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4C714" w14:textId="77777777" w:rsidR="00080FCB" w:rsidRDefault="00080FCB" w:rsidP="00080FCB"/>
    <w:p w14:paraId="41A49213" w14:textId="601C18F7" w:rsidR="00080FCB" w:rsidRPr="00D43148" w:rsidRDefault="00080FCB" w:rsidP="00080FCB">
      <w:pPr>
        <w:rPr>
          <w:b/>
          <w:bCs/>
        </w:rPr>
      </w:pPr>
      <w:r w:rsidRPr="00D43148">
        <w:rPr>
          <w:b/>
          <w:bCs/>
        </w:rPr>
        <w:t xml:space="preserve">Essay one: How have past instances of police malpractice and misconduct influenced modern professional policing? Support your answer with relevant evidence drawn from academic sources. Word limit: 1000 words. </w:t>
      </w:r>
    </w:p>
    <w:p w14:paraId="073424DC" w14:textId="40282E3F" w:rsidR="00B2760E" w:rsidRPr="00D43148" w:rsidRDefault="00075DA4" w:rsidP="00080FCB">
      <w:r w:rsidRPr="00D43148">
        <w:t>T</w:t>
      </w:r>
      <w:r w:rsidR="00080FCB" w:rsidRPr="00D43148">
        <w:t xml:space="preserve">he following essay be </w:t>
      </w:r>
      <w:r w:rsidR="00674A0A">
        <w:t>discussing</w:t>
      </w:r>
      <w:r w:rsidR="00080FCB" w:rsidRPr="00D43148">
        <w:t xml:space="preserve"> Police Malpractice and Misconduct and how it has influenced modern Policing. </w:t>
      </w:r>
      <w:r w:rsidRPr="00D43148">
        <w:t>Th</w:t>
      </w:r>
      <w:r w:rsidR="00674A0A">
        <w:t>is</w:t>
      </w:r>
      <w:r w:rsidRPr="00D43148">
        <w:t xml:space="preserve"> essay</w:t>
      </w:r>
      <w:r w:rsidR="00080FCB" w:rsidRPr="00D43148">
        <w:t xml:space="preserve"> will be looking at past incidents </w:t>
      </w:r>
      <w:r w:rsidR="00674A0A">
        <w:t>which</w:t>
      </w:r>
      <w:r w:rsidR="00080FCB" w:rsidRPr="00D43148">
        <w:t xml:space="preserve"> have </w:t>
      </w:r>
      <w:r w:rsidR="0066340B" w:rsidRPr="00D43148">
        <w:t>led</w:t>
      </w:r>
      <w:r w:rsidR="00080FCB" w:rsidRPr="00D43148">
        <w:t xml:space="preserve"> </w:t>
      </w:r>
      <w:r w:rsidR="00B2760E" w:rsidRPr="00D43148">
        <w:t>to changes to modern policing</w:t>
      </w:r>
      <w:r w:rsidR="00080FCB" w:rsidRPr="00D43148">
        <w:t xml:space="preserve">. From research within this topic, </w:t>
      </w:r>
      <w:r w:rsidR="00674A0A">
        <w:t xml:space="preserve">there is a clear basis on which to argue that past misconduct has led to a significant change to modern-day policing, in both legislative and practical terms. A primary motivating factor influencing this change is high-profile incidents which have highlighted the need for policing reform and scrutiny of policies and procedures used by police, as well as the introduction of new legislation which has had a profound impact on modern-day policing. </w:t>
      </w:r>
      <w:r w:rsidR="00B2760E" w:rsidRPr="00D43148">
        <w:t xml:space="preserve"> </w:t>
      </w:r>
    </w:p>
    <w:p w14:paraId="4841060D" w14:textId="2DF8D0E6" w:rsidR="00080FCB" w:rsidRPr="00D43148" w:rsidRDefault="00674A0A" w:rsidP="00080FCB">
      <w:r>
        <w:t xml:space="preserve">The first incident which demonstrated this drive for reform in policing is the </w:t>
      </w:r>
      <w:r w:rsidR="00BD4E3C" w:rsidRPr="00D43148">
        <w:t xml:space="preserve">Brixton </w:t>
      </w:r>
      <w:r>
        <w:t>R</w:t>
      </w:r>
      <w:r w:rsidR="00BD4E3C" w:rsidRPr="00D43148">
        <w:t>iots</w:t>
      </w:r>
      <w:r>
        <w:t>,</w:t>
      </w:r>
      <w:r w:rsidR="00BD4E3C" w:rsidRPr="00D43148">
        <w:t xml:space="preserve"> and how the </w:t>
      </w:r>
      <w:r>
        <w:t xml:space="preserve">subsequent </w:t>
      </w:r>
      <w:r w:rsidR="00BD4E3C" w:rsidRPr="00D43148">
        <w:t xml:space="preserve">Scarman report has </w:t>
      </w:r>
      <w:r>
        <w:t xml:space="preserve">introduced changed to </w:t>
      </w:r>
      <w:r w:rsidR="00BD4E3C" w:rsidRPr="00D43148">
        <w:t xml:space="preserve">modern policing </w:t>
      </w:r>
      <w:r>
        <w:t>as a result of the malpractice and misconduct alleged during that incident. The arguably most significant legislative reform to come from this incident is the introduction of T</w:t>
      </w:r>
      <w:r w:rsidR="00BD4E3C" w:rsidRPr="00D43148">
        <w:t>he Police and Criminal Evidence Act</w:t>
      </w:r>
      <w:r>
        <w:t xml:space="preserve"> 1984</w:t>
      </w:r>
      <w:r w:rsidR="00BD4E3C" w:rsidRPr="00D43148">
        <w:t xml:space="preserve">. </w:t>
      </w:r>
      <w:r>
        <w:t>Starting du</w:t>
      </w:r>
      <w:r w:rsidR="00080FCB" w:rsidRPr="00D43148">
        <w:t xml:space="preserve">ring the </w:t>
      </w:r>
      <w:r>
        <w:t>e</w:t>
      </w:r>
      <w:r w:rsidR="00080FCB" w:rsidRPr="00D43148">
        <w:t xml:space="preserve">arly </w:t>
      </w:r>
      <w:r>
        <w:t>19</w:t>
      </w:r>
      <w:r w:rsidR="00080FCB" w:rsidRPr="00D43148">
        <w:t>80’s</w:t>
      </w:r>
      <w:r>
        <w:t>,</w:t>
      </w:r>
      <w:r w:rsidR="00080FCB" w:rsidRPr="00D43148">
        <w:t xml:space="preserve"> the</w:t>
      </w:r>
      <w:r>
        <w:t xml:space="preserve"> 1981 </w:t>
      </w:r>
      <w:r w:rsidR="0098446C">
        <w:t xml:space="preserve">Brixton Riots were the result of policies, procedures and practices utilised by the Metropolitan Police Service at the time, which had a significant adverse impact on the Black communities within London. As a result of these policies and procedures, namely the targeting of areas with predominantly </w:t>
      </w:r>
      <w:r w:rsidR="00080FCB" w:rsidRPr="00D43148">
        <w:t xml:space="preserve">Black </w:t>
      </w:r>
      <w:r w:rsidR="0098446C">
        <w:t xml:space="preserve">majority populations, resulted in allegations that these areas </w:t>
      </w:r>
      <w:r w:rsidR="00080FCB" w:rsidRPr="00D43148">
        <w:t>were being un</w:t>
      </w:r>
      <w:r w:rsidR="0098446C">
        <w:t>fairly</w:t>
      </w:r>
      <w:r w:rsidR="00080FCB" w:rsidRPr="00D43148">
        <w:t xml:space="preserve"> over-policed</w:t>
      </w:r>
      <w:r w:rsidR="0098446C">
        <w:t>. This was</w:t>
      </w:r>
      <w:r w:rsidR="00080FCB" w:rsidRPr="00D43148">
        <w:t xml:space="preserve"> due to the </w:t>
      </w:r>
      <w:r w:rsidR="0098446C">
        <w:t>“S</w:t>
      </w:r>
      <w:r w:rsidR="00080FCB" w:rsidRPr="00D43148">
        <w:t>u</w:t>
      </w:r>
      <w:r w:rsidR="0098446C">
        <w:t>s</w:t>
      </w:r>
      <w:r w:rsidR="00080FCB" w:rsidRPr="00D43148">
        <w:t xml:space="preserve"> </w:t>
      </w:r>
      <w:r w:rsidR="0098446C">
        <w:t>L</w:t>
      </w:r>
      <w:r w:rsidR="00080FCB" w:rsidRPr="00D43148">
        <w:t>aw</w:t>
      </w:r>
      <w:r w:rsidR="0098446C">
        <w:t>”, essentially</w:t>
      </w:r>
      <w:r w:rsidR="00080FCB" w:rsidRPr="00D43148">
        <w:t xml:space="preserve"> a stop and search law created in the 1800’s </w:t>
      </w:r>
      <w:sdt>
        <w:sdtPr>
          <w:id w:val="1024049689"/>
          <w:citation/>
        </w:sdtPr>
        <w:sdtEndPr/>
        <w:sdtContent>
          <w:r w:rsidR="00080FCB" w:rsidRPr="00D43148">
            <w:fldChar w:fldCharType="begin"/>
          </w:r>
          <w:r w:rsidR="00080FCB" w:rsidRPr="00D43148">
            <w:rPr>
              <w:lang w:val="en-US"/>
            </w:rPr>
            <w:instrText xml:space="preserve"> CITATION Glo20 \l 1033 </w:instrText>
          </w:r>
          <w:r w:rsidR="00080FCB" w:rsidRPr="00D43148">
            <w:fldChar w:fldCharType="separate"/>
          </w:r>
          <w:r w:rsidR="00060054" w:rsidRPr="00060054">
            <w:rPr>
              <w:noProof/>
              <w:lang w:val="en-US"/>
            </w:rPr>
            <w:t>(Gloucestershire County Council, 2020)</w:t>
          </w:r>
          <w:r w:rsidR="00080FCB" w:rsidRPr="00D43148">
            <w:fldChar w:fldCharType="end"/>
          </w:r>
        </w:sdtContent>
      </w:sdt>
      <w:r w:rsidR="00080FCB" w:rsidRPr="00D43148">
        <w:t xml:space="preserve">. The 1981 Brixton riots were started due </w:t>
      </w:r>
      <w:r w:rsidR="00E6436D" w:rsidRPr="00D43148">
        <w:t xml:space="preserve">to </w:t>
      </w:r>
      <w:r w:rsidR="0098446C">
        <w:t xml:space="preserve">the unlawful targeting of these communities, leading to </w:t>
      </w:r>
      <w:r w:rsidR="00E6436D" w:rsidRPr="00D43148">
        <w:t>tensions</w:t>
      </w:r>
      <w:r w:rsidR="0098446C">
        <w:t xml:space="preserve"> between these communities and</w:t>
      </w:r>
      <w:r w:rsidR="00080FCB" w:rsidRPr="00D43148">
        <w:t xml:space="preserve"> police. </w:t>
      </w:r>
      <w:r w:rsidR="0066340B" w:rsidRPr="00D43148">
        <w:t>A</w:t>
      </w:r>
      <w:r w:rsidR="0098446C">
        <w:t xml:space="preserve"> significant development was a</w:t>
      </w:r>
      <w:r w:rsidR="0066340B" w:rsidRPr="00D43148">
        <w:t>n</w:t>
      </w:r>
      <w:r w:rsidR="00080FCB" w:rsidRPr="00D43148">
        <w:t xml:space="preserve"> incident where</w:t>
      </w:r>
      <w:r w:rsidR="00BD4E3C" w:rsidRPr="00D43148">
        <w:t xml:space="preserve">by </w:t>
      </w:r>
      <w:r w:rsidR="00080FCB" w:rsidRPr="00D43148">
        <w:t>a Black male was stabbed and</w:t>
      </w:r>
      <w:r w:rsidR="0098446C">
        <w:t>,</w:t>
      </w:r>
      <w:r w:rsidR="00080FCB" w:rsidRPr="00D43148">
        <w:t xml:space="preserve"> when making his way to the hospital</w:t>
      </w:r>
      <w:r w:rsidR="0098446C">
        <w:t>,</w:t>
      </w:r>
      <w:r w:rsidR="00080FCB" w:rsidRPr="00D43148">
        <w:t xml:space="preserve"> was stopped by </w:t>
      </w:r>
      <w:proofErr w:type="gramStart"/>
      <w:r w:rsidR="00080FCB" w:rsidRPr="00D43148">
        <w:t>police</w:t>
      </w:r>
      <w:proofErr w:type="gramEnd"/>
      <w:r w:rsidR="00080FCB" w:rsidRPr="00D43148">
        <w:t xml:space="preserve"> </w:t>
      </w:r>
      <w:r w:rsidR="0098446C">
        <w:t xml:space="preserve">and </w:t>
      </w:r>
      <w:r w:rsidR="00080FCB" w:rsidRPr="00D43148">
        <w:t>drawing a crowd</w:t>
      </w:r>
      <w:r w:rsidR="0098446C">
        <w:t>,</w:t>
      </w:r>
      <w:r w:rsidR="00080FCB" w:rsidRPr="00D43148">
        <w:t xml:space="preserve"> which ultimately lead to the riots beginning. </w:t>
      </w:r>
      <w:sdt>
        <w:sdtPr>
          <w:id w:val="1548025782"/>
          <w:citation/>
        </w:sdtPr>
        <w:sdtEndPr/>
        <w:sdtContent>
          <w:r w:rsidR="00080FCB" w:rsidRPr="00D43148">
            <w:fldChar w:fldCharType="begin"/>
          </w:r>
          <w:r w:rsidR="00080FCB" w:rsidRPr="00D43148">
            <w:instrText xml:space="preserve"> CITATION Blawn \l 2057 </w:instrText>
          </w:r>
          <w:r w:rsidR="00080FCB" w:rsidRPr="00D43148">
            <w:fldChar w:fldCharType="separate"/>
          </w:r>
          <w:r w:rsidR="00060054" w:rsidRPr="00060054">
            <w:rPr>
              <w:noProof/>
            </w:rPr>
            <w:t>(Black Cultual Archives , Unknown)</w:t>
          </w:r>
          <w:r w:rsidR="00080FCB" w:rsidRPr="00D43148">
            <w:fldChar w:fldCharType="end"/>
          </w:r>
        </w:sdtContent>
      </w:sdt>
      <w:r w:rsidR="00080FCB" w:rsidRPr="00D43148">
        <w:t xml:space="preserve"> With the clear </w:t>
      </w:r>
      <w:r w:rsidR="0098446C">
        <w:t xml:space="preserve">breakdown in the relationship between these communities and the police, </w:t>
      </w:r>
      <w:r w:rsidR="00080FCB" w:rsidRPr="00D43148">
        <w:t xml:space="preserve">Lord Scarman </w:t>
      </w:r>
      <w:r w:rsidR="0098446C">
        <w:t xml:space="preserve">found the riot to be </w:t>
      </w:r>
      <w:r w:rsidR="00080FCB" w:rsidRPr="00D43148">
        <w:t xml:space="preserve">‘essentially an outburst of anger and resentment by young black people against the police’ </w:t>
      </w:r>
      <w:sdt>
        <w:sdtPr>
          <w:id w:val="1627668625"/>
          <w:citation/>
        </w:sdtPr>
        <w:sdtEndPr/>
        <w:sdtContent>
          <w:r w:rsidR="00080FCB" w:rsidRPr="00D43148">
            <w:fldChar w:fldCharType="begin"/>
          </w:r>
          <w:r w:rsidR="00080FCB" w:rsidRPr="00D43148">
            <w:instrText xml:space="preserve"> CITATION Cen11 \l 2057 </w:instrText>
          </w:r>
          <w:r w:rsidR="00080FCB" w:rsidRPr="00D43148">
            <w:fldChar w:fldCharType="separate"/>
          </w:r>
          <w:r w:rsidR="00060054" w:rsidRPr="00060054">
            <w:rPr>
              <w:noProof/>
            </w:rPr>
            <w:t>(Centre for Crime and Justice Studies , 2011)</w:t>
          </w:r>
          <w:r w:rsidR="00080FCB" w:rsidRPr="00D43148">
            <w:fldChar w:fldCharType="end"/>
          </w:r>
        </w:sdtContent>
      </w:sdt>
    </w:p>
    <w:p w14:paraId="01920CA0" w14:textId="44FA7139" w:rsidR="00080FCB" w:rsidRPr="00D43148" w:rsidRDefault="00080FCB" w:rsidP="00080FCB">
      <w:r w:rsidRPr="00D43148">
        <w:t xml:space="preserve">After the </w:t>
      </w:r>
      <w:r w:rsidR="0098446C">
        <w:t>r</w:t>
      </w:r>
      <w:r w:rsidRPr="00D43148">
        <w:t>iot</w:t>
      </w:r>
      <w:r w:rsidR="0098446C">
        <w:t>s,</w:t>
      </w:r>
      <w:r w:rsidRPr="00D43148">
        <w:t xml:space="preserve"> Lord Scarman was appointed to create the Scarman Report by William Whitelaw </w:t>
      </w:r>
      <w:sdt>
        <w:sdtPr>
          <w:id w:val="-1642884277"/>
          <w:citation/>
        </w:sdtPr>
        <w:sdtEndPr/>
        <w:sdtContent>
          <w:r w:rsidRPr="00D43148">
            <w:fldChar w:fldCharType="begin"/>
          </w:r>
          <w:r w:rsidRPr="00D43148">
            <w:instrText xml:space="preserve">CITATION Wik231 \l 2057 </w:instrText>
          </w:r>
          <w:r w:rsidRPr="00D43148">
            <w:fldChar w:fldCharType="separate"/>
          </w:r>
          <w:r w:rsidR="00060054" w:rsidRPr="00060054">
            <w:rPr>
              <w:noProof/>
            </w:rPr>
            <w:t>(Sim, 1982)</w:t>
          </w:r>
          <w:r w:rsidRPr="00D43148">
            <w:fldChar w:fldCharType="end"/>
          </w:r>
        </w:sdtContent>
      </w:sdt>
      <w:r w:rsidR="0098446C">
        <w:t>.</w:t>
      </w:r>
      <w:r w:rsidRPr="00D43148">
        <w:t xml:space="preserve"> Th</w:t>
      </w:r>
      <w:r w:rsidR="0098446C">
        <w:t>e recommendation made by this report</w:t>
      </w:r>
      <w:r w:rsidRPr="00D43148">
        <w:t xml:space="preserve"> lead to the </w:t>
      </w:r>
      <w:r w:rsidR="0098446C">
        <w:t>introduct</w:t>
      </w:r>
      <w:r w:rsidRPr="00D43148">
        <w:t>i</w:t>
      </w:r>
      <w:r w:rsidR="0098446C">
        <w:t>on</w:t>
      </w:r>
      <w:r w:rsidRPr="00D43148">
        <w:t xml:space="preserve"> of the Police and </w:t>
      </w:r>
      <w:r w:rsidR="0098446C">
        <w:t>C</w:t>
      </w:r>
      <w:r w:rsidRPr="00D43148">
        <w:t xml:space="preserve">riminal </w:t>
      </w:r>
      <w:r w:rsidR="0098446C">
        <w:t>E</w:t>
      </w:r>
      <w:r w:rsidRPr="00D43148">
        <w:t xml:space="preserve">vidence </w:t>
      </w:r>
      <w:r w:rsidR="0098446C">
        <w:t>A</w:t>
      </w:r>
      <w:r w:rsidRPr="00D43148">
        <w:t xml:space="preserve">ct (PACE) which </w:t>
      </w:r>
      <w:r w:rsidR="0098446C">
        <w:t>consolidated</w:t>
      </w:r>
      <w:r w:rsidRPr="00D43148">
        <w:t xml:space="preserve"> </w:t>
      </w:r>
      <w:r w:rsidR="0098446C">
        <w:t>p</w:t>
      </w:r>
      <w:r w:rsidRPr="00D43148">
        <w:t>olice powers</w:t>
      </w:r>
      <w:r w:rsidR="0098446C">
        <w:t xml:space="preserve"> under a single piece of legislation, with clear guidance on the exercise of these powers.  This has been described as having the intention of</w:t>
      </w:r>
      <w:r w:rsidRPr="00D43148">
        <w:t xml:space="preserve"> “</w:t>
      </w:r>
      <w:proofErr w:type="spellStart"/>
      <w:r w:rsidRPr="00D43148">
        <w:t>strik</w:t>
      </w:r>
      <w:proofErr w:type="spellEnd"/>
      <w:r w:rsidR="0098446C">
        <w:t>(</w:t>
      </w:r>
      <w:proofErr w:type="spellStart"/>
      <w:r w:rsidR="0098446C">
        <w:t>ing</w:t>
      </w:r>
      <w:proofErr w:type="spellEnd"/>
      <w:r w:rsidR="0098446C">
        <w:t>)</w:t>
      </w:r>
      <w:r w:rsidRPr="00D43148">
        <w:t xml:space="preserve"> the right balance between the powers of the police and the rights and freedoms of the public” </w:t>
      </w:r>
      <w:sdt>
        <w:sdtPr>
          <w:id w:val="-653609734"/>
          <w:citation/>
        </w:sdtPr>
        <w:sdtEndPr/>
        <w:sdtContent>
          <w:r w:rsidRPr="00D43148">
            <w:fldChar w:fldCharType="begin"/>
          </w:r>
          <w:r w:rsidRPr="00D43148">
            <w:instrText xml:space="preserve">CITATION Wik07 \l 2057 </w:instrText>
          </w:r>
          <w:r w:rsidRPr="00D43148">
            <w:fldChar w:fldCharType="separate"/>
          </w:r>
          <w:r w:rsidR="00060054" w:rsidRPr="00060054">
            <w:rPr>
              <w:noProof/>
            </w:rPr>
            <w:t>(Home Office, 2013)</w:t>
          </w:r>
          <w:r w:rsidRPr="00D43148">
            <w:fldChar w:fldCharType="end"/>
          </w:r>
        </w:sdtContent>
      </w:sdt>
    </w:p>
    <w:p w14:paraId="5AFAF8D1" w14:textId="409FAEAA" w:rsidR="00080FCB" w:rsidRPr="00D43148" w:rsidRDefault="00080FCB" w:rsidP="00080FCB">
      <w:r w:rsidRPr="00D43148">
        <w:t xml:space="preserve">The Police and Criminal Evidence Act has played a key role in modern policing, it is the </w:t>
      </w:r>
      <w:r w:rsidR="005F62C0">
        <w:t xml:space="preserve">legislative </w:t>
      </w:r>
      <w:r w:rsidRPr="00D43148">
        <w:t>backbone of how police function and a</w:t>
      </w:r>
      <w:r w:rsidR="005F62C0">
        <w:t xml:space="preserve">n </w:t>
      </w:r>
      <w:r w:rsidRPr="00D43148">
        <w:t xml:space="preserve">important </w:t>
      </w:r>
      <w:r w:rsidR="005F62C0">
        <w:t>reminder</w:t>
      </w:r>
      <w:r w:rsidRPr="00D43148">
        <w:t xml:space="preserve"> of why fair and </w:t>
      </w:r>
      <w:r w:rsidR="005F62C0">
        <w:t>balanced regulation</w:t>
      </w:r>
      <w:r w:rsidRPr="00D43148">
        <w:t xml:space="preserve"> of police power</w:t>
      </w:r>
      <w:r w:rsidR="005F62C0">
        <w:t>s</w:t>
      </w:r>
      <w:r w:rsidRPr="00D43148">
        <w:t xml:space="preserve"> is important</w:t>
      </w:r>
      <w:r w:rsidR="005F62C0">
        <w:t>, and do not override the rights of the public</w:t>
      </w:r>
      <w:r w:rsidRPr="00D43148">
        <w:t xml:space="preserve">. </w:t>
      </w:r>
      <w:r w:rsidR="0066340B" w:rsidRPr="00D43148">
        <w:t>An</w:t>
      </w:r>
      <w:r w:rsidR="006631CE" w:rsidRPr="00D43148">
        <w:t xml:space="preserve"> important p</w:t>
      </w:r>
      <w:r w:rsidR="005F62C0">
        <w:t>ower used in</w:t>
      </w:r>
      <w:r w:rsidR="006631CE" w:rsidRPr="00D43148">
        <w:t xml:space="preserve"> modern Policing is Stop and Search</w:t>
      </w:r>
      <w:r w:rsidR="005F62C0">
        <w:t>,</w:t>
      </w:r>
      <w:r w:rsidR="006631CE" w:rsidRPr="00D43148">
        <w:t xml:space="preserve"> so comparing how this has changed since the Brixton riots is important. </w:t>
      </w:r>
      <w:r w:rsidRPr="00D43148">
        <w:t xml:space="preserve">The </w:t>
      </w:r>
      <w:r w:rsidR="005F62C0">
        <w:t>“</w:t>
      </w:r>
      <w:r w:rsidRPr="00D43148">
        <w:t>S</w:t>
      </w:r>
      <w:r w:rsidR="005F62C0">
        <w:t>us</w:t>
      </w:r>
      <w:r w:rsidRPr="00D43148">
        <w:t xml:space="preserve"> </w:t>
      </w:r>
      <w:r w:rsidR="005F62C0">
        <w:t>L</w:t>
      </w:r>
      <w:r w:rsidRPr="00D43148">
        <w:t>aw</w:t>
      </w:r>
      <w:r w:rsidR="005F62C0">
        <w:t>”</w:t>
      </w:r>
      <w:r w:rsidRPr="00D43148">
        <w:t xml:space="preserve"> </w:t>
      </w:r>
      <w:r w:rsidR="005F62C0">
        <w:t>required only 2</w:t>
      </w:r>
      <w:r w:rsidR="006631CE" w:rsidRPr="00D43148">
        <w:t xml:space="preserve"> point</w:t>
      </w:r>
      <w:r w:rsidR="006867EF" w:rsidRPr="00D43148">
        <w:t>s</w:t>
      </w:r>
      <w:r w:rsidR="006631CE" w:rsidRPr="00D43148">
        <w:t xml:space="preserve"> to prove</w:t>
      </w:r>
      <w:r w:rsidR="005F62C0">
        <w:t xml:space="preserve"> in order to utilise Stop and Search powers</w:t>
      </w:r>
      <w:r w:rsidR="006631CE" w:rsidRPr="00D43148">
        <w:t>, th</w:t>
      </w:r>
      <w:r w:rsidR="005F62C0">
        <w:t>ese</w:t>
      </w:r>
      <w:r w:rsidR="006631CE" w:rsidRPr="00D43148">
        <w:t xml:space="preserve"> being</w:t>
      </w:r>
      <w:r w:rsidR="005F62C0">
        <w:t xml:space="preserve"> a person</w:t>
      </w:r>
      <w:r w:rsidR="006631CE" w:rsidRPr="00D43148">
        <w:t xml:space="preserve"> </w:t>
      </w:r>
      <w:r w:rsidR="005F62C0">
        <w:t>“</w:t>
      </w:r>
      <w:r w:rsidR="006631CE" w:rsidRPr="00D43148">
        <w:t>acting suspicious</w:t>
      </w:r>
      <w:r w:rsidR="005F62C0">
        <w:t>ly,” or</w:t>
      </w:r>
      <w:r w:rsidR="006631CE" w:rsidRPr="00D43148">
        <w:t xml:space="preserve"> </w:t>
      </w:r>
      <w:r w:rsidR="005F62C0">
        <w:t>“l</w:t>
      </w:r>
      <w:r w:rsidR="006631CE" w:rsidRPr="00D43148">
        <w:t>oitering</w:t>
      </w:r>
      <w:r w:rsidR="005F62C0">
        <w:t>”</w:t>
      </w:r>
      <w:r w:rsidR="006631CE" w:rsidRPr="00D43148">
        <w:t xml:space="preserve"> </w:t>
      </w:r>
      <w:sdt>
        <w:sdtPr>
          <w:id w:val="-623776302"/>
          <w:citation/>
        </w:sdtPr>
        <w:sdtEndPr/>
        <w:sdtContent>
          <w:r w:rsidR="006631CE" w:rsidRPr="00D43148">
            <w:fldChar w:fldCharType="begin"/>
          </w:r>
          <w:r w:rsidR="006631CE" w:rsidRPr="00D43148">
            <w:rPr>
              <w:lang w:val="en-US"/>
            </w:rPr>
            <w:instrText xml:space="preserve"> CITATION rLe22 \l 1033 </w:instrText>
          </w:r>
          <w:r w:rsidR="006631CE" w:rsidRPr="00D43148">
            <w:fldChar w:fldCharType="separate"/>
          </w:r>
          <w:r w:rsidR="00060054" w:rsidRPr="00060054">
            <w:rPr>
              <w:noProof/>
              <w:lang w:val="en-US"/>
            </w:rPr>
            <w:t>(Thomas, 2022)</w:t>
          </w:r>
          <w:r w:rsidR="006631CE" w:rsidRPr="00D43148">
            <w:fldChar w:fldCharType="end"/>
          </w:r>
        </w:sdtContent>
      </w:sdt>
      <w:r w:rsidR="005F62C0">
        <w:t>. This is in contrast to</w:t>
      </w:r>
      <w:r w:rsidR="006631CE" w:rsidRPr="00D43148">
        <w:t xml:space="preserve"> Section 1 of PACE</w:t>
      </w:r>
      <w:r w:rsidR="005F62C0">
        <w:t>,</w:t>
      </w:r>
      <w:r w:rsidR="006631CE" w:rsidRPr="00D43148">
        <w:t xml:space="preserve"> which states that there needs to be reasonable grounds for suspicion and </w:t>
      </w:r>
      <w:r w:rsidR="005F62C0">
        <w:t xml:space="preserve">the </w:t>
      </w:r>
      <w:r w:rsidR="006631CE" w:rsidRPr="00D43148">
        <w:t xml:space="preserve">suspicion that a prohibited item will be found is reasonable </w:t>
      </w:r>
      <w:sdt>
        <w:sdtPr>
          <w:id w:val="1937702249"/>
          <w:citation/>
        </w:sdtPr>
        <w:sdtEndPr/>
        <w:sdtContent>
          <w:r w:rsidR="006631CE" w:rsidRPr="00D43148">
            <w:fldChar w:fldCharType="begin"/>
          </w:r>
          <w:r w:rsidR="006631CE" w:rsidRPr="00D43148">
            <w:rPr>
              <w:lang w:val="en-US"/>
            </w:rPr>
            <w:instrText xml:space="preserve">CITATION Sto22 \l 1033 </w:instrText>
          </w:r>
          <w:r w:rsidR="006631CE" w:rsidRPr="00D43148">
            <w:fldChar w:fldCharType="separate"/>
          </w:r>
          <w:r w:rsidR="00060054" w:rsidRPr="00060054">
            <w:rPr>
              <w:noProof/>
              <w:lang w:val="en-US"/>
            </w:rPr>
            <w:t>(StopWatch, 2022)</w:t>
          </w:r>
          <w:r w:rsidR="006631CE" w:rsidRPr="00D43148">
            <w:fldChar w:fldCharType="end"/>
          </w:r>
        </w:sdtContent>
      </w:sdt>
      <w:r w:rsidR="005F62C0">
        <w:t>.</w:t>
      </w:r>
      <w:r w:rsidR="006631CE" w:rsidRPr="00D43148">
        <w:t xml:space="preserve"> </w:t>
      </w:r>
      <w:r w:rsidR="005F62C0">
        <w:t>A</w:t>
      </w:r>
      <w:r w:rsidR="006631CE" w:rsidRPr="00D43148">
        <w:t>dditionally</w:t>
      </w:r>
      <w:r w:rsidR="005F62C0">
        <w:t>,</w:t>
      </w:r>
      <w:r w:rsidR="006631CE" w:rsidRPr="00D43148">
        <w:t xml:space="preserve"> PACE states that the officer must </w:t>
      </w:r>
      <w:r w:rsidR="005F62C0">
        <w:t>follow the Code A of the PACE Code of Practice,</w:t>
      </w:r>
      <w:r w:rsidR="006953E0" w:rsidRPr="00D43148">
        <w:t xml:space="preserve"> which </w:t>
      </w:r>
      <w:r w:rsidR="005F62C0">
        <w:t>inform</w:t>
      </w:r>
      <w:r w:rsidR="006953E0" w:rsidRPr="00D43148">
        <w:t xml:space="preserve">s the individual </w:t>
      </w:r>
      <w:r w:rsidR="005F62C0">
        <w:t xml:space="preserve">of their </w:t>
      </w:r>
      <w:proofErr w:type="gramStart"/>
      <w:r w:rsidR="006953E0" w:rsidRPr="00D43148">
        <w:t>rights</w:t>
      </w:r>
      <w:proofErr w:type="gramEnd"/>
      <w:r w:rsidR="006953E0" w:rsidRPr="00D43148">
        <w:t xml:space="preserve"> and</w:t>
      </w:r>
      <w:r w:rsidR="005F62C0">
        <w:t xml:space="preserve"> the</w:t>
      </w:r>
      <w:r w:rsidR="006953E0" w:rsidRPr="00D43148">
        <w:t xml:space="preserve"> </w:t>
      </w:r>
      <w:r w:rsidR="005F62C0">
        <w:t>officer must identify themselves – steps which are absent under</w:t>
      </w:r>
      <w:r w:rsidR="006953E0" w:rsidRPr="00D43148">
        <w:t xml:space="preserve"> the </w:t>
      </w:r>
      <w:r w:rsidR="005F62C0">
        <w:t>“</w:t>
      </w:r>
      <w:r w:rsidR="006953E0" w:rsidRPr="00D43148">
        <w:t>S</w:t>
      </w:r>
      <w:r w:rsidR="005F62C0">
        <w:t>us</w:t>
      </w:r>
      <w:r w:rsidR="006953E0" w:rsidRPr="00D43148">
        <w:t xml:space="preserve"> </w:t>
      </w:r>
      <w:r w:rsidR="005F62C0">
        <w:t>L</w:t>
      </w:r>
      <w:r w:rsidR="006953E0" w:rsidRPr="00D43148">
        <w:t>aws</w:t>
      </w:r>
      <w:r w:rsidR="005F62C0">
        <w:t>”</w:t>
      </w:r>
      <w:r w:rsidR="006953E0" w:rsidRPr="00D43148">
        <w:t xml:space="preserve"> </w:t>
      </w:r>
      <w:sdt>
        <w:sdtPr>
          <w:id w:val="-1617355385"/>
          <w:citation/>
        </w:sdtPr>
        <w:sdtEndPr/>
        <w:sdtContent>
          <w:r w:rsidR="006953E0" w:rsidRPr="00D43148">
            <w:fldChar w:fldCharType="begin"/>
          </w:r>
          <w:r w:rsidR="006953E0" w:rsidRPr="00D43148">
            <w:rPr>
              <w:lang w:val="en-US"/>
            </w:rPr>
            <w:instrText xml:space="preserve"> CITATION Reb13 \l 1033 </w:instrText>
          </w:r>
          <w:r w:rsidR="006953E0" w:rsidRPr="00D43148">
            <w:fldChar w:fldCharType="separate"/>
          </w:r>
          <w:r w:rsidR="00060054" w:rsidRPr="00060054">
            <w:rPr>
              <w:noProof/>
              <w:lang w:val="en-US"/>
            </w:rPr>
            <w:t>(Turner, 2013)</w:t>
          </w:r>
          <w:r w:rsidR="006953E0" w:rsidRPr="00D43148">
            <w:fldChar w:fldCharType="end"/>
          </w:r>
        </w:sdtContent>
      </w:sdt>
      <w:r w:rsidR="005F62C0">
        <w:t>.</w:t>
      </w:r>
      <w:r w:rsidR="00105631" w:rsidRPr="00D43148">
        <w:t xml:space="preserve"> The Brixton </w:t>
      </w:r>
      <w:r w:rsidR="005F62C0">
        <w:t>R</w:t>
      </w:r>
      <w:r w:rsidR="00105631" w:rsidRPr="00D43148">
        <w:t>iots</w:t>
      </w:r>
      <w:r w:rsidR="005F62C0">
        <w:t>, caused by the unfair and unlawful use of police powers,</w:t>
      </w:r>
      <w:r w:rsidR="00105631" w:rsidRPr="00D43148">
        <w:t xml:space="preserve"> </w:t>
      </w:r>
      <w:r w:rsidR="00105631" w:rsidRPr="00D43148">
        <w:lastRenderedPageBreak/>
        <w:t>have played a vital part of British policing</w:t>
      </w:r>
      <w:r w:rsidR="005F62C0">
        <w:t>.</w:t>
      </w:r>
      <w:r w:rsidR="00105631" w:rsidRPr="00D43148">
        <w:t xml:space="preserve"> </w:t>
      </w:r>
      <w:r w:rsidR="005F62C0">
        <w:t>I</w:t>
      </w:r>
      <w:r w:rsidR="00105631" w:rsidRPr="00D43148">
        <w:t>t has</w:t>
      </w:r>
      <w:r w:rsidR="005F62C0">
        <w:t xml:space="preserve"> resulted in the introduction of one of the most significant pieces of legislation in relation to policing powers and was introduced as a direct result of the Brixton Riots. </w:t>
      </w:r>
    </w:p>
    <w:p w14:paraId="1B44D52C" w14:textId="0D8F38D3" w:rsidR="003A56A9" w:rsidRPr="00D43148" w:rsidRDefault="003A56A9" w:rsidP="00080FCB">
      <w:r w:rsidRPr="00D43148">
        <w:t>Additionally</w:t>
      </w:r>
      <w:r w:rsidR="005F62C0">
        <w:t>,</w:t>
      </w:r>
      <w:r w:rsidRPr="00D43148">
        <w:t xml:space="preserve"> the Scarman </w:t>
      </w:r>
      <w:r w:rsidR="005F62C0">
        <w:t>R</w:t>
      </w:r>
      <w:r w:rsidRPr="00D43148">
        <w:t xml:space="preserve">eport </w:t>
      </w:r>
      <w:r w:rsidR="005F62C0">
        <w:t>recommended</w:t>
      </w:r>
      <w:r w:rsidRPr="00D43148">
        <w:t xml:space="preserve"> th</w:t>
      </w:r>
      <w:r w:rsidR="005F62C0">
        <w:t>e introduction of</w:t>
      </w:r>
      <w:r w:rsidRPr="00D43148">
        <w:t xml:space="preserve"> </w:t>
      </w:r>
      <w:r w:rsidR="00FC202F">
        <w:t>a</w:t>
      </w:r>
      <w:r w:rsidR="00FC202F" w:rsidRPr="00D43148">
        <w:t>n</w:t>
      </w:r>
      <w:r w:rsidRPr="00D43148">
        <w:t xml:space="preserve"> independent police complaints procedure which </w:t>
      </w:r>
      <w:r w:rsidR="005F62C0">
        <w:t>developed into what is today, t</w:t>
      </w:r>
      <w:r w:rsidRPr="00D43148">
        <w:t xml:space="preserve">he IOPC (Independent Office for Police Conduct) </w:t>
      </w:r>
      <w:sdt>
        <w:sdtPr>
          <w:id w:val="-342937456"/>
          <w:citation/>
        </w:sdtPr>
        <w:sdtEndPr/>
        <w:sdtContent>
          <w:r w:rsidRPr="00D43148">
            <w:fldChar w:fldCharType="begin"/>
          </w:r>
          <w:r w:rsidRPr="00D43148">
            <w:rPr>
              <w:lang w:val="en-US"/>
            </w:rPr>
            <w:instrText xml:space="preserve"> CITATION Ste21 \l 1033 </w:instrText>
          </w:r>
          <w:r w:rsidRPr="00D43148">
            <w:fldChar w:fldCharType="separate"/>
          </w:r>
          <w:r w:rsidR="00060054" w:rsidRPr="00060054">
            <w:rPr>
              <w:noProof/>
              <w:lang w:val="en-US"/>
            </w:rPr>
            <w:t>(Cook, 2021)</w:t>
          </w:r>
          <w:r w:rsidRPr="00D43148">
            <w:fldChar w:fldCharType="end"/>
          </w:r>
        </w:sdtContent>
      </w:sdt>
      <w:r w:rsidR="005F62C0">
        <w:t>.</w:t>
      </w:r>
      <w:r w:rsidRPr="00D43148">
        <w:t xml:space="preserve"> The IOPC plays a key role in modern polic</w:t>
      </w:r>
      <w:r w:rsidR="003C0091">
        <w:t>ing</w:t>
      </w:r>
      <w:r w:rsidRPr="00D43148">
        <w:t xml:space="preserve"> as </w:t>
      </w:r>
      <w:r w:rsidR="003C0091">
        <w:t xml:space="preserve">it is the primary body responsible for </w:t>
      </w:r>
      <w:r w:rsidRPr="00D43148">
        <w:t xml:space="preserve">complaints </w:t>
      </w:r>
      <w:r w:rsidR="003C0091">
        <w:t>in</w:t>
      </w:r>
      <w:r w:rsidRPr="00D43148">
        <w:t xml:space="preserve"> England and Wales </w:t>
      </w:r>
      <w:sdt>
        <w:sdtPr>
          <w:id w:val="-1451388250"/>
          <w:citation/>
        </w:sdtPr>
        <w:sdtEndPr/>
        <w:sdtContent>
          <w:r w:rsidRPr="00D43148">
            <w:fldChar w:fldCharType="begin"/>
          </w:r>
          <w:r w:rsidRPr="00D43148">
            <w:rPr>
              <w:lang w:val="en-US"/>
            </w:rPr>
            <w:instrText xml:space="preserve"> CITATION IOP23 \l 1033 </w:instrText>
          </w:r>
          <w:r w:rsidRPr="00D43148">
            <w:fldChar w:fldCharType="separate"/>
          </w:r>
          <w:r w:rsidR="00060054" w:rsidRPr="00060054">
            <w:rPr>
              <w:noProof/>
              <w:lang w:val="en-US"/>
            </w:rPr>
            <w:t>(IOPC, n.d.)</w:t>
          </w:r>
          <w:r w:rsidRPr="00D43148">
            <w:fldChar w:fldCharType="end"/>
          </w:r>
        </w:sdtContent>
      </w:sdt>
    </w:p>
    <w:p w14:paraId="5186394A" w14:textId="50A4A438" w:rsidR="00161157" w:rsidRPr="00D43148" w:rsidRDefault="00FC202F" w:rsidP="00080FCB">
      <w:r>
        <w:t>Another example of misconduct and malpractice leading to policing reform is the Macpherson Report</w:t>
      </w:r>
      <w:r w:rsidR="00820229" w:rsidRPr="00D43148">
        <w:t xml:space="preserve"> into </w:t>
      </w:r>
      <w:r w:rsidR="00641955" w:rsidRPr="00D43148">
        <w:t>th</w:t>
      </w:r>
      <w:r>
        <w:t xml:space="preserve">e murder </w:t>
      </w:r>
      <w:r w:rsidR="00641955" w:rsidRPr="00D43148">
        <w:t>of Stephen Lawrence and how the Police were found to be institutional</w:t>
      </w:r>
      <w:r>
        <w:t>ly</w:t>
      </w:r>
      <w:r w:rsidR="00641955" w:rsidRPr="00D43148">
        <w:t xml:space="preserve"> racist</w:t>
      </w:r>
      <w:r>
        <w:t>,</w:t>
      </w:r>
      <w:r w:rsidR="00641955" w:rsidRPr="00D43148">
        <w:t xml:space="preserve"> and </w:t>
      </w:r>
      <w:r>
        <w:t>the 70 recommendations for policing reform made by Sir Macpherson</w:t>
      </w:r>
      <w:r w:rsidR="00820229" w:rsidRPr="00D43148">
        <w:t>.</w:t>
      </w:r>
      <w:r w:rsidR="00B80B32" w:rsidRPr="00D43148">
        <w:t xml:space="preserve"> The report found that Police forces across the UK were not recording or investigating hate crimes</w:t>
      </w:r>
      <w:r>
        <w:t>,</w:t>
      </w:r>
      <w:r w:rsidR="00B80B32" w:rsidRPr="00D43148">
        <w:t xml:space="preserve"> recommendi</w:t>
      </w:r>
      <w:r w:rsidR="00985FE3">
        <w:t xml:space="preserve">ng reforms to the </w:t>
      </w:r>
      <w:proofErr w:type="gramStart"/>
      <w:r w:rsidR="00B80B32" w:rsidRPr="00D43148">
        <w:t>recording</w:t>
      </w:r>
      <w:proofErr w:type="gramEnd"/>
      <w:r w:rsidR="00B80B32" w:rsidRPr="00D43148">
        <w:t xml:space="preserve"> and investigating of such crimes. This ha</w:t>
      </w:r>
      <w:r w:rsidR="00985FE3">
        <w:t>d</w:t>
      </w:r>
      <w:r w:rsidR="00B80B32" w:rsidRPr="00D43148">
        <w:t xml:space="preserve"> a positive impact with hate crimes being</w:t>
      </w:r>
      <w:r w:rsidR="00985FE3">
        <w:t xml:space="preserve"> a</w:t>
      </w:r>
      <w:r w:rsidR="00B80B32" w:rsidRPr="00D43148">
        <w:t xml:space="preserve"> ‘marginal issue to the </w:t>
      </w:r>
      <w:r w:rsidR="00A33928" w:rsidRPr="00D43148">
        <w:t>mainstream</w:t>
      </w:r>
      <w:r w:rsidR="00B80B32" w:rsidRPr="00D43148">
        <w:t>’</w:t>
      </w:r>
      <w:r w:rsidR="008043EF" w:rsidRPr="00D43148">
        <w:t xml:space="preserve"> after the killing of Stephen Lawrence</w:t>
      </w:r>
      <w:r w:rsidR="00B80B32" w:rsidRPr="00D43148">
        <w:t xml:space="preserve"> </w:t>
      </w:r>
      <w:sdt>
        <w:sdtPr>
          <w:id w:val="1902704830"/>
          <w:citation/>
        </w:sdtPr>
        <w:sdtEndPr/>
        <w:sdtContent>
          <w:r w:rsidR="00B80B32" w:rsidRPr="00D43148">
            <w:fldChar w:fldCharType="begin"/>
          </w:r>
          <w:r w:rsidR="00B80B32" w:rsidRPr="00D43148">
            <w:rPr>
              <w:lang w:val="en-US"/>
            </w:rPr>
            <w:instrText xml:space="preserve"> CITATION Kev09 \l 1033 </w:instrText>
          </w:r>
          <w:r w:rsidR="00B80B32" w:rsidRPr="00D43148">
            <w:fldChar w:fldCharType="separate"/>
          </w:r>
          <w:r w:rsidR="00060054" w:rsidRPr="00060054">
            <w:rPr>
              <w:noProof/>
              <w:lang w:val="en-US"/>
            </w:rPr>
            <w:t>(Wong, 2009)</w:t>
          </w:r>
          <w:r w:rsidR="00B80B32" w:rsidRPr="00D43148">
            <w:fldChar w:fldCharType="end"/>
          </w:r>
        </w:sdtContent>
      </w:sdt>
      <w:r w:rsidR="00985FE3">
        <w:t>.</w:t>
      </w:r>
      <w:r w:rsidR="00820229" w:rsidRPr="00D43148">
        <w:t xml:space="preserve"> The </w:t>
      </w:r>
      <w:r w:rsidR="00985FE3">
        <w:t>report</w:t>
      </w:r>
      <w:r w:rsidR="00820229" w:rsidRPr="00D43148">
        <w:t xml:space="preserve"> found</w:t>
      </w:r>
      <w:r w:rsidR="00985FE3">
        <w:t xml:space="preserve">, </w:t>
      </w:r>
      <w:r w:rsidR="00820229" w:rsidRPr="00D43148">
        <w:t>even after PACE introduction</w:t>
      </w:r>
      <w:r w:rsidR="00985FE3">
        <w:t>,</w:t>
      </w:r>
      <w:r w:rsidR="00820229" w:rsidRPr="00D43148">
        <w:t xml:space="preserve"> that forces were still ‘institutionally racist’, </w:t>
      </w:r>
      <w:r w:rsidR="00985FE3">
        <w:t xml:space="preserve">recommending </w:t>
      </w:r>
      <w:r w:rsidR="00820229" w:rsidRPr="00D43148">
        <w:t xml:space="preserve">revisions to Code A of PACE </w:t>
      </w:r>
      <w:r w:rsidR="00985FE3">
        <w:t>in order to reduce discrimination</w:t>
      </w:r>
      <w:r w:rsidR="00820229" w:rsidRPr="00D43148">
        <w:t xml:space="preserve">. </w:t>
      </w:r>
      <w:r w:rsidR="00985FE3">
        <w:t>Further was the recommendation of better</w:t>
      </w:r>
      <w:r w:rsidR="00820229" w:rsidRPr="00D43148">
        <w:t xml:space="preserve"> record</w:t>
      </w:r>
      <w:r w:rsidR="00985FE3">
        <w:t>-</w:t>
      </w:r>
      <w:r w:rsidR="00820229" w:rsidRPr="00D43148">
        <w:t>keeping of Stop and Search</w:t>
      </w:r>
      <w:r w:rsidR="00985FE3">
        <w:t>,</w:t>
      </w:r>
      <w:r w:rsidR="00820229" w:rsidRPr="00D43148">
        <w:t xml:space="preserve"> and </w:t>
      </w:r>
      <w:r w:rsidR="00985FE3">
        <w:t xml:space="preserve">HMIC oversight </w:t>
      </w:r>
      <w:r w:rsidR="00641955" w:rsidRPr="00D43148">
        <w:t xml:space="preserve">of said searches </w:t>
      </w:r>
      <w:sdt>
        <w:sdtPr>
          <w:id w:val="-1672873537"/>
          <w:citation/>
        </w:sdtPr>
        <w:sdtEndPr/>
        <w:sdtContent>
          <w:r w:rsidR="00820229" w:rsidRPr="00D43148">
            <w:fldChar w:fldCharType="begin"/>
          </w:r>
          <w:r w:rsidR="00820229" w:rsidRPr="00D43148">
            <w:rPr>
              <w:lang w:val="en-US"/>
            </w:rPr>
            <w:instrText xml:space="preserve"> CITATION Joe10 \l 1033 </w:instrText>
          </w:r>
          <w:r w:rsidR="00820229" w:rsidRPr="00D43148">
            <w:fldChar w:fldCharType="separate"/>
          </w:r>
          <w:r w:rsidR="00060054" w:rsidRPr="00060054">
            <w:rPr>
              <w:noProof/>
              <w:lang w:val="en-US"/>
            </w:rPr>
            <w:t>(Miller, 2010)</w:t>
          </w:r>
          <w:r w:rsidR="00820229" w:rsidRPr="00D43148">
            <w:fldChar w:fldCharType="end"/>
          </w:r>
        </w:sdtContent>
      </w:sdt>
      <w:r w:rsidR="00985FE3">
        <w:t>.</w:t>
      </w:r>
      <w:r w:rsidR="008043EF" w:rsidRPr="00D43148">
        <w:t xml:space="preserve"> </w:t>
      </w:r>
      <w:r w:rsidR="00985FE3">
        <w:t>T</w:t>
      </w:r>
      <w:r w:rsidR="008043EF" w:rsidRPr="00D43148">
        <w:t xml:space="preserve">he killing of Stephen Lawrence </w:t>
      </w:r>
      <w:r w:rsidR="00985FE3">
        <w:t>resulted in</w:t>
      </w:r>
      <w:r w:rsidR="008043EF" w:rsidRPr="00D43148">
        <w:t xml:space="preserve"> a</w:t>
      </w:r>
      <w:r w:rsidR="00985FE3">
        <w:t>n</w:t>
      </w:r>
      <w:r w:rsidR="008043EF" w:rsidRPr="00D43148">
        <w:t xml:space="preserve"> investigation whereby discrimination </w:t>
      </w:r>
      <w:r w:rsidR="00985FE3">
        <w:t>frustrated</w:t>
      </w:r>
      <w:r w:rsidR="008043EF" w:rsidRPr="00D43148">
        <w:t xml:space="preserve"> the </w:t>
      </w:r>
      <w:r w:rsidR="00985FE3">
        <w:t xml:space="preserve">initial </w:t>
      </w:r>
      <w:r w:rsidR="008043EF" w:rsidRPr="00D43148">
        <w:t>investigation</w:t>
      </w:r>
      <w:r w:rsidR="00985FE3">
        <w:t>,</w:t>
      </w:r>
      <w:r w:rsidR="008043EF" w:rsidRPr="00D43148">
        <w:t xml:space="preserve"> leading to no arrests</w:t>
      </w:r>
      <w:r w:rsidR="00985FE3">
        <w:t>,</w:t>
      </w:r>
      <w:r w:rsidR="008043EF" w:rsidRPr="00D43148">
        <w:t xml:space="preserve"> </w:t>
      </w:r>
      <w:r w:rsidR="00985FE3">
        <w:t xml:space="preserve">ignoring allegations of the murder being </w:t>
      </w:r>
      <w:proofErr w:type="gramStart"/>
      <w:r w:rsidR="00985FE3">
        <w:t>racially-motivated</w:t>
      </w:r>
      <w:proofErr w:type="gramEnd"/>
      <w:r w:rsidR="008043EF" w:rsidRPr="00D43148">
        <w:t xml:space="preserve">. The </w:t>
      </w:r>
      <w:r w:rsidR="00985FE3">
        <w:t>Macpherson report led to critical reforms to modern policing, resulting in hate crimes being recorded and treated seriously, reforms to PACE Code A, and reforming forces into actively anti-racist organisations</w:t>
      </w:r>
      <w:r w:rsidR="008043EF" w:rsidRPr="00D43148">
        <w:t xml:space="preserve">. It is safe to conclude that the </w:t>
      </w:r>
      <w:r w:rsidR="00985FE3">
        <w:t>report highlighted significant failings</w:t>
      </w:r>
      <w:r w:rsidR="008043EF" w:rsidRPr="00D43148">
        <w:t xml:space="preserve"> in policing</w:t>
      </w:r>
      <w:r w:rsidR="00985FE3">
        <w:t xml:space="preserve"> due to malpractice and misconduct, with the 70 recommendations being adopted and resulting in cultural and organisational reforms, especially regarding</w:t>
      </w:r>
      <w:r w:rsidR="008043EF" w:rsidRPr="00D43148">
        <w:t xml:space="preserve"> hate crimes. </w:t>
      </w:r>
    </w:p>
    <w:p w14:paraId="6DA75649" w14:textId="70E2EA35" w:rsidR="008043EF" w:rsidRPr="00D43148" w:rsidRDefault="00714282" w:rsidP="00080FCB">
      <w:r w:rsidRPr="00D43148">
        <w:t xml:space="preserve">Have past incidents of Police malpractice effected modern day policing? Yes, </w:t>
      </w:r>
      <w:r w:rsidR="002035BA">
        <w:t>evidenced when examining</w:t>
      </w:r>
      <w:r w:rsidRPr="00D43148">
        <w:t xml:space="preserve"> the Brixton riots and </w:t>
      </w:r>
      <w:r w:rsidR="002035BA">
        <w:t>the</w:t>
      </w:r>
      <w:r w:rsidRPr="00D43148">
        <w:t xml:space="preserve"> impact</w:t>
      </w:r>
      <w:r w:rsidR="002035BA">
        <w:t xml:space="preserve"> it has had</w:t>
      </w:r>
      <w:r w:rsidRPr="00D43148">
        <w:t xml:space="preserve"> on legislative change</w:t>
      </w:r>
      <w:r w:rsidR="002035BA">
        <w:t>,</w:t>
      </w:r>
      <w:r w:rsidRPr="00D43148">
        <w:t xml:space="preserve"> </w:t>
      </w:r>
      <w:r w:rsidR="002035BA">
        <w:t>it is a reasonable conclusion</w:t>
      </w:r>
      <w:r w:rsidRPr="00D43148">
        <w:t xml:space="preserve"> that the introduction of PACE is one of the biggest changes to modern day policing</w:t>
      </w:r>
      <w:r w:rsidR="002035BA">
        <w:t>, being</w:t>
      </w:r>
      <w:r w:rsidRPr="00D43148">
        <w:t xml:space="preserve"> the core structure of day-to-day policing. Additionally, with the introduction of the IOPC it has brought changes into how modern-day policing is scrutinised. </w:t>
      </w:r>
      <w:r w:rsidR="002035BA">
        <w:t>F</w:t>
      </w:r>
      <w:r w:rsidRPr="00D43148">
        <w:t xml:space="preserve">inally, the </w:t>
      </w:r>
      <w:r w:rsidR="002035BA">
        <w:t>Macpherson Report</w:t>
      </w:r>
      <w:r w:rsidRPr="00D43148">
        <w:t xml:space="preserve"> has brought changes again to PACE with Code A amendments that have </w:t>
      </w:r>
      <w:r w:rsidR="000B410B" w:rsidRPr="00D43148">
        <w:t>an</w:t>
      </w:r>
      <w:r w:rsidRPr="00D43148">
        <w:t xml:space="preserve"> effect of effective record keeping</w:t>
      </w:r>
      <w:r w:rsidR="000B410B" w:rsidRPr="00D43148">
        <w:t xml:space="preserve"> of stop and search</w:t>
      </w:r>
      <w:r w:rsidRPr="00D43148">
        <w:t xml:space="preserve">. The report also brought changes to how </w:t>
      </w:r>
      <w:r w:rsidR="000B410B" w:rsidRPr="00D43148">
        <w:t>modern-day</w:t>
      </w:r>
      <w:r w:rsidRPr="00D43148">
        <w:t xml:space="preserve"> forces take hate crime more seriously and supporting marginalised groups that were previously </w:t>
      </w:r>
      <w:r w:rsidR="002035BA">
        <w:t>under-serve</w:t>
      </w:r>
      <w:r w:rsidRPr="00D43148">
        <w:t xml:space="preserve">d. </w:t>
      </w:r>
      <w:r w:rsidR="007B4DA7" w:rsidRPr="00D43148">
        <w:t xml:space="preserve">Research into </w:t>
      </w:r>
      <w:r w:rsidR="000B410B" w:rsidRPr="00D43148">
        <w:t xml:space="preserve">long term impacts could be looked into, </w:t>
      </w:r>
      <w:r w:rsidR="00921DF9" w:rsidRPr="00D43148">
        <w:t>additionally</w:t>
      </w:r>
      <w:r w:rsidR="000B410B" w:rsidRPr="00D43148">
        <w:t xml:space="preserve"> research into hate</w:t>
      </w:r>
      <w:r w:rsidR="002035BA">
        <w:t>-</w:t>
      </w:r>
      <w:r w:rsidR="000B410B" w:rsidRPr="00D43148">
        <w:t xml:space="preserve">related incidents compared to non-hate related incidents to ensure they receive the same scrutiny. </w:t>
      </w:r>
    </w:p>
    <w:p w14:paraId="4F1430F0" w14:textId="373A065A" w:rsidR="00B80B32" w:rsidRPr="00D43148" w:rsidRDefault="00B80B32" w:rsidP="00B80B32">
      <w:r w:rsidRPr="00D43148">
        <w:t xml:space="preserve">(Word Count: </w:t>
      </w:r>
      <w:r w:rsidR="00686D20" w:rsidRPr="00D43148">
        <w:t>10</w:t>
      </w:r>
      <w:r w:rsidR="00F063B2">
        <w:t>89</w:t>
      </w:r>
      <w:r w:rsidRPr="00D43148">
        <w:t>)</w:t>
      </w:r>
    </w:p>
    <w:p w14:paraId="5CC19FDD" w14:textId="77777777" w:rsidR="00161157" w:rsidRPr="00D43148" w:rsidRDefault="00161157" w:rsidP="00080FCB"/>
    <w:p w14:paraId="3556A84A" w14:textId="77777777" w:rsidR="00161157" w:rsidRPr="00D43148" w:rsidRDefault="00161157" w:rsidP="00080FCB"/>
    <w:p w14:paraId="31959983" w14:textId="77777777" w:rsidR="00161157" w:rsidRPr="00D43148" w:rsidRDefault="00161157" w:rsidP="00080FCB"/>
    <w:p w14:paraId="4E5CCBBB" w14:textId="77777777" w:rsidR="00161157" w:rsidRPr="00D43148" w:rsidRDefault="00161157" w:rsidP="00080FCB"/>
    <w:p w14:paraId="061A57A7" w14:textId="77777777" w:rsidR="00161157" w:rsidRPr="00D43148" w:rsidRDefault="00161157" w:rsidP="00080FCB"/>
    <w:p w14:paraId="60FFC5F1" w14:textId="77777777" w:rsidR="00254FBB" w:rsidRPr="00D43148" w:rsidRDefault="00254FBB" w:rsidP="00080FCB"/>
    <w:p w14:paraId="49CC60F2" w14:textId="77777777" w:rsidR="00C5283D" w:rsidRPr="00D43148" w:rsidRDefault="00C5283D" w:rsidP="00080FCB"/>
    <w:p w14:paraId="3DC8A2B4" w14:textId="77777777" w:rsidR="00C5283D" w:rsidRPr="00D43148" w:rsidRDefault="00C5283D" w:rsidP="00080FCB"/>
    <w:p w14:paraId="10BE46B3" w14:textId="77777777" w:rsidR="00161157" w:rsidRPr="00D43148" w:rsidRDefault="00161157" w:rsidP="00161157">
      <w:pPr>
        <w:rPr>
          <w:b/>
          <w:bCs/>
        </w:rPr>
      </w:pPr>
      <w:r w:rsidRPr="00D43148">
        <w:rPr>
          <w:b/>
          <w:bCs/>
        </w:rPr>
        <w:t xml:space="preserve">Essay two: How does media coverage affect policing strategies in relation to public protection incidents? Your answer must be based on academic research, but you may </w:t>
      </w:r>
      <w:proofErr w:type="gramStart"/>
      <w:r w:rsidRPr="00D43148">
        <w:rPr>
          <w:b/>
          <w:bCs/>
        </w:rPr>
        <w:t>make reference</w:t>
      </w:r>
      <w:proofErr w:type="gramEnd"/>
      <w:r w:rsidRPr="00D43148">
        <w:rPr>
          <w:b/>
          <w:bCs/>
        </w:rPr>
        <w:t xml:space="preserve"> to relevant case studies. Word limit: 1000 words.</w:t>
      </w:r>
    </w:p>
    <w:p w14:paraId="6EAAE969" w14:textId="7D2A9B9E" w:rsidR="00161157" w:rsidRPr="00D43148" w:rsidRDefault="00075DA4" w:rsidP="00161157">
      <w:r w:rsidRPr="00D43148">
        <w:t>T</w:t>
      </w:r>
      <w:r w:rsidR="00161157" w:rsidRPr="00D43148">
        <w:t xml:space="preserve">his essay will be </w:t>
      </w:r>
      <w:proofErr w:type="gramStart"/>
      <w:r w:rsidR="00F063B2">
        <w:t>examine</w:t>
      </w:r>
      <w:proofErr w:type="gramEnd"/>
      <w:r w:rsidR="00161157" w:rsidRPr="00D43148">
        <w:t xml:space="preserve"> how media coverage affects police strategies in relation to </w:t>
      </w:r>
      <w:r w:rsidR="0066340B" w:rsidRPr="00D43148">
        <w:t>public</w:t>
      </w:r>
      <w:r w:rsidR="00161157" w:rsidRPr="00D43148">
        <w:t xml:space="preserve"> protection incidents</w:t>
      </w:r>
      <w:r w:rsidR="00F063B2">
        <w:t>,</w:t>
      </w:r>
      <w:r w:rsidR="00161157" w:rsidRPr="00D43148">
        <w:t xml:space="preserve"> what public protection</w:t>
      </w:r>
      <w:r w:rsidR="00F063B2">
        <w:t xml:space="preserve"> is</w:t>
      </w:r>
      <w:r w:rsidR="00161157" w:rsidRPr="00D43148">
        <w:t xml:space="preserve">, how the media covers it, how the media affects Public Protection and why it can be useful. </w:t>
      </w:r>
    </w:p>
    <w:p w14:paraId="2DC95DAD" w14:textId="713280EF" w:rsidR="00161157" w:rsidRPr="00D43148" w:rsidRDefault="00161157" w:rsidP="00161157">
      <w:r w:rsidRPr="00D43148">
        <w:t xml:space="preserve">What is Public Protection? Public Protection incidents </w:t>
      </w:r>
      <w:r w:rsidR="00F063B2">
        <w:t xml:space="preserve">involve </w:t>
      </w:r>
      <w:r w:rsidRPr="00D43148">
        <w:t xml:space="preserve">Dangerous persons and sex offenders within a community that pose a risk to the public. </w:t>
      </w:r>
      <w:sdt>
        <w:sdtPr>
          <w:id w:val="619735360"/>
          <w:citation/>
        </w:sdtPr>
        <w:sdtEndPr/>
        <w:sdtContent>
          <w:r w:rsidRPr="00D43148">
            <w:fldChar w:fldCharType="begin"/>
          </w:r>
          <w:r w:rsidRPr="00D43148">
            <w:rPr>
              <w:lang w:val="en-US"/>
            </w:rPr>
            <w:instrText xml:space="preserve"> CITATION Suf23 \l 1033 </w:instrText>
          </w:r>
          <w:r w:rsidRPr="00D43148">
            <w:fldChar w:fldCharType="separate"/>
          </w:r>
          <w:r w:rsidR="00060054" w:rsidRPr="00060054">
            <w:rPr>
              <w:noProof/>
              <w:lang w:val="en-US"/>
            </w:rPr>
            <w:t>(Suffolk Police, 2023)</w:t>
          </w:r>
          <w:r w:rsidRPr="00D43148">
            <w:fldChar w:fldCharType="end"/>
          </w:r>
        </w:sdtContent>
      </w:sdt>
    </w:p>
    <w:p w14:paraId="211B8B7E" w14:textId="596D37EB" w:rsidR="00161157" w:rsidRPr="00D43148" w:rsidRDefault="00161157" w:rsidP="00161157">
      <w:r w:rsidRPr="00D43148">
        <w:t xml:space="preserve">Public Protection and the media </w:t>
      </w:r>
      <w:proofErr w:type="gramStart"/>
      <w:r w:rsidRPr="00D43148">
        <w:t>is</w:t>
      </w:r>
      <w:proofErr w:type="gramEnd"/>
      <w:r w:rsidRPr="00D43148">
        <w:t xml:space="preserve"> a complex issue </w:t>
      </w:r>
      <w:r w:rsidR="00000A29" w:rsidRPr="00D43148">
        <w:t>whereby</w:t>
      </w:r>
      <w:r w:rsidRPr="00D43148">
        <w:t xml:space="preserve"> there is a large range of issues and benefits</w:t>
      </w:r>
      <w:r w:rsidR="00F063B2">
        <w:t>.</w:t>
      </w:r>
      <w:r w:rsidRPr="00D43148">
        <w:t xml:space="preserve"> The media plays a key role in dealing with public protection incidents. With Public Protection incidents being more serious</w:t>
      </w:r>
      <w:r w:rsidR="00F063B2">
        <w:t>,</w:t>
      </w:r>
      <w:r w:rsidRPr="00D43148">
        <w:t xml:space="preserve"> they tend to gather more attention of the media. </w:t>
      </w:r>
    </w:p>
    <w:p w14:paraId="38C32BDA" w14:textId="6B84B83B" w:rsidR="00161157" w:rsidRPr="00D43148" w:rsidRDefault="00161157" w:rsidP="00161157">
      <w:r w:rsidRPr="00D43148">
        <w:t xml:space="preserve">A large group that influences Police strategies are ‘Paedophile Hunters’ </w:t>
      </w:r>
      <w:r w:rsidR="00A75CCD">
        <w:t xml:space="preserve">which </w:t>
      </w:r>
      <w:r w:rsidRPr="00D43148">
        <w:t xml:space="preserve">are a group of people who </w:t>
      </w:r>
      <w:r w:rsidR="00A75CCD">
        <w:t xml:space="preserve">pose as </w:t>
      </w:r>
      <w:r w:rsidRPr="00D43148">
        <w:t xml:space="preserve">children </w:t>
      </w:r>
      <w:r w:rsidR="00A75CCD">
        <w:t xml:space="preserve">in order </w:t>
      </w:r>
      <w:r w:rsidRPr="00D43148">
        <w:t xml:space="preserve">to lure predators into meeting </w:t>
      </w:r>
      <w:r w:rsidR="00A75CCD">
        <w:t>them, before</w:t>
      </w:r>
      <w:r w:rsidRPr="00D43148">
        <w:t xml:space="preserve"> accusing</w:t>
      </w:r>
      <w:r w:rsidR="00A75CCD">
        <w:t xml:space="preserve"> predators</w:t>
      </w:r>
      <w:r w:rsidRPr="00D43148">
        <w:t xml:space="preserve"> of grooming </w:t>
      </w:r>
      <w:sdt>
        <w:sdtPr>
          <w:id w:val="1779521289"/>
          <w:citation/>
        </w:sdtPr>
        <w:sdtEndPr/>
        <w:sdtContent>
          <w:r w:rsidRPr="00D43148">
            <w:fldChar w:fldCharType="begin"/>
          </w:r>
          <w:r w:rsidRPr="00D43148">
            <w:instrText xml:space="preserve"> CITATION Stu23 \l 2057 </w:instrText>
          </w:r>
          <w:r w:rsidRPr="00D43148">
            <w:fldChar w:fldCharType="separate"/>
          </w:r>
          <w:r w:rsidR="00060054" w:rsidRPr="00060054">
            <w:rPr>
              <w:noProof/>
            </w:rPr>
            <w:t>(Stuart Miller, 2023)</w:t>
          </w:r>
          <w:r w:rsidRPr="00D43148">
            <w:fldChar w:fldCharType="end"/>
          </w:r>
        </w:sdtContent>
      </w:sdt>
      <w:r w:rsidRPr="00D43148">
        <w:t xml:space="preserve"> </w:t>
      </w:r>
      <w:r w:rsidR="00A75CCD">
        <w:t>The over-arching objective is , theoretically, the same as the police – namely, stopping child sex offences. However, t</w:t>
      </w:r>
      <w:r w:rsidRPr="00D43148">
        <w:t xml:space="preserve">he National Police </w:t>
      </w:r>
      <w:r w:rsidR="00B604FA" w:rsidRPr="00D43148">
        <w:t>Chiefs</w:t>
      </w:r>
      <w:r w:rsidRPr="00D43148">
        <w:t xml:space="preserve"> Council has </w:t>
      </w:r>
      <w:r w:rsidR="00A75CCD">
        <w:t>recommended</w:t>
      </w:r>
      <w:r w:rsidRPr="00D43148">
        <w:t xml:space="preserve"> forces stop vigilante groups</w:t>
      </w:r>
      <w:r w:rsidR="00A75CCD">
        <w:t>,</w:t>
      </w:r>
      <w:r w:rsidRPr="00D43148">
        <w:t xml:space="preserve"> as</w:t>
      </w:r>
      <w:r w:rsidR="00A75CCD">
        <w:t xml:space="preserve"> their tactics</w:t>
      </w:r>
      <w:r w:rsidRPr="00D43148">
        <w:t xml:space="preserve"> may lead to harassment and privacy concerns</w:t>
      </w:r>
      <w:r w:rsidR="00A75CCD">
        <w:t>.</w:t>
      </w:r>
      <w:r w:rsidRPr="00D43148">
        <w:t xml:space="preserve"> </w:t>
      </w:r>
      <w:r w:rsidR="00A75CCD">
        <w:t>A</w:t>
      </w:r>
      <w:r w:rsidRPr="00D43148">
        <w:t>dditionally</w:t>
      </w:r>
      <w:r w:rsidR="00A75CCD">
        <w:t>,</w:t>
      </w:r>
      <w:r w:rsidRPr="00D43148">
        <w:t xml:space="preserve"> the</w:t>
      </w:r>
      <w:r w:rsidR="00A75CCD">
        <w:t>re is often</w:t>
      </w:r>
      <w:r w:rsidRPr="00D43148">
        <w:t xml:space="preserve"> little consideration</w:t>
      </w:r>
      <w:r w:rsidR="00A75CCD">
        <w:t xml:space="preserve"> given to</w:t>
      </w:r>
      <w:r w:rsidRPr="00D43148">
        <w:t xml:space="preserve"> actual safeguarding of victims </w:t>
      </w:r>
      <w:sdt>
        <w:sdtPr>
          <w:id w:val="1306434589"/>
          <w:citation/>
        </w:sdtPr>
        <w:sdtEndPr/>
        <w:sdtContent>
          <w:r w:rsidRPr="00D43148">
            <w:fldChar w:fldCharType="begin"/>
          </w:r>
          <w:r w:rsidRPr="00D43148">
            <w:instrText xml:space="preserve"> CITATION Oli18 \l 2057 </w:instrText>
          </w:r>
          <w:r w:rsidRPr="00D43148">
            <w:fldChar w:fldCharType="separate"/>
          </w:r>
          <w:r w:rsidR="00060054" w:rsidRPr="00060054">
            <w:rPr>
              <w:noProof/>
            </w:rPr>
            <w:t>(Milne, 2018)</w:t>
          </w:r>
          <w:r w:rsidRPr="00D43148">
            <w:fldChar w:fldCharType="end"/>
          </w:r>
        </w:sdtContent>
      </w:sdt>
      <w:r w:rsidR="00A75CCD">
        <w:t>.</w:t>
      </w:r>
      <w:r w:rsidRPr="00D43148">
        <w:t xml:space="preserve"> </w:t>
      </w:r>
      <w:r w:rsidR="00A75CCD">
        <w:t xml:space="preserve">Furthermore, </w:t>
      </w:r>
      <w:r w:rsidRPr="00D43148">
        <w:t>the National Police Chiefs Council</w:t>
      </w:r>
      <w:r w:rsidR="00A75CCD">
        <w:t xml:space="preserve"> had added that it is their view that the</w:t>
      </w:r>
      <w:r w:rsidRPr="00D43148">
        <w:t xml:space="preserve"> vigilante work</w:t>
      </w:r>
      <w:r w:rsidR="00A75CCD">
        <w:t xml:space="preserve"> undertaken by these groups</w:t>
      </w:r>
      <w:r w:rsidRPr="00D43148">
        <w:t xml:space="preserve"> can undermine police investigations </w:t>
      </w:r>
      <w:sdt>
        <w:sdtPr>
          <w:id w:val="1893846519"/>
          <w:citation/>
        </w:sdtPr>
        <w:sdtEndPr/>
        <w:sdtContent>
          <w:r w:rsidRPr="00D43148">
            <w:fldChar w:fldCharType="begin"/>
          </w:r>
          <w:r w:rsidRPr="00D43148">
            <w:instrText xml:space="preserve"> CITATION NPC17 \l 2057 </w:instrText>
          </w:r>
          <w:r w:rsidRPr="00D43148">
            <w:fldChar w:fldCharType="separate"/>
          </w:r>
          <w:r w:rsidR="00060054" w:rsidRPr="00060054">
            <w:rPr>
              <w:noProof/>
            </w:rPr>
            <w:t>(NPCC, 2017)</w:t>
          </w:r>
          <w:r w:rsidRPr="00D43148">
            <w:fldChar w:fldCharType="end"/>
          </w:r>
        </w:sdtContent>
      </w:sdt>
    </w:p>
    <w:p w14:paraId="24BCC9A5" w14:textId="2CA08A57" w:rsidR="00C53ACE" w:rsidRPr="00D43148" w:rsidRDefault="00000A29" w:rsidP="00C53ACE">
      <w:r w:rsidRPr="00D43148">
        <w:rPr>
          <w:lang w:val="en-US"/>
        </w:rPr>
        <w:t xml:space="preserve">There </w:t>
      </w:r>
      <w:r w:rsidR="00A36A06">
        <w:rPr>
          <w:lang w:val="en-US"/>
        </w:rPr>
        <w:t xml:space="preserve">are </w:t>
      </w:r>
      <w:r w:rsidR="0035418F" w:rsidRPr="00D43148">
        <w:rPr>
          <w:lang w:val="en-US"/>
        </w:rPr>
        <w:t xml:space="preserve">possible privacy implications that may arise from these groups </w:t>
      </w:r>
      <w:r w:rsidR="00A36A06">
        <w:rPr>
          <w:lang w:val="en-US"/>
        </w:rPr>
        <w:t xml:space="preserve">by </w:t>
      </w:r>
      <w:r w:rsidR="0035418F" w:rsidRPr="00D43148">
        <w:rPr>
          <w:lang w:val="en-US"/>
        </w:rPr>
        <w:t>the misuse of the media. Over the last 6 years</w:t>
      </w:r>
      <w:r w:rsidR="00A36A06">
        <w:rPr>
          <w:lang w:val="en-US"/>
        </w:rPr>
        <w:t>,</w:t>
      </w:r>
      <w:r w:rsidR="0035418F" w:rsidRPr="00D43148">
        <w:rPr>
          <w:lang w:val="en-US"/>
        </w:rPr>
        <w:t xml:space="preserve"> 8 men have killed themselves after having encounters with these groups</w:t>
      </w:r>
      <w:r w:rsidRPr="00D43148">
        <w:rPr>
          <w:lang w:val="en-US"/>
        </w:rPr>
        <w:t>,</w:t>
      </w:r>
      <w:r w:rsidR="0035418F" w:rsidRPr="00D43148">
        <w:t xml:space="preserve"> one group livestreamed a</w:t>
      </w:r>
      <w:r w:rsidR="00A36A06">
        <w:t>n</w:t>
      </w:r>
      <w:r w:rsidR="0035418F" w:rsidRPr="00D43148">
        <w:t xml:space="preserve"> encounter with a person who they </w:t>
      </w:r>
      <w:r w:rsidR="00A36A06">
        <w:t xml:space="preserve">believed </w:t>
      </w:r>
      <w:r w:rsidR="0035418F" w:rsidRPr="00D43148">
        <w:t xml:space="preserve">was coming to meet a young girl but </w:t>
      </w:r>
      <w:r w:rsidR="00A36A06">
        <w:t>was actually</w:t>
      </w:r>
      <w:r w:rsidR="0035418F" w:rsidRPr="00D43148">
        <w:t xml:space="preserve"> a</w:t>
      </w:r>
      <w:r w:rsidR="00A36A06">
        <w:t>n</w:t>
      </w:r>
      <w:r w:rsidR="0035418F" w:rsidRPr="00D43148">
        <w:t xml:space="preserve"> innocent member of the public </w:t>
      </w:r>
      <w:sdt>
        <w:sdtPr>
          <w:id w:val="-1546912290"/>
          <w:citation/>
        </w:sdtPr>
        <w:sdtEndPr/>
        <w:sdtContent>
          <w:r w:rsidR="0035418F" w:rsidRPr="00D43148">
            <w:fldChar w:fldCharType="begin"/>
          </w:r>
          <w:r w:rsidR="0035418F" w:rsidRPr="00D43148">
            <w:instrText xml:space="preserve"> CITATION Joe19 \l 2057 </w:instrText>
          </w:r>
          <w:r w:rsidR="0035418F" w:rsidRPr="00D43148">
            <w:fldChar w:fldCharType="separate"/>
          </w:r>
          <w:r w:rsidR="00060054" w:rsidRPr="00060054">
            <w:rPr>
              <w:noProof/>
            </w:rPr>
            <w:t>(Purshouse, 2019)</w:t>
          </w:r>
          <w:r w:rsidR="0035418F" w:rsidRPr="00D43148">
            <w:fldChar w:fldCharType="end"/>
          </w:r>
        </w:sdtContent>
      </w:sdt>
      <w:r w:rsidR="0035418F" w:rsidRPr="00D43148">
        <w:t xml:space="preserve"> which itself leads to privacy concerns</w:t>
      </w:r>
      <w:r w:rsidR="00A36A06">
        <w:t>,</w:t>
      </w:r>
      <w:r w:rsidR="0035418F" w:rsidRPr="00D43148">
        <w:t xml:space="preserve"> </w:t>
      </w:r>
      <w:r w:rsidR="00A36A06">
        <w:t>as this incident resulted in an</w:t>
      </w:r>
      <w:r w:rsidR="0035418F" w:rsidRPr="00D43148">
        <w:t xml:space="preserve"> innocent member of</w:t>
      </w:r>
      <w:r w:rsidR="00A36A06">
        <w:t xml:space="preserve"> the</w:t>
      </w:r>
      <w:r w:rsidR="0035418F" w:rsidRPr="00D43148">
        <w:t xml:space="preserve"> public being broadcasted as </w:t>
      </w:r>
      <w:r w:rsidR="00A36A06">
        <w:t xml:space="preserve">a </w:t>
      </w:r>
      <w:r w:rsidR="0035418F" w:rsidRPr="00D43148">
        <w:t>paedophile.</w:t>
      </w:r>
      <w:r w:rsidRPr="00D43148">
        <w:t xml:space="preserve"> </w:t>
      </w:r>
      <w:r w:rsidR="003F5178" w:rsidRPr="00D43148">
        <w:t>The</w:t>
      </w:r>
      <w:r w:rsidR="00A36A06">
        <w:t>re are allegations of certain groups</w:t>
      </w:r>
      <w:r w:rsidR="003F5178" w:rsidRPr="00D43148">
        <w:t xml:space="preserve"> </w:t>
      </w:r>
      <w:r w:rsidR="00A36A06">
        <w:t>being</w:t>
      </w:r>
      <w:r w:rsidR="003F5178" w:rsidRPr="00D43148">
        <w:t xml:space="preserve"> known for entrapping vulnerable men with </w:t>
      </w:r>
      <w:proofErr w:type="gramStart"/>
      <w:r w:rsidR="003F5178" w:rsidRPr="00D43148">
        <w:t>sexually</w:t>
      </w:r>
      <w:r w:rsidR="00A36A06">
        <w:t>-</w:t>
      </w:r>
      <w:r w:rsidR="003F5178" w:rsidRPr="00D43148">
        <w:t>loaded</w:t>
      </w:r>
      <w:proofErr w:type="gramEnd"/>
      <w:r w:rsidR="003F5178" w:rsidRPr="00D43148">
        <w:t xml:space="preserve"> questions which </w:t>
      </w:r>
      <w:r w:rsidR="00A36A06">
        <w:t>ultimately lead</w:t>
      </w:r>
      <w:r w:rsidR="003F5178" w:rsidRPr="00D43148">
        <w:t xml:space="preserve"> to families being</w:t>
      </w:r>
      <w:r w:rsidR="00C53ACE" w:rsidRPr="00D43148">
        <w:t xml:space="preserve"> harassed and</w:t>
      </w:r>
      <w:r w:rsidR="003F5178" w:rsidRPr="00D43148">
        <w:t xml:space="preserve"> attacked</w:t>
      </w:r>
      <w:r w:rsidR="00C53ACE" w:rsidRPr="00D43148">
        <w:t xml:space="preserve"> </w:t>
      </w:r>
      <w:r w:rsidR="0035418F" w:rsidRPr="00D43148">
        <w:t xml:space="preserve"> </w:t>
      </w:r>
      <w:sdt>
        <w:sdtPr>
          <w:id w:val="-865145422"/>
          <w:citation/>
        </w:sdtPr>
        <w:sdtEndPr/>
        <w:sdtContent>
          <w:r w:rsidR="003F5178" w:rsidRPr="00D43148">
            <w:fldChar w:fldCharType="begin"/>
          </w:r>
          <w:r w:rsidR="003F5178" w:rsidRPr="00D43148">
            <w:instrText xml:space="preserve"> CITATION Chr18 \l 2057 </w:instrText>
          </w:r>
          <w:r w:rsidR="003F5178" w:rsidRPr="00D43148">
            <w:fldChar w:fldCharType="separate"/>
          </w:r>
          <w:r w:rsidR="00060054" w:rsidRPr="00060054">
            <w:rPr>
              <w:noProof/>
            </w:rPr>
            <w:t>(Greenwood, 2018)</w:t>
          </w:r>
          <w:r w:rsidR="003F5178" w:rsidRPr="00D43148">
            <w:fldChar w:fldCharType="end"/>
          </w:r>
        </w:sdtContent>
      </w:sdt>
      <w:r w:rsidR="00A36A06">
        <w:t>.</w:t>
      </w:r>
    </w:p>
    <w:p w14:paraId="51320529" w14:textId="6D0D6EB7" w:rsidR="00935159" w:rsidRPr="00D43148" w:rsidRDefault="00C53ACE" w:rsidP="00C53ACE">
      <w:r w:rsidRPr="00D43148">
        <w:t xml:space="preserve">Another aspect of public protection strategies that </w:t>
      </w:r>
      <w:r w:rsidR="00A36A06">
        <w:t>are</w:t>
      </w:r>
      <w:r w:rsidRPr="00D43148">
        <w:t xml:space="preserve"> affected by the Media is the grooming of young children. South Yorkshire Police was reportedly to</w:t>
      </w:r>
      <w:r w:rsidR="00A36A06">
        <w:t>o</w:t>
      </w:r>
      <w:r w:rsidRPr="00D43148">
        <w:t xml:space="preserve"> scared to take action </w:t>
      </w:r>
      <w:r w:rsidR="005961C6" w:rsidRPr="00D43148">
        <w:t>against</w:t>
      </w:r>
      <w:r w:rsidRPr="00D43148">
        <w:t xml:space="preserve"> Asian men with Child Sexual Exploitation of young girls</w:t>
      </w:r>
      <w:r w:rsidR="00A36A06">
        <w:t>,</w:t>
      </w:r>
      <w:r w:rsidRPr="00D43148">
        <w:t xml:space="preserve"> fearing they would be labelled racists</w:t>
      </w:r>
      <w:r w:rsidR="00A36A06">
        <w:t xml:space="preserve">, resulting in </w:t>
      </w:r>
      <w:r w:rsidRPr="00D43148">
        <w:t xml:space="preserve">unrest </w:t>
      </w:r>
      <w:sdt>
        <w:sdtPr>
          <w:id w:val="646173068"/>
          <w:citation/>
        </w:sdtPr>
        <w:sdtEndPr/>
        <w:sdtContent>
          <w:r w:rsidRPr="00D43148">
            <w:fldChar w:fldCharType="begin"/>
          </w:r>
          <w:r w:rsidRPr="00D43148">
            <w:instrText xml:space="preserve"> CITATION Gra20 \l 2057 </w:instrText>
          </w:r>
          <w:r w:rsidRPr="00D43148">
            <w:fldChar w:fldCharType="separate"/>
          </w:r>
          <w:r w:rsidR="00060054" w:rsidRPr="00060054">
            <w:rPr>
              <w:noProof/>
            </w:rPr>
            <w:t>(Hill, 2020)</w:t>
          </w:r>
          <w:r w:rsidRPr="00D43148">
            <w:fldChar w:fldCharType="end"/>
          </w:r>
        </w:sdtContent>
      </w:sdt>
      <w:r w:rsidR="00935085" w:rsidRPr="00D43148">
        <w:t xml:space="preserve"> A</w:t>
      </w:r>
      <w:r w:rsidR="00A36A06">
        <w:t>n</w:t>
      </w:r>
      <w:r w:rsidR="00935085" w:rsidRPr="00D43148">
        <w:t xml:space="preserve"> unknown officer stated that “With it being Asians we </w:t>
      </w:r>
      <w:r w:rsidR="00000A29" w:rsidRPr="00D43148">
        <w:t>can’t</w:t>
      </w:r>
      <w:r w:rsidR="00935085" w:rsidRPr="00D43148">
        <w:t xml:space="preserve"> afford this coming out” </w:t>
      </w:r>
      <w:sdt>
        <w:sdtPr>
          <w:id w:val="865567316"/>
          <w:citation/>
        </w:sdtPr>
        <w:sdtEndPr/>
        <w:sdtContent>
          <w:r w:rsidR="00935085" w:rsidRPr="00D43148">
            <w:fldChar w:fldCharType="begin"/>
          </w:r>
          <w:r w:rsidR="00E544C8" w:rsidRPr="00D43148">
            <w:instrText xml:space="preserve">CITATION Liz22 \l 2057 </w:instrText>
          </w:r>
          <w:r w:rsidR="00935085" w:rsidRPr="00D43148">
            <w:fldChar w:fldCharType="separate"/>
          </w:r>
          <w:r w:rsidR="00060054" w:rsidRPr="00060054">
            <w:rPr>
              <w:noProof/>
            </w:rPr>
            <w:t>(ELSOM, 2020)</w:t>
          </w:r>
          <w:r w:rsidR="00935085" w:rsidRPr="00D43148">
            <w:fldChar w:fldCharType="end"/>
          </w:r>
        </w:sdtContent>
      </w:sdt>
      <w:r w:rsidR="00935085" w:rsidRPr="00D43148">
        <w:t xml:space="preserve"> </w:t>
      </w:r>
      <w:r w:rsidR="00A36A06">
        <w:t xml:space="preserve">causing concern that </w:t>
      </w:r>
      <w:r w:rsidR="00935085" w:rsidRPr="00D43148">
        <w:t xml:space="preserve">police </w:t>
      </w:r>
      <w:r w:rsidR="00A36A06">
        <w:t xml:space="preserve">were </w:t>
      </w:r>
      <w:r w:rsidR="00935085" w:rsidRPr="00D43148">
        <w:t xml:space="preserve">not investigating crimes due to the fear of </w:t>
      </w:r>
      <w:r w:rsidR="00A36A06">
        <w:t>accusations of racism</w:t>
      </w:r>
      <w:r w:rsidR="00E544C8" w:rsidRPr="00D43148">
        <w:t xml:space="preserve">. </w:t>
      </w:r>
      <w:r w:rsidR="00A36A06">
        <w:t>I</w:t>
      </w:r>
      <w:r w:rsidR="00E544C8" w:rsidRPr="00D43148">
        <w:t>t</w:t>
      </w:r>
      <w:r w:rsidR="00A36A06">
        <w:t xml:space="preserve"> i</w:t>
      </w:r>
      <w:r w:rsidR="00E544C8" w:rsidRPr="00D43148">
        <w:t xml:space="preserve">s reported that the detention </w:t>
      </w:r>
      <w:r w:rsidR="00A36A06">
        <w:t xml:space="preserve">of suspects </w:t>
      </w:r>
      <w:r w:rsidR="00E544C8" w:rsidRPr="00D43148">
        <w:t>and interventions of abuse was hampered by th</w:t>
      </w:r>
      <w:r w:rsidR="00A36A06">
        <w:t>e fear of allegations of racism</w:t>
      </w:r>
      <w:r w:rsidR="007E67DD" w:rsidRPr="00D43148">
        <w:t xml:space="preserve"> </w:t>
      </w:r>
      <w:sdt>
        <w:sdtPr>
          <w:id w:val="-319807564"/>
          <w:citation/>
        </w:sdtPr>
        <w:sdtEndPr/>
        <w:sdtContent>
          <w:r w:rsidR="007E67DD" w:rsidRPr="00D43148">
            <w:fldChar w:fldCharType="begin"/>
          </w:r>
          <w:r w:rsidR="007E67DD" w:rsidRPr="00D43148">
            <w:instrText xml:space="preserve"> CITATION Liz221 \l 2057 </w:instrText>
          </w:r>
          <w:r w:rsidR="007E67DD" w:rsidRPr="00D43148">
            <w:fldChar w:fldCharType="separate"/>
          </w:r>
          <w:r w:rsidR="00060054" w:rsidRPr="00060054">
            <w:rPr>
              <w:noProof/>
            </w:rPr>
            <w:t>(Dearden, 2022)</w:t>
          </w:r>
          <w:r w:rsidR="007E67DD" w:rsidRPr="00D43148">
            <w:fldChar w:fldCharType="end"/>
          </w:r>
        </w:sdtContent>
      </w:sdt>
      <w:r w:rsidR="00E544C8" w:rsidRPr="00D43148">
        <w:t xml:space="preserve">. </w:t>
      </w:r>
      <w:r w:rsidR="00000A29" w:rsidRPr="00D43148">
        <w:t xml:space="preserve">This </w:t>
      </w:r>
      <w:r w:rsidR="00A36A06">
        <w:t>resulted in</w:t>
      </w:r>
      <w:r w:rsidR="00000A29" w:rsidRPr="00D43148">
        <w:t xml:space="preserve"> the Prime Minister instructing Police to crackdown on grooming gangs and that they must not allow “cultural sensitivities” to stop prosecution of grooming gangs </w:t>
      </w:r>
      <w:sdt>
        <w:sdtPr>
          <w:id w:val="274838209"/>
          <w:citation/>
        </w:sdtPr>
        <w:sdtEndPr/>
        <w:sdtContent>
          <w:r w:rsidR="00000A29" w:rsidRPr="00D43148">
            <w:fldChar w:fldCharType="begin"/>
          </w:r>
          <w:r w:rsidR="00000A29" w:rsidRPr="00D43148">
            <w:instrText xml:space="preserve"> CITATION Wil23 \l 2057 </w:instrText>
          </w:r>
          <w:r w:rsidR="00000A29" w:rsidRPr="00D43148">
            <w:fldChar w:fldCharType="separate"/>
          </w:r>
          <w:r w:rsidR="00060054" w:rsidRPr="00060054">
            <w:rPr>
              <w:noProof/>
            </w:rPr>
            <w:t>(Wilcock &amp; Beckford, 2023)</w:t>
          </w:r>
          <w:r w:rsidR="00000A29" w:rsidRPr="00D43148">
            <w:fldChar w:fldCharType="end"/>
          </w:r>
        </w:sdtContent>
      </w:sdt>
      <w:r w:rsidR="00F22EC2" w:rsidRPr="00D43148">
        <w:t xml:space="preserve"> </w:t>
      </w:r>
    </w:p>
    <w:p w14:paraId="4E420559" w14:textId="141CD8A1" w:rsidR="00935159" w:rsidRPr="00D43148" w:rsidRDefault="00935159" w:rsidP="00C53ACE">
      <w:r w:rsidRPr="00D43148">
        <w:t>A not</w:t>
      </w:r>
      <w:r w:rsidR="00A36A06">
        <w:t>able</w:t>
      </w:r>
      <w:r w:rsidRPr="00D43148">
        <w:t xml:space="preserve"> </w:t>
      </w:r>
      <w:r w:rsidR="00A36A06">
        <w:t>example</w:t>
      </w:r>
      <w:r w:rsidRPr="00D43148">
        <w:t xml:space="preserve"> was the Rochdale Grooming gangs, </w:t>
      </w:r>
      <w:r w:rsidR="00A36A06">
        <w:t>which were</w:t>
      </w:r>
      <w:r w:rsidRPr="00D43148">
        <w:t xml:space="preserve"> gang</w:t>
      </w:r>
      <w:r w:rsidR="00A36A06">
        <w:t>s</w:t>
      </w:r>
      <w:r w:rsidRPr="00D43148">
        <w:t xml:space="preserve"> of men who were all </w:t>
      </w:r>
      <w:r w:rsidR="00A36A06">
        <w:t xml:space="preserve">of </w:t>
      </w:r>
      <w:r w:rsidRPr="00D43148">
        <w:t xml:space="preserve">Asian </w:t>
      </w:r>
      <w:r w:rsidR="00A36A06">
        <w:t xml:space="preserve">ethnicity which </w:t>
      </w:r>
      <w:r w:rsidRPr="00D43148">
        <w:t xml:space="preserve">committed sexual offences </w:t>
      </w:r>
      <w:r w:rsidR="00A36A06">
        <w:t>against</w:t>
      </w:r>
      <w:r w:rsidRPr="00D43148">
        <w:t xml:space="preserve"> children. Greater Manchester Police were notified by victims but were never believed. </w:t>
      </w:r>
      <w:sdt>
        <w:sdtPr>
          <w:id w:val="-1463267126"/>
          <w:citation/>
        </w:sdtPr>
        <w:sdtEndPr/>
        <w:sdtContent>
          <w:r w:rsidRPr="00D43148">
            <w:fldChar w:fldCharType="begin"/>
          </w:r>
          <w:r w:rsidRPr="00D43148">
            <w:instrText xml:space="preserve"> CITATION BBC22 \l 2057 </w:instrText>
          </w:r>
          <w:r w:rsidRPr="00D43148">
            <w:fldChar w:fldCharType="separate"/>
          </w:r>
          <w:r w:rsidR="00060054" w:rsidRPr="00060054">
            <w:rPr>
              <w:noProof/>
            </w:rPr>
            <w:t>(BBC News, 2022)</w:t>
          </w:r>
          <w:r w:rsidRPr="00D43148">
            <w:fldChar w:fldCharType="end"/>
          </w:r>
        </w:sdtContent>
      </w:sdt>
      <w:r w:rsidRPr="00D43148">
        <w:t xml:space="preserve"> Greater Manchester police have </w:t>
      </w:r>
      <w:r w:rsidR="00A36A06">
        <w:t xml:space="preserve">later </w:t>
      </w:r>
      <w:r w:rsidRPr="00D43148">
        <w:t>apologise</w:t>
      </w:r>
      <w:r w:rsidR="00A36A06">
        <w:t>d,</w:t>
      </w:r>
      <w:r w:rsidRPr="00D43148">
        <w:t xml:space="preserve"> </w:t>
      </w:r>
      <w:proofErr w:type="gramStart"/>
      <w:r w:rsidR="0066340B" w:rsidRPr="00D43148">
        <w:t>stating</w:t>
      </w:r>
      <w:r w:rsidR="00A36A06">
        <w:t>;</w:t>
      </w:r>
      <w:proofErr w:type="gramEnd"/>
    </w:p>
    <w:p w14:paraId="79C705BD" w14:textId="1233D790" w:rsidR="00C53ACE" w:rsidRPr="00D43148" w:rsidRDefault="00935159" w:rsidP="00C53ACE">
      <w:r w:rsidRPr="00D43148">
        <w:lastRenderedPageBreak/>
        <w:t>“We will strive to keep improving our responses to similarly horrible circumstances, to prevent the same from happening in the first instance, and relentlessly pursuing perpetrators so that they can be held fully to account”.</w:t>
      </w:r>
    </w:p>
    <w:p w14:paraId="178A8795" w14:textId="77777777" w:rsidR="00935159" w:rsidRPr="00D43148" w:rsidRDefault="00935159" w:rsidP="00C53ACE"/>
    <w:p w14:paraId="1D62DD0B" w14:textId="056ADE5A" w:rsidR="00161157" w:rsidRPr="00D43148" w:rsidRDefault="00161157" w:rsidP="00161157">
      <w:r w:rsidRPr="00D43148">
        <w:t xml:space="preserve">Another Public Protection incident that receives a great deal of media attention is sexual offences on adults and how the police handle them. In 2016-2017 there was 5190 recorded prosecutions of rape but fell to 2102 prosecutions in 2019-2020 which is a 60% drop </w:t>
      </w:r>
      <w:sdt>
        <w:sdtPr>
          <w:id w:val="-1163233496"/>
          <w:citation/>
        </w:sdtPr>
        <w:sdtEndPr/>
        <w:sdtContent>
          <w:r w:rsidRPr="00D43148">
            <w:fldChar w:fldCharType="begin"/>
          </w:r>
          <w:r w:rsidRPr="00D43148">
            <w:instrText xml:space="preserve"> CITATION Cae21 \l 2057 </w:instrText>
          </w:r>
          <w:r w:rsidRPr="00D43148">
            <w:fldChar w:fldCharType="separate"/>
          </w:r>
          <w:r w:rsidR="00060054" w:rsidRPr="00060054">
            <w:rPr>
              <w:noProof/>
            </w:rPr>
            <w:t>(Topping, 2021)</w:t>
          </w:r>
          <w:r w:rsidRPr="00D43148">
            <w:fldChar w:fldCharType="end"/>
          </w:r>
        </w:sdtContent>
      </w:sdt>
      <w:r w:rsidRPr="00D43148">
        <w:t xml:space="preserve"> It was found that Police were victim blaming and not believing victims, additionally that serving officers believed that sexual offences were not a priority</w:t>
      </w:r>
      <w:sdt>
        <w:sdtPr>
          <w:id w:val="-1745099134"/>
          <w:citation/>
        </w:sdtPr>
        <w:sdtEndPr/>
        <w:sdtContent>
          <w:r w:rsidRPr="00D43148">
            <w:fldChar w:fldCharType="begin"/>
          </w:r>
          <w:r w:rsidRPr="00D43148">
            <w:instrText xml:space="preserve"> CITATION Ale22 \l 2057 </w:instrText>
          </w:r>
          <w:r w:rsidRPr="00D43148">
            <w:fldChar w:fldCharType="separate"/>
          </w:r>
          <w:r w:rsidR="00060054">
            <w:rPr>
              <w:noProof/>
            </w:rPr>
            <w:t xml:space="preserve"> </w:t>
          </w:r>
          <w:r w:rsidR="00060054" w:rsidRPr="00060054">
            <w:rPr>
              <w:noProof/>
            </w:rPr>
            <w:t>(Topping, 2022)</w:t>
          </w:r>
          <w:r w:rsidRPr="00D43148">
            <w:fldChar w:fldCharType="end"/>
          </w:r>
        </w:sdtContent>
      </w:sdt>
    </w:p>
    <w:p w14:paraId="74C6ADA2" w14:textId="4C986F3F" w:rsidR="00161157" w:rsidRPr="00D43148" w:rsidRDefault="00161157" w:rsidP="00161157">
      <w:r w:rsidRPr="00D43148">
        <w:t xml:space="preserve">Back in 2015 a ‘Joint CPS and Police Action Plan on Rape’ action plan was released to allow a greater prosecution level for Rape investigations and to cover any failing that were being made in investigations </w:t>
      </w:r>
      <w:sdt>
        <w:sdtPr>
          <w:id w:val="-584681955"/>
          <w:citation/>
        </w:sdtPr>
        <w:sdtEndPr/>
        <w:sdtContent>
          <w:r w:rsidRPr="00D43148">
            <w:fldChar w:fldCharType="begin"/>
          </w:r>
          <w:r w:rsidRPr="00D43148">
            <w:instrText xml:space="preserve"> CITATION CPS15 \l 2057 </w:instrText>
          </w:r>
          <w:r w:rsidRPr="00D43148">
            <w:fldChar w:fldCharType="separate"/>
          </w:r>
          <w:r w:rsidR="00060054" w:rsidRPr="00060054">
            <w:rPr>
              <w:noProof/>
            </w:rPr>
            <w:t>(CPS, 2015)</w:t>
          </w:r>
          <w:r w:rsidRPr="00D43148">
            <w:fldChar w:fldCharType="end"/>
          </w:r>
        </w:sdtContent>
      </w:sdt>
      <w:r w:rsidR="00A36A06">
        <w:t>.</w:t>
      </w:r>
      <w:r w:rsidRPr="00D43148">
        <w:t xml:space="preserve"> </w:t>
      </w:r>
      <w:r w:rsidR="00A36A06">
        <w:t>H</w:t>
      </w:r>
      <w:r w:rsidRPr="00D43148">
        <w:t xml:space="preserve">owever in a report made by the College of Policing stated that there were still gaps within implementation of the action plan and states that “Officers may not consider key victim engagement </w:t>
      </w:r>
      <w:proofErr w:type="gramStart"/>
      <w:r w:rsidRPr="00D43148">
        <w:t>points ”</w:t>
      </w:r>
      <w:proofErr w:type="gramEnd"/>
      <w:r w:rsidRPr="00D43148">
        <w:t xml:space="preserve"> which was addressed in the action plan </w:t>
      </w:r>
      <w:sdt>
        <w:sdtPr>
          <w:id w:val="-1407610752"/>
          <w:citation/>
        </w:sdtPr>
        <w:sdtEndPr/>
        <w:sdtContent>
          <w:r w:rsidRPr="00D43148">
            <w:fldChar w:fldCharType="begin"/>
          </w:r>
          <w:r w:rsidRPr="00D43148">
            <w:instrText xml:space="preserve"> CITATION DrC22 \l 2057 </w:instrText>
          </w:r>
          <w:r w:rsidRPr="00D43148">
            <w:fldChar w:fldCharType="separate"/>
          </w:r>
          <w:r w:rsidR="00060054" w:rsidRPr="00060054">
            <w:rPr>
              <w:noProof/>
            </w:rPr>
            <w:t>(Lovell, 2022)</w:t>
          </w:r>
          <w:r w:rsidRPr="00D43148">
            <w:fldChar w:fldCharType="end"/>
          </w:r>
        </w:sdtContent>
      </w:sdt>
    </w:p>
    <w:p w14:paraId="325EAAB5" w14:textId="6A4CE0F8" w:rsidR="00D840B4" w:rsidRPr="00D43148" w:rsidRDefault="00D840B4" w:rsidP="00161157">
      <w:r w:rsidRPr="00D43148">
        <w:t xml:space="preserve">So how </w:t>
      </w:r>
      <w:proofErr w:type="gramStart"/>
      <w:r w:rsidRPr="00D43148">
        <w:t>does</w:t>
      </w:r>
      <w:proofErr w:type="gramEnd"/>
      <w:r w:rsidRPr="00D43148">
        <w:t xml:space="preserve"> the police change its strategy to protect the public? </w:t>
      </w:r>
      <w:r w:rsidR="00D156F5" w:rsidRPr="00D43148">
        <w:t xml:space="preserve">The introduction of The Criminal Justice Act </w:t>
      </w:r>
      <w:r w:rsidR="002B486A" w:rsidRPr="00D43148">
        <w:t xml:space="preserve">2003 established the multi-agency Public Protection Arrangements (MAPPA) in England and Wales. </w:t>
      </w:r>
      <w:r w:rsidR="00A36A06">
        <w:t>This</w:t>
      </w:r>
      <w:r w:rsidR="002B486A" w:rsidRPr="00D43148">
        <w:t xml:space="preserve"> was created to protect victims from offenders by making the offenders participate in the multiagency approach through the Police, Probation, and prison service </w:t>
      </w:r>
      <w:sdt>
        <w:sdtPr>
          <w:id w:val="-470829091"/>
          <w:citation/>
        </w:sdtPr>
        <w:sdtEndPr/>
        <w:sdtContent>
          <w:r w:rsidR="002B486A" w:rsidRPr="00D43148">
            <w:fldChar w:fldCharType="begin"/>
          </w:r>
          <w:r w:rsidR="002B486A" w:rsidRPr="00D43148">
            <w:instrText xml:space="preserve"> CITATION MAP23 \l 2057 </w:instrText>
          </w:r>
          <w:r w:rsidR="002B486A" w:rsidRPr="00D43148">
            <w:fldChar w:fldCharType="separate"/>
          </w:r>
          <w:r w:rsidR="00060054" w:rsidRPr="00060054">
            <w:rPr>
              <w:noProof/>
            </w:rPr>
            <w:t>(MAPPA, n.d.)</w:t>
          </w:r>
          <w:r w:rsidR="002B486A" w:rsidRPr="00D43148">
            <w:fldChar w:fldCharType="end"/>
          </w:r>
        </w:sdtContent>
      </w:sdt>
      <w:r w:rsidR="002B486A" w:rsidRPr="00D43148">
        <w:t xml:space="preserve"> </w:t>
      </w:r>
    </w:p>
    <w:p w14:paraId="74578E49" w14:textId="363AAC34" w:rsidR="00935159" w:rsidRPr="00D43148" w:rsidRDefault="00A36A06" w:rsidP="00935159">
      <w:r>
        <w:t>In c</w:t>
      </w:r>
      <w:r w:rsidR="00F22EC2" w:rsidRPr="00D43148">
        <w:t xml:space="preserve">onclusion, Paedophile hunting groups have attempted to assist police forces in capturing offenders however have caused privacy and harassment </w:t>
      </w:r>
      <w:r w:rsidR="00935159" w:rsidRPr="00D43148">
        <w:t>issues for</w:t>
      </w:r>
      <w:r w:rsidR="00F22EC2" w:rsidRPr="00D43148">
        <w:t xml:space="preserve"> victims and members of the public. They have exposed members of the public to harm by live streaming innocent persons and entrapping vulnerable people which in </w:t>
      </w:r>
      <w:proofErr w:type="spellStart"/>
      <w:r w:rsidR="00F22EC2" w:rsidRPr="00D43148">
        <w:t>them selves</w:t>
      </w:r>
      <w:proofErr w:type="spellEnd"/>
      <w:r w:rsidR="00F22EC2" w:rsidRPr="00D43148">
        <w:t xml:space="preserve"> may be victims. </w:t>
      </w:r>
      <w:r w:rsidR="00767EE0">
        <w:t>Additionally,</w:t>
      </w:r>
      <w:r w:rsidR="00CB4C77">
        <w:t xml:space="preserve"> </w:t>
      </w:r>
      <w:r w:rsidR="00F22EC2" w:rsidRPr="00D43148">
        <w:t xml:space="preserve">Police have ignored grooming gangs due to fears of being </w:t>
      </w:r>
      <w:r w:rsidR="00935159" w:rsidRPr="00D43148">
        <w:t>labelled</w:t>
      </w:r>
      <w:r w:rsidR="00F22EC2" w:rsidRPr="00D43148">
        <w:t xml:space="preserve"> racists which has </w:t>
      </w:r>
      <w:r w:rsidR="00935159" w:rsidRPr="00D43148">
        <w:t>led</w:t>
      </w:r>
      <w:r w:rsidR="00F22EC2" w:rsidRPr="00D43148">
        <w:t xml:space="preserve"> to an increase of such gangs</w:t>
      </w:r>
      <w:r w:rsidR="00CB4C77">
        <w:t xml:space="preserve"> and failure to prevent their offending</w:t>
      </w:r>
      <w:r w:rsidR="00F22EC2" w:rsidRPr="00D43148">
        <w:t>.</w:t>
      </w:r>
      <w:r w:rsidR="00935159" w:rsidRPr="00D43148">
        <w:t xml:space="preserve"> The NSPCC has reported that </w:t>
      </w:r>
      <w:r w:rsidR="0066340B" w:rsidRPr="00D43148">
        <w:t>ther</w:t>
      </w:r>
      <w:r w:rsidR="00CB4C77">
        <w:t>e</w:t>
      </w:r>
      <w:r w:rsidR="00935159" w:rsidRPr="00D43148">
        <w:t xml:space="preserve"> </w:t>
      </w:r>
      <w:r w:rsidR="0066340B" w:rsidRPr="00D43148">
        <w:t>has</w:t>
      </w:r>
      <w:r w:rsidR="00935159" w:rsidRPr="00D43148">
        <w:t xml:space="preserve"> been </w:t>
      </w:r>
      <w:r w:rsidR="0066340B" w:rsidRPr="00D43148">
        <w:t>an</w:t>
      </w:r>
      <w:r w:rsidR="00935159" w:rsidRPr="00D43148">
        <w:t xml:space="preserve"> increase of 80% in grooming crimes since 2018 even with increase of Police commitment </w:t>
      </w:r>
      <w:sdt>
        <w:sdtPr>
          <w:id w:val="-129090032"/>
          <w:citation/>
        </w:sdtPr>
        <w:sdtEndPr/>
        <w:sdtContent>
          <w:r w:rsidR="00935159" w:rsidRPr="00D43148">
            <w:fldChar w:fldCharType="begin"/>
          </w:r>
          <w:r w:rsidR="00935159" w:rsidRPr="00D43148">
            <w:instrText xml:space="preserve"> CITATION NSP22 \l 2057 </w:instrText>
          </w:r>
          <w:r w:rsidR="00935159" w:rsidRPr="00D43148">
            <w:fldChar w:fldCharType="separate"/>
          </w:r>
          <w:r w:rsidR="00060054" w:rsidRPr="00060054">
            <w:rPr>
              <w:noProof/>
            </w:rPr>
            <w:t>(NSPCC, 2022)</w:t>
          </w:r>
          <w:r w:rsidR="00935159" w:rsidRPr="00D43148">
            <w:fldChar w:fldCharType="end"/>
          </w:r>
        </w:sdtContent>
      </w:sdt>
      <w:r w:rsidR="00213829" w:rsidRPr="00D43148">
        <w:t xml:space="preserve"> </w:t>
      </w:r>
    </w:p>
    <w:p w14:paraId="71CC3054" w14:textId="19C3AB8F" w:rsidR="00844155" w:rsidRPr="00D43148" w:rsidRDefault="00844155" w:rsidP="00844155">
      <w:r w:rsidRPr="00D43148">
        <w:t xml:space="preserve">With Police Investigations into Rape, the media has </w:t>
      </w:r>
      <w:r w:rsidR="00CB4C77">
        <w:t>taken a leading role in calling for</w:t>
      </w:r>
      <w:r w:rsidRPr="00D43148">
        <w:t xml:space="preserve"> the Police</w:t>
      </w:r>
      <w:r w:rsidR="00CB4C77">
        <w:t xml:space="preserve"> to be </w:t>
      </w:r>
      <w:r w:rsidRPr="00D43148">
        <w:t xml:space="preserve">held accountable </w:t>
      </w:r>
      <w:r w:rsidR="00CB4C77">
        <w:t>for</w:t>
      </w:r>
      <w:r w:rsidRPr="00D43148">
        <w:t xml:space="preserve"> how they handle investigations into rape and sexual offences. The media criticising conviction rates and media reports showing police victim</w:t>
      </w:r>
      <w:r w:rsidR="00CB4C77">
        <w:t>-</w:t>
      </w:r>
      <w:r w:rsidRPr="00D43148">
        <w:t xml:space="preserve">blaming has created a large public push </w:t>
      </w:r>
      <w:r w:rsidR="00CB4C77">
        <w:t>for</w:t>
      </w:r>
      <w:r w:rsidRPr="00D43148">
        <w:t xml:space="preserve"> change. </w:t>
      </w:r>
      <w:r w:rsidR="00CB4C77">
        <w:t xml:space="preserve">This </w:t>
      </w:r>
      <w:r w:rsidRPr="00D43148">
        <w:t>show</w:t>
      </w:r>
      <w:r w:rsidR="00CB4C77">
        <w:t>s</w:t>
      </w:r>
      <w:r w:rsidRPr="00D43148">
        <w:t xml:space="preserve"> that the Media has a rol</w:t>
      </w:r>
      <w:r w:rsidR="00CB4C77">
        <w:t>e</w:t>
      </w:r>
      <w:r w:rsidRPr="00D43148">
        <w:t xml:space="preserve"> in how police </w:t>
      </w:r>
      <w:r w:rsidR="00CB4C77">
        <w:t>conduct</w:t>
      </w:r>
      <w:r w:rsidRPr="00D43148">
        <w:t xml:space="preserve"> their investigations</w:t>
      </w:r>
      <w:r w:rsidR="00CB4C77">
        <w:t>.</w:t>
      </w:r>
      <w:r w:rsidRPr="00D43148">
        <w:t xml:space="preserve"> </w:t>
      </w:r>
      <w:r w:rsidR="00CB4C77">
        <w:t>T</w:t>
      </w:r>
      <w:r w:rsidRPr="00D43148">
        <w:t xml:space="preserve">he police have had to adapt their strategies as the media can </w:t>
      </w:r>
      <w:r w:rsidR="00CB4C77">
        <w:t xml:space="preserve">now </w:t>
      </w:r>
      <w:r w:rsidRPr="00D43148">
        <w:t>openly see and cri</w:t>
      </w:r>
      <w:r w:rsidR="00CB4C77">
        <w:t xml:space="preserve">ticise </w:t>
      </w:r>
      <w:r w:rsidRPr="00D43148">
        <w:t>their work. Funding has increased due to this after the 2015 rape report, this was to allow the police to be more open and transparent</w:t>
      </w:r>
      <w:r w:rsidR="00CB4C77">
        <w:t>, resulting in an</w:t>
      </w:r>
      <w:r w:rsidRPr="00D43148">
        <w:t xml:space="preserve"> increase </w:t>
      </w:r>
      <w:r w:rsidR="00CB4C77">
        <w:t>in</w:t>
      </w:r>
      <w:r w:rsidRPr="00D43148">
        <w:t xml:space="preserve"> convictions</w:t>
      </w:r>
      <w:r w:rsidR="00CB4C77">
        <w:t xml:space="preserve"> for public protection related offences. </w:t>
      </w:r>
      <w:r w:rsidRPr="00D43148">
        <w:t xml:space="preserve"> </w:t>
      </w:r>
    </w:p>
    <w:p w14:paraId="7DF0FE14" w14:textId="4EDE8986" w:rsidR="00935159" w:rsidRPr="00D43148" w:rsidRDefault="00D5033B" w:rsidP="00161157">
      <w:r w:rsidRPr="00D43148">
        <w:t>(Word Count: 9</w:t>
      </w:r>
      <w:r w:rsidR="00CB4C77">
        <w:t>8</w:t>
      </w:r>
      <w:r w:rsidRPr="00D43148">
        <w:t>6)</w:t>
      </w:r>
    </w:p>
    <w:p w14:paraId="27148D3D" w14:textId="77777777" w:rsidR="008D0AC2" w:rsidRPr="00D43148" w:rsidRDefault="008D0AC2" w:rsidP="008D0AC2">
      <w:pPr>
        <w:rPr>
          <w:b/>
          <w:bCs/>
        </w:rPr>
      </w:pPr>
    </w:p>
    <w:p w14:paraId="5A7B1A60" w14:textId="77777777" w:rsidR="008D0AC2" w:rsidRPr="00D43148" w:rsidRDefault="008D0AC2" w:rsidP="008D0AC2">
      <w:pPr>
        <w:rPr>
          <w:b/>
          <w:bCs/>
        </w:rPr>
      </w:pPr>
    </w:p>
    <w:p w14:paraId="3FAFBE13" w14:textId="77777777" w:rsidR="008D0AC2" w:rsidRPr="00D43148" w:rsidRDefault="008D0AC2" w:rsidP="008D0AC2">
      <w:pPr>
        <w:rPr>
          <w:b/>
          <w:bCs/>
        </w:rPr>
      </w:pPr>
    </w:p>
    <w:p w14:paraId="33512E2F" w14:textId="77777777" w:rsidR="007E1845" w:rsidRPr="00D43148" w:rsidRDefault="007E1845" w:rsidP="008D0AC2">
      <w:pPr>
        <w:rPr>
          <w:b/>
          <w:bCs/>
        </w:rPr>
      </w:pPr>
    </w:p>
    <w:p w14:paraId="48EF2737" w14:textId="77777777" w:rsidR="00254FBB" w:rsidRPr="00D43148" w:rsidRDefault="00254FBB" w:rsidP="008D0AC2">
      <w:pPr>
        <w:rPr>
          <w:b/>
          <w:bCs/>
        </w:rPr>
      </w:pPr>
    </w:p>
    <w:p w14:paraId="60448793" w14:textId="77777777" w:rsidR="00C5283D" w:rsidRPr="00D43148" w:rsidRDefault="00C5283D" w:rsidP="008D0AC2">
      <w:pPr>
        <w:rPr>
          <w:b/>
          <w:bCs/>
        </w:rPr>
      </w:pPr>
    </w:p>
    <w:p w14:paraId="142C058B" w14:textId="77777777" w:rsidR="007E1845" w:rsidRPr="00D43148" w:rsidRDefault="007E1845" w:rsidP="007E1845">
      <w:pPr>
        <w:rPr>
          <w:b/>
          <w:bCs/>
        </w:rPr>
      </w:pPr>
      <w:r w:rsidRPr="00D43148">
        <w:rPr>
          <w:b/>
          <w:bCs/>
        </w:rPr>
        <w:lastRenderedPageBreak/>
        <w:t xml:space="preserve">Essay three: How effective is early intervention in preventing young people from offending, or re-offending? Your answer must be based on academic research, but you may </w:t>
      </w:r>
      <w:proofErr w:type="gramStart"/>
      <w:r w:rsidRPr="00D43148">
        <w:rPr>
          <w:b/>
          <w:bCs/>
        </w:rPr>
        <w:t>make reference</w:t>
      </w:r>
      <w:proofErr w:type="gramEnd"/>
      <w:r w:rsidRPr="00D43148">
        <w:rPr>
          <w:b/>
          <w:bCs/>
        </w:rPr>
        <w:t xml:space="preserve"> to relevant case studies. Word limit: 1000 words.</w:t>
      </w:r>
    </w:p>
    <w:p w14:paraId="2FE82734" w14:textId="50261CEE" w:rsidR="004D41AA" w:rsidRPr="00D43148" w:rsidRDefault="00075DA4" w:rsidP="007E1845">
      <w:r w:rsidRPr="00D43148">
        <w:t>T</w:t>
      </w:r>
      <w:r w:rsidR="007E1845" w:rsidRPr="00D43148">
        <w:t>he following essay</w:t>
      </w:r>
      <w:r w:rsidRPr="00D43148">
        <w:t xml:space="preserve"> </w:t>
      </w:r>
      <w:r w:rsidR="007E1845" w:rsidRPr="00D43148">
        <w:t xml:space="preserve">will be </w:t>
      </w:r>
      <w:r w:rsidR="00EC69DA">
        <w:t>examining</w:t>
      </w:r>
      <w:r w:rsidR="007E1845" w:rsidRPr="00D43148">
        <w:t xml:space="preserve"> what early intervention</w:t>
      </w:r>
      <w:r w:rsidR="00EC69DA">
        <w:t xml:space="preserve"> is,</w:t>
      </w:r>
      <w:r w:rsidR="007E1845" w:rsidRPr="00D43148">
        <w:t xml:space="preserve"> as well as its effectiveness in preventing re-offending. I</w:t>
      </w:r>
      <w:r w:rsidRPr="00D43148">
        <w:t>t</w:t>
      </w:r>
      <w:r w:rsidR="007E1845" w:rsidRPr="00D43148">
        <w:t xml:space="preserve"> will touch on the statistics of youth that offend, what </w:t>
      </w:r>
      <w:r w:rsidR="004D41AA" w:rsidRPr="00D43148">
        <w:t>causes there may be</w:t>
      </w:r>
      <w:r w:rsidR="007E1845" w:rsidRPr="00D43148">
        <w:t xml:space="preserve">, </w:t>
      </w:r>
      <w:r w:rsidR="004D41AA" w:rsidRPr="00D43148">
        <w:t xml:space="preserve">what programs </w:t>
      </w:r>
      <w:r w:rsidR="00EC69DA">
        <w:t xml:space="preserve">are available </w:t>
      </w:r>
      <w:r w:rsidR="004D41AA" w:rsidRPr="00D43148">
        <w:t>and what they do to</w:t>
      </w:r>
      <w:r w:rsidR="007E1845" w:rsidRPr="00D43148">
        <w:t xml:space="preserve"> reduce the</w:t>
      </w:r>
      <w:r w:rsidR="00EC69DA">
        <w:t xml:space="preserve"> number of young people offending</w:t>
      </w:r>
      <w:r w:rsidR="004D41AA" w:rsidRPr="00D43148">
        <w:t>.</w:t>
      </w:r>
    </w:p>
    <w:p w14:paraId="71C7B0ED" w14:textId="70A9236D" w:rsidR="00B33543" w:rsidRPr="00D43148" w:rsidRDefault="00702150" w:rsidP="007E1845">
      <w:r w:rsidRPr="00D43148">
        <w:t>To understand what may first cause a young offender to offend/reoffend</w:t>
      </w:r>
      <w:r w:rsidR="00EC69DA">
        <w:t>,</w:t>
      </w:r>
      <w:r w:rsidRPr="00D43148">
        <w:t xml:space="preserve"> </w:t>
      </w:r>
      <w:r w:rsidR="00EC69DA">
        <w:t xml:space="preserve">examining </w:t>
      </w:r>
      <w:r w:rsidRPr="00D43148">
        <w:t xml:space="preserve">a </w:t>
      </w:r>
      <w:r w:rsidR="00EC69DA">
        <w:t>root</w:t>
      </w:r>
      <w:r w:rsidRPr="00D43148">
        <w:t xml:space="preserve"> cause</w:t>
      </w:r>
      <w:r w:rsidR="00EC69DA">
        <w:t xml:space="preserve"> of why young people offend is important, and an example of this is a report b</w:t>
      </w:r>
      <w:r w:rsidRPr="00D43148">
        <w:t xml:space="preserve">y Public Health England of young persons </w:t>
      </w:r>
      <w:r w:rsidR="004D41AA" w:rsidRPr="00D43148">
        <w:t xml:space="preserve">who suffer from </w:t>
      </w:r>
      <w:r w:rsidRPr="00D43148">
        <w:t>Adverse childhood experiences</w:t>
      </w:r>
      <w:r w:rsidR="00DF28A7" w:rsidRPr="00D43148">
        <w:t xml:space="preserve"> (ACE) and why ACE’s</w:t>
      </w:r>
      <w:r w:rsidR="00EC69DA">
        <w:t xml:space="preserve"> </w:t>
      </w:r>
      <w:proofErr w:type="gramStart"/>
      <w:r w:rsidR="00EC69DA">
        <w:t>lead</w:t>
      </w:r>
      <w:proofErr w:type="gramEnd"/>
      <w:r w:rsidR="00EC69DA">
        <w:t xml:space="preserve"> to offending</w:t>
      </w:r>
      <w:r w:rsidRPr="00D43148">
        <w:t xml:space="preserve">. </w:t>
      </w:r>
      <w:r w:rsidR="00B33543" w:rsidRPr="00D43148">
        <w:t>Th</w:t>
      </w:r>
      <w:r w:rsidR="00EC69DA">
        <w:t>is report,</w:t>
      </w:r>
      <w:r w:rsidR="00B33543" w:rsidRPr="00D43148">
        <w:t xml:space="preserve"> known as CAPRICORN</w:t>
      </w:r>
      <w:r w:rsidR="00EC69DA">
        <w:t>,</w:t>
      </w:r>
      <w:r w:rsidR="00B33543" w:rsidRPr="00D43148">
        <w:t xml:space="preserve"> </w:t>
      </w:r>
      <w:r w:rsidR="00EC69DA">
        <w:t xml:space="preserve">provides </w:t>
      </w:r>
      <w:r w:rsidR="00B33543" w:rsidRPr="00D43148">
        <w:t>detail</w:t>
      </w:r>
      <w:r w:rsidR="00EC69DA">
        <w:t>s</w:t>
      </w:r>
      <w:r w:rsidR="00B33543" w:rsidRPr="00D43148">
        <w:t xml:space="preserve"> into </w:t>
      </w:r>
      <w:r w:rsidR="00EC69DA">
        <w:t xml:space="preserve">how to </w:t>
      </w:r>
      <w:r w:rsidR="00B33543" w:rsidRPr="00D43148">
        <w:t>deal with children with complex needs. The report states how child ACE</w:t>
      </w:r>
      <w:r w:rsidR="004D41AA" w:rsidRPr="00D43148">
        <w:t>’s</w:t>
      </w:r>
      <w:r w:rsidR="00B33543" w:rsidRPr="00D43148">
        <w:t xml:space="preserve"> </w:t>
      </w:r>
      <w:r w:rsidR="005C49B7" w:rsidRPr="00D43148">
        <w:t>can</w:t>
      </w:r>
      <w:r w:rsidR="00B33543" w:rsidRPr="00D43148">
        <w:t xml:space="preserve"> play a “important part of a child development” and creates a framework called ‘the CAPRICORN framework’</w:t>
      </w:r>
      <w:r w:rsidR="007F2695">
        <w:t>. The CAPRICORN</w:t>
      </w:r>
      <w:r w:rsidR="00FA75F5" w:rsidRPr="00D43148">
        <w:t xml:space="preserve"> </w:t>
      </w:r>
      <w:r w:rsidR="00C02828">
        <w:t>framework</w:t>
      </w:r>
      <w:r w:rsidR="00FA75F5" w:rsidRPr="00D43148">
        <w:t xml:space="preserve"> ha</w:t>
      </w:r>
      <w:r w:rsidR="007F2695">
        <w:t>s</w:t>
      </w:r>
      <w:r w:rsidR="00FA75F5" w:rsidRPr="00D43148">
        <w:t xml:space="preserve"> a multi-agency approach </w:t>
      </w:r>
      <w:r w:rsidR="0066340B" w:rsidRPr="00D43148">
        <w:t>whereby</w:t>
      </w:r>
      <w:r w:rsidR="00FA75F5" w:rsidRPr="00D43148">
        <w:t xml:space="preserve"> they attempt to resolve a young offender</w:t>
      </w:r>
      <w:r w:rsidR="001A253A">
        <w:t>’</w:t>
      </w:r>
      <w:r w:rsidR="00FA75F5" w:rsidRPr="00D43148">
        <w:t xml:space="preserve">s needs. </w:t>
      </w:r>
      <w:r w:rsidR="00DF28A7" w:rsidRPr="00D43148">
        <w:t xml:space="preserve">In a report by the Centre for </w:t>
      </w:r>
      <w:r w:rsidR="001A253A">
        <w:t>Y</w:t>
      </w:r>
      <w:r w:rsidR="00DF28A7" w:rsidRPr="00D43148">
        <w:t>outh and Criminal Justice</w:t>
      </w:r>
      <w:r w:rsidR="001A253A">
        <w:t>,</w:t>
      </w:r>
      <w:r w:rsidR="00DF28A7" w:rsidRPr="00D43148">
        <w:t xml:space="preserve"> it </w:t>
      </w:r>
      <w:r w:rsidR="001A253A">
        <w:t>states</w:t>
      </w:r>
      <w:r w:rsidR="00DF28A7" w:rsidRPr="00D43148">
        <w:t xml:space="preserve"> that children that have experienced a form of ACE are 15 times more likely to commit a violent act</w:t>
      </w:r>
      <w:r w:rsidR="001A253A">
        <w:t xml:space="preserve"> than those who have not</w:t>
      </w:r>
      <w:r w:rsidR="00DF28A7" w:rsidRPr="00D43148">
        <w:t xml:space="preserve"> </w:t>
      </w:r>
      <w:sdt>
        <w:sdtPr>
          <w:id w:val="187488060"/>
          <w:citation/>
        </w:sdtPr>
        <w:sdtEndPr/>
        <w:sdtContent>
          <w:r w:rsidR="00DF28A7" w:rsidRPr="00D43148">
            <w:fldChar w:fldCharType="begin"/>
          </w:r>
          <w:r w:rsidR="00DF28A7" w:rsidRPr="00D43148">
            <w:instrText xml:space="preserve"> CITATION Vas18 \l 2057 </w:instrText>
          </w:r>
          <w:r w:rsidR="00DF28A7" w:rsidRPr="00D43148">
            <w:fldChar w:fldCharType="separate"/>
          </w:r>
          <w:r w:rsidR="00060054" w:rsidRPr="00060054">
            <w:rPr>
              <w:noProof/>
            </w:rPr>
            <w:t>(Vaswani, 2018)</w:t>
          </w:r>
          <w:r w:rsidR="00DF28A7" w:rsidRPr="00D43148">
            <w:fldChar w:fldCharType="end"/>
          </w:r>
        </w:sdtContent>
      </w:sdt>
      <w:r w:rsidR="001A253A">
        <w:t>. Considering this</w:t>
      </w:r>
      <w:r w:rsidR="00DF28A7" w:rsidRPr="00D43148">
        <w:t xml:space="preserve"> </w:t>
      </w:r>
      <w:r w:rsidR="001A253A">
        <w:t>15-fold increase</w:t>
      </w:r>
      <w:r w:rsidR="00DF28A7" w:rsidRPr="00D43148">
        <w:t xml:space="preserve"> it would be </w:t>
      </w:r>
      <w:r w:rsidR="001A253A">
        <w:t>reasonable</w:t>
      </w:r>
      <w:r w:rsidR="00DF28A7" w:rsidRPr="00D43148">
        <w:t xml:space="preserve"> to</w:t>
      </w:r>
      <w:r w:rsidR="001A253A">
        <w:t xml:space="preserve"> conclude</w:t>
      </w:r>
      <w:r w:rsidR="00DF28A7" w:rsidRPr="00D43148">
        <w:t xml:space="preserve"> that </w:t>
      </w:r>
      <w:proofErr w:type="gramStart"/>
      <w:r w:rsidR="001A253A">
        <w:t>ACE’s</w:t>
      </w:r>
      <w:proofErr w:type="gramEnd"/>
      <w:r w:rsidR="001A253A">
        <w:t xml:space="preserve"> are an important root cause in youth offending, and providing early and on-going support to young people who have experienced ACE’s</w:t>
      </w:r>
      <w:r w:rsidR="00DF28A7" w:rsidRPr="00D43148">
        <w:t xml:space="preserve"> would </w:t>
      </w:r>
      <w:r w:rsidR="001A253A">
        <w:t xml:space="preserve">have a significant role in reducing both offending and re-offending. </w:t>
      </w:r>
      <w:r w:rsidR="00F8681A" w:rsidRPr="00D43148">
        <w:t xml:space="preserve"> </w:t>
      </w:r>
    </w:p>
    <w:p w14:paraId="0174E89C" w14:textId="3863F4F2" w:rsidR="00702150" w:rsidRPr="00D43148" w:rsidRDefault="00702150" w:rsidP="007E1845">
      <w:r w:rsidRPr="00D43148">
        <w:t>One of the programs that assists with dealing with ACE</w:t>
      </w:r>
      <w:r w:rsidR="001A253A">
        <w:t>’</w:t>
      </w:r>
      <w:r w:rsidRPr="00D43148">
        <w:t xml:space="preserve">s is the Troubled </w:t>
      </w:r>
      <w:r w:rsidR="001A253A">
        <w:t>F</w:t>
      </w:r>
      <w:r w:rsidRPr="00D43148">
        <w:t>amil</w:t>
      </w:r>
      <w:r w:rsidR="001A253A">
        <w:t>ies P</w:t>
      </w:r>
      <w:r w:rsidRPr="00D43148">
        <w:t xml:space="preserve">rogram, </w:t>
      </w:r>
      <w:r w:rsidR="001A253A">
        <w:t>which</w:t>
      </w:r>
      <w:r w:rsidRPr="00D43148">
        <w:t xml:space="preserve"> found after 19 months </w:t>
      </w:r>
      <w:r w:rsidR="001A253A">
        <w:t xml:space="preserve">of support, </w:t>
      </w:r>
      <w:r w:rsidRPr="00D43148">
        <w:t>families have a 15% decrease in youth convictions and 38% decrease in youths in custody. This</w:t>
      </w:r>
      <w:r w:rsidR="00F8681A" w:rsidRPr="00D43148">
        <w:t xml:space="preserve"> data</w:t>
      </w:r>
      <w:r w:rsidRPr="00D43148">
        <w:t xml:space="preserve"> was </w:t>
      </w:r>
      <w:r w:rsidR="00F8681A" w:rsidRPr="00D43148">
        <w:t xml:space="preserve">taken from </w:t>
      </w:r>
      <w:r w:rsidRPr="00D43148">
        <w:t>400</w:t>
      </w:r>
      <w:r w:rsidR="001A253A">
        <w:t>,</w:t>
      </w:r>
      <w:r w:rsidRPr="00D43148">
        <w:t xml:space="preserve">000 families within the UK that received support from the program </w:t>
      </w:r>
      <w:sdt>
        <w:sdtPr>
          <w:id w:val="-723294450"/>
          <w:citation/>
        </w:sdtPr>
        <w:sdtEndPr/>
        <w:sdtContent>
          <w:r w:rsidRPr="00D43148">
            <w:fldChar w:fldCharType="begin"/>
          </w:r>
          <w:r w:rsidR="001A253A">
            <w:instrText xml:space="preserve">CITATION Min20 \l 2057 </w:instrText>
          </w:r>
          <w:r w:rsidRPr="00D43148">
            <w:fldChar w:fldCharType="separate"/>
          </w:r>
          <w:r w:rsidR="00060054" w:rsidRPr="00060054">
            <w:rPr>
              <w:noProof/>
            </w:rPr>
            <w:t>(Ministry of Housing, Communities and Local Government, 2020)</w:t>
          </w:r>
          <w:r w:rsidRPr="00D43148">
            <w:fldChar w:fldCharType="end"/>
          </w:r>
        </w:sdtContent>
      </w:sdt>
      <w:r w:rsidRPr="00D43148">
        <w:t xml:space="preserve"> This program used a ‘results for payment’ which </w:t>
      </w:r>
      <w:r w:rsidR="00AD4E4B">
        <w:t>requires</w:t>
      </w:r>
      <w:r w:rsidRPr="00D43148">
        <w:t xml:space="preserve"> </w:t>
      </w:r>
      <w:r w:rsidR="00AD4E4B">
        <w:t xml:space="preserve">reductions in offending behaviours within </w:t>
      </w:r>
      <w:r w:rsidRPr="00D43148">
        <w:t xml:space="preserve">a family in order to receive a payment of up to £4000. This </w:t>
      </w:r>
      <w:r w:rsidR="00AD4E4B">
        <w:t xml:space="preserve">program </w:t>
      </w:r>
      <w:r w:rsidRPr="00D43148">
        <w:t>encourage</w:t>
      </w:r>
      <w:r w:rsidR="00AD4E4B">
        <w:t>s</w:t>
      </w:r>
      <w:r w:rsidRPr="00D43148">
        <w:t xml:space="preserve"> families to </w:t>
      </w:r>
      <w:r w:rsidR="00AD4E4B">
        <w:t>achieve</w:t>
      </w:r>
      <w:r w:rsidRPr="00D43148">
        <w:t xml:space="preserve"> </w:t>
      </w:r>
      <w:r w:rsidR="00AD4E4B">
        <w:t xml:space="preserve">set targets in order to receive </w:t>
      </w:r>
      <w:r w:rsidRPr="00D43148">
        <w:t>economic support</w:t>
      </w:r>
      <w:r w:rsidR="00AD4E4B">
        <w:t>. T</w:t>
      </w:r>
      <w:r w:rsidRPr="00D43148">
        <w:t xml:space="preserve">hese </w:t>
      </w:r>
      <w:r w:rsidR="00AD4E4B">
        <w:t xml:space="preserve">targets include </w:t>
      </w:r>
      <w:r w:rsidRPr="00D43148">
        <w:t>each child having lower exclusions and 15% less absences</w:t>
      </w:r>
      <w:r w:rsidR="00AD4E4B">
        <w:t xml:space="preserve"> from educational establishments</w:t>
      </w:r>
      <w:r w:rsidRPr="00D43148">
        <w:t>, reduction</w:t>
      </w:r>
      <w:r w:rsidR="00AD4E4B">
        <w:t>s</w:t>
      </w:r>
      <w:r w:rsidRPr="00D43148">
        <w:t xml:space="preserve"> in A</w:t>
      </w:r>
      <w:r w:rsidR="00AD4E4B">
        <w:t>nti-</w:t>
      </w:r>
      <w:r w:rsidRPr="00D43148">
        <w:t>S</w:t>
      </w:r>
      <w:r w:rsidR="00AD4E4B">
        <w:t xml:space="preserve">ocial </w:t>
      </w:r>
      <w:r w:rsidRPr="00D43148">
        <w:t>B</w:t>
      </w:r>
      <w:r w:rsidR="00AD4E4B">
        <w:t>ehaviour</w:t>
      </w:r>
      <w:r w:rsidRPr="00D43148">
        <w:t xml:space="preserve"> and reduced offending and results from the parents </w:t>
      </w:r>
      <w:sdt>
        <w:sdtPr>
          <w:id w:val="659823379"/>
          <w:citation/>
        </w:sdtPr>
        <w:sdtEndPr/>
        <w:sdtContent>
          <w:r w:rsidRPr="00D43148">
            <w:fldChar w:fldCharType="begin"/>
          </w:r>
          <w:r w:rsidRPr="00D43148">
            <w:instrText xml:space="preserve"> CITATION Bat18 \l 2057 </w:instrText>
          </w:r>
          <w:r w:rsidRPr="00D43148">
            <w:fldChar w:fldCharType="separate"/>
          </w:r>
          <w:r w:rsidR="00060054" w:rsidRPr="00060054">
            <w:rPr>
              <w:noProof/>
            </w:rPr>
            <w:t>(Bate &amp; Bellis, 2018)</w:t>
          </w:r>
          <w:r w:rsidRPr="00D43148">
            <w:fldChar w:fldCharType="end"/>
          </w:r>
        </w:sdtContent>
      </w:sdt>
      <w:r w:rsidR="00AD4E4B">
        <w:t>.</w:t>
      </w:r>
      <w:r w:rsidR="00594DAF" w:rsidRPr="00D43148">
        <w:t xml:space="preserve"> A study </w:t>
      </w:r>
      <w:r w:rsidR="00AD4E4B">
        <w:t>completed</w:t>
      </w:r>
      <w:r w:rsidR="00594DAF" w:rsidRPr="00D43148">
        <w:t xml:space="preserve"> in 2011 into the effectiveness of </w:t>
      </w:r>
      <w:r w:rsidR="00AD4E4B">
        <w:t>i</w:t>
      </w:r>
      <w:r w:rsidR="00594DAF" w:rsidRPr="00D43148">
        <w:t>ncentives found that</w:t>
      </w:r>
      <w:r w:rsidR="00F8681A" w:rsidRPr="00D43148">
        <w:t xml:space="preserve"> financial</w:t>
      </w:r>
      <w:r w:rsidR="00594DAF" w:rsidRPr="00D43148">
        <w:t xml:space="preserve"> </w:t>
      </w:r>
      <w:r w:rsidR="00AD4E4B">
        <w:t>i</w:t>
      </w:r>
      <w:r w:rsidR="00594DAF" w:rsidRPr="00D43148">
        <w:t>ncentives work in the short term</w:t>
      </w:r>
      <w:r w:rsidR="00AD4E4B">
        <w:t>.</w:t>
      </w:r>
      <w:r w:rsidR="00594DAF" w:rsidRPr="00D43148">
        <w:t xml:space="preserve"> </w:t>
      </w:r>
      <w:r w:rsidR="00AD4E4B">
        <w:t>I</w:t>
      </w:r>
      <w:r w:rsidR="00594DAF" w:rsidRPr="00D43148">
        <w:t>f incentives are provided to the family and not</w:t>
      </w:r>
      <w:r w:rsidR="008A0BFE" w:rsidRPr="00D43148">
        <w:t xml:space="preserve"> the</w:t>
      </w:r>
      <w:r w:rsidR="00594DAF" w:rsidRPr="00D43148">
        <w:t xml:space="preserve"> children</w:t>
      </w:r>
      <w:r w:rsidR="00AD4E4B">
        <w:t>,</w:t>
      </w:r>
      <w:r w:rsidR="00594DAF" w:rsidRPr="00D43148">
        <w:t xml:space="preserve"> it found that the child was encouraged to attend classes due to family pressure </w:t>
      </w:r>
      <w:sdt>
        <w:sdtPr>
          <w:id w:val="-1020397145"/>
          <w:citation/>
        </w:sdtPr>
        <w:sdtEndPr/>
        <w:sdtContent>
          <w:r w:rsidR="00367C05" w:rsidRPr="00D43148">
            <w:fldChar w:fldCharType="begin"/>
          </w:r>
          <w:r w:rsidR="00367C05" w:rsidRPr="00D43148">
            <w:rPr>
              <w:lang w:val="en-US"/>
            </w:rPr>
            <w:instrText xml:space="preserve"> CITATION Gne11 \l 1033 </w:instrText>
          </w:r>
          <w:r w:rsidR="00367C05" w:rsidRPr="00D43148">
            <w:fldChar w:fldCharType="separate"/>
          </w:r>
          <w:r w:rsidR="00060054" w:rsidRPr="00060054">
            <w:rPr>
              <w:noProof/>
              <w:lang w:val="en-US"/>
            </w:rPr>
            <w:t>(Gneezy, et al., 2011)</w:t>
          </w:r>
          <w:r w:rsidR="00367C05" w:rsidRPr="00D43148">
            <w:fldChar w:fldCharType="end"/>
          </w:r>
        </w:sdtContent>
      </w:sdt>
      <w:r w:rsidR="00367C05" w:rsidRPr="00D43148">
        <w:t xml:space="preserve"> The evidence provided shows </w:t>
      </w:r>
      <w:r w:rsidR="00AD4E4B">
        <w:t xml:space="preserve">early intervention in young people exposed to </w:t>
      </w:r>
      <w:r w:rsidR="00367C05" w:rsidRPr="00D43148">
        <w:t xml:space="preserve">ACE’s have </w:t>
      </w:r>
      <w:r w:rsidR="00AD4E4B">
        <w:t>significant</w:t>
      </w:r>
      <w:r w:rsidR="00367C05" w:rsidRPr="00D43148">
        <w:t xml:space="preserve"> impact on a young offenders reoffending rate</w:t>
      </w:r>
      <w:r w:rsidR="00AD4E4B">
        <w:t xml:space="preserve">, especially considering the </w:t>
      </w:r>
      <w:r w:rsidR="00F8681A" w:rsidRPr="00D43148">
        <w:t>15</w:t>
      </w:r>
      <w:r w:rsidR="00AD4E4B">
        <w:t>-fold</w:t>
      </w:r>
      <w:r w:rsidR="00F8681A" w:rsidRPr="00D43148">
        <w:t xml:space="preserve"> </w:t>
      </w:r>
      <w:r w:rsidR="00AD4E4B">
        <w:t xml:space="preserve">increase in the likelihood of reoffending if a young person is exposed to ACE’s. The example above demonstrates that intervention with simple financial </w:t>
      </w:r>
      <w:r w:rsidR="00367C05" w:rsidRPr="00D43148">
        <w:t xml:space="preserve">incentives can reduce reoffending by 15% in the short term. The studies cited have gone into depth however do not </w:t>
      </w:r>
      <w:r w:rsidR="00AD4E4B">
        <w:t>include</w:t>
      </w:r>
      <w:r w:rsidR="00367C05" w:rsidRPr="00D43148">
        <w:t xml:space="preserve"> a long</w:t>
      </w:r>
      <w:r w:rsidR="00AD4E4B">
        <w:t>-</w:t>
      </w:r>
      <w:r w:rsidR="00367C05" w:rsidRPr="00D43148">
        <w:t>term study</w:t>
      </w:r>
      <w:r w:rsidR="00AD4E4B">
        <w:t xml:space="preserve"> – an omission recognised within the report itself</w:t>
      </w:r>
      <w:r w:rsidR="00367C05" w:rsidRPr="00D43148">
        <w:t>.</w:t>
      </w:r>
      <w:r w:rsidR="007B6365" w:rsidRPr="00D43148">
        <w:t xml:space="preserve"> </w:t>
      </w:r>
    </w:p>
    <w:p w14:paraId="2305E544" w14:textId="7EF833B8" w:rsidR="00A93567" w:rsidRPr="00D43148" w:rsidRDefault="00016869" w:rsidP="00A93567">
      <w:r w:rsidRPr="00D43148">
        <w:t xml:space="preserve">Other lines of enquiry into reducing youth offending </w:t>
      </w:r>
      <w:proofErr w:type="gramStart"/>
      <w:r w:rsidRPr="00D43148">
        <w:t>is</w:t>
      </w:r>
      <w:proofErr w:type="gramEnd"/>
      <w:r w:rsidRPr="00D43148">
        <w:t xml:space="preserve"> intervention after and during arrest</w:t>
      </w:r>
      <w:r w:rsidR="00AD4E4B">
        <w:t>,</w:t>
      </w:r>
      <w:r w:rsidRPr="00D43148">
        <w:t xml:space="preserve"> such as </w:t>
      </w:r>
      <w:r w:rsidR="00A93567" w:rsidRPr="00D43148">
        <w:t xml:space="preserve">REBOOT by Sussex Police. The </w:t>
      </w:r>
      <w:r w:rsidR="005C49B7" w:rsidRPr="00D43148">
        <w:t>four-step</w:t>
      </w:r>
      <w:r w:rsidR="00A93567" w:rsidRPr="00D43148">
        <w:t xml:space="preserve"> program is designed </w:t>
      </w:r>
      <w:r w:rsidR="00AD4E4B">
        <w:t xml:space="preserve">so that offenders advance to </w:t>
      </w:r>
      <w:r w:rsidR="00A93567" w:rsidRPr="00D43148">
        <w:t>higher stage</w:t>
      </w:r>
      <w:r w:rsidR="00AD4E4B">
        <w:t>s of intervention as offending behaviours increase</w:t>
      </w:r>
      <w:r w:rsidR="00A93567" w:rsidRPr="00D43148">
        <w:t xml:space="preserve"> </w:t>
      </w:r>
      <w:sdt>
        <w:sdtPr>
          <w:id w:val="1952890631"/>
          <w:citation/>
        </w:sdtPr>
        <w:sdtEndPr/>
        <w:sdtContent>
          <w:r w:rsidR="00A93567" w:rsidRPr="00D43148">
            <w:fldChar w:fldCharType="begin"/>
          </w:r>
          <w:r w:rsidR="00A93567" w:rsidRPr="00D43148">
            <w:instrText xml:space="preserve"> CITATION Sus19 \l 2057 </w:instrText>
          </w:r>
          <w:r w:rsidR="00A93567" w:rsidRPr="00D43148">
            <w:fldChar w:fldCharType="separate"/>
          </w:r>
          <w:r w:rsidR="00060054" w:rsidRPr="00060054">
            <w:rPr>
              <w:noProof/>
            </w:rPr>
            <w:t>(Sussex Police, 2019)</w:t>
          </w:r>
          <w:r w:rsidR="00A93567" w:rsidRPr="00D43148">
            <w:fldChar w:fldCharType="end"/>
          </w:r>
        </w:sdtContent>
      </w:sdt>
      <w:r w:rsidR="00AD4E4B">
        <w:t>.</w:t>
      </w:r>
      <w:r w:rsidR="00A93567" w:rsidRPr="00D43148">
        <w:t xml:space="preserve"> When </w:t>
      </w:r>
      <w:r w:rsidR="00AD4E4B">
        <w:t>examin</w:t>
      </w:r>
      <w:r w:rsidR="00CF6071">
        <w:t xml:space="preserve">ing the statistical data of the program, </w:t>
      </w:r>
      <w:proofErr w:type="gramStart"/>
      <w:r w:rsidR="00CF6071">
        <w:t>it’s</w:t>
      </w:r>
      <w:proofErr w:type="gramEnd"/>
      <w:r w:rsidR="00CF6071">
        <w:t xml:space="preserve"> success is apparent</w:t>
      </w:r>
      <w:r w:rsidR="00A93567" w:rsidRPr="00D43148">
        <w:t xml:space="preserve">. There </w:t>
      </w:r>
      <w:r w:rsidR="005C49B7" w:rsidRPr="00D43148">
        <w:t>have</w:t>
      </w:r>
      <w:r w:rsidR="00A93567" w:rsidRPr="00D43148">
        <w:t xml:space="preserve"> been 1095 referrals with 769 accepted. Out of those 769</w:t>
      </w:r>
      <w:r w:rsidR="00CF6071">
        <w:t>,</w:t>
      </w:r>
      <w:r w:rsidR="00A93567" w:rsidRPr="00D43148">
        <w:t xml:space="preserve"> a total of 495 were deemed not needing intervention past stage 1</w:t>
      </w:r>
      <w:r w:rsidR="00CF6071">
        <w:t>. This results in</w:t>
      </w:r>
      <w:r w:rsidR="00A93567" w:rsidRPr="00D43148">
        <w:t xml:space="preserve"> 344 needing further intervention on further stages. In total</w:t>
      </w:r>
      <w:r w:rsidR="00CF6071">
        <w:t>,</w:t>
      </w:r>
      <w:r w:rsidR="00A93567" w:rsidRPr="00D43148">
        <w:t xml:space="preserve"> 82% were deemed no longer at risk of re-offending </w:t>
      </w:r>
      <w:sdt>
        <w:sdtPr>
          <w:id w:val="-402837671"/>
          <w:citation/>
        </w:sdtPr>
        <w:sdtEndPr/>
        <w:sdtContent>
          <w:r w:rsidR="00A93567" w:rsidRPr="00D43148">
            <w:fldChar w:fldCharType="begin"/>
          </w:r>
          <w:r w:rsidR="00A93567" w:rsidRPr="00D43148">
            <w:instrText xml:space="preserve"> CITATION Sus20 \l 2057 </w:instrText>
          </w:r>
          <w:r w:rsidR="00A93567" w:rsidRPr="00D43148">
            <w:fldChar w:fldCharType="separate"/>
          </w:r>
          <w:r w:rsidR="00060054" w:rsidRPr="00060054">
            <w:rPr>
              <w:noProof/>
            </w:rPr>
            <w:t>(Sussex Police and Crime Commissioner, 2019/20)</w:t>
          </w:r>
          <w:r w:rsidR="00A93567" w:rsidRPr="00D43148">
            <w:fldChar w:fldCharType="end"/>
          </w:r>
        </w:sdtContent>
      </w:sdt>
      <w:r w:rsidR="00A93567" w:rsidRPr="00D43148">
        <w:t xml:space="preserve"> This program works by having a one-to-one approach by building relationship</w:t>
      </w:r>
      <w:r w:rsidR="00BF4851">
        <w:t>s</w:t>
      </w:r>
      <w:r w:rsidR="00A93567" w:rsidRPr="00D43148">
        <w:t xml:space="preserve"> with young person</w:t>
      </w:r>
      <w:r w:rsidR="00BF4851">
        <w:t>s</w:t>
      </w:r>
      <w:r w:rsidR="00A93567" w:rsidRPr="00D43148">
        <w:t>, go</w:t>
      </w:r>
      <w:r w:rsidR="00CF6071">
        <w:t>ing</w:t>
      </w:r>
      <w:r w:rsidR="00A93567" w:rsidRPr="00D43148">
        <w:t xml:space="preserve"> on</w:t>
      </w:r>
      <w:r w:rsidR="00CF6071">
        <w:t xml:space="preserve"> </w:t>
      </w:r>
      <w:r w:rsidR="00A93567" w:rsidRPr="00D43148">
        <w:t xml:space="preserve">to build on their interests rather than gaps in </w:t>
      </w:r>
      <w:r w:rsidR="005C49B7" w:rsidRPr="00D43148">
        <w:t>their</w:t>
      </w:r>
      <w:r w:rsidR="00A93567" w:rsidRPr="00D43148">
        <w:t xml:space="preserve"> life and building a plan specifically for that person</w:t>
      </w:r>
      <w:r w:rsidR="00CF6071">
        <w:t>’</w:t>
      </w:r>
      <w:r w:rsidR="007B6365" w:rsidRPr="00D43148">
        <w:t>s needs</w:t>
      </w:r>
      <w:r w:rsidR="00A93567" w:rsidRPr="00D43148">
        <w:t xml:space="preserve"> </w:t>
      </w:r>
      <w:sdt>
        <w:sdtPr>
          <w:id w:val="-960574635"/>
          <w:citation/>
        </w:sdtPr>
        <w:sdtEndPr/>
        <w:sdtContent>
          <w:r w:rsidR="00B33543" w:rsidRPr="00D43148">
            <w:fldChar w:fldCharType="begin"/>
          </w:r>
          <w:r w:rsidR="00B33543" w:rsidRPr="00D43148">
            <w:instrText xml:space="preserve"> CITATION Sus20 \l 2057 </w:instrText>
          </w:r>
          <w:r w:rsidR="00B33543" w:rsidRPr="00D43148">
            <w:fldChar w:fldCharType="separate"/>
          </w:r>
          <w:r w:rsidR="00060054" w:rsidRPr="00060054">
            <w:rPr>
              <w:noProof/>
            </w:rPr>
            <w:t>(Sussex Police and Crime Commissioner, 2019/20)</w:t>
          </w:r>
          <w:r w:rsidR="00B33543" w:rsidRPr="00D43148">
            <w:fldChar w:fldCharType="end"/>
          </w:r>
        </w:sdtContent>
      </w:sdt>
      <w:r w:rsidR="00CF6071">
        <w:t>.</w:t>
      </w:r>
      <w:r w:rsidRPr="00D43148">
        <w:t xml:space="preserve"> Even though data</w:t>
      </w:r>
      <w:r w:rsidR="00BF4851">
        <w:t xml:space="preserve"> </w:t>
      </w:r>
      <w:r w:rsidR="00CF6071">
        <w:t>demonstrate</w:t>
      </w:r>
      <w:r w:rsidR="00BF4851">
        <w:t>s</w:t>
      </w:r>
      <w:r w:rsidRPr="00D43148">
        <w:t xml:space="preserve"> that the REBOOT </w:t>
      </w:r>
      <w:r w:rsidRPr="00D43148">
        <w:lastRenderedPageBreak/>
        <w:t>program is effective</w:t>
      </w:r>
      <w:r w:rsidR="00CF6071">
        <w:t>,</w:t>
      </w:r>
      <w:r w:rsidRPr="00D43148">
        <w:t xml:space="preserve"> it does not go into detail regarding long</w:t>
      </w:r>
      <w:r w:rsidR="00CF6071">
        <w:t>-</w:t>
      </w:r>
      <w:r w:rsidRPr="00D43148">
        <w:t>term success</w:t>
      </w:r>
      <w:r w:rsidR="00CF6071">
        <w:t>,</w:t>
      </w:r>
      <w:r w:rsidRPr="00D43148">
        <w:t xml:space="preserve"> as it only covers a </w:t>
      </w:r>
      <w:proofErr w:type="gramStart"/>
      <w:r w:rsidRPr="00D43148">
        <w:t>1 year</w:t>
      </w:r>
      <w:proofErr w:type="gramEnd"/>
      <w:r w:rsidRPr="00D43148">
        <w:t xml:space="preserve"> period</w:t>
      </w:r>
      <w:r w:rsidR="00CF6071">
        <w:t xml:space="preserve">. Nevertheless, </w:t>
      </w:r>
      <w:r w:rsidR="004D41AA" w:rsidRPr="00D43148">
        <w:t xml:space="preserve">the data does provide clear </w:t>
      </w:r>
      <w:r w:rsidR="00BF4851" w:rsidRPr="00D43148">
        <w:t>short-term</w:t>
      </w:r>
      <w:r w:rsidR="004D41AA" w:rsidRPr="00D43148">
        <w:t xml:space="preserve"> understanding that the one</w:t>
      </w:r>
      <w:r w:rsidR="00CF6071">
        <w:t>-</w:t>
      </w:r>
      <w:r w:rsidR="004D41AA" w:rsidRPr="00D43148">
        <w:t>to</w:t>
      </w:r>
      <w:r w:rsidR="00CF6071">
        <w:t>-</w:t>
      </w:r>
      <w:r w:rsidR="004D41AA" w:rsidRPr="00D43148">
        <w:t xml:space="preserve">one approach is effective as </w:t>
      </w:r>
      <w:proofErr w:type="gramStart"/>
      <w:r w:rsidR="004D41AA" w:rsidRPr="00D43148">
        <w:t>a</w:t>
      </w:r>
      <w:proofErr w:type="gramEnd"/>
      <w:r w:rsidR="004D41AA" w:rsidRPr="00D43148">
        <w:t xml:space="preserve"> 82% total reduction is </w:t>
      </w:r>
      <w:r w:rsidR="00CF6071">
        <w:t>considerable</w:t>
      </w:r>
      <w:r w:rsidRPr="00D43148">
        <w:t>.</w:t>
      </w:r>
      <w:r w:rsidR="004D41AA" w:rsidRPr="00D43148">
        <w:t xml:space="preserve"> A longer</w:t>
      </w:r>
      <w:r w:rsidR="00CF6071">
        <w:t>-</w:t>
      </w:r>
      <w:r w:rsidR="004D41AA" w:rsidRPr="00D43148">
        <w:t xml:space="preserve">term study would </w:t>
      </w:r>
      <w:r w:rsidR="00CF6071">
        <w:t>likely</w:t>
      </w:r>
      <w:r w:rsidR="004D41AA" w:rsidRPr="00D43148">
        <w:t xml:space="preserve"> provide clarity</w:t>
      </w:r>
      <w:r w:rsidR="00CF6071">
        <w:t xml:space="preserve"> as to </w:t>
      </w:r>
      <w:r w:rsidR="00BF4851">
        <w:t>whether</w:t>
      </w:r>
      <w:r w:rsidR="00CF6071">
        <w:t xml:space="preserve"> the reduction in offending or reoffending is a lasting reduction</w:t>
      </w:r>
      <w:r w:rsidR="005955E7">
        <w:t xml:space="preserve">. </w:t>
      </w:r>
    </w:p>
    <w:p w14:paraId="69FDF445" w14:textId="3A1362DC" w:rsidR="001F1493" w:rsidRPr="00D43148" w:rsidRDefault="00CF6071" w:rsidP="00A93567">
      <w:r>
        <w:t>It is useful to consider the</w:t>
      </w:r>
      <w:r w:rsidR="00CB3CA3" w:rsidRPr="00D43148">
        <w:t xml:space="preserve"> statistics</w:t>
      </w:r>
      <w:r w:rsidR="007B6365" w:rsidRPr="00D43148">
        <w:t xml:space="preserve"> of a developmental language disorder</w:t>
      </w:r>
      <w:r w:rsidR="00CB3CA3" w:rsidRPr="00D43148">
        <w:t xml:space="preserve"> and how it limits</w:t>
      </w:r>
      <w:r>
        <w:t xml:space="preserve"> the ability of y</w:t>
      </w:r>
      <w:r w:rsidR="00CB3CA3" w:rsidRPr="00D43148">
        <w:t>oung offenders</w:t>
      </w:r>
      <w:r>
        <w:t xml:space="preserve"> to engage with the services available</w:t>
      </w:r>
      <w:r w:rsidR="00CB3CA3" w:rsidRPr="00D43148">
        <w:t xml:space="preserve">. </w:t>
      </w:r>
      <w:r w:rsidR="001F1493" w:rsidRPr="00D43148">
        <w:t xml:space="preserve">The National Institute for Health and Care Research found </w:t>
      </w:r>
      <w:r>
        <w:t xml:space="preserve">out </w:t>
      </w:r>
      <w:r w:rsidR="001F1493" w:rsidRPr="00D43148">
        <w:t xml:space="preserve">of 145 </w:t>
      </w:r>
      <w:r w:rsidR="00767EE0">
        <w:t>y</w:t>
      </w:r>
      <w:r w:rsidR="001F1493" w:rsidRPr="00D43148">
        <w:t>oung offenders suffe</w:t>
      </w:r>
      <w:r>
        <w:t xml:space="preserve">ring </w:t>
      </w:r>
      <w:r w:rsidR="001F1493" w:rsidRPr="00D43148">
        <w:t xml:space="preserve">from Developmental Language Disorder (DLD) </w:t>
      </w:r>
      <w:r>
        <w:t>(</w:t>
      </w:r>
      <w:r w:rsidR="001F1493" w:rsidRPr="00D43148">
        <w:t>which causes difficulties in expression</w:t>
      </w:r>
      <w:r>
        <w:t>)</w:t>
      </w:r>
      <w:r w:rsidR="001F1493" w:rsidRPr="00D43148">
        <w:t xml:space="preserve"> that </w:t>
      </w:r>
      <w:r>
        <w:t>60%</w:t>
      </w:r>
      <w:r w:rsidR="001F1493" w:rsidRPr="00D43148">
        <w:t xml:space="preserve"> </w:t>
      </w:r>
      <w:r>
        <w:t>of these</w:t>
      </w:r>
      <w:r w:rsidR="001F1493" w:rsidRPr="00D43148">
        <w:t xml:space="preserve"> suffer</w:t>
      </w:r>
      <w:r>
        <w:t>ed</w:t>
      </w:r>
      <w:r w:rsidR="001F1493" w:rsidRPr="00D43148">
        <w:t xml:space="preserve"> from DLD</w:t>
      </w:r>
      <w:r>
        <w:t xml:space="preserve">, resulting in </w:t>
      </w:r>
      <w:r w:rsidR="001F1493" w:rsidRPr="00D43148">
        <w:t>them struggling to engage with rehabilitation services provided</w:t>
      </w:r>
      <w:r>
        <w:t xml:space="preserve">. This resulted in them being </w:t>
      </w:r>
      <w:r w:rsidR="001F1493" w:rsidRPr="00D43148">
        <w:t xml:space="preserve">62% more likely to reoffend compared to 25% </w:t>
      </w:r>
      <w:r>
        <w:t>for</w:t>
      </w:r>
      <w:r w:rsidR="001F1493" w:rsidRPr="00D43148">
        <w:t xml:space="preserve"> those without DLD </w:t>
      </w:r>
      <w:sdt>
        <w:sdtPr>
          <w:id w:val="1256780464"/>
          <w:citation/>
        </w:sdtPr>
        <w:sdtEndPr/>
        <w:sdtContent>
          <w:r w:rsidR="001F1493" w:rsidRPr="00D43148">
            <w:fldChar w:fldCharType="begin"/>
          </w:r>
          <w:r w:rsidR="001F1493" w:rsidRPr="00D43148">
            <w:instrText xml:space="preserve"> CITATION Win20 \l 2057 </w:instrText>
          </w:r>
          <w:r w:rsidR="001F1493" w:rsidRPr="00D43148">
            <w:fldChar w:fldCharType="separate"/>
          </w:r>
          <w:r w:rsidR="00060054" w:rsidRPr="00060054">
            <w:rPr>
              <w:noProof/>
            </w:rPr>
            <w:t>(Winstanley, et al., 2020)</w:t>
          </w:r>
          <w:r w:rsidR="001F1493" w:rsidRPr="00D43148">
            <w:fldChar w:fldCharType="end"/>
          </w:r>
        </w:sdtContent>
      </w:sdt>
      <w:r>
        <w:t>.</w:t>
      </w:r>
      <w:r w:rsidR="00EE1122" w:rsidRPr="00D43148">
        <w:t xml:space="preserve"> A study into DLD and offending has shown that those with DLD struggle to engage with peers in a</w:t>
      </w:r>
      <w:r w:rsidR="00841288">
        <w:t>n</w:t>
      </w:r>
      <w:r w:rsidR="00EE1122" w:rsidRPr="00D43148">
        <w:t xml:space="preserve"> educational environment due to a lack of social skills</w:t>
      </w:r>
      <w:r>
        <w:t>,</w:t>
      </w:r>
      <w:r w:rsidR="00EE1122" w:rsidRPr="00D43148">
        <w:t xml:space="preserve"> leading them to engag</w:t>
      </w:r>
      <w:r>
        <w:t>ing</w:t>
      </w:r>
      <w:r w:rsidR="00EE1122" w:rsidRPr="00D43148">
        <w:t xml:space="preserve"> with persons already involved in criminal behaviour who may also suffer from DLD </w:t>
      </w:r>
      <w:sdt>
        <w:sdtPr>
          <w:id w:val="1689319973"/>
          <w:citation/>
        </w:sdtPr>
        <w:sdtEndPr/>
        <w:sdtContent>
          <w:r w:rsidR="00EE1122" w:rsidRPr="00D43148">
            <w:fldChar w:fldCharType="begin"/>
          </w:r>
          <w:r w:rsidR="00EE1122" w:rsidRPr="00D43148">
            <w:rPr>
              <w:lang w:val="en-US"/>
            </w:rPr>
            <w:instrText xml:space="preserve"> CITATION Win18 \l 1033 </w:instrText>
          </w:r>
          <w:r w:rsidR="00EE1122" w:rsidRPr="00D43148">
            <w:fldChar w:fldCharType="separate"/>
          </w:r>
          <w:r w:rsidR="00060054" w:rsidRPr="00060054">
            <w:rPr>
              <w:noProof/>
              <w:lang w:val="en-US"/>
            </w:rPr>
            <w:t>(Winstanley, et al., 2018)</w:t>
          </w:r>
          <w:r w:rsidR="00EE1122" w:rsidRPr="00D43148">
            <w:fldChar w:fldCharType="end"/>
          </w:r>
        </w:sdtContent>
      </w:sdt>
      <w:r>
        <w:t>.</w:t>
      </w:r>
      <w:r w:rsidR="00EE1122" w:rsidRPr="00D43148">
        <w:t xml:space="preserve"> </w:t>
      </w:r>
      <w:r w:rsidR="00E63EDA" w:rsidRPr="00D43148">
        <w:t>Evidence shows that those with DLD are more likely to reoffend due to a lack of engagement</w:t>
      </w:r>
      <w:r w:rsidR="00413D97">
        <w:t>,</w:t>
      </w:r>
      <w:r w:rsidR="00E63EDA" w:rsidRPr="00D43148">
        <w:t xml:space="preserve"> w</w:t>
      </w:r>
      <w:r>
        <w:t>h</w:t>
      </w:r>
      <w:r w:rsidR="00E63EDA" w:rsidRPr="00D43148">
        <w:t>ich in turn leads to start engaging in crime. The study support</w:t>
      </w:r>
      <w:r w:rsidR="00BF4851">
        <w:t>s</w:t>
      </w:r>
      <w:r w:rsidR="00E63EDA" w:rsidRPr="00D43148">
        <w:t xml:space="preserve"> the fact that those with DLD are less likely to have police encounters</w:t>
      </w:r>
      <w:r w:rsidR="00413D97">
        <w:t>,</w:t>
      </w:r>
      <w:r w:rsidR="00E63EDA" w:rsidRPr="00D43148">
        <w:t xml:space="preserve"> however once engaging with police issues start to arise. </w:t>
      </w:r>
      <w:r w:rsidR="00413D97">
        <w:t xml:space="preserve">It is </w:t>
      </w:r>
      <w:r w:rsidR="00BF4851">
        <w:t>reasonably</w:t>
      </w:r>
      <w:r w:rsidR="00413D97">
        <w:t xml:space="preserve"> conclude</w:t>
      </w:r>
      <w:r w:rsidR="00BF4851">
        <w:t>d</w:t>
      </w:r>
      <w:r w:rsidR="00413D97">
        <w:t xml:space="preserve"> that young offenders </w:t>
      </w:r>
      <w:r w:rsidR="00E63EDA" w:rsidRPr="00D43148">
        <w:t>with DLD need specialised services to allow constructive engagement</w:t>
      </w:r>
      <w:r w:rsidR="00413D97">
        <w:t xml:space="preserve"> to provide methods and techniques to overcome this condition, thereby reducing their likelihood of offender as a result of this condition.</w:t>
      </w:r>
      <w:r w:rsidR="00E63EDA" w:rsidRPr="00D43148">
        <w:t xml:space="preserve"> </w:t>
      </w:r>
      <w:r w:rsidR="00EE1122" w:rsidRPr="00D43148">
        <w:t xml:space="preserve"> </w:t>
      </w:r>
    </w:p>
    <w:p w14:paraId="7D88D6EE" w14:textId="1121F65D" w:rsidR="00DD50BB" w:rsidRPr="00D43148" w:rsidRDefault="00BF4851" w:rsidP="00DD50BB">
      <w:r w:rsidRPr="00D43148">
        <w:t>So,</w:t>
      </w:r>
      <w:r w:rsidR="00DD50BB" w:rsidRPr="00D43148">
        <w:t xml:space="preserve"> is early intervention effective? Yes, when </w:t>
      </w:r>
      <w:r w:rsidR="00DD50BB">
        <w:t xml:space="preserve">examining the examples of early intervention given above, there is evidence to support the effectiveness of programs in the short term. Notably, there is evidence that treating matters </w:t>
      </w:r>
      <w:r w:rsidR="00DD50BB" w:rsidRPr="00D43148">
        <w:t xml:space="preserve">such as ACE’s </w:t>
      </w:r>
      <w:r w:rsidR="00DD50BB">
        <w:t xml:space="preserve">can significantly reduce </w:t>
      </w:r>
      <w:r w:rsidR="00DD50BB" w:rsidRPr="00D43148">
        <w:t>reoffending rates.</w:t>
      </w:r>
      <w:r w:rsidR="00DD50BB">
        <w:t xml:space="preserve"> The</w:t>
      </w:r>
      <w:r w:rsidR="00DD50BB" w:rsidRPr="00D43148">
        <w:t xml:space="preserve"> ‘Results for payment’ scheme </w:t>
      </w:r>
      <w:proofErr w:type="gramStart"/>
      <w:r w:rsidR="00DD50BB">
        <w:t>demonstrates</w:t>
      </w:r>
      <w:proofErr w:type="gramEnd"/>
      <w:r w:rsidR="00DD50BB">
        <w:t xml:space="preserve"> a</w:t>
      </w:r>
      <w:r w:rsidR="00DD50BB" w:rsidRPr="00D43148">
        <w:t xml:space="preserve"> reduction of 15% </w:t>
      </w:r>
      <w:r w:rsidR="00DD50BB">
        <w:t xml:space="preserve">in </w:t>
      </w:r>
      <w:r w:rsidR="00DD50BB" w:rsidRPr="00D43148">
        <w:t xml:space="preserve">reoffending </w:t>
      </w:r>
      <w:r w:rsidR="00DD50BB">
        <w:t xml:space="preserve">albeit </w:t>
      </w:r>
      <w:r w:rsidR="00DD50BB" w:rsidRPr="00D43148">
        <w:t xml:space="preserve">only </w:t>
      </w:r>
      <w:r w:rsidR="00DD50BB">
        <w:t>in the short term</w:t>
      </w:r>
      <w:r w:rsidR="00DD50BB" w:rsidRPr="00D43148">
        <w:t xml:space="preserve">. The Sussex REBOOT program with </w:t>
      </w:r>
      <w:proofErr w:type="spellStart"/>
      <w:proofErr w:type="gramStart"/>
      <w:r w:rsidR="00DD50BB" w:rsidRPr="00D43148">
        <w:t>a</w:t>
      </w:r>
      <w:proofErr w:type="spellEnd"/>
      <w:proofErr w:type="gramEnd"/>
      <w:r w:rsidR="00DD50BB" w:rsidRPr="00D43148">
        <w:t xml:space="preserve"> impressive 82% reduction shows that 1</w:t>
      </w:r>
      <w:r w:rsidR="00DD50BB">
        <w:t>-</w:t>
      </w:r>
      <w:r w:rsidR="00DD50BB" w:rsidRPr="00D43148">
        <w:t>to</w:t>
      </w:r>
      <w:r w:rsidR="00DD50BB">
        <w:t>-</w:t>
      </w:r>
      <w:r w:rsidR="00DD50BB" w:rsidRPr="00D43148">
        <w:t>1 programs are effective but again show only a short term result with no long term studie</w:t>
      </w:r>
      <w:r w:rsidR="00DD50BB">
        <w:t>s</w:t>
      </w:r>
      <w:r w:rsidR="00DD50BB" w:rsidRPr="00D43148">
        <w:t xml:space="preserve">. When </w:t>
      </w:r>
      <w:r w:rsidR="00DD50BB">
        <w:t>consider</w:t>
      </w:r>
      <w:r w:rsidR="00DD50BB" w:rsidRPr="00D43148">
        <w:t>ing the effectiveness of these programs</w:t>
      </w:r>
      <w:r w:rsidR="00DD50BB">
        <w:t>,</w:t>
      </w:r>
      <w:r w:rsidR="00DD50BB" w:rsidRPr="00D43148">
        <w:t xml:space="preserve"> the </w:t>
      </w:r>
      <w:r w:rsidR="00DD50BB">
        <w:t>example above</w:t>
      </w:r>
      <w:r w:rsidR="00DD50BB" w:rsidRPr="00D43148">
        <w:t xml:space="preserve"> show</w:t>
      </w:r>
      <w:r w:rsidR="00DD50BB">
        <w:t>s</w:t>
      </w:r>
      <w:r w:rsidR="00DD50BB" w:rsidRPr="00D43148">
        <w:t xml:space="preserve"> DLD does play a significant role in</w:t>
      </w:r>
      <w:r w:rsidR="00DD50BB">
        <w:t xml:space="preserve"> likelihood of </w:t>
      </w:r>
      <w:proofErr w:type="gramStart"/>
      <w:r w:rsidR="00DD50BB">
        <w:t>reoffending, but</w:t>
      </w:r>
      <w:proofErr w:type="gramEnd"/>
      <w:r w:rsidR="00DD50BB">
        <w:t xml:space="preserve"> is dependent on DLD being identified at the early stages of a young person’s life, prior to their association with other offenders. </w:t>
      </w:r>
      <w:r w:rsidR="00DD50BB" w:rsidRPr="00D43148">
        <w:t xml:space="preserve">With </w:t>
      </w:r>
      <w:r w:rsidR="00DD50BB">
        <w:t>the</w:t>
      </w:r>
      <w:r w:rsidR="00DD50BB" w:rsidRPr="00D43148">
        <w:t xml:space="preserve"> information provided</w:t>
      </w:r>
      <w:r w:rsidR="00DD50BB">
        <w:t xml:space="preserve"> from these examples</w:t>
      </w:r>
      <w:r w:rsidR="00DD50BB" w:rsidRPr="00D43148">
        <w:t xml:space="preserve"> it can be concluded that early intervention is effective however further</w:t>
      </w:r>
      <w:r w:rsidR="00DD50BB">
        <w:t xml:space="preserve"> </w:t>
      </w:r>
      <w:r>
        <w:t>long-term</w:t>
      </w:r>
      <w:r w:rsidR="00DD50BB" w:rsidRPr="00D43148">
        <w:t xml:space="preserve"> study into learning disorders which may prevent engagement could be beneficial</w:t>
      </w:r>
      <w:r w:rsidR="00DD50BB">
        <w:t>.</w:t>
      </w:r>
      <w:r w:rsidR="00DD50BB" w:rsidRPr="00D43148">
        <w:t xml:space="preserve"> </w:t>
      </w:r>
    </w:p>
    <w:p w14:paraId="61F00CAF" w14:textId="09109611" w:rsidR="00F44625" w:rsidRDefault="00BD61FE" w:rsidP="00D54952">
      <w:r w:rsidRPr="00D43148">
        <w:t xml:space="preserve">(Word Count: </w:t>
      </w:r>
      <w:r w:rsidR="00C56452" w:rsidRPr="00D43148">
        <w:t>1</w:t>
      </w:r>
      <w:r w:rsidR="0081230B">
        <w:t>1</w:t>
      </w:r>
      <w:r w:rsidR="00855914">
        <w:t>00</w:t>
      </w:r>
      <w:r w:rsidRPr="00D43148">
        <w:t>)</w:t>
      </w:r>
      <w:r w:rsidR="00C56452" w:rsidRPr="00D43148">
        <w:t xml:space="preserve"> </w:t>
      </w:r>
    </w:p>
    <w:p w14:paraId="21360600" w14:textId="77777777" w:rsidR="003A0451" w:rsidRPr="00D43148" w:rsidRDefault="003A0451" w:rsidP="00D54952"/>
    <w:p w14:paraId="586267EC" w14:textId="77777777" w:rsidR="00E50F15" w:rsidRPr="00D43148" w:rsidRDefault="00E50F15" w:rsidP="009740BD">
      <w:pPr>
        <w:rPr>
          <w:b/>
          <w:bCs/>
        </w:rPr>
      </w:pPr>
    </w:p>
    <w:p w14:paraId="084EAC8F" w14:textId="77777777" w:rsidR="00C5283D" w:rsidRDefault="00C5283D" w:rsidP="009740BD">
      <w:pPr>
        <w:rPr>
          <w:b/>
          <w:bCs/>
        </w:rPr>
      </w:pPr>
    </w:p>
    <w:p w14:paraId="1DD134C8" w14:textId="77777777" w:rsidR="00F517B7" w:rsidRDefault="00F517B7" w:rsidP="009740BD">
      <w:pPr>
        <w:rPr>
          <w:b/>
          <w:bCs/>
        </w:rPr>
      </w:pPr>
    </w:p>
    <w:p w14:paraId="78C8B9A0" w14:textId="77777777" w:rsidR="00F517B7" w:rsidRDefault="00F517B7" w:rsidP="009740BD">
      <w:pPr>
        <w:rPr>
          <w:b/>
          <w:bCs/>
        </w:rPr>
      </w:pPr>
    </w:p>
    <w:p w14:paraId="7EE15D24" w14:textId="77777777" w:rsidR="00F517B7" w:rsidRDefault="00F517B7" w:rsidP="009740BD">
      <w:pPr>
        <w:rPr>
          <w:b/>
          <w:bCs/>
        </w:rPr>
      </w:pPr>
    </w:p>
    <w:p w14:paraId="112E1D03" w14:textId="77777777" w:rsidR="00F517B7" w:rsidRDefault="00F517B7" w:rsidP="009740BD">
      <w:pPr>
        <w:rPr>
          <w:b/>
          <w:bCs/>
        </w:rPr>
      </w:pPr>
    </w:p>
    <w:p w14:paraId="0C67D3A8" w14:textId="77777777" w:rsidR="00F517B7" w:rsidRPr="00D43148" w:rsidRDefault="00F517B7" w:rsidP="009740BD">
      <w:pPr>
        <w:rPr>
          <w:b/>
          <w:bCs/>
        </w:rPr>
      </w:pPr>
    </w:p>
    <w:p w14:paraId="30EE73FF" w14:textId="77777777" w:rsidR="009740BD" w:rsidRPr="00D43148" w:rsidRDefault="009740BD" w:rsidP="009740BD">
      <w:pPr>
        <w:rPr>
          <w:b/>
          <w:bCs/>
        </w:rPr>
      </w:pPr>
      <w:r w:rsidRPr="00D43148">
        <w:rPr>
          <w:b/>
          <w:bCs/>
        </w:rPr>
        <w:lastRenderedPageBreak/>
        <w:t xml:space="preserve">Essay four: Are partnership approaches the most effective means of rehabilitating offenders? You must use academic research, rather than personal opinion, to support your answer. You may </w:t>
      </w:r>
      <w:proofErr w:type="gramStart"/>
      <w:r w:rsidRPr="00D43148">
        <w:rPr>
          <w:b/>
          <w:bCs/>
        </w:rPr>
        <w:t>make reference</w:t>
      </w:r>
      <w:proofErr w:type="gramEnd"/>
      <w:r w:rsidRPr="00D43148">
        <w:rPr>
          <w:b/>
          <w:bCs/>
        </w:rPr>
        <w:t xml:space="preserve"> to relevant case studies. Word limit: 1000 words</w:t>
      </w:r>
    </w:p>
    <w:p w14:paraId="5952626D" w14:textId="6AA7FFA9" w:rsidR="009740BD" w:rsidRPr="00D43148" w:rsidRDefault="00A227F5" w:rsidP="009740BD">
      <w:r w:rsidRPr="00D43148">
        <w:t xml:space="preserve">The essay will talk about how partnership programmes are effective and </w:t>
      </w:r>
      <w:r w:rsidR="00841288">
        <w:t>how</w:t>
      </w:r>
      <w:r w:rsidRPr="00D43148">
        <w:t xml:space="preserve"> partnership programs are working</w:t>
      </w:r>
      <w:r w:rsidR="00AD3018" w:rsidRPr="00D43148">
        <w:t xml:space="preserve"> to reduce offending</w:t>
      </w:r>
      <w:r w:rsidRPr="00D43148">
        <w:t>. It will evaluate data and provide evidence showing such. It will</w:t>
      </w:r>
      <w:r w:rsidR="00841288">
        <w:t xml:space="preserve"> also demonstrate</w:t>
      </w:r>
      <w:r w:rsidRPr="00D43148">
        <w:t xml:space="preserve"> what makes partnership programmes </w:t>
      </w:r>
      <w:r w:rsidR="00841288">
        <w:t>in</w:t>
      </w:r>
      <w:r w:rsidRPr="00D43148">
        <w:t xml:space="preserve">effective. </w:t>
      </w:r>
      <w:r w:rsidR="001E6F79" w:rsidRPr="00D43148">
        <w:t>Additionally</w:t>
      </w:r>
      <w:r w:rsidR="00841288">
        <w:t xml:space="preserve">, consideration is given </w:t>
      </w:r>
      <w:proofErr w:type="gramStart"/>
      <w:r w:rsidR="00841288">
        <w:t xml:space="preserve">to </w:t>
      </w:r>
      <w:r w:rsidR="001E6F79" w:rsidRPr="00D43148">
        <w:t xml:space="preserve"> what</w:t>
      </w:r>
      <w:proofErr w:type="gramEnd"/>
      <w:r w:rsidR="001E6F79" w:rsidRPr="00D43148">
        <w:t xml:space="preserve"> </w:t>
      </w:r>
      <w:r w:rsidR="00841288">
        <w:t>impa</w:t>
      </w:r>
      <w:r w:rsidR="001E6F79" w:rsidRPr="00D43148">
        <w:t>cts the effectiveness of partnership</w:t>
      </w:r>
      <w:r w:rsidR="00841288">
        <w:t xml:space="preserve"> approaches</w:t>
      </w:r>
      <w:r w:rsidR="001E6F79" w:rsidRPr="00D43148">
        <w:t xml:space="preserve"> and whether partnership</w:t>
      </w:r>
      <w:r w:rsidR="00841288">
        <w:t xml:space="preserve"> approaches</w:t>
      </w:r>
      <w:r w:rsidR="001E6F79" w:rsidRPr="00D43148">
        <w:t xml:space="preserve"> are the most appropriate way to deal with all offenders. </w:t>
      </w:r>
    </w:p>
    <w:p w14:paraId="073E8ACD" w14:textId="4A92B59D" w:rsidR="00E50F15" w:rsidRPr="00D43148" w:rsidRDefault="00DE266F" w:rsidP="008D0AC2">
      <w:r w:rsidRPr="00D43148">
        <w:t>Do</w:t>
      </w:r>
      <w:r w:rsidR="00A227F5" w:rsidRPr="00D43148">
        <w:t xml:space="preserve"> </w:t>
      </w:r>
      <w:r w:rsidR="00767EE0">
        <w:t>p</w:t>
      </w:r>
      <w:r w:rsidR="00A227F5" w:rsidRPr="00D43148">
        <w:t>artnerships</w:t>
      </w:r>
      <w:r w:rsidRPr="00D43148">
        <w:t xml:space="preserve"> work?</w:t>
      </w:r>
      <w:r w:rsidR="00A227F5" w:rsidRPr="00D43148">
        <w:t xml:space="preserve"> </w:t>
      </w:r>
      <w:r w:rsidRPr="00D43148">
        <w:t xml:space="preserve"> Statistics show in June 2021 that the reoffending rate was 24.8% </w:t>
      </w:r>
      <w:sdt>
        <w:sdtPr>
          <w:id w:val="-1396971659"/>
          <w:citation/>
        </w:sdtPr>
        <w:sdtEndPr/>
        <w:sdtContent>
          <w:r w:rsidRPr="00D43148">
            <w:fldChar w:fldCharType="begin"/>
          </w:r>
          <w:r w:rsidRPr="00D43148">
            <w:rPr>
              <w:lang w:val="en-US"/>
            </w:rPr>
            <w:instrText xml:space="preserve"> CITATION Min231 \l 1033 </w:instrText>
          </w:r>
          <w:r w:rsidRPr="00D43148">
            <w:fldChar w:fldCharType="separate"/>
          </w:r>
          <w:r w:rsidR="00060054" w:rsidRPr="00060054">
            <w:rPr>
              <w:noProof/>
              <w:lang w:val="en-US"/>
            </w:rPr>
            <w:t>(Ministry Of Justice, 2023)</w:t>
          </w:r>
          <w:r w:rsidRPr="00D43148">
            <w:fldChar w:fldCharType="end"/>
          </w:r>
        </w:sdtContent>
      </w:sdt>
      <w:r w:rsidR="00841288">
        <w:t>.</w:t>
      </w:r>
      <w:r w:rsidRPr="00D43148">
        <w:t xml:space="preserve"> </w:t>
      </w:r>
      <w:r w:rsidR="00841288">
        <w:t>C</w:t>
      </w:r>
      <w:r w:rsidRPr="00D43148">
        <w:t>ompare</w:t>
      </w:r>
      <w:r w:rsidR="00841288">
        <w:t>d</w:t>
      </w:r>
      <w:r w:rsidRPr="00D43148">
        <w:t xml:space="preserve"> to June 2012</w:t>
      </w:r>
      <w:r w:rsidR="00841288">
        <w:t>,</w:t>
      </w:r>
      <w:r w:rsidRPr="00D43148">
        <w:t xml:space="preserve"> nearly 10 years previously</w:t>
      </w:r>
      <w:r w:rsidR="00841288">
        <w:t>,</w:t>
      </w:r>
      <w:r w:rsidRPr="00D43148">
        <w:t xml:space="preserve"> the reoffending rate was 27.9% </w:t>
      </w:r>
      <w:sdt>
        <w:sdtPr>
          <w:id w:val="207925789"/>
          <w:citation/>
        </w:sdtPr>
        <w:sdtEndPr/>
        <w:sdtContent>
          <w:r w:rsidRPr="00D43148">
            <w:fldChar w:fldCharType="begin"/>
          </w:r>
          <w:r w:rsidRPr="00D43148">
            <w:rPr>
              <w:lang w:val="en-US"/>
            </w:rPr>
            <w:instrText xml:space="preserve"> CITATION Min14 \l 1033 </w:instrText>
          </w:r>
          <w:r w:rsidRPr="00D43148">
            <w:fldChar w:fldCharType="separate"/>
          </w:r>
          <w:r w:rsidR="00060054" w:rsidRPr="00060054">
            <w:rPr>
              <w:noProof/>
              <w:lang w:val="en-US"/>
            </w:rPr>
            <w:t>(Ministry of Justice, 2014)</w:t>
          </w:r>
          <w:r w:rsidRPr="00D43148">
            <w:fldChar w:fldCharType="end"/>
          </w:r>
        </w:sdtContent>
      </w:sdt>
      <w:r w:rsidR="00707B78" w:rsidRPr="00D43148">
        <w:t xml:space="preserve"> </w:t>
      </w:r>
      <w:r w:rsidR="00841288">
        <w:t>T</w:t>
      </w:r>
      <w:r w:rsidR="00707B78" w:rsidRPr="00D43148">
        <w:t xml:space="preserve">his is a drop of 3.1% in the reoffending rate. </w:t>
      </w:r>
    </w:p>
    <w:p w14:paraId="3E22D449" w14:textId="3F98CCA5" w:rsidR="00840BBC" w:rsidRPr="00D43148" w:rsidRDefault="00707B78" w:rsidP="00840BBC">
      <w:r w:rsidRPr="00D43148">
        <w:t>A large range of programmes have been introduced to try and rehabilitate offenders in recent years</w:t>
      </w:r>
      <w:r w:rsidR="00A227F5" w:rsidRPr="00D43148">
        <w:t xml:space="preserve">, the following paragraphs </w:t>
      </w:r>
      <w:r w:rsidR="00767EE0">
        <w:t>will discuss</w:t>
      </w:r>
      <w:r w:rsidR="00A227F5" w:rsidRPr="00D43148">
        <w:t xml:space="preserve"> what the programs do and what makes them effective with supporting evidence</w:t>
      </w:r>
      <w:r w:rsidR="00B3010E" w:rsidRPr="00D43148">
        <w:t xml:space="preserve"> showing statistics into the reoffending rates</w:t>
      </w:r>
      <w:r w:rsidRPr="00D43148">
        <w:t xml:space="preserve">. </w:t>
      </w:r>
      <w:r w:rsidR="00840BBC" w:rsidRPr="00D43148">
        <w:t>Women’s Pathfinder is a program based in Wales designed to support “Women with complex needs or those who are at risk offending/reoffending”</w:t>
      </w:r>
      <w:sdt>
        <w:sdtPr>
          <w:id w:val="537866500"/>
          <w:citation/>
        </w:sdtPr>
        <w:sdtEndPr/>
        <w:sdtContent>
          <w:r w:rsidR="00840BBC" w:rsidRPr="00D43148">
            <w:fldChar w:fldCharType="begin"/>
          </w:r>
          <w:r w:rsidR="00840BBC" w:rsidRPr="00D43148">
            <w:instrText xml:space="preserve"> CITATION Nor19 \l 2057 </w:instrText>
          </w:r>
          <w:r w:rsidR="00840BBC" w:rsidRPr="00D43148">
            <w:fldChar w:fldCharType="separate"/>
          </w:r>
          <w:r w:rsidR="00060054">
            <w:rPr>
              <w:noProof/>
            </w:rPr>
            <w:t xml:space="preserve"> </w:t>
          </w:r>
          <w:r w:rsidR="00060054" w:rsidRPr="00060054">
            <w:rPr>
              <w:noProof/>
            </w:rPr>
            <w:t>(North Wales Womens Centre, 2019)</w:t>
          </w:r>
          <w:r w:rsidR="00840BBC" w:rsidRPr="00D43148">
            <w:fldChar w:fldCharType="end"/>
          </w:r>
        </w:sdtContent>
      </w:sdt>
      <w:r w:rsidR="00A227F5" w:rsidRPr="00D43148">
        <w:t xml:space="preserve"> </w:t>
      </w:r>
      <w:r w:rsidR="00840BBC" w:rsidRPr="00D43148">
        <w:t xml:space="preserve">Women’s </w:t>
      </w:r>
      <w:r w:rsidR="00841288">
        <w:t>P</w:t>
      </w:r>
      <w:r w:rsidR="00840BBC" w:rsidRPr="00D43148">
        <w:t xml:space="preserve">athfinder provides services such as alcohol and drug misuse support, </w:t>
      </w:r>
      <w:proofErr w:type="gramStart"/>
      <w:r w:rsidR="00840BBC" w:rsidRPr="00D43148">
        <w:t>family</w:t>
      </w:r>
      <w:proofErr w:type="gramEnd"/>
      <w:r w:rsidR="00840BBC" w:rsidRPr="00D43148">
        <w:t xml:space="preserve"> and health issues etc.  </w:t>
      </w:r>
      <w:sdt>
        <w:sdtPr>
          <w:id w:val="1476727313"/>
          <w:citation/>
        </w:sdtPr>
        <w:sdtEndPr/>
        <w:sdtContent>
          <w:r w:rsidR="00840BBC" w:rsidRPr="00D43148">
            <w:fldChar w:fldCharType="begin"/>
          </w:r>
          <w:r w:rsidR="00840BBC" w:rsidRPr="00D43148">
            <w:instrText xml:space="preserve"> CITATION Pol21 \l 2057 </w:instrText>
          </w:r>
          <w:r w:rsidR="00840BBC" w:rsidRPr="00D43148">
            <w:fldChar w:fldCharType="separate"/>
          </w:r>
          <w:r w:rsidR="00060054" w:rsidRPr="00060054">
            <w:rPr>
              <w:noProof/>
            </w:rPr>
            <w:t>(Police and Crime Commissioner South Wales, 2021)</w:t>
          </w:r>
          <w:r w:rsidR="00840BBC" w:rsidRPr="00D43148">
            <w:fldChar w:fldCharType="end"/>
          </w:r>
        </w:sdtContent>
      </w:sdt>
      <w:r w:rsidR="00840BBC" w:rsidRPr="00D43148">
        <w:t xml:space="preserve"> Women’s Pathfinder program uses what is called a ‘Whole System Approach’ which is a multi-agency</w:t>
      </w:r>
      <w:r w:rsidR="00A227F5" w:rsidRPr="00D43148">
        <w:t xml:space="preserve"> partnership</w:t>
      </w:r>
      <w:r w:rsidR="00840BBC" w:rsidRPr="00D43148">
        <w:t xml:space="preserve"> approach which is designed to avoid gaps and provide targeted support. The program tries to intervene at the earliest opportunity</w:t>
      </w:r>
      <w:r w:rsidR="00841288">
        <w:t>,</w:t>
      </w:r>
      <w:r w:rsidR="00840BBC" w:rsidRPr="00D43148">
        <w:t xml:space="preserve"> such as the time of arrest. </w:t>
      </w:r>
      <w:sdt>
        <w:sdtPr>
          <w:id w:val="-1740014770"/>
          <w:citation/>
        </w:sdtPr>
        <w:sdtEndPr/>
        <w:sdtContent>
          <w:r w:rsidR="00840BBC" w:rsidRPr="00D43148">
            <w:fldChar w:fldCharType="begin"/>
          </w:r>
          <w:r w:rsidR="00840BBC" w:rsidRPr="00D43148">
            <w:instrText xml:space="preserve"> CITATION Wom23 \l 2057 </w:instrText>
          </w:r>
          <w:r w:rsidR="00840BBC" w:rsidRPr="00D43148">
            <w:fldChar w:fldCharType="separate"/>
          </w:r>
          <w:r w:rsidR="00060054" w:rsidRPr="00060054">
            <w:rPr>
              <w:noProof/>
            </w:rPr>
            <w:t>(iom Cymru, n.d.)</w:t>
          </w:r>
          <w:r w:rsidR="00840BBC" w:rsidRPr="00D43148">
            <w:fldChar w:fldCharType="end"/>
          </w:r>
        </w:sdtContent>
      </w:sdt>
      <w:r w:rsidR="00840BBC" w:rsidRPr="00D43148">
        <w:t xml:space="preserve"> </w:t>
      </w:r>
      <w:r w:rsidR="00841288">
        <w:t>I</w:t>
      </w:r>
      <w:r w:rsidR="00840BBC" w:rsidRPr="00D43148">
        <w:t>n essence</w:t>
      </w:r>
      <w:r w:rsidR="00841288">
        <w:t>,</w:t>
      </w:r>
      <w:r w:rsidR="00840BBC" w:rsidRPr="00D43148">
        <w:t xml:space="preserve"> the program is designed to help women who are arrested and provide support for </w:t>
      </w:r>
      <w:r w:rsidR="001E6F79" w:rsidRPr="00D43148">
        <w:t>their</w:t>
      </w:r>
      <w:r w:rsidR="00840BBC" w:rsidRPr="00D43148">
        <w:t xml:space="preserve"> issues</w:t>
      </w:r>
      <w:r w:rsidR="00841288">
        <w:t>,</w:t>
      </w:r>
      <w:r w:rsidR="00840BBC" w:rsidRPr="00D43148">
        <w:t xml:space="preserve"> diverting them away from the criminal justice system where possible</w:t>
      </w:r>
      <w:r w:rsidR="001E6F79" w:rsidRPr="00D43148">
        <w:t xml:space="preserve"> by providing specific support through the multiagency approach</w:t>
      </w:r>
      <w:r w:rsidR="00840BBC" w:rsidRPr="00D43148">
        <w:t xml:space="preserve">.  An evaluation by South Wales University found the program had a 26% reducing in re-offending and a 17.8% re-arrest rate compared to the average of 35% </w:t>
      </w:r>
      <w:sdt>
        <w:sdtPr>
          <w:id w:val="540948566"/>
          <w:citation/>
        </w:sdtPr>
        <w:sdtEndPr/>
        <w:sdtContent>
          <w:r w:rsidR="00840BBC" w:rsidRPr="00D43148">
            <w:fldChar w:fldCharType="begin"/>
          </w:r>
          <w:r w:rsidR="00840BBC" w:rsidRPr="00D43148">
            <w:instrText xml:space="preserve">CITATION Wom23 \l 2057 </w:instrText>
          </w:r>
          <w:r w:rsidR="00840BBC" w:rsidRPr="00D43148">
            <w:fldChar w:fldCharType="separate"/>
          </w:r>
          <w:r w:rsidR="00060054" w:rsidRPr="00060054">
            <w:rPr>
              <w:noProof/>
            </w:rPr>
            <w:t>(iom Cymru, n.d.)</w:t>
          </w:r>
          <w:r w:rsidR="00840BBC" w:rsidRPr="00D43148">
            <w:fldChar w:fldCharType="end"/>
          </w:r>
        </w:sdtContent>
      </w:sdt>
      <w:r w:rsidR="00840BBC" w:rsidRPr="00D43148">
        <w:t xml:space="preserve"> </w:t>
      </w:r>
      <w:r w:rsidR="00841288">
        <w:t>Th</w:t>
      </w:r>
      <w:r w:rsidR="00A227F5" w:rsidRPr="00D43148">
        <w:t xml:space="preserve">e </w:t>
      </w:r>
      <w:r w:rsidR="00841288">
        <w:t xml:space="preserve">information available does not go in to detail on a unified strategy for dealing with female offenders, </w:t>
      </w:r>
      <w:r w:rsidR="00EB45E8">
        <w:t>and primarily references their successes in reducing reoffending without elaborating further</w:t>
      </w:r>
      <w:r w:rsidR="00834690">
        <w:t>.</w:t>
      </w:r>
      <w:r w:rsidR="00A227F5" w:rsidRPr="00D43148">
        <w:t xml:space="preserve"> The data provided does not provide clarity on control groups nor peer</w:t>
      </w:r>
      <w:r w:rsidR="00EB45E8">
        <w:t>-</w:t>
      </w:r>
      <w:r w:rsidR="00A227F5" w:rsidRPr="00D43148">
        <w:t>reviewed paper</w:t>
      </w:r>
      <w:r w:rsidR="00EB45E8">
        <w:t>s</w:t>
      </w:r>
      <w:r w:rsidR="00A227F5" w:rsidRPr="00D43148">
        <w:t xml:space="preserve"> on how this data is obtained</w:t>
      </w:r>
      <w:r w:rsidR="00EB45E8">
        <w:t xml:space="preserve">, nevertheless the success of this program is undeniable when considering that over a quarter of women do not reoffend after engaging with the program. </w:t>
      </w:r>
      <w:r w:rsidR="00A227F5" w:rsidRPr="00D43148">
        <w:t xml:space="preserve">  </w:t>
      </w:r>
    </w:p>
    <w:p w14:paraId="0FC0E2A1" w14:textId="2F769921" w:rsidR="00604120" w:rsidRPr="00D43148" w:rsidRDefault="00EB45E8" w:rsidP="00604120">
      <w:r>
        <w:t>Another example of successful partnership approaches is the</w:t>
      </w:r>
      <w:r w:rsidR="00921DF9" w:rsidRPr="00D43148">
        <w:t xml:space="preserve"> DIVERT</w:t>
      </w:r>
      <w:r w:rsidR="00A227F5" w:rsidRPr="00D43148">
        <w:t xml:space="preserve"> programme</w:t>
      </w:r>
      <w:r>
        <w:t xml:space="preserve">, which provides </w:t>
      </w:r>
      <w:r w:rsidR="00A227F5" w:rsidRPr="00D43148">
        <w:t>a larger range of data</w:t>
      </w:r>
      <w:r w:rsidR="00921DF9" w:rsidRPr="00D43148">
        <w:t xml:space="preserve"> </w:t>
      </w:r>
      <w:r>
        <w:t xml:space="preserve">with which the success of this program can be analysed. </w:t>
      </w:r>
      <w:r w:rsidR="001A42F0" w:rsidRPr="00D43148">
        <w:t>In South Wales</w:t>
      </w:r>
      <w:r>
        <w:t>,</w:t>
      </w:r>
      <w:r w:rsidR="001A42F0" w:rsidRPr="00D43148">
        <w:t xml:space="preserve"> the partnership programme DIVERT is </w:t>
      </w:r>
      <w:proofErr w:type="gramStart"/>
      <w:r w:rsidR="001A42F0" w:rsidRPr="00D43148">
        <w:t>a</w:t>
      </w:r>
      <w:proofErr w:type="gramEnd"/>
      <w:r w:rsidR="001A42F0" w:rsidRPr="00D43148">
        <w:t xml:space="preserve"> </w:t>
      </w:r>
      <w:r w:rsidR="001E6F79" w:rsidRPr="00D43148">
        <w:t>18–24-year-olds</w:t>
      </w:r>
      <w:r w:rsidR="001A42F0" w:rsidRPr="00D43148">
        <w:t xml:space="preserve"> programme, </w:t>
      </w:r>
      <w:r w:rsidR="00A227F5" w:rsidRPr="00D43148">
        <w:t>The programme</w:t>
      </w:r>
      <w:r w:rsidR="00604120" w:rsidRPr="00D43148">
        <w:t xml:space="preserve"> designed for 1-2-1 support to assist </w:t>
      </w:r>
      <w:r>
        <w:t>offenders in engaging with e</w:t>
      </w:r>
      <w:r w:rsidR="00604120" w:rsidRPr="00D43148">
        <w:t xml:space="preserve">ducation, training and employment </w:t>
      </w:r>
      <w:r>
        <w:t xml:space="preserve">partners </w:t>
      </w:r>
      <w:sdt>
        <w:sdtPr>
          <w:id w:val="-1155604176"/>
          <w:citation/>
        </w:sdtPr>
        <w:sdtEndPr/>
        <w:sdtContent>
          <w:r w:rsidR="00604120" w:rsidRPr="00D43148">
            <w:fldChar w:fldCharType="begin"/>
          </w:r>
          <w:r w:rsidR="00604120" w:rsidRPr="00D43148">
            <w:instrText xml:space="preserve"> CITATION Bou21 \l 2057 </w:instrText>
          </w:r>
          <w:r w:rsidR="00604120" w:rsidRPr="00D43148">
            <w:fldChar w:fldCharType="separate"/>
          </w:r>
          <w:r w:rsidR="00060054" w:rsidRPr="00060054">
            <w:rPr>
              <w:noProof/>
            </w:rPr>
            <w:t>(Bounce Back, 2021)</w:t>
          </w:r>
          <w:r w:rsidR="00604120" w:rsidRPr="00D43148">
            <w:fldChar w:fldCharType="end"/>
          </w:r>
        </w:sdtContent>
      </w:sdt>
      <w:r>
        <w:t>.</w:t>
      </w:r>
      <w:r w:rsidR="00A227F5" w:rsidRPr="00D43148">
        <w:t xml:space="preserve"> </w:t>
      </w:r>
      <w:r>
        <w:t xml:space="preserve">The </w:t>
      </w:r>
      <w:r w:rsidR="00604120" w:rsidRPr="00D43148">
        <w:t xml:space="preserve">DIVERT programme is designed for low level offences and </w:t>
      </w:r>
      <w:r w:rsidR="00515870" w:rsidRPr="00D43148">
        <w:t>first-time</w:t>
      </w:r>
      <w:r w:rsidR="00604120" w:rsidRPr="00D43148">
        <w:t xml:space="preserve"> offenders and is </w:t>
      </w:r>
      <w:r w:rsidR="00A227F5" w:rsidRPr="00D43148">
        <w:t>an</w:t>
      </w:r>
      <w:r w:rsidR="00604120" w:rsidRPr="00D43148">
        <w:t xml:space="preserve"> alternative to prosecution. The range of support allows individuals to find the necessary support in </w:t>
      </w:r>
      <w:r w:rsidR="00A06C74">
        <w:t>m</w:t>
      </w:r>
      <w:r w:rsidR="00604120" w:rsidRPr="00D43148">
        <w:t xml:space="preserve">ental </w:t>
      </w:r>
      <w:r w:rsidR="00A06C74">
        <w:t>h</w:t>
      </w:r>
      <w:r w:rsidR="00604120" w:rsidRPr="00D43148">
        <w:t xml:space="preserve">ealth, drug misuse, </w:t>
      </w:r>
      <w:r w:rsidR="00A06C74" w:rsidRPr="00D43148">
        <w:t>housing,</w:t>
      </w:r>
      <w:r w:rsidR="00604120" w:rsidRPr="00D43148">
        <w:t xml:space="preserve"> and education. If individuals </w:t>
      </w:r>
      <w:r>
        <w:t>fail to</w:t>
      </w:r>
      <w:r w:rsidR="00604120" w:rsidRPr="00D43148">
        <w:t xml:space="preserve"> complete the </w:t>
      </w:r>
      <w:r>
        <w:t xml:space="preserve">required </w:t>
      </w:r>
      <w:r w:rsidR="00A06C74">
        <w:t xml:space="preserve">tasks </w:t>
      </w:r>
      <w:r w:rsidR="00A06C74" w:rsidRPr="00D43148">
        <w:t>given</w:t>
      </w:r>
      <w:r w:rsidR="00604120" w:rsidRPr="00D43148">
        <w:t xml:space="preserve"> by DIVERT</w:t>
      </w:r>
      <w:r>
        <w:t>,</w:t>
      </w:r>
      <w:r w:rsidR="00604120" w:rsidRPr="00D43148">
        <w:t xml:space="preserve"> they </w:t>
      </w:r>
      <w:r w:rsidR="00A06C74" w:rsidRPr="00D43148">
        <w:t>may</w:t>
      </w:r>
      <w:r>
        <w:t xml:space="preserve"> be </w:t>
      </w:r>
      <w:r w:rsidR="00604120" w:rsidRPr="00D43148">
        <w:t>prosecuted for their original offence</w:t>
      </w:r>
      <w:r>
        <w:t>, providing an incentive to engage with the program</w:t>
      </w:r>
      <w:r w:rsidR="00604120" w:rsidRPr="00D43148">
        <w:t>. The program has found that re-offending rates dropped to 4.5% from 13.3% which is</w:t>
      </w:r>
      <w:r>
        <w:t xml:space="preserve"> indicative </w:t>
      </w:r>
      <w:r w:rsidR="00604120" w:rsidRPr="00D43148">
        <w:t xml:space="preserve">that the program has </w:t>
      </w:r>
      <w:r>
        <w:t>been successful in reducing re-offending</w:t>
      </w:r>
      <w:r w:rsidR="00604120" w:rsidRPr="00D43148">
        <w:t xml:space="preserve"> </w:t>
      </w:r>
      <w:sdt>
        <w:sdtPr>
          <w:id w:val="-1783329485"/>
          <w:citation/>
        </w:sdtPr>
        <w:sdtEndPr/>
        <w:sdtContent>
          <w:r w:rsidR="00604120" w:rsidRPr="00D43148">
            <w:fldChar w:fldCharType="begin"/>
          </w:r>
          <w:r w:rsidR="00604120" w:rsidRPr="00D43148">
            <w:instrText xml:space="preserve"> CITATION Pol23 \l 2057 </w:instrText>
          </w:r>
          <w:r w:rsidR="00604120" w:rsidRPr="00D43148">
            <w:fldChar w:fldCharType="separate"/>
          </w:r>
          <w:r w:rsidR="00060054" w:rsidRPr="00060054">
            <w:rPr>
              <w:noProof/>
            </w:rPr>
            <w:t>(Police and Crime Commissioner for Cleveland , 2023)</w:t>
          </w:r>
          <w:r w:rsidR="00604120" w:rsidRPr="00D43148">
            <w:fldChar w:fldCharType="end"/>
          </w:r>
        </w:sdtContent>
      </w:sdt>
      <w:r>
        <w:t>.</w:t>
      </w:r>
      <w:r w:rsidR="00A227F5" w:rsidRPr="00D43148">
        <w:t xml:space="preserve"> </w:t>
      </w:r>
      <w:r>
        <w:t xml:space="preserve">This program also takes a </w:t>
      </w:r>
      <w:r w:rsidR="00A227F5" w:rsidRPr="00D43148">
        <w:t>1-2-1 approach</w:t>
      </w:r>
      <w:r>
        <w:t xml:space="preserve">, introducing offenders to partners who are able to provide advice, </w:t>
      </w:r>
      <w:proofErr w:type="gramStart"/>
      <w:r>
        <w:t>guidance</w:t>
      </w:r>
      <w:proofErr w:type="gramEnd"/>
      <w:r>
        <w:t xml:space="preserve"> and training in order to divert offenders away from a life of crime. With</w:t>
      </w:r>
      <w:r w:rsidR="00A227F5" w:rsidRPr="00D43148">
        <w:t xml:space="preserve"> a calculated reduction of 8.8%</w:t>
      </w:r>
      <w:r>
        <w:t xml:space="preserve"> in reoffending, this indicates the </w:t>
      </w:r>
      <w:proofErr w:type="spellStart"/>
      <w:r>
        <w:t>program</w:t>
      </w:r>
      <w:r w:rsidR="00D501F9">
        <w:t>s</w:t>
      </w:r>
      <w:proofErr w:type="spellEnd"/>
      <w:r>
        <w:t xml:space="preserve"> success</w:t>
      </w:r>
      <w:r w:rsidR="00A227F5" w:rsidRPr="00D43148">
        <w:t xml:space="preserve">. However, this data is again not been </w:t>
      </w:r>
      <w:r w:rsidR="005D6F18">
        <w:t>peer-</w:t>
      </w:r>
      <w:r w:rsidR="00A227F5" w:rsidRPr="00D43148">
        <w:t xml:space="preserve">reviewed </w:t>
      </w:r>
      <w:r w:rsidR="005D6F18">
        <w:t>and the</w:t>
      </w:r>
      <w:r w:rsidR="00A227F5" w:rsidRPr="00D43148">
        <w:t xml:space="preserve"> statistics</w:t>
      </w:r>
      <w:r w:rsidR="005D6F18">
        <w:t xml:space="preserve"> available</w:t>
      </w:r>
      <w:r w:rsidR="00A227F5" w:rsidRPr="00D43148">
        <w:t xml:space="preserve"> have been provided from the organisation itself</w:t>
      </w:r>
      <w:r w:rsidR="005D6F18">
        <w:t>,</w:t>
      </w:r>
      <w:r w:rsidR="00A227F5" w:rsidRPr="00D43148">
        <w:t xml:space="preserve"> </w:t>
      </w:r>
      <w:r w:rsidR="005D6F18">
        <w:t xml:space="preserve">resulting in the possibility of bias in the presentation of these statistics. </w:t>
      </w:r>
    </w:p>
    <w:p w14:paraId="3F22DFAA" w14:textId="5AC51649" w:rsidR="00E50F15" w:rsidRPr="00D43148" w:rsidRDefault="00EE61B6" w:rsidP="00604120">
      <w:r>
        <w:lastRenderedPageBreak/>
        <w:t>Consideration must be given to what factors</w:t>
      </w:r>
      <w:r w:rsidR="00305913" w:rsidRPr="00D43148">
        <w:t xml:space="preserve"> may cause these partnership agencies </w:t>
      </w:r>
      <w:r>
        <w:t>difficulties</w:t>
      </w:r>
      <w:r w:rsidR="00305913" w:rsidRPr="00D43148">
        <w:t xml:space="preserve"> in</w:t>
      </w:r>
      <w:r>
        <w:t xml:space="preserve"> engaging with</w:t>
      </w:r>
      <w:r w:rsidR="00305913" w:rsidRPr="00D43148">
        <w:t xml:space="preserve"> offenders</w:t>
      </w:r>
      <w:r>
        <w:t xml:space="preserve"> to prevent reoffending.</w:t>
      </w:r>
      <w:r w:rsidR="00305913" w:rsidRPr="00D43148">
        <w:t xml:space="preserve">  </w:t>
      </w:r>
      <w:r w:rsidR="000534D6" w:rsidRPr="00D43148">
        <w:t xml:space="preserve">An </w:t>
      </w:r>
      <w:r w:rsidR="00515870" w:rsidRPr="00D43148">
        <w:t>issue</w:t>
      </w:r>
      <w:r w:rsidR="000534D6" w:rsidRPr="00D43148">
        <w:t xml:space="preserve"> that does appear </w:t>
      </w:r>
      <w:r>
        <w:t xml:space="preserve">evident </w:t>
      </w:r>
      <w:r w:rsidR="000534D6" w:rsidRPr="00D43148">
        <w:t>is</w:t>
      </w:r>
      <w:r>
        <w:t xml:space="preserve"> the increasing</w:t>
      </w:r>
      <w:r w:rsidR="000534D6" w:rsidRPr="00D43148">
        <w:t xml:space="preserve"> waiting times for offenders to access th</w:t>
      </w:r>
      <w:r>
        <w:t>e</w:t>
      </w:r>
      <w:r w:rsidR="000534D6" w:rsidRPr="00D43148">
        <w:t xml:space="preserve"> programs</w:t>
      </w:r>
      <w:r>
        <w:t xml:space="preserve"> offered by multi-partnership approaches. </w:t>
      </w:r>
      <w:r w:rsidR="000534D6" w:rsidRPr="00D43148">
        <w:t>CALM (Campaign Against Living Miserably) is currently the leading anger</w:t>
      </w:r>
      <w:r>
        <w:t>-</w:t>
      </w:r>
      <w:r w:rsidR="000534D6" w:rsidRPr="00D43148">
        <w:t>management course in prisons</w:t>
      </w:r>
      <w:r>
        <w:t>,</w:t>
      </w:r>
      <w:r w:rsidR="000534D6" w:rsidRPr="00D43148">
        <w:t xml:space="preserve"> </w:t>
      </w:r>
      <w:r w:rsidR="00A06C74" w:rsidRPr="00D43148">
        <w:t>however,</w:t>
      </w:r>
      <w:r w:rsidR="000534D6" w:rsidRPr="00D43148">
        <w:t xml:space="preserve"> wait times </w:t>
      </w:r>
      <w:r w:rsidR="00997F8A" w:rsidRPr="00D43148">
        <w:t>range</w:t>
      </w:r>
      <w:r w:rsidR="000534D6" w:rsidRPr="00D43148">
        <w:t xml:space="preserve"> between 6 to 18 months</w:t>
      </w:r>
      <w:r>
        <w:t xml:space="preserve"> before offenders can access these services</w:t>
      </w:r>
      <w:r w:rsidR="000534D6" w:rsidRPr="00D43148">
        <w:t xml:space="preserve">. </w:t>
      </w:r>
      <w:r w:rsidR="00997F8A" w:rsidRPr="00D43148">
        <w:t>Additionally,</w:t>
      </w:r>
      <w:r w:rsidR="000534D6" w:rsidRPr="00D43148">
        <w:t xml:space="preserve"> S</w:t>
      </w:r>
      <w:r w:rsidR="00997F8A" w:rsidRPr="00D43148">
        <w:t>OT</w:t>
      </w:r>
      <w:r w:rsidR="000534D6" w:rsidRPr="00D43148">
        <w:t xml:space="preserve">P </w:t>
      </w:r>
      <w:r w:rsidR="00997F8A" w:rsidRPr="00D43148">
        <w:t>(Sexual Offenders Treatment Program) which treats sexual offenders to stop reoffending</w:t>
      </w:r>
      <w:r>
        <w:t xml:space="preserve"> has</w:t>
      </w:r>
      <w:r w:rsidR="00997F8A" w:rsidRPr="00D43148">
        <w:t xml:space="preserve"> wait times of 6 to 14 months </w:t>
      </w:r>
      <w:sdt>
        <w:sdtPr>
          <w:id w:val="-177652518"/>
          <w:citation/>
        </w:sdtPr>
        <w:sdtEndPr/>
        <w:sdtContent>
          <w:r w:rsidR="00997F8A" w:rsidRPr="00D43148">
            <w:fldChar w:fldCharType="begin"/>
          </w:r>
          <w:r w:rsidR="00997F8A" w:rsidRPr="00D43148">
            <w:rPr>
              <w:lang w:val="en-US"/>
            </w:rPr>
            <w:instrText xml:space="preserve"> CITATION Gia11 \l 1033 </w:instrText>
          </w:r>
          <w:r w:rsidR="00997F8A" w:rsidRPr="00D43148">
            <w:fldChar w:fldCharType="separate"/>
          </w:r>
          <w:r w:rsidR="00060054" w:rsidRPr="00060054">
            <w:rPr>
              <w:noProof/>
              <w:lang w:val="en-US"/>
            </w:rPr>
            <w:t>(Gianquitto &amp; Rule, 2011)</w:t>
          </w:r>
          <w:r w:rsidR="00997F8A" w:rsidRPr="00D43148">
            <w:fldChar w:fldCharType="end"/>
          </w:r>
        </w:sdtContent>
      </w:sdt>
      <w:r>
        <w:t>.</w:t>
      </w:r>
      <w:r w:rsidR="00997F8A" w:rsidRPr="00D43148">
        <w:t xml:space="preserve"> </w:t>
      </w:r>
      <w:r w:rsidR="00305913" w:rsidRPr="00D43148">
        <w:t>Additionally</w:t>
      </w:r>
      <w:r>
        <w:t>,</w:t>
      </w:r>
      <w:r w:rsidR="00305913" w:rsidRPr="00D43148">
        <w:t xml:space="preserve"> </w:t>
      </w:r>
      <w:r>
        <w:t xml:space="preserve">there are claims </w:t>
      </w:r>
      <w:r w:rsidR="00305913" w:rsidRPr="00D43148">
        <w:t xml:space="preserve">that prisoners who do try to access programs for rehabilitation are </w:t>
      </w:r>
      <w:r>
        <w:t>only doing so to “</w:t>
      </w:r>
      <w:r w:rsidR="00305913" w:rsidRPr="00D43148">
        <w:t>tick boxes.</w:t>
      </w:r>
      <w:r>
        <w:t>”</w:t>
      </w:r>
      <w:r w:rsidR="00305913" w:rsidRPr="00D43148">
        <w:t xml:space="preserve"> It</w:t>
      </w:r>
      <w:r>
        <w:t xml:space="preserve"> is</w:t>
      </w:r>
      <w:r w:rsidR="00305913" w:rsidRPr="00D43148">
        <w:t xml:space="preserve"> quoted by a prisoner that ‘it</w:t>
      </w:r>
      <w:r w:rsidR="00ED024A">
        <w:t>’</w:t>
      </w:r>
      <w:r w:rsidR="00305913" w:rsidRPr="00D43148">
        <w:t>s fake in here, people are just doing it because you have to</w:t>
      </w:r>
      <w:r w:rsidR="00ED024A">
        <w:t>,</w:t>
      </w:r>
      <w:r w:rsidR="00305913" w:rsidRPr="00D43148">
        <w:t xml:space="preserve"> not because they want to’ </w:t>
      </w:r>
      <w:sdt>
        <w:sdtPr>
          <w:id w:val="-1980749226"/>
          <w:citation/>
        </w:sdtPr>
        <w:sdtEndPr/>
        <w:sdtContent>
          <w:r w:rsidR="003B10AE" w:rsidRPr="00D43148">
            <w:fldChar w:fldCharType="begin"/>
          </w:r>
          <w:r w:rsidR="003B10AE" w:rsidRPr="00D43148">
            <w:instrText xml:space="preserve"> CITATION Bul18 \l 2057 </w:instrText>
          </w:r>
          <w:r w:rsidR="003B10AE" w:rsidRPr="00D43148">
            <w:fldChar w:fldCharType="separate"/>
          </w:r>
          <w:r w:rsidR="00060054" w:rsidRPr="00060054">
            <w:rPr>
              <w:noProof/>
            </w:rPr>
            <w:t>(Bullock &amp; Bunce, 2018)</w:t>
          </w:r>
          <w:r w:rsidR="003B10AE" w:rsidRPr="00D43148">
            <w:fldChar w:fldCharType="end"/>
          </w:r>
        </w:sdtContent>
      </w:sdt>
      <w:r w:rsidR="003B7D30" w:rsidRPr="00D43148">
        <w:t xml:space="preserve"> What can be drawn from these papers are that the wait times could be a factor </w:t>
      </w:r>
      <w:r w:rsidR="00ED024A">
        <w:t>in</w:t>
      </w:r>
      <w:r w:rsidR="003209B0" w:rsidRPr="00D43148">
        <w:t xml:space="preserve"> reduc</w:t>
      </w:r>
      <w:r w:rsidR="00ED024A">
        <w:t>ing</w:t>
      </w:r>
      <w:r w:rsidR="003B7D30" w:rsidRPr="00D43148">
        <w:t xml:space="preserve"> effectiveness</w:t>
      </w:r>
      <w:r w:rsidR="00ED024A">
        <w:t xml:space="preserve"> due to lack of availability in accessing the support they offer</w:t>
      </w:r>
      <w:r w:rsidR="003B7D30" w:rsidRPr="00D43148">
        <w:t xml:space="preserve">. </w:t>
      </w:r>
    </w:p>
    <w:p w14:paraId="2259489C" w14:textId="7E347146" w:rsidR="007B67C8" w:rsidRPr="00D43148" w:rsidRDefault="007B67C8" w:rsidP="00604120">
      <w:r w:rsidRPr="00D43148">
        <w:t xml:space="preserve">The following will </w:t>
      </w:r>
      <w:r w:rsidR="00171589">
        <w:t xml:space="preserve">evidence a </w:t>
      </w:r>
      <w:proofErr w:type="gramStart"/>
      <w:r w:rsidR="00171589">
        <w:t>counter-example</w:t>
      </w:r>
      <w:proofErr w:type="gramEnd"/>
      <w:r w:rsidR="00171589">
        <w:t xml:space="preserve"> whereby a </w:t>
      </w:r>
      <w:r w:rsidRPr="00D43148">
        <w:t xml:space="preserve">program </w:t>
      </w:r>
      <w:r w:rsidR="00171589">
        <w:t>which does not take a partnership approach can also be effective at reducing reoffending. C</w:t>
      </w:r>
      <w:r w:rsidRPr="00D43148">
        <w:t xml:space="preserve">ertain individuals need </w:t>
      </w:r>
      <w:r w:rsidR="00171589">
        <w:t>specific</w:t>
      </w:r>
      <w:r w:rsidRPr="00D43148">
        <w:t xml:space="preserve"> support that partnership approaches may not be able to provide</w:t>
      </w:r>
      <w:r w:rsidR="00171589">
        <w:t xml:space="preserve">, for example, those suffering from medical issues. </w:t>
      </w:r>
      <w:r w:rsidRPr="00D43148">
        <w:t>Cognitive behaviour therapy (CBT) provides therapy whereby it can help</w:t>
      </w:r>
      <w:r w:rsidR="00171589">
        <w:t xml:space="preserve"> offenders</w:t>
      </w:r>
      <w:r w:rsidRPr="00D43148">
        <w:t xml:space="preserve"> manage the</w:t>
      </w:r>
      <w:r w:rsidR="00171589">
        <w:t xml:space="preserve">ir </w:t>
      </w:r>
      <w:r w:rsidRPr="00D43148">
        <w:t>behav</w:t>
      </w:r>
      <w:r w:rsidR="00171589">
        <w:t>iours and thought processes</w:t>
      </w:r>
      <w:r w:rsidRPr="00D43148">
        <w:t xml:space="preserve"> </w:t>
      </w:r>
      <w:sdt>
        <w:sdtPr>
          <w:id w:val="-932508650"/>
          <w:citation/>
        </w:sdtPr>
        <w:sdtEndPr/>
        <w:sdtContent>
          <w:r w:rsidRPr="00D43148">
            <w:fldChar w:fldCharType="begin"/>
          </w:r>
          <w:r w:rsidRPr="00D43148">
            <w:instrText xml:space="preserve"> CITATION NHS22 \l 2057 </w:instrText>
          </w:r>
          <w:r w:rsidRPr="00D43148">
            <w:fldChar w:fldCharType="separate"/>
          </w:r>
          <w:r w:rsidR="00060054" w:rsidRPr="00060054">
            <w:rPr>
              <w:noProof/>
            </w:rPr>
            <w:t>(NHS, 2022)</w:t>
          </w:r>
          <w:r w:rsidRPr="00D43148">
            <w:fldChar w:fldCharType="end"/>
          </w:r>
        </w:sdtContent>
      </w:sdt>
      <w:r w:rsidRPr="00D43148">
        <w:t xml:space="preserve"> </w:t>
      </w:r>
      <w:r w:rsidR="00171589">
        <w:t xml:space="preserve">This demonstrates that a tailored, bespoke approach targeting an offenders specific needs can be as effective at </w:t>
      </w:r>
      <w:r w:rsidRPr="00D43148">
        <w:t>rehabilitating offenders</w:t>
      </w:r>
      <w:r w:rsidR="00171589">
        <w:t xml:space="preserve"> than a more generalised, holistic approach</w:t>
      </w:r>
      <w:r w:rsidR="00DF3A22" w:rsidRPr="00D43148">
        <w:t>,</w:t>
      </w:r>
      <w:r w:rsidR="00171589">
        <w:t xml:space="preserve"> especially when the causes of offending </w:t>
      </w:r>
      <w:r w:rsidR="00DF3A22" w:rsidRPr="00D43148">
        <w:t xml:space="preserve">lay within </w:t>
      </w:r>
      <w:r w:rsidR="007C3CAF" w:rsidRPr="00D43148">
        <w:t>their</w:t>
      </w:r>
      <w:r w:rsidR="00DF3A22" w:rsidRPr="00D43148">
        <w:t xml:space="preserve"> emotional well-being </w:t>
      </w:r>
      <w:sdt>
        <w:sdtPr>
          <w:id w:val="-1600553361"/>
          <w:citation/>
        </w:sdtPr>
        <w:sdtEndPr/>
        <w:sdtContent>
          <w:r w:rsidR="00DF3A22" w:rsidRPr="00D43148">
            <w:fldChar w:fldCharType="begin"/>
          </w:r>
          <w:r w:rsidR="00DF3A22" w:rsidRPr="00D43148">
            <w:instrText xml:space="preserve"> CITATION Mia11 \l 2057 </w:instrText>
          </w:r>
          <w:r w:rsidR="00DF3A22" w:rsidRPr="00D43148">
            <w:fldChar w:fldCharType="separate"/>
          </w:r>
          <w:r w:rsidR="00060054" w:rsidRPr="00060054">
            <w:rPr>
              <w:noProof/>
            </w:rPr>
            <w:t>(Mia &amp; Dryden, 2011)</w:t>
          </w:r>
          <w:r w:rsidR="00DF3A22" w:rsidRPr="00D43148">
            <w:fldChar w:fldCharType="end"/>
          </w:r>
        </w:sdtContent>
      </w:sdt>
      <w:r w:rsidR="00171589">
        <w:t>.</w:t>
      </w:r>
      <w:r w:rsidR="007C3CAF" w:rsidRPr="00D43148">
        <w:t xml:space="preserve"> CBT may be able to produce effects that partnership approaches cannot, CBT tries to tackle the </w:t>
      </w:r>
      <w:proofErr w:type="spellStart"/>
      <w:r w:rsidR="007C3CAF" w:rsidRPr="00D43148">
        <w:t>route</w:t>
      </w:r>
      <w:proofErr w:type="spellEnd"/>
      <w:r w:rsidR="007C3CAF" w:rsidRPr="00D43148">
        <w:t xml:space="preserve"> cause of mental challenges offenders face by </w:t>
      </w:r>
      <w:r w:rsidR="00171589">
        <w:t>mitigating</w:t>
      </w:r>
      <w:r w:rsidR="007C3CAF" w:rsidRPr="00D43148">
        <w:t xml:space="preserve"> the</w:t>
      </w:r>
      <w:r w:rsidR="00171589">
        <w:t>ir</w:t>
      </w:r>
      <w:r w:rsidR="007C3CAF" w:rsidRPr="00D43148">
        <w:t xml:space="preserve"> motivation to commit offences. However, the papers that were cited do not provide any statistical </w:t>
      </w:r>
      <w:r w:rsidR="00171589">
        <w:t xml:space="preserve">information with which an </w:t>
      </w:r>
      <w:r w:rsidR="007C3CAF" w:rsidRPr="00D43148">
        <w:t>analysis of CBT</w:t>
      </w:r>
      <w:r w:rsidR="00171589">
        <w:t>’s</w:t>
      </w:r>
      <w:r w:rsidR="007C3CAF" w:rsidRPr="00D43148">
        <w:t xml:space="preserve"> effectiveness</w:t>
      </w:r>
      <w:r w:rsidR="00171589">
        <w:t xml:space="preserve"> can be conducted</w:t>
      </w:r>
      <w:r w:rsidR="007C3CAF" w:rsidRPr="00D43148">
        <w:t xml:space="preserve">. </w:t>
      </w:r>
    </w:p>
    <w:p w14:paraId="0C54A4CC" w14:textId="09F25FE9" w:rsidR="007C3CAF" w:rsidRPr="00D43148" w:rsidRDefault="00D352EA" w:rsidP="00604120">
      <w:r w:rsidRPr="00D43148">
        <w:t xml:space="preserve">Do partnership approaches work? Yes, however there appears to be limiting factors that do reduce effectiveness. Statistically there has been a reduction in reoffending with programs such as </w:t>
      </w:r>
      <w:r w:rsidR="000F680F" w:rsidRPr="00D43148">
        <w:t>Women’s</w:t>
      </w:r>
      <w:r w:rsidRPr="00D43148">
        <w:t xml:space="preserve"> Pathfinders and DIVERT showing a reduction of 26% and 8.8% respectively</w:t>
      </w:r>
      <w:r w:rsidR="000F680F" w:rsidRPr="00D43148">
        <w:t xml:space="preserve">. </w:t>
      </w:r>
      <w:r w:rsidR="00171589">
        <w:t>H</w:t>
      </w:r>
      <w:r w:rsidR="000F680F" w:rsidRPr="00D43148">
        <w:t>owever</w:t>
      </w:r>
      <w:r w:rsidR="00171589">
        <w:t>,</w:t>
      </w:r>
      <w:r w:rsidR="000F680F" w:rsidRPr="00D43148">
        <w:t xml:space="preserve"> a reduction of only 8</w:t>
      </w:r>
      <w:r w:rsidR="00171589">
        <w:t>.</w:t>
      </w:r>
      <w:r w:rsidR="000F680F" w:rsidRPr="00D43148">
        <w:t>8% with the DIVERT program is considerably lower the 26%</w:t>
      </w:r>
      <w:r w:rsidR="00171589">
        <w:t>, and a study into gender differences would be required to explore how this impacts the effectiveness of these programs, given the Pathfinder is exclusive to female offenders</w:t>
      </w:r>
      <w:r w:rsidR="000F680F" w:rsidRPr="00D43148">
        <w:t>. These programs a</w:t>
      </w:r>
      <w:r w:rsidR="00171589">
        <w:t>ppear</w:t>
      </w:r>
      <w:r w:rsidR="000F680F" w:rsidRPr="00D43148">
        <w:t xml:space="preserve"> effective due to the</w:t>
      </w:r>
      <w:r w:rsidR="00171589">
        <w:t>ir</w:t>
      </w:r>
      <w:r w:rsidR="000F680F" w:rsidRPr="00D43148">
        <w:t xml:space="preserve"> 1-2-1 approach</w:t>
      </w:r>
      <w:r w:rsidR="00171589">
        <w:t>,</w:t>
      </w:r>
      <w:r w:rsidR="000F680F" w:rsidRPr="00D43148">
        <w:t xml:space="preserve"> providing a multitude of services through multiple agencies. However</w:t>
      </w:r>
      <w:r w:rsidR="00171589">
        <w:t xml:space="preserve">, challenges to these partnership approaches are </w:t>
      </w:r>
      <w:r w:rsidR="00AB2234" w:rsidRPr="00D43148">
        <w:t>wait times</w:t>
      </w:r>
      <w:r w:rsidR="00171589">
        <w:t>, limiting offenders</w:t>
      </w:r>
      <w:r w:rsidR="000F680F" w:rsidRPr="00D43148">
        <w:t xml:space="preserve"> access</w:t>
      </w:r>
      <w:r w:rsidR="00171589">
        <w:t xml:space="preserve"> to</w:t>
      </w:r>
      <w:r w:rsidR="000F680F" w:rsidRPr="00D43148">
        <w:t xml:space="preserve"> programs</w:t>
      </w:r>
      <w:r w:rsidR="00171589">
        <w:t>,</w:t>
      </w:r>
      <w:r w:rsidR="000F680F" w:rsidRPr="00D43148">
        <w:t xml:space="preserve"> </w:t>
      </w:r>
      <w:r w:rsidR="00171589">
        <w:t xml:space="preserve">which is exacerbated by offenders using the programs only to comply with </w:t>
      </w:r>
      <w:r w:rsidR="00720468" w:rsidRPr="00D43148">
        <w:t>court</w:t>
      </w:r>
      <w:r w:rsidR="00834690">
        <w:t xml:space="preserve">-imposed rehabilitation. </w:t>
      </w:r>
      <w:proofErr w:type="gramStart"/>
      <w:r w:rsidR="00720468" w:rsidRPr="00D43148">
        <w:t>Additionally</w:t>
      </w:r>
      <w:proofErr w:type="gramEnd"/>
      <w:r w:rsidR="00720468" w:rsidRPr="00D43148">
        <w:t xml:space="preserve"> programs such as CBT can offer a service that </w:t>
      </w:r>
      <w:r w:rsidR="00AD3018" w:rsidRPr="00D43148">
        <w:t>Partnership</w:t>
      </w:r>
      <w:r w:rsidR="00720468" w:rsidRPr="00D43148">
        <w:t xml:space="preserve"> programs may not be able to provide, whereby CBT may be more appropriate</w:t>
      </w:r>
      <w:r w:rsidR="00834690">
        <w:t xml:space="preserve"> than a partnership approach in reducing specific offending behaviours</w:t>
      </w:r>
      <w:r w:rsidR="00720468" w:rsidRPr="00D43148">
        <w:t>.</w:t>
      </w:r>
      <w:r w:rsidR="00834690">
        <w:t xml:space="preserve"> </w:t>
      </w:r>
      <w:r w:rsidR="00720468" w:rsidRPr="00D43148">
        <w:t xml:space="preserve"> </w:t>
      </w:r>
    </w:p>
    <w:p w14:paraId="2DCF7194" w14:textId="77777777" w:rsidR="00B3010E" w:rsidRPr="00D43148" w:rsidRDefault="00B3010E" w:rsidP="00604120"/>
    <w:p w14:paraId="0CD5D723" w14:textId="5FD20CE2" w:rsidR="00E527CB" w:rsidRPr="00D43148" w:rsidRDefault="00136EAA" w:rsidP="00707B78">
      <w:pPr>
        <w:tabs>
          <w:tab w:val="left" w:pos="1080"/>
        </w:tabs>
      </w:pPr>
      <w:r w:rsidRPr="00D43148">
        <w:t>(Word Count</w:t>
      </w:r>
      <w:r w:rsidR="009A3172" w:rsidRPr="00D43148">
        <w:t>:</w:t>
      </w:r>
      <w:r w:rsidR="00E216E6">
        <w:t xml:space="preserve"> 1</w:t>
      </w:r>
      <w:r w:rsidR="00283C8D">
        <w:t>100</w:t>
      </w:r>
      <w:r w:rsidRPr="00D43148">
        <w:t>)</w:t>
      </w:r>
      <w:r w:rsidR="00834690">
        <w:t xml:space="preserve"> </w:t>
      </w:r>
    </w:p>
    <w:p w14:paraId="5ED0F025" w14:textId="77777777" w:rsidR="00B3010E" w:rsidRDefault="00B3010E" w:rsidP="00707B78">
      <w:pPr>
        <w:tabs>
          <w:tab w:val="left" w:pos="1080"/>
        </w:tabs>
      </w:pPr>
    </w:p>
    <w:p w14:paraId="499693E3" w14:textId="77777777" w:rsidR="00060054" w:rsidRDefault="00060054" w:rsidP="00707B78">
      <w:pPr>
        <w:tabs>
          <w:tab w:val="left" w:pos="1080"/>
        </w:tabs>
      </w:pPr>
    </w:p>
    <w:p w14:paraId="10632109" w14:textId="77777777" w:rsidR="00060054" w:rsidRDefault="00060054" w:rsidP="00707B78">
      <w:pPr>
        <w:tabs>
          <w:tab w:val="left" w:pos="1080"/>
        </w:tabs>
      </w:pPr>
    </w:p>
    <w:p w14:paraId="3191124F" w14:textId="77777777" w:rsidR="00060054" w:rsidRPr="00D43148" w:rsidRDefault="00060054" w:rsidP="00707B78">
      <w:pPr>
        <w:tabs>
          <w:tab w:val="left" w:pos="1080"/>
        </w:tabs>
      </w:pPr>
    </w:p>
    <w:p w14:paraId="65BA52B0" w14:textId="77777777" w:rsidR="00B3010E" w:rsidRDefault="00B3010E" w:rsidP="00707B78">
      <w:pPr>
        <w:tabs>
          <w:tab w:val="left" w:pos="1080"/>
        </w:tabs>
      </w:pPr>
    </w:p>
    <w:sdt>
      <w:sdtPr>
        <w:rPr>
          <w:rFonts w:asciiTheme="minorHAnsi" w:eastAsiaTheme="minorHAnsi" w:hAnsiTheme="minorHAnsi" w:cstheme="minorBidi"/>
          <w:color w:val="auto"/>
          <w:kern w:val="2"/>
          <w:sz w:val="22"/>
          <w:szCs w:val="22"/>
          <w:lang w:val="en-GB"/>
          <w14:ligatures w14:val="standardContextual"/>
        </w:rPr>
        <w:id w:val="571851170"/>
        <w:docPartObj>
          <w:docPartGallery w:val="Bibliographies"/>
          <w:docPartUnique/>
        </w:docPartObj>
      </w:sdtPr>
      <w:sdtEndPr>
        <w:rPr>
          <w:rFonts w:asciiTheme="majorHAnsi" w:eastAsiaTheme="majorEastAsia" w:hAnsiTheme="majorHAnsi" w:cstheme="majorBidi"/>
          <w:color w:val="2F5496" w:themeColor="accent1" w:themeShade="BF"/>
          <w:kern w:val="0"/>
          <w:sz w:val="32"/>
          <w:szCs w:val="32"/>
          <w:lang w:val="en-US"/>
          <w14:ligatures w14:val="none"/>
        </w:rPr>
      </w:sdtEndPr>
      <w:sdtContent>
        <w:p w14:paraId="44166365" w14:textId="21B4ACAA" w:rsidR="006631CE" w:rsidRDefault="006631CE" w:rsidP="00116B8C">
          <w:pPr>
            <w:pStyle w:val="Heading1"/>
          </w:pPr>
          <w:r>
            <w:t>Bibliography</w:t>
          </w:r>
        </w:p>
      </w:sdtContent>
    </w:sdt>
    <w:p w14:paraId="093D0EDE" w14:textId="77777777" w:rsidR="00116B8C" w:rsidRDefault="00116B8C" w:rsidP="00116B8C">
      <w:pPr>
        <w:pStyle w:val="NormalWeb"/>
        <w:rPr>
          <w:rFonts w:ascii="Georgia" w:hAnsi="Georgia"/>
        </w:rPr>
      </w:pPr>
      <w:r>
        <w:rPr>
          <w:rFonts w:ascii="Georgia" w:hAnsi="Georgia"/>
          <w:i/>
          <w:iCs/>
        </w:rPr>
        <w:t>Young people and serious organised crime - how early intervention can help</w:t>
      </w:r>
      <w:r>
        <w:rPr>
          <w:rFonts w:ascii="Georgia" w:hAnsi="Georgia"/>
        </w:rPr>
        <w:t> (no date) </w:t>
      </w:r>
      <w:r>
        <w:rPr>
          <w:rFonts w:ascii="Georgia" w:hAnsi="Georgia"/>
          <w:i/>
          <w:iCs/>
        </w:rPr>
        <w:t>Action for Children</w:t>
      </w:r>
      <w:r>
        <w:rPr>
          <w:rFonts w:ascii="Georgia" w:hAnsi="Georgia"/>
        </w:rPr>
        <w:t>. Available at: https://www.actionforchildren.org.uk/blog/young-people-and-serious-organised-crime-how-early-intervention-can-help/ (Accessed: APRIL 21, 2023).</w:t>
      </w:r>
    </w:p>
    <w:p w14:paraId="066FFD32" w14:textId="77777777" w:rsidR="00116B8C" w:rsidRDefault="00116B8C" w:rsidP="00116B8C">
      <w:pPr>
        <w:pStyle w:val="NormalWeb"/>
        <w:rPr>
          <w:rFonts w:ascii="Georgia" w:hAnsi="Georgia"/>
        </w:rPr>
      </w:pPr>
      <w:r>
        <w:rPr>
          <w:rFonts w:ascii="Georgia" w:hAnsi="Georgia"/>
          <w:i/>
          <w:iCs/>
        </w:rPr>
        <w:t>The Troubled Families</w:t>
      </w:r>
      <w:r>
        <w:rPr>
          <w:rFonts w:ascii="Georgia" w:hAnsi="Georgia"/>
        </w:rPr>
        <w:t xml:space="preserve"> (2018). Available at: </w:t>
      </w:r>
      <w:hyperlink r:id="rId6" w:history="1">
        <w:r w:rsidRPr="003F0F63">
          <w:rPr>
            <w:rStyle w:val="Hyperlink"/>
            <w:rFonts w:ascii="Georgia" w:hAnsi="Georgia"/>
          </w:rPr>
          <w:t>https://dera.ioe.ac.uk/id/eprint/32005/1/CBP-7585%20.pdf</w:t>
        </w:r>
      </w:hyperlink>
      <w:r>
        <w:rPr>
          <w:rFonts w:ascii="Georgia" w:hAnsi="Georgia"/>
        </w:rPr>
        <w:t>. (Accessed: JUNE 7, 2023).</w:t>
      </w:r>
    </w:p>
    <w:p w14:paraId="11511087" w14:textId="77777777" w:rsidR="00116B8C" w:rsidRDefault="00116B8C" w:rsidP="00116B8C">
      <w:pPr>
        <w:pStyle w:val="NormalWeb"/>
        <w:rPr>
          <w:rFonts w:ascii="Georgia" w:hAnsi="Georgia"/>
        </w:rPr>
      </w:pPr>
      <w:r>
        <w:rPr>
          <w:rFonts w:ascii="Georgia" w:hAnsi="Georgia"/>
        </w:rPr>
        <w:t>BBC News (2022) “Rochdale grooming: Abused women receive police damages,” </w:t>
      </w:r>
      <w:r>
        <w:rPr>
          <w:rFonts w:ascii="Georgia" w:hAnsi="Georgia"/>
          <w:i/>
          <w:iCs/>
        </w:rPr>
        <w:t>BBC</w:t>
      </w:r>
      <w:r>
        <w:rPr>
          <w:rFonts w:ascii="Georgia" w:hAnsi="Georgia"/>
        </w:rPr>
        <w:t>, 12 April. Available at: https://www.bbc.co.uk/news/uk-england-manchester-61078785 (Accessed: July 12, 2023).</w:t>
      </w:r>
    </w:p>
    <w:p w14:paraId="6DF3C8B5" w14:textId="77777777" w:rsidR="00116B8C" w:rsidRDefault="00116B8C" w:rsidP="00116B8C">
      <w:pPr>
        <w:pStyle w:val="NormalWeb"/>
        <w:rPr>
          <w:rFonts w:ascii="Georgia" w:hAnsi="Georgia"/>
        </w:rPr>
      </w:pPr>
      <w:r>
        <w:rPr>
          <w:rFonts w:ascii="Georgia" w:hAnsi="Georgia"/>
        </w:rPr>
        <w:t>Bentham, M. (2023) </w:t>
      </w:r>
      <w:r>
        <w:rPr>
          <w:rFonts w:ascii="Georgia" w:hAnsi="Georgia"/>
          <w:i/>
          <w:iCs/>
        </w:rPr>
        <w:t>Less than 1% of 50,000 police complaints lead to disciplinary proceedings</w:t>
      </w:r>
      <w:r>
        <w:rPr>
          <w:rFonts w:ascii="Georgia" w:hAnsi="Georgia"/>
        </w:rPr>
        <w:t>, </w:t>
      </w:r>
      <w:r>
        <w:rPr>
          <w:rFonts w:ascii="Georgia" w:hAnsi="Georgia"/>
          <w:i/>
          <w:iCs/>
        </w:rPr>
        <w:t>Evening Standard</w:t>
      </w:r>
      <w:r>
        <w:rPr>
          <w:rFonts w:ascii="Georgia" w:hAnsi="Georgia"/>
        </w:rPr>
        <w:t>. Available at: https://www.standard.co.uk/news/uk/met-police-misconduct-complaints-disciplinary-action-mark-rowley-b1052541.html (Accessed: APRIL 6, 2023).</w:t>
      </w:r>
    </w:p>
    <w:p w14:paraId="3C67B467" w14:textId="77777777" w:rsidR="00116B8C" w:rsidRDefault="00116B8C" w:rsidP="00116B8C">
      <w:pPr>
        <w:pStyle w:val="NormalWeb"/>
        <w:rPr>
          <w:rFonts w:ascii="Georgia" w:hAnsi="Georgia"/>
        </w:rPr>
      </w:pPr>
      <w:r>
        <w:rPr>
          <w:rFonts w:ascii="Georgia" w:hAnsi="Georgia"/>
          <w:i/>
          <w:iCs/>
        </w:rPr>
        <w:t>Brixton uprising 1981</w:t>
      </w:r>
      <w:r>
        <w:rPr>
          <w:rFonts w:ascii="Georgia" w:hAnsi="Georgia"/>
        </w:rPr>
        <w:t> (no date) </w:t>
      </w:r>
      <w:r>
        <w:rPr>
          <w:rFonts w:ascii="Georgia" w:hAnsi="Georgia"/>
          <w:i/>
          <w:iCs/>
        </w:rPr>
        <w:t>Google Arts &amp; Culture</w:t>
      </w:r>
      <w:r>
        <w:rPr>
          <w:rFonts w:ascii="Georgia" w:hAnsi="Georgia"/>
        </w:rPr>
        <w:t>. Available at: https://artsandculture.google.com/story/brixton-uprising-1981-black-cultural-archives/FgXBwW9BGSVDJQ?hl=en (Accessed: APRIL 14, 2023).</w:t>
      </w:r>
    </w:p>
    <w:p w14:paraId="71809594" w14:textId="77777777" w:rsidR="00116B8C" w:rsidRDefault="00116B8C" w:rsidP="00116B8C">
      <w:pPr>
        <w:pStyle w:val="NormalWeb"/>
        <w:rPr>
          <w:rFonts w:ascii="Georgia" w:hAnsi="Georgia"/>
        </w:rPr>
      </w:pPr>
      <w:r>
        <w:rPr>
          <w:rFonts w:ascii="Georgia" w:hAnsi="Georgia"/>
        </w:rPr>
        <w:t>Jenkins, B. R. (2018) </w:t>
      </w:r>
      <w:r>
        <w:rPr>
          <w:rFonts w:ascii="Georgia" w:hAnsi="Georgia"/>
          <w:i/>
          <w:iCs/>
        </w:rPr>
        <w:t>Bounce back: Tips for overcoming adversity, life challenges and setbacks</w:t>
      </w:r>
      <w:r>
        <w:rPr>
          <w:rFonts w:ascii="Georgia" w:hAnsi="Georgia"/>
        </w:rPr>
        <w:t>. Divine Purpose Publishing.</w:t>
      </w:r>
      <w:r w:rsidRPr="00727937">
        <w:rPr>
          <w:rFonts w:ascii="Georgia" w:hAnsi="Georgia"/>
        </w:rPr>
        <w:t xml:space="preserve"> </w:t>
      </w:r>
      <w:r>
        <w:rPr>
          <w:rFonts w:ascii="Georgia" w:hAnsi="Georgia"/>
        </w:rPr>
        <w:t>(Accessed: MAY 8, 2023).</w:t>
      </w:r>
    </w:p>
    <w:p w14:paraId="6CF73783" w14:textId="77777777" w:rsidR="00116B8C" w:rsidRDefault="00116B8C" w:rsidP="00116B8C">
      <w:pPr>
        <w:pStyle w:val="NormalWeb"/>
        <w:rPr>
          <w:rFonts w:ascii="Georgia" w:hAnsi="Georgia"/>
        </w:rPr>
      </w:pPr>
      <w:r>
        <w:rPr>
          <w:rFonts w:ascii="Georgia" w:hAnsi="Georgia"/>
        </w:rPr>
        <w:t>Jefferson, T. (2012) “Policing the riots: from Bristol and Brixton to Tottenham, via Toxteth, Handsworth, etc: Tony Jefferson tells the angry, ongoing story of rioting over the past 30 years,” </w:t>
      </w:r>
      <w:r>
        <w:rPr>
          <w:rFonts w:ascii="Georgia" w:hAnsi="Georgia"/>
          <w:i/>
          <w:iCs/>
        </w:rPr>
        <w:t>Criminal justice matters</w:t>
      </w:r>
      <w:r>
        <w:rPr>
          <w:rFonts w:ascii="Georgia" w:hAnsi="Georgia"/>
        </w:rPr>
        <w:t xml:space="preserve">, 87(1), pp. 8–9. </w:t>
      </w:r>
      <w:proofErr w:type="spellStart"/>
      <w:r>
        <w:rPr>
          <w:rFonts w:ascii="Georgia" w:hAnsi="Georgia"/>
        </w:rPr>
        <w:t>doi</w:t>
      </w:r>
      <w:proofErr w:type="spellEnd"/>
      <w:r>
        <w:rPr>
          <w:rFonts w:ascii="Georgia" w:hAnsi="Georgia"/>
        </w:rPr>
        <w:t xml:space="preserve">: 10.1080/09627251.2012.670995. </w:t>
      </w:r>
      <w:r w:rsidRPr="00727937">
        <w:rPr>
          <w:rFonts w:ascii="Georgia" w:hAnsi="Georgia"/>
        </w:rPr>
        <w:t xml:space="preserve"> </w:t>
      </w:r>
      <w:r>
        <w:rPr>
          <w:rFonts w:ascii="Georgia" w:hAnsi="Georgia"/>
        </w:rPr>
        <w:t xml:space="preserve">(Accessed: 14 </w:t>
      </w:r>
      <w:proofErr w:type="gramStart"/>
      <w:r>
        <w:rPr>
          <w:rFonts w:ascii="Georgia" w:hAnsi="Georgia"/>
        </w:rPr>
        <w:t>APRIL,</w:t>
      </w:r>
      <w:proofErr w:type="gramEnd"/>
      <w:r>
        <w:rPr>
          <w:rFonts w:ascii="Georgia" w:hAnsi="Georgia"/>
        </w:rPr>
        <w:t xml:space="preserve"> 2023).</w:t>
      </w:r>
    </w:p>
    <w:p w14:paraId="63199A65" w14:textId="77777777" w:rsidR="00116B8C" w:rsidRDefault="00116B8C" w:rsidP="00116B8C">
      <w:pPr>
        <w:pStyle w:val="NormalWeb"/>
        <w:rPr>
          <w:rFonts w:ascii="Georgia" w:hAnsi="Georgia"/>
        </w:rPr>
      </w:pPr>
      <w:r>
        <w:rPr>
          <w:rFonts w:ascii="Georgia" w:hAnsi="Georgia"/>
          <w:i/>
          <w:iCs/>
        </w:rPr>
        <w:t>18-25 diversion scheme</w:t>
      </w:r>
      <w:r>
        <w:rPr>
          <w:rFonts w:ascii="Georgia" w:hAnsi="Georgia"/>
        </w:rPr>
        <w:t> (2018) </w:t>
      </w:r>
      <w:r>
        <w:rPr>
          <w:rFonts w:ascii="Georgia" w:hAnsi="Georgia"/>
          <w:i/>
          <w:iCs/>
        </w:rPr>
        <w:t>Justiceinnovation.org</w:t>
      </w:r>
      <w:r>
        <w:rPr>
          <w:rFonts w:ascii="Georgia" w:hAnsi="Georgia"/>
        </w:rPr>
        <w:t xml:space="preserve">. Available at: https://justiceinnovation.org/project/18-25-diversion-scheme (Accessed: </w:t>
      </w:r>
      <w:proofErr w:type="spellStart"/>
      <w:proofErr w:type="gramStart"/>
      <w:r>
        <w:rPr>
          <w:rFonts w:ascii="Georgia" w:hAnsi="Georgia"/>
        </w:rPr>
        <w:t>may</w:t>
      </w:r>
      <w:proofErr w:type="spellEnd"/>
      <w:proofErr w:type="gramEnd"/>
      <w:r>
        <w:rPr>
          <w:rFonts w:ascii="Georgia" w:hAnsi="Georgia"/>
        </w:rPr>
        <w:t xml:space="preserve"> 8, 2023).</w:t>
      </w:r>
    </w:p>
    <w:p w14:paraId="6844EDA1" w14:textId="77777777" w:rsidR="00116B8C" w:rsidRDefault="00116B8C" w:rsidP="00116B8C">
      <w:pPr>
        <w:pStyle w:val="NormalWeb"/>
        <w:rPr>
          <w:rFonts w:ascii="Georgia" w:hAnsi="Georgia"/>
        </w:rPr>
      </w:pPr>
      <w:r>
        <w:rPr>
          <w:rFonts w:ascii="Georgia" w:hAnsi="Georgia"/>
        </w:rPr>
        <w:t>Clarke, L. (2023) </w:t>
      </w:r>
      <w:r>
        <w:rPr>
          <w:rFonts w:ascii="Georgia" w:hAnsi="Georgia"/>
          <w:i/>
          <w:iCs/>
        </w:rPr>
        <w:t>Charity marks 120 years reducing reoffending one family at a time</w:t>
      </w:r>
      <w:r>
        <w:rPr>
          <w:rFonts w:ascii="Georgia" w:hAnsi="Georgia"/>
        </w:rPr>
        <w:t>, </w:t>
      </w:r>
      <w:proofErr w:type="spellStart"/>
      <w:r>
        <w:rPr>
          <w:rFonts w:ascii="Georgia" w:hAnsi="Georgia"/>
          <w:i/>
          <w:iCs/>
        </w:rPr>
        <w:t>DevonLive</w:t>
      </w:r>
      <w:proofErr w:type="spellEnd"/>
      <w:r>
        <w:rPr>
          <w:rFonts w:ascii="Georgia" w:hAnsi="Georgia"/>
        </w:rPr>
        <w:t>. Available at: https://www.devonlive.com/news/devon-news/charity-marks-120-years-reducing-8497988 (Accessed: June 12, 2023).</w:t>
      </w:r>
    </w:p>
    <w:p w14:paraId="375D2AA1" w14:textId="77777777" w:rsidR="00116B8C" w:rsidRDefault="00116B8C" w:rsidP="00116B8C">
      <w:pPr>
        <w:pStyle w:val="NormalWeb"/>
        <w:rPr>
          <w:rFonts w:ascii="Georgia" w:hAnsi="Georgia"/>
        </w:rPr>
      </w:pPr>
      <w:r>
        <w:rPr>
          <w:rFonts w:ascii="Georgia" w:hAnsi="Georgia"/>
        </w:rPr>
        <w:t>College of Policing (2018) </w:t>
      </w:r>
      <w:r>
        <w:rPr>
          <w:rFonts w:ascii="Georgia" w:hAnsi="Georgia"/>
          <w:i/>
          <w:iCs/>
        </w:rPr>
        <w:t>Cognitive behavioural therapy (CBT)</w:t>
      </w:r>
      <w:r>
        <w:rPr>
          <w:rFonts w:ascii="Georgia" w:hAnsi="Georgia"/>
        </w:rPr>
        <w:t xml:space="preserve">. Available at: </w:t>
      </w:r>
      <w:hyperlink r:id="rId7" w:anchor=":~:text=Overall%2C%20the%20evidence%20suggests%20that,to%20those%20who%20did%20not" w:history="1">
        <w:r w:rsidRPr="003F0F63">
          <w:rPr>
            <w:rStyle w:val="Hyperlink"/>
            <w:rFonts w:ascii="Georgia" w:hAnsi="Georgia"/>
          </w:rPr>
          <w:t>https://www.college.police.uk/research/crime-reduction-toolkit/cbt#:~:text=Overall%2C%20the%20evidence%20suggests%20that,to%20those%20who%20did%20not</w:t>
        </w:r>
      </w:hyperlink>
      <w:r>
        <w:rPr>
          <w:rFonts w:ascii="Georgia" w:hAnsi="Georgia"/>
        </w:rPr>
        <w:t>. (Accessed: MAY 8, 2023).</w:t>
      </w:r>
    </w:p>
    <w:p w14:paraId="0C3946F8" w14:textId="77777777" w:rsidR="00116B8C" w:rsidRDefault="00116B8C" w:rsidP="00116B8C">
      <w:pPr>
        <w:pStyle w:val="NormalWeb"/>
        <w:rPr>
          <w:rFonts w:ascii="Georgia" w:hAnsi="Georgia"/>
        </w:rPr>
      </w:pPr>
      <w:r>
        <w:rPr>
          <w:rFonts w:ascii="Georgia" w:hAnsi="Georgia"/>
        </w:rPr>
        <w:t>Cook, S. (2021) “Scarman report into Brixton riots published – archive, 1981,” </w:t>
      </w:r>
      <w:r>
        <w:rPr>
          <w:rFonts w:ascii="Georgia" w:hAnsi="Georgia"/>
          <w:i/>
          <w:iCs/>
        </w:rPr>
        <w:t>Guardian</w:t>
      </w:r>
      <w:r>
        <w:rPr>
          <w:rFonts w:ascii="Georgia" w:hAnsi="Georgia"/>
        </w:rPr>
        <w:t xml:space="preserve">, 26 November. Available at: </w:t>
      </w:r>
      <w:hyperlink r:id="rId8" w:history="1">
        <w:r w:rsidRPr="003F0F63">
          <w:rPr>
            <w:rStyle w:val="Hyperlink"/>
            <w:rFonts w:ascii="Georgia" w:hAnsi="Georgia"/>
          </w:rPr>
          <w:t>https://www.theguardian.com/world/2021/nov/26/scarman-report-into-brixton-riots-published-archive-1981</w:t>
        </w:r>
      </w:hyperlink>
      <w:r>
        <w:rPr>
          <w:rFonts w:ascii="Georgia" w:hAnsi="Georgia"/>
        </w:rPr>
        <w:t>. (Accessed: JUNE 5, 2023).</w:t>
      </w:r>
    </w:p>
    <w:p w14:paraId="0C6461D4" w14:textId="77777777" w:rsidR="00116B8C" w:rsidRDefault="00116B8C" w:rsidP="00116B8C">
      <w:pPr>
        <w:pStyle w:val="NormalWeb"/>
        <w:rPr>
          <w:rFonts w:ascii="Georgia" w:hAnsi="Georgia"/>
        </w:rPr>
      </w:pPr>
      <w:r>
        <w:rPr>
          <w:rFonts w:ascii="Georgia" w:hAnsi="Georgia"/>
        </w:rPr>
        <w:lastRenderedPageBreak/>
        <w:t>CPS (2015) </w:t>
      </w:r>
      <w:r>
        <w:rPr>
          <w:rFonts w:ascii="Georgia" w:hAnsi="Georgia"/>
          <w:i/>
          <w:iCs/>
        </w:rPr>
        <w:t>Joint CPS and Police Action Plan on Rape</w:t>
      </w:r>
      <w:r>
        <w:rPr>
          <w:rFonts w:ascii="Georgia" w:hAnsi="Georgia"/>
        </w:rPr>
        <w:t>. Available at: https://www.cps.gov.uk/sites/default/files/documents/publications/rape_action_plan_april_2015.pdf.</w:t>
      </w:r>
      <w:r w:rsidRPr="009B515E">
        <w:rPr>
          <w:rFonts w:ascii="Georgia" w:hAnsi="Georgia"/>
        </w:rPr>
        <w:t xml:space="preserve"> </w:t>
      </w:r>
      <w:r>
        <w:rPr>
          <w:rFonts w:ascii="Georgia" w:hAnsi="Georgia"/>
        </w:rPr>
        <w:t>(Accessed: MAY 5, 2023).</w:t>
      </w:r>
    </w:p>
    <w:p w14:paraId="0209AB4E" w14:textId="77777777" w:rsidR="00116B8C" w:rsidRDefault="00116B8C" w:rsidP="00116B8C">
      <w:pPr>
        <w:pStyle w:val="NormalWeb"/>
        <w:rPr>
          <w:rFonts w:ascii="Georgia" w:hAnsi="Georgia"/>
        </w:rPr>
      </w:pPr>
      <w:r>
        <w:rPr>
          <w:rFonts w:ascii="Georgia" w:hAnsi="Georgia"/>
        </w:rPr>
        <w:t xml:space="preserve">Dearden, L. (6 </w:t>
      </w:r>
      <w:proofErr w:type="spellStart"/>
      <w:r>
        <w:rPr>
          <w:rFonts w:ascii="Georgia" w:hAnsi="Georgia"/>
        </w:rPr>
        <w:t>Febuary</w:t>
      </w:r>
      <w:proofErr w:type="spellEnd"/>
      <w:r>
        <w:rPr>
          <w:rFonts w:ascii="Georgia" w:hAnsi="Georgia"/>
        </w:rPr>
        <w:t xml:space="preserve"> 2022) “Fight against grooming gangs hindered by fear of being branded racist, says official,” </w:t>
      </w:r>
      <w:proofErr w:type="gramStart"/>
      <w:r>
        <w:rPr>
          <w:rFonts w:ascii="Georgia" w:hAnsi="Georgia"/>
          <w:i/>
          <w:iCs/>
        </w:rPr>
        <w:t>Independent </w:t>
      </w:r>
      <w:r>
        <w:rPr>
          <w:rFonts w:ascii="Georgia" w:hAnsi="Georgia"/>
        </w:rPr>
        <w:t>.</w:t>
      </w:r>
      <w:proofErr w:type="gramEnd"/>
      <w:r>
        <w:rPr>
          <w:rFonts w:ascii="Georgia" w:hAnsi="Georgia"/>
        </w:rPr>
        <w:t xml:space="preserve"> Available at: https://www.independent.co.uk/news/uk/home-news/grooming-gangs-iicsa-racist-fears-b2007649.html.</w:t>
      </w:r>
      <w:r w:rsidRPr="009B515E">
        <w:rPr>
          <w:rFonts w:ascii="Georgia" w:hAnsi="Georgia"/>
        </w:rPr>
        <w:t xml:space="preserve"> </w:t>
      </w:r>
      <w:r>
        <w:rPr>
          <w:rFonts w:ascii="Georgia" w:hAnsi="Georgia"/>
        </w:rPr>
        <w:t>(Accessed: June 5, 2023).</w:t>
      </w:r>
    </w:p>
    <w:p w14:paraId="47FD8609" w14:textId="77777777" w:rsidR="00116B8C" w:rsidRDefault="00116B8C" w:rsidP="00116B8C">
      <w:pPr>
        <w:pStyle w:val="NormalWeb"/>
        <w:rPr>
          <w:rFonts w:ascii="Georgia" w:hAnsi="Georgia"/>
        </w:rPr>
      </w:pPr>
      <w:proofErr w:type="spellStart"/>
      <w:r>
        <w:rPr>
          <w:rFonts w:ascii="Georgia" w:hAnsi="Georgia"/>
        </w:rPr>
        <w:t>Elsom</w:t>
      </w:r>
      <w:proofErr w:type="spellEnd"/>
      <w:r>
        <w:rPr>
          <w:rFonts w:ascii="Georgia" w:hAnsi="Georgia"/>
        </w:rPr>
        <w:t>, J. (January 2020) “Rotherham sex gang victim says police should face criminal charges for ‘aiding and abetting’ abuse of hundreds of children as report reveals force ignored crimes for fear of stoking racial tensions,” </w:t>
      </w:r>
      <w:proofErr w:type="spellStart"/>
      <w:r>
        <w:rPr>
          <w:rFonts w:ascii="Georgia" w:hAnsi="Georgia"/>
          <w:i/>
          <w:iCs/>
        </w:rPr>
        <w:t>Dailymail</w:t>
      </w:r>
      <w:proofErr w:type="spellEnd"/>
      <w:r>
        <w:rPr>
          <w:rFonts w:ascii="Georgia" w:hAnsi="Georgia"/>
        </w:rPr>
        <w:t xml:space="preserve">. Available at: </w:t>
      </w:r>
      <w:hyperlink r:id="rId9" w:history="1">
        <w:r w:rsidRPr="003F0F63">
          <w:rPr>
            <w:rStyle w:val="Hyperlink"/>
            <w:rFonts w:ascii="Georgia" w:hAnsi="Georgia"/>
          </w:rPr>
          <w:t>https://www.dailymail.co.uk/news/article-7901731/Police-chief-admitted-force-ignored-sex-abuse-grooming-gangs-30-years.html</w:t>
        </w:r>
      </w:hyperlink>
      <w:r>
        <w:rPr>
          <w:rFonts w:ascii="Georgia" w:hAnsi="Georgia"/>
        </w:rPr>
        <w:t>. (Accessed: June 5, 2023).</w:t>
      </w:r>
    </w:p>
    <w:p w14:paraId="640BD1AC" w14:textId="77777777" w:rsidR="00116B8C" w:rsidRDefault="00116B8C" w:rsidP="00116B8C">
      <w:pPr>
        <w:pStyle w:val="NormalWeb"/>
        <w:rPr>
          <w:rFonts w:ascii="Georgia" w:hAnsi="Georgia"/>
        </w:rPr>
      </w:pPr>
      <w:r>
        <w:rPr>
          <w:rFonts w:ascii="Georgia" w:hAnsi="Georgia"/>
        </w:rPr>
        <w:t>Rule, L. G. A. (2011) </w:t>
      </w:r>
      <w:proofErr w:type="spellStart"/>
      <w:r>
        <w:rPr>
          <w:rFonts w:ascii="Georgia" w:hAnsi="Georgia"/>
          <w:i/>
          <w:iCs/>
        </w:rPr>
        <w:t>insidetime</w:t>
      </w:r>
      <w:proofErr w:type="spellEnd"/>
      <w:r>
        <w:rPr>
          <w:rFonts w:ascii="Georgia" w:hAnsi="Georgia"/>
        </w:rPr>
        <w:t xml:space="preserve">, 1 October. Available at: </w:t>
      </w:r>
      <w:hyperlink r:id="rId10" w:history="1">
        <w:r w:rsidRPr="003F0F63">
          <w:rPr>
            <w:rStyle w:val="Hyperlink"/>
            <w:rFonts w:ascii="Georgia" w:hAnsi="Georgia"/>
          </w:rPr>
          <w:t>https://insidetime.org/accessing-offending-behaviour-programmes/</w:t>
        </w:r>
      </w:hyperlink>
      <w:r>
        <w:rPr>
          <w:rFonts w:ascii="Georgia" w:hAnsi="Georgia"/>
        </w:rPr>
        <w:t>. (Accessed: June 12, 2023).</w:t>
      </w:r>
    </w:p>
    <w:p w14:paraId="3477B27D" w14:textId="77777777" w:rsidR="00116B8C" w:rsidRDefault="00116B8C" w:rsidP="00116B8C">
      <w:pPr>
        <w:pStyle w:val="NormalWeb"/>
        <w:rPr>
          <w:rFonts w:ascii="Georgia" w:hAnsi="Georgia"/>
        </w:rPr>
      </w:pPr>
      <w:r>
        <w:rPr>
          <w:rFonts w:ascii="Georgia" w:hAnsi="Georgia"/>
          <w:i/>
          <w:iCs/>
        </w:rPr>
        <w:t xml:space="preserve">Sus laws - </w:t>
      </w:r>
      <w:proofErr w:type="gramStart"/>
      <w:r>
        <w:rPr>
          <w:rFonts w:ascii="Georgia" w:hAnsi="Georgia"/>
          <w:i/>
          <w:iCs/>
        </w:rPr>
        <w:t>Gloucestershire county</w:t>
      </w:r>
      <w:proofErr w:type="gramEnd"/>
      <w:r>
        <w:rPr>
          <w:rFonts w:ascii="Georgia" w:hAnsi="Georgia"/>
          <w:i/>
          <w:iCs/>
        </w:rPr>
        <w:t xml:space="preserve"> council</w:t>
      </w:r>
      <w:r>
        <w:rPr>
          <w:rFonts w:ascii="Georgia" w:hAnsi="Georgia"/>
        </w:rPr>
        <w:t> (no date) </w:t>
      </w:r>
      <w:r>
        <w:rPr>
          <w:rFonts w:ascii="Georgia" w:hAnsi="Georgia"/>
          <w:i/>
          <w:iCs/>
        </w:rPr>
        <w:t>Gov.uk</w:t>
      </w:r>
      <w:r>
        <w:rPr>
          <w:rFonts w:ascii="Georgia" w:hAnsi="Georgia"/>
        </w:rPr>
        <w:t>. Available at: https://www.gloucestershire.gov.uk/your-community/black-history-month/black-history-month-2020/race-relations-acts-1965-2000/sus-laws/ (Accessed: June 5, 2023).</w:t>
      </w:r>
    </w:p>
    <w:p w14:paraId="6F073AAD" w14:textId="77777777" w:rsidR="00116B8C" w:rsidRDefault="00116B8C" w:rsidP="00116B8C">
      <w:pPr>
        <w:pStyle w:val="NormalWeb"/>
        <w:rPr>
          <w:rFonts w:ascii="Georgia" w:hAnsi="Georgia"/>
        </w:rPr>
      </w:pPr>
      <w:r>
        <w:rPr>
          <w:rFonts w:ascii="Georgia" w:hAnsi="Georgia"/>
        </w:rPr>
        <w:t>Events, G. (2022) “Rehabilitation Strategies in the Criminal Justice System,” </w:t>
      </w:r>
      <w:r>
        <w:rPr>
          <w:rFonts w:ascii="Georgia" w:hAnsi="Georgia"/>
          <w:i/>
          <w:iCs/>
        </w:rPr>
        <w:t>IG Crime</w:t>
      </w:r>
      <w:r>
        <w:rPr>
          <w:rFonts w:ascii="Georgia" w:hAnsi="Georgia"/>
        </w:rPr>
        <w:t>, 22 December. Available at: https://blog.insidegovernment.co.uk/criminal-justice/rehabilitation-strategies-in-the-criminal-justice-system (Accessed: May 5, 2023).</w:t>
      </w:r>
    </w:p>
    <w:p w14:paraId="0362F3D1" w14:textId="77777777" w:rsidR="00116B8C" w:rsidRDefault="00116B8C" w:rsidP="00116B8C">
      <w:pPr>
        <w:pStyle w:val="NormalWeb"/>
        <w:rPr>
          <w:rFonts w:ascii="Georgia" w:hAnsi="Georgia"/>
        </w:rPr>
      </w:pPr>
      <w:r>
        <w:rPr>
          <w:rFonts w:ascii="Georgia" w:hAnsi="Georgia"/>
        </w:rPr>
        <w:t>Greenwood, C. (2018) “Very tawdry ‘heroes’: Disturbing truth about Britain’s growing army of self-appointed paedophile hunters who snare abusers,” </w:t>
      </w:r>
      <w:proofErr w:type="spellStart"/>
      <w:r>
        <w:rPr>
          <w:rFonts w:ascii="Georgia" w:hAnsi="Georgia"/>
          <w:i/>
          <w:iCs/>
        </w:rPr>
        <w:t>Dailymail</w:t>
      </w:r>
      <w:proofErr w:type="spellEnd"/>
      <w:r>
        <w:rPr>
          <w:rFonts w:ascii="Georgia" w:hAnsi="Georgia"/>
        </w:rPr>
        <w:t xml:space="preserve">, 23 June. Available at: </w:t>
      </w:r>
      <w:hyperlink r:id="rId11" w:history="1">
        <w:r w:rsidRPr="003F0F63">
          <w:rPr>
            <w:rStyle w:val="Hyperlink"/>
            <w:rFonts w:ascii="Georgia" w:hAnsi="Georgia"/>
          </w:rPr>
          <w:t>https://www.dailymail.co.uk/news/article-5876149/Disturbing-truth-Britains-growing-army-self-appointed-paedophile-hunters.html</w:t>
        </w:r>
      </w:hyperlink>
      <w:r>
        <w:rPr>
          <w:rFonts w:ascii="Georgia" w:hAnsi="Georgia"/>
        </w:rPr>
        <w:t>. (Accessed: June 5, 2023).</w:t>
      </w:r>
    </w:p>
    <w:p w14:paraId="06303ADF" w14:textId="77777777" w:rsidR="00116B8C" w:rsidRDefault="00116B8C" w:rsidP="00116B8C">
      <w:pPr>
        <w:pStyle w:val="NormalWeb"/>
        <w:rPr>
          <w:rFonts w:ascii="Georgia" w:hAnsi="Georgia"/>
        </w:rPr>
      </w:pPr>
      <w:r>
        <w:rPr>
          <w:rFonts w:ascii="Georgia" w:hAnsi="Georgia"/>
        </w:rPr>
        <w:t>Hill, G. (2020) “Asian grooming gangs: how ethnicity made authorities wary of investigating child sexual abuse,” </w:t>
      </w:r>
      <w:r>
        <w:rPr>
          <w:rFonts w:ascii="Georgia" w:hAnsi="Georgia"/>
          <w:i/>
          <w:iCs/>
        </w:rPr>
        <w:t>The Conversation</w:t>
      </w:r>
      <w:r>
        <w:rPr>
          <w:rFonts w:ascii="Georgia" w:hAnsi="Georgia"/>
        </w:rPr>
        <w:t xml:space="preserve">, 20 January. Available at: </w:t>
      </w:r>
      <w:hyperlink r:id="rId12" w:history="1">
        <w:r w:rsidRPr="003F0F63">
          <w:rPr>
            <w:rStyle w:val="Hyperlink"/>
            <w:rFonts w:ascii="Georgia" w:hAnsi="Georgia"/>
          </w:rPr>
          <w:t>https://theconversation.com/asian-grooming-gangs-how-ethnicity-made-authorities-wary-of-investigating-child-sexual-abuse-130099</w:t>
        </w:r>
      </w:hyperlink>
      <w:r>
        <w:rPr>
          <w:rFonts w:ascii="Georgia" w:hAnsi="Georgia"/>
        </w:rPr>
        <w:t>. (Accessed: June 5, 2023).</w:t>
      </w:r>
    </w:p>
    <w:p w14:paraId="034F3B5B" w14:textId="77777777" w:rsidR="00116B8C" w:rsidRDefault="00116B8C" w:rsidP="00116B8C">
      <w:pPr>
        <w:pStyle w:val="NormalWeb"/>
        <w:rPr>
          <w:rFonts w:ascii="Georgia" w:hAnsi="Georgia"/>
        </w:rPr>
      </w:pPr>
      <w:r>
        <w:rPr>
          <w:rFonts w:ascii="Georgia" w:hAnsi="Georgia"/>
          <w:i/>
          <w:iCs/>
        </w:rPr>
        <w:t>Family relationships</w:t>
      </w:r>
      <w:r>
        <w:rPr>
          <w:rFonts w:ascii="Georgia" w:hAnsi="Georgia"/>
        </w:rPr>
        <w:t> (2021) </w:t>
      </w:r>
      <w:r>
        <w:rPr>
          <w:rFonts w:ascii="Georgia" w:hAnsi="Georgia"/>
          <w:i/>
          <w:iCs/>
        </w:rPr>
        <w:t>Gov.uk</w:t>
      </w:r>
      <w:r>
        <w:rPr>
          <w:rFonts w:ascii="Georgia" w:hAnsi="Georgia"/>
        </w:rPr>
        <w:t>. Available at: https://www.justiceinspectorates.gov.uk/hmiprobation/research/the-evidence-base-probation/specific-areas-of-delivery/family-relationships/ (Accessed: June 12, 2023).</w:t>
      </w:r>
    </w:p>
    <w:p w14:paraId="11A4CA55" w14:textId="77777777" w:rsidR="00116B8C" w:rsidRDefault="00116B8C" w:rsidP="00116B8C">
      <w:pPr>
        <w:pStyle w:val="NormalWeb"/>
        <w:rPr>
          <w:rFonts w:ascii="Georgia" w:hAnsi="Georgia"/>
        </w:rPr>
      </w:pPr>
      <w:r>
        <w:rPr>
          <w:rFonts w:ascii="Georgia" w:hAnsi="Georgia"/>
        </w:rPr>
        <w:t>Home Office (2013) </w:t>
      </w:r>
      <w:r>
        <w:rPr>
          <w:rFonts w:ascii="Georgia" w:hAnsi="Georgia"/>
          <w:i/>
          <w:iCs/>
        </w:rPr>
        <w:t>Police and Criminal Evidence Act 1984 (PACE) codes of practice</w:t>
      </w:r>
      <w:r>
        <w:rPr>
          <w:rFonts w:ascii="Georgia" w:hAnsi="Georgia"/>
        </w:rPr>
        <w:t xml:space="preserve">. Available at: </w:t>
      </w:r>
      <w:hyperlink r:id="rId13" w:history="1">
        <w:r w:rsidRPr="003F0F63">
          <w:rPr>
            <w:rStyle w:val="Hyperlink"/>
            <w:rFonts w:ascii="Georgia" w:hAnsi="Georgia"/>
          </w:rPr>
          <w:t>https://www.gov.uk/guidance/police-and-criminal-evidence-act-1984-pace-codes-of-practice</w:t>
        </w:r>
      </w:hyperlink>
      <w:r>
        <w:rPr>
          <w:rFonts w:ascii="Georgia" w:hAnsi="Georgia"/>
        </w:rPr>
        <w:t>. (Accessed: June 4, 2023).</w:t>
      </w:r>
    </w:p>
    <w:p w14:paraId="79F2E22A" w14:textId="77777777" w:rsidR="00116B8C" w:rsidRDefault="00116B8C" w:rsidP="00116B8C">
      <w:pPr>
        <w:pStyle w:val="NormalWeb"/>
        <w:rPr>
          <w:rFonts w:ascii="Georgia" w:hAnsi="Georgia"/>
        </w:rPr>
      </w:pPr>
      <w:r>
        <w:rPr>
          <w:rFonts w:ascii="Georgia" w:hAnsi="Georgia"/>
        </w:rPr>
        <w:lastRenderedPageBreak/>
        <w:t>Houses of Parliament (2019) </w:t>
      </w:r>
      <w:r>
        <w:rPr>
          <w:rFonts w:ascii="Georgia" w:hAnsi="Georgia"/>
          <w:i/>
          <w:iCs/>
        </w:rPr>
        <w:t>Early Interventions to Reduce Violent Crime</w:t>
      </w:r>
      <w:r>
        <w:rPr>
          <w:rFonts w:ascii="Georgia" w:hAnsi="Georgia"/>
        </w:rPr>
        <w:t>. Available at: https://researchbriefings.files.parliament.uk/documents/POST-PN-0599/POST-PN-0599.pdf.</w:t>
      </w:r>
      <w:r w:rsidRPr="00B65D22">
        <w:rPr>
          <w:rFonts w:ascii="Georgia" w:hAnsi="Georgia"/>
        </w:rPr>
        <w:t xml:space="preserve"> </w:t>
      </w:r>
      <w:r>
        <w:rPr>
          <w:rFonts w:ascii="Georgia" w:hAnsi="Georgia"/>
        </w:rPr>
        <w:t>(Accessed: June 7, 2023).</w:t>
      </w:r>
    </w:p>
    <w:p w14:paraId="75DB5A71" w14:textId="77777777" w:rsidR="00116B8C" w:rsidRDefault="00116B8C" w:rsidP="00116B8C">
      <w:pPr>
        <w:pStyle w:val="NormalWeb"/>
        <w:rPr>
          <w:rFonts w:ascii="Georgia" w:hAnsi="Georgia"/>
        </w:rPr>
      </w:pPr>
      <w:r>
        <w:rPr>
          <w:rFonts w:ascii="Georgia" w:hAnsi="Georgia"/>
        </w:rPr>
        <w:t>IG Crime (2022) “Tackling Youth Crime and Reforming Youth Justice Throughout England and Wales,” </w:t>
      </w:r>
      <w:r>
        <w:rPr>
          <w:rFonts w:ascii="Georgia" w:hAnsi="Georgia"/>
          <w:i/>
          <w:iCs/>
        </w:rPr>
        <w:t>Ig Crime</w:t>
      </w:r>
      <w:r>
        <w:rPr>
          <w:rFonts w:ascii="Georgia" w:hAnsi="Georgia"/>
        </w:rPr>
        <w:t>, 19 December. Available at: https://blog.insidegovernment.co.uk/criminal-justice/tackling-youth-crime-and-reforming-youth-justice-throughout-england-and-wales.</w:t>
      </w:r>
      <w:r w:rsidRPr="00B65D22">
        <w:rPr>
          <w:rFonts w:ascii="Georgia" w:hAnsi="Georgia"/>
        </w:rPr>
        <w:t xml:space="preserve"> </w:t>
      </w:r>
      <w:r>
        <w:rPr>
          <w:rFonts w:ascii="Georgia" w:hAnsi="Georgia"/>
        </w:rPr>
        <w:t>(Accessed: April 24, 2023).</w:t>
      </w:r>
    </w:p>
    <w:p w14:paraId="7B29A48C" w14:textId="77777777" w:rsidR="00116B8C" w:rsidRDefault="00116B8C" w:rsidP="00116B8C">
      <w:pPr>
        <w:pStyle w:val="NormalWeb"/>
        <w:rPr>
          <w:rFonts w:ascii="Georgia" w:hAnsi="Georgia"/>
        </w:rPr>
      </w:pPr>
      <w:r>
        <w:rPr>
          <w:rFonts w:ascii="Georgia" w:hAnsi="Georgia"/>
          <w:i/>
          <w:iCs/>
        </w:rPr>
        <w:t>Breaking the cycle of homelessness and reoffending</w:t>
      </w:r>
      <w:r>
        <w:rPr>
          <w:rFonts w:ascii="Georgia" w:hAnsi="Georgia"/>
        </w:rPr>
        <w:t> (2021) </w:t>
      </w:r>
      <w:r>
        <w:rPr>
          <w:rFonts w:ascii="Georgia" w:hAnsi="Georgia"/>
          <w:i/>
          <w:iCs/>
        </w:rPr>
        <w:t>Interventions Alliance</w:t>
      </w:r>
      <w:r>
        <w:rPr>
          <w:rFonts w:ascii="Georgia" w:hAnsi="Georgia"/>
        </w:rPr>
        <w:t>. Available at: https://interventionsalliance.com/breaking-the-cycle-of-homelessness-and-reoffending/ (Accessed: June 12, 2023).</w:t>
      </w:r>
    </w:p>
    <w:p w14:paraId="079A86AC" w14:textId="77777777" w:rsidR="00116B8C" w:rsidRDefault="00116B8C" w:rsidP="00116B8C">
      <w:pPr>
        <w:pStyle w:val="NormalWeb"/>
        <w:rPr>
          <w:rFonts w:ascii="Georgia" w:hAnsi="Georgia"/>
        </w:rPr>
      </w:pPr>
      <w:r>
        <w:rPr>
          <w:rFonts w:ascii="Georgia" w:hAnsi="Georgia"/>
          <w:i/>
          <w:iCs/>
        </w:rPr>
        <w:t>Women’s Pathfinder</w:t>
      </w:r>
      <w:r>
        <w:rPr>
          <w:rFonts w:ascii="Georgia" w:hAnsi="Georgia"/>
        </w:rPr>
        <w:t> (no date) </w:t>
      </w:r>
      <w:r>
        <w:rPr>
          <w:rFonts w:ascii="Georgia" w:hAnsi="Georgia"/>
          <w:i/>
          <w:iCs/>
        </w:rPr>
        <w:t>Org.uk</w:t>
      </w:r>
      <w:r>
        <w:rPr>
          <w:rFonts w:ascii="Georgia" w:hAnsi="Georgia"/>
        </w:rPr>
        <w:t>. Available at: https://www.iomcymru.org.uk/Women%E2%80%99s-Pathfinder/ (Accessed: May 8, 2023).</w:t>
      </w:r>
    </w:p>
    <w:p w14:paraId="4E2D390B" w14:textId="77777777" w:rsidR="00116B8C" w:rsidRDefault="00116B8C" w:rsidP="00116B8C">
      <w:pPr>
        <w:pStyle w:val="NormalWeb"/>
        <w:rPr>
          <w:rFonts w:ascii="Georgia" w:hAnsi="Georgia"/>
        </w:rPr>
      </w:pPr>
      <w:r>
        <w:rPr>
          <w:rFonts w:ascii="Georgia" w:hAnsi="Georgia"/>
          <w:i/>
          <w:iCs/>
        </w:rPr>
        <w:t>Police Complaints Statistics for England and Wales 2020/21 (Experimental statistics)</w:t>
      </w:r>
      <w:r>
        <w:rPr>
          <w:rFonts w:ascii="Georgia" w:hAnsi="Georgia"/>
        </w:rPr>
        <w:t> (2021) </w:t>
      </w:r>
      <w:r>
        <w:rPr>
          <w:rFonts w:ascii="Georgia" w:hAnsi="Georgia"/>
          <w:i/>
          <w:iCs/>
        </w:rPr>
        <w:t>Gov.uk</w:t>
      </w:r>
      <w:r>
        <w:rPr>
          <w:rFonts w:ascii="Georgia" w:hAnsi="Georgia"/>
        </w:rPr>
        <w:t>. Available at: https://www.policeconduct.gov.uk/police-complaints-statistics-england-and-wales-202021-experimental-statistics (Accessed: June 4, 2023).</w:t>
      </w:r>
    </w:p>
    <w:p w14:paraId="37F23C8E" w14:textId="77777777" w:rsidR="00116B8C" w:rsidRDefault="00116B8C" w:rsidP="00116B8C">
      <w:pPr>
        <w:pStyle w:val="NormalWeb"/>
        <w:rPr>
          <w:rFonts w:ascii="Georgia" w:hAnsi="Georgia"/>
        </w:rPr>
      </w:pPr>
      <w:r>
        <w:rPr>
          <w:rFonts w:ascii="Georgia" w:hAnsi="Georgia"/>
          <w:i/>
          <w:iCs/>
        </w:rPr>
        <w:t>Who we are</w:t>
      </w:r>
      <w:r>
        <w:rPr>
          <w:rFonts w:ascii="Georgia" w:hAnsi="Georgia"/>
        </w:rPr>
        <w:t> (no date) </w:t>
      </w:r>
      <w:r>
        <w:rPr>
          <w:rFonts w:ascii="Georgia" w:hAnsi="Georgia"/>
          <w:i/>
          <w:iCs/>
        </w:rPr>
        <w:t>Gov.uk</w:t>
      </w:r>
      <w:r>
        <w:rPr>
          <w:rFonts w:ascii="Georgia" w:hAnsi="Georgia"/>
        </w:rPr>
        <w:t>. Available at: https://www.policeconduct.gov.uk/who-we-are (Accessed: June 5, 2023).</w:t>
      </w:r>
    </w:p>
    <w:p w14:paraId="6309DA17" w14:textId="77777777" w:rsidR="00116B8C" w:rsidRDefault="00116B8C" w:rsidP="00116B8C">
      <w:pPr>
        <w:pStyle w:val="NormalWeb"/>
        <w:rPr>
          <w:rFonts w:ascii="Georgia" w:hAnsi="Georgia"/>
        </w:rPr>
      </w:pPr>
      <w:r>
        <w:rPr>
          <w:rFonts w:ascii="Georgia" w:hAnsi="Georgia"/>
        </w:rPr>
        <w:t>College Of Policing (2022) </w:t>
      </w:r>
      <w:r>
        <w:rPr>
          <w:rFonts w:ascii="Georgia" w:hAnsi="Georgia"/>
          <w:i/>
          <w:iCs/>
        </w:rPr>
        <w:t>Barriers to improving rape investigations</w:t>
      </w:r>
      <w:r>
        <w:rPr>
          <w:rFonts w:ascii="Georgia" w:hAnsi="Georgia"/>
        </w:rPr>
        <w:t xml:space="preserve">. Available at: </w:t>
      </w:r>
      <w:hyperlink r:id="rId14" w:history="1">
        <w:r w:rsidRPr="003F0F63">
          <w:rPr>
            <w:rStyle w:val="Hyperlink"/>
            <w:rFonts w:ascii="Georgia" w:hAnsi="Georgia"/>
          </w:rPr>
          <w:t>https://www.college.police.uk/article/barriers-improving-rape-investigations</w:t>
        </w:r>
      </w:hyperlink>
      <w:r>
        <w:rPr>
          <w:rFonts w:ascii="Georgia" w:hAnsi="Georgia"/>
        </w:rPr>
        <w:t>. (Accessed: May 5, 2023).</w:t>
      </w:r>
    </w:p>
    <w:p w14:paraId="0C00A1A4" w14:textId="77777777" w:rsidR="00116B8C" w:rsidRDefault="00116B8C" w:rsidP="00116B8C">
      <w:pPr>
        <w:pStyle w:val="NormalWeb"/>
        <w:rPr>
          <w:rFonts w:ascii="Georgia" w:hAnsi="Georgia"/>
        </w:rPr>
      </w:pPr>
      <w:r>
        <w:rPr>
          <w:noProof/>
          <w:lang w:val="en-US"/>
        </w:rPr>
        <w:t>Maher, T.</w:t>
      </w:r>
      <w:r>
        <w:rPr>
          <w:rFonts w:ascii="Georgia" w:hAnsi="Georgia"/>
        </w:rPr>
        <w:t xml:space="preserve"> (2015) </w:t>
      </w:r>
      <w:r>
        <w:rPr>
          <w:rFonts w:ascii="Georgia" w:hAnsi="Georgia"/>
          <w:i/>
          <w:iCs/>
        </w:rPr>
        <w:t>Police Misconduct: Legal Remedies</w:t>
      </w:r>
      <w:r>
        <w:rPr>
          <w:rFonts w:ascii="Georgia" w:hAnsi="Georgia"/>
        </w:rPr>
        <w:t>. London, England: Legal Action Group. (Accessed: June 4, 2023).</w:t>
      </w:r>
    </w:p>
    <w:p w14:paraId="0F45B8AB" w14:textId="77777777" w:rsidR="00116B8C" w:rsidRDefault="00116B8C" w:rsidP="00116B8C">
      <w:pPr>
        <w:pStyle w:val="NormalWeb"/>
        <w:rPr>
          <w:rFonts w:ascii="Georgia" w:hAnsi="Georgia"/>
        </w:rPr>
      </w:pPr>
      <w:r>
        <w:rPr>
          <w:rFonts w:ascii="Georgia" w:hAnsi="Georgia"/>
        </w:rPr>
        <w:t>MAPPA (2022) Multi-Agency Public Protection Arrangements</w:t>
      </w:r>
      <w:r>
        <w:t> </w:t>
      </w:r>
      <w:r>
        <w:rPr>
          <w:rFonts w:ascii="Georgia" w:hAnsi="Georgia"/>
        </w:rPr>
        <w:t>Available at: https://mappa.justice.gov.uk/MAPPA/view?objectID=12987092 (Accessed: June 12, 2023).</w:t>
      </w:r>
    </w:p>
    <w:p w14:paraId="00CA326B" w14:textId="77777777" w:rsidR="00116B8C" w:rsidRDefault="00116B8C" w:rsidP="00116B8C">
      <w:pPr>
        <w:pStyle w:val="NormalWeb"/>
        <w:rPr>
          <w:rFonts w:ascii="Georgia" w:hAnsi="Georgia"/>
        </w:rPr>
      </w:pPr>
      <w:r>
        <w:rPr>
          <w:rFonts w:ascii="Georgia" w:hAnsi="Georgia"/>
        </w:rPr>
        <w:t>Milne, O. (2018) “Police ordered to hunt the paedophile hunters in crackdown on vigilante groups snaring abusers,” </w:t>
      </w:r>
      <w:r>
        <w:rPr>
          <w:rFonts w:ascii="Georgia" w:hAnsi="Georgia"/>
          <w:i/>
          <w:iCs/>
        </w:rPr>
        <w:t>Mirror</w:t>
      </w:r>
      <w:r>
        <w:rPr>
          <w:rFonts w:ascii="Georgia" w:hAnsi="Georgia"/>
        </w:rPr>
        <w:t xml:space="preserve">. Available at: </w:t>
      </w:r>
      <w:hyperlink r:id="rId15" w:history="1">
        <w:r w:rsidRPr="003F0F63">
          <w:rPr>
            <w:rStyle w:val="Hyperlink"/>
            <w:rFonts w:ascii="Georgia" w:hAnsi="Georgia"/>
          </w:rPr>
          <w:t>https://www.mirror.co.uk/news/uk-news/police-ordered-hunt-paedophile-hunters-11858909</w:t>
        </w:r>
      </w:hyperlink>
      <w:r>
        <w:rPr>
          <w:rFonts w:ascii="Georgia" w:hAnsi="Georgia"/>
        </w:rPr>
        <w:t>. (Accessed: April 24, 2023).</w:t>
      </w:r>
    </w:p>
    <w:p w14:paraId="67FCF27C" w14:textId="77777777" w:rsidR="00116B8C" w:rsidRDefault="00116B8C" w:rsidP="00116B8C">
      <w:pPr>
        <w:pStyle w:val="NormalWeb"/>
        <w:rPr>
          <w:rFonts w:ascii="Georgia" w:hAnsi="Georgia"/>
        </w:rPr>
      </w:pPr>
      <w:r>
        <w:rPr>
          <w:rFonts w:ascii="Georgia" w:hAnsi="Georgia"/>
        </w:rPr>
        <w:t>Ministry of Housing, Communities and Local Government (2020) </w:t>
      </w:r>
      <w:r>
        <w:rPr>
          <w:rFonts w:ascii="Georgia" w:hAnsi="Georgia"/>
          <w:i/>
          <w:iCs/>
        </w:rPr>
        <w:t>Troubled Families Programme</w:t>
      </w:r>
      <w:r>
        <w:rPr>
          <w:rFonts w:ascii="Georgia" w:hAnsi="Georgia"/>
        </w:rPr>
        <w:t xml:space="preserve">. Available at: </w:t>
      </w:r>
      <w:hyperlink r:id="rId16" w:history="1">
        <w:r w:rsidRPr="003F0F63">
          <w:rPr>
            <w:rStyle w:val="Hyperlink"/>
            <w:rFonts w:ascii="Georgia" w:hAnsi="Georgia"/>
          </w:rPr>
          <w:t>https://assets.publishing.service.gov.uk/government/uploads/system/uploads/attachment_data/file/790531/TF_Fact_Sheet.pdf</w:t>
        </w:r>
      </w:hyperlink>
      <w:r>
        <w:rPr>
          <w:rFonts w:ascii="Georgia" w:hAnsi="Georgia"/>
        </w:rPr>
        <w:t>. (Accessed: May 6, 2023).</w:t>
      </w:r>
    </w:p>
    <w:p w14:paraId="6DEF610D" w14:textId="77777777" w:rsidR="00116B8C" w:rsidRDefault="00116B8C" w:rsidP="00116B8C">
      <w:pPr>
        <w:pStyle w:val="NormalWeb"/>
        <w:rPr>
          <w:rFonts w:ascii="Georgia" w:hAnsi="Georgia"/>
        </w:rPr>
      </w:pPr>
    </w:p>
    <w:p w14:paraId="136B2B82" w14:textId="77777777" w:rsidR="00116B8C" w:rsidRDefault="00116B8C" w:rsidP="00116B8C">
      <w:pPr>
        <w:pStyle w:val="NormalWeb"/>
        <w:rPr>
          <w:rFonts w:ascii="Georgia" w:hAnsi="Georgia"/>
        </w:rPr>
      </w:pPr>
    </w:p>
    <w:p w14:paraId="1170D067" w14:textId="77777777" w:rsidR="00116B8C" w:rsidRDefault="00116B8C" w:rsidP="00116B8C">
      <w:pPr>
        <w:pStyle w:val="NormalWeb"/>
        <w:rPr>
          <w:rFonts w:ascii="Georgia" w:hAnsi="Georgia"/>
        </w:rPr>
      </w:pPr>
      <w:r>
        <w:rPr>
          <w:rFonts w:ascii="Georgia" w:hAnsi="Georgia"/>
        </w:rPr>
        <w:lastRenderedPageBreak/>
        <w:t>Ministry of Justice (2014) </w:t>
      </w:r>
      <w:r>
        <w:rPr>
          <w:rFonts w:ascii="Georgia" w:hAnsi="Georgia"/>
          <w:i/>
          <w:iCs/>
        </w:rPr>
        <w:t>Proven Re-offending Statistics Quarterly Bulletin</w:t>
      </w:r>
      <w:r>
        <w:rPr>
          <w:rFonts w:ascii="Georgia" w:hAnsi="Georgia"/>
        </w:rPr>
        <w:t xml:space="preserve">. Available at: </w:t>
      </w:r>
      <w:hyperlink r:id="rId17" w:history="1">
        <w:r w:rsidRPr="003F0F63">
          <w:rPr>
            <w:rStyle w:val="Hyperlink"/>
            <w:rFonts w:ascii="Georgia" w:hAnsi="Georgia"/>
          </w:rPr>
          <w:t>https://assets.publishing.service.gov.uk/government/uploads/system/uploads/attachment_data/file/305896/proven-reoffending-quarterly-bulletin-jul11-jun12.pdf</w:t>
        </w:r>
      </w:hyperlink>
      <w:r>
        <w:rPr>
          <w:rFonts w:ascii="Georgia" w:hAnsi="Georgia"/>
        </w:rPr>
        <w:t>. . (Accessed: June 12, 2023).</w:t>
      </w:r>
    </w:p>
    <w:p w14:paraId="2FF7BF68" w14:textId="77777777" w:rsidR="00116B8C" w:rsidRDefault="00116B8C" w:rsidP="00116B8C">
      <w:pPr>
        <w:pStyle w:val="NormalWeb"/>
        <w:rPr>
          <w:rFonts w:ascii="Georgia" w:hAnsi="Georgia"/>
        </w:rPr>
      </w:pPr>
      <w:r>
        <w:rPr>
          <w:rFonts w:ascii="Georgia" w:hAnsi="Georgia"/>
        </w:rPr>
        <w:t>Ministry of Justice (2023) </w:t>
      </w:r>
      <w:r>
        <w:rPr>
          <w:rFonts w:ascii="Georgia" w:hAnsi="Georgia"/>
          <w:i/>
          <w:iCs/>
        </w:rPr>
        <w:t>Proven reoffending statistics: April to June 2021</w:t>
      </w:r>
      <w:r>
        <w:rPr>
          <w:rFonts w:ascii="Georgia" w:hAnsi="Georgia"/>
        </w:rPr>
        <w:t xml:space="preserve">. Available at: </w:t>
      </w:r>
      <w:hyperlink r:id="rId18" w:history="1">
        <w:r w:rsidRPr="003F0F63">
          <w:rPr>
            <w:rStyle w:val="Hyperlink"/>
            <w:rFonts w:ascii="Georgia" w:hAnsi="Georgia"/>
          </w:rPr>
          <w:t>https://www.gov.uk/government/statistics/proven-reoffending-statistics-april-to-june-2021/proven-reoffending-statistics-april-to-june-2021</w:t>
        </w:r>
      </w:hyperlink>
      <w:r>
        <w:rPr>
          <w:rFonts w:ascii="Georgia" w:hAnsi="Georgia"/>
        </w:rPr>
        <w:t>. (Accessed: June 12, 2023).</w:t>
      </w:r>
    </w:p>
    <w:p w14:paraId="4E76D744" w14:textId="77777777" w:rsidR="00116B8C" w:rsidRDefault="00116B8C" w:rsidP="00116B8C">
      <w:pPr>
        <w:pStyle w:val="NormalWeb"/>
        <w:rPr>
          <w:rFonts w:ascii="Georgia" w:hAnsi="Georgia"/>
        </w:rPr>
      </w:pPr>
      <w:r>
        <w:rPr>
          <w:rFonts w:ascii="Georgia" w:hAnsi="Georgia"/>
          <w:i/>
          <w:iCs/>
        </w:rPr>
        <w:t>Overview - Cognitive behavioural therapy (CBT)</w:t>
      </w:r>
      <w:r>
        <w:rPr>
          <w:rFonts w:ascii="Georgia" w:hAnsi="Georgia"/>
        </w:rPr>
        <w:t> (no date) </w:t>
      </w:r>
      <w:r>
        <w:rPr>
          <w:rFonts w:ascii="Georgia" w:hAnsi="Georgia"/>
          <w:i/>
          <w:iCs/>
        </w:rPr>
        <w:t>nhs.uk</w:t>
      </w:r>
      <w:r>
        <w:rPr>
          <w:rFonts w:ascii="Georgia" w:hAnsi="Georgia"/>
        </w:rPr>
        <w:t>. Available at: https://www.nhs.uk/mental-health/talking-therapies-medicine-treatments/talking-therapies-and-counselling/cognitive-behavioural-therapy-cbt/overview/ (Accessed: July 9, 2023).</w:t>
      </w:r>
    </w:p>
    <w:p w14:paraId="402D276A" w14:textId="77777777" w:rsidR="00116B8C" w:rsidRDefault="00116B8C" w:rsidP="00116B8C">
      <w:pPr>
        <w:pStyle w:val="NormalWeb"/>
        <w:rPr>
          <w:rFonts w:ascii="Georgia" w:hAnsi="Georgia"/>
        </w:rPr>
      </w:pPr>
      <w:r>
        <w:rPr>
          <w:rFonts w:ascii="Georgia" w:hAnsi="Georgia"/>
          <w:i/>
          <w:iCs/>
        </w:rPr>
        <w:t>Women’s Pathfinder Service</w:t>
      </w:r>
      <w:r>
        <w:rPr>
          <w:rFonts w:ascii="Georgia" w:hAnsi="Georgia"/>
        </w:rPr>
        <w:t> (2018) </w:t>
      </w:r>
      <w:r>
        <w:rPr>
          <w:rFonts w:ascii="Georgia" w:hAnsi="Georgia"/>
          <w:i/>
          <w:iCs/>
        </w:rPr>
        <w:t xml:space="preserve">north </w:t>
      </w:r>
      <w:proofErr w:type="spellStart"/>
      <w:r>
        <w:rPr>
          <w:rFonts w:ascii="Georgia" w:hAnsi="Georgia"/>
          <w:i/>
          <w:iCs/>
        </w:rPr>
        <w:t>wales</w:t>
      </w:r>
      <w:proofErr w:type="spellEnd"/>
      <w:r>
        <w:rPr>
          <w:rFonts w:ascii="Georgia" w:hAnsi="Georgia"/>
          <w:i/>
          <w:iCs/>
        </w:rPr>
        <w:t xml:space="preserve"> women’s centre</w:t>
      </w:r>
      <w:r>
        <w:rPr>
          <w:rFonts w:ascii="Georgia" w:hAnsi="Georgia"/>
        </w:rPr>
        <w:t>. Available at: https://northwaleswomenscentre.com/welcome-to-our-new-website/ (Accessed: May 8</w:t>
      </w:r>
      <w:proofErr w:type="gramStart"/>
      <w:r>
        <w:rPr>
          <w:rFonts w:ascii="Georgia" w:hAnsi="Georgia"/>
        </w:rPr>
        <w:t xml:space="preserve"> 2023</w:t>
      </w:r>
      <w:proofErr w:type="gramEnd"/>
      <w:r>
        <w:rPr>
          <w:rFonts w:ascii="Georgia" w:hAnsi="Georgia"/>
        </w:rPr>
        <w:t>).</w:t>
      </w:r>
    </w:p>
    <w:p w14:paraId="1F4DF3F0" w14:textId="77777777" w:rsidR="00116B8C" w:rsidRDefault="00116B8C" w:rsidP="00116B8C">
      <w:pPr>
        <w:pStyle w:val="NormalWeb"/>
        <w:rPr>
          <w:rFonts w:ascii="Georgia" w:hAnsi="Georgia"/>
        </w:rPr>
      </w:pPr>
      <w:r>
        <w:rPr>
          <w:rFonts w:ascii="Georgia" w:hAnsi="Georgia"/>
          <w:i/>
          <w:iCs/>
        </w:rPr>
        <w:t>Police approach to paedophile hunters has not changed</w:t>
      </w:r>
      <w:r>
        <w:rPr>
          <w:rFonts w:ascii="Georgia" w:hAnsi="Georgia"/>
        </w:rPr>
        <w:t> (no 2017) </w:t>
      </w:r>
      <w:r>
        <w:rPr>
          <w:rFonts w:ascii="Georgia" w:hAnsi="Georgia"/>
          <w:i/>
          <w:iCs/>
        </w:rPr>
        <w:t>National Police Chiefs’ Council (NPCC)</w:t>
      </w:r>
      <w:r>
        <w:rPr>
          <w:rFonts w:ascii="Georgia" w:hAnsi="Georgia"/>
        </w:rPr>
        <w:t>. Available at: https://news.npcc.police.uk/releases/police-approach-to-paedophile-hunters-has-not-changed (Accessed: April 24</w:t>
      </w:r>
      <w:proofErr w:type="gramStart"/>
      <w:r>
        <w:rPr>
          <w:rFonts w:ascii="Georgia" w:hAnsi="Georgia"/>
        </w:rPr>
        <w:t xml:space="preserve"> 2023</w:t>
      </w:r>
      <w:proofErr w:type="gramEnd"/>
      <w:r>
        <w:rPr>
          <w:rFonts w:ascii="Georgia" w:hAnsi="Georgia"/>
        </w:rPr>
        <w:t>).</w:t>
      </w:r>
    </w:p>
    <w:p w14:paraId="0C93FD48" w14:textId="77777777" w:rsidR="00116B8C" w:rsidRDefault="00116B8C" w:rsidP="00116B8C">
      <w:pPr>
        <w:pStyle w:val="NormalWeb"/>
        <w:rPr>
          <w:rFonts w:ascii="Georgia" w:hAnsi="Georgia"/>
        </w:rPr>
      </w:pPr>
      <w:r>
        <w:rPr>
          <w:rFonts w:ascii="Georgia" w:hAnsi="Georgia"/>
        </w:rPr>
        <w:t>NSPCC (2022) </w:t>
      </w:r>
      <w:r>
        <w:rPr>
          <w:rFonts w:ascii="Georgia" w:hAnsi="Georgia"/>
          <w:i/>
          <w:iCs/>
        </w:rPr>
        <w:t>Online grooming crimes have risen by more than 80% in four years</w:t>
      </w:r>
      <w:r>
        <w:rPr>
          <w:rFonts w:ascii="Georgia" w:hAnsi="Georgia"/>
        </w:rPr>
        <w:t>, </w:t>
      </w:r>
      <w:r>
        <w:rPr>
          <w:rFonts w:ascii="Georgia" w:hAnsi="Georgia"/>
          <w:i/>
          <w:iCs/>
        </w:rPr>
        <w:t>NSPCC</w:t>
      </w:r>
      <w:r>
        <w:rPr>
          <w:rFonts w:ascii="Georgia" w:hAnsi="Georgia"/>
        </w:rPr>
        <w:t>. Available at: https://www.nspcc.org.uk/about-us/news-opinion/2022/online-grooming-crimes-rise/ (Accessed: June 12, 2023).</w:t>
      </w:r>
    </w:p>
    <w:p w14:paraId="24686463" w14:textId="77777777" w:rsidR="00116B8C" w:rsidRDefault="00116B8C" w:rsidP="00116B8C">
      <w:pPr>
        <w:pStyle w:val="NormalWeb"/>
        <w:rPr>
          <w:rFonts w:ascii="Georgia" w:hAnsi="Georgia"/>
        </w:rPr>
      </w:pPr>
      <w:proofErr w:type="spellStart"/>
      <w:r>
        <w:rPr>
          <w:rFonts w:ascii="Georgia" w:hAnsi="Georgia"/>
        </w:rPr>
        <w:t>Peden</w:t>
      </w:r>
      <w:proofErr w:type="spellEnd"/>
      <w:r>
        <w:rPr>
          <w:rFonts w:ascii="Georgia" w:hAnsi="Georgia"/>
        </w:rPr>
        <w:t xml:space="preserve">, J., </w:t>
      </w:r>
      <w:proofErr w:type="spellStart"/>
      <w:r>
        <w:rPr>
          <w:rFonts w:ascii="Georgia" w:hAnsi="Georgia"/>
        </w:rPr>
        <w:t>Stürup</w:t>
      </w:r>
      <w:proofErr w:type="spellEnd"/>
      <w:r>
        <w:rPr>
          <w:rFonts w:ascii="Georgia" w:hAnsi="Georgia"/>
        </w:rPr>
        <w:t xml:space="preserve">-Toft, S., Bath, R. &amp; </w:t>
      </w:r>
      <w:proofErr w:type="spellStart"/>
      <w:r>
        <w:rPr>
          <w:rFonts w:ascii="Georgia" w:hAnsi="Georgia"/>
        </w:rPr>
        <w:t>Jesurasa</w:t>
      </w:r>
      <w:proofErr w:type="spellEnd"/>
      <w:r>
        <w:rPr>
          <w:rFonts w:ascii="Georgia" w:hAnsi="Georgia"/>
        </w:rPr>
        <w:t>, A. (2019) </w:t>
      </w:r>
      <w:r>
        <w:rPr>
          <w:rFonts w:ascii="Georgia" w:hAnsi="Georgia"/>
          <w:i/>
          <w:iCs/>
        </w:rPr>
        <w:t>Collaborative approaches to preventing offending and re-offending in children (CAPRICORN)</w:t>
      </w:r>
      <w:r>
        <w:rPr>
          <w:rFonts w:ascii="Georgia" w:hAnsi="Georgia"/>
        </w:rPr>
        <w:t xml:space="preserve">. Available at: </w:t>
      </w:r>
      <w:hyperlink r:id="rId19" w:history="1">
        <w:r w:rsidRPr="003F0F63">
          <w:rPr>
            <w:rStyle w:val="Hyperlink"/>
            <w:rFonts w:ascii="Georgia" w:hAnsi="Georgia"/>
          </w:rPr>
          <w:t>https://assets.publishing.service.gov.uk/government/uploads/system/uploads/attachment_data/file/828228/CAPRICORN_resource.pdf</w:t>
        </w:r>
      </w:hyperlink>
      <w:r>
        <w:rPr>
          <w:rFonts w:ascii="Georgia" w:hAnsi="Georgia"/>
        </w:rPr>
        <w:t>. (Accessed: May 6, 2023).</w:t>
      </w:r>
    </w:p>
    <w:p w14:paraId="53DFEA67" w14:textId="77777777" w:rsidR="00116B8C" w:rsidRDefault="00116B8C" w:rsidP="00116B8C">
      <w:pPr>
        <w:pStyle w:val="NormalWeb"/>
        <w:rPr>
          <w:rFonts w:ascii="Georgia" w:hAnsi="Georgia"/>
        </w:rPr>
      </w:pPr>
      <w:r>
        <w:rPr>
          <w:rFonts w:ascii="Georgia" w:hAnsi="Georgia"/>
          <w:i/>
          <w:iCs/>
        </w:rPr>
        <w:t>Divert custody scheme</w:t>
      </w:r>
      <w:r>
        <w:rPr>
          <w:rFonts w:ascii="Georgia" w:hAnsi="Georgia"/>
        </w:rPr>
        <w:t> (2023) </w:t>
      </w:r>
      <w:r>
        <w:rPr>
          <w:rFonts w:ascii="Georgia" w:hAnsi="Georgia"/>
          <w:i/>
          <w:iCs/>
        </w:rPr>
        <w:t>Cleveland Police and Crime Commissioner</w:t>
      </w:r>
      <w:r>
        <w:rPr>
          <w:rFonts w:ascii="Georgia" w:hAnsi="Georgia"/>
        </w:rPr>
        <w:t>. Available at: https://www.cleveland.pcc.police.uk/working-for-you/police/divert-custody-scheme/ (Accessed: May 8, 2023).</w:t>
      </w:r>
    </w:p>
    <w:p w14:paraId="50305359" w14:textId="77777777" w:rsidR="00116B8C" w:rsidRDefault="00116B8C" w:rsidP="00116B8C">
      <w:pPr>
        <w:pStyle w:val="NormalWeb"/>
        <w:rPr>
          <w:rFonts w:ascii="Georgia" w:hAnsi="Georgia"/>
        </w:rPr>
      </w:pPr>
      <w:r>
        <w:rPr>
          <w:rFonts w:ascii="Georgia" w:hAnsi="Georgia"/>
          <w:i/>
          <w:iCs/>
        </w:rPr>
        <w:t>Women’s Pathfinder wins commendation for transforming lives of women offenders in South Wales</w:t>
      </w:r>
      <w:r>
        <w:rPr>
          <w:rFonts w:ascii="Georgia" w:hAnsi="Georgia"/>
        </w:rPr>
        <w:t> (2021) </w:t>
      </w:r>
      <w:r>
        <w:rPr>
          <w:rFonts w:ascii="Georgia" w:hAnsi="Georgia"/>
          <w:i/>
          <w:iCs/>
        </w:rPr>
        <w:t>Police.uk</w:t>
      </w:r>
      <w:r>
        <w:rPr>
          <w:rFonts w:ascii="Georgia" w:hAnsi="Georgia"/>
        </w:rPr>
        <w:t>. Available at: https://commissioner.south-wales.police.uk/en/news/women-s-pathfinder-wins-commendation-for-transforming-lives-of-women-offenders-in-south-wales/ (Accessed: May 8, 2023).</w:t>
      </w:r>
    </w:p>
    <w:p w14:paraId="68FA66AE" w14:textId="77777777" w:rsidR="00116B8C" w:rsidRDefault="00116B8C" w:rsidP="00116B8C">
      <w:pPr>
        <w:pStyle w:val="NormalWeb"/>
        <w:rPr>
          <w:rFonts w:ascii="Georgia" w:hAnsi="Georgia"/>
        </w:rPr>
      </w:pPr>
      <w:proofErr w:type="spellStart"/>
      <w:r>
        <w:rPr>
          <w:rFonts w:ascii="Georgia" w:hAnsi="Georgia"/>
        </w:rPr>
        <w:t>Purshouse</w:t>
      </w:r>
      <w:proofErr w:type="spellEnd"/>
      <w:r>
        <w:rPr>
          <w:rFonts w:ascii="Georgia" w:hAnsi="Georgia"/>
        </w:rPr>
        <w:t>, J. (2019) “Paedophile hunters: how citizen-led policing is putting people’s lives at risk,” </w:t>
      </w:r>
      <w:r>
        <w:rPr>
          <w:rFonts w:ascii="Georgia" w:hAnsi="Georgia"/>
          <w:i/>
          <w:iCs/>
        </w:rPr>
        <w:t xml:space="preserve">The </w:t>
      </w:r>
      <w:proofErr w:type="gramStart"/>
      <w:r>
        <w:rPr>
          <w:rFonts w:ascii="Georgia" w:hAnsi="Georgia"/>
          <w:i/>
          <w:iCs/>
        </w:rPr>
        <w:t>Conversation </w:t>
      </w:r>
      <w:r>
        <w:rPr>
          <w:rFonts w:ascii="Georgia" w:hAnsi="Georgia"/>
        </w:rPr>
        <w:t>.</w:t>
      </w:r>
      <w:proofErr w:type="gramEnd"/>
      <w:r>
        <w:rPr>
          <w:rFonts w:ascii="Georgia" w:hAnsi="Georgia"/>
        </w:rPr>
        <w:t xml:space="preserve"> Available at: </w:t>
      </w:r>
      <w:hyperlink r:id="rId20" w:history="1">
        <w:r w:rsidRPr="003F0F63">
          <w:rPr>
            <w:rStyle w:val="Hyperlink"/>
            <w:rFonts w:ascii="Georgia" w:hAnsi="Georgia"/>
          </w:rPr>
          <w:t>https://theconversation.com/paedophile-hunters-how-citizen-led-policing-is-putting-peoples-lives-at-risk-110006</w:t>
        </w:r>
      </w:hyperlink>
      <w:r>
        <w:rPr>
          <w:rFonts w:ascii="Georgia" w:hAnsi="Georgia"/>
        </w:rPr>
        <w:t>. (Accessed: June 5, 2023).</w:t>
      </w:r>
    </w:p>
    <w:p w14:paraId="694209E2" w14:textId="77777777" w:rsidR="00116B8C" w:rsidRDefault="00116B8C" w:rsidP="00116B8C">
      <w:pPr>
        <w:pStyle w:val="NormalWeb"/>
        <w:rPr>
          <w:rFonts w:ascii="Georgia" w:hAnsi="Georgia"/>
        </w:rPr>
      </w:pPr>
    </w:p>
    <w:p w14:paraId="258219CA" w14:textId="77777777" w:rsidR="00116B8C" w:rsidRDefault="00116B8C" w:rsidP="00116B8C">
      <w:pPr>
        <w:pStyle w:val="NormalWeb"/>
        <w:rPr>
          <w:rFonts w:ascii="Georgia" w:hAnsi="Georgia"/>
        </w:rPr>
      </w:pPr>
      <w:r>
        <w:rPr>
          <w:noProof/>
          <w:lang w:val="en-US"/>
        </w:rPr>
        <w:lastRenderedPageBreak/>
        <w:t>Royal Society for Public Health</w:t>
      </w:r>
      <w:r>
        <w:rPr>
          <w:rFonts w:ascii="Georgia" w:hAnsi="Georgia"/>
        </w:rPr>
        <w:t xml:space="preserve"> (no date) </w:t>
      </w:r>
      <w:r>
        <w:rPr>
          <w:rFonts w:ascii="Georgia" w:hAnsi="Georgia"/>
          <w:i/>
          <w:iCs/>
        </w:rPr>
        <w:t>About the criminal justice team</w:t>
      </w:r>
      <w:r>
        <w:rPr>
          <w:rFonts w:ascii="Georgia" w:hAnsi="Georgia"/>
        </w:rPr>
        <w:t>, </w:t>
      </w:r>
      <w:r>
        <w:rPr>
          <w:rFonts w:ascii="Georgia" w:hAnsi="Georgia"/>
          <w:i/>
          <w:iCs/>
        </w:rPr>
        <w:t>Org.uk</w:t>
      </w:r>
      <w:r>
        <w:rPr>
          <w:rFonts w:ascii="Georgia" w:hAnsi="Georgia"/>
        </w:rPr>
        <w:t>. Available at: https://www.rsph.org.uk/our-work/resources/early-action-together-learning-network/who-we-are/the-criminal-justice-team/about-the-criminal-justice-team.html (Accessed: May 6, 2023).</w:t>
      </w:r>
    </w:p>
    <w:p w14:paraId="0B242970" w14:textId="77777777" w:rsidR="00116B8C" w:rsidRDefault="00116B8C" w:rsidP="00116B8C">
      <w:pPr>
        <w:pStyle w:val="NormalWeb"/>
        <w:rPr>
          <w:rFonts w:ascii="Georgia" w:hAnsi="Georgia"/>
        </w:rPr>
      </w:pPr>
      <w:r>
        <w:rPr>
          <w:noProof/>
          <w:lang w:val="en-US"/>
        </w:rPr>
        <w:t>Royal Society for Public Health</w:t>
      </w:r>
      <w:r>
        <w:rPr>
          <w:rFonts w:ascii="Georgia" w:hAnsi="Georgia"/>
        </w:rPr>
        <w:t xml:space="preserve"> (no date) </w:t>
      </w:r>
      <w:r>
        <w:rPr>
          <w:rFonts w:ascii="Georgia" w:hAnsi="Georgia"/>
          <w:i/>
          <w:iCs/>
        </w:rPr>
        <w:t>The police and partners ACEs programme - Early Action Together</w:t>
      </w:r>
      <w:r>
        <w:rPr>
          <w:rFonts w:ascii="Georgia" w:hAnsi="Georgia"/>
        </w:rPr>
        <w:t>, </w:t>
      </w:r>
      <w:r>
        <w:rPr>
          <w:rFonts w:ascii="Georgia" w:hAnsi="Georgia"/>
          <w:i/>
          <w:iCs/>
        </w:rPr>
        <w:t>Org.uk</w:t>
      </w:r>
      <w:r>
        <w:rPr>
          <w:rFonts w:ascii="Georgia" w:hAnsi="Georgia"/>
        </w:rPr>
        <w:t>. Available at: https://www.rsph.org.uk/our-work/resources/early-action-together-learning-network/about-the-programme/the-police-and-partners-aces.html (Accessed: May 6, 2023).</w:t>
      </w:r>
    </w:p>
    <w:p w14:paraId="05565301" w14:textId="77777777" w:rsidR="00116B8C" w:rsidRDefault="00116B8C" w:rsidP="00116B8C">
      <w:pPr>
        <w:pStyle w:val="NormalWeb"/>
        <w:rPr>
          <w:rFonts w:ascii="Georgia" w:hAnsi="Georgia"/>
        </w:rPr>
      </w:pPr>
      <w:r>
        <w:rPr>
          <w:rFonts w:ascii="Georgia" w:hAnsi="Georgia"/>
        </w:rPr>
        <w:t xml:space="preserve">Sim, J. (1982) “Scarman: The Police </w:t>
      </w:r>
      <w:proofErr w:type="gramStart"/>
      <w:r>
        <w:rPr>
          <w:rFonts w:ascii="Georgia" w:hAnsi="Georgia"/>
        </w:rPr>
        <w:t>Counter-Attack</w:t>
      </w:r>
      <w:proofErr w:type="gramEnd"/>
      <w:r>
        <w:rPr>
          <w:rFonts w:ascii="Georgia" w:hAnsi="Georgia"/>
        </w:rPr>
        <w:t>,” </w:t>
      </w:r>
      <w:r>
        <w:rPr>
          <w:rFonts w:ascii="Georgia" w:hAnsi="Georgia"/>
          <w:i/>
          <w:iCs/>
        </w:rPr>
        <w:t>The Socialist register 182</w:t>
      </w:r>
      <w:r>
        <w:rPr>
          <w:rFonts w:ascii="Georgia" w:hAnsi="Georgia"/>
        </w:rPr>
        <w:t xml:space="preserve">, 19, p. 21. Available at: </w:t>
      </w:r>
      <w:hyperlink r:id="rId21" w:history="1">
        <w:r w:rsidRPr="003F0F63">
          <w:rPr>
            <w:rStyle w:val="Hyperlink"/>
            <w:rFonts w:ascii="Georgia" w:hAnsi="Georgia"/>
          </w:rPr>
          <w:t>https://socialistregister.com/index.php/srv/article/view/5475</w:t>
        </w:r>
      </w:hyperlink>
      <w:r>
        <w:rPr>
          <w:rFonts w:ascii="Georgia" w:hAnsi="Georgia"/>
        </w:rPr>
        <w:t>. (Accessed: June 4, 2023).</w:t>
      </w:r>
    </w:p>
    <w:p w14:paraId="5BBB125F" w14:textId="77777777" w:rsidR="00116B8C" w:rsidRDefault="00116B8C" w:rsidP="00116B8C">
      <w:pPr>
        <w:pStyle w:val="NormalWeb"/>
        <w:rPr>
          <w:rFonts w:ascii="Georgia" w:hAnsi="Georgia"/>
        </w:rPr>
      </w:pPr>
      <w:r>
        <w:rPr>
          <w:rFonts w:ascii="Georgia" w:hAnsi="Georgia"/>
        </w:rPr>
        <w:t xml:space="preserve">South Wales Police (2023) </w:t>
      </w:r>
      <w:r>
        <w:rPr>
          <w:i/>
          <w:iCs/>
          <w:noProof/>
          <w:lang w:val="en-US"/>
        </w:rPr>
        <w:t>Misconduct Hearings</w:t>
      </w:r>
      <w:r>
        <w:rPr>
          <w:rFonts w:ascii="Georgia" w:hAnsi="Georgia"/>
        </w:rPr>
        <w:t> </w:t>
      </w:r>
      <w:r>
        <w:rPr>
          <w:rFonts w:ascii="Georgia" w:hAnsi="Georgia"/>
          <w:i/>
          <w:iCs/>
        </w:rPr>
        <w:t>Police.uk</w:t>
      </w:r>
      <w:r>
        <w:rPr>
          <w:rFonts w:ascii="Georgia" w:hAnsi="Georgia"/>
        </w:rPr>
        <w:t>. Available at: https://www.south-wales.police.uk/advice/advice-and-information/mis/misconduct-hearings/ (Accessed: April 4, 2023).</w:t>
      </w:r>
    </w:p>
    <w:p w14:paraId="32BCAB84" w14:textId="77777777" w:rsidR="00116B8C" w:rsidRDefault="00116B8C" w:rsidP="00116B8C">
      <w:pPr>
        <w:pStyle w:val="NormalWeb"/>
        <w:rPr>
          <w:rFonts w:ascii="Georgia" w:hAnsi="Georgia"/>
        </w:rPr>
      </w:pPr>
      <w:proofErr w:type="gramStart"/>
      <w:r>
        <w:rPr>
          <w:rFonts w:ascii="Georgia" w:hAnsi="Georgia"/>
        </w:rPr>
        <w:t>South West</w:t>
      </w:r>
      <w:proofErr w:type="gramEnd"/>
      <w:r>
        <w:rPr>
          <w:rFonts w:ascii="Georgia" w:hAnsi="Georgia"/>
        </w:rPr>
        <w:t xml:space="preserve"> Regional Reducing Reoffending Partnership (2019) </w:t>
      </w:r>
      <w:r>
        <w:rPr>
          <w:rFonts w:ascii="Georgia" w:hAnsi="Georgia"/>
          <w:i/>
          <w:iCs/>
        </w:rPr>
        <w:t>REDUCING REOFFENDING</w:t>
      </w:r>
      <w:r>
        <w:rPr>
          <w:rFonts w:ascii="Georgia" w:hAnsi="Georgia"/>
        </w:rPr>
        <w:t xml:space="preserve">. Available at: </w:t>
      </w:r>
      <w:hyperlink r:id="rId22" w:history="1">
        <w:r w:rsidRPr="003F0F63">
          <w:rPr>
            <w:rStyle w:val="Hyperlink"/>
            <w:rFonts w:ascii="Georgia" w:hAnsi="Georgia"/>
          </w:rPr>
          <w:t>https://devonandcornwall.s3.amazonaws.com/Documents/Our%20information/Key%20document/South-west-reducing-reoffending-Strategy.pdf</w:t>
        </w:r>
      </w:hyperlink>
      <w:r>
        <w:rPr>
          <w:rFonts w:ascii="Georgia" w:hAnsi="Georgia"/>
        </w:rPr>
        <w:t>. (Accessed: June 12, 2023).</w:t>
      </w:r>
    </w:p>
    <w:p w14:paraId="0B0CBB1A" w14:textId="77777777" w:rsidR="00116B8C" w:rsidRDefault="00116B8C" w:rsidP="00116B8C">
      <w:pPr>
        <w:pStyle w:val="NormalWeb"/>
        <w:rPr>
          <w:rFonts w:ascii="Georgia" w:hAnsi="Georgia"/>
        </w:rPr>
      </w:pPr>
      <w:r>
        <w:rPr>
          <w:rFonts w:ascii="Georgia" w:hAnsi="Georgia"/>
          <w:i/>
          <w:iCs/>
        </w:rPr>
        <w:t>PACE section 1 factsheet</w:t>
      </w:r>
      <w:r>
        <w:rPr>
          <w:rFonts w:ascii="Georgia" w:hAnsi="Georgia"/>
        </w:rPr>
        <w:t> (2022) </w:t>
      </w:r>
      <w:proofErr w:type="spellStart"/>
      <w:r>
        <w:rPr>
          <w:rFonts w:ascii="Georgia" w:hAnsi="Georgia"/>
          <w:i/>
          <w:iCs/>
        </w:rPr>
        <w:t>StopWatch</w:t>
      </w:r>
      <w:proofErr w:type="spellEnd"/>
      <w:r>
        <w:rPr>
          <w:rFonts w:ascii="Georgia" w:hAnsi="Georgia"/>
        </w:rPr>
        <w:t>. Available at: https://www.stop-watch.org/what-we-do/research/section-1-factsheet/ (Accessed: June 5</w:t>
      </w:r>
      <w:proofErr w:type="gramStart"/>
      <w:r>
        <w:rPr>
          <w:rFonts w:ascii="Georgia" w:hAnsi="Georgia"/>
        </w:rPr>
        <w:t xml:space="preserve"> 2023</w:t>
      </w:r>
      <w:proofErr w:type="gramEnd"/>
      <w:r>
        <w:rPr>
          <w:rFonts w:ascii="Georgia" w:hAnsi="Georgia"/>
        </w:rPr>
        <w:t>).</w:t>
      </w:r>
    </w:p>
    <w:p w14:paraId="02728740" w14:textId="77777777" w:rsidR="00116B8C" w:rsidRDefault="00116B8C" w:rsidP="00116B8C">
      <w:pPr>
        <w:pStyle w:val="NormalWeb"/>
        <w:rPr>
          <w:rFonts w:ascii="Georgia" w:hAnsi="Georgia"/>
        </w:rPr>
      </w:pPr>
      <w:r>
        <w:rPr>
          <w:rFonts w:ascii="Georgia" w:hAnsi="Georgia"/>
        </w:rPr>
        <w:t>Stuart Miller (2023) </w:t>
      </w:r>
      <w:r>
        <w:rPr>
          <w:rFonts w:ascii="Georgia" w:hAnsi="Georgia"/>
          <w:i/>
          <w:iCs/>
        </w:rPr>
        <w:t>Paedophile hunters and the law</w:t>
      </w:r>
      <w:r>
        <w:rPr>
          <w:rFonts w:ascii="Georgia" w:hAnsi="Georgia"/>
        </w:rPr>
        <w:t>, </w:t>
      </w:r>
      <w:r>
        <w:rPr>
          <w:rFonts w:ascii="Georgia" w:hAnsi="Georgia"/>
          <w:i/>
          <w:iCs/>
        </w:rPr>
        <w:t>Stuart Miller Solicitors</w:t>
      </w:r>
      <w:r>
        <w:rPr>
          <w:rFonts w:ascii="Georgia" w:hAnsi="Georgia"/>
        </w:rPr>
        <w:t>. Available at: https://www.stuartmillersolicitors.co.uk/paedophile-hunters-and-the-law/ (Accessed: April 24</w:t>
      </w:r>
      <w:proofErr w:type="gramStart"/>
      <w:r>
        <w:rPr>
          <w:rFonts w:ascii="Georgia" w:hAnsi="Georgia"/>
        </w:rPr>
        <w:t xml:space="preserve"> 2023</w:t>
      </w:r>
      <w:proofErr w:type="gramEnd"/>
      <w:r>
        <w:rPr>
          <w:rFonts w:ascii="Georgia" w:hAnsi="Georgia"/>
        </w:rPr>
        <w:t>).</w:t>
      </w:r>
    </w:p>
    <w:p w14:paraId="7EBB5B91" w14:textId="77777777" w:rsidR="00116B8C" w:rsidRDefault="00116B8C" w:rsidP="00116B8C">
      <w:pPr>
        <w:pStyle w:val="NormalWeb"/>
        <w:rPr>
          <w:rFonts w:ascii="Georgia" w:hAnsi="Georgia"/>
        </w:rPr>
      </w:pPr>
      <w:r>
        <w:rPr>
          <w:rFonts w:ascii="Georgia" w:hAnsi="Georgia"/>
          <w:i/>
          <w:iCs/>
        </w:rPr>
        <w:t>Suffolk Police</w:t>
      </w:r>
      <w:r>
        <w:rPr>
          <w:rFonts w:ascii="Georgia" w:hAnsi="Georgia"/>
        </w:rPr>
        <w:t xml:space="preserve"> (2023) </w:t>
      </w:r>
      <w:r>
        <w:rPr>
          <w:i/>
          <w:iCs/>
          <w:noProof/>
          <w:lang w:val="en-US"/>
        </w:rPr>
        <w:t>Public Protection Department</w:t>
      </w:r>
      <w:r>
        <w:rPr>
          <w:rFonts w:ascii="Georgia" w:hAnsi="Georgia"/>
        </w:rPr>
        <w:t> </w:t>
      </w:r>
      <w:r>
        <w:rPr>
          <w:rFonts w:ascii="Georgia" w:hAnsi="Georgia"/>
          <w:i/>
          <w:iCs/>
        </w:rPr>
        <w:t>Police.uk</w:t>
      </w:r>
      <w:r>
        <w:rPr>
          <w:rFonts w:ascii="Georgia" w:hAnsi="Georgia"/>
        </w:rPr>
        <w:t>. Available at: https://www.suffolk.police.uk/about-us/our-organisation/our-departments/public-protection-department (Accessed: April 24, 2023).</w:t>
      </w:r>
    </w:p>
    <w:p w14:paraId="74B4C827" w14:textId="77777777" w:rsidR="00116B8C" w:rsidRDefault="00116B8C" w:rsidP="00116B8C">
      <w:pPr>
        <w:pStyle w:val="NormalWeb"/>
        <w:rPr>
          <w:rFonts w:ascii="Georgia" w:hAnsi="Georgia"/>
        </w:rPr>
      </w:pPr>
      <w:r>
        <w:rPr>
          <w:rFonts w:ascii="Georgia" w:hAnsi="Georgia"/>
        </w:rPr>
        <w:t>Sussex Police and Crime Commissioner (2019/2020) </w:t>
      </w:r>
      <w:r>
        <w:rPr>
          <w:rFonts w:ascii="Georgia" w:hAnsi="Georgia"/>
          <w:i/>
          <w:iCs/>
        </w:rPr>
        <w:t>REBOOT Impact Report</w:t>
      </w:r>
      <w:r>
        <w:rPr>
          <w:rFonts w:ascii="Georgia" w:hAnsi="Georgia"/>
        </w:rPr>
        <w:t xml:space="preserve">. Available at: </w:t>
      </w:r>
      <w:hyperlink r:id="rId23" w:history="1">
        <w:r w:rsidRPr="003F0F63">
          <w:rPr>
            <w:rStyle w:val="Hyperlink"/>
            <w:rFonts w:ascii="Georgia" w:hAnsi="Georgia"/>
          </w:rPr>
          <w:t>https://www.sussex-pcc.gov.uk/media/5007/reboot-impact-report-19-20-final-v2.pdf</w:t>
        </w:r>
      </w:hyperlink>
      <w:r>
        <w:rPr>
          <w:rFonts w:ascii="Georgia" w:hAnsi="Georgia"/>
        </w:rPr>
        <w:t>. (Accessed: April 21, 2023).</w:t>
      </w:r>
    </w:p>
    <w:p w14:paraId="566F8876" w14:textId="77777777" w:rsidR="00116B8C" w:rsidRDefault="00116B8C" w:rsidP="00116B8C">
      <w:pPr>
        <w:pStyle w:val="NormalWeb"/>
        <w:rPr>
          <w:rFonts w:ascii="Georgia" w:hAnsi="Georgia"/>
        </w:rPr>
      </w:pPr>
      <w:r>
        <w:rPr>
          <w:noProof/>
          <w:lang w:val="en-US"/>
        </w:rPr>
        <w:t xml:space="preserve">Sussex </w:t>
      </w:r>
      <w:proofErr w:type="gramStart"/>
      <w:r>
        <w:rPr>
          <w:noProof/>
          <w:lang w:val="en-US"/>
        </w:rPr>
        <w:t>Police</w:t>
      </w:r>
      <w:r>
        <w:rPr>
          <w:rFonts w:ascii="Georgia" w:hAnsi="Georgia"/>
        </w:rPr>
        <w:t xml:space="preserve">  (</w:t>
      </w:r>
      <w:proofErr w:type="gramEnd"/>
      <w:r>
        <w:rPr>
          <w:rFonts w:ascii="Georgia" w:hAnsi="Georgia"/>
        </w:rPr>
        <w:t>2019) </w:t>
      </w:r>
      <w:r>
        <w:rPr>
          <w:rFonts w:ascii="Georgia" w:hAnsi="Georgia"/>
          <w:i/>
          <w:iCs/>
        </w:rPr>
        <w:t>Police.uk</w:t>
      </w:r>
      <w:r>
        <w:rPr>
          <w:rFonts w:ascii="Georgia" w:hAnsi="Georgia"/>
        </w:rPr>
        <w:t>. Available at: https://www.sussex.police.uk/police-forces/sussex-police/areas/campaigns/campaigns/reboot/ (Accessed: April 21, 2023).</w:t>
      </w:r>
    </w:p>
    <w:p w14:paraId="0FD3004B" w14:textId="77777777" w:rsidR="00116B8C" w:rsidRDefault="00116B8C" w:rsidP="00116B8C">
      <w:pPr>
        <w:pStyle w:val="NormalWeb"/>
        <w:rPr>
          <w:rFonts w:ascii="Georgia" w:hAnsi="Georgia"/>
        </w:rPr>
      </w:pPr>
      <w:r>
        <w:rPr>
          <w:rFonts w:ascii="Georgia" w:hAnsi="Georgia"/>
        </w:rPr>
        <w:t>Goodier, M. (2023) “More than 90 police staff were found guilty of crimes last year, data shows,” </w:t>
      </w:r>
      <w:r>
        <w:rPr>
          <w:rFonts w:ascii="Georgia" w:hAnsi="Georgia"/>
          <w:i/>
          <w:iCs/>
        </w:rPr>
        <w:t>The Guardian</w:t>
      </w:r>
      <w:r>
        <w:rPr>
          <w:rFonts w:ascii="Georgia" w:hAnsi="Georgia"/>
        </w:rPr>
        <w:t xml:space="preserve">. Available at: </w:t>
      </w:r>
      <w:hyperlink r:id="rId24" w:history="1">
        <w:r w:rsidRPr="003F0F63">
          <w:rPr>
            <w:rStyle w:val="Hyperlink"/>
            <w:rFonts w:ascii="Georgia" w:hAnsi="Georgia"/>
          </w:rPr>
          <w:t>https://www.theguardian.com/uk-news/2023/jan/12/more-than-90-police-staff-were-found-guilty-of-crimes-last-year-data-shows</w:t>
        </w:r>
      </w:hyperlink>
      <w:r>
        <w:rPr>
          <w:rFonts w:ascii="Georgia" w:hAnsi="Georgia"/>
        </w:rPr>
        <w:t>. (Accessed: April 4, 2023).</w:t>
      </w:r>
    </w:p>
    <w:p w14:paraId="2CBF0687" w14:textId="77777777" w:rsidR="00116B8C" w:rsidRDefault="00116B8C" w:rsidP="00116B8C">
      <w:pPr>
        <w:pStyle w:val="NormalWeb"/>
        <w:rPr>
          <w:rFonts w:ascii="Georgia" w:hAnsi="Georgia"/>
        </w:rPr>
      </w:pPr>
      <w:r>
        <w:rPr>
          <w:rFonts w:ascii="Georgia" w:hAnsi="Georgia"/>
        </w:rPr>
        <w:lastRenderedPageBreak/>
        <w:t>Thomas, L. (2022) </w:t>
      </w:r>
      <w:r>
        <w:rPr>
          <w:rFonts w:ascii="Georgia" w:hAnsi="Georgia"/>
          <w:i/>
          <w:iCs/>
        </w:rPr>
        <w:t>The Brixton Riots: Policing the Black Community in the Last 40 Years</w:t>
      </w:r>
      <w:r>
        <w:rPr>
          <w:rFonts w:ascii="Georgia" w:hAnsi="Georgia"/>
        </w:rPr>
        <w:t xml:space="preserve">. Available at: </w:t>
      </w:r>
      <w:hyperlink r:id="rId25" w:history="1">
        <w:r w:rsidRPr="003F0F63">
          <w:rPr>
            <w:rStyle w:val="Hyperlink"/>
            <w:rFonts w:ascii="Georgia" w:hAnsi="Georgia"/>
          </w:rPr>
          <w:t>https://www.gresham.ac.uk/sites/default/files/transcript/2022-02-03-1800_THOMAS-T.pdf</w:t>
        </w:r>
      </w:hyperlink>
      <w:r>
        <w:rPr>
          <w:rFonts w:ascii="Georgia" w:hAnsi="Georgia"/>
        </w:rPr>
        <w:t>. (Accessed: June 5, 2023).</w:t>
      </w:r>
    </w:p>
    <w:p w14:paraId="376A353F" w14:textId="77777777" w:rsidR="00116B8C" w:rsidRDefault="00116B8C" w:rsidP="00116B8C">
      <w:pPr>
        <w:pStyle w:val="NormalWeb"/>
        <w:rPr>
          <w:rFonts w:ascii="Georgia" w:hAnsi="Georgia"/>
        </w:rPr>
      </w:pPr>
      <w:r>
        <w:rPr>
          <w:rFonts w:ascii="Georgia" w:hAnsi="Georgia"/>
        </w:rPr>
        <w:t>Topping, A. (2022) “Scathing report condemns police in England and Wales for ‘victim blaming’ in rape cases,” </w:t>
      </w:r>
      <w:r>
        <w:rPr>
          <w:rFonts w:ascii="Georgia" w:hAnsi="Georgia"/>
          <w:i/>
          <w:iCs/>
        </w:rPr>
        <w:t xml:space="preserve">The </w:t>
      </w:r>
      <w:proofErr w:type="gramStart"/>
      <w:r>
        <w:rPr>
          <w:rFonts w:ascii="Georgia" w:hAnsi="Georgia"/>
          <w:i/>
          <w:iCs/>
        </w:rPr>
        <w:t>Guardian </w:t>
      </w:r>
      <w:r>
        <w:rPr>
          <w:rFonts w:ascii="Georgia" w:hAnsi="Georgia"/>
        </w:rPr>
        <w:t>.</w:t>
      </w:r>
      <w:proofErr w:type="gramEnd"/>
      <w:r>
        <w:rPr>
          <w:rFonts w:ascii="Georgia" w:hAnsi="Georgia"/>
        </w:rPr>
        <w:t xml:space="preserve"> Available at: </w:t>
      </w:r>
      <w:hyperlink r:id="rId26" w:history="1">
        <w:r w:rsidRPr="003F0F63">
          <w:rPr>
            <w:rStyle w:val="Hyperlink"/>
            <w:rFonts w:ascii="Georgia" w:hAnsi="Georgia"/>
          </w:rPr>
          <w:t>https://www.theguardian.com/society/2022/dec/15/scathing-report-condemns-uk-police-for-victim-blaming-in-cases</w:t>
        </w:r>
      </w:hyperlink>
      <w:r>
        <w:rPr>
          <w:rFonts w:ascii="Georgia" w:hAnsi="Georgia"/>
        </w:rPr>
        <w:t>. (Accessed: May 5, 2023).</w:t>
      </w:r>
    </w:p>
    <w:p w14:paraId="00898151" w14:textId="77777777" w:rsidR="00116B8C" w:rsidRDefault="00116B8C" w:rsidP="00116B8C">
      <w:pPr>
        <w:pStyle w:val="NormalWeb"/>
        <w:rPr>
          <w:rFonts w:ascii="Georgia" w:hAnsi="Georgia"/>
        </w:rPr>
      </w:pPr>
      <w:r>
        <w:rPr>
          <w:rFonts w:ascii="Georgia" w:hAnsi="Georgia"/>
        </w:rPr>
        <w:t xml:space="preserve">Topping, C. B. A. (2021) “Rape: why have prosecutions fallen so dramatically in a </w:t>
      </w:r>
      <w:proofErr w:type="gramStart"/>
      <w:r>
        <w:rPr>
          <w:rFonts w:ascii="Georgia" w:hAnsi="Georgia"/>
        </w:rPr>
        <w:t>decade?,</w:t>
      </w:r>
      <w:proofErr w:type="gramEnd"/>
      <w:r>
        <w:rPr>
          <w:rFonts w:ascii="Georgia" w:hAnsi="Georgia"/>
        </w:rPr>
        <w:t>” </w:t>
      </w:r>
      <w:r>
        <w:rPr>
          <w:rFonts w:ascii="Georgia" w:hAnsi="Georgia"/>
          <w:i/>
          <w:iCs/>
        </w:rPr>
        <w:t>The Guardian </w:t>
      </w:r>
      <w:r>
        <w:rPr>
          <w:rFonts w:ascii="Georgia" w:hAnsi="Georgia"/>
        </w:rPr>
        <w:t xml:space="preserve">, April. Available at: </w:t>
      </w:r>
      <w:hyperlink r:id="rId27" w:anchor=":~:text=Prosecutions%20in%202016%2F17%20stood,de%20facto%20decriminalisation%20of%20rape" w:history="1">
        <w:r w:rsidRPr="003F0F63">
          <w:rPr>
            <w:rStyle w:val="Hyperlink"/>
            <w:rFonts w:ascii="Georgia" w:hAnsi="Georgia"/>
          </w:rPr>
          <w:t>https://www.theguardian.com/society/2021/jun/17/why-have-prosecutions-fallen-so-dramatically-in-a-decade#:~:text=Prosecutions%20in%202016%2F17%20stood,de%20facto%20decriminalisation%20of%20rape</w:t>
        </w:r>
      </w:hyperlink>
      <w:r>
        <w:rPr>
          <w:rFonts w:ascii="Georgia" w:hAnsi="Georgia"/>
        </w:rPr>
        <w:t>. (Accessed: May 5, 2023).</w:t>
      </w:r>
    </w:p>
    <w:p w14:paraId="3632A238" w14:textId="77777777" w:rsidR="00116B8C" w:rsidRDefault="00116B8C" w:rsidP="00116B8C">
      <w:pPr>
        <w:pStyle w:val="NormalWeb"/>
        <w:rPr>
          <w:rFonts w:ascii="Georgia" w:hAnsi="Georgia"/>
        </w:rPr>
      </w:pPr>
      <w:r>
        <w:rPr>
          <w:noProof/>
          <w:lang w:val="en-US"/>
        </w:rPr>
        <w:t>Trevelyan, L.</w:t>
      </w:r>
      <w:r>
        <w:rPr>
          <w:rFonts w:ascii="Georgia" w:hAnsi="Georgia"/>
        </w:rPr>
        <w:t xml:space="preserve"> (2016) </w:t>
      </w:r>
      <w:r>
        <w:rPr>
          <w:rFonts w:ascii="Georgia" w:hAnsi="Georgia"/>
          <w:i/>
          <w:iCs/>
        </w:rPr>
        <w:t xml:space="preserve">Young Offenders: Youth offenders </w:t>
      </w:r>
      <w:r>
        <w:rPr>
          <w:rFonts w:ascii="Georgia" w:hAnsi="Georgia"/>
        </w:rPr>
        <w:t>at: https://www.claims.co.uk/knowledge-base/court-proceedings/young-offenders/ (Accessed: April 21, 2023).</w:t>
      </w:r>
    </w:p>
    <w:p w14:paraId="4F86151C" w14:textId="77777777" w:rsidR="00116B8C" w:rsidRDefault="00116B8C" w:rsidP="00116B8C">
      <w:pPr>
        <w:pStyle w:val="NormalWeb"/>
        <w:rPr>
          <w:rFonts w:ascii="Georgia" w:hAnsi="Georgia"/>
        </w:rPr>
      </w:pPr>
      <w:r>
        <w:rPr>
          <w:rFonts w:ascii="Georgia" w:hAnsi="Georgia"/>
        </w:rPr>
        <w:t xml:space="preserve">Turner. </w:t>
      </w:r>
      <w:proofErr w:type="gramStart"/>
      <w:r>
        <w:rPr>
          <w:rFonts w:ascii="Georgia" w:hAnsi="Georgia"/>
        </w:rPr>
        <w:t>R.(</w:t>
      </w:r>
      <w:proofErr w:type="gramEnd"/>
      <w:r>
        <w:rPr>
          <w:rFonts w:ascii="Georgia" w:hAnsi="Georgia"/>
        </w:rPr>
        <w:t>2013) </w:t>
      </w:r>
      <w:r>
        <w:rPr>
          <w:rFonts w:ascii="Georgia" w:hAnsi="Georgia"/>
          <w:i/>
          <w:iCs/>
        </w:rPr>
        <w:t>Shoutoutuk.org</w:t>
      </w:r>
      <w:r>
        <w:rPr>
          <w:rFonts w:ascii="Georgia" w:hAnsi="Georgia"/>
        </w:rPr>
        <w:t>. Available at: https://www.shoutoutuk.org/2013/03/28/gowisely/ (Accessed: June 5, 2023).</w:t>
      </w:r>
    </w:p>
    <w:p w14:paraId="65E4C583" w14:textId="77777777" w:rsidR="00116B8C" w:rsidRDefault="00116B8C" w:rsidP="00116B8C">
      <w:pPr>
        <w:pStyle w:val="NormalWeb"/>
        <w:rPr>
          <w:rFonts w:ascii="Georgia" w:hAnsi="Georgia"/>
        </w:rPr>
      </w:pPr>
      <w:r>
        <w:rPr>
          <w:rFonts w:ascii="Georgia" w:hAnsi="Georgia"/>
        </w:rPr>
        <w:t>Vaswani, N. (2018) </w:t>
      </w:r>
      <w:r>
        <w:rPr>
          <w:rFonts w:ascii="Georgia" w:hAnsi="Georgia"/>
          <w:i/>
          <w:iCs/>
        </w:rPr>
        <w:t>Adverse Childhood Experiences</w:t>
      </w:r>
      <w:r>
        <w:rPr>
          <w:rFonts w:ascii="Georgia" w:hAnsi="Georgia"/>
        </w:rPr>
        <w:t xml:space="preserve">. Available at: </w:t>
      </w:r>
      <w:hyperlink r:id="rId28" w:history="1">
        <w:r w:rsidRPr="003F0F63">
          <w:rPr>
            <w:rStyle w:val="Hyperlink"/>
            <w:rFonts w:ascii="Georgia" w:hAnsi="Georgia"/>
          </w:rPr>
          <w:t>https://www.cycj.org.uk/wp-content/uploads/2018/08/Adverse-Childhood-Experiences-in-high-risk_CYCJ-_Final-Version-proofed.pdf</w:t>
        </w:r>
      </w:hyperlink>
      <w:r>
        <w:rPr>
          <w:rFonts w:ascii="Georgia" w:hAnsi="Georgia"/>
        </w:rPr>
        <w:t>. (Accessed: May 6, 2023).</w:t>
      </w:r>
    </w:p>
    <w:p w14:paraId="147A137A" w14:textId="77777777" w:rsidR="00116B8C" w:rsidRDefault="00116B8C" w:rsidP="00116B8C">
      <w:pPr>
        <w:pStyle w:val="NormalWeb"/>
        <w:rPr>
          <w:rFonts w:ascii="Georgia" w:hAnsi="Georgia"/>
        </w:rPr>
      </w:pPr>
      <w:r>
        <w:rPr>
          <w:rFonts w:ascii="Georgia" w:hAnsi="Georgia"/>
          <w:i/>
          <w:iCs/>
        </w:rPr>
        <w:t>Adverse childhood experiences (ACEs)</w:t>
      </w:r>
      <w:r>
        <w:rPr>
          <w:rFonts w:ascii="Georgia" w:hAnsi="Georgia"/>
        </w:rPr>
        <w:t> (2019) </w:t>
      </w:r>
      <w:r>
        <w:rPr>
          <w:rFonts w:ascii="Georgia" w:hAnsi="Georgia"/>
          <w:i/>
          <w:iCs/>
        </w:rPr>
        <w:t>Violence Prevention Unit</w:t>
      </w:r>
      <w:r>
        <w:rPr>
          <w:rFonts w:ascii="Georgia" w:hAnsi="Georgia"/>
        </w:rPr>
        <w:t>. Available at: https://www.violencepreventionwales.co.uk/research-evidence/adverse-childhood-experiences-aces (Accessed: May 6, 2023).</w:t>
      </w:r>
    </w:p>
    <w:p w14:paraId="2A49DD7A" w14:textId="77777777" w:rsidR="00116B8C" w:rsidRDefault="00116B8C" w:rsidP="00116B8C">
      <w:pPr>
        <w:pStyle w:val="NormalWeb"/>
        <w:rPr>
          <w:rFonts w:ascii="Georgia" w:hAnsi="Georgia"/>
        </w:rPr>
      </w:pPr>
      <w:r>
        <w:rPr>
          <w:rFonts w:ascii="Georgia" w:hAnsi="Georgia"/>
        </w:rPr>
        <w:t>Beckford, D. W. M. (2023) “Rishi Sunak tells police they cannot ignore ethnicity of grooming gangs: PM launches crackdown and attacks ‘political correctness’ preventing prosecutions as he unveils task force to tackle sexual abuse,” </w:t>
      </w:r>
      <w:proofErr w:type="spellStart"/>
      <w:r>
        <w:rPr>
          <w:rFonts w:ascii="Georgia" w:hAnsi="Georgia"/>
          <w:i/>
          <w:iCs/>
        </w:rPr>
        <w:t>Dailymail</w:t>
      </w:r>
      <w:proofErr w:type="spellEnd"/>
      <w:r>
        <w:rPr>
          <w:rFonts w:ascii="Georgia" w:hAnsi="Georgia"/>
        </w:rPr>
        <w:t xml:space="preserve">. Available at: </w:t>
      </w:r>
      <w:hyperlink r:id="rId29" w:history="1">
        <w:r w:rsidRPr="003F0F63">
          <w:rPr>
            <w:rStyle w:val="Hyperlink"/>
            <w:rFonts w:ascii="Georgia" w:hAnsi="Georgia"/>
          </w:rPr>
          <w:t>https://www.dailymail.co.uk/news/article-11932867/Rishi-Sunak-tells-police-ignore-ethnicity-grooming-gangs.html</w:t>
        </w:r>
      </w:hyperlink>
      <w:r>
        <w:rPr>
          <w:rFonts w:ascii="Georgia" w:hAnsi="Georgia"/>
        </w:rPr>
        <w:t>. (Accessed: June 12, 2023).</w:t>
      </w:r>
    </w:p>
    <w:p w14:paraId="6EC266F6" w14:textId="77777777" w:rsidR="00116B8C" w:rsidRDefault="00116B8C" w:rsidP="00116B8C">
      <w:pPr>
        <w:pStyle w:val="NormalWeb"/>
        <w:rPr>
          <w:rFonts w:ascii="Georgia" w:hAnsi="Georgia"/>
        </w:rPr>
      </w:pPr>
      <w:r>
        <w:rPr>
          <w:rFonts w:ascii="Georgia" w:hAnsi="Georgia"/>
        </w:rPr>
        <w:t>Winstanley, M., Webb, R. T. and Conti-Ramsden, G. (2020) “Developmental language disorders and risk of recidivism among young offenders,” </w:t>
      </w:r>
      <w:r>
        <w:rPr>
          <w:rFonts w:ascii="Georgia" w:hAnsi="Georgia"/>
          <w:i/>
          <w:iCs/>
        </w:rPr>
        <w:t xml:space="preserve">The Journal of </w:t>
      </w:r>
      <w:proofErr w:type="spellStart"/>
      <w:r>
        <w:rPr>
          <w:rFonts w:ascii="Georgia" w:hAnsi="Georgia"/>
          <w:i/>
          <w:iCs/>
        </w:rPr>
        <w:t>CHild</w:t>
      </w:r>
      <w:proofErr w:type="spellEnd"/>
      <w:r>
        <w:rPr>
          <w:rFonts w:ascii="Georgia" w:hAnsi="Georgia"/>
          <w:i/>
          <w:iCs/>
        </w:rPr>
        <w:t xml:space="preserve"> Psychology and psychiatry</w:t>
      </w:r>
      <w:r>
        <w:rPr>
          <w:rFonts w:ascii="Georgia" w:hAnsi="Georgia"/>
        </w:rPr>
        <w:t xml:space="preserve">, 62(4), pp. 396–403. Available at: </w:t>
      </w:r>
      <w:hyperlink r:id="rId30" w:history="1">
        <w:r w:rsidRPr="003F0F63">
          <w:rPr>
            <w:rStyle w:val="Hyperlink"/>
            <w:rFonts w:ascii="Georgia" w:hAnsi="Georgia"/>
          </w:rPr>
          <w:t>https://acamh.onlinelibrary.wiley.com/doi/10.1111/jcpp.13299</w:t>
        </w:r>
      </w:hyperlink>
      <w:proofErr w:type="gramStart"/>
      <w:r>
        <w:rPr>
          <w:rFonts w:ascii="Georgia" w:hAnsi="Georgia"/>
        </w:rPr>
        <w:t>. .</w:t>
      </w:r>
      <w:proofErr w:type="gramEnd"/>
      <w:r>
        <w:rPr>
          <w:rFonts w:ascii="Georgia" w:hAnsi="Georgia"/>
        </w:rPr>
        <w:t xml:space="preserve"> (Accessed: June 12, 2023).</w:t>
      </w:r>
    </w:p>
    <w:p w14:paraId="32F4DCCF" w14:textId="77777777" w:rsidR="00116B8C" w:rsidRDefault="00116B8C" w:rsidP="00116B8C">
      <w:pPr>
        <w:pStyle w:val="NormalWeb"/>
        <w:rPr>
          <w:rFonts w:ascii="Georgia" w:hAnsi="Georgia"/>
        </w:rPr>
      </w:pPr>
      <w:r>
        <w:rPr>
          <w:rFonts w:ascii="Georgia" w:hAnsi="Georgia"/>
        </w:rPr>
        <w:t>Youth Justice Board (2023) </w:t>
      </w:r>
      <w:r>
        <w:rPr>
          <w:rFonts w:ascii="Georgia" w:hAnsi="Georgia"/>
          <w:i/>
          <w:iCs/>
        </w:rPr>
        <w:t>Youth Justice Statistics: 2021 to 2022 (accessible version)</w:t>
      </w:r>
      <w:r>
        <w:rPr>
          <w:rFonts w:ascii="Georgia" w:hAnsi="Georgia"/>
        </w:rPr>
        <w:t xml:space="preserve">. Available at: </w:t>
      </w:r>
      <w:hyperlink r:id="rId31" w:anchor=":~:text=The%20number%20of%20proven%20offences,caution%20or%20sentence%20in%20court" w:history="1">
        <w:r w:rsidRPr="003F0F63">
          <w:rPr>
            <w:rStyle w:val="Hyperlink"/>
            <w:rFonts w:ascii="Georgia" w:hAnsi="Georgia"/>
          </w:rPr>
          <w:t>https://www.gov.uk/government/statistics/youth-justice-statistics-2021-to-2022/youth-justice-statistics-2021-to-2022-accessible-version#:~:text=The%20number%20of%20proven%20offences,caution%20or%20sentence%20in%20court</w:t>
        </w:r>
      </w:hyperlink>
      <w:r>
        <w:rPr>
          <w:rFonts w:ascii="Georgia" w:hAnsi="Georgia"/>
        </w:rPr>
        <w:t>. (Accessed: April 21, 2023).</w:t>
      </w:r>
    </w:p>
    <w:p w14:paraId="76C7CB56" w14:textId="77777777" w:rsidR="00116B8C" w:rsidRDefault="00116B8C" w:rsidP="00116B8C">
      <w:pPr>
        <w:pStyle w:val="Bibliography"/>
        <w:rPr>
          <w:noProof/>
          <w:lang w:val="en-US"/>
        </w:rPr>
      </w:pPr>
      <w:r>
        <w:rPr>
          <w:noProof/>
          <w:lang w:val="en-US"/>
        </w:rPr>
        <w:lastRenderedPageBreak/>
        <w:t xml:space="preserve">Bullock, K. &amp; Bunce, A., 2018. ‘The prison don’t talk to you about getting out of prison’: On why prisons in England and Wales fail to rehabilitate prisoners. </w:t>
      </w:r>
      <w:r>
        <w:rPr>
          <w:i/>
          <w:iCs/>
          <w:noProof/>
          <w:lang w:val="en-US"/>
        </w:rPr>
        <w:t xml:space="preserve">Criminology and Criminal Justice, </w:t>
      </w:r>
      <w:r>
        <w:rPr>
          <w:noProof/>
          <w:lang w:val="en-US"/>
        </w:rPr>
        <w:t>20(1), pp. 3-127.</w:t>
      </w:r>
    </w:p>
    <w:p w14:paraId="69D08FC9" w14:textId="77777777" w:rsidR="00116B8C" w:rsidRDefault="00116B8C" w:rsidP="00116B8C">
      <w:pPr>
        <w:pStyle w:val="Bibliography"/>
        <w:rPr>
          <w:noProof/>
          <w:lang w:val="en-US"/>
        </w:rPr>
      </w:pPr>
      <w:bookmarkStart w:id="0" w:name="_Hlk139906199"/>
      <w:r>
        <w:rPr>
          <w:noProof/>
          <w:lang w:val="en-US"/>
        </w:rPr>
        <w:t xml:space="preserve">Gneezy, U., Meier, S. &amp; Rey-Biel, P., 2011. When and Why Incentives (Don’t) Work to Modify Behavior. </w:t>
      </w:r>
      <w:r>
        <w:rPr>
          <w:i/>
          <w:iCs/>
          <w:noProof/>
          <w:lang w:val="en-US"/>
        </w:rPr>
        <w:t xml:space="preserve">Journal of Economic Perspectives, </w:t>
      </w:r>
      <w:r>
        <w:rPr>
          <w:noProof/>
          <w:lang w:val="en-US"/>
        </w:rPr>
        <w:t>25(4), pp. 191-210.</w:t>
      </w:r>
    </w:p>
    <w:p w14:paraId="01290171" w14:textId="77777777" w:rsidR="00116B8C" w:rsidRDefault="00116B8C" w:rsidP="00116B8C">
      <w:pPr>
        <w:pStyle w:val="Bibliography"/>
        <w:rPr>
          <w:noProof/>
          <w:lang w:val="en-US"/>
        </w:rPr>
      </w:pPr>
      <w:r>
        <w:rPr>
          <w:noProof/>
          <w:lang w:val="en-US"/>
        </w:rPr>
        <w:t xml:space="preserve">Hardcastle, K., Bellis, M. &amp; Hopkins, J., 2021. </w:t>
      </w:r>
      <w:r>
        <w:rPr>
          <w:i/>
          <w:iCs/>
          <w:noProof/>
          <w:lang w:val="en-US"/>
        </w:rPr>
        <w:t xml:space="preserve">The Early Action Together Programme: Outcomes, impacts and lessons, </w:t>
      </w:r>
      <w:r>
        <w:rPr>
          <w:noProof/>
          <w:lang w:val="en-US"/>
        </w:rPr>
        <w:t>s.l.: Royal Society for Public Health.</w:t>
      </w:r>
    </w:p>
    <w:p w14:paraId="1D29035A" w14:textId="77777777" w:rsidR="00116B8C" w:rsidRDefault="00116B8C" w:rsidP="00116B8C">
      <w:pPr>
        <w:pStyle w:val="Bibliography"/>
        <w:rPr>
          <w:noProof/>
          <w:lang w:val="en-US"/>
        </w:rPr>
      </w:pPr>
      <w:r>
        <w:rPr>
          <w:noProof/>
          <w:lang w:val="en-US"/>
        </w:rPr>
        <w:t xml:space="preserve">Mia, D. &amp; Dryden, W., 2011. A Systematic Review of the Literature on the Use of Rational Emotive Behaviour Therapy in Criminal Justice Work to Reduce Re-offending. </w:t>
      </w:r>
      <w:r>
        <w:rPr>
          <w:i/>
          <w:iCs/>
          <w:noProof/>
          <w:lang w:val="en-US"/>
        </w:rPr>
        <w:t xml:space="preserve">Jornal of Rational - Emotive and Cognitive - Behavior thereapy , </w:t>
      </w:r>
      <w:r>
        <w:rPr>
          <w:noProof/>
          <w:lang w:val="en-US"/>
        </w:rPr>
        <w:t>29(2), pp. 121-143.</w:t>
      </w:r>
    </w:p>
    <w:p w14:paraId="4972491F" w14:textId="77777777" w:rsidR="00116B8C" w:rsidRDefault="00116B8C" w:rsidP="00116B8C">
      <w:pPr>
        <w:pStyle w:val="Bibliography"/>
        <w:rPr>
          <w:noProof/>
          <w:lang w:val="en-US"/>
        </w:rPr>
      </w:pPr>
      <w:r>
        <w:rPr>
          <w:noProof/>
          <w:lang w:val="en-US"/>
        </w:rPr>
        <w:t xml:space="preserve">Miller, J., 2010. The British Journal of Criminology. </w:t>
      </w:r>
      <w:r>
        <w:rPr>
          <w:i/>
          <w:iCs/>
          <w:noProof/>
          <w:lang w:val="en-US"/>
        </w:rPr>
        <w:t xml:space="preserve">Stop and Search in England: A Reformed Tactic or Business as Usual?, </w:t>
      </w:r>
      <w:r>
        <w:rPr>
          <w:noProof/>
          <w:lang w:val="en-US"/>
        </w:rPr>
        <w:t>50(5), pp. 954-974.</w:t>
      </w:r>
    </w:p>
    <w:p w14:paraId="406BFCCC" w14:textId="77777777" w:rsidR="00116B8C" w:rsidRDefault="00116B8C" w:rsidP="00116B8C">
      <w:pPr>
        <w:pStyle w:val="Bibliography"/>
        <w:rPr>
          <w:noProof/>
          <w:lang w:val="en-US"/>
        </w:rPr>
      </w:pPr>
      <w:r>
        <w:rPr>
          <w:noProof/>
          <w:lang w:val="en-US"/>
        </w:rPr>
        <w:t xml:space="preserve">Winstanley, M., Webb, R. &amp; Conti-Ramsden, G., 2018. More or less likely to offend? Young adults with a history of identified developmental language disorders*. </w:t>
      </w:r>
      <w:r>
        <w:rPr>
          <w:i/>
          <w:iCs/>
          <w:noProof/>
          <w:lang w:val="en-US"/>
        </w:rPr>
        <w:t xml:space="preserve">International jornal of Language &amp; Communication Disorders , </w:t>
      </w:r>
      <w:r>
        <w:rPr>
          <w:noProof/>
          <w:lang w:val="en-US"/>
        </w:rPr>
        <w:t>53(2), pp. 256-270.</w:t>
      </w:r>
    </w:p>
    <w:p w14:paraId="09CDE7B1" w14:textId="77777777" w:rsidR="00116B8C" w:rsidRPr="00F640ED" w:rsidRDefault="00116B8C" w:rsidP="00116B8C">
      <w:pPr>
        <w:pStyle w:val="Bibliography"/>
        <w:rPr>
          <w:noProof/>
          <w:lang w:val="en-US"/>
        </w:rPr>
      </w:pPr>
      <w:r w:rsidRPr="00F640ED">
        <w:rPr>
          <w:noProof/>
          <w:lang w:val="en-US"/>
        </w:rPr>
        <w:t xml:space="preserve">Wong, K., 2009. Do the right thing: the Stephen Lawrence Inquiry Report 10 years on. </w:t>
      </w:r>
      <w:r w:rsidRPr="00F640ED">
        <w:rPr>
          <w:i/>
          <w:iCs/>
          <w:noProof/>
          <w:lang w:val="en-US"/>
        </w:rPr>
        <w:t xml:space="preserve">Safer Communities , </w:t>
      </w:r>
      <w:r w:rsidRPr="00F640ED">
        <w:rPr>
          <w:noProof/>
          <w:lang w:val="en-US"/>
        </w:rPr>
        <w:t>8(3), pp. 10-13.</w:t>
      </w:r>
    </w:p>
    <w:bookmarkEnd w:id="0"/>
    <w:p w14:paraId="05597E72" w14:textId="77777777" w:rsidR="006A59B9" w:rsidRDefault="006A59B9"/>
    <w:sectPr w:rsidR="006A59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C63B82"/>
    <w:multiLevelType w:val="hybridMultilevel"/>
    <w:tmpl w:val="9C1EA252"/>
    <w:lvl w:ilvl="0" w:tplc="CCD0F9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55400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FCB"/>
    <w:rsid w:val="00000A29"/>
    <w:rsid w:val="00016869"/>
    <w:rsid w:val="000233BF"/>
    <w:rsid w:val="000270C6"/>
    <w:rsid w:val="000534D6"/>
    <w:rsid w:val="00060054"/>
    <w:rsid w:val="00075DA4"/>
    <w:rsid w:val="00080FCB"/>
    <w:rsid w:val="00081309"/>
    <w:rsid w:val="00092B2A"/>
    <w:rsid w:val="000B410B"/>
    <w:rsid w:val="000C1A53"/>
    <w:rsid w:val="000F680F"/>
    <w:rsid w:val="00105631"/>
    <w:rsid w:val="00116B8C"/>
    <w:rsid w:val="00136EAA"/>
    <w:rsid w:val="0014019F"/>
    <w:rsid w:val="00161157"/>
    <w:rsid w:val="00167472"/>
    <w:rsid w:val="00171589"/>
    <w:rsid w:val="00173C80"/>
    <w:rsid w:val="00184E15"/>
    <w:rsid w:val="001911CD"/>
    <w:rsid w:val="001A253A"/>
    <w:rsid w:val="001A42F0"/>
    <w:rsid w:val="001E6F79"/>
    <w:rsid w:val="001F1493"/>
    <w:rsid w:val="002035BA"/>
    <w:rsid w:val="00213829"/>
    <w:rsid w:val="00213991"/>
    <w:rsid w:val="00222F28"/>
    <w:rsid w:val="00254FBB"/>
    <w:rsid w:val="002717DF"/>
    <w:rsid w:val="002826BD"/>
    <w:rsid w:val="00283C8D"/>
    <w:rsid w:val="002B486A"/>
    <w:rsid w:val="002D700A"/>
    <w:rsid w:val="00305356"/>
    <w:rsid w:val="00305913"/>
    <w:rsid w:val="003209B0"/>
    <w:rsid w:val="00347278"/>
    <w:rsid w:val="0035418F"/>
    <w:rsid w:val="00367C05"/>
    <w:rsid w:val="0037359F"/>
    <w:rsid w:val="003A0451"/>
    <w:rsid w:val="003A0456"/>
    <w:rsid w:val="003A56A9"/>
    <w:rsid w:val="003B10AE"/>
    <w:rsid w:val="003B7D30"/>
    <w:rsid w:val="003C0091"/>
    <w:rsid w:val="003D3DA5"/>
    <w:rsid w:val="003F5178"/>
    <w:rsid w:val="00413D97"/>
    <w:rsid w:val="004169DF"/>
    <w:rsid w:val="00495AA5"/>
    <w:rsid w:val="004D41AA"/>
    <w:rsid w:val="00515870"/>
    <w:rsid w:val="005342E9"/>
    <w:rsid w:val="005425F5"/>
    <w:rsid w:val="0055399A"/>
    <w:rsid w:val="0058375C"/>
    <w:rsid w:val="00594DAF"/>
    <w:rsid w:val="005955E7"/>
    <w:rsid w:val="005961C6"/>
    <w:rsid w:val="005C49B7"/>
    <w:rsid w:val="005D6F18"/>
    <w:rsid w:val="005E7456"/>
    <w:rsid w:val="005F62C0"/>
    <w:rsid w:val="00604120"/>
    <w:rsid w:val="00641955"/>
    <w:rsid w:val="006631CE"/>
    <w:rsid w:val="0066340B"/>
    <w:rsid w:val="00663DFF"/>
    <w:rsid w:val="00674A0A"/>
    <w:rsid w:val="00682C34"/>
    <w:rsid w:val="006867EF"/>
    <w:rsid w:val="00686D20"/>
    <w:rsid w:val="006953E0"/>
    <w:rsid w:val="006A27A2"/>
    <w:rsid w:val="006A59B9"/>
    <w:rsid w:val="006A7C0F"/>
    <w:rsid w:val="006C42EB"/>
    <w:rsid w:val="006F58C4"/>
    <w:rsid w:val="00702150"/>
    <w:rsid w:val="00707B78"/>
    <w:rsid w:val="00714282"/>
    <w:rsid w:val="00720468"/>
    <w:rsid w:val="00767EE0"/>
    <w:rsid w:val="007B4DA7"/>
    <w:rsid w:val="007B6365"/>
    <w:rsid w:val="007B67C8"/>
    <w:rsid w:val="007C3CAF"/>
    <w:rsid w:val="007E1845"/>
    <w:rsid w:val="007E67DD"/>
    <w:rsid w:val="007F2695"/>
    <w:rsid w:val="008043EF"/>
    <w:rsid w:val="0081230B"/>
    <w:rsid w:val="00820229"/>
    <w:rsid w:val="00823CE9"/>
    <w:rsid w:val="00834690"/>
    <w:rsid w:val="00840BBC"/>
    <w:rsid w:val="00841288"/>
    <w:rsid w:val="00844155"/>
    <w:rsid w:val="00855914"/>
    <w:rsid w:val="00862058"/>
    <w:rsid w:val="00866DF8"/>
    <w:rsid w:val="00872D17"/>
    <w:rsid w:val="008A0BFE"/>
    <w:rsid w:val="008D0AC2"/>
    <w:rsid w:val="008D73ED"/>
    <w:rsid w:val="0090484D"/>
    <w:rsid w:val="00921DF9"/>
    <w:rsid w:val="0092456C"/>
    <w:rsid w:val="00935085"/>
    <w:rsid w:val="00935159"/>
    <w:rsid w:val="00955AF2"/>
    <w:rsid w:val="009661AF"/>
    <w:rsid w:val="009729FE"/>
    <w:rsid w:val="009740BD"/>
    <w:rsid w:val="0098446C"/>
    <w:rsid w:val="00985FE3"/>
    <w:rsid w:val="009875C8"/>
    <w:rsid w:val="00997F8A"/>
    <w:rsid w:val="009A3172"/>
    <w:rsid w:val="009F2CB3"/>
    <w:rsid w:val="009F5B7B"/>
    <w:rsid w:val="00A06C74"/>
    <w:rsid w:val="00A227F5"/>
    <w:rsid w:val="00A33928"/>
    <w:rsid w:val="00A36A06"/>
    <w:rsid w:val="00A7299A"/>
    <w:rsid w:val="00A75CCD"/>
    <w:rsid w:val="00A93567"/>
    <w:rsid w:val="00A9736F"/>
    <w:rsid w:val="00AB2234"/>
    <w:rsid w:val="00AD3018"/>
    <w:rsid w:val="00AD4E4B"/>
    <w:rsid w:val="00AE596F"/>
    <w:rsid w:val="00B2760E"/>
    <w:rsid w:val="00B3010E"/>
    <w:rsid w:val="00B33543"/>
    <w:rsid w:val="00B41EEA"/>
    <w:rsid w:val="00B604FA"/>
    <w:rsid w:val="00B766CB"/>
    <w:rsid w:val="00B77659"/>
    <w:rsid w:val="00B80B32"/>
    <w:rsid w:val="00B877DC"/>
    <w:rsid w:val="00B92AD3"/>
    <w:rsid w:val="00BA44BA"/>
    <w:rsid w:val="00BB4974"/>
    <w:rsid w:val="00BC03FC"/>
    <w:rsid w:val="00BC5705"/>
    <w:rsid w:val="00BD4E3C"/>
    <w:rsid w:val="00BD61FE"/>
    <w:rsid w:val="00BF4851"/>
    <w:rsid w:val="00C02828"/>
    <w:rsid w:val="00C166E5"/>
    <w:rsid w:val="00C5283D"/>
    <w:rsid w:val="00C53ACE"/>
    <w:rsid w:val="00C56452"/>
    <w:rsid w:val="00C76545"/>
    <w:rsid w:val="00C91237"/>
    <w:rsid w:val="00C950F9"/>
    <w:rsid w:val="00CA1EF8"/>
    <w:rsid w:val="00CA360D"/>
    <w:rsid w:val="00CA4112"/>
    <w:rsid w:val="00CB3CA3"/>
    <w:rsid w:val="00CB4C77"/>
    <w:rsid w:val="00CD660F"/>
    <w:rsid w:val="00CF6071"/>
    <w:rsid w:val="00D0122F"/>
    <w:rsid w:val="00D139A0"/>
    <w:rsid w:val="00D156F5"/>
    <w:rsid w:val="00D352EA"/>
    <w:rsid w:val="00D43148"/>
    <w:rsid w:val="00D501F9"/>
    <w:rsid w:val="00D5033B"/>
    <w:rsid w:val="00D54952"/>
    <w:rsid w:val="00D840B4"/>
    <w:rsid w:val="00DC2BA1"/>
    <w:rsid w:val="00DD42E3"/>
    <w:rsid w:val="00DD50BB"/>
    <w:rsid w:val="00DE266F"/>
    <w:rsid w:val="00DF28A7"/>
    <w:rsid w:val="00DF3A22"/>
    <w:rsid w:val="00E13B73"/>
    <w:rsid w:val="00E16048"/>
    <w:rsid w:val="00E216E6"/>
    <w:rsid w:val="00E50F15"/>
    <w:rsid w:val="00E51C6F"/>
    <w:rsid w:val="00E527CB"/>
    <w:rsid w:val="00E544C8"/>
    <w:rsid w:val="00E63EDA"/>
    <w:rsid w:val="00E6436D"/>
    <w:rsid w:val="00E847F1"/>
    <w:rsid w:val="00EA2609"/>
    <w:rsid w:val="00EB45E8"/>
    <w:rsid w:val="00EC69DA"/>
    <w:rsid w:val="00ED024A"/>
    <w:rsid w:val="00EE1122"/>
    <w:rsid w:val="00EE61B6"/>
    <w:rsid w:val="00F063B2"/>
    <w:rsid w:val="00F22EC2"/>
    <w:rsid w:val="00F44625"/>
    <w:rsid w:val="00F46894"/>
    <w:rsid w:val="00F517B7"/>
    <w:rsid w:val="00F640ED"/>
    <w:rsid w:val="00F8681A"/>
    <w:rsid w:val="00FA75F5"/>
    <w:rsid w:val="00FC202F"/>
    <w:rsid w:val="00FE56D2"/>
    <w:rsid w:val="00FE703C"/>
    <w:rsid w:val="00FF60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3CF9A"/>
  <w15:docId w15:val="{AF637F9E-A051-4001-BE32-CF2939DEE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0FCB"/>
  </w:style>
  <w:style w:type="paragraph" w:styleId="Heading1">
    <w:name w:val="heading 1"/>
    <w:basedOn w:val="Normal"/>
    <w:next w:val="Normal"/>
    <w:link w:val="Heading1Char"/>
    <w:uiPriority w:val="9"/>
    <w:qFormat/>
    <w:rsid w:val="006631CE"/>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1CE"/>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6631CE"/>
  </w:style>
  <w:style w:type="character" w:styleId="Hyperlink">
    <w:name w:val="Hyperlink"/>
    <w:basedOn w:val="DefaultParagraphFont"/>
    <w:uiPriority w:val="99"/>
    <w:unhideWhenUsed/>
    <w:rsid w:val="00B766CB"/>
    <w:rPr>
      <w:color w:val="0563C1" w:themeColor="hyperlink"/>
      <w:u w:val="single"/>
    </w:rPr>
  </w:style>
  <w:style w:type="character" w:styleId="UnresolvedMention">
    <w:name w:val="Unresolved Mention"/>
    <w:basedOn w:val="DefaultParagraphFont"/>
    <w:uiPriority w:val="99"/>
    <w:semiHidden/>
    <w:unhideWhenUsed/>
    <w:rsid w:val="00B766CB"/>
    <w:rPr>
      <w:color w:val="605E5C"/>
      <w:shd w:val="clear" w:color="auto" w:fill="E1DFDD"/>
    </w:rPr>
  </w:style>
  <w:style w:type="paragraph" w:styleId="ListParagraph">
    <w:name w:val="List Paragraph"/>
    <w:basedOn w:val="Normal"/>
    <w:uiPriority w:val="34"/>
    <w:qFormat/>
    <w:rsid w:val="00B766CB"/>
    <w:pPr>
      <w:ind w:left="720"/>
      <w:contextualSpacing/>
    </w:pPr>
  </w:style>
  <w:style w:type="character" w:styleId="FollowedHyperlink">
    <w:name w:val="FollowedHyperlink"/>
    <w:basedOn w:val="DefaultParagraphFont"/>
    <w:uiPriority w:val="99"/>
    <w:semiHidden/>
    <w:unhideWhenUsed/>
    <w:rsid w:val="0035418F"/>
    <w:rPr>
      <w:color w:val="954F72" w:themeColor="followedHyperlink"/>
      <w:u w:val="single"/>
    </w:rPr>
  </w:style>
  <w:style w:type="paragraph" w:styleId="NormalWeb">
    <w:name w:val="Normal (Web)"/>
    <w:basedOn w:val="Normal"/>
    <w:uiPriority w:val="99"/>
    <w:semiHidden/>
    <w:unhideWhenUsed/>
    <w:rsid w:val="00116B8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874">
      <w:bodyDiv w:val="1"/>
      <w:marLeft w:val="0"/>
      <w:marRight w:val="0"/>
      <w:marTop w:val="0"/>
      <w:marBottom w:val="0"/>
      <w:divBdr>
        <w:top w:val="none" w:sz="0" w:space="0" w:color="auto"/>
        <w:left w:val="none" w:sz="0" w:space="0" w:color="auto"/>
        <w:bottom w:val="none" w:sz="0" w:space="0" w:color="auto"/>
        <w:right w:val="none" w:sz="0" w:space="0" w:color="auto"/>
      </w:divBdr>
    </w:div>
    <w:div w:id="3366031">
      <w:bodyDiv w:val="1"/>
      <w:marLeft w:val="0"/>
      <w:marRight w:val="0"/>
      <w:marTop w:val="0"/>
      <w:marBottom w:val="0"/>
      <w:divBdr>
        <w:top w:val="none" w:sz="0" w:space="0" w:color="auto"/>
        <w:left w:val="none" w:sz="0" w:space="0" w:color="auto"/>
        <w:bottom w:val="none" w:sz="0" w:space="0" w:color="auto"/>
        <w:right w:val="none" w:sz="0" w:space="0" w:color="auto"/>
      </w:divBdr>
    </w:div>
    <w:div w:id="4210618">
      <w:bodyDiv w:val="1"/>
      <w:marLeft w:val="0"/>
      <w:marRight w:val="0"/>
      <w:marTop w:val="0"/>
      <w:marBottom w:val="0"/>
      <w:divBdr>
        <w:top w:val="none" w:sz="0" w:space="0" w:color="auto"/>
        <w:left w:val="none" w:sz="0" w:space="0" w:color="auto"/>
        <w:bottom w:val="none" w:sz="0" w:space="0" w:color="auto"/>
        <w:right w:val="none" w:sz="0" w:space="0" w:color="auto"/>
      </w:divBdr>
    </w:div>
    <w:div w:id="8260907">
      <w:bodyDiv w:val="1"/>
      <w:marLeft w:val="0"/>
      <w:marRight w:val="0"/>
      <w:marTop w:val="0"/>
      <w:marBottom w:val="0"/>
      <w:divBdr>
        <w:top w:val="none" w:sz="0" w:space="0" w:color="auto"/>
        <w:left w:val="none" w:sz="0" w:space="0" w:color="auto"/>
        <w:bottom w:val="none" w:sz="0" w:space="0" w:color="auto"/>
        <w:right w:val="none" w:sz="0" w:space="0" w:color="auto"/>
      </w:divBdr>
    </w:div>
    <w:div w:id="11759211">
      <w:bodyDiv w:val="1"/>
      <w:marLeft w:val="0"/>
      <w:marRight w:val="0"/>
      <w:marTop w:val="0"/>
      <w:marBottom w:val="0"/>
      <w:divBdr>
        <w:top w:val="none" w:sz="0" w:space="0" w:color="auto"/>
        <w:left w:val="none" w:sz="0" w:space="0" w:color="auto"/>
        <w:bottom w:val="none" w:sz="0" w:space="0" w:color="auto"/>
        <w:right w:val="none" w:sz="0" w:space="0" w:color="auto"/>
      </w:divBdr>
    </w:div>
    <w:div w:id="16465006">
      <w:bodyDiv w:val="1"/>
      <w:marLeft w:val="0"/>
      <w:marRight w:val="0"/>
      <w:marTop w:val="0"/>
      <w:marBottom w:val="0"/>
      <w:divBdr>
        <w:top w:val="none" w:sz="0" w:space="0" w:color="auto"/>
        <w:left w:val="none" w:sz="0" w:space="0" w:color="auto"/>
        <w:bottom w:val="none" w:sz="0" w:space="0" w:color="auto"/>
        <w:right w:val="none" w:sz="0" w:space="0" w:color="auto"/>
      </w:divBdr>
    </w:div>
    <w:div w:id="21175109">
      <w:bodyDiv w:val="1"/>
      <w:marLeft w:val="0"/>
      <w:marRight w:val="0"/>
      <w:marTop w:val="0"/>
      <w:marBottom w:val="0"/>
      <w:divBdr>
        <w:top w:val="none" w:sz="0" w:space="0" w:color="auto"/>
        <w:left w:val="none" w:sz="0" w:space="0" w:color="auto"/>
        <w:bottom w:val="none" w:sz="0" w:space="0" w:color="auto"/>
        <w:right w:val="none" w:sz="0" w:space="0" w:color="auto"/>
      </w:divBdr>
    </w:div>
    <w:div w:id="23140370">
      <w:bodyDiv w:val="1"/>
      <w:marLeft w:val="0"/>
      <w:marRight w:val="0"/>
      <w:marTop w:val="0"/>
      <w:marBottom w:val="0"/>
      <w:divBdr>
        <w:top w:val="none" w:sz="0" w:space="0" w:color="auto"/>
        <w:left w:val="none" w:sz="0" w:space="0" w:color="auto"/>
        <w:bottom w:val="none" w:sz="0" w:space="0" w:color="auto"/>
        <w:right w:val="none" w:sz="0" w:space="0" w:color="auto"/>
      </w:divBdr>
    </w:div>
    <w:div w:id="24139737">
      <w:bodyDiv w:val="1"/>
      <w:marLeft w:val="0"/>
      <w:marRight w:val="0"/>
      <w:marTop w:val="0"/>
      <w:marBottom w:val="0"/>
      <w:divBdr>
        <w:top w:val="none" w:sz="0" w:space="0" w:color="auto"/>
        <w:left w:val="none" w:sz="0" w:space="0" w:color="auto"/>
        <w:bottom w:val="none" w:sz="0" w:space="0" w:color="auto"/>
        <w:right w:val="none" w:sz="0" w:space="0" w:color="auto"/>
      </w:divBdr>
    </w:div>
    <w:div w:id="24985949">
      <w:bodyDiv w:val="1"/>
      <w:marLeft w:val="0"/>
      <w:marRight w:val="0"/>
      <w:marTop w:val="0"/>
      <w:marBottom w:val="0"/>
      <w:divBdr>
        <w:top w:val="none" w:sz="0" w:space="0" w:color="auto"/>
        <w:left w:val="none" w:sz="0" w:space="0" w:color="auto"/>
        <w:bottom w:val="none" w:sz="0" w:space="0" w:color="auto"/>
        <w:right w:val="none" w:sz="0" w:space="0" w:color="auto"/>
      </w:divBdr>
    </w:div>
    <w:div w:id="29186429">
      <w:bodyDiv w:val="1"/>
      <w:marLeft w:val="0"/>
      <w:marRight w:val="0"/>
      <w:marTop w:val="0"/>
      <w:marBottom w:val="0"/>
      <w:divBdr>
        <w:top w:val="none" w:sz="0" w:space="0" w:color="auto"/>
        <w:left w:val="none" w:sz="0" w:space="0" w:color="auto"/>
        <w:bottom w:val="none" w:sz="0" w:space="0" w:color="auto"/>
        <w:right w:val="none" w:sz="0" w:space="0" w:color="auto"/>
      </w:divBdr>
    </w:div>
    <w:div w:id="29838179">
      <w:bodyDiv w:val="1"/>
      <w:marLeft w:val="0"/>
      <w:marRight w:val="0"/>
      <w:marTop w:val="0"/>
      <w:marBottom w:val="0"/>
      <w:divBdr>
        <w:top w:val="none" w:sz="0" w:space="0" w:color="auto"/>
        <w:left w:val="none" w:sz="0" w:space="0" w:color="auto"/>
        <w:bottom w:val="none" w:sz="0" w:space="0" w:color="auto"/>
        <w:right w:val="none" w:sz="0" w:space="0" w:color="auto"/>
      </w:divBdr>
    </w:div>
    <w:div w:id="33039211">
      <w:bodyDiv w:val="1"/>
      <w:marLeft w:val="0"/>
      <w:marRight w:val="0"/>
      <w:marTop w:val="0"/>
      <w:marBottom w:val="0"/>
      <w:divBdr>
        <w:top w:val="none" w:sz="0" w:space="0" w:color="auto"/>
        <w:left w:val="none" w:sz="0" w:space="0" w:color="auto"/>
        <w:bottom w:val="none" w:sz="0" w:space="0" w:color="auto"/>
        <w:right w:val="none" w:sz="0" w:space="0" w:color="auto"/>
      </w:divBdr>
    </w:div>
    <w:div w:id="33387337">
      <w:bodyDiv w:val="1"/>
      <w:marLeft w:val="0"/>
      <w:marRight w:val="0"/>
      <w:marTop w:val="0"/>
      <w:marBottom w:val="0"/>
      <w:divBdr>
        <w:top w:val="none" w:sz="0" w:space="0" w:color="auto"/>
        <w:left w:val="none" w:sz="0" w:space="0" w:color="auto"/>
        <w:bottom w:val="none" w:sz="0" w:space="0" w:color="auto"/>
        <w:right w:val="none" w:sz="0" w:space="0" w:color="auto"/>
      </w:divBdr>
    </w:div>
    <w:div w:id="36898769">
      <w:bodyDiv w:val="1"/>
      <w:marLeft w:val="0"/>
      <w:marRight w:val="0"/>
      <w:marTop w:val="0"/>
      <w:marBottom w:val="0"/>
      <w:divBdr>
        <w:top w:val="none" w:sz="0" w:space="0" w:color="auto"/>
        <w:left w:val="none" w:sz="0" w:space="0" w:color="auto"/>
        <w:bottom w:val="none" w:sz="0" w:space="0" w:color="auto"/>
        <w:right w:val="none" w:sz="0" w:space="0" w:color="auto"/>
      </w:divBdr>
    </w:div>
    <w:div w:id="51317554">
      <w:bodyDiv w:val="1"/>
      <w:marLeft w:val="0"/>
      <w:marRight w:val="0"/>
      <w:marTop w:val="0"/>
      <w:marBottom w:val="0"/>
      <w:divBdr>
        <w:top w:val="none" w:sz="0" w:space="0" w:color="auto"/>
        <w:left w:val="none" w:sz="0" w:space="0" w:color="auto"/>
        <w:bottom w:val="none" w:sz="0" w:space="0" w:color="auto"/>
        <w:right w:val="none" w:sz="0" w:space="0" w:color="auto"/>
      </w:divBdr>
    </w:div>
    <w:div w:id="54206172">
      <w:bodyDiv w:val="1"/>
      <w:marLeft w:val="0"/>
      <w:marRight w:val="0"/>
      <w:marTop w:val="0"/>
      <w:marBottom w:val="0"/>
      <w:divBdr>
        <w:top w:val="none" w:sz="0" w:space="0" w:color="auto"/>
        <w:left w:val="none" w:sz="0" w:space="0" w:color="auto"/>
        <w:bottom w:val="none" w:sz="0" w:space="0" w:color="auto"/>
        <w:right w:val="none" w:sz="0" w:space="0" w:color="auto"/>
      </w:divBdr>
    </w:div>
    <w:div w:id="60906331">
      <w:bodyDiv w:val="1"/>
      <w:marLeft w:val="0"/>
      <w:marRight w:val="0"/>
      <w:marTop w:val="0"/>
      <w:marBottom w:val="0"/>
      <w:divBdr>
        <w:top w:val="none" w:sz="0" w:space="0" w:color="auto"/>
        <w:left w:val="none" w:sz="0" w:space="0" w:color="auto"/>
        <w:bottom w:val="none" w:sz="0" w:space="0" w:color="auto"/>
        <w:right w:val="none" w:sz="0" w:space="0" w:color="auto"/>
      </w:divBdr>
    </w:div>
    <w:div w:id="62070255">
      <w:bodyDiv w:val="1"/>
      <w:marLeft w:val="0"/>
      <w:marRight w:val="0"/>
      <w:marTop w:val="0"/>
      <w:marBottom w:val="0"/>
      <w:divBdr>
        <w:top w:val="none" w:sz="0" w:space="0" w:color="auto"/>
        <w:left w:val="none" w:sz="0" w:space="0" w:color="auto"/>
        <w:bottom w:val="none" w:sz="0" w:space="0" w:color="auto"/>
        <w:right w:val="none" w:sz="0" w:space="0" w:color="auto"/>
      </w:divBdr>
    </w:div>
    <w:div w:id="65418036">
      <w:bodyDiv w:val="1"/>
      <w:marLeft w:val="0"/>
      <w:marRight w:val="0"/>
      <w:marTop w:val="0"/>
      <w:marBottom w:val="0"/>
      <w:divBdr>
        <w:top w:val="none" w:sz="0" w:space="0" w:color="auto"/>
        <w:left w:val="none" w:sz="0" w:space="0" w:color="auto"/>
        <w:bottom w:val="none" w:sz="0" w:space="0" w:color="auto"/>
        <w:right w:val="none" w:sz="0" w:space="0" w:color="auto"/>
      </w:divBdr>
    </w:div>
    <w:div w:id="67505771">
      <w:bodyDiv w:val="1"/>
      <w:marLeft w:val="0"/>
      <w:marRight w:val="0"/>
      <w:marTop w:val="0"/>
      <w:marBottom w:val="0"/>
      <w:divBdr>
        <w:top w:val="none" w:sz="0" w:space="0" w:color="auto"/>
        <w:left w:val="none" w:sz="0" w:space="0" w:color="auto"/>
        <w:bottom w:val="none" w:sz="0" w:space="0" w:color="auto"/>
        <w:right w:val="none" w:sz="0" w:space="0" w:color="auto"/>
      </w:divBdr>
    </w:div>
    <w:div w:id="70011694">
      <w:bodyDiv w:val="1"/>
      <w:marLeft w:val="0"/>
      <w:marRight w:val="0"/>
      <w:marTop w:val="0"/>
      <w:marBottom w:val="0"/>
      <w:divBdr>
        <w:top w:val="none" w:sz="0" w:space="0" w:color="auto"/>
        <w:left w:val="none" w:sz="0" w:space="0" w:color="auto"/>
        <w:bottom w:val="none" w:sz="0" w:space="0" w:color="auto"/>
        <w:right w:val="none" w:sz="0" w:space="0" w:color="auto"/>
      </w:divBdr>
    </w:div>
    <w:div w:id="72825604">
      <w:bodyDiv w:val="1"/>
      <w:marLeft w:val="0"/>
      <w:marRight w:val="0"/>
      <w:marTop w:val="0"/>
      <w:marBottom w:val="0"/>
      <w:divBdr>
        <w:top w:val="none" w:sz="0" w:space="0" w:color="auto"/>
        <w:left w:val="none" w:sz="0" w:space="0" w:color="auto"/>
        <w:bottom w:val="none" w:sz="0" w:space="0" w:color="auto"/>
        <w:right w:val="none" w:sz="0" w:space="0" w:color="auto"/>
      </w:divBdr>
    </w:div>
    <w:div w:id="73817629">
      <w:bodyDiv w:val="1"/>
      <w:marLeft w:val="0"/>
      <w:marRight w:val="0"/>
      <w:marTop w:val="0"/>
      <w:marBottom w:val="0"/>
      <w:divBdr>
        <w:top w:val="none" w:sz="0" w:space="0" w:color="auto"/>
        <w:left w:val="none" w:sz="0" w:space="0" w:color="auto"/>
        <w:bottom w:val="none" w:sz="0" w:space="0" w:color="auto"/>
        <w:right w:val="none" w:sz="0" w:space="0" w:color="auto"/>
      </w:divBdr>
    </w:div>
    <w:div w:id="74279939">
      <w:bodyDiv w:val="1"/>
      <w:marLeft w:val="0"/>
      <w:marRight w:val="0"/>
      <w:marTop w:val="0"/>
      <w:marBottom w:val="0"/>
      <w:divBdr>
        <w:top w:val="none" w:sz="0" w:space="0" w:color="auto"/>
        <w:left w:val="none" w:sz="0" w:space="0" w:color="auto"/>
        <w:bottom w:val="none" w:sz="0" w:space="0" w:color="auto"/>
        <w:right w:val="none" w:sz="0" w:space="0" w:color="auto"/>
      </w:divBdr>
    </w:div>
    <w:div w:id="80030587">
      <w:bodyDiv w:val="1"/>
      <w:marLeft w:val="0"/>
      <w:marRight w:val="0"/>
      <w:marTop w:val="0"/>
      <w:marBottom w:val="0"/>
      <w:divBdr>
        <w:top w:val="none" w:sz="0" w:space="0" w:color="auto"/>
        <w:left w:val="none" w:sz="0" w:space="0" w:color="auto"/>
        <w:bottom w:val="none" w:sz="0" w:space="0" w:color="auto"/>
        <w:right w:val="none" w:sz="0" w:space="0" w:color="auto"/>
      </w:divBdr>
    </w:div>
    <w:div w:id="86313443">
      <w:bodyDiv w:val="1"/>
      <w:marLeft w:val="0"/>
      <w:marRight w:val="0"/>
      <w:marTop w:val="0"/>
      <w:marBottom w:val="0"/>
      <w:divBdr>
        <w:top w:val="none" w:sz="0" w:space="0" w:color="auto"/>
        <w:left w:val="none" w:sz="0" w:space="0" w:color="auto"/>
        <w:bottom w:val="none" w:sz="0" w:space="0" w:color="auto"/>
        <w:right w:val="none" w:sz="0" w:space="0" w:color="auto"/>
      </w:divBdr>
    </w:div>
    <w:div w:id="87963979">
      <w:bodyDiv w:val="1"/>
      <w:marLeft w:val="0"/>
      <w:marRight w:val="0"/>
      <w:marTop w:val="0"/>
      <w:marBottom w:val="0"/>
      <w:divBdr>
        <w:top w:val="none" w:sz="0" w:space="0" w:color="auto"/>
        <w:left w:val="none" w:sz="0" w:space="0" w:color="auto"/>
        <w:bottom w:val="none" w:sz="0" w:space="0" w:color="auto"/>
        <w:right w:val="none" w:sz="0" w:space="0" w:color="auto"/>
      </w:divBdr>
    </w:div>
    <w:div w:id="90050671">
      <w:bodyDiv w:val="1"/>
      <w:marLeft w:val="0"/>
      <w:marRight w:val="0"/>
      <w:marTop w:val="0"/>
      <w:marBottom w:val="0"/>
      <w:divBdr>
        <w:top w:val="none" w:sz="0" w:space="0" w:color="auto"/>
        <w:left w:val="none" w:sz="0" w:space="0" w:color="auto"/>
        <w:bottom w:val="none" w:sz="0" w:space="0" w:color="auto"/>
        <w:right w:val="none" w:sz="0" w:space="0" w:color="auto"/>
      </w:divBdr>
    </w:div>
    <w:div w:id="91320161">
      <w:bodyDiv w:val="1"/>
      <w:marLeft w:val="0"/>
      <w:marRight w:val="0"/>
      <w:marTop w:val="0"/>
      <w:marBottom w:val="0"/>
      <w:divBdr>
        <w:top w:val="none" w:sz="0" w:space="0" w:color="auto"/>
        <w:left w:val="none" w:sz="0" w:space="0" w:color="auto"/>
        <w:bottom w:val="none" w:sz="0" w:space="0" w:color="auto"/>
        <w:right w:val="none" w:sz="0" w:space="0" w:color="auto"/>
      </w:divBdr>
    </w:div>
    <w:div w:id="95902765">
      <w:bodyDiv w:val="1"/>
      <w:marLeft w:val="0"/>
      <w:marRight w:val="0"/>
      <w:marTop w:val="0"/>
      <w:marBottom w:val="0"/>
      <w:divBdr>
        <w:top w:val="none" w:sz="0" w:space="0" w:color="auto"/>
        <w:left w:val="none" w:sz="0" w:space="0" w:color="auto"/>
        <w:bottom w:val="none" w:sz="0" w:space="0" w:color="auto"/>
        <w:right w:val="none" w:sz="0" w:space="0" w:color="auto"/>
      </w:divBdr>
    </w:div>
    <w:div w:id="100420198">
      <w:bodyDiv w:val="1"/>
      <w:marLeft w:val="0"/>
      <w:marRight w:val="0"/>
      <w:marTop w:val="0"/>
      <w:marBottom w:val="0"/>
      <w:divBdr>
        <w:top w:val="none" w:sz="0" w:space="0" w:color="auto"/>
        <w:left w:val="none" w:sz="0" w:space="0" w:color="auto"/>
        <w:bottom w:val="none" w:sz="0" w:space="0" w:color="auto"/>
        <w:right w:val="none" w:sz="0" w:space="0" w:color="auto"/>
      </w:divBdr>
    </w:div>
    <w:div w:id="101993809">
      <w:bodyDiv w:val="1"/>
      <w:marLeft w:val="0"/>
      <w:marRight w:val="0"/>
      <w:marTop w:val="0"/>
      <w:marBottom w:val="0"/>
      <w:divBdr>
        <w:top w:val="none" w:sz="0" w:space="0" w:color="auto"/>
        <w:left w:val="none" w:sz="0" w:space="0" w:color="auto"/>
        <w:bottom w:val="none" w:sz="0" w:space="0" w:color="auto"/>
        <w:right w:val="none" w:sz="0" w:space="0" w:color="auto"/>
      </w:divBdr>
    </w:div>
    <w:div w:id="115566442">
      <w:bodyDiv w:val="1"/>
      <w:marLeft w:val="0"/>
      <w:marRight w:val="0"/>
      <w:marTop w:val="0"/>
      <w:marBottom w:val="0"/>
      <w:divBdr>
        <w:top w:val="none" w:sz="0" w:space="0" w:color="auto"/>
        <w:left w:val="none" w:sz="0" w:space="0" w:color="auto"/>
        <w:bottom w:val="none" w:sz="0" w:space="0" w:color="auto"/>
        <w:right w:val="none" w:sz="0" w:space="0" w:color="auto"/>
      </w:divBdr>
    </w:div>
    <w:div w:id="115949811">
      <w:bodyDiv w:val="1"/>
      <w:marLeft w:val="0"/>
      <w:marRight w:val="0"/>
      <w:marTop w:val="0"/>
      <w:marBottom w:val="0"/>
      <w:divBdr>
        <w:top w:val="none" w:sz="0" w:space="0" w:color="auto"/>
        <w:left w:val="none" w:sz="0" w:space="0" w:color="auto"/>
        <w:bottom w:val="none" w:sz="0" w:space="0" w:color="auto"/>
        <w:right w:val="none" w:sz="0" w:space="0" w:color="auto"/>
      </w:divBdr>
    </w:div>
    <w:div w:id="117142223">
      <w:bodyDiv w:val="1"/>
      <w:marLeft w:val="0"/>
      <w:marRight w:val="0"/>
      <w:marTop w:val="0"/>
      <w:marBottom w:val="0"/>
      <w:divBdr>
        <w:top w:val="none" w:sz="0" w:space="0" w:color="auto"/>
        <w:left w:val="none" w:sz="0" w:space="0" w:color="auto"/>
        <w:bottom w:val="none" w:sz="0" w:space="0" w:color="auto"/>
        <w:right w:val="none" w:sz="0" w:space="0" w:color="auto"/>
      </w:divBdr>
    </w:div>
    <w:div w:id="118569273">
      <w:bodyDiv w:val="1"/>
      <w:marLeft w:val="0"/>
      <w:marRight w:val="0"/>
      <w:marTop w:val="0"/>
      <w:marBottom w:val="0"/>
      <w:divBdr>
        <w:top w:val="none" w:sz="0" w:space="0" w:color="auto"/>
        <w:left w:val="none" w:sz="0" w:space="0" w:color="auto"/>
        <w:bottom w:val="none" w:sz="0" w:space="0" w:color="auto"/>
        <w:right w:val="none" w:sz="0" w:space="0" w:color="auto"/>
      </w:divBdr>
    </w:div>
    <w:div w:id="121074823">
      <w:bodyDiv w:val="1"/>
      <w:marLeft w:val="0"/>
      <w:marRight w:val="0"/>
      <w:marTop w:val="0"/>
      <w:marBottom w:val="0"/>
      <w:divBdr>
        <w:top w:val="none" w:sz="0" w:space="0" w:color="auto"/>
        <w:left w:val="none" w:sz="0" w:space="0" w:color="auto"/>
        <w:bottom w:val="none" w:sz="0" w:space="0" w:color="auto"/>
        <w:right w:val="none" w:sz="0" w:space="0" w:color="auto"/>
      </w:divBdr>
    </w:div>
    <w:div w:id="135266645">
      <w:bodyDiv w:val="1"/>
      <w:marLeft w:val="0"/>
      <w:marRight w:val="0"/>
      <w:marTop w:val="0"/>
      <w:marBottom w:val="0"/>
      <w:divBdr>
        <w:top w:val="none" w:sz="0" w:space="0" w:color="auto"/>
        <w:left w:val="none" w:sz="0" w:space="0" w:color="auto"/>
        <w:bottom w:val="none" w:sz="0" w:space="0" w:color="auto"/>
        <w:right w:val="none" w:sz="0" w:space="0" w:color="auto"/>
      </w:divBdr>
    </w:div>
    <w:div w:id="135876182">
      <w:bodyDiv w:val="1"/>
      <w:marLeft w:val="0"/>
      <w:marRight w:val="0"/>
      <w:marTop w:val="0"/>
      <w:marBottom w:val="0"/>
      <w:divBdr>
        <w:top w:val="none" w:sz="0" w:space="0" w:color="auto"/>
        <w:left w:val="none" w:sz="0" w:space="0" w:color="auto"/>
        <w:bottom w:val="none" w:sz="0" w:space="0" w:color="auto"/>
        <w:right w:val="none" w:sz="0" w:space="0" w:color="auto"/>
      </w:divBdr>
    </w:div>
    <w:div w:id="137495536">
      <w:bodyDiv w:val="1"/>
      <w:marLeft w:val="0"/>
      <w:marRight w:val="0"/>
      <w:marTop w:val="0"/>
      <w:marBottom w:val="0"/>
      <w:divBdr>
        <w:top w:val="none" w:sz="0" w:space="0" w:color="auto"/>
        <w:left w:val="none" w:sz="0" w:space="0" w:color="auto"/>
        <w:bottom w:val="none" w:sz="0" w:space="0" w:color="auto"/>
        <w:right w:val="none" w:sz="0" w:space="0" w:color="auto"/>
      </w:divBdr>
    </w:div>
    <w:div w:id="142898115">
      <w:bodyDiv w:val="1"/>
      <w:marLeft w:val="0"/>
      <w:marRight w:val="0"/>
      <w:marTop w:val="0"/>
      <w:marBottom w:val="0"/>
      <w:divBdr>
        <w:top w:val="none" w:sz="0" w:space="0" w:color="auto"/>
        <w:left w:val="none" w:sz="0" w:space="0" w:color="auto"/>
        <w:bottom w:val="none" w:sz="0" w:space="0" w:color="auto"/>
        <w:right w:val="none" w:sz="0" w:space="0" w:color="auto"/>
      </w:divBdr>
    </w:div>
    <w:div w:id="145048665">
      <w:bodyDiv w:val="1"/>
      <w:marLeft w:val="0"/>
      <w:marRight w:val="0"/>
      <w:marTop w:val="0"/>
      <w:marBottom w:val="0"/>
      <w:divBdr>
        <w:top w:val="none" w:sz="0" w:space="0" w:color="auto"/>
        <w:left w:val="none" w:sz="0" w:space="0" w:color="auto"/>
        <w:bottom w:val="none" w:sz="0" w:space="0" w:color="auto"/>
        <w:right w:val="none" w:sz="0" w:space="0" w:color="auto"/>
      </w:divBdr>
    </w:div>
    <w:div w:id="145512560">
      <w:bodyDiv w:val="1"/>
      <w:marLeft w:val="0"/>
      <w:marRight w:val="0"/>
      <w:marTop w:val="0"/>
      <w:marBottom w:val="0"/>
      <w:divBdr>
        <w:top w:val="none" w:sz="0" w:space="0" w:color="auto"/>
        <w:left w:val="none" w:sz="0" w:space="0" w:color="auto"/>
        <w:bottom w:val="none" w:sz="0" w:space="0" w:color="auto"/>
        <w:right w:val="none" w:sz="0" w:space="0" w:color="auto"/>
      </w:divBdr>
    </w:div>
    <w:div w:id="149490030">
      <w:bodyDiv w:val="1"/>
      <w:marLeft w:val="0"/>
      <w:marRight w:val="0"/>
      <w:marTop w:val="0"/>
      <w:marBottom w:val="0"/>
      <w:divBdr>
        <w:top w:val="none" w:sz="0" w:space="0" w:color="auto"/>
        <w:left w:val="none" w:sz="0" w:space="0" w:color="auto"/>
        <w:bottom w:val="none" w:sz="0" w:space="0" w:color="auto"/>
        <w:right w:val="none" w:sz="0" w:space="0" w:color="auto"/>
      </w:divBdr>
    </w:div>
    <w:div w:id="152450546">
      <w:bodyDiv w:val="1"/>
      <w:marLeft w:val="0"/>
      <w:marRight w:val="0"/>
      <w:marTop w:val="0"/>
      <w:marBottom w:val="0"/>
      <w:divBdr>
        <w:top w:val="none" w:sz="0" w:space="0" w:color="auto"/>
        <w:left w:val="none" w:sz="0" w:space="0" w:color="auto"/>
        <w:bottom w:val="none" w:sz="0" w:space="0" w:color="auto"/>
        <w:right w:val="none" w:sz="0" w:space="0" w:color="auto"/>
      </w:divBdr>
    </w:div>
    <w:div w:id="153230097">
      <w:bodyDiv w:val="1"/>
      <w:marLeft w:val="0"/>
      <w:marRight w:val="0"/>
      <w:marTop w:val="0"/>
      <w:marBottom w:val="0"/>
      <w:divBdr>
        <w:top w:val="none" w:sz="0" w:space="0" w:color="auto"/>
        <w:left w:val="none" w:sz="0" w:space="0" w:color="auto"/>
        <w:bottom w:val="none" w:sz="0" w:space="0" w:color="auto"/>
        <w:right w:val="none" w:sz="0" w:space="0" w:color="auto"/>
      </w:divBdr>
    </w:div>
    <w:div w:id="154491149">
      <w:bodyDiv w:val="1"/>
      <w:marLeft w:val="0"/>
      <w:marRight w:val="0"/>
      <w:marTop w:val="0"/>
      <w:marBottom w:val="0"/>
      <w:divBdr>
        <w:top w:val="none" w:sz="0" w:space="0" w:color="auto"/>
        <w:left w:val="none" w:sz="0" w:space="0" w:color="auto"/>
        <w:bottom w:val="none" w:sz="0" w:space="0" w:color="auto"/>
        <w:right w:val="none" w:sz="0" w:space="0" w:color="auto"/>
      </w:divBdr>
    </w:div>
    <w:div w:id="157968242">
      <w:bodyDiv w:val="1"/>
      <w:marLeft w:val="0"/>
      <w:marRight w:val="0"/>
      <w:marTop w:val="0"/>
      <w:marBottom w:val="0"/>
      <w:divBdr>
        <w:top w:val="none" w:sz="0" w:space="0" w:color="auto"/>
        <w:left w:val="none" w:sz="0" w:space="0" w:color="auto"/>
        <w:bottom w:val="none" w:sz="0" w:space="0" w:color="auto"/>
        <w:right w:val="none" w:sz="0" w:space="0" w:color="auto"/>
      </w:divBdr>
    </w:div>
    <w:div w:id="158347838">
      <w:bodyDiv w:val="1"/>
      <w:marLeft w:val="0"/>
      <w:marRight w:val="0"/>
      <w:marTop w:val="0"/>
      <w:marBottom w:val="0"/>
      <w:divBdr>
        <w:top w:val="none" w:sz="0" w:space="0" w:color="auto"/>
        <w:left w:val="none" w:sz="0" w:space="0" w:color="auto"/>
        <w:bottom w:val="none" w:sz="0" w:space="0" w:color="auto"/>
        <w:right w:val="none" w:sz="0" w:space="0" w:color="auto"/>
      </w:divBdr>
    </w:div>
    <w:div w:id="163208484">
      <w:bodyDiv w:val="1"/>
      <w:marLeft w:val="0"/>
      <w:marRight w:val="0"/>
      <w:marTop w:val="0"/>
      <w:marBottom w:val="0"/>
      <w:divBdr>
        <w:top w:val="none" w:sz="0" w:space="0" w:color="auto"/>
        <w:left w:val="none" w:sz="0" w:space="0" w:color="auto"/>
        <w:bottom w:val="none" w:sz="0" w:space="0" w:color="auto"/>
        <w:right w:val="none" w:sz="0" w:space="0" w:color="auto"/>
      </w:divBdr>
    </w:div>
    <w:div w:id="163741670">
      <w:bodyDiv w:val="1"/>
      <w:marLeft w:val="0"/>
      <w:marRight w:val="0"/>
      <w:marTop w:val="0"/>
      <w:marBottom w:val="0"/>
      <w:divBdr>
        <w:top w:val="none" w:sz="0" w:space="0" w:color="auto"/>
        <w:left w:val="none" w:sz="0" w:space="0" w:color="auto"/>
        <w:bottom w:val="none" w:sz="0" w:space="0" w:color="auto"/>
        <w:right w:val="none" w:sz="0" w:space="0" w:color="auto"/>
      </w:divBdr>
    </w:div>
    <w:div w:id="163984423">
      <w:bodyDiv w:val="1"/>
      <w:marLeft w:val="0"/>
      <w:marRight w:val="0"/>
      <w:marTop w:val="0"/>
      <w:marBottom w:val="0"/>
      <w:divBdr>
        <w:top w:val="none" w:sz="0" w:space="0" w:color="auto"/>
        <w:left w:val="none" w:sz="0" w:space="0" w:color="auto"/>
        <w:bottom w:val="none" w:sz="0" w:space="0" w:color="auto"/>
        <w:right w:val="none" w:sz="0" w:space="0" w:color="auto"/>
      </w:divBdr>
    </w:div>
    <w:div w:id="165751023">
      <w:bodyDiv w:val="1"/>
      <w:marLeft w:val="0"/>
      <w:marRight w:val="0"/>
      <w:marTop w:val="0"/>
      <w:marBottom w:val="0"/>
      <w:divBdr>
        <w:top w:val="none" w:sz="0" w:space="0" w:color="auto"/>
        <w:left w:val="none" w:sz="0" w:space="0" w:color="auto"/>
        <w:bottom w:val="none" w:sz="0" w:space="0" w:color="auto"/>
        <w:right w:val="none" w:sz="0" w:space="0" w:color="auto"/>
      </w:divBdr>
    </w:div>
    <w:div w:id="168258297">
      <w:bodyDiv w:val="1"/>
      <w:marLeft w:val="0"/>
      <w:marRight w:val="0"/>
      <w:marTop w:val="0"/>
      <w:marBottom w:val="0"/>
      <w:divBdr>
        <w:top w:val="none" w:sz="0" w:space="0" w:color="auto"/>
        <w:left w:val="none" w:sz="0" w:space="0" w:color="auto"/>
        <w:bottom w:val="none" w:sz="0" w:space="0" w:color="auto"/>
        <w:right w:val="none" w:sz="0" w:space="0" w:color="auto"/>
      </w:divBdr>
    </w:div>
    <w:div w:id="172768682">
      <w:bodyDiv w:val="1"/>
      <w:marLeft w:val="0"/>
      <w:marRight w:val="0"/>
      <w:marTop w:val="0"/>
      <w:marBottom w:val="0"/>
      <w:divBdr>
        <w:top w:val="none" w:sz="0" w:space="0" w:color="auto"/>
        <w:left w:val="none" w:sz="0" w:space="0" w:color="auto"/>
        <w:bottom w:val="none" w:sz="0" w:space="0" w:color="auto"/>
        <w:right w:val="none" w:sz="0" w:space="0" w:color="auto"/>
      </w:divBdr>
    </w:div>
    <w:div w:id="181290016">
      <w:bodyDiv w:val="1"/>
      <w:marLeft w:val="0"/>
      <w:marRight w:val="0"/>
      <w:marTop w:val="0"/>
      <w:marBottom w:val="0"/>
      <w:divBdr>
        <w:top w:val="none" w:sz="0" w:space="0" w:color="auto"/>
        <w:left w:val="none" w:sz="0" w:space="0" w:color="auto"/>
        <w:bottom w:val="none" w:sz="0" w:space="0" w:color="auto"/>
        <w:right w:val="none" w:sz="0" w:space="0" w:color="auto"/>
      </w:divBdr>
    </w:div>
    <w:div w:id="182549291">
      <w:bodyDiv w:val="1"/>
      <w:marLeft w:val="0"/>
      <w:marRight w:val="0"/>
      <w:marTop w:val="0"/>
      <w:marBottom w:val="0"/>
      <w:divBdr>
        <w:top w:val="none" w:sz="0" w:space="0" w:color="auto"/>
        <w:left w:val="none" w:sz="0" w:space="0" w:color="auto"/>
        <w:bottom w:val="none" w:sz="0" w:space="0" w:color="auto"/>
        <w:right w:val="none" w:sz="0" w:space="0" w:color="auto"/>
      </w:divBdr>
    </w:div>
    <w:div w:id="183908190">
      <w:bodyDiv w:val="1"/>
      <w:marLeft w:val="0"/>
      <w:marRight w:val="0"/>
      <w:marTop w:val="0"/>
      <w:marBottom w:val="0"/>
      <w:divBdr>
        <w:top w:val="none" w:sz="0" w:space="0" w:color="auto"/>
        <w:left w:val="none" w:sz="0" w:space="0" w:color="auto"/>
        <w:bottom w:val="none" w:sz="0" w:space="0" w:color="auto"/>
        <w:right w:val="none" w:sz="0" w:space="0" w:color="auto"/>
      </w:divBdr>
    </w:div>
    <w:div w:id="184444401">
      <w:bodyDiv w:val="1"/>
      <w:marLeft w:val="0"/>
      <w:marRight w:val="0"/>
      <w:marTop w:val="0"/>
      <w:marBottom w:val="0"/>
      <w:divBdr>
        <w:top w:val="none" w:sz="0" w:space="0" w:color="auto"/>
        <w:left w:val="none" w:sz="0" w:space="0" w:color="auto"/>
        <w:bottom w:val="none" w:sz="0" w:space="0" w:color="auto"/>
        <w:right w:val="none" w:sz="0" w:space="0" w:color="auto"/>
      </w:divBdr>
    </w:div>
    <w:div w:id="185022028">
      <w:bodyDiv w:val="1"/>
      <w:marLeft w:val="0"/>
      <w:marRight w:val="0"/>
      <w:marTop w:val="0"/>
      <w:marBottom w:val="0"/>
      <w:divBdr>
        <w:top w:val="none" w:sz="0" w:space="0" w:color="auto"/>
        <w:left w:val="none" w:sz="0" w:space="0" w:color="auto"/>
        <w:bottom w:val="none" w:sz="0" w:space="0" w:color="auto"/>
        <w:right w:val="none" w:sz="0" w:space="0" w:color="auto"/>
      </w:divBdr>
    </w:div>
    <w:div w:id="186650191">
      <w:bodyDiv w:val="1"/>
      <w:marLeft w:val="0"/>
      <w:marRight w:val="0"/>
      <w:marTop w:val="0"/>
      <w:marBottom w:val="0"/>
      <w:divBdr>
        <w:top w:val="none" w:sz="0" w:space="0" w:color="auto"/>
        <w:left w:val="none" w:sz="0" w:space="0" w:color="auto"/>
        <w:bottom w:val="none" w:sz="0" w:space="0" w:color="auto"/>
        <w:right w:val="none" w:sz="0" w:space="0" w:color="auto"/>
      </w:divBdr>
    </w:div>
    <w:div w:id="192353323">
      <w:bodyDiv w:val="1"/>
      <w:marLeft w:val="0"/>
      <w:marRight w:val="0"/>
      <w:marTop w:val="0"/>
      <w:marBottom w:val="0"/>
      <w:divBdr>
        <w:top w:val="none" w:sz="0" w:space="0" w:color="auto"/>
        <w:left w:val="none" w:sz="0" w:space="0" w:color="auto"/>
        <w:bottom w:val="none" w:sz="0" w:space="0" w:color="auto"/>
        <w:right w:val="none" w:sz="0" w:space="0" w:color="auto"/>
      </w:divBdr>
    </w:div>
    <w:div w:id="200091857">
      <w:bodyDiv w:val="1"/>
      <w:marLeft w:val="0"/>
      <w:marRight w:val="0"/>
      <w:marTop w:val="0"/>
      <w:marBottom w:val="0"/>
      <w:divBdr>
        <w:top w:val="none" w:sz="0" w:space="0" w:color="auto"/>
        <w:left w:val="none" w:sz="0" w:space="0" w:color="auto"/>
        <w:bottom w:val="none" w:sz="0" w:space="0" w:color="auto"/>
        <w:right w:val="none" w:sz="0" w:space="0" w:color="auto"/>
      </w:divBdr>
    </w:div>
    <w:div w:id="203253428">
      <w:bodyDiv w:val="1"/>
      <w:marLeft w:val="0"/>
      <w:marRight w:val="0"/>
      <w:marTop w:val="0"/>
      <w:marBottom w:val="0"/>
      <w:divBdr>
        <w:top w:val="none" w:sz="0" w:space="0" w:color="auto"/>
        <w:left w:val="none" w:sz="0" w:space="0" w:color="auto"/>
        <w:bottom w:val="none" w:sz="0" w:space="0" w:color="auto"/>
        <w:right w:val="none" w:sz="0" w:space="0" w:color="auto"/>
      </w:divBdr>
    </w:div>
    <w:div w:id="203711945">
      <w:bodyDiv w:val="1"/>
      <w:marLeft w:val="0"/>
      <w:marRight w:val="0"/>
      <w:marTop w:val="0"/>
      <w:marBottom w:val="0"/>
      <w:divBdr>
        <w:top w:val="none" w:sz="0" w:space="0" w:color="auto"/>
        <w:left w:val="none" w:sz="0" w:space="0" w:color="auto"/>
        <w:bottom w:val="none" w:sz="0" w:space="0" w:color="auto"/>
        <w:right w:val="none" w:sz="0" w:space="0" w:color="auto"/>
      </w:divBdr>
    </w:div>
    <w:div w:id="203950245">
      <w:bodyDiv w:val="1"/>
      <w:marLeft w:val="0"/>
      <w:marRight w:val="0"/>
      <w:marTop w:val="0"/>
      <w:marBottom w:val="0"/>
      <w:divBdr>
        <w:top w:val="none" w:sz="0" w:space="0" w:color="auto"/>
        <w:left w:val="none" w:sz="0" w:space="0" w:color="auto"/>
        <w:bottom w:val="none" w:sz="0" w:space="0" w:color="auto"/>
        <w:right w:val="none" w:sz="0" w:space="0" w:color="auto"/>
      </w:divBdr>
    </w:div>
    <w:div w:id="207690731">
      <w:bodyDiv w:val="1"/>
      <w:marLeft w:val="0"/>
      <w:marRight w:val="0"/>
      <w:marTop w:val="0"/>
      <w:marBottom w:val="0"/>
      <w:divBdr>
        <w:top w:val="none" w:sz="0" w:space="0" w:color="auto"/>
        <w:left w:val="none" w:sz="0" w:space="0" w:color="auto"/>
        <w:bottom w:val="none" w:sz="0" w:space="0" w:color="auto"/>
        <w:right w:val="none" w:sz="0" w:space="0" w:color="auto"/>
      </w:divBdr>
    </w:div>
    <w:div w:id="213582285">
      <w:bodyDiv w:val="1"/>
      <w:marLeft w:val="0"/>
      <w:marRight w:val="0"/>
      <w:marTop w:val="0"/>
      <w:marBottom w:val="0"/>
      <w:divBdr>
        <w:top w:val="none" w:sz="0" w:space="0" w:color="auto"/>
        <w:left w:val="none" w:sz="0" w:space="0" w:color="auto"/>
        <w:bottom w:val="none" w:sz="0" w:space="0" w:color="auto"/>
        <w:right w:val="none" w:sz="0" w:space="0" w:color="auto"/>
      </w:divBdr>
    </w:div>
    <w:div w:id="225797291">
      <w:bodyDiv w:val="1"/>
      <w:marLeft w:val="0"/>
      <w:marRight w:val="0"/>
      <w:marTop w:val="0"/>
      <w:marBottom w:val="0"/>
      <w:divBdr>
        <w:top w:val="none" w:sz="0" w:space="0" w:color="auto"/>
        <w:left w:val="none" w:sz="0" w:space="0" w:color="auto"/>
        <w:bottom w:val="none" w:sz="0" w:space="0" w:color="auto"/>
        <w:right w:val="none" w:sz="0" w:space="0" w:color="auto"/>
      </w:divBdr>
    </w:div>
    <w:div w:id="226503528">
      <w:bodyDiv w:val="1"/>
      <w:marLeft w:val="0"/>
      <w:marRight w:val="0"/>
      <w:marTop w:val="0"/>
      <w:marBottom w:val="0"/>
      <w:divBdr>
        <w:top w:val="none" w:sz="0" w:space="0" w:color="auto"/>
        <w:left w:val="none" w:sz="0" w:space="0" w:color="auto"/>
        <w:bottom w:val="none" w:sz="0" w:space="0" w:color="auto"/>
        <w:right w:val="none" w:sz="0" w:space="0" w:color="auto"/>
      </w:divBdr>
    </w:div>
    <w:div w:id="227767754">
      <w:bodyDiv w:val="1"/>
      <w:marLeft w:val="0"/>
      <w:marRight w:val="0"/>
      <w:marTop w:val="0"/>
      <w:marBottom w:val="0"/>
      <w:divBdr>
        <w:top w:val="none" w:sz="0" w:space="0" w:color="auto"/>
        <w:left w:val="none" w:sz="0" w:space="0" w:color="auto"/>
        <w:bottom w:val="none" w:sz="0" w:space="0" w:color="auto"/>
        <w:right w:val="none" w:sz="0" w:space="0" w:color="auto"/>
      </w:divBdr>
    </w:div>
    <w:div w:id="228421438">
      <w:bodyDiv w:val="1"/>
      <w:marLeft w:val="0"/>
      <w:marRight w:val="0"/>
      <w:marTop w:val="0"/>
      <w:marBottom w:val="0"/>
      <w:divBdr>
        <w:top w:val="none" w:sz="0" w:space="0" w:color="auto"/>
        <w:left w:val="none" w:sz="0" w:space="0" w:color="auto"/>
        <w:bottom w:val="none" w:sz="0" w:space="0" w:color="auto"/>
        <w:right w:val="none" w:sz="0" w:space="0" w:color="auto"/>
      </w:divBdr>
    </w:div>
    <w:div w:id="234440955">
      <w:bodyDiv w:val="1"/>
      <w:marLeft w:val="0"/>
      <w:marRight w:val="0"/>
      <w:marTop w:val="0"/>
      <w:marBottom w:val="0"/>
      <w:divBdr>
        <w:top w:val="none" w:sz="0" w:space="0" w:color="auto"/>
        <w:left w:val="none" w:sz="0" w:space="0" w:color="auto"/>
        <w:bottom w:val="none" w:sz="0" w:space="0" w:color="auto"/>
        <w:right w:val="none" w:sz="0" w:space="0" w:color="auto"/>
      </w:divBdr>
    </w:div>
    <w:div w:id="235669000">
      <w:bodyDiv w:val="1"/>
      <w:marLeft w:val="0"/>
      <w:marRight w:val="0"/>
      <w:marTop w:val="0"/>
      <w:marBottom w:val="0"/>
      <w:divBdr>
        <w:top w:val="none" w:sz="0" w:space="0" w:color="auto"/>
        <w:left w:val="none" w:sz="0" w:space="0" w:color="auto"/>
        <w:bottom w:val="none" w:sz="0" w:space="0" w:color="auto"/>
        <w:right w:val="none" w:sz="0" w:space="0" w:color="auto"/>
      </w:divBdr>
    </w:div>
    <w:div w:id="235677312">
      <w:bodyDiv w:val="1"/>
      <w:marLeft w:val="0"/>
      <w:marRight w:val="0"/>
      <w:marTop w:val="0"/>
      <w:marBottom w:val="0"/>
      <w:divBdr>
        <w:top w:val="none" w:sz="0" w:space="0" w:color="auto"/>
        <w:left w:val="none" w:sz="0" w:space="0" w:color="auto"/>
        <w:bottom w:val="none" w:sz="0" w:space="0" w:color="auto"/>
        <w:right w:val="none" w:sz="0" w:space="0" w:color="auto"/>
      </w:divBdr>
    </w:div>
    <w:div w:id="237322820">
      <w:bodyDiv w:val="1"/>
      <w:marLeft w:val="0"/>
      <w:marRight w:val="0"/>
      <w:marTop w:val="0"/>
      <w:marBottom w:val="0"/>
      <w:divBdr>
        <w:top w:val="none" w:sz="0" w:space="0" w:color="auto"/>
        <w:left w:val="none" w:sz="0" w:space="0" w:color="auto"/>
        <w:bottom w:val="none" w:sz="0" w:space="0" w:color="auto"/>
        <w:right w:val="none" w:sz="0" w:space="0" w:color="auto"/>
      </w:divBdr>
    </w:div>
    <w:div w:id="238101359">
      <w:bodyDiv w:val="1"/>
      <w:marLeft w:val="0"/>
      <w:marRight w:val="0"/>
      <w:marTop w:val="0"/>
      <w:marBottom w:val="0"/>
      <w:divBdr>
        <w:top w:val="none" w:sz="0" w:space="0" w:color="auto"/>
        <w:left w:val="none" w:sz="0" w:space="0" w:color="auto"/>
        <w:bottom w:val="none" w:sz="0" w:space="0" w:color="auto"/>
        <w:right w:val="none" w:sz="0" w:space="0" w:color="auto"/>
      </w:divBdr>
    </w:div>
    <w:div w:id="239561666">
      <w:bodyDiv w:val="1"/>
      <w:marLeft w:val="0"/>
      <w:marRight w:val="0"/>
      <w:marTop w:val="0"/>
      <w:marBottom w:val="0"/>
      <w:divBdr>
        <w:top w:val="none" w:sz="0" w:space="0" w:color="auto"/>
        <w:left w:val="none" w:sz="0" w:space="0" w:color="auto"/>
        <w:bottom w:val="none" w:sz="0" w:space="0" w:color="auto"/>
        <w:right w:val="none" w:sz="0" w:space="0" w:color="auto"/>
      </w:divBdr>
    </w:div>
    <w:div w:id="239799592">
      <w:bodyDiv w:val="1"/>
      <w:marLeft w:val="0"/>
      <w:marRight w:val="0"/>
      <w:marTop w:val="0"/>
      <w:marBottom w:val="0"/>
      <w:divBdr>
        <w:top w:val="none" w:sz="0" w:space="0" w:color="auto"/>
        <w:left w:val="none" w:sz="0" w:space="0" w:color="auto"/>
        <w:bottom w:val="none" w:sz="0" w:space="0" w:color="auto"/>
        <w:right w:val="none" w:sz="0" w:space="0" w:color="auto"/>
      </w:divBdr>
    </w:div>
    <w:div w:id="240481503">
      <w:bodyDiv w:val="1"/>
      <w:marLeft w:val="0"/>
      <w:marRight w:val="0"/>
      <w:marTop w:val="0"/>
      <w:marBottom w:val="0"/>
      <w:divBdr>
        <w:top w:val="none" w:sz="0" w:space="0" w:color="auto"/>
        <w:left w:val="none" w:sz="0" w:space="0" w:color="auto"/>
        <w:bottom w:val="none" w:sz="0" w:space="0" w:color="auto"/>
        <w:right w:val="none" w:sz="0" w:space="0" w:color="auto"/>
      </w:divBdr>
    </w:div>
    <w:div w:id="241985998">
      <w:bodyDiv w:val="1"/>
      <w:marLeft w:val="0"/>
      <w:marRight w:val="0"/>
      <w:marTop w:val="0"/>
      <w:marBottom w:val="0"/>
      <w:divBdr>
        <w:top w:val="none" w:sz="0" w:space="0" w:color="auto"/>
        <w:left w:val="none" w:sz="0" w:space="0" w:color="auto"/>
        <w:bottom w:val="none" w:sz="0" w:space="0" w:color="auto"/>
        <w:right w:val="none" w:sz="0" w:space="0" w:color="auto"/>
      </w:divBdr>
    </w:div>
    <w:div w:id="248345335">
      <w:bodyDiv w:val="1"/>
      <w:marLeft w:val="0"/>
      <w:marRight w:val="0"/>
      <w:marTop w:val="0"/>
      <w:marBottom w:val="0"/>
      <w:divBdr>
        <w:top w:val="none" w:sz="0" w:space="0" w:color="auto"/>
        <w:left w:val="none" w:sz="0" w:space="0" w:color="auto"/>
        <w:bottom w:val="none" w:sz="0" w:space="0" w:color="auto"/>
        <w:right w:val="none" w:sz="0" w:space="0" w:color="auto"/>
      </w:divBdr>
    </w:div>
    <w:div w:id="251087500">
      <w:bodyDiv w:val="1"/>
      <w:marLeft w:val="0"/>
      <w:marRight w:val="0"/>
      <w:marTop w:val="0"/>
      <w:marBottom w:val="0"/>
      <w:divBdr>
        <w:top w:val="none" w:sz="0" w:space="0" w:color="auto"/>
        <w:left w:val="none" w:sz="0" w:space="0" w:color="auto"/>
        <w:bottom w:val="none" w:sz="0" w:space="0" w:color="auto"/>
        <w:right w:val="none" w:sz="0" w:space="0" w:color="auto"/>
      </w:divBdr>
    </w:div>
    <w:div w:id="255409961">
      <w:bodyDiv w:val="1"/>
      <w:marLeft w:val="0"/>
      <w:marRight w:val="0"/>
      <w:marTop w:val="0"/>
      <w:marBottom w:val="0"/>
      <w:divBdr>
        <w:top w:val="none" w:sz="0" w:space="0" w:color="auto"/>
        <w:left w:val="none" w:sz="0" w:space="0" w:color="auto"/>
        <w:bottom w:val="none" w:sz="0" w:space="0" w:color="auto"/>
        <w:right w:val="none" w:sz="0" w:space="0" w:color="auto"/>
      </w:divBdr>
    </w:div>
    <w:div w:id="259874103">
      <w:bodyDiv w:val="1"/>
      <w:marLeft w:val="0"/>
      <w:marRight w:val="0"/>
      <w:marTop w:val="0"/>
      <w:marBottom w:val="0"/>
      <w:divBdr>
        <w:top w:val="none" w:sz="0" w:space="0" w:color="auto"/>
        <w:left w:val="none" w:sz="0" w:space="0" w:color="auto"/>
        <w:bottom w:val="none" w:sz="0" w:space="0" w:color="auto"/>
        <w:right w:val="none" w:sz="0" w:space="0" w:color="auto"/>
      </w:divBdr>
    </w:div>
    <w:div w:id="260183059">
      <w:bodyDiv w:val="1"/>
      <w:marLeft w:val="0"/>
      <w:marRight w:val="0"/>
      <w:marTop w:val="0"/>
      <w:marBottom w:val="0"/>
      <w:divBdr>
        <w:top w:val="none" w:sz="0" w:space="0" w:color="auto"/>
        <w:left w:val="none" w:sz="0" w:space="0" w:color="auto"/>
        <w:bottom w:val="none" w:sz="0" w:space="0" w:color="auto"/>
        <w:right w:val="none" w:sz="0" w:space="0" w:color="auto"/>
      </w:divBdr>
    </w:div>
    <w:div w:id="262079782">
      <w:bodyDiv w:val="1"/>
      <w:marLeft w:val="0"/>
      <w:marRight w:val="0"/>
      <w:marTop w:val="0"/>
      <w:marBottom w:val="0"/>
      <w:divBdr>
        <w:top w:val="none" w:sz="0" w:space="0" w:color="auto"/>
        <w:left w:val="none" w:sz="0" w:space="0" w:color="auto"/>
        <w:bottom w:val="none" w:sz="0" w:space="0" w:color="auto"/>
        <w:right w:val="none" w:sz="0" w:space="0" w:color="auto"/>
      </w:divBdr>
    </w:div>
    <w:div w:id="263349033">
      <w:bodyDiv w:val="1"/>
      <w:marLeft w:val="0"/>
      <w:marRight w:val="0"/>
      <w:marTop w:val="0"/>
      <w:marBottom w:val="0"/>
      <w:divBdr>
        <w:top w:val="none" w:sz="0" w:space="0" w:color="auto"/>
        <w:left w:val="none" w:sz="0" w:space="0" w:color="auto"/>
        <w:bottom w:val="none" w:sz="0" w:space="0" w:color="auto"/>
        <w:right w:val="none" w:sz="0" w:space="0" w:color="auto"/>
      </w:divBdr>
    </w:div>
    <w:div w:id="264994473">
      <w:bodyDiv w:val="1"/>
      <w:marLeft w:val="0"/>
      <w:marRight w:val="0"/>
      <w:marTop w:val="0"/>
      <w:marBottom w:val="0"/>
      <w:divBdr>
        <w:top w:val="none" w:sz="0" w:space="0" w:color="auto"/>
        <w:left w:val="none" w:sz="0" w:space="0" w:color="auto"/>
        <w:bottom w:val="none" w:sz="0" w:space="0" w:color="auto"/>
        <w:right w:val="none" w:sz="0" w:space="0" w:color="auto"/>
      </w:divBdr>
    </w:div>
    <w:div w:id="265042127">
      <w:bodyDiv w:val="1"/>
      <w:marLeft w:val="0"/>
      <w:marRight w:val="0"/>
      <w:marTop w:val="0"/>
      <w:marBottom w:val="0"/>
      <w:divBdr>
        <w:top w:val="none" w:sz="0" w:space="0" w:color="auto"/>
        <w:left w:val="none" w:sz="0" w:space="0" w:color="auto"/>
        <w:bottom w:val="none" w:sz="0" w:space="0" w:color="auto"/>
        <w:right w:val="none" w:sz="0" w:space="0" w:color="auto"/>
      </w:divBdr>
    </w:div>
    <w:div w:id="267662555">
      <w:bodyDiv w:val="1"/>
      <w:marLeft w:val="0"/>
      <w:marRight w:val="0"/>
      <w:marTop w:val="0"/>
      <w:marBottom w:val="0"/>
      <w:divBdr>
        <w:top w:val="none" w:sz="0" w:space="0" w:color="auto"/>
        <w:left w:val="none" w:sz="0" w:space="0" w:color="auto"/>
        <w:bottom w:val="none" w:sz="0" w:space="0" w:color="auto"/>
        <w:right w:val="none" w:sz="0" w:space="0" w:color="auto"/>
      </w:divBdr>
    </w:div>
    <w:div w:id="273055178">
      <w:bodyDiv w:val="1"/>
      <w:marLeft w:val="0"/>
      <w:marRight w:val="0"/>
      <w:marTop w:val="0"/>
      <w:marBottom w:val="0"/>
      <w:divBdr>
        <w:top w:val="none" w:sz="0" w:space="0" w:color="auto"/>
        <w:left w:val="none" w:sz="0" w:space="0" w:color="auto"/>
        <w:bottom w:val="none" w:sz="0" w:space="0" w:color="auto"/>
        <w:right w:val="none" w:sz="0" w:space="0" w:color="auto"/>
      </w:divBdr>
    </w:div>
    <w:div w:id="274482047">
      <w:bodyDiv w:val="1"/>
      <w:marLeft w:val="0"/>
      <w:marRight w:val="0"/>
      <w:marTop w:val="0"/>
      <w:marBottom w:val="0"/>
      <w:divBdr>
        <w:top w:val="none" w:sz="0" w:space="0" w:color="auto"/>
        <w:left w:val="none" w:sz="0" w:space="0" w:color="auto"/>
        <w:bottom w:val="none" w:sz="0" w:space="0" w:color="auto"/>
        <w:right w:val="none" w:sz="0" w:space="0" w:color="auto"/>
      </w:divBdr>
    </w:div>
    <w:div w:id="276955951">
      <w:bodyDiv w:val="1"/>
      <w:marLeft w:val="0"/>
      <w:marRight w:val="0"/>
      <w:marTop w:val="0"/>
      <w:marBottom w:val="0"/>
      <w:divBdr>
        <w:top w:val="none" w:sz="0" w:space="0" w:color="auto"/>
        <w:left w:val="none" w:sz="0" w:space="0" w:color="auto"/>
        <w:bottom w:val="none" w:sz="0" w:space="0" w:color="auto"/>
        <w:right w:val="none" w:sz="0" w:space="0" w:color="auto"/>
      </w:divBdr>
    </w:div>
    <w:div w:id="279654563">
      <w:bodyDiv w:val="1"/>
      <w:marLeft w:val="0"/>
      <w:marRight w:val="0"/>
      <w:marTop w:val="0"/>
      <w:marBottom w:val="0"/>
      <w:divBdr>
        <w:top w:val="none" w:sz="0" w:space="0" w:color="auto"/>
        <w:left w:val="none" w:sz="0" w:space="0" w:color="auto"/>
        <w:bottom w:val="none" w:sz="0" w:space="0" w:color="auto"/>
        <w:right w:val="none" w:sz="0" w:space="0" w:color="auto"/>
      </w:divBdr>
    </w:div>
    <w:div w:id="282274432">
      <w:bodyDiv w:val="1"/>
      <w:marLeft w:val="0"/>
      <w:marRight w:val="0"/>
      <w:marTop w:val="0"/>
      <w:marBottom w:val="0"/>
      <w:divBdr>
        <w:top w:val="none" w:sz="0" w:space="0" w:color="auto"/>
        <w:left w:val="none" w:sz="0" w:space="0" w:color="auto"/>
        <w:bottom w:val="none" w:sz="0" w:space="0" w:color="auto"/>
        <w:right w:val="none" w:sz="0" w:space="0" w:color="auto"/>
      </w:divBdr>
    </w:div>
    <w:div w:id="289437859">
      <w:bodyDiv w:val="1"/>
      <w:marLeft w:val="0"/>
      <w:marRight w:val="0"/>
      <w:marTop w:val="0"/>
      <w:marBottom w:val="0"/>
      <w:divBdr>
        <w:top w:val="none" w:sz="0" w:space="0" w:color="auto"/>
        <w:left w:val="none" w:sz="0" w:space="0" w:color="auto"/>
        <w:bottom w:val="none" w:sz="0" w:space="0" w:color="auto"/>
        <w:right w:val="none" w:sz="0" w:space="0" w:color="auto"/>
      </w:divBdr>
    </w:div>
    <w:div w:id="289673936">
      <w:bodyDiv w:val="1"/>
      <w:marLeft w:val="0"/>
      <w:marRight w:val="0"/>
      <w:marTop w:val="0"/>
      <w:marBottom w:val="0"/>
      <w:divBdr>
        <w:top w:val="none" w:sz="0" w:space="0" w:color="auto"/>
        <w:left w:val="none" w:sz="0" w:space="0" w:color="auto"/>
        <w:bottom w:val="none" w:sz="0" w:space="0" w:color="auto"/>
        <w:right w:val="none" w:sz="0" w:space="0" w:color="auto"/>
      </w:divBdr>
    </w:div>
    <w:div w:id="291988053">
      <w:bodyDiv w:val="1"/>
      <w:marLeft w:val="0"/>
      <w:marRight w:val="0"/>
      <w:marTop w:val="0"/>
      <w:marBottom w:val="0"/>
      <w:divBdr>
        <w:top w:val="none" w:sz="0" w:space="0" w:color="auto"/>
        <w:left w:val="none" w:sz="0" w:space="0" w:color="auto"/>
        <w:bottom w:val="none" w:sz="0" w:space="0" w:color="auto"/>
        <w:right w:val="none" w:sz="0" w:space="0" w:color="auto"/>
      </w:divBdr>
    </w:div>
    <w:div w:id="294483848">
      <w:bodyDiv w:val="1"/>
      <w:marLeft w:val="0"/>
      <w:marRight w:val="0"/>
      <w:marTop w:val="0"/>
      <w:marBottom w:val="0"/>
      <w:divBdr>
        <w:top w:val="none" w:sz="0" w:space="0" w:color="auto"/>
        <w:left w:val="none" w:sz="0" w:space="0" w:color="auto"/>
        <w:bottom w:val="none" w:sz="0" w:space="0" w:color="auto"/>
        <w:right w:val="none" w:sz="0" w:space="0" w:color="auto"/>
      </w:divBdr>
    </w:div>
    <w:div w:id="296229861">
      <w:bodyDiv w:val="1"/>
      <w:marLeft w:val="0"/>
      <w:marRight w:val="0"/>
      <w:marTop w:val="0"/>
      <w:marBottom w:val="0"/>
      <w:divBdr>
        <w:top w:val="none" w:sz="0" w:space="0" w:color="auto"/>
        <w:left w:val="none" w:sz="0" w:space="0" w:color="auto"/>
        <w:bottom w:val="none" w:sz="0" w:space="0" w:color="auto"/>
        <w:right w:val="none" w:sz="0" w:space="0" w:color="auto"/>
      </w:divBdr>
    </w:div>
    <w:div w:id="301497624">
      <w:bodyDiv w:val="1"/>
      <w:marLeft w:val="0"/>
      <w:marRight w:val="0"/>
      <w:marTop w:val="0"/>
      <w:marBottom w:val="0"/>
      <w:divBdr>
        <w:top w:val="none" w:sz="0" w:space="0" w:color="auto"/>
        <w:left w:val="none" w:sz="0" w:space="0" w:color="auto"/>
        <w:bottom w:val="none" w:sz="0" w:space="0" w:color="auto"/>
        <w:right w:val="none" w:sz="0" w:space="0" w:color="auto"/>
      </w:divBdr>
    </w:div>
    <w:div w:id="308243897">
      <w:bodyDiv w:val="1"/>
      <w:marLeft w:val="0"/>
      <w:marRight w:val="0"/>
      <w:marTop w:val="0"/>
      <w:marBottom w:val="0"/>
      <w:divBdr>
        <w:top w:val="none" w:sz="0" w:space="0" w:color="auto"/>
        <w:left w:val="none" w:sz="0" w:space="0" w:color="auto"/>
        <w:bottom w:val="none" w:sz="0" w:space="0" w:color="auto"/>
        <w:right w:val="none" w:sz="0" w:space="0" w:color="auto"/>
      </w:divBdr>
    </w:div>
    <w:div w:id="309099620">
      <w:bodyDiv w:val="1"/>
      <w:marLeft w:val="0"/>
      <w:marRight w:val="0"/>
      <w:marTop w:val="0"/>
      <w:marBottom w:val="0"/>
      <w:divBdr>
        <w:top w:val="none" w:sz="0" w:space="0" w:color="auto"/>
        <w:left w:val="none" w:sz="0" w:space="0" w:color="auto"/>
        <w:bottom w:val="none" w:sz="0" w:space="0" w:color="auto"/>
        <w:right w:val="none" w:sz="0" w:space="0" w:color="auto"/>
      </w:divBdr>
    </w:div>
    <w:div w:id="311445421">
      <w:bodyDiv w:val="1"/>
      <w:marLeft w:val="0"/>
      <w:marRight w:val="0"/>
      <w:marTop w:val="0"/>
      <w:marBottom w:val="0"/>
      <w:divBdr>
        <w:top w:val="none" w:sz="0" w:space="0" w:color="auto"/>
        <w:left w:val="none" w:sz="0" w:space="0" w:color="auto"/>
        <w:bottom w:val="none" w:sz="0" w:space="0" w:color="auto"/>
        <w:right w:val="none" w:sz="0" w:space="0" w:color="auto"/>
      </w:divBdr>
    </w:div>
    <w:div w:id="316033211">
      <w:bodyDiv w:val="1"/>
      <w:marLeft w:val="0"/>
      <w:marRight w:val="0"/>
      <w:marTop w:val="0"/>
      <w:marBottom w:val="0"/>
      <w:divBdr>
        <w:top w:val="none" w:sz="0" w:space="0" w:color="auto"/>
        <w:left w:val="none" w:sz="0" w:space="0" w:color="auto"/>
        <w:bottom w:val="none" w:sz="0" w:space="0" w:color="auto"/>
        <w:right w:val="none" w:sz="0" w:space="0" w:color="auto"/>
      </w:divBdr>
    </w:div>
    <w:div w:id="316694236">
      <w:bodyDiv w:val="1"/>
      <w:marLeft w:val="0"/>
      <w:marRight w:val="0"/>
      <w:marTop w:val="0"/>
      <w:marBottom w:val="0"/>
      <w:divBdr>
        <w:top w:val="none" w:sz="0" w:space="0" w:color="auto"/>
        <w:left w:val="none" w:sz="0" w:space="0" w:color="auto"/>
        <w:bottom w:val="none" w:sz="0" w:space="0" w:color="auto"/>
        <w:right w:val="none" w:sz="0" w:space="0" w:color="auto"/>
      </w:divBdr>
    </w:div>
    <w:div w:id="317150183">
      <w:bodyDiv w:val="1"/>
      <w:marLeft w:val="0"/>
      <w:marRight w:val="0"/>
      <w:marTop w:val="0"/>
      <w:marBottom w:val="0"/>
      <w:divBdr>
        <w:top w:val="none" w:sz="0" w:space="0" w:color="auto"/>
        <w:left w:val="none" w:sz="0" w:space="0" w:color="auto"/>
        <w:bottom w:val="none" w:sz="0" w:space="0" w:color="auto"/>
        <w:right w:val="none" w:sz="0" w:space="0" w:color="auto"/>
      </w:divBdr>
    </w:div>
    <w:div w:id="318921614">
      <w:bodyDiv w:val="1"/>
      <w:marLeft w:val="0"/>
      <w:marRight w:val="0"/>
      <w:marTop w:val="0"/>
      <w:marBottom w:val="0"/>
      <w:divBdr>
        <w:top w:val="none" w:sz="0" w:space="0" w:color="auto"/>
        <w:left w:val="none" w:sz="0" w:space="0" w:color="auto"/>
        <w:bottom w:val="none" w:sz="0" w:space="0" w:color="auto"/>
        <w:right w:val="none" w:sz="0" w:space="0" w:color="auto"/>
      </w:divBdr>
    </w:div>
    <w:div w:id="324212736">
      <w:bodyDiv w:val="1"/>
      <w:marLeft w:val="0"/>
      <w:marRight w:val="0"/>
      <w:marTop w:val="0"/>
      <w:marBottom w:val="0"/>
      <w:divBdr>
        <w:top w:val="none" w:sz="0" w:space="0" w:color="auto"/>
        <w:left w:val="none" w:sz="0" w:space="0" w:color="auto"/>
        <w:bottom w:val="none" w:sz="0" w:space="0" w:color="auto"/>
        <w:right w:val="none" w:sz="0" w:space="0" w:color="auto"/>
      </w:divBdr>
    </w:div>
    <w:div w:id="327101260">
      <w:bodyDiv w:val="1"/>
      <w:marLeft w:val="0"/>
      <w:marRight w:val="0"/>
      <w:marTop w:val="0"/>
      <w:marBottom w:val="0"/>
      <w:divBdr>
        <w:top w:val="none" w:sz="0" w:space="0" w:color="auto"/>
        <w:left w:val="none" w:sz="0" w:space="0" w:color="auto"/>
        <w:bottom w:val="none" w:sz="0" w:space="0" w:color="auto"/>
        <w:right w:val="none" w:sz="0" w:space="0" w:color="auto"/>
      </w:divBdr>
    </w:div>
    <w:div w:id="337201508">
      <w:bodyDiv w:val="1"/>
      <w:marLeft w:val="0"/>
      <w:marRight w:val="0"/>
      <w:marTop w:val="0"/>
      <w:marBottom w:val="0"/>
      <w:divBdr>
        <w:top w:val="none" w:sz="0" w:space="0" w:color="auto"/>
        <w:left w:val="none" w:sz="0" w:space="0" w:color="auto"/>
        <w:bottom w:val="none" w:sz="0" w:space="0" w:color="auto"/>
        <w:right w:val="none" w:sz="0" w:space="0" w:color="auto"/>
      </w:divBdr>
    </w:div>
    <w:div w:id="340471521">
      <w:bodyDiv w:val="1"/>
      <w:marLeft w:val="0"/>
      <w:marRight w:val="0"/>
      <w:marTop w:val="0"/>
      <w:marBottom w:val="0"/>
      <w:divBdr>
        <w:top w:val="none" w:sz="0" w:space="0" w:color="auto"/>
        <w:left w:val="none" w:sz="0" w:space="0" w:color="auto"/>
        <w:bottom w:val="none" w:sz="0" w:space="0" w:color="auto"/>
        <w:right w:val="none" w:sz="0" w:space="0" w:color="auto"/>
      </w:divBdr>
    </w:div>
    <w:div w:id="344790340">
      <w:bodyDiv w:val="1"/>
      <w:marLeft w:val="0"/>
      <w:marRight w:val="0"/>
      <w:marTop w:val="0"/>
      <w:marBottom w:val="0"/>
      <w:divBdr>
        <w:top w:val="none" w:sz="0" w:space="0" w:color="auto"/>
        <w:left w:val="none" w:sz="0" w:space="0" w:color="auto"/>
        <w:bottom w:val="none" w:sz="0" w:space="0" w:color="auto"/>
        <w:right w:val="none" w:sz="0" w:space="0" w:color="auto"/>
      </w:divBdr>
    </w:div>
    <w:div w:id="346955314">
      <w:bodyDiv w:val="1"/>
      <w:marLeft w:val="0"/>
      <w:marRight w:val="0"/>
      <w:marTop w:val="0"/>
      <w:marBottom w:val="0"/>
      <w:divBdr>
        <w:top w:val="none" w:sz="0" w:space="0" w:color="auto"/>
        <w:left w:val="none" w:sz="0" w:space="0" w:color="auto"/>
        <w:bottom w:val="none" w:sz="0" w:space="0" w:color="auto"/>
        <w:right w:val="none" w:sz="0" w:space="0" w:color="auto"/>
      </w:divBdr>
    </w:div>
    <w:div w:id="348944455">
      <w:bodyDiv w:val="1"/>
      <w:marLeft w:val="0"/>
      <w:marRight w:val="0"/>
      <w:marTop w:val="0"/>
      <w:marBottom w:val="0"/>
      <w:divBdr>
        <w:top w:val="none" w:sz="0" w:space="0" w:color="auto"/>
        <w:left w:val="none" w:sz="0" w:space="0" w:color="auto"/>
        <w:bottom w:val="none" w:sz="0" w:space="0" w:color="auto"/>
        <w:right w:val="none" w:sz="0" w:space="0" w:color="auto"/>
      </w:divBdr>
    </w:div>
    <w:div w:id="349531778">
      <w:bodyDiv w:val="1"/>
      <w:marLeft w:val="0"/>
      <w:marRight w:val="0"/>
      <w:marTop w:val="0"/>
      <w:marBottom w:val="0"/>
      <w:divBdr>
        <w:top w:val="none" w:sz="0" w:space="0" w:color="auto"/>
        <w:left w:val="none" w:sz="0" w:space="0" w:color="auto"/>
        <w:bottom w:val="none" w:sz="0" w:space="0" w:color="auto"/>
        <w:right w:val="none" w:sz="0" w:space="0" w:color="auto"/>
      </w:divBdr>
    </w:div>
    <w:div w:id="351417407">
      <w:bodyDiv w:val="1"/>
      <w:marLeft w:val="0"/>
      <w:marRight w:val="0"/>
      <w:marTop w:val="0"/>
      <w:marBottom w:val="0"/>
      <w:divBdr>
        <w:top w:val="none" w:sz="0" w:space="0" w:color="auto"/>
        <w:left w:val="none" w:sz="0" w:space="0" w:color="auto"/>
        <w:bottom w:val="none" w:sz="0" w:space="0" w:color="auto"/>
        <w:right w:val="none" w:sz="0" w:space="0" w:color="auto"/>
      </w:divBdr>
    </w:div>
    <w:div w:id="355619145">
      <w:bodyDiv w:val="1"/>
      <w:marLeft w:val="0"/>
      <w:marRight w:val="0"/>
      <w:marTop w:val="0"/>
      <w:marBottom w:val="0"/>
      <w:divBdr>
        <w:top w:val="none" w:sz="0" w:space="0" w:color="auto"/>
        <w:left w:val="none" w:sz="0" w:space="0" w:color="auto"/>
        <w:bottom w:val="none" w:sz="0" w:space="0" w:color="auto"/>
        <w:right w:val="none" w:sz="0" w:space="0" w:color="auto"/>
      </w:divBdr>
    </w:div>
    <w:div w:id="355884278">
      <w:bodyDiv w:val="1"/>
      <w:marLeft w:val="0"/>
      <w:marRight w:val="0"/>
      <w:marTop w:val="0"/>
      <w:marBottom w:val="0"/>
      <w:divBdr>
        <w:top w:val="none" w:sz="0" w:space="0" w:color="auto"/>
        <w:left w:val="none" w:sz="0" w:space="0" w:color="auto"/>
        <w:bottom w:val="none" w:sz="0" w:space="0" w:color="auto"/>
        <w:right w:val="none" w:sz="0" w:space="0" w:color="auto"/>
      </w:divBdr>
    </w:div>
    <w:div w:id="359085316">
      <w:bodyDiv w:val="1"/>
      <w:marLeft w:val="0"/>
      <w:marRight w:val="0"/>
      <w:marTop w:val="0"/>
      <w:marBottom w:val="0"/>
      <w:divBdr>
        <w:top w:val="none" w:sz="0" w:space="0" w:color="auto"/>
        <w:left w:val="none" w:sz="0" w:space="0" w:color="auto"/>
        <w:bottom w:val="none" w:sz="0" w:space="0" w:color="auto"/>
        <w:right w:val="none" w:sz="0" w:space="0" w:color="auto"/>
      </w:divBdr>
    </w:div>
    <w:div w:id="359211964">
      <w:bodyDiv w:val="1"/>
      <w:marLeft w:val="0"/>
      <w:marRight w:val="0"/>
      <w:marTop w:val="0"/>
      <w:marBottom w:val="0"/>
      <w:divBdr>
        <w:top w:val="none" w:sz="0" w:space="0" w:color="auto"/>
        <w:left w:val="none" w:sz="0" w:space="0" w:color="auto"/>
        <w:bottom w:val="none" w:sz="0" w:space="0" w:color="auto"/>
        <w:right w:val="none" w:sz="0" w:space="0" w:color="auto"/>
      </w:divBdr>
    </w:div>
    <w:div w:id="364986838">
      <w:bodyDiv w:val="1"/>
      <w:marLeft w:val="0"/>
      <w:marRight w:val="0"/>
      <w:marTop w:val="0"/>
      <w:marBottom w:val="0"/>
      <w:divBdr>
        <w:top w:val="none" w:sz="0" w:space="0" w:color="auto"/>
        <w:left w:val="none" w:sz="0" w:space="0" w:color="auto"/>
        <w:bottom w:val="none" w:sz="0" w:space="0" w:color="auto"/>
        <w:right w:val="none" w:sz="0" w:space="0" w:color="auto"/>
      </w:divBdr>
    </w:div>
    <w:div w:id="367724181">
      <w:bodyDiv w:val="1"/>
      <w:marLeft w:val="0"/>
      <w:marRight w:val="0"/>
      <w:marTop w:val="0"/>
      <w:marBottom w:val="0"/>
      <w:divBdr>
        <w:top w:val="none" w:sz="0" w:space="0" w:color="auto"/>
        <w:left w:val="none" w:sz="0" w:space="0" w:color="auto"/>
        <w:bottom w:val="none" w:sz="0" w:space="0" w:color="auto"/>
        <w:right w:val="none" w:sz="0" w:space="0" w:color="auto"/>
      </w:divBdr>
    </w:div>
    <w:div w:id="367800815">
      <w:bodyDiv w:val="1"/>
      <w:marLeft w:val="0"/>
      <w:marRight w:val="0"/>
      <w:marTop w:val="0"/>
      <w:marBottom w:val="0"/>
      <w:divBdr>
        <w:top w:val="none" w:sz="0" w:space="0" w:color="auto"/>
        <w:left w:val="none" w:sz="0" w:space="0" w:color="auto"/>
        <w:bottom w:val="none" w:sz="0" w:space="0" w:color="auto"/>
        <w:right w:val="none" w:sz="0" w:space="0" w:color="auto"/>
      </w:divBdr>
    </w:div>
    <w:div w:id="368338079">
      <w:bodyDiv w:val="1"/>
      <w:marLeft w:val="0"/>
      <w:marRight w:val="0"/>
      <w:marTop w:val="0"/>
      <w:marBottom w:val="0"/>
      <w:divBdr>
        <w:top w:val="none" w:sz="0" w:space="0" w:color="auto"/>
        <w:left w:val="none" w:sz="0" w:space="0" w:color="auto"/>
        <w:bottom w:val="none" w:sz="0" w:space="0" w:color="auto"/>
        <w:right w:val="none" w:sz="0" w:space="0" w:color="auto"/>
      </w:divBdr>
    </w:div>
    <w:div w:id="368530504">
      <w:bodyDiv w:val="1"/>
      <w:marLeft w:val="0"/>
      <w:marRight w:val="0"/>
      <w:marTop w:val="0"/>
      <w:marBottom w:val="0"/>
      <w:divBdr>
        <w:top w:val="none" w:sz="0" w:space="0" w:color="auto"/>
        <w:left w:val="none" w:sz="0" w:space="0" w:color="auto"/>
        <w:bottom w:val="none" w:sz="0" w:space="0" w:color="auto"/>
        <w:right w:val="none" w:sz="0" w:space="0" w:color="auto"/>
      </w:divBdr>
    </w:div>
    <w:div w:id="371149188">
      <w:bodyDiv w:val="1"/>
      <w:marLeft w:val="0"/>
      <w:marRight w:val="0"/>
      <w:marTop w:val="0"/>
      <w:marBottom w:val="0"/>
      <w:divBdr>
        <w:top w:val="none" w:sz="0" w:space="0" w:color="auto"/>
        <w:left w:val="none" w:sz="0" w:space="0" w:color="auto"/>
        <w:bottom w:val="none" w:sz="0" w:space="0" w:color="auto"/>
        <w:right w:val="none" w:sz="0" w:space="0" w:color="auto"/>
      </w:divBdr>
    </w:div>
    <w:div w:id="376667281">
      <w:bodyDiv w:val="1"/>
      <w:marLeft w:val="0"/>
      <w:marRight w:val="0"/>
      <w:marTop w:val="0"/>
      <w:marBottom w:val="0"/>
      <w:divBdr>
        <w:top w:val="none" w:sz="0" w:space="0" w:color="auto"/>
        <w:left w:val="none" w:sz="0" w:space="0" w:color="auto"/>
        <w:bottom w:val="none" w:sz="0" w:space="0" w:color="auto"/>
        <w:right w:val="none" w:sz="0" w:space="0" w:color="auto"/>
      </w:divBdr>
    </w:div>
    <w:div w:id="377749687">
      <w:bodyDiv w:val="1"/>
      <w:marLeft w:val="0"/>
      <w:marRight w:val="0"/>
      <w:marTop w:val="0"/>
      <w:marBottom w:val="0"/>
      <w:divBdr>
        <w:top w:val="none" w:sz="0" w:space="0" w:color="auto"/>
        <w:left w:val="none" w:sz="0" w:space="0" w:color="auto"/>
        <w:bottom w:val="none" w:sz="0" w:space="0" w:color="auto"/>
        <w:right w:val="none" w:sz="0" w:space="0" w:color="auto"/>
      </w:divBdr>
    </w:div>
    <w:div w:id="377973553">
      <w:bodyDiv w:val="1"/>
      <w:marLeft w:val="0"/>
      <w:marRight w:val="0"/>
      <w:marTop w:val="0"/>
      <w:marBottom w:val="0"/>
      <w:divBdr>
        <w:top w:val="none" w:sz="0" w:space="0" w:color="auto"/>
        <w:left w:val="none" w:sz="0" w:space="0" w:color="auto"/>
        <w:bottom w:val="none" w:sz="0" w:space="0" w:color="auto"/>
        <w:right w:val="none" w:sz="0" w:space="0" w:color="auto"/>
      </w:divBdr>
    </w:div>
    <w:div w:id="379717645">
      <w:bodyDiv w:val="1"/>
      <w:marLeft w:val="0"/>
      <w:marRight w:val="0"/>
      <w:marTop w:val="0"/>
      <w:marBottom w:val="0"/>
      <w:divBdr>
        <w:top w:val="none" w:sz="0" w:space="0" w:color="auto"/>
        <w:left w:val="none" w:sz="0" w:space="0" w:color="auto"/>
        <w:bottom w:val="none" w:sz="0" w:space="0" w:color="auto"/>
        <w:right w:val="none" w:sz="0" w:space="0" w:color="auto"/>
      </w:divBdr>
    </w:div>
    <w:div w:id="381486195">
      <w:bodyDiv w:val="1"/>
      <w:marLeft w:val="0"/>
      <w:marRight w:val="0"/>
      <w:marTop w:val="0"/>
      <w:marBottom w:val="0"/>
      <w:divBdr>
        <w:top w:val="none" w:sz="0" w:space="0" w:color="auto"/>
        <w:left w:val="none" w:sz="0" w:space="0" w:color="auto"/>
        <w:bottom w:val="none" w:sz="0" w:space="0" w:color="auto"/>
        <w:right w:val="none" w:sz="0" w:space="0" w:color="auto"/>
      </w:divBdr>
    </w:div>
    <w:div w:id="384531437">
      <w:bodyDiv w:val="1"/>
      <w:marLeft w:val="0"/>
      <w:marRight w:val="0"/>
      <w:marTop w:val="0"/>
      <w:marBottom w:val="0"/>
      <w:divBdr>
        <w:top w:val="none" w:sz="0" w:space="0" w:color="auto"/>
        <w:left w:val="none" w:sz="0" w:space="0" w:color="auto"/>
        <w:bottom w:val="none" w:sz="0" w:space="0" w:color="auto"/>
        <w:right w:val="none" w:sz="0" w:space="0" w:color="auto"/>
      </w:divBdr>
    </w:div>
    <w:div w:id="386537244">
      <w:bodyDiv w:val="1"/>
      <w:marLeft w:val="0"/>
      <w:marRight w:val="0"/>
      <w:marTop w:val="0"/>
      <w:marBottom w:val="0"/>
      <w:divBdr>
        <w:top w:val="none" w:sz="0" w:space="0" w:color="auto"/>
        <w:left w:val="none" w:sz="0" w:space="0" w:color="auto"/>
        <w:bottom w:val="none" w:sz="0" w:space="0" w:color="auto"/>
        <w:right w:val="none" w:sz="0" w:space="0" w:color="auto"/>
      </w:divBdr>
    </w:div>
    <w:div w:id="388961193">
      <w:bodyDiv w:val="1"/>
      <w:marLeft w:val="0"/>
      <w:marRight w:val="0"/>
      <w:marTop w:val="0"/>
      <w:marBottom w:val="0"/>
      <w:divBdr>
        <w:top w:val="none" w:sz="0" w:space="0" w:color="auto"/>
        <w:left w:val="none" w:sz="0" w:space="0" w:color="auto"/>
        <w:bottom w:val="none" w:sz="0" w:space="0" w:color="auto"/>
        <w:right w:val="none" w:sz="0" w:space="0" w:color="auto"/>
      </w:divBdr>
    </w:div>
    <w:div w:id="390421084">
      <w:bodyDiv w:val="1"/>
      <w:marLeft w:val="0"/>
      <w:marRight w:val="0"/>
      <w:marTop w:val="0"/>
      <w:marBottom w:val="0"/>
      <w:divBdr>
        <w:top w:val="none" w:sz="0" w:space="0" w:color="auto"/>
        <w:left w:val="none" w:sz="0" w:space="0" w:color="auto"/>
        <w:bottom w:val="none" w:sz="0" w:space="0" w:color="auto"/>
        <w:right w:val="none" w:sz="0" w:space="0" w:color="auto"/>
      </w:divBdr>
    </w:div>
    <w:div w:id="402263736">
      <w:bodyDiv w:val="1"/>
      <w:marLeft w:val="0"/>
      <w:marRight w:val="0"/>
      <w:marTop w:val="0"/>
      <w:marBottom w:val="0"/>
      <w:divBdr>
        <w:top w:val="none" w:sz="0" w:space="0" w:color="auto"/>
        <w:left w:val="none" w:sz="0" w:space="0" w:color="auto"/>
        <w:bottom w:val="none" w:sz="0" w:space="0" w:color="auto"/>
        <w:right w:val="none" w:sz="0" w:space="0" w:color="auto"/>
      </w:divBdr>
    </w:div>
    <w:div w:id="407579759">
      <w:bodyDiv w:val="1"/>
      <w:marLeft w:val="0"/>
      <w:marRight w:val="0"/>
      <w:marTop w:val="0"/>
      <w:marBottom w:val="0"/>
      <w:divBdr>
        <w:top w:val="none" w:sz="0" w:space="0" w:color="auto"/>
        <w:left w:val="none" w:sz="0" w:space="0" w:color="auto"/>
        <w:bottom w:val="none" w:sz="0" w:space="0" w:color="auto"/>
        <w:right w:val="none" w:sz="0" w:space="0" w:color="auto"/>
      </w:divBdr>
    </w:div>
    <w:div w:id="412363618">
      <w:bodyDiv w:val="1"/>
      <w:marLeft w:val="0"/>
      <w:marRight w:val="0"/>
      <w:marTop w:val="0"/>
      <w:marBottom w:val="0"/>
      <w:divBdr>
        <w:top w:val="none" w:sz="0" w:space="0" w:color="auto"/>
        <w:left w:val="none" w:sz="0" w:space="0" w:color="auto"/>
        <w:bottom w:val="none" w:sz="0" w:space="0" w:color="auto"/>
        <w:right w:val="none" w:sz="0" w:space="0" w:color="auto"/>
      </w:divBdr>
    </w:div>
    <w:div w:id="412704634">
      <w:bodyDiv w:val="1"/>
      <w:marLeft w:val="0"/>
      <w:marRight w:val="0"/>
      <w:marTop w:val="0"/>
      <w:marBottom w:val="0"/>
      <w:divBdr>
        <w:top w:val="none" w:sz="0" w:space="0" w:color="auto"/>
        <w:left w:val="none" w:sz="0" w:space="0" w:color="auto"/>
        <w:bottom w:val="none" w:sz="0" w:space="0" w:color="auto"/>
        <w:right w:val="none" w:sz="0" w:space="0" w:color="auto"/>
      </w:divBdr>
    </w:div>
    <w:div w:id="413892574">
      <w:bodyDiv w:val="1"/>
      <w:marLeft w:val="0"/>
      <w:marRight w:val="0"/>
      <w:marTop w:val="0"/>
      <w:marBottom w:val="0"/>
      <w:divBdr>
        <w:top w:val="none" w:sz="0" w:space="0" w:color="auto"/>
        <w:left w:val="none" w:sz="0" w:space="0" w:color="auto"/>
        <w:bottom w:val="none" w:sz="0" w:space="0" w:color="auto"/>
        <w:right w:val="none" w:sz="0" w:space="0" w:color="auto"/>
      </w:divBdr>
    </w:div>
    <w:div w:id="415788327">
      <w:bodyDiv w:val="1"/>
      <w:marLeft w:val="0"/>
      <w:marRight w:val="0"/>
      <w:marTop w:val="0"/>
      <w:marBottom w:val="0"/>
      <w:divBdr>
        <w:top w:val="none" w:sz="0" w:space="0" w:color="auto"/>
        <w:left w:val="none" w:sz="0" w:space="0" w:color="auto"/>
        <w:bottom w:val="none" w:sz="0" w:space="0" w:color="auto"/>
        <w:right w:val="none" w:sz="0" w:space="0" w:color="auto"/>
      </w:divBdr>
    </w:div>
    <w:div w:id="420031954">
      <w:bodyDiv w:val="1"/>
      <w:marLeft w:val="0"/>
      <w:marRight w:val="0"/>
      <w:marTop w:val="0"/>
      <w:marBottom w:val="0"/>
      <w:divBdr>
        <w:top w:val="none" w:sz="0" w:space="0" w:color="auto"/>
        <w:left w:val="none" w:sz="0" w:space="0" w:color="auto"/>
        <w:bottom w:val="none" w:sz="0" w:space="0" w:color="auto"/>
        <w:right w:val="none" w:sz="0" w:space="0" w:color="auto"/>
      </w:divBdr>
    </w:div>
    <w:div w:id="420956462">
      <w:bodyDiv w:val="1"/>
      <w:marLeft w:val="0"/>
      <w:marRight w:val="0"/>
      <w:marTop w:val="0"/>
      <w:marBottom w:val="0"/>
      <w:divBdr>
        <w:top w:val="none" w:sz="0" w:space="0" w:color="auto"/>
        <w:left w:val="none" w:sz="0" w:space="0" w:color="auto"/>
        <w:bottom w:val="none" w:sz="0" w:space="0" w:color="auto"/>
        <w:right w:val="none" w:sz="0" w:space="0" w:color="auto"/>
      </w:divBdr>
    </w:div>
    <w:div w:id="422343282">
      <w:bodyDiv w:val="1"/>
      <w:marLeft w:val="0"/>
      <w:marRight w:val="0"/>
      <w:marTop w:val="0"/>
      <w:marBottom w:val="0"/>
      <w:divBdr>
        <w:top w:val="none" w:sz="0" w:space="0" w:color="auto"/>
        <w:left w:val="none" w:sz="0" w:space="0" w:color="auto"/>
        <w:bottom w:val="none" w:sz="0" w:space="0" w:color="auto"/>
        <w:right w:val="none" w:sz="0" w:space="0" w:color="auto"/>
      </w:divBdr>
    </w:div>
    <w:div w:id="423302580">
      <w:bodyDiv w:val="1"/>
      <w:marLeft w:val="0"/>
      <w:marRight w:val="0"/>
      <w:marTop w:val="0"/>
      <w:marBottom w:val="0"/>
      <w:divBdr>
        <w:top w:val="none" w:sz="0" w:space="0" w:color="auto"/>
        <w:left w:val="none" w:sz="0" w:space="0" w:color="auto"/>
        <w:bottom w:val="none" w:sz="0" w:space="0" w:color="auto"/>
        <w:right w:val="none" w:sz="0" w:space="0" w:color="auto"/>
      </w:divBdr>
    </w:div>
    <w:div w:id="424612242">
      <w:bodyDiv w:val="1"/>
      <w:marLeft w:val="0"/>
      <w:marRight w:val="0"/>
      <w:marTop w:val="0"/>
      <w:marBottom w:val="0"/>
      <w:divBdr>
        <w:top w:val="none" w:sz="0" w:space="0" w:color="auto"/>
        <w:left w:val="none" w:sz="0" w:space="0" w:color="auto"/>
        <w:bottom w:val="none" w:sz="0" w:space="0" w:color="auto"/>
        <w:right w:val="none" w:sz="0" w:space="0" w:color="auto"/>
      </w:divBdr>
    </w:div>
    <w:div w:id="425469705">
      <w:bodyDiv w:val="1"/>
      <w:marLeft w:val="0"/>
      <w:marRight w:val="0"/>
      <w:marTop w:val="0"/>
      <w:marBottom w:val="0"/>
      <w:divBdr>
        <w:top w:val="none" w:sz="0" w:space="0" w:color="auto"/>
        <w:left w:val="none" w:sz="0" w:space="0" w:color="auto"/>
        <w:bottom w:val="none" w:sz="0" w:space="0" w:color="auto"/>
        <w:right w:val="none" w:sz="0" w:space="0" w:color="auto"/>
      </w:divBdr>
    </w:div>
    <w:div w:id="426386160">
      <w:bodyDiv w:val="1"/>
      <w:marLeft w:val="0"/>
      <w:marRight w:val="0"/>
      <w:marTop w:val="0"/>
      <w:marBottom w:val="0"/>
      <w:divBdr>
        <w:top w:val="none" w:sz="0" w:space="0" w:color="auto"/>
        <w:left w:val="none" w:sz="0" w:space="0" w:color="auto"/>
        <w:bottom w:val="none" w:sz="0" w:space="0" w:color="auto"/>
        <w:right w:val="none" w:sz="0" w:space="0" w:color="auto"/>
      </w:divBdr>
    </w:div>
    <w:div w:id="426462355">
      <w:bodyDiv w:val="1"/>
      <w:marLeft w:val="0"/>
      <w:marRight w:val="0"/>
      <w:marTop w:val="0"/>
      <w:marBottom w:val="0"/>
      <w:divBdr>
        <w:top w:val="none" w:sz="0" w:space="0" w:color="auto"/>
        <w:left w:val="none" w:sz="0" w:space="0" w:color="auto"/>
        <w:bottom w:val="none" w:sz="0" w:space="0" w:color="auto"/>
        <w:right w:val="none" w:sz="0" w:space="0" w:color="auto"/>
      </w:divBdr>
    </w:div>
    <w:div w:id="428431406">
      <w:bodyDiv w:val="1"/>
      <w:marLeft w:val="0"/>
      <w:marRight w:val="0"/>
      <w:marTop w:val="0"/>
      <w:marBottom w:val="0"/>
      <w:divBdr>
        <w:top w:val="none" w:sz="0" w:space="0" w:color="auto"/>
        <w:left w:val="none" w:sz="0" w:space="0" w:color="auto"/>
        <w:bottom w:val="none" w:sz="0" w:space="0" w:color="auto"/>
        <w:right w:val="none" w:sz="0" w:space="0" w:color="auto"/>
      </w:divBdr>
    </w:div>
    <w:div w:id="428625181">
      <w:bodyDiv w:val="1"/>
      <w:marLeft w:val="0"/>
      <w:marRight w:val="0"/>
      <w:marTop w:val="0"/>
      <w:marBottom w:val="0"/>
      <w:divBdr>
        <w:top w:val="none" w:sz="0" w:space="0" w:color="auto"/>
        <w:left w:val="none" w:sz="0" w:space="0" w:color="auto"/>
        <w:bottom w:val="none" w:sz="0" w:space="0" w:color="auto"/>
        <w:right w:val="none" w:sz="0" w:space="0" w:color="auto"/>
      </w:divBdr>
    </w:div>
    <w:div w:id="429006302">
      <w:bodyDiv w:val="1"/>
      <w:marLeft w:val="0"/>
      <w:marRight w:val="0"/>
      <w:marTop w:val="0"/>
      <w:marBottom w:val="0"/>
      <w:divBdr>
        <w:top w:val="none" w:sz="0" w:space="0" w:color="auto"/>
        <w:left w:val="none" w:sz="0" w:space="0" w:color="auto"/>
        <w:bottom w:val="none" w:sz="0" w:space="0" w:color="auto"/>
        <w:right w:val="none" w:sz="0" w:space="0" w:color="auto"/>
      </w:divBdr>
    </w:div>
    <w:div w:id="434978708">
      <w:bodyDiv w:val="1"/>
      <w:marLeft w:val="0"/>
      <w:marRight w:val="0"/>
      <w:marTop w:val="0"/>
      <w:marBottom w:val="0"/>
      <w:divBdr>
        <w:top w:val="none" w:sz="0" w:space="0" w:color="auto"/>
        <w:left w:val="none" w:sz="0" w:space="0" w:color="auto"/>
        <w:bottom w:val="none" w:sz="0" w:space="0" w:color="auto"/>
        <w:right w:val="none" w:sz="0" w:space="0" w:color="auto"/>
      </w:divBdr>
    </w:div>
    <w:div w:id="442071215">
      <w:bodyDiv w:val="1"/>
      <w:marLeft w:val="0"/>
      <w:marRight w:val="0"/>
      <w:marTop w:val="0"/>
      <w:marBottom w:val="0"/>
      <w:divBdr>
        <w:top w:val="none" w:sz="0" w:space="0" w:color="auto"/>
        <w:left w:val="none" w:sz="0" w:space="0" w:color="auto"/>
        <w:bottom w:val="none" w:sz="0" w:space="0" w:color="auto"/>
        <w:right w:val="none" w:sz="0" w:space="0" w:color="auto"/>
      </w:divBdr>
    </w:div>
    <w:div w:id="443159445">
      <w:bodyDiv w:val="1"/>
      <w:marLeft w:val="0"/>
      <w:marRight w:val="0"/>
      <w:marTop w:val="0"/>
      <w:marBottom w:val="0"/>
      <w:divBdr>
        <w:top w:val="none" w:sz="0" w:space="0" w:color="auto"/>
        <w:left w:val="none" w:sz="0" w:space="0" w:color="auto"/>
        <w:bottom w:val="none" w:sz="0" w:space="0" w:color="auto"/>
        <w:right w:val="none" w:sz="0" w:space="0" w:color="auto"/>
      </w:divBdr>
    </w:div>
    <w:div w:id="447093218">
      <w:bodyDiv w:val="1"/>
      <w:marLeft w:val="0"/>
      <w:marRight w:val="0"/>
      <w:marTop w:val="0"/>
      <w:marBottom w:val="0"/>
      <w:divBdr>
        <w:top w:val="none" w:sz="0" w:space="0" w:color="auto"/>
        <w:left w:val="none" w:sz="0" w:space="0" w:color="auto"/>
        <w:bottom w:val="none" w:sz="0" w:space="0" w:color="auto"/>
        <w:right w:val="none" w:sz="0" w:space="0" w:color="auto"/>
      </w:divBdr>
    </w:div>
    <w:div w:id="451826267">
      <w:bodyDiv w:val="1"/>
      <w:marLeft w:val="0"/>
      <w:marRight w:val="0"/>
      <w:marTop w:val="0"/>
      <w:marBottom w:val="0"/>
      <w:divBdr>
        <w:top w:val="none" w:sz="0" w:space="0" w:color="auto"/>
        <w:left w:val="none" w:sz="0" w:space="0" w:color="auto"/>
        <w:bottom w:val="none" w:sz="0" w:space="0" w:color="auto"/>
        <w:right w:val="none" w:sz="0" w:space="0" w:color="auto"/>
      </w:divBdr>
    </w:div>
    <w:div w:id="458451881">
      <w:bodyDiv w:val="1"/>
      <w:marLeft w:val="0"/>
      <w:marRight w:val="0"/>
      <w:marTop w:val="0"/>
      <w:marBottom w:val="0"/>
      <w:divBdr>
        <w:top w:val="none" w:sz="0" w:space="0" w:color="auto"/>
        <w:left w:val="none" w:sz="0" w:space="0" w:color="auto"/>
        <w:bottom w:val="none" w:sz="0" w:space="0" w:color="auto"/>
        <w:right w:val="none" w:sz="0" w:space="0" w:color="auto"/>
      </w:divBdr>
    </w:div>
    <w:div w:id="460420184">
      <w:bodyDiv w:val="1"/>
      <w:marLeft w:val="0"/>
      <w:marRight w:val="0"/>
      <w:marTop w:val="0"/>
      <w:marBottom w:val="0"/>
      <w:divBdr>
        <w:top w:val="none" w:sz="0" w:space="0" w:color="auto"/>
        <w:left w:val="none" w:sz="0" w:space="0" w:color="auto"/>
        <w:bottom w:val="none" w:sz="0" w:space="0" w:color="auto"/>
        <w:right w:val="none" w:sz="0" w:space="0" w:color="auto"/>
      </w:divBdr>
    </w:div>
    <w:div w:id="463432227">
      <w:bodyDiv w:val="1"/>
      <w:marLeft w:val="0"/>
      <w:marRight w:val="0"/>
      <w:marTop w:val="0"/>
      <w:marBottom w:val="0"/>
      <w:divBdr>
        <w:top w:val="none" w:sz="0" w:space="0" w:color="auto"/>
        <w:left w:val="none" w:sz="0" w:space="0" w:color="auto"/>
        <w:bottom w:val="none" w:sz="0" w:space="0" w:color="auto"/>
        <w:right w:val="none" w:sz="0" w:space="0" w:color="auto"/>
      </w:divBdr>
    </w:div>
    <w:div w:id="464349873">
      <w:bodyDiv w:val="1"/>
      <w:marLeft w:val="0"/>
      <w:marRight w:val="0"/>
      <w:marTop w:val="0"/>
      <w:marBottom w:val="0"/>
      <w:divBdr>
        <w:top w:val="none" w:sz="0" w:space="0" w:color="auto"/>
        <w:left w:val="none" w:sz="0" w:space="0" w:color="auto"/>
        <w:bottom w:val="none" w:sz="0" w:space="0" w:color="auto"/>
        <w:right w:val="none" w:sz="0" w:space="0" w:color="auto"/>
      </w:divBdr>
    </w:div>
    <w:div w:id="468938162">
      <w:bodyDiv w:val="1"/>
      <w:marLeft w:val="0"/>
      <w:marRight w:val="0"/>
      <w:marTop w:val="0"/>
      <w:marBottom w:val="0"/>
      <w:divBdr>
        <w:top w:val="none" w:sz="0" w:space="0" w:color="auto"/>
        <w:left w:val="none" w:sz="0" w:space="0" w:color="auto"/>
        <w:bottom w:val="none" w:sz="0" w:space="0" w:color="auto"/>
        <w:right w:val="none" w:sz="0" w:space="0" w:color="auto"/>
      </w:divBdr>
    </w:div>
    <w:div w:id="470681264">
      <w:bodyDiv w:val="1"/>
      <w:marLeft w:val="0"/>
      <w:marRight w:val="0"/>
      <w:marTop w:val="0"/>
      <w:marBottom w:val="0"/>
      <w:divBdr>
        <w:top w:val="none" w:sz="0" w:space="0" w:color="auto"/>
        <w:left w:val="none" w:sz="0" w:space="0" w:color="auto"/>
        <w:bottom w:val="none" w:sz="0" w:space="0" w:color="auto"/>
        <w:right w:val="none" w:sz="0" w:space="0" w:color="auto"/>
      </w:divBdr>
    </w:div>
    <w:div w:id="473791294">
      <w:bodyDiv w:val="1"/>
      <w:marLeft w:val="0"/>
      <w:marRight w:val="0"/>
      <w:marTop w:val="0"/>
      <w:marBottom w:val="0"/>
      <w:divBdr>
        <w:top w:val="none" w:sz="0" w:space="0" w:color="auto"/>
        <w:left w:val="none" w:sz="0" w:space="0" w:color="auto"/>
        <w:bottom w:val="none" w:sz="0" w:space="0" w:color="auto"/>
        <w:right w:val="none" w:sz="0" w:space="0" w:color="auto"/>
      </w:divBdr>
    </w:div>
    <w:div w:id="478887487">
      <w:bodyDiv w:val="1"/>
      <w:marLeft w:val="0"/>
      <w:marRight w:val="0"/>
      <w:marTop w:val="0"/>
      <w:marBottom w:val="0"/>
      <w:divBdr>
        <w:top w:val="none" w:sz="0" w:space="0" w:color="auto"/>
        <w:left w:val="none" w:sz="0" w:space="0" w:color="auto"/>
        <w:bottom w:val="none" w:sz="0" w:space="0" w:color="auto"/>
        <w:right w:val="none" w:sz="0" w:space="0" w:color="auto"/>
      </w:divBdr>
    </w:div>
    <w:div w:id="479273109">
      <w:bodyDiv w:val="1"/>
      <w:marLeft w:val="0"/>
      <w:marRight w:val="0"/>
      <w:marTop w:val="0"/>
      <w:marBottom w:val="0"/>
      <w:divBdr>
        <w:top w:val="none" w:sz="0" w:space="0" w:color="auto"/>
        <w:left w:val="none" w:sz="0" w:space="0" w:color="auto"/>
        <w:bottom w:val="none" w:sz="0" w:space="0" w:color="auto"/>
        <w:right w:val="none" w:sz="0" w:space="0" w:color="auto"/>
      </w:divBdr>
    </w:div>
    <w:div w:id="480003426">
      <w:bodyDiv w:val="1"/>
      <w:marLeft w:val="0"/>
      <w:marRight w:val="0"/>
      <w:marTop w:val="0"/>
      <w:marBottom w:val="0"/>
      <w:divBdr>
        <w:top w:val="none" w:sz="0" w:space="0" w:color="auto"/>
        <w:left w:val="none" w:sz="0" w:space="0" w:color="auto"/>
        <w:bottom w:val="none" w:sz="0" w:space="0" w:color="auto"/>
        <w:right w:val="none" w:sz="0" w:space="0" w:color="auto"/>
      </w:divBdr>
    </w:div>
    <w:div w:id="481510264">
      <w:bodyDiv w:val="1"/>
      <w:marLeft w:val="0"/>
      <w:marRight w:val="0"/>
      <w:marTop w:val="0"/>
      <w:marBottom w:val="0"/>
      <w:divBdr>
        <w:top w:val="none" w:sz="0" w:space="0" w:color="auto"/>
        <w:left w:val="none" w:sz="0" w:space="0" w:color="auto"/>
        <w:bottom w:val="none" w:sz="0" w:space="0" w:color="auto"/>
        <w:right w:val="none" w:sz="0" w:space="0" w:color="auto"/>
      </w:divBdr>
    </w:div>
    <w:div w:id="482619576">
      <w:bodyDiv w:val="1"/>
      <w:marLeft w:val="0"/>
      <w:marRight w:val="0"/>
      <w:marTop w:val="0"/>
      <w:marBottom w:val="0"/>
      <w:divBdr>
        <w:top w:val="none" w:sz="0" w:space="0" w:color="auto"/>
        <w:left w:val="none" w:sz="0" w:space="0" w:color="auto"/>
        <w:bottom w:val="none" w:sz="0" w:space="0" w:color="auto"/>
        <w:right w:val="none" w:sz="0" w:space="0" w:color="auto"/>
      </w:divBdr>
    </w:div>
    <w:div w:id="483276435">
      <w:bodyDiv w:val="1"/>
      <w:marLeft w:val="0"/>
      <w:marRight w:val="0"/>
      <w:marTop w:val="0"/>
      <w:marBottom w:val="0"/>
      <w:divBdr>
        <w:top w:val="none" w:sz="0" w:space="0" w:color="auto"/>
        <w:left w:val="none" w:sz="0" w:space="0" w:color="auto"/>
        <w:bottom w:val="none" w:sz="0" w:space="0" w:color="auto"/>
        <w:right w:val="none" w:sz="0" w:space="0" w:color="auto"/>
      </w:divBdr>
    </w:div>
    <w:div w:id="483590181">
      <w:bodyDiv w:val="1"/>
      <w:marLeft w:val="0"/>
      <w:marRight w:val="0"/>
      <w:marTop w:val="0"/>
      <w:marBottom w:val="0"/>
      <w:divBdr>
        <w:top w:val="none" w:sz="0" w:space="0" w:color="auto"/>
        <w:left w:val="none" w:sz="0" w:space="0" w:color="auto"/>
        <w:bottom w:val="none" w:sz="0" w:space="0" w:color="auto"/>
        <w:right w:val="none" w:sz="0" w:space="0" w:color="auto"/>
      </w:divBdr>
    </w:div>
    <w:div w:id="485705554">
      <w:bodyDiv w:val="1"/>
      <w:marLeft w:val="0"/>
      <w:marRight w:val="0"/>
      <w:marTop w:val="0"/>
      <w:marBottom w:val="0"/>
      <w:divBdr>
        <w:top w:val="none" w:sz="0" w:space="0" w:color="auto"/>
        <w:left w:val="none" w:sz="0" w:space="0" w:color="auto"/>
        <w:bottom w:val="none" w:sz="0" w:space="0" w:color="auto"/>
        <w:right w:val="none" w:sz="0" w:space="0" w:color="auto"/>
      </w:divBdr>
    </w:div>
    <w:div w:id="486941700">
      <w:bodyDiv w:val="1"/>
      <w:marLeft w:val="0"/>
      <w:marRight w:val="0"/>
      <w:marTop w:val="0"/>
      <w:marBottom w:val="0"/>
      <w:divBdr>
        <w:top w:val="none" w:sz="0" w:space="0" w:color="auto"/>
        <w:left w:val="none" w:sz="0" w:space="0" w:color="auto"/>
        <w:bottom w:val="none" w:sz="0" w:space="0" w:color="auto"/>
        <w:right w:val="none" w:sz="0" w:space="0" w:color="auto"/>
      </w:divBdr>
    </w:div>
    <w:div w:id="487209263">
      <w:bodyDiv w:val="1"/>
      <w:marLeft w:val="0"/>
      <w:marRight w:val="0"/>
      <w:marTop w:val="0"/>
      <w:marBottom w:val="0"/>
      <w:divBdr>
        <w:top w:val="none" w:sz="0" w:space="0" w:color="auto"/>
        <w:left w:val="none" w:sz="0" w:space="0" w:color="auto"/>
        <w:bottom w:val="none" w:sz="0" w:space="0" w:color="auto"/>
        <w:right w:val="none" w:sz="0" w:space="0" w:color="auto"/>
      </w:divBdr>
    </w:div>
    <w:div w:id="488518489">
      <w:bodyDiv w:val="1"/>
      <w:marLeft w:val="0"/>
      <w:marRight w:val="0"/>
      <w:marTop w:val="0"/>
      <w:marBottom w:val="0"/>
      <w:divBdr>
        <w:top w:val="none" w:sz="0" w:space="0" w:color="auto"/>
        <w:left w:val="none" w:sz="0" w:space="0" w:color="auto"/>
        <w:bottom w:val="none" w:sz="0" w:space="0" w:color="auto"/>
        <w:right w:val="none" w:sz="0" w:space="0" w:color="auto"/>
      </w:divBdr>
    </w:div>
    <w:div w:id="492452368">
      <w:bodyDiv w:val="1"/>
      <w:marLeft w:val="0"/>
      <w:marRight w:val="0"/>
      <w:marTop w:val="0"/>
      <w:marBottom w:val="0"/>
      <w:divBdr>
        <w:top w:val="none" w:sz="0" w:space="0" w:color="auto"/>
        <w:left w:val="none" w:sz="0" w:space="0" w:color="auto"/>
        <w:bottom w:val="none" w:sz="0" w:space="0" w:color="auto"/>
        <w:right w:val="none" w:sz="0" w:space="0" w:color="auto"/>
      </w:divBdr>
    </w:div>
    <w:div w:id="495149252">
      <w:bodyDiv w:val="1"/>
      <w:marLeft w:val="0"/>
      <w:marRight w:val="0"/>
      <w:marTop w:val="0"/>
      <w:marBottom w:val="0"/>
      <w:divBdr>
        <w:top w:val="none" w:sz="0" w:space="0" w:color="auto"/>
        <w:left w:val="none" w:sz="0" w:space="0" w:color="auto"/>
        <w:bottom w:val="none" w:sz="0" w:space="0" w:color="auto"/>
        <w:right w:val="none" w:sz="0" w:space="0" w:color="auto"/>
      </w:divBdr>
    </w:div>
    <w:div w:id="495540247">
      <w:bodyDiv w:val="1"/>
      <w:marLeft w:val="0"/>
      <w:marRight w:val="0"/>
      <w:marTop w:val="0"/>
      <w:marBottom w:val="0"/>
      <w:divBdr>
        <w:top w:val="none" w:sz="0" w:space="0" w:color="auto"/>
        <w:left w:val="none" w:sz="0" w:space="0" w:color="auto"/>
        <w:bottom w:val="none" w:sz="0" w:space="0" w:color="auto"/>
        <w:right w:val="none" w:sz="0" w:space="0" w:color="auto"/>
      </w:divBdr>
    </w:div>
    <w:div w:id="498891386">
      <w:bodyDiv w:val="1"/>
      <w:marLeft w:val="0"/>
      <w:marRight w:val="0"/>
      <w:marTop w:val="0"/>
      <w:marBottom w:val="0"/>
      <w:divBdr>
        <w:top w:val="none" w:sz="0" w:space="0" w:color="auto"/>
        <w:left w:val="none" w:sz="0" w:space="0" w:color="auto"/>
        <w:bottom w:val="none" w:sz="0" w:space="0" w:color="auto"/>
        <w:right w:val="none" w:sz="0" w:space="0" w:color="auto"/>
      </w:divBdr>
    </w:div>
    <w:div w:id="499581771">
      <w:bodyDiv w:val="1"/>
      <w:marLeft w:val="0"/>
      <w:marRight w:val="0"/>
      <w:marTop w:val="0"/>
      <w:marBottom w:val="0"/>
      <w:divBdr>
        <w:top w:val="none" w:sz="0" w:space="0" w:color="auto"/>
        <w:left w:val="none" w:sz="0" w:space="0" w:color="auto"/>
        <w:bottom w:val="none" w:sz="0" w:space="0" w:color="auto"/>
        <w:right w:val="none" w:sz="0" w:space="0" w:color="auto"/>
      </w:divBdr>
    </w:div>
    <w:div w:id="500589363">
      <w:bodyDiv w:val="1"/>
      <w:marLeft w:val="0"/>
      <w:marRight w:val="0"/>
      <w:marTop w:val="0"/>
      <w:marBottom w:val="0"/>
      <w:divBdr>
        <w:top w:val="none" w:sz="0" w:space="0" w:color="auto"/>
        <w:left w:val="none" w:sz="0" w:space="0" w:color="auto"/>
        <w:bottom w:val="none" w:sz="0" w:space="0" w:color="auto"/>
        <w:right w:val="none" w:sz="0" w:space="0" w:color="auto"/>
      </w:divBdr>
    </w:div>
    <w:div w:id="502934792">
      <w:bodyDiv w:val="1"/>
      <w:marLeft w:val="0"/>
      <w:marRight w:val="0"/>
      <w:marTop w:val="0"/>
      <w:marBottom w:val="0"/>
      <w:divBdr>
        <w:top w:val="none" w:sz="0" w:space="0" w:color="auto"/>
        <w:left w:val="none" w:sz="0" w:space="0" w:color="auto"/>
        <w:bottom w:val="none" w:sz="0" w:space="0" w:color="auto"/>
        <w:right w:val="none" w:sz="0" w:space="0" w:color="auto"/>
      </w:divBdr>
    </w:div>
    <w:div w:id="507596122">
      <w:bodyDiv w:val="1"/>
      <w:marLeft w:val="0"/>
      <w:marRight w:val="0"/>
      <w:marTop w:val="0"/>
      <w:marBottom w:val="0"/>
      <w:divBdr>
        <w:top w:val="none" w:sz="0" w:space="0" w:color="auto"/>
        <w:left w:val="none" w:sz="0" w:space="0" w:color="auto"/>
        <w:bottom w:val="none" w:sz="0" w:space="0" w:color="auto"/>
        <w:right w:val="none" w:sz="0" w:space="0" w:color="auto"/>
      </w:divBdr>
    </w:div>
    <w:div w:id="510343505">
      <w:bodyDiv w:val="1"/>
      <w:marLeft w:val="0"/>
      <w:marRight w:val="0"/>
      <w:marTop w:val="0"/>
      <w:marBottom w:val="0"/>
      <w:divBdr>
        <w:top w:val="none" w:sz="0" w:space="0" w:color="auto"/>
        <w:left w:val="none" w:sz="0" w:space="0" w:color="auto"/>
        <w:bottom w:val="none" w:sz="0" w:space="0" w:color="auto"/>
        <w:right w:val="none" w:sz="0" w:space="0" w:color="auto"/>
      </w:divBdr>
    </w:div>
    <w:div w:id="512956106">
      <w:bodyDiv w:val="1"/>
      <w:marLeft w:val="0"/>
      <w:marRight w:val="0"/>
      <w:marTop w:val="0"/>
      <w:marBottom w:val="0"/>
      <w:divBdr>
        <w:top w:val="none" w:sz="0" w:space="0" w:color="auto"/>
        <w:left w:val="none" w:sz="0" w:space="0" w:color="auto"/>
        <w:bottom w:val="none" w:sz="0" w:space="0" w:color="auto"/>
        <w:right w:val="none" w:sz="0" w:space="0" w:color="auto"/>
      </w:divBdr>
    </w:div>
    <w:div w:id="515384229">
      <w:bodyDiv w:val="1"/>
      <w:marLeft w:val="0"/>
      <w:marRight w:val="0"/>
      <w:marTop w:val="0"/>
      <w:marBottom w:val="0"/>
      <w:divBdr>
        <w:top w:val="none" w:sz="0" w:space="0" w:color="auto"/>
        <w:left w:val="none" w:sz="0" w:space="0" w:color="auto"/>
        <w:bottom w:val="none" w:sz="0" w:space="0" w:color="auto"/>
        <w:right w:val="none" w:sz="0" w:space="0" w:color="auto"/>
      </w:divBdr>
    </w:div>
    <w:div w:id="521019733">
      <w:bodyDiv w:val="1"/>
      <w:marLeft w:val="0"/>
      <w:marRight w:val="0"/>
      <w:marTop w:val="0"/>
      <w:marBottom w:val="0"/>
      <w:divBdr>
        <w:top w:val="none" w:sz="0" w:space="0" w:color="auto"/>
        <w:left w:val="none" w:sz="0" w:space="0" w:color="auto"/>
        <w:bottom w:val="none" w:sz="0" w:space="0" w:color="auto"/>
        <w:right w:val="none" w:sz="0" w:space="0" w:color="auto"/>
      </w:divBdr>
    </w:div>
    <w:div w:id="521287658">
      <w:bodyDiv w:val="1"/>
      <w:marLeft w:val="0"/>
      <w:marRight w:val="0"/>
      <w:marTop w:val="0"/>
      <w:marBottom w:val="0"/>
      <w:divBdr>
        <w:top w:val="none" w:sz="0" w:space="0" w:color="auto"/>
        <w:left w:val="none" w:sz="0" w:space="0" w:color="auto"/>
        <w:bottom w:val="none" w:sz="0" w:space="0" w:color="auto"/>
        <w:right w:val="none" w:sz="0" w:space="0" w:color="auto"/>
      </w:divBdr>
    </w:div>
    <w:div w:id="523590225">
      <w:bodyDiv w:val="1"/>
      <w:marLeft w:val="0"/>
      <w:marRight w:val="0"/>
      <w:marTop w:val="0"/>
      <w:marBottom w:val="0"/>
      <w:divBdr>
        <w:top w:val="none" w:sz="0" w:space="0" w:color="auto"/>
        <w:left w:val="none" w:sz="0" w:space="0" w:color="auto"/>
        <w:bottom w:val="none" w:sz="0" w:space="0" w:color="auto"/>
        <w:right w:val="none" w:sz="0" w:space="0" w:color="auto"/>
      </w:divBdr>
    </w:div>
    <w:div w:id="524515359">
      <w:bodyDiv w:val="1"/>
      <w:marLeft w:val="0"/>
      <w:marRight w:val="0"/>
      <w:marTop w:val="0"/>
      <w:marBottom w:val="0"/>
      <w:divBdr>
        <w:top w:val="none" w:sz="0" w:space="0" w:color="auto"/>
        <w:left w:val="none" w:sz="0" w:space="0" w:color="auto"/>
        <w:bottom w:val="none" w:sz="0" w:space="0" w:color="auto"/>
        <w:right w:val="none" w:sz="0" w:space="0" w:color="auto"/>
      </w:divBdr>
    </w:div>
    <w:div w:id="525020972">
      <w:bodyDiv w:val="1"/>
      <w:marLeft w:val="0"/>
      <w:marRight w:val="0"/>
      <w:marTop w:val="0"/>
      <w:marBottom w:val="0"/>
      <w:divBdr>
        <w:top w:val="none" w:sz="0" w:space="0" w:color="auto"/>
        <w:left w:val="none" w:sz="0" w:space="0" w:color="auto"/>
        <w:bottom w:val="none" w:sz="0" w:space="0" w:color="auto"/>
        <w:right w:val="none" w:sz="0" w:space="0" w:color="auto"/>
      </w:divBdr>
    </w:div>
    <w:div w:id="525410444">
      <w:bodyDiv w:val="1"/>
      <w:marLeft w:val="0"/>
      <w:marRight w:val="0"/>
      <w:marTop w:val="0"/>
      <w:marBottom w:val="0"/>
      <w:divBdr>
        <w:top w:val="none" w:sz="0" w:space="0" w:color="auto"/>
        <w:left w:val="none" w:sz="0" w:space="0" w:color="auto"/>
        <w:bottom w:val="none" w:sz="0" w:space="0" w:color="auto"/>
        <w:right w:val="none" w:sz="0" w:space="0" w:color="auto"/>
      </w:divBdr>
    </w:div>
    <w:div w:id="525681885">
      <w:bodyDiv w:val="1"/>
      <w:marLeft w:val="0"/>
      <w:marRight w:val="0"/>
      <w:marTop w:val="0"/>
      <w:marBottom w:val="0"/>
      <w:divBdr>
        <w:top w:val="none" w:sz="0" w:space="0" w:color="auto"/>
        <w:left w:val="none" w:sz="0" w:space="0" w:color="auto"/>
        <w:bottom w:val="none" w:sz="0" w:space="0" w:color="auto"/>
        <w:right w:val="none" w:sz="0" w:space="0" w:color="auto"/>
      </w:divBdr>
    </w:div>
    <w:div w:id="526793384">
      <w:bodyDiv w:val="1"/>
      <w:marLeft w:val="0"/>
      <w:marRight w:val="0"/>
      <w:marTop w:val="0"/>
      <w:marBottom w:val="0"/>
      <w:divBdr>
        <w:top w:val="none" w:sz="0" w:space="0" w:color="auto"/>
        <w:left w:val="none" w:sz="0" w:space="0" w:color="auto"/>
        <w:bottom w:val="none" w:sz="0" w:space="0" w:color="auto"/>
        <w:right w:val="none" w:sz="0" w:space="0" w:color="auto"/>
      </w:divBdr>
    </w:div>
    <w:div w:id="527110584">
      <w:bodyDiv w:val="1"/>
      <w:marLeft w:val="0"/>
      <w:marRight w:val="0"/>
      <w:marTop w:val="0"/>
      <w:marBottom w:val="0"/>
      <w:divBdr>
        <w:top w:val="none" w:sz="0" w:space="0" w:color="auto"/>
        <w:left w:val="none" w:sz="0" w:space="0" w:color="auto"/>
        <w:bottom w:val="none" w:sz="0" w:space="0" w:color="auto"/>
        <w:right w:val="none" w:sz="0" w:space="0" w:color="auto"/>
      </w:divBdr>
    </w:div>
    <w:div w:id="534847737">
      <w:bodyDiv w:val="1"/>
      <w:marLeft w:val="0"/>
      <w:marRight w:val="0"/>
      <w:marTop w:val="0"/>
      <w:marBottom w:val="0"/>
      <w:divBdr>
        <w:top w:val="none" w:sz="0" w:space="0" w:color="auto"/>
        <w:left w:val="none" w:sz="0" w:space="0" w:color="auto"/>
        <w:bottom w:val="none" w:sz="0" w:space="0" w:color="auto"/>
        <w:right w:val="none" w:sz="0" w:space="0" w:color="auto"/>
      </w:divBdr>
    </w:div>
    <w:div w:id="535386474">
      <w:bodyDiv w:val="1"/>
      <w:marLeft w:val="0"/>
      <w:marRight w:val="0"/>
      <w:marTop w:val="0"/>
      <w:marBottom w:val="0"/>
      <w:divBdr>
        <w:top w:val="none" w:sz="0" w:space="0" w:color="auto"/>
        <w:left w:val="none" w:sz="0" w:space="0" w:color="auto"/>
        <w:bottom w:val="none" w:sz="0" w:space="0" w:color="auto"/>
        <w:right w:val="none" w:sz="0" w:space="0" w:color="auto"/>
      </w:divBdr>
    </w:div>
    <w:div w:id="536085109">
      <w:bodyDiv w:val="1"/>
      <w:marLeft w:val="0"/>
      <w:marRight w:val="0"/>
      <w:marTop w:val="0"/>
      <w:marBottom w:val="0"/>
      <w:divBdr>
        <w:top w:val="none" w:sz="0" w:space="0" w:color="auto"/>
        <w:left w:val="none" w:sz="0" w:space="0" w:color="auto"/>
        <w:bottom w:val="none" w:sz="0" w:space="0" w:color="auto"/>
        <w:right w:val="none" w:sz="0" w:space="0" w:color="auto"/>
      </w:divBdr>
    </w:div>
    <w:div w:id="536087525">
      <w:bodyDiv w:val="1"/>
      <w:marLeft w:val="0"/>
      <w:marRight w:val="0"/>
      <w:marTop w:val="0"/>
      <w:marBottom w:val="0"/>
      <w:divBdr>
        <w:top w:val="none" w:sz="0" w:space="0" w:color="auto"/>
        <w:left w:val="none" w:sz="0" w:space="0" w:color="auto"/>
        <w:bottom w:val="none" w:sz="0" w:space="0" w:color="auto"/>
        <w:right w:val="none" w:sz="0" w:space="0" w:color="auto"/>
      </w:divBdr>
    </w:div>
    <w:div w:id="539053888">
      <w:bodyDiv w:val="1"/>
      <w:marLeft w:val="0"/>
      <w:marRight w:val="0"/>
      <w:marTop w:val="0"/>
      <w:marBottom w:val="0"/>
      <w:divBdr>
        <w:top w:val="none" w:sz="0" w:space="0" w:color="auto"/>
        <w:left w:val="none" w:sz="0" w:space="0" w:color="auto"/>
        <w:bottom w:val="none" w:sz="0" w:space="0" w:color="auto"/>
        <w:right w:val="none" w:sz="0" w:space="0" w:color="auto"/>
      </w:divBdr>
    </w:div>
    <w:div w:id="539901367">
      <w:bodyDiv w:val="1"/>
      <w:marLeft w:val="0"/>
      <w:marRight w:val="0"/>
      <w:marTop w:val="0"/>
      <w:marBottom w:val="0"/>
      <w:divBdr>
        <w:top w:val="none" w:sz="0" w:space="0" w:color="auto"/>
        <w:left w:val="none" w:sz="0" w:space="0" w:color="auto"/>
        <w:bottom w:val="none" w:sz="0" w:space="0" w:color="auto"/>
        <w:right w:val="none" w:sz="0" w:space="0" w:color="auto"/>
      </w:divBdr>
    </w:div>
    <w:div w:id="542719184">
      <w:bodyDiv w:val="1"/>
      <w:marLeft w:val="0"/>
      <w:marRight w:val="0"/>
      <w:marTop w:val="0"/>
      <w:marBottom w:val="0"/>
      <w:divBdr>
        <w:top w:val="none" w:sz="0" w:space="0" w:color="auto"/>
        <w:left w:val="none" w:sz="0" w:space="0" w:color="auto"/>
        <w:bottom w:val="none" w:sz="0" w:space="0" w:color="auto"/>
        <w:right w:val="none" w:sz="0" w:space="0" w:color="auto"/>
      </w:divBdr>
    </w:div>
    <w:div w:id="548037553">
      <w:bodyDiv w:val="1"/>
      <w:marLeft w:val="0"/>
      <w:marRight w:val="0"/>
      <w:marTop w:val="0"/>
      <w:marBottom w:val="0"/>
      <w:divBdr>
        <w:top w:val="none" w:sz="0" w:space="0" w:color="auto"/>
        <w:left w:val="none" w:sz="0" w:space="0" w:color="auto"/>
        <w:bottom w:val="none" w:sz="0" w:space="0" w:color="auto"/>
        <w:right w:val="none" w:sz="0" w:space="0" w:color="auto"/>
      </w:divBdr>
    </w:div>
    <w:div w:id="552471057">
      <w:bodyDiv w:val="1"/>
      <w:marLeft w:val="0"/>
      <w:marRight w:val="0"/>
      <w:marTop w:val="0"/>
      <w:marBottom w:val="0"/>
      <w:divBdr>
        <w:top w:val="none" w:sz="0" w:space="0" w:color="auto"/>
        <w:left w:val="none" w:sz="0" w:space="0" w:color="auto"/>
        <w:bottom w:val="none" w:sz="0" w:space="0" w:color="auto"/>
        <w:right w:val="none" w:sz="0" w:space="0" w:color="auto"/>
      </w:divBdr>
    </w:div>
    <w:div w:id="553079852">
      <w:bodyDiv w:val="1"/>
      <w:marLeft w:val="0"/>
      <w:marRight w:val="0"/>
      <w:marTop w:val="0"/>
      <w:marBottom w:val="0"/>
      <w:divBdr>
        <w:top w:val="none" w:sz="0" w:space="0" w:color="auto"/>
        <w:left w:val="none" w:sz="0" w:space="0" w:color="auto"/>
        <w:bottom w:val="none" w:sz="0" w:space="0" w:color="auto"/>
        <w:right w:val="none" w:sz="0" w:space="0" w:color="auto"/>
      </w:divBdr>
    </w:div>
    <w:div w:id="553394623">
      <w:bodyDiv w:val="1"/>
      <w:marLeft w:val="0"/>
      <w:marRight w:val="0"/>
      <w:marTop w:val="0"/>
      <w:marBottom w:val="0"/>
      <w:divBdr>
        <w:top w:val="none" w:sz="0" w:space="0" w:color="auto"/>
        <w:left w:val="none" w:sz="0" w:space="0" w:color="auto"/>
        <w:bottom w:val="none" w:sz="0" w:space="0" w:color="auto"/>
        <w:right w:val="none" w:sz="0" w:space="0" w:color="auto"/>
      </w:divBdr>
    </w:div>
    <w:div w:id="554121710">
      <w:bodyDiv w:val="1"/>
      <w:marLeft w:val="0"/>
      <w:marRight w:val="0"/>
      <w:marTop w:val="0"/>
      <w:marBottom w:val="0"/>
      <w:divBdr>
        <w:top w:val="none" w:sz="0" w:space="0" w:color="auto"/>
        <w:left w:val="none" w:sz="0" w:space="0" w:color="auto"/>
        <w:bottom w:val="none" w:sz="0" w:space="0" w:color="auto"/>
        <w:right w:val="none" w:sz="0" w:space="0" w:color="auto"/>
      </w:divBdr>
    </w:div>
    <w:div w:id="555705637">
      <w:bodyDiv w:val="1"/>
      <w:marLeft w:val="0"/>
      <w:marRight w:val="0"/>
      <w:marTop w:val="0"/>
      <w:marBottom w:val="0"/>
      <w:divBdr>
        <w:top w:val="none" w:sz="0" w:space="0" w:color="auto"/>
        <w:left w:val="none" w:sz="0" w:space="0" w:color="auto"/>
        <w:bottom w:val="none" w:sz="0" w:space="0" w:color="auto"/>
        <w:right w:val="none" w:sz="0" w:space="0" w:color="auto"/>
      </w:divBdr>
    </w:div>
    <w:div w:id="559709821">
      <w:bodyDiv w:val="1"/>
      <w:marLeft w:val="0"/>
      <w:marRight w:val="0"/>
      <w:marTop w:val="0"/>
      <w:marBottom w:val="0"/>
      <w:divBdr>
        <w:top w:val="none" w:sz="0" w:space="0" w:color="auto"/>
        <w:left w:val="none" w:sz="0" w:space="0" w:color="auto"/>
        <w:bottom w:val="none" w:sz="0" w:space="0" w:color="auto"/>
        <w:right w:val="none" w:sz="0" w:space="0" w:color="auto"/>
      </w:divBdr>
    </w:div>
    <w:div w:id="560140715">
      <w:bodyDiv w:val="1"/>
      <w:marLeft w:val="0"/>
      <w:marRight w:val="0"/>
      <w:marTop w:val="0"/>
      <w:marBottom w:val="0"/>
      <w:divBdr>
        <w:top w:val="none" w:sz="0" w:space="0" w:color="auto"/>
        <w:left w:val="none" w:sz="0" w:space="0" w:color="auto"/>
        <w:bottom w:val="none" w:sz="0" w:space="0" w:color="auto"/>
        <w:right w:val="none" w:sz="0" w:space="0" w:color="auto"/>
      </w:divBdr>
    </w:div>
    <w:div w:id="562908218">
      <w:bodyDiv w:val="1"/>
      <w:marLeft w:val="0"/>
      <w:marRight w:val="0"/>
      <w:marTop w:val="0"/>
      <w:marBottom w:val="0"/>
      <w:divBdr>
        <w:top w:val="none" w:sz="0" w:space="0" w:color="auto"/>
        <w:left w:val="none" w:sz="0" w:space="0" w:color="auto"/>
        <w:bottom w:val="none" w:sz="0" w:space="0" w:color="auto"/>
        <w:right w:val="none" w:sz="0" w:space="0" w:color="auto"/>
      </w:divBdr>
    </w:div>
    <w:div w:id="563443791">
      <w:bodyDiv w:val="1"/>
      <w:marLeft w:val="0"/>
      <w:marRight w:val="0"/>
      <w:marTop w:val="0"/>
      <w:marBottom w:val="0"/>
      <w:divBdr>
        <w:top w:val="none" w:sz="0" w:space="0" w:color="auto"/>
        <w:left w:val="none" w:sz="0" w:space="0" w:color="auto"/>
        <w:bottom w:val="none" w:sz="0" w:space="0" w:color="auto"/>
        <w:right w:val="none" w:sz="0" w:space="0" w:color="auto"/>
      </w:divBdr>
    </w:div>
    <w:div w:id="564492594">
      <w:bodyDiv w:val="1"/>
      <w:marLeft w:val="0"/>
      <w:marRight w:val="0"/>
      <w:marTop w:val="0"/>
      <w:marBottom w:val="0"/>
      <w:divBdr>
        <w:top w:val="none" w:sz="0" w:space="0" w:color="auto"/>
        <w:left w:val="none" w:sz="0" w:space="0" w:color="auto"/>
        <w:bottom w:val="none" w:sz="0" w:space="0" w:color="auto"/>
        <w:right w:val="none" w:sz="0" w:space="0" w:color="auto"/>
      </w:divBdr>
    </w:div>
    <w:div w:id="567039377">
      <w:bodyDiv w:val="1"/>
      <w:marLeft w:val="0"/>
      <w:marRight w:val="0"/>
      <w:marTop w:val="0"/>
      <w:marBottom w:val="0"/>
      <w:divBdr>
        <w:top w:val="none" w:sz="0" w:space="0" w:color="auto"/>
        <w:left w:val="none" w:sz="0" w:space="0" w:color="auto"/>
        <w:bottom w:val="none" w:sz="0" w:space="0" w:color="auto"/>
        <w:right w:val="none" w:sz="0" w:space="0" w:color="auto"/>
      </w:divBdr>
    </w:div>
    <w:div w:id="567305490">
      <w:bodyDiv w:val="1"/>
      <w:marLeft w:val="0"/>
      <w:marRight w:val="0"/>
      <w:marTop w:val="0"/>
      <w:marBottom w:val="0"/>
      <w:divBdr>
        <w:top w:val="none" w:sz="0" w:space="0" w:color="auto"/>
        <w:left w:val="none" w:sz="0" w:space="0" w:color="auto"/>
        <w:bottom w:val="none" w:sz="0" w:space="0" w:color="auto"/>
        <w:right w:val="none" w:sz="0" w:space="0" w:color="auto"/>
      </w:divBdr>
    </w:div>
    <w:div w:id="568463098">
      <w:bodyDiv w:val="1"/>
      <w:marLeft w:val="0"/>
      <w:marRight w:val="0"/>
      <w:marTop w:val="0"/>
      <w:marBottom w:val="0"/>
      <w:divBdr>
        <w:top w:val="none" w:sz="0" w:space="0" w:color="auto"/>
        <w:left w:val="none" w:sz="0" w:space="0" w:color="auto"/>
        <w:bottom w:val="none" w:sz="0" w:space="0" w:color="auto"/>
        <w:right w:val="none" w:sz="0" w:space="0" w:color="auto"/>
      </w:divBdr>
    </w:div>
    <w:div w:id="568610321">
      <w:bodyDiv w:val="1"/>
      <w:marLeft w:val="0"/>
      <w:marRight w:val="0"/>
      <w:marTop w:val="0"/>
      <w:marBottom w:val="0"/>
      <w:divBdr>
        <w:top w:val="none" w:sz="0" w:space="0" w:color="auto"/>
        <w:left w:val="none" w:sz="0" w:space="0" w:color="auto"/>
        <w:bottom w:val="none" w:sz="0" w:space="0" w:color="auto"/>
        <w:right w:val="none" w:sz="0" w:space="0" w:color="auto"/>
      </w:divBdr>
    </w:div>
    <w:div w:id="573052409">
      <w:bodyDiv w:val="1"/>
      <w:marLeft w:val="0"/>
      <w:marRight w:val="0"/>
      <w:marTop w:val="0"/>
      <w:marBottom w:val="0"/>
      <w:divBdr>
        <w:top w:val="none" w:sz="0" w:space="0" w:color="auto"/>
        <w:left w:val="none" w:sz="0" w:space="0" w:color="auto"/>
        <w:bottom w:val="none" w:sz="0" w:space="0" w:color="auto"/>
        <w:right w:val="none" w:sz="0" w:space="0" w:color="auto"/>
      </w:divBdr>
    </w:div>
    <w:div w:id="575437781">
      <w:bodyDiv w:val="1"/>
      <w:marLeft w:val="0"/>
      <w:marRight w:val="0"/>
      <w:marTop w:val="0"/>
      <w:marBottom w:val="0"/>
      <w:divBdr>
        <w:top w:val="none" w:sz="0" w:space="0" w:color="auto"/>
        <w:left w:val="none" w:sz="0" w:space="0" w:color="auto"/>
        <w:bottom w:val="none" w:sz="0" w:space="0" w:color="auto"/>
        <w:right w:val="none" w:sz="0" w:space="0" w:color="auto"/>
      </w:divBdr>
    </w:div>
    <w:div w:id="577861142">
      <w:bodyDiv w:val="1"/>
      <w:marLeft w:val="0"/>
      <w:marRight w:val="0"/>
      <w:marTop w:val="0"/>
      <w:marBottom w:val="0"/>
      <w:divBdr>
        <w:top w:val="none" w:sz="0" w:space="0" w:color="auto"/>
        <w:left w:val="none" w:sz="0" w:space="0" w:color="auto"/>
        <w:bottom w:val="none" w:sz="0" w:space="0" w:color="auto"/>
        <w:right w:val="none" w:sz="0" w:space="0" w:color="auto"/>
      </w:divBdr>
    </w:div>
    <w:div w:id="578178244">
      <w:bodyDiv w:val="1"/>
      <w:marLeft w:val="0"/>
      <w:marRight w:val="0"/>
      <w:marTop w:val="0"/>
      <w:marBottom w:val="0"/>
      <w:divBdr>
        <w:top w:val="none" w:sz="0" w:space="0" w:color="auto"/>
        <w:left w:val="none" w:sz="0" w:space="0" w:color="auto"/>
        <w:bottom w:val="none" w:sz="0" w:space="0" w:color="auto"/>
        <w:right w:val="none" w:sz="0" w:space="0" w:color="auto"/>
      </w:divBdr>
    </w:div>
    <w:div w:id="578564647">
      <w:bodyDiv w:val="1"/>
      <w:marLeft w:val="0"/>
      <w:marRight w:val="0"/>
      <w:marTop w:val="0"/>
      <w:marBottom w:val="0"/>
      <w:divBdr>
        <w:top w:val="none" w:sz="0" w:space="0" w:color="auto"/>
        <w:left w:val="none" w:sz="0" w:space="0" w:color="auto"/>
        <w:bottom w:val="none" w:sz="0" w:space="0" w:color="auto"/>
        <w:right w:val="none" w:sz="0" w:space="0" w:color="auto"/>
      </w:divBdr>
    </w:div>
    <w:div w:id="580481646">
      <w:bodyDiv w:val="1"/>
      <w:marLeft w:val="0"/>
      <w:marRight w:val="0"/>
      <w:marTop w:val="0"/>
      <w:marBottom w:val="0"/>
      <w:divBdr>
        <w:top w:val="none" w:sz="0" w:space="0" w:color="auto"/>
        <w:left w:val="none" w:sz="0" w:space="0" w:color="auto"/>
        <w:bottom w:val="none" w:sz="0" w:space="0" w:color="auto"/>
        <w:right w:val="none" w:sz="0" w:space="0" w:color="auto"/>
      </w:divBdr>
    </w:div>
    <w:div w:id="581648188">
      <w:bodyDiv w:val="1"/>
      <w:marLeft w:val="0"/>
      <w:marRight w:val="0"/>
      <w:marTop w:val="0"/>
      <w:marBottom w:val="0"/>
      <w:divBdr>
        <w:top w:val="none" w:sz="0" w:space="0" w:color="auto"/>
        <w:left w:val="none" w:sz="0" w:space="0" w:color="auto"/>
        <w:bottom w:val="none" w:sz="0" w:space="0" w:color="auto"/>
        <w:right w:val="none" w:sz="0" w:space="0" w:color="auto"/>
      </w:divBdr>
    </w:div>
    <w:div w:id="582959425">
      <w:bodyDiv w:val="1"/>
      <w:marLeft w:val="0"/>
      <w:marRight w:val="0"/>
      <w:marTop w:val="0"/>
      <w:marBottom w:val="0"/>
      <w:divBdr>
        <w:top w:val="none" w:sz="0" w:space="0" w:color="auto"/>
        <w:left w:val="none" w:sz="0" w:space="0" w:color="auto"/>
        <w:bottom w:val="none" w:sz="0" w:space="0" w:color="auto"/>
        <w:right w:val="none" w:sz="0" w:space="0" w:color="auto"/>
      </w:divBdr>
    </w:div>
    <w:div w:id="586814625">
      <w:bodyDiv w:val="1"/>
      <w:marLeft w:val="0"/>
      <w:marRight w:val="0"/>
      <w:marTop w:val="0"/>
      <w:marBottom w:val="0"/>
      <w:divBdr>
        <w:top w:val="none" w:sz="0" w:space="0" w:color="auto"/>
        <w:left w:val="none" w:sz="0" w:space="0" w:color="auto"/>
        <w:bottom w:val="none" w:sz="0" w:space="0" w:color="auto"/>
        <w:right w:val="none" w:sz="0" w:space="0" w:color="auto"/>
      </w:divBdr>
    </w:div>
    <w:div w:id="587345878">
      <w:bodyDiv w:val="1"/>
      <w:marLeft w:val="0"/>
      <w:marRight w:val="0"/>
      <w:marTop w:val="0"/>
      <w:marBottom w:val="0"/>
      <w:divBdr>
        <w:top w:val="none" w:sz="0" w:space="0" w:color="auto"/>
        <w:left w:val="none" w:sz="0" w:space="0" w:color="auto"/>
        <w:bottom w:val="none" w:sz="0" w:space="0" w:color="auto"/>
        <w:right w:val="none" w:sz="0" w:space="0" w:color="auto"/>
      </w:divBdr>
    </w:div>
    <w:div w:id="587929886">
      <w:bodyDiv w:val="1"/>
      <w:marLeft w:val="0"/>
      <w:marRight w:val="0"/>
      <w:marTop w:val="0"/>
      <w:marBottom w:val="0"/>
      <w:divBdr>
        <w:top w:val="none" w:sz="0" w:space="0" w:color="auto"/>
        <w:left w:val="none" w:sz="0" w:space="0" w:color="auto"/>
        <w:bottom w:val="none" w:sz="0" w:space="0" w:color="auto"/>
        <w:right w:val="none" w:sz="0" w:space="0" w:color="auto"/>
      </w:divBdr>
    </w:div>
    <w:div w:id="588271758">
      <w:bodyDiv w:val="1"/>
      <w:marLeft w:val="0"/>
      <w:marRight w:val="0"/>
      <w:marTop w:val="0"/>
      <w:marBottom w:val="0"/>
      <w:divBdr>
        <w:top w:val="none" w:sz="0" w:space="0" w:color="auto"/>
        <w:left w:val="none" w:sz="0" w:space="0" w:color="auto"/>
        <w:bottom w:val="none" w:sz="0" w:space="0" w:color="auto"/>
        <w:right w:val="none" w:sz="0" w:space="0" w:color="auto"/>
      </w:divBdr>
    </w:div>
    <w:div w:id="593628451">
      <w:bodyDiv w:val="1"/>
      <w:marLeft w:val="0"/>
      <w:marRight w:val="0"/>
      <w:marTop w:val="0"/>
      <w:marBottom w:val="0"/>
      <w:divBdr>
        <w:top w:val="none" w:sz="0" w:space="0" w:color="auto"/>
        <w:left w:val="none" w:sz="0" w:space="0" w:color="auto"/>
        <w:bottom w:val="none" w:sz="0" w:space="0" w:color="auto"/>
        <w:right w:val="none" w:sz="0" w:space="0" w:color="auto"/>
      </w:divBdr>
    </w:div>
    <w:div w:id="594019249">
      <w:bodyDiv w:val="1"/>
      <w:marLeft w:val="0"/>
      <w:marRight w:val="0"/>
      <w:marTop w:val="0"/>
      <w:marBottom w:val="0"/>
      <w:divBdr>
        <w:top w:val="none" w:sz="0" w:space="0" w:color="auto"/>
        <w:left w:val="none" w:sz="0" w:space="0" w:color="auto"/>
        <w:bottom w:val="none" w:sz="0" w:space="0" w:color="auto"/>
        <w:right w:val="none" w:sz="0" w:space="0" w:color="auto"/>
      </w:divBdr>
    </w:div>
    <w:div w:id="599067810">
      <w:bodyDiv w:val="1"/>
      <w:marLeft w:val="0"/>
      <w:marRight w:val="0"/>
      <w:marTop w:val="0"/>
      <w:marBottom w:val="0"/>
      <w:divBdr>
        <w:top w:val="none" w:sz="0" w:space="0" w:color="auto"/>
        <w:left w:val="none" w:sz="0" w:space="0" w:color="auto"/>
        <w:bottom w:val="none" w:sz="0" w:space="0" w:color="auto"/>
        <w:right w:val="none" w:sz="0" w:space="0" w:color="auto"/>
      </w:divBdr>
    </w:div>
    <w:div w:id="599680807">
      <w:bodyDiv w:val="1"/>
      <w:marLeft w:val="0"/>
      <w:marRight w:val="0"/>
      <w:marTop w:val="0"/>
      <w:marBottom w:val="0"/>
      <w:divBdr>
        <w:top w:val="none" w:sz="0" w:space="0" w:color="auto"/>
        <w:left w:val="none" w:sz="0" w:space="0" w:color="auto"/>
        <w:bottom w:val="none" w:sz="0" w:space="0" w:color="auto"/>
        <w:right w:val="none" w:sz="0" w:space="0" w:color="auto"/>
      </w:divBdr>
    </w:div>
    <w:div w:id="603609127">
      <w:bodyDiv w:val="1"/>
      <w:marLeft w:val="0"/>
      <w:marRight w:val="0"/>
      <w:marTop w:val="0"/>
      <w:marBottom w:val="0"/>
      <w:divBdr>
        <w:top w:val="none" w:sz="0" w:space="0" w:color="auto"/>
        <w:left w:val="none" w:sz="0" w:space="0" w:color="auto"/>
        <w:bottom w:val="none" w:sz="0" w:space="0" w:color="auto"/>
        <w:right w:val="none" w:sz="0" w:space="0" w:color="auto"/>
      </w:divBdr>
    </w:div>
    <w:div w:id="607084335">
      <w:bodyDiv w:val="1"/>
      <w:marLeft w:val="0"/>
      <w:marRight w:val="0"/>
      <w:marTop w:val="0"/>
      <w:marBottom w:val="0"/>
      <w:divBdr>
        <w:top w:val="none" w:sz="0" w:space="0" w:color="auto"/>
        <w:left w:val="none" w:sz="0" w:space="0" w:color="auto"/>
        <w:bottom w:val="none" w:sz="0" w:space="0" w:color="auto"/>
        <w:right w:val="none" w:sz="0" w:space="0" w:color="auto"/>
      </w:divBdr>
    </w:div>
    <w:div w:id="610628605">
      <w:bodyDiv w:val="1"/>
      <w:marLeft w:val="0"/>
      <w:marRight w:val="0"/>
      <w:marTop w:val="0"/>
      <w:marBottom w:val="0"/>
      <w:divBdr>
        <w:top w:val="none" w:sz="0" w:space="0" w:color="auto"/>
        <w:left w:val="none" w:sz="0" w:space="0" w:color="auto"/>
        <w:bottom w:val="none" w:sz="0" w:space="0" w:color="auto"/>
        <w:right w:val="none" w:sz="0" w:space="0" w:color="auto"/>
      </w:divBdr>
    </w:div>
    <w:div w:id="612130983">
      <w:bodyDiv w:val="1"/>
      <w:marLeft w:val="0"/>
      <w:marRight w:val="0"/>
      <w:marTop w:val="0"/>
      <w:marBottom w:val="0"/>
      <w:divBdr>
        <w:top w:val="none" w:sz="0" w:space="0" w:color="auto"/>
        <w:left w:val="none" w:sz="0" w:space="0" w:color="auto"/>
        <w:bottom w:val="none" w:sz="0" w:space="0" w:color="auto"/>
        <w:right w:val="none" w:sz="0" w:space="0" w:color="auto"/>
      </w:divBdr>
    </w:div>
    <w:div w:id="614672373">
      <w:bodyDiv w:val="1"/>
      <w:marLeft w:val="0"/>
      <w:marRight w:val="0"/>
      <w:marTop w:val="0"/>
      <w:marBottom w:val="0"/>
      <w:divBdr>
        <w:top w:val="none" w:sz="0" w:space="0" w:color="auto"/>
        <w:left w:val="none" w:sz="0" w:space="0" w:color="auto"/>
        <w:bottom w:val="none" w:sz="0" w:space="0" w:color="auto"/>
        <w:right w:val="none" w:sz="0" w:space="0" w:color="auto"/>
      </w:divBdr>
    </w:div>
    <w:div w:id="616330737">
      <w:bodyDiv w:val="1"/>
      <w:marLeft w:val="0"/>
      <w:marRight w:val="0"/>
      <w:marTop w:val="0"/>
      <w:marBottom w:val="0"/>
      <w:divBdr>
        <w:top w:val="none" w:sz="0" w:space="0" w:color="auto"/>
        <w:left w:val="none" w:sz="0" w:space="0" w:color="auto"/>
        <w:bottom w:val="none" w:sz="0" w:space="0" w:color="auto"/>
        <w:right w:val="none" w:sz="0" w:space="0" w:color="auto"/>
      </w:divBdr>
    </w:div>
    <w:div w:id="616834061">
      <w:bodyDiv w:val="1"/>
      <w:marLeft w:val="0"/>
      <w:marRight w:val="0"/>
      <w:marTop w:val="0"/>
      <w:marBottom w:val="0"/>
      <w:divBdr>
        <w:top w:val="none" w:sz="0" w:space="0" w:color="auto"/>
        <w:left w:val="none" w:sz="0" w:space="0" w:color="auto"/>
        <w:bottom w:val="none" w:sz="0" w:space="0" w:color="auto"/>
        <w:right w:val="none" w:sz="0" w:space="0" w:color="auto"/>
      </w:divBdr>
    </w:div>
    <w:div w:id="617109193">
      <w:bodyDiv w:val="1"/>
      <w:marLeft w:val="0"/>
      <w:marRight w:val="0"/>
      <w:marTop w:val="0"/>
      <w:marBottom w:val="0"/>
      <w:divBdr>
        <w:top w:val="none" w:sz="0" w:space="0" w:color="auto"/>
        <w:left w:val="none" w:sz="0" w:space="0" w:color="auto"/>
        <w:bottom w:val="none" w:sz="0" w:space="0" w:color="auto"/>
        <w:right w:val="none" w:sz="0" w:space="0" w:color="auto"/>
      </w:divBdr>
    </w:div>
    <w:div w:id="618028488">
      <w:bodyDiv w:val="1"/>
      <w:marLeft w:val="0"/>
      <w:marRight w:val="0"/>
      <w:marTop w:val="0"/>
      <w:marBottom w:val="0"/>
      <w:divBdr>
        <w:top w:val="none" w:sz="0" w:space="0" w:color="auto"/>
        <w:left w:val="none" w:sz="0" w:space="0" w:color="auto"/>
        <w:bottom w:val="none" w:sz="0" w:space="0" w:color="auto"/>
        <w:right w:val="none" w:sz="0" w:space="0" w:color="auto"/>
      </w:divBdr>
    </w:div>
    <w:div w:id="622078382">
      <w:bodyDiv w:val="1"/>
      <w:marLeft w:val="0"/>
      <w:marRight w:val="0"/>
      <w:marTop w:val="0"/>
      <w:marBottom w:val="0"/>
      <w:divBdr>
        <w:top w:val="none" w:sz="0" w:space="0" w:color="auto"/>
        <w:left w:val="none" w:sz="0" w:space="0" w:color="auto"/>
        <w:bottom w:val="none" w:sz="0" w:space="0" w:color="auto"/>
        <w:right w:val="none" w:sz="0" w:space="0" w:color="auto"/>
      </w:divBdr>
    </w:div>
    <w:div w:id="623119913">
      <w:bodyDiv w:val="1"/>
      <w:marLeft w:val="0"/>
      <w:marRight w:val="0"/>
      <w:marTop w:val="0"/>
      <w:marBottom w:val="0"/>
      <w:divBdr>
        <w:top w:val="none" w:sz="0" w:space="0" w:color="auto"/>
        <w:left w:val="none" w:sz="0" w:space="0" w:color="auto"/>
        <w:bottom w:val="none" w:sz="0" w:space="0" w:color="auto"/>
        <w:right w:val="none" w:sz="0" w:space="0" w:color="auto"/>
      </w:divBdr>
    </w:div>
    <w:div w:id="628777856">
      <w:bodyDiv w:val="1"/>
      <w:marLeft w:val="0"/>
      <w:marRight w:val="0"/>
      <w:marTop w:val="0"/>
      <w:marBottom w:val="0"/>
      <w:divBdr>
        <w:top w:val="none" w:sz="0" w:space="0" w:color="auto"/>
        <w:left w:val="none" w:sz="0" w:space="0" w:color="auto"/>
        <w:bottom w:val="none" w:sz="0" w:space="0" w:color="auto"/>
        <w:right w:val="none" w:sz="0" w:space="0" w:color="auto"/>
      </w:divBdr>
    </w:div>
    <w:div w:id="641812091">
      <w:bodyDiv w:val="1"/>
      <w:marLeft w:val="0"/>
      <w:marRight w:val="0"/>
      <w:marTop w:val="0"/>
      <w:marBottom w:val="0"/>
      <w:divBdr>
        <w:top w:val="none" w:sz="0" w:space="0" w:color="auto"/>
        <w:left w:val="none" w:sz="0" w:space="0" w:color="auto"/>
        <w:bottom w:val="none" w:sz="0" w:space="0" w:color="auto"/>
        <w:right w:val="none" w:sz="0" w:space="0" w:color="auto"/>
      </w:divBdr>
    </w:div>
    <w:div w:id="642392083">
      <w:bodyDiv w:val="1"/>
      <w:marLeft w:val="0"/>
      <w:marRight w:val="0"/>
      <w:marTop w:val="0"/>
      <w:marBottom w:val="0"/>
      <w:divBdr>
        <w:top w:val="none" w:sz="0" w:space="0" w:color="auto"/>
        <w:left w:val="none" w:sz="0" w:space="0" w:color="auto"/>
        <w:bottom w:val="none" w:sz="0" w:space="0" w:color="auto"/>
        <w:right w:val="none" w:sz="0" w:space="0" w:color="auto"/>
      </w:divBdr>
    </w:div>
    <w:div w:id="647900717">
      <w:bodyDiv w:val="1"/>
      <w:marLeft w:val="0"/>
      <w:marRight w:val="0"/>
      <w:marTop w:val="0"/>
      <w:marBottom w:val="0"/>
      <w:divBdr>
        <w:top w:val="none" w:sz="0" w:space="0" w:color="auto"/>
        <w:left w:val="none" w:sz="0" w:space="0" w:color="auto"/>
        <w:bottom w:val="none" w:sz="0" w:space="0" w:color="auto"/>
        <w:right w:val="none" w:sz="0" w:space="0" w:color="auto"/>
      </w:divBdr>
    </w:div>
    <w:div w:id="649016939">
      <w:bodyDiv w:val="1"/>
      <w:marLeft w:val="0"/>
      <w:marRight w:val="0"/>
      <w:marTop w:val="0"/>
      <w:marBottom w:val="0"/>
      <w:divBdr>
        <w:top w:val="none" w:sz="0" w:space="0" w:color="auto"/>
        <w:left w:val="none" w:sz="0" w:space="0" w:color="auto"/>
        <w:bottom w:val="none" w:sz="0" w:space="0" w:color="auto"/>
        <w:right w:val="none" w:sz="0" w:space="0" w:color="auto"/>
      </w:divBdr>
    </w:div>
    <w:div w:id="651174663">
      <w:bodyDiv w:val="1"/>
      <w:marLeft w:val="0"/>
      <w:marRight w:val="0"/>
      <w:marTop w:val="0"/>
      <w:marBottom w:val="0"/>
      <w:divBdr>
        <w:top w:val="none" w:sz="0" w:space="0" w:color="auto"/>
        <w:left w:val="none" w:sz="0" w:space="0" w:color="auto"/>
        <w:bottom w:val="none" w:sz="0" w:space="0" w:color="auto"/>
        <w:right w:val="none" w:sz="0" w:space="0" w:color="auto"/>
      </w:divBdr>
    </w:div>
    <w:div w:id="652023732">
      <w:bodyDiv w:val="1"/>
      <w:marLeft w:val="0"/>
      <w:marRight w:val="0"/>
      <w:marTop w:val="0"/>
      <w:marBottom w:val="0"/>
      <w:divBdr>
        <w:top w:val="none" w:sz="0" w:space="0" w:color="auto"/>
        <w:left w:val="none" w:sz="0" w:space="0" w:color="auto"/>
        <w:bottom w:val="none" w:sz="0" w:space="0" w:color="auto"/>
        <w:right w:val="none" w:sz="0" w:space="0" w:color="auto"/>
      </w:divBdr>
    </w:div>
    <w:div w:id="658073752">
      <w:bodyDiv w:val="1"/>
      <w:marLeft w:val="0"/>
      <w:marRight w:val="0"/>
      <w:marTop w:val="0"/>
      <w:marBottom w:val="0"/>
      <w:divBdr>
        <w:top w:val="none" w:sz="0" w:space="0" w:color="auto"/>
        <w:left w:val="none" w:sz="0" w:space="0" w:color="auto"/>
        <w:bottom w:val="none" w:sz="0" w:space="0" w:color="auto"/>
        <w:right w:val="none" w:sz="0" w:space="0" w:color="auto"/>
      </w:divBdr>
    </w:div>
    <w:div w:id="664480581">
      <w:bodyDiv w:val="1"/>
      <w:marLeft w:val="0"/>
      <w:marRight w:val="0"/>
      <w:marTop w:val="0"/>
      <w:marBottom w:val="0"/>
      <w:divBdr>
        <w:top w:val="none" w:sz="0" w:space="0" w:color="auto"/>
        <w:left w:val="none" w:sz="0" w:space="0" w:color="auto"/>
        <w:bottom w:val="none" w:sz="0" w:space="0" w:color="auto"/>
        <w:right w:val="none" w:sz="0" w:space="0" w:color="auto"/>
      </w:divBdr>
    </w:div>
    <w:div w:id="667555808">
      <w:bodyDiv w:val="1"/>
      <w:marLeft w:val="0"/>
      <w:marRight w:val="0"/>
      <w:marTop w:val="0"/>
      <w:marBottom w:val="0"/>
      <w:divBdr>
        <w:top w:val="none" w:sz="0" w:space="0" w:color="auto"/>
        <w:left w:val="none" w:sz="0" w:space="0" w:color="auto"/>
        <w:bottom w:val="none" w:sz="0" w:space="0" w:color="auto"/>
        <w:right w:val="none" w:sz="0" w:space="0" w:color="auto"/>
      </w:divBdr>
    </w:div>
    <w:div w:id="672073668">
      <w:bodyDiv w:val="1"/>
      <w:marLeft w:val="0"/>
      <w:marRight w:val="0"/>
      <w:marTop w:val="0"/>
      <w:marBottom w:val="0"/>
      <w:divBdr>
        <w:top w:val="none" w:sz="0" w:space="0" w:color="auto"/>
        <w:left w:val="none" w:sz="0" w:space="0" w:color="auto"/>
        <w:bottom w:val="none" w:sz="0" w:space="0" w:color="auto"/>
        <w:right w:val="none" w:sz="0" w:space="0" w:color="auto"/>
      </w:divBdr>
    </w:div>
    <w:div w:id="672532720">
      <w:bodyDiv w:val="1"/>
      <w:marLeft w:val="0"/>
      <w:marRight w:val="0"/>
      <w:marTop w:val="0"/>
      <w:marBottom w:val="0"/>
      <w:divBdr>
        <w:top w:val="none" w:sz="0" w:space="0" w:color="auto"/>
        <w:left w:val="none" w:sz="0" w:space="0" w:color="auto"/>
        <w:bottom w:val="none" w:sz="0" w:space="0" w:color="auto"/>
        <w:right w:val="none" w:sz="0" w:space="0" w:color="auto"/>
      </w:divBdr>
    </w:div>
    <w:div w:id="677316923">
      <w:bodyDiv w:val="1"/>
      <w:marLeft w:val="0"/>
      <w:marRight w:val="0"/>
      <w:marTop w:val="0"/>
      <w:marBottom w:val="0"/>
      <w:divBdr>
        <w:top w:val="none" w:sz="0" w:space="0" w:color="auto"/>
        <w:left w:val="none" w:sz="0" w:space="0" w:color="auto"/>
        <w:bottom w:val="none" w:sz="0" w:space="0" w:color="auto"/>
        <w:right w:val="none" w:sz="0" w:space="0" w:color="auto"/>
      </w:divBdr>
    </w:div>
    <w:div w:id="678775590">
      <w:bodyDiv w:val="1"/>
      <w:marLeft w:val="0"/>
      <w:marRight w:val="0"/>
      <w:marTop w:val="0"/>
      <w:marBottom w:val="0"/>
      <w:divBdr>
        <w:top w:val="none" w:sz="0" w:space="0" w:color="auto"/>
        <w:left w:val="none" w:sz="0" w:space="0" w:color="auto"/>
        <w:bottom w:val="none" w:sz="0" w:space="0" w:color="auto"/>
        <w:right w:val="none" w:sz="0" w:space="0" w:color="auto"/>
      </w:divBdr>
    </w:div>
    <w:div w:id="678893893">
      <w:bodyDiv w:val="1"/>
      <w:marLeft w:val="0"/>
      <w:marRight w:val="0"/>
      <w:marTop w:val="0"/>
      <w:marBottom w:val="0"/>
      <w:divBdr>
        <w:top w:val="none" w:sz="0" w:space="0" w:color="auto"/>
        <w:left w:val="none" w:sz="0" w:space="0" w:color="auto"/>
        <w:bottom w:val="none" w:sz="0" w:space="0" w:color="auto"/>
        <w:right w:val="none" w:sz="0" w:space="0" w:color="auto"/>
      </w:divBdr>
    </w:div>
    <w:div w:id="678897126">
      <w:bodyDiv w:val="1"/>
      <w:marLeft w:val="0"/>
      <w:marRight w:val="0"/>
      <w:marTop w:val="0"/>
      <w:marBottom w:val="0"/>
      <w:divBdr>
        <w:top w:val="none" w:sz="0" w:space="0" w:color="auto"/>
        <w:left w:val="none" w:sz="0" w:space="0" w:color="auto"/>
        <w:bottom w:val="none" w:sz="0" w:space="0" w:color="auto"/>
        <w:right w:val="none" w:sz="0" w:space="0" w:color="auto"/>
      </w:divBdr>
    </w:div>
    <w:div w:id="679477503">
      <w:bodyDiv w:val="1"/>
      <w:marLeft w:val="0"/>
      <w:marRight w:val="0"/>
      <w:marTop w:val="0"/>
      <w:marBottom w:val="0"/>
      <w:divBdr>
        <w:top w:val="none" w:sz="0" w:space="0" w:color="auto"/>
        <w:left w:val="none" w:sz="0" w:space="0" w:color="auto"/>
        <w:bottom w:val="none" w:sz="0" w:space="0" w:color="auto"/>
        <w:right w:val="none" w:sz="0" w:space="0" w:color="auto"/>
      </w:divBdr>
    </w:div>
    <w:div w:id="686099417">
      <w:bodyDiv w:val="1"/>
      <w:marLeft w:val="0"/>
      <w:marRight w:val="0"/>
      <w:marTop w:val="0"/>
      <w:marBottom w:val="0"/>
      <w:divBdr>
        <w:top w:val="none" w:sz="0" w:space="0" w:color="auto"/>
        <w:left w:val="none" w:sz="0" w:space="0" w:color="auto"/>
        <w:bottom w:val="none" w:sz="0" w:space="0" w:color="auto"/>
        <w:right w:val="none" w:sz="0" w:space="0" w:color="auto"/>
      </w:divBdr>
    </w:div>
    <w:div w:id="687172130">
      <w:bodyDiv w:val="1"/>
      <w:marLeft w:val="0"/>
      <w:marRight w:val="0"/>
      <w:marTop w:val="0"/>
      <w:marBottom w:val="0"/>
      <w:divBdr>
        <w:top w:val="none" w:sz="0" w:space="0" w:color="auto"/>
        <w:left w:val="none" w:sz="0" w:space="0" w:color="auto"/>
        <w:bottom w:val="none" w:sz="0" w:space="0" w:color="auto"/>
        <w:right w:val="none" w:sz="0" w:space="0" w:color="auto"/>
      </w:divBdr>
    </w:div>
    <w:div w:id="688797914">
      <w:bodyDiv w:val="1"/>
      <w:marLeft w:val="0"/>
      <w:marRight w:val="0"/>
      <w:marTop w:val="0"/>
      <w:marBottom w:val="0"/>
      <w:divBdr>
        <w:top w:val="none" w:sz="0" w:space="0" w:color="auto"/>
        <w:left w:val="none" w:sz="0" w:space="0" w:color="auto"/>
        <w:bottom w:val="none" w:sz="0" w:space="0" w:color="auto"/>
        <w:right w:val="none" w:sz="0" w:space="0" w:color="auto"/>
      </w:divBdr>
    </w:div>
    <w:div w:id="690492662">
      <w:bodyDiv w:val="1"/>
      <w:marLeft w:val="0"/>
      <w:marRight w:val="0"/>
      <w:marTop w:val="0"/>
      <w:marBottom w:val="0"/>
      <w:divBdr>
        <w:top w:val="none" w:sz="0" w:space="0" w:color="auto"/>
        <w:left w:val="none" w:sz="0" w:space="0" w:color="auto"/>
        <w:bottom w:val="none" w:sz="0" w:space="0" w:color="auto"/>
        <w:right w:val="none" w:sz="0" w:space="0" w:color="auto"/>
      </w:divBdr>
    </w:div>
    <w:div w:id="692338736">
      <w:bodyDiv w:val="1"/>
      <w:marLeft w:val="0"/>
      <w:marRight w:val="0"/>
      <w:marTop w:val="0"/>
      <w:marBottom w:val="0"/>
      <w:divBdr>
        <w:top w:val="none" w:sz="0" w:space="0" w:color="auto"/>
        <w:left w:val="none" w:sz="0" w:space="0" w:color="auto"/>
        <w:bottom w:val="none" w:sz="0" w:space="0" w:color="auto"/>
        <w:right w:val="none" w:sz="0" w:space="0" w:color="auto"/>
      </w:divBdr>
    </w:div>
    <w:div w:id="692995636">
      <w:bodyDiv w:val="1"/>
      <w:marLeft w:val="0"/>
      <w:marRight w:val="0"/>
      <w:marTop w:val="0"/>
      <w:marBottom w:val="0"/>
      <w:divBdr>
        <w:top w:val="none" w:sz="0" w:space="0" w:color="auto"/>
        <w:left w:val="none" w:sz="0" w:space="0" w:color="auto"/>
        <w:bottom w:val="none" w:sz="0" w:space="0" w:color="auto"/>
        <w:right w:val="none" w:sz="0" w:space="0" w:color="auto"/>
      </w:divBdr>
    </w:div>
    <w:div w:id="694114790">
      <w:bodyDiv w:val="1"/>
      <w:marLeft w:val="0"/>
      <w:marRight w:val="0"/>
      <w:marTop w:val="0"/>
      <w:marBottom w:val="0"/>
      <w:divBdr>
        <w:top w:val="none" w:sz="0" w:space="0" w:color="auto"/>
        <w:left w:val="none" w:sz="0" w:space="0" w:color="auto"/>
        <w:bottom w:val="none" w:sz="0" w:space="0" w:color="auto"/>
        <w:right w:val="none" w:sz="0" w:space="0" w:color="auto"/>
      </w:divBdr>
    </w:div>
    <w:div w:id="698356198">
      <w:bodyDiv w:val="1"/>
      <w:marLeft w:val="0"/>
      <w:marRight w:val="0"/>
      <w:marTop w:val="0"/>
      <w:marBottom w:val="0"/>
      <w:divBdr>
        <w:top w:val="none" w:sz="0" w:space="0" w:color="auto"/>
        <w:left w:val="none" w:sz="0" w:space="0" w:color="auto"/>
        <w:bottom w:val="none" w:sz="0" w:space="0" w:color="auto"/>
        <w:right w:val="none" w:sz="0" w:space="0" w:color="auto"/>
      </w:divBdr>
    </w:div>
    <w:div w:id="698554339">
      <w:bodyDiv w:val="1"/>
      <w:marLeft w:val="0"/>
      <w:marRight w:val="0"/>
      <w:marTop w:val="0"/>
      <w:marBottom w:val="0"/>
      <w:divBdr>
        <w:top w:val="none" w:sz="0" w:space="0" w:color="auto"/>
        <w:left w:val="none" w:sz="0" w:space="0" w:color="auto"/>
        <w:bottom w:val="none" w:sz="0" w:space="0" w:color="auto"/>
        <w:right w:val="none" w:sz="0" w:space="0" w:color="auto"/>
      </w:divBdr>
    </w:div>
    <w:div w:id="702949109">
      <w:bodyDiv w:val="1"/>
      <w:marLeft w:val="0"/>
      <w:marRight w:val="0"/>
      <w:marTop w:val="0"/>
      <w:marBottom w:val="0"/>
      <w:divBdr>
        <w:top w:val="none" w:sz="0" w:space="0" w:color="auto"/>
        <w:left w:val="none" w:sz="0" w:space="0" w:color="auto"/>
        <w:bottom w:val="none" w:sz="0" w:space="0" w:color="auto"/>
        <w:right w:val="none" w:sz="0" w:space="0" w:color="auto"/>
      </w:divBdr>
    </w:div>
    <w:div w:id="703218564">
      <w:bodyDiv w:val="1"/>
      <w:marLeft w:val="0"/>
      <w:marRight w:val="0"/>
      <w:marTop w:val="0"/>
      <w:marBottom w:val="0"/>
      <w:divBdr>
        <w:top w:val="none" w:sz="0" w:space="0" w:color="auto"/>
        <w:left w:val="none" w:sz="0" w:space="0" w:color="auto"/>
        <w:bottom w:val="none" w:sz="0" w:space="0" w:color="auto"/>
        <w:right w:val="none" w:sz="0" w:space="0" w:color="auto"/>
      </w:divBdr>
    </w:div>
    <w:div w:id="703559477">
      <w:bodyDiv w:val="1"/>
      <w:marLeft w:val="0"/>
      <w:marRight w:val="0"/>
      <w:marTop w:val="0"/>
      <w:marBottom w:val="0"/>
      <w:divBdr>
        <w:top w:val="none" w:sz="0" w:space="0" w:color="auto"/>
        <w:left w:val="none" w:sz="0" w:space="0" w:color="auto"/>
        <w:bottom w:val="none" w:sz="0" w:space="0" w:color="auto"/>
        <w:right w:val="none" w:sz="0" w:space="0" w:color="auto"/>
      </w:divBdr>
    </w:div>
    <w:div w:id="708993982">
      <w:bodyDiv w:val="1"/>
      <w:marLeft w:val="0"/>
      <w:marRight w:val="0"/>
      <w:marTop w:val="0"/>
      <w:marBottom w:val="0"/>
      <w:divBdr>
        <w:top w:val="none" w:sz="0" w:space="0" w:color="auto"/>
        <w:left w:val="none" w:sz="0" w:space="0" w:color="auto"/>
        <w:bottom w:val="none" w:sz="0" w:space="0" w:color="auto"/>
        <w:right w:val="none" w:sz="0" w:space="0" w:color="auto"/>
      </w:divBdr>
    </w:div>
    <w:div w:id="710804429">
      <w:bodyDiv w:val="1"/>
      <w:marLeft w:val="0"/>
      <w:marRight w:val="0"/>
      <w:marTop w:val="0"/>
      <w:marBottom w:val="0"/>
      <w:divBdr>
        <w:top w:val="none" w:sz="0" w:space="0" w:color="auto"/>
        <w:left w:val="none" w:sz="0" w:space="0" w:color="auto"/>
        <w:bottom w:val="none" w:sz="0" w:space="0" w:color="auto"/>
        <w:right w:val="none" w:sz="0" w:space="0" w:color="auto"/>
      </w:divBdr>
    </w:div>
    <w:div w:id="712852184">
      <w:bodyDiv w:val="1"/>
      <w:marLeft w:val="0"/>
      <w:marRight w:val="0"/>
      <w:marTop w:val="0"/>
      <w:marBottom w:val="0"/>
      <w:divBdr>
        <w:top w:val="none" w:sz="0" w:space="0" w:color="auto"/>
        <w:left w:val="none" w:sz="0" w:space="0" w:color="auto"/>
        <w:bottom w:val="none" w:sz="0" w:space="0" w:color="auto"/>
        <w:right w:val="none" w:sz="0" w:space="0" w:color="auto"/>
      </w:divBdr>
    </w:div>
    <w:div w:id="714430198">
      <w:bodyDiv w:val="1"/>
      <w:marLeft w:val="0"/>
      <w:marRight w:val="0"/>
      <w:marTop w:val="0"/>
      <w:marBottom w:val="0"/>
      <w:divBdr>
        <w:top w:val="none" w:sz="0" w:space="0" w:color="auto"/>
        <w:left w:val="none" w:sz="0" w:space="0" w:color="auto"/>
        <w:bottom w:val="none" w:sz="0" w:space="0" w:color="auto"/>
        <w:right w:val="none" w:sz="0" w:space="0" w:color="auto"/>
      </w:divBdr>
    </w:div>
    <w:div w:id="714889903">
      <w:bodyDiv w:val="1"/>
      <w:marLeft w:val="0"/>
      <w:marRight w:val="0"/>
      <w:marTop w:val="0"/>
      <w:marBottom w:val="0"/>
      <w:divBdr>
        <w:top w:val="none" w:sz="0" w:space="0" w:color="auto"/>
        <w:left w:val="none" w:sz="0" w:space="0" w:color="auto"/>
        <w:bottom w:val="none" w:sz="0" w:space="0" w:color="auto"/>
        <w:right w:val="none" w:sz="0" w:space="0" w:color="auto"/>
      </w:divBdr>
    </w:div>
    <w:div w:id="715548381">
      <w:bodyDiv w:val="1"/>
      <w:marLeft w:val="0"/>
      <w:marRight w:val="0"/>
      <w:marTop w:val="0"/>
      <w:marBottom w:val="0"/>
      <w:divBdr>
        <w:top w:val="none" w:sz="0" w:space="0" w:color="auto"/>
        <w:left w:val="none" w:sz="0" w:space="0" w:color="auto"/>
        <w:bottom w:val="none" w:sz="0" w:space="0" w:color="auto"/>
        <w:right w:val="none" w:sz="0" w:space="0" w:color="auto"/>
      </w:divBdr>
    </w:div>
    <w:div w:id="715548668">
      <w:bodyDiv w:val="1"/>
      <w:marLeft w:val="0"/>
      <w:marRight w:val="0"/>
      <w:marTop w:val="0"/>
      <w:marBottom w:val="0"/>
      <w:divBdr>
        <w:top w:val="none" w:sz="0" w:space="0" w:color="auto"/>
        <w:left w:val="none" w:sz="0" w:space="0" w:color="auto"/>
        <w:bottom w:val="none" w:sz="0" w:space="0" w:color="auto"/>
        <w:right w:val="none" w:sz="0" w:space="0" w:color="auto"/>
      </w:divBdr>
    </w:div>
    <w:div w:id="715929906">
      <w:bodyDiv w:val="1"/>
      <w:marLeft w:val="0"/>
      <w:marRight w:val="0"/>
      <w:marTop w:val="0"/>
      <w:marBottom w:val="0"/>
      <w:divBdr>
        <w:top w:val="none" w:sz="0" w:space="0" w:color="auto"/>
        <w:left w:val="none" w:sz="0" w:space="0" w:color="auto"/>
        <w:bottom w:val="none" w:sz="0" w:space="0" w:color="auto"/>
        <w:right w:val="none" w:sz="0" w:space="0" w:color="auto"/>
      </w:divBdr>
    </w:div>
    <w:div w:id="716245043">
      <w:bodyDiv w:val="1"/>
      <w:marLeft w:val="0"/>
      <w:marRight w:val="0"/>
      <w:marTop w:val="0"/>
      <w:marBottom w:val="0"/>
      <w:divBdr>
        <w:top w:val="none" w:sz="0" w:space="0" w:color="auto"/>
        <w:left w:val="none" w:sz="0" w:space="0" w:color="auto"/>
        <w:bottom w:val="none" w:sz="0" w:space="0" w:color="auto"/>
        <w:right w:val="none" w:sz="0" w:space="0" w:color="auto"/>
      </w:divBdr>
    </w:div>
    <w:div w:id="719792721">
      <w:bodyDiv w:val="1"/>
      <w:marLeft w:val="0"/>
      <w:marRight w:val="0"/>
      <w:marTop w:val="0"/>
      <w:marBottom w:val="0"/>
      <w:divBdr>
        <w:top w:val="none" w:sz="0" w:space="0" w:color="auto"/>
        <w:left w:val="none" w:sz="0" w:space="0" w:color="auto"/>
        <w:bottom w:val="none" w:sz="0" w:space="0" w:color="auto"/>
        <w:right w:val="none" w:sz="0" w:space="0" w:color="auto"/>
      </w:divBdr>
    </w:div>
    <w:div w:id="721440839">
      <w:bodyDiv w:val="1"/>
      <w:marLeft w:val="0"/>
      <w:marRight w:val="0"/>
      <w:marTop w:val="0"/>
      <w:marBottom w:val="0"/>
      <w:divBdr>
        <w:top w:val="none" w:sz="0" w:space="0" w:color="auto"/>
        <w:left w:val="none" w:sz="0" w:space="0" w:color="auto"/>
        <w:bottom w:val="none" w:sz="0" w:space="0" w:color="auto"/>
        <w:right w:val="none" w:sz="0" w:space="0" w:color="auto"/>
      </w:divBdr>
    </w:div>
    <w:div w:id="721637156">
      <w:bodyDiv w:val="1"/>
      <w:marLeft w:val="0"/>
      <w:marRight w:val="0"/>
      <w:marTop w:val="0"/>
      <w:marBottom w:val="0"/>
      <w:divBdr>
        <w:top w:val="none" w:sz="0" w:space="0" w:color="auto"/>
        <w:left w:val="none" w:sz="0" w:space="0" w:color="auto"/>
        <w:bottom w:val="none" w:sz="0" w:space="0" w:color="auto"/>
        <w:right w:val="none" w:sz="0" w:space="0" w:color="auto"/>
      </w:divBdr>
    </w:div>
    <w:div w:id="724178870">
      <w:bodyDiv w:val="1"/>
      <w:marLeft w:val="0"/>
      <w:marRight w:val="0"/>
      <w:marTop w:val="0"/>
      <w:marBottom w:val="0"/>
      <w:divBdr>
        <w:top w:val="none" w:sz="0" w:space="0" w:color="auto"/>
        <w:left w:val="none" w:sz="0" w:space="0" w:color="auto"/>
        <w:bottom w:val="none" w:sz="0" w:space="0" w:color="auto"/>
        <w:right w:val="none" w:sz="0" w:space="0" w:color="auto"/>
      </w:divBdr>
    </w:div>
    <w:div w:id="725687955">
      <w:bodyDiv w:val="1"/>
      <w:marLeft w:val="0"/>
      <w:marRight w:val="0"/>
      <w:marTop w:val="0"/>
      <w:marBottom w:val="0"/>
      <w:divBdr>
        <w:top w:val="none" w:sz="0" w:space="0" w:color="auto"/>
        <w:left w:val="none" w:sz="0" w:space="0" w:color="auto"/>
        <w:bottom w:val="none" w:sz="0" w:space="0" w:color="auto"/>
        <w:right w:val="none" w:sz="0" w:space="0" w:color="auto"/>
      </w:divBdr>
    </w:div>
    <w:div w:id="727191369">
      <w:bodyDiv w:val="1"/>
      <w:marLeft w:val="0"/>
      <w:marRight w:val="0"/>
      <w:marTop w:val="0"/>
      <w:marBottom w:val="0"/>
      <w:divBdr>
        <w:top w:val="none" w:sz="0" w:space="0" w:color="auto"/>
        <w:left w:val="none" w:sz="0" w:space="0" w:color="auto"/>
        <w:bottom w:val="none" w:sz="0" w:space="0" w:color="auto"/>
        <w:right w:val="none" w:sz="0" w:space="0" w:color="auto"/>
      </w:divBdr>
    </w:div>
    <w:div w:id="728307544">
      <w:bodyDiv w:val="1"/>
      <w:marLeft w:val="0"/>
      <w:marRight w:val="0"/>
      <w:marTop w:val="0"/>
      <w:marBottom w:val="0"/>
      <w:divBdr>
        <w:top w:val="none" w:sz="0" w:space="0" w:color="auto"/>
        <w:left w:val="none" w:sz="0" w:space="0" w:color="auto"/>
        <w:bottom w:val="none" w:sz="0" w:space="0" w:color="auto"/>
        <w:right w:val="none" w:sz="0" w:space="0" w:color="auto"/>
      </w:divBdr>
    </w:div>
    <w:div w:id="735202167">
      <w:bodyDiv w:val="1"/>
      <w:marLeft w:val="0"/>
      <w:marRight w:val="0"/>
      <w:marTop w:val="0"/>
      <w:marBottom w:val="0"/>
      <w:divBdr>
        <w:top w:val="none" w:sz="0" w:space="0" w:color="auto"/>
        <w:left w:val="none" w:sz="0" w:space="0" w:color="auto"/>
        <w:bottom w:val="none" w:sz="0" w:space="0" w:color="auto"/>
        <w:right w:val="none" w:sz="0" w:space="0" w:color="auto"/>
      </w:divBdr>
    </w:div>
    <w:div w:id="736559160">
      <w:bodyDiv w:val="1"/>
      <w:marLeft w:val="0"/>
      <w:marRight w:val="0"/>
      <w:marTop w:val="0"/>
      <w:marBottom w:val="0"/>
      <w:divBdr>
        <w:top w:val="none" w:sz="0" w:space="0" w:color="auto"/>
        <w:left w:val="none" w:sz="0" w:space="0" w:color="auto"/>
        <w:bottom w:val="none" w:sz="0" w:space="0" w:color="auto"/>
        <w:right w:val="none" w:sz="0" w:space="0" w:color="auto"/>
      </w:divBdr>
    </w:div>
    <w:div w:id="736705140">
      <w:bodyDiv w:val="1"/>
      <w:marLeft w:val="0"/>
      <w:marRight w:val="0"/>
      <w:marTop w:val="0"/>
      <w:marBottom w:val="0"/>
      <w:divBdr>
        <w:top w:val="none" w:sz="0" w:space="0" w:color="auto"/>
        <w:left w:val="none" w:sz="0" w:space="0" w:color="auto"/>
        <w:bottom w:val="none" w:sz="0" w:space="0" w:color="auto"/>
        <w:right w:val="none" w:sz="0" w:space="0" w:color="auto"/>
      </w:divBdr>
    </w:div>
    <w:div w:id="741567871">
      <w:bodyDiv w:val="1"/>
      <w:marLeft w:val="0"/>
      <w:marRight w:val="0"/>
      <w:marTop w:val="0"/>
      <w:marBottom w:val="0"/>
      <w:divBdr>
        <w:top w:val="none" w:sz="0" w:space="0" w:color="auto"/>
        <w:left w:val="none" w:sz="0" w:space="0" w:color="auto"/>
        <w:bottom w:val="none" w:sz="0" w:space="0" w:color="auto"/>
        <w:right w:val="none" w:sz="0" w:space="0" w:color="auto"/>
      </w:divBdr>
    </w:div>
    <w:div w:id="741761354">
      <w:bodyDiv w:val="1"/>
      <w:marLeft w:val="0"/>
      <w:marRight w:val="0"/>
      <w:marTop w:val="0"/>
      <w:marBottom w:val="0"/>
      <w:divBdr>
        <w:top w:val="none" w:sz="0" w:space="0" w:color="auto"/>
        <w:left w:val="none" w:sz="0" w:space="0" w:color="auto"/>
        <w:bottom w:val="none" w:sz="0" w:space="0" w:color="auto"/>
        <w:right w:val="none" w:sz="0" w:space="0" w:color="auto"/>
      </w:divBdr>
    </w:div>
    <w:div w:id="744035504">
      <w:bodyDiv w:val="1"/>
      <w:marLeft w:val="0"/>
      <w:marRight w:val="0"/>
      <w:marTop w:val="0"/>
      <w:marBottom w:val="0"/>
      <w:divBdr>
        <w:top w:val="none" w:sz="0" w:space="0" w:color="auto"/>
        <w:left w:val="none" w:sz="0" w:space="0" w:color="auto"/>
        <w:bottom w:val="none" w:sz="0" w:space="0" w:color="auto"/>
        <w:right w:val="none" w:sz="0" w:space="0" w:color="auto"/>
      </w:divBdr>
    </w:div>
    <w:div w:id="744647934">
      <w:bodyDiv w:val="1"/>
      <w:marLeft w:val="0"/>
      <w:marRight w:val="0"/>
      <w:marTop w:val="0"/>
      <w:marBottom w:val="0"/>
      <w:divBdr>
        <w:top w:val="none" w:sz="0" w:space="0" w:color="auto"/>
        <w:left w:val="none" w:sz="0" w:space="0" w:color="auto"/>
        <w:bottom w:val="none" w:sz="0" w:space="0" w:color="auto"/>
        <w:right w:val="none" w:sz="0" w:space="0" w:color="auto"/>
      </w:divBdr>
    </w:div>
    <w:div w:id="744761042">
      <w:bodyDiv w:val="1"/>
      <w:marLeft w:val="0"/>
      <w:marRight w:val="0"/>
      <w:marTop w:val="0"/>
      <w:marBottom w:val="0"/>
      <w:divBdr>
        <w:top w:val="none" w:sz="0" w:space="0" w:color="auto"/>
        <w:left w:val="none" w:sz="0" w:space="0" w:color="auto"/>
        <w:bottom w:val="none" w:sz="0" w:space="0" w:color="auto"/>
        <w:right w:val="none" w:sz="0" w:space="0" w:color="auto"/>
      </w:divBdr>
    </w:div>
    <w:div w:id="745567670">
      <w:bodyDiv w:val="1"/>
      <w:marLeft w:val="0"/>
      <w:marRight w:val="0"/>
      <w:marTop w:val="0"/>
      <w:marBottom w:val="0"/>
      <w:divBdr>
        <w:top w:val="none" w:sz="0" w:space="0" w:color="auto"/>
        <w:left w:val="none" w:sz="0" w:space="0" w:color="auto"/>
        <w:bottom w:val="none" w:sz="0" w:space="0" w:color="auto"/>
        <w:right w:val="none" w:sz="0" w:space="0" w:color="auto"/>
      </w:divBdr>
    </w:div>
    <w:div w:id="747116851">
      <w:bodyDiv w:val="1"/>
      <w:marLeft w:val="0"/>
      <w:marRight w:val="0"/>
      <w:marTop w:val="0"/>
      <w:marBottom w:val="0"/>
      <w:divBdr>
        <w:top w:val="none" w:sz="0" w:space="0" w:color="auto"/>
        <w:left w:val="none" w:sz="0" w:space="0" w:color="auto"/>
        <w:bottom w:val="none" w:sz="0" w:space="0" w:color="auto"/>
        <w:right w:val="none" w:sz="0" w:space="0" w:color="auto"/>
      </w:divBdr>
    </w:div>
    <w:div w:id="749230081">
      <w:bodyDiv w:val="1"/>
      <w:marLeft w:val="0"/>
      <w:marRight w:val="0"/>
      <w:marTop w:val="0"/>
      <w:marBottom w:val="0"/>
      <w:divBdr>
        <w:top w:val="none" w:sz="0" w:space="0" w:color="auto"/>
        <w:left w:val="none" w:sz="0" w:space="0" w:color="auto"/>
        <w:bottom w:val="none" w:sz="0" w:space="0" w:color="auto"/>
        <w:right w:val="none" w:sz="0" w:space="0" w:color="auto"/>
      </w:divBdr>
    </w:div>
    <w:div w:id="751853469">
      <w:bodyDiv w:val="1"/>
      <w:marLeft w:val="0"/>
      <w:marRight w:val="0"/>
      <w:marTop w:val="0"/>
      <w:marBottom w:val="0"/>
      <w:divBdr>
        <w:top w:val="none" w:sz="0" w:space="0" w:color="auto"/>
        <w:left w:val="none" w:sz="0" w:space="0" w:color="auto"/>
        <w:bottom w:val="none" w:sz="0" w:space="0" w:color="auto"/>
        <w:right w:val="none" w:sz="0" w:space="0" w:color="auto"/>
      </w:divBdr>
    </w:div>
    <w:div w:id="752436727">
      <w:bodyDiv w:val="1"/>
      <w:marLeft w:val="0"/>
      <w:marRight w:val="0"/>
      <w:marTop w:val="0"/>
      <w:marBottom w:val="0"/>
      <w:divBdr>
        <w:top w:val="none" w:sz="0" w:space="0" w:color="auto"/>
        <w:left w:val="none" w:sz="0" w:space="0" w:color="auto"/>
        <w:bottom w:val="none" w:sz="0" w:space="0" w:color="auto"/>
        <w:right w:val="none" w:sz="0" w:space="0" w:color="auto"/>
      </w:divBdr>
    </w:div>
    <w:div w:id="754085133">
      <w:bodyDiv w:val="1"/>
      <w:marLeft w:val="0"/>
      <w:marRight w:val="0"/>
      <w:marTop w:val="0"/>
      <w:marBottom w:val="0"/>
      <w:divBdr>
        <w:top w:val="none" w:sz="0" w:space="0" w:color="auto"/>
        <w:left w:val="none" w:sz="0" w:space="0" w:color="auto"/>
        <w:bottom w:val="none" w:sz="0" w:space="0" w:color="auto"/>
        <w:right w:val="none" w:sz="0" w:space="0" w:color="auto"/>
      </w:divBdr>
    </w:div>
    <w:div w:id="756706133">
      <w:bodyDiv w:val="1"/>
      <w:marLeft w:val="0"/>
      <w:marRight w:val="0"/>
      <w:marTop w:val="0"/>
      <w:marBottom w:val="0"/>
      <w:divBdr>
        <w:top w:val="none" w:sz="0" w:space="0" w:color="auto"/>
        <w:left w:val="none" w:sz="0" w:space="0" w:color="auto"/>
        <w:bottom w:val="none" w:sz="0" w:space="0" w:color="auto"/>
        <w:right w:val="none" w:sz="0" w:space="0" w:color="auto"/>
      </w:divBdr>
    </w:div>
    <w:div w:id="756755084">
      <w:bodyDiv w:val="1"/>
      <w:marLeft w:val="0"/>
      <w:marRight w:val="0"/>
      <w:marTop w:val="0"/>
      <w:marBottom w:val="0"/>
      <w:divBdr>
        <w:top w:val="none" w:sz="0" w:space="0" w:color="auto"/>
        <w:left w:val="none" w:sz="0" w:space="0" w:color="auto"/>
        <w:bottom w:val="none" w:sz="0" w:space="0" w:color="auto"/>
        <w:right w:val="none" w:sz="0" w:space="0" w:color="auto"/>
      </w:divBdr>
    </w:div>
    <w:div w:id="757598978">
      <w:bodyDiv w:val="1"/>
      <w:marLeft w:val="0"/>
      <w:marRight w:val="0"/>
      <w:marTop w:val="0"/>
      <w:marBottom w:val="0"/>
      <w:divBdr>
        <w:top w:val="none" w:sz="0" w:space="0" w:color="auto"/>
        <w:left w:val="none" w:sz="0" w:space="0" w:color="auto"/>
        <w:bottom w:val="none" w:sz="0" w:space="0" w:color="auto"/>
        <w:right w:val="none" w:sz="0" w:space="0" w:color="auto"/>
      </w:divBdr>
    </w:div>
    <w:div w:id="759328586">
      <w:bodyDiv w:val="1"/>
      <w:marLeft w:val="0"/>
      <w:marRight w:val="0"/>
      <w:marTop w:val="0"/>
      <w:marBottom w:val="0"/>
      <w:divBdr>
        <w:top w:val="none" w:sz="0" w:space="0" w:color="auto"/>
        <w:left w:val="none" w:sz="0" w:space="0" w:color="auto"/>
        <w:bottom w:val="none" w:sz="0" w:space="0" w:color="auto"/>
        <w:right w:val="none" w:sz="0" w:space="0" w:color="auto"/>
      </w:divBdr>
    </w:div>
    <w:div w:id="760836945">
      <w:bodyDiv w:val="1"/>
      <w:marLeft w:val="0"/>
      <w:marRight w:val="0"/>
      <w:marTop w:val="0"/>
      <w:marBottom w:val="0"/>
      <w:divBdr>
        <w:top w:val="none" w:sz="0" w:space="0" w:color="auto"/>
        <w:left w:val="none" w:sz="0" w:space="0" w:color="auto"/>
        <w:bottom w:val="none" w:sz="0" w:space="0" w:color="auto"/>
        <w:right w:val="none" w:sz="0" w:space="0" w:color="auto"/>
      </w:divBdr>
    </w:div>
    <w:div w:id="765686222">
      <w:bodyDiv w:val="1"/>
      <w:marLeft w:val="0"/>
      <w:marRight w:val="0"/>
      <w:marTop w:val="0"/>
      <w:marBottom w:val="0"/>
      <w:divBdr>
        <w:top w:val="none" w:sz="0" w:space="0" w:color="auto"/>
        <w:left w:val="none" w:sz="0" w:space="0" w:color="auto"/>
        <w:bottom w:val="none" w:sz="0" w:space="0" w:color="auto"/>
        <w:right w:val="none" w:sz="0" w:space="0" w:color="auto"/>
      </w:divBdr>
    </w:div>
    <w:div w:id="768548968">
      <w:bodyDiv w:val="1"/>
      <w:marLeft w:val="0"/>
      <w:marRight w:val="0"/>
      <w:marTop w:val="0"/>
      <w:marBottom w:val="0"/>
      <w:divBdr>
        <w:top w:val="none" w:sz="0" w:space="0" w:color="auto"/>
        <w:left w:val="none" w:sz="0" w:space="0" w:color="auto"/>
        <w:bottom w:val="none" w:sz="0" w:space="0" w:color="auto"/>
        <w:right w:val="none" w:sz="0" w:space="0" w:color="auto"/>
      </w:divBdr>
    </w:div>
    <w:div w:id="768890052">
      <w:bodyDiv w:val="1"/>
      <w:marLeft w:val="0"/>
      <w:marRight w:val="0"/>
      <w:marTop w:val="0"/>
      <w:marBottom w:val="0"/>
      <w:divBdr>
        <w:top w:val="none" w:sz="0" w:space="0" w:color="auto"/>
        <w:left w:val="none" w:sz="0" w:space="0" w:color="auto"/>
        <w:bottom w:val="none" w:sz="0" w:space="0" w:color="auto"/>
        <w:right w:val="none" w:sz="0" w:space="0" w:color="auto"/>
      </w:divBdr>
    </w:div>
    <w:div w:id="772474202">
      <w:bodyDiv w:val="1"/>
      <w:marLeft w:val="0"/>
      <w:marRight w:val="0"/>
      <w:marTop w:val="0"/>
      <w:marBottom w:val="0"/>
      <w:divBdr>
        <w:top w:val="none" w:sz="0" w:space="0" w:color="auto"/>
        <w:left w:val="none" w:sz="0" w:space="0" w:color="auto"/>
        <w:bottom w:val="none" w:sz="0" w:space="0" w:color="auto"/>
        <w:right w:val="none" w:sz="0" w:space="0" w:color="auto"/>
      </w:divBdr>
    </w:div>
    <w:div w:id="775909712">
      <w:bodyDiv w:val="1"/>
      <w:marLeft w:val="0"/>
      <w:marRight w:val="0"/>
      <w:marTop w:val="0"/>
      <w:marBottom w:val="0"/>
      <w:divBdr>
        <w:top w:val="none" w:sz="0" w:space="0" w:color="auto"/>
        <w:left w:val="none" w:sz="0" w:space="0" w:color="auto"/>
        <w:bottom w:val="none" w:sz="0" w:space="0" w:color="auto"/>
        <w:right w:val="none" w:sz="0" w:space="0" w:color="auto"/>
      </w:divBdr>
    </w:div>
    <w:div w:id="779179819">
      <w:bodyDiv w:val="1"/>
      <w:marLeft w:val="0"/>
      <w:marRight w:val="0"/>
      <w:marTop w:val="0"/>
      <w:marBottom w:val="0"/>
      <w:divBdr>
        <w:top w:val="none" w:sz="0" w:space="0" w:color="auto"/>
        <w:left w:val="none" w:sz="0" w:space="0" w:color="auto"/>
        <w:bottom w:val="none" w:sz="0" w:space="0" w:color="auto"/>
        <w:right w:val="none" w:sz="0" w:space="0" w:color="auto"/>
      </w:divBdr>
    </w:div>
    <w:div w:id="779374819">
      <w:bodyDiv w:val="1"/>
      <w:marLeft w:val="0"/>
      <w:marRight w:val="0"/>
      <w:marTop w:val="0"/>
      <w:marBottom w:val="0"/>
      <w:divBdr>
        <w:top w:val="none" w:sz="0" w:space="0" w:color="auto"/>
        <w:left w:val="none" w:sz="0" w:space="0" w:color="auto"/>
        <w:bottom w:val="none" w:sz="0" w:space="0" w:color="auto"/>
        <w:right w:val="none" w:sz="0" w:space="0" w:color="auto"/>
      </w:divBdr>
    </w:div>
    <w:div w:id="782577100">
      <w:bodyDiv w:val="1"/>
      <w:marLeft w:val="0"/>
      <w:marRight w:val="0"/>
      <w:marTop w:val="0"/>
      <w:marBottom w:val="0"/>
      <w:divBdr>
        <w:top w:val="none" w:sz="0" w:space="0" w:color="auto"/>
        <w:left w:val="none" w:sz="0" w:space="0" w:color="auto"/>
        <w:bottom w:val="none" w:sz="0" w:space="0" w:color="auto"/>
        <w:right w:val="none" w:sz="0" w:space="0" w:color="auto"/>
      </w:divBdr>
    </w:div>
    <w:div w:id="784616541">
      <w:bodyDiv w:val="1"/>
      <w:marLeft w:val="0"/>
      <w:marRight w:val="0"/>
      <w:marTop w:val="0"/>
      <w:marBottom w:val="0"/>
      <w:divBdr>
        <w:top w:val="none" w:sz="0" w:space="0" w:color="auto"/>
        <w:left w:val="none" w:sz="0" w:space="0" w:color="auto"/>
        <w:bottom w:val="none" w:sz="0" w:space="0" w:color="auto"/>
        <w:right w:val="none" w:sz="0" w:space="0" w:color="auto"/>
      </w:divBdr>
    </w:div>
    <w:div w:id="784694471">
      <w:bodyDiv w:val="1"/>
      <w:marLeft w:val="0"/>
      <w:marRight w:val="0"/>
      <w:marTop w:val="0"/>
      <w:marBottom w:val="0"/>
      <w:divBdr>
        <w:top w:val="none" w:sz="0" w:space="0" w:color="auto"/>
        <w:left w:val="none" w:sz="0" w:space="0" w:color="auto"/>
        <w:bottom w:val="none" w:sz="0" w:space="0" w:color="auto"/>
        <w:right w:val="none" w:sz="0" w:space="0" w:color="auto"/>
      </w:divBdr>
    </w:div>
    <w:div w:id="785731695">
      <w:bodyDiv w:val="1"/>
      <w:marLeft w:val="0"/>
      <w:marRight w:val="0"/>
      <w:marTop w:val="0"/>
      <w:marBottom w:val="0"/>
      <w:divBdr>
        <w:top w:val="none" w:sz="0" w:space="0" w:color="auto"/>
        <w:left w:val="none" w:sz="0" w:space="0" w:color="auto"/>
        <w:bottom w:val="none" w:sz="0" w:space="0" w:color="auto"/>
        <w:right w:val="none" w:sz="0" w:space="0" w:color="auto"/>
      </w:divBdr>
    </w:div>
    <w:div w:id="789980862">
      <w:bodyDiv w:val="1"/>
      <w:marLeft w:val="0"/>
      <w:marRight w:val="0"/>
      <w:marTop w:val="0"/>
      <w:marBottom w:val="0"/>
      <w:divBdr>
        <w:top w:val="none" w:sz="0" w:space="0" w:color="auto"/>
        <w:left w:val="none" w:sz="0" w:space="0" w:color="auto"/>
        <w:bottom w:val="none" w:sz="0" w:space="0" w:color="auto"/>
        <w:right w:val="none" w:sz="0" w:space="0" w:color="auto"/>
      </w:divBdr>
    </w:div>
    <w:div w:id="790325736">
      <w:bodyDiv w:val="1"/>
      <w:marLeft w:val="0"/>
      <w:marRight w:val="0"/>
      <w:marTop w:val="0"/>
      <w:marBottom w:val="0"/>
      <w:divBdr>
        <w:top w:val="none" w:sz="0" w:space="0" w:color="auto"/>
        <w:left w:val="none" w:sz="0" w:space="0" w:color="auto"/>
        <w:bottom w:val="none" w:sz="0" w:space="0" w:color="auto"/>
        <w:right w:val="none" w:sz="0" w:space="0" w:color="auto"/>
      </w:divBdr>
    </w:div>
    <w:div w:id="792093488">
      <w:bodyDiv w:val="1"/>
      <w:marLeft w:val="0"/>
      <w:marRight w:val="0"/>
      <w:marTop w:val="0"/>
      <w:marBottom w:val="0"/>
      <w:divBdr>
        <w:top w:val="none" w:sz="0" w:space="0" w:color="auto"/>
        <w:left w:val="none" w:sz="0" w:space="0" w:color="auto"/>
        <w:bottom w:val="none" w:sz="0" w:space="0" w:color="auto"/>
        <w:right w:val="none" w:sz="0" w:space="0" w:color="auto"/>
      </w:divBdr>
    </w:div>
    <w:div w:id="796678041">
      <w:bodyDiv w:val="1"/>
      <w:marLeft w:val="0"/>
      <w:marRight w:val="0"/>
      <w:marTop w:val="0"/>
      <w:marBottom w:val="0"/>
      <w:divBdr>
        <w:top w:val="none" w:sz="0" w:space="0" w:color="auto"/>
        <w:left w:val="none" w:sz="0" w:space="0" w:color="auto"/>
        <w:bottom w:val="none" w:sz="0" w:space="0" w:color="auto"/>
        <w:right w:val="none" w:sz="0" w:space="0" w:color="auto"/>
      </w:divBdr>
    </w:div>
    <w:div w:id="797914323">
      <w:bodyDiv w:val="1"/>
      <w:marLeft w:val="0"/>
      <w:marRight w:val="0"/>
      <w:marTop w:val="0"/>
      <w:marBottom w:val="0"/>
      <w:divBdr>
        <w:top w:val="none" w:sz="0" w:space="0" w:color="auto"/>
        <w:left w:val="none" w:sz="0" w:space="0" w:color="auto"/>
        <w:bottom w:val="none" w:sz="0" w:space="0" w:color="auto"/>
        <w:right w:val="none" w:sz="0" w:space="0" w:color="auto"/>
      </w:divBdr>
    </w:div>
    <w:div w:id="798843036">
      <w:bodyDiv w:val="1"/>
      <w:marLeft w:val="0"/>
      <w:marRight w:val="0"/>
      <w:marTop w:val="0"/>
      <w:marBottom w:val="0"/>
      <w:divBdr>
        <w:top w:val="none" w:sz="0" w:space="0" w:color="auto"/>
        <w:left w:val="none" w:sz="0" w:space="0" w:color="auto"/>
        <w:bottom w:val="none" w:sz="0" w:space="0" w:color="auto"/>
        <w:right w:val="none" w:sz="0" w:space="0" w:color="auto"/>
      </w:divBdr>
    </w:div>
    <w:div w:id="799886696">
      <w:bodyDiv w:val="1"/>
      <w:marLeft w:val="0"/>
      <w:marRight w:val="0"/>
      <w:marTop w:val="0"/>
      <w:marBottom w:val="0"/>
      <w:divBdr>
        <w:top w:val="none" w:sz="0" w:space="0" w:color="auto"/>
        <w:left w:val="none" w:sz="0" w:space="0" w:color="auto"/>
        <w:bottom w:val="none" w:sz="0" w:space="0" w:color="auto"/>
        <w:right w:val="none" w:sz="0" w:space="0" w:color="auto"/>
      </w:divBdr>
    </w:div>
    <w:div w:id="801268041">
      <w:bodyDiv w:val="1"/>
      <w:marLeft w:val="0"/>
      <w:marRight w:val="0"/>
      <w:marTop w:val="0"/>
      <w:marBottom w:val="0"/>
      <w:divBdr>
        <w:top w:val="none" w:sz="0" w:space="0" w:color="auto"/>
        <w:left w:val="none" w:sz="0" w:space="0" w:color="auto"/>
        <w:bottom w:val="none" w:sz="0" w:space="0" w:color="auto"/>
        <w:right w:val="none" w:sz="0" w:space="0" w:color="auto"/>
      </w:divBdr>
    </w:div>
    <w:div w:id="803235519">
      <w:bodyDiv w:val="1"/>
      <w:marLeft w:val="0"/>
      <w:marRight w:val="0"/>
      <w:marTop w:val="0"/>
      <w:marBottom w:val="0"/>
      <w:divBdr>
        <w:top w:val="none" w:sz="0" w:space="0" w:color="auto"/>
        <w:left w:val="none" w:sz="0" w:space="0" w:color="auto"/>
        <w:bottom w:val="none" w:sz="0" w:space="0" w:color="auto"/>
        <w:right w:val="none" w:sz="0" w:space="0" w:color="auto"/>
      </w:divBdr>
    </w:div>
    <w:div w:id="804276174">
      <w:bodyDiv w:val="1"/>
      <w:marLeft w:val="0"/>
      <w:marRight w:val="0"/>
      <w:marTop w:val="0"/>
      <w:marBottom w:val="0"/>
      <w:divBdr>
        <w:top w:val="none" w:sz="0" w:space="0" w:color="auto"/>
        <w:left w:val="none" w:sz="0" w:space="0" w:color="auto"/>
        <w:bottom w:val="none" w:sz="0" w:space="0" w:color="auto"/>
        <w:right w:val="none" w:sz="0" w:space="0" w:color="auto"/>
      </w:divBdr>
    </w:div>
    <w:div w:id="816530193">
      <w:bodyDiv w:val="1"/>
      <w:marLeft w:val="0"/>
      <w:marRight w:val="0"/>
      <w:marTop w:val="0"/>
      <w:marBottom w:val="0"/>
      <w:divBdr>
        <w:top w:val="none" w:sz="0" w:space="0" w:color="auto"/>
        <w:left w:val="none" w:sz="0" w:space="0" w:color="auto"/>
        <w:bottom w:val="none" w:sz="0" w:space="0" w:color="auto"/>
        <w:right w:val="none" w:sz="0" w:space="0" w:color="auto"/>
      </w:divBdr>
    </w:div>
    <w:div w:id="818619141">
      <w:bodyDiv w:val="1"/>
      <w:marLeft w:val="0"/>
      <w:marRight w:val="0"/>
      <w:marTop w:val="0"/>
      <w:marBottom w:val="0"/>
      <w:divBdr>
        <w:top w:val="none" w:sz="0" w:space="0" w:color="auto"/>
        <w:left w:val="none" w:sz="0" w:space="0" w:color="auto"/>
        <w:bottom w:val="none" w:sz="0" w:space="0" w:color="auto"/>
        <w:right w:val="none" w:sz="0" w:space="0" w:color="auto"/>
      </w:divBdr>
    </w:div>
    <w:div w:id="819614719">
      <w:bodyDiv w:val="1"/>
      <w:marLeft w:val="0"/>
      <w:marRight w:val="0"/>
      <w:marTop w:val="0"/>
      <w:marBottom w:val="0"/>
      <w:divBdr>
        <w:top w:val="none" w:sz="0" w:space="0" w:color="auto"/>
        <w:left w:val="none" w:sz="0" w:space="0" w:color="auto"/>
        <w:bottom w:val="none" w:sz="0" w:space="0" w:color="auto"/>
        <w:right w:val="none" w:sz="0" w:space="0" w:color="auto"/>
      </w:divBdr>
    </w:div>
    <w:div w:id="825780022">
      <w:bodyDiv w:val="1"/>
      <w:marLeft w:val="0"/>
      <w:marRight w:val="0"/>
      <w:marTop w:val="0"/>
      <w:marBottom w:val="0"/>
      <w:divBdr>
        <w:top w:val="none" w:sz="0" w:space="0" w:color="auto"/>
        <w:left w:val="none" w:sz="0" w:space="0" w:color="auto"/>
        <w:bottom w:val="none" w:sz="0" w:space="0" w:color="auto"/>
        <w:right w:val="none" w:sz="0" w:space="0" w:color="auto"/>
      </w:divBdr>
    </w:div>
    <w:div w:id="826021389">
      <w:bodyDiv w:val="1"/>
      <w:marLeft w:val="0"/>
      <w:marRight w:val="0"/>
      <w:marTop w:val="0"/>
      <w:marBottom w:val="0"/>
      <w:divBdr>
        <w:top w:val="none" w:sz="0" w:space="0" w:color="auto"/>
        <w:left w:val="none" w:sz="0" w:space="0" w:color="auto"/>
        <w:bottom w:val="none" w:sz="0" w:space="0" w:color="auto"/>
        <w:right w:val="none" w:sz="0" w:space="0" w:color="auto"/>
      </w:divBdr>
    </w:div>
    <w:div w:id="828447092">
      <w:bodyDiv w:val="1"/>
      <w:marLeft w:val="0"/>
      <w:marRight w:val="0"/>
      <w:marTop w:val="0"/>
      <w:marBottom w:val="0"/>
      <w:divBdr>
        <w:top w:val="none" w:sz="0" w:space="0" w:color="auto"/>
        <w:left w:val="none" w:sz="0" w:space="0" w:color="auto"/>
        <w:bottom w:val="none" w:sz="0" w:space="0" w:color="auto"/>
        <w:right w:val="none" w:sz="0" w:space="0" w:color="auto"/>
      </w:divBdr>
    </w:div>
    <w:div w:id="829636194">
      <w:bodyDiv w:val="1"/>
      <w:marLeft w:val="0"/>
      <w:marRight w:val="0"/>
      <w:marTop w:val="0"/>
      <w:marBottom w:val="0"/>
      <w:divBdr>
        <w:top w:val="none" w:sz="0" w:space="0" w:color="auto"/>
        <w:left w:val="none" w:sz="0" w:space="0" w:color="auto"/>
        <w:bottom w:val="none" w:sz="0" w:space="0" w:color="auto"/>
        <w:right w:val="none" w:sz="0" w:space="0" w:color="auto"/>
      </w:divBdr>
    </w:div>
    <w:div w:id="831022103">
      <w:bodyDiv w:val="1"/>
      <w:marLeft w:val="0"/>
      <w:marRight w:val="0"/>
      <w:marTop w:val="0"/>
      <w:marBottom w:val="0"/>
      <w:divBdr>
        <w:top w:val="none" w:sz="0" w:space="0" w:color="auto"/>
        <w:left w:val="none" w:sz="0" w:space="0" w:color="auto"/>
        <w:bottom w:val="none" w:sz="0" w:space="0" w:color="auto"/>
        <w:right w:val="none" w:sz="0" w:space="0" w:color="auto"/>
      </w:divBdr>
    </w:div>
    <w:div w:id="831263478">
      <w:bodyDiv w:val="1"/>
      <w:marLeft w:val="0"/>
      <w:marRight w:val="0"/>
      <w:marTop w:val="0"/>
      <w:marBottom w:val="0"/>
      <w:divBdr>
        <w:top w:val="none" w:sz="0" w:space="0" w:color="auto"/>
        <w:left w:val="none" w:sz="0" w:space="0" w:color="auto"/>
        <w:bottom w:val="none" w:sz="0" w:space="0" w:color="auto"/>
        <w:right w:val="none" w:sz="0" w:space="0" w:color="auto"/>
      </w:divBdr>
    </w:div>
    <w:div w:id="834108135">
      <w:bodyDiv w:val="1"/>
      <w:marLeft w:val="0"/>
      <w:marRight w:val="0"/>
      <w:marTop w:val="0"/>
      <w:marBottom w:val="0"/>
      <w:divBdr>
        <w:top w:val="none" w:sz="0" w:space="0" w:color="auto"/>
        <w:left w:val="none" w:sz="0" w:space="0" w:color="auto"/>
        <w:bottom w:val="none" w:sz="0" w:space="0" w:color="auto"/>
        <w:right w:val="none" w:sz="0" w:space="0" w:color="auto"/>
      </w:divBdr>
    </w:div>
    <w:div w:id="836464210">
      <w:bodyDiv w:val="1"/>
      <w:marLeft w:val="0"/>
      <w:marRight w:val="0"/>
      <w:marTop w:val="0"/>
      <w:marBottom w:val="0"/>
      <w:divBdr>
        <w:top w:val="none" w:sz="0" w:space="0" w:color="auto"/>
        <w:left w:val="none" w:sz="0" w:space="0" w:color="auto"/>
        <w:bottom w:val="none" w:sz="0" w:space="0" w:color="auto"/>
        <w:right w:val="none" w:sz="0" w:space="0" w:color="auto"/>
      </w:divBdr>
    </w:div>
    <w:div w:id="836581526">
      <w:bodyDiv w:val="1"/>
      <w:marLeft w:val="0"/>
      <w:marRight w:val="0"/>
      <w:marTop w:val="0"/>
      <w:marBottom w:val="0"/>
      <w:divBdr>
        <w:top w:val="none" w:sz="0" w:space="0" w:color="auto"/>
        <w:left w:val="none" w:sz="0" w:space="0" w:color="auto"/>
        <w:bottom w:val="none" w:sz="0" w:space="0" w:color="auto"/>
        <w:right w:val="none" w:sz="0" w:space="0" w:color="auto"/>
      </w:divBdr>
    </w:div>
    <w:div w:id="841821522">
      <w:bodyDiv w:val="1"/>
      <w:marLeft w:val="0"/>
      <w:marRight w:val="0"/>
      <w:marTop w:val="0"/>
      <w:marBottom w:val="0"/>
      <w:divBdr>
        <w:top w:val="none" w:sz="0" w:space="0" w:color="auto"/>
        <w:left w:val="none" w:sz="0" w:space="0" w:color="auto"/>
        <w:bottom w:val="none" w:sz="0" w:space="0" w:color="auto"/>
        <w:right w:val="none" w:sz="0" w:space="0" w:color="auto"/>
      </w:divBdr>
    </w:div>
    <w:div w:id="842401212">
      <w:bodyDiv w:val="1"/>
      <w:marLeft w:val="0"/>
      <w:marRight w:val="0"/>
      <w:marTop w:val="0"/>
      <w:marBottom w:val="0"/>
      <w:divBdr>
        <w:top w:val="none" w:sz="0" w:space="0" w:color="auto"/>
        <w:left w:val="none" w:sz="0" w:space="0" w:color="auto"/>
        <w:bottom w:val="none" w:sz="0" w:space="0" w:color="auto"/>
        <w:right w:val="none" w:sz="0" w:space="0" w:color="auto"/>
      </w:divBdr>
    </w:div>
    <w:div w:id="847137998">
      <w:bodyDiv w:val="1"/>
      <w:marLeft w:val="0"/>
      <w:marRight w:val="0"/>
      <w:marTop w:val="0"/>
      <w:marBottom w:val="0"/>
      <w:divBdr>
        <w:top w:val="none" w:sz="0" w:space="0" w:color="auto"/>
        <w:left w:val="none" w:sz="0" w:space="0" w:color="auto"/>
        <w:bottom w:val="none" w:sz="0" w:space="0" w:color="auto"/>
        <w:right w:val="none" w:sz="0" w:space="0" w:color="auto"/>
      </w:divBdr>
    </w:div>
    <w:div w:id="850951627">
      <w:bodyDiv w:val="1"/>
      <w:marLeft w:val="0"/>
      <w:marRight w:val="0"/>
      <w:marTop w:val="0"/>
      <w:marBottom w:val="0"/>
      <w:divBdr>
        <w:top w:val="none" w:sz="0" w:space="0" w:color="auto"/>
        <w:left w:val="none" w:sz="0" w:space="0" w:color="auto"/>
        <w:bottom w:val="none" w:sz="0" w:space="0" w:color="auto"/>
        <w:right w:val="none" w:sz="0" w:space="0" w:color="auto"/>
      </w:divBdr>
    </w:div>
    <w:div w:id="854616203">
      <w:bodyDiv w:val="1"/>
      <w:marLeft w:val="0"/>
      <w:marRight w:val="0"/>
      <w:marTop w:val="0"/>
      <w:marBottom w:val="0"/>
      <w:divBdr>
        <w:top w:val="none" w:sz="0" w:space="0" w:color="auto"/>
        <w:left w:val="none" w:sz="0" w:space="0" w:color="auto"/>
        <w:bottom w:val="none" w:sz="0" w:space="0" w:color="auto"/>
        <w:right w:val="none" w:sz="0" w:space="0" w:color="auto"/>
      </w:divBdr>
    </w:div>
    <w:div w:id="855850033">
      <w:bodyDiv w:val="1"/>
      <w:marLeft w:val="0"/>
      <w:marRight w:val="0"/>
      <w:marTop w:val="0"/>
      <w:marBottom w:val="0"/>
      <w:divBdr>
        <w:top w:val="none" w:sz="0" w:space="0" w:color="auto"/>
        <w:left w:val="none" w:sz="0" w:space="0" w:color="auto"/>
        <w:bottom w:val="none" w:sz="0" w:space="0" w:color="auto"/>
        <w:right w:val="none" w:sz="0" w:space="0" w:color="auto"/>
      </w:divBdr>
    </w:div>
    <w:div w:id="856431381">
      <w:bodyDiv w:val="1"/>
      <w:marLeft w:val="0"/>
      <w:marRight w:val="0"/>
      <w:marTop w:val="0"/>
      <w:marBottom w:val="0"/>
      <w:divBdr>
        <w:top w:val="none" w:sz="0" w:space="0" w:color="auto"/>
        <w:left w:val="none" w:sz="0" w:space="0" w:color="auto"/>
        <w:bottom w:val="none" w:sz="0" w:space="0" w:color="auto"/>
        <w:right w:val="none" w:sz="0" w:space="0" w:color="auto"/>
      </w:divBdr>
    </w:div>
    <w:div w:id="859244329">
      <w:bodyDiv w:val="1"/>
      <w:marLeft w:val="0"/>
      <w:marRight w:val="0"/>
      <w:marTop w:val="0"/>
      <w:marBottom w:val="0"/>
      <w:divBdr>
        <w:top w:val="none" w:sz="0" w:space="0" w:color="auto"/>
        <w:left w:val="none" w:sz="0" w:space="0" w:color="auto"/>
        <w:bottom w:val="none" w:sz="0" w:space="0" w:color="auto"/>
        <w:right w:val="none" w:sz="0" w:space="0" w:color="auto"/>
      </w:divBdr>
    </w:div>
    <w:div w:id="863861288">
      <w:bodyDiv w:val="1"/>
      <w:marLeft w:val="0"/>
      <w:marRight w:val="0"/>
      <w:marTop w:val="0"/>
      <w:marBottom w:val="0"/>
      <w:divBdr>
        <w:top w:val="none" w:sz="0" w:space="0" w:color="auto"/>
        <w:left w:val="none" w:sz="0" w:space="0" w:color="auto"/>
        <w:bottom w:val="none" w:sz="0" w:space="0" w:color="auto"/>
        <w:right w:val="none" w:sz="0" w:space="0" w:color="auto"/>
      </w:divBdr>
    </w:div>
    <w:div w:id="864517009">
      <w:bodyDiv w:val="1"/>
      <w:marLeft w:val="0"/>
      <w:marRight w:val="0"/>
      <w:marTop w:val="0"/>
      <w:marBottom w:val="0"/>
      <w:divBdr>
        <w:top w:val="none" w:sz="0" w:space="0" w:color="auto"/>
        <w:left w:val="none" w:sz="0" w:space="0" w:color="auto"/>
        <w:bottom w:val="none" w:sz="0" w:space="0" w:color="auto"/>
        <w:right w:val="none" w:sz="0" w:space="0" w:color="auto"/>
      </w:divBdr>
    </w:div>
    <w:div w:id="867109670">
      <w:bodyDiv w:val="1"/>
      <w:marLeft w:val="0"/>
      <w:marRight w:val="0"/>
      <w:marTop w:val="0"/>
      <w:marBottom w:val="0"/>
      <w:divBdr>
        <w:top w:val="none" w:sz="0" w:space="0" w:color="auto"/>
        <w:left w:val="none" w:sz="0" w:space="0" w:color="auto"/>
        <w:bottom w:val="none" w:sz="0" w:space="0" w:color="auto"/>
        <w:right w:val="none" w:sz="0" w:space="0" w:color="auto"/>
      </w:divBdr>
    </w:div>
    <w:div w:id="873151436">
      <w:bodyDiv w:val="1"/>
      <w:marLeft w:val="0"/>
      <w:marRight w:val="0"/>
      <w:marTop w:val="0"/>
      <w:marBottom w:val="0"/>
      <w:divBdr>
        <w:top w:val="none" w:sz="0" w:space="0" w:color="auto"/>
        <w:left w:val="none" w:sz="0" w:space="0" w:color="auto"/>
        <w:bottom w:val="none" w:sz="0" w:space="0" w:color="auto"/>
        <w:right w:val="none" w:sz="0" w:space="0" w:color="auto"/>
      </w:divBdr>
    </w:div>
    <w:div w:id="875046778">
      <w:bodyDiv w:val="1"/>
      <w:marLeft w:val="0"/>
      <w:marRight w:val="0"/>
      <w:marTop w:val="0"/>
      <w:marBottom w:val="0"/>
      <w:divBdr>
        <w:top w:val="none" w:sz="0" w:space="0" w:color="auto"/>
        <w:left w:val="none" w:sz="0" w:space="0" w:color="auto"/>
        <w:bottom w:val="none" w:sz="0" w:space="0" w:color="auto"/>
        <w:right w:val="none" w:sz="0" w:space="0" w:color="auto"/>
      </w:divBdr>
    </w:div>
    <w:div w:id="878935882">
      <w:bodyDiv w:val="1"/>
      <w:marLeft w:val="0"/>
      <w:marRight w:val="0"/>
      <w:marTop w:val="0"/>
      <w:marBottom w:val="0"/>
      <w:divBdr>
        <w:top w:val="none" w:sz="0" w:space="0" w:color="auto"/>
        <w:left w:val="none" w:sz="0" w:space="0" w:color="auto"/>
        <w:bottom w:val="none" w:sz="0" w:space="0" w:color="auto"/>
        <w:right w:val="none" w:sz="0" w:space="0" w:color="auto"/>
      </w:divBdr>
    </w:div>
    <w:div w:id="882640459">
      <w:bodyDiv w:val="1"/>
      <w:marLeft w:val="0"/>
      <w:marRight w:val="0"/>
      <w:marTop w:val="0"/>
      <w:marBottom w:val="0"/>
      <w:divBdr>
        <w:top w:val="none" w:sz="0" w:space="0" w:color="auto"/>
        <w:left w:val="none" w:sz="0" w:space="0" w:color="auto"/>
        <w:bottom w:val="none" w:sz="0" w:space="0" w:color="auto"/>
        <w:right w:val="none" w:sz="0" w:space="0" w:color="auto"/>
      </w:divBdr>
    </w:div>
    <w:div w:id="885064869">
      <w:bodyDiv w:val="1"/>
      <w:marLeft w:val="0"/>
      <w:marRight w:val="0"/>
      <w:marTop w:val="0"/>
      <w:marBottom w:val="0"/>
      <w:divBdr>
        <w:top w:val="none" w:sz="0" w:space="0" w:color="auto"/>
        <w:left w:val="none" w:sz="0" w:space="0" w:color="auto"/>
        <w:bottom w:val="none" w:sz="0" w:space="0" w:color="auto"/>
        <w:right w:val="none" w:sz="0" w:space="0" w:color="auto"/>
      </w:divBdr>
    </w:div>
    <w:div w:id="887688156">
      <w:bodyDiv w:val="1"/>
      <w:marLeft w:val="0"/>
      <w:marRight w:val="0"/>
      <w:marTop w:val="0"/>
      <w:marBottom w:val="0"/>
      <w:divBdr>
        <w:top w:val="none" w:sz="0" w:space="0" w:color="auto"/>
        <w:left w:val="none" w:sz="0" w:space="0" w:color="auto"/>
        <w:bottom w:val="none" w:sz="0" w:space="0" w:color="auto"/>
        <w:right w:val="none" w:sz="0" w:space="0" w:color="auto"/>
      </w:divBdr>
    </w:div>
    <w:div w:id="888877842">
      <w:bodyDiv w:val="1"/>
      <w:marLeft w:val="0"/>
      <w:marRight w:val="0"/>
      <w:marTop w:val="0"/>
      <w:marBottom w:val="0"/>
      <w:divBdr>
        <w:top w:val="none" w:sz="0" w:space="0" w:color="auto"/>
        <w:left w:val="none" w:sz="0" w:space="0" w:color="auto"/>
        <w:bottom w:val="none" w:sz="0" w:space="0" w:color="auto"/>
        <w:right w:val="none" w:sz="0" w:space="0" w:color="auto"/>
      </w:divBdr>
    </w:div>
    <w:div w:id="889536735">
      <w:bodyDiv w:val="1"/>
      <w:marLeft w:val="0"/>
      <w:marRight w:val="0"/>
      <w:marTop w:val="0"/>
      <w:marBottom w:val="0"/>
      <w:divBdr>
        <w:top w:val="none" w:sz="0" w:space="0" w:color="auto"/>
        <w:left w:val="none" w:sz="0" w:space="0" w:color="auto"/>
        <w:bottom w:val="none" w:sz="0" w:space="0" w:color="auto"/>
        <w:right w:val="none" w:sz="0" w:space="0" w:color="auto"/>
      </w:divBdr>
    </w:div>
    <w:div w:id="890926896">
      <w:bodyDiv w:val="1"/>
      <w:marLeft w:val="0"/>
      <w:marRight w:val="0"/>
      <w:marTop w:val="0"/>
      <w:marBottom w:val="0"/>
      <w:divBdr>
        <w:top w:val="none" w:sz="0" w:space="0" w:color="auto"/>
        <w:left w:val="none" w:sz="0" w:space="0" w:color="auto"/>
        <w:bottom w:val="none" w:sz="0" w:space="0" w:color="auto"/>
        <w:right w:val="none" w:sz="0" w:space="0" w:color="auto"/>
      </w:divBdr>
    </w:div>
    <w:div w:id="891232831">
      <w:bodyDiv w:val="1"/>
      <w:marLeft w:val="0"/>
      <w:marRight w:val="0"/>
      <w:marTop w:val="0"/>
      <w:marBottom w:val="0"/>
      <w:divBdr>
        <w:top w:val="none" w:sz="0" w:space="0" w:color="auto"/>
        <w:left w:val="none" w:sz="0" w:space="0" w:color="auto"/>
        <w:bottom w:val="none" w:sz="0" w:space="0" w:color="auto"/>
        <w:right w:val="none" w:sz="0" w:space="0" w:color="auto"/>
      </w:divBdr>
    </w:div>
    <w:div w:id="901603980">
      <w:bodyDiv w:val="1"/>
      <w:marLeft w:val="0"/>
      <w:marRight w:val="0"/>
      <w:marTop w:val="0"/>
      <w:marBottom w:val="0"/>
      <w:divBdr>
        <w:top w:val="none" w:sz="0" w:space="0" w:color="auto"/>
        <w:left w:val="none" w:sz="0" w:space="0" w:color="auto"/>
        <w:bottom w:val="none" w:sz="0" w:space="0" w:color="auto"/>
        <w:right w:val="none" w:sz="0" w:space="0" w:color="auto"/>
      </w:divBdr>
    </w:div>
    <w:div w:id="904336412">
      <w:bodyDiv w:val="1"/>
      <w:marLeft w:val="0"/>
      <w:marRight w:val="0"/>
      <w:marTop w:val="0"/>
      <w:marBottom w:val="0"/>
      <w:divBdr>
        <w:top w:val="none" w:sz="0" w:space="0" w:color="auto"/>
        <w:left w:val="none" w:sz="0" w:space="0" w:color="auto"/>
        <w:bottom w:val="none" w:sz="0" w:space="0" w:color="auto"/>
        <w:right w:val="none" w:sz="0" w:space="0" w:color="auto"/>
      </w:divBdr>
    </w:div>
    <w:div w:id="907153663">
      <w:bodyDiv w:val="1"/>
      <w:marLeft w:val="0"/>
      <w:marRight w:val="0"/>
      <w:marTop w:val="0"/>
      <w:marBottom w:val="0"/>
      <w:divBdr>
        <w:top w:val="none" w:sz="0" w:space="0" w:color="auto"/>
        <w:left w:val="none" w:sz="0" w:space="0" w:color="auto"/>
        <w:bottom w:val="none" w:sz="0" w:space="0" w:color="auto"/>
        <w:right w:val="none" w:sz="0" w:space="0" w:color="auto"/>
      </w:divBdr>
    </w:div>
    <w:div w:id="907837113">
      <w:bodyDiv w:val="1"/>
      <w:marLeft w:val="0"/>
      <w:marRight w:val="0"/>
      <w:marTop w:val="0"/>
      <w:marBottom w:val="0"/>
      <w:divBdr>
        <w:top w:val="none" w:sz="0" w:space="0" w:color="auto"/>
        <w:left w:val="none" w:sz="0" w:space="0" w:color="auto"/>
        <w:bottom w:val="none" w:sz="0" w:space="0" w:color="auto"/>
        <w:right w:val="none" w:sz="0" w:space="0" w:color="auto"/>
      </w:divBdr>
    </w:div>
    <w:div w:id="907880452">
      <w:bodyDiv w:val="1"/>
      <w:marLeft w:val="0"/>
      <w:marRight w:val="0"/>
      <w:marTop w:val="0"/>
      <w:marBottom w:val="0"/>
      <w:divBdr>
        <w:top w:val="none" w:sz="0" w:space="0" w:color="auto"/>
        <w:left w:val="none" w:sz="0" w:space="0" w:color="auto"/>
        <w:bottom w:val="none" w:sz="0" w:space="0" w:color="auto"/>
        <w:right w:val="none" w:sz="0" w:space="0" w:color="auto"/>
      </w:divBdr>
    </w:div>
    <w:div w:id="908658418">
      <w:bodyDiv w:val="1"/>
      <w:marLeft w:val="0"/>
      <w:marRight w:val="0"/>
      <w:marTop w:val="0"/>
      <w:marBottom w:val="0"/>
      <w:divBdr>
        <w:top w:val="none" w:sz="0" w:space="0" w:color="auto"/>
        <w:left w:val="none" w:sz="0" w:space="0" w:color="auto"/>
        <w:bottom w:val="none" w:sz="0" w:space="0" w:color="auto"/>
        <w:right w:val="none" w:sz="0" w:space="0" w:color="auto"/>
      </w:divBdr>
    </w:div>
    <w:div w:id="912279849">
      <w:bodyDiv w:val="1"/>
      <w:marLeft w:val="0"/>
      <w:marRight w:val="0"/>
      <w:marTop w:val="0"/>
      <w:marBottom w:val="0"/>
      <w:divBdr>
        <w:top w:val="none" w:sz="0" w:space="0" w:color="auto"/>
        <w:left w:val="none" w:sz="0" w:space="0" w:color="auto"/>
        <w:bottom w:val="none" w:sz="0" w:space="0" w:color="auto"/>
        <w:right w:val="none" w:sz="0" w:space="0" w:color="auto"/>
      </w:divBdr>
    </w:div>
    <w:div w:id="912469246">
      <w:bodyDiv w:val="1"/>
      <w:marLeft w:val="0"/>
      <w:marRight w:val="0"/>
      <w:marTop w:val="0"/>
      <w:marBottom w:val="0"/>
      <w:divBdr>
        <w:top w:val="none" w:sz="0" w:space="0" w:color="auto"/>
        <w:left w:val="none" w:sz="0" w:space="0" w:color="auto"/>
        <w:bottom w:val="none" w:sz="0" w:space="0" w:color="auto"/>
        <w:right w:val="none" w:sz="0" w:space="0" w:color="auto"/>
      </w:divBdr>
    </w:div>
    <w:div w:id="913009595">
      <w:bodyDiv w:val="1"/>
      <w:marLeft w:val="0"/>
      <w:marRight w:val="0"/>
      <w:marTop w:val="0"/>
      <w:marBottom w:val="0"/>
      <w:divBdr>
        <w:top w:val="none" w:sz="0" w:space="0" w:color="auto"/>
        <w:left w:val="none" w:sz="0" w:space="0" w:color="auto"/>
        <w:bottom w:val="none" w:sz="0" w:space="0" w:color="auto"/>
        <w:right w:val="none" w:sz="0" w:space="0" w:color="auto"/>
      </w:divBdr>
    </w:div>
    <w:div w:id="914363770">
      <w:bodyDiv w:val="1"/>
      <w:marLeft w:val="0"/>
      <w:marRight w:val="0"/>
      <w:marTop w:val="0"/>
      <w:marBottom w:val="0"/>
      <w:divBdr>
        <w:top w:val="none" w:sz="0" w:space="0" w:color="auto"/>
        <w:left w:val="none" w:sz="0" w:space="0" w:color="auto"/>
        <w:bottom w:val="none" w:sz="0" w:space="0" w:color="auto"/>
        <w:right w:val="none" w:sz="0" w:space="0" w:color="auto"/>
      </w:divBdr>
    </w:div>
    <w:div w:id="915940390">
      <w:bodyDiv w:val="1"/>
      <w:marLeft w:val="0"/>
      <w:marRight w:val="0"/>
      <w:marTop w:val="0"/>
      <w:marBottom w:val="0"/>
      <w:divBdr>
        <w:top w:val="none" w:sz="0" w:space="0" w:color="auto"/>
        <w:left w:val="none" w:sz="0" w:space="0" w:color="auto"/>
        <w:bottom w:val="none" w:sz="0" w:space="0" w:color="auto"/>
        <w:right w:val="none" w:sz="0" w:space="0" w:color="auto"/>
      </w:divBdr>
    </w:div>
    <w:div w:id="917322173">
      <w:bodyDiv w:val="1"/>
      <w:marLeft w:val="0"/>
      <w:marRight w:val="0"/>
      <w:marTop w:val="0"/>
      <w:marBottom w:val="0"/>
      <w:divBdr>
        <w:top w:val="none" w:sz="0" w:space="0" w:color="auto"/>
        <w:left w:val="none" w:sz="0" w:space="0" w:color="auto"/>
        <w:bottom w:val="none" w:sz="0" w:space="0" w:color="auto"/>
        <w:right w:val="none" w:sz="0" w:space="0" w:color="auto"/>
      </w:divBdr>
    </w:div>
    <w:div w:id="922179955">
      <w:bodyDiv w:val="1"/>
      <w:marLeft w:val="0"/>
      <w:marRight w:val="0"/>
      <w:marTop w:val="0"/>
      <w:marBottom w:val="0"/>
      <w:divBdr>
        <w:top w:val="none" w:sz="0" w:space="0" w:color="auto"/>
        <w:left w:val="none" w:sz="0" w:space="0" w:color="auto"/>
        <w:bottom w:val="none" w:sz="0" w:space="0" w:color="auto"/>
        <w:right w:val="none" w:sz="0" w:space="0" w:color="auto"/>
      </w:divBdr>
    </w:div>
    <w:div w:id="922495191">
      <w:bodyDiv w:val="1"/>
      <w:marLeft w:val="0"/>
      <w:marRight w:val="0"/>
      <w:marTop w:val="0"/>
      <w:marBottom w:val="0"/>
      <w:divBdr>
        <w:top w:val="none" w:sz="0" w:space="0" w:color="auto"/>
        <w:left w:val="none" w:sz="0" w:space="0" w:color="auto"/>
        <w:bottom w:val="none" w:sz="0" w:space="0" w:color="auto"/>
        <w:right w:val="none" w:sz="0" w:space="0" w:color="auto"/>
      </w:divBdr>
    </w:div>
    <w:div w:id="927081955">
      <w:bodyDiv w:val="1"/>
      <w:marLeft w:val="0"/>
      <w:marRight w:val="0"/>
      <w:marTop w:val="0"/>
      <w:marBottom w:val="0"/>
      <w:divBdr>
        <w:top w:val="none" w:sz="0" w:space="0" w:color="auto"/>
        <w:left w:val="none" w:sz="0" w:space="0" w:color="auto"/>
        <w:bottom w:val="none" w:sz="0" w:space="0" w:color="auto"/>
        <w:right w:val="none" w:sz="0" w:space="0" w:color="auto"/>
      </w:divBdr>
    </w:div>
    <w:div w:id="928582243">
      <w:bodyDiv w:val="1"/>
      <w:marLeft w:val="0"/>
      <w:marRight w:val="0"/>
      <w:marTop w:val="0"/>
      <w:marBottom w:val="0"/>
      <w:divBdr>
        <w:top w:val="none" w:sz="0" w:space="0" w:color="auto"/>
        <w:left w:val="none" w:sz="0" w:space="0" w:color="auto"/>
        <w:bottom w:val="none" w:sz="0" w:space="0" w:color="auto"/>
        <w:right w:val="none" w:sz="0" w:space="0" w:color="auto"/>
      </w:divBdr>
    </w:div>
    <w:div w:id="932281627">
      <w:bodyDiv w:val="1"/>
      <w:marLeft w:val="0"/>
      <w:marRight w:val="0"/>
      <w:marTop w:val="0"/>
      <w:marBottom w:val="0"/>
      <w:divBdr>
        <w:top w:val="none" w:sz="0" w:space="0" w:color="auto"/>
        <w:left w:val="none" w:sz="0" w:space="0" w:color="auto"/>
        <w:bottom w:val="none" w:sz="0" w:space="0" w:color="auto"/>
        <w:right w:val="none" w:sz="0" w:space="0" w:color="auto"/>
      </w:divBdr>
    </w:div>
    <w:div w:id="934169591">
      <w:bodyDiv w:val="1"/>
      <w:marLeft w:val="0"/>
      <w:marRight w:val="0"/>
      <w:marTop w:val="0"/>
      <w:marBottom w:val="0"/>
      <w:divBdr>
        <w:top w:val="none" w:sz="0" w:space="0" w:color="auto"/>
        <w:left w:val="none" w:sz="0" w:space="0" w:color="auto"/>
        <w:bottom w:val="none" w:sz="0" w:space="0" w:color="auto"/>
        <w:right w:val="none" w:sz="0" w:space="0" w:color="auto"/>
      </w:divBdr>
    </w:div>
    <w:div w:id="934478233">
      <w:bodyDiv w:val="1"/>
      <w:marLeft w:val="0"/>
      <w:marRight w:val="0"/>
      <w:marTop w:val="0"/>
      <w:marBottom w:val="0"/>
      <w:divBdr>
        <w:top w:val="none" w:sz="0" w:space="0" w:color="auto"/>
        <w:left w:val="none" w:sz="0" w:space="0" w:color="auto"/>
        <w:bottom w:val="none" w:sz="0" w:space="0" w:color="auto"/>
        <w:right w:val="none" w:sz="0" w:space="0" w:color="auto"/>
      </w:divBdr>
    </w:div>
    <w:div w:id="935871925">
      <w:bodyDiv w:val="1"/>
      <w:marLeft w:val="0"/>
      <w:marRight w:val="0"/>
      <w:marTop w:val="0"/>
      <w:marBottom w:val="0"/>
      <w:divBdr>
        <w:top w:val="none" w:sz="0" w:space="0" w:color="auto"/>
        <w:left w:val="none" w:sz="0" w:space="0" w:color="auto"/>
        <w:bottom w:val="none" w:sz="0" w:space="0" w:color="auto"/>
        <w:right w:val="none" w:sz="0" w:space="0" w:color="auto"/>
      </w:divBdr>
    </w:div>
    <w:div w:id="938417631">
      <w:bodyDiv w:val="1"/>
      <w:marLeft w:val="0"/>
      <w:marRight w:val="0"/>
      <w:marTop w:val="0"/>
      <w:marBottom w:val="0"/>
      <w:divBdr>
        <w:top w:val="none" w:sz="0" w:space="0" w:color="auto"/>
        <w:left w:val="none" w:sz="0" w:space="0" w:color="auto"/>
        <w:bottom w:val="none" w:sz="0" w:space="0" w:color="auto"/>
        <w:right w:val="none" w:sz="0" w:space="0" w:color="auto"/>
      </w:divBdr>
    </w:div>
    <w:div w:id="939412311">
      <w:bodyDiv w:val="1"/>
      <w:marLeft w:val="0"/>
      <w:marRight w:val="0"/>
      <w:marTop w:val="0"/>
      <w:marBottom w:val="0"/>
      <w:divBdr>
        <w:top w:val="none" w:sz="0" w:space="0" w:color="auto"/>
        <w:left w:val="none" w:sz="0" w:space="0" w:color="auto"/>
        <w:bottom w:val="none" w:sz="0" w:space="0" w:color="auto"/>
        <w:right w:val="none" w:sz="0" w:space="0" w:color="auto"/>
      </w:divBdr>
    </w:div>
    <w:div w:id="941912923">
      <w:bodyDiv w:val="1"/>
      <w:marLeft w:val="0"/>
      <w:marRight w:val="0"/>
      <w:marTop w:val="0"/>
      <w:marBottom w:val="0"/>
      <w:divBdr>
        <w:top w:val="none" w:sz="0" w:space="0" w:color="auto"/>
        <w:left w:val="none" w:sz="0" w:space="0" w:color="auto"/>
        <w:bottom w:val="none" w:sz="0" w:space="0" w:color="auto"/>
        <w:right w:val="none" w:sz="0" w:space="0" w:color="auto"/>
      </w:divBdr>
    </w:div>
    <w:div w:id="942108274">
      <w:bodyDiv w:val="1"/>
      <w:marLeft w:val="0"/>
      <w:marRight w:val="0"/>
      <w:marTop w:val="0"/>
      <w:marBottom w:val="0"/>
      <w:divBdr>
        <w:top w:val="none" w:sz="0" w:space="0" w:color="auto"/>
        <w:left w:val="none" w:sz="0" w:space="0" w:color="auto"/>
        <w:bottom w:val="none" w:sz="0" w:space="0" w:color="auto"/>
        <w:right w:val="none" w:sz="0" w:space="0" w:color="auto"/>
      </w:divBdr>
    </w:div>
    <w:div w:id="943532778">
      <w:bodyDiv w:val="1"/>
      <w:marLeft w:val="0"/>
      <w:marRight w:val="0"/>
      <w:marTop w:val="0"/>
      <w:marBottom w:val="0"/>
      <w:divBdr>
        <w:top w:val="none" w:sz="0" w:space="0" w:color="auto"/>
        <w:left w:val="none" w:sz="0" w:space="0" w:color="auto"/>
        <w:bottom w:val="none" w:sz="0" w:space="0" w:color="auto"/>
        <w:right w:val="none" w:sz="0" w:space="0" w:color="auto"/>
      </w:divBdr>
    </w:div>
    <w:div w:id="943655620">
      <w:bodyDiv w:val="1"/>
      <w:marLeft w:val="0"/>
      <w:marRight w:val="0"/>
      <w:marTop w:val="0"/>
      <w:marBottom w:val="0"/>
      <w:divBdr>
        <w:top w:val="none" w:sz="0" w:space="0" w:color="auto"/>
        <w:left w:val="none" w:sz="0" w:space="0" w:color="auto"/>
        <w:bottom w:val="none" w:sz="0" w:space="0" w:color="auto"/>
        <w:right w:val="none" w:sz="0" w:space="0" w:color="auto"/>
      </w:divBdr>
    </w:div>
    <w:div w:id="946893508">
      <w:bodyDiv w:val="1"/>
      <w:marLeft w:val="0"/>
      <w:marRight w:val="0"/>
      <w:marTop w:val="0"/>
      <w:marBottom w:val="0"/>
      <w:divBdr>
        <w:top w:val="none" w:sz="0" w:space="0" w:color="auto"/>
        <w:left w:val="none" w:sz="0" w:space="0" w:color="auto"/>
        <w:bottom w:val="none" w:sz="0" w:space="0" w:color="auto"/>
        <w:right w:val="none" w:sz="0" w:space="0" w:color="auto"/>
      </w:divBdr>
    </w:div>
    <w:div w:id="947539209">
      <w:bodyDiv w:val="1"/>
      <w:marLeft w:val="0"/>
      <w:marRight w:val="0"/>
      <w:marTop w:val="0"/>
      <w:marBottom w:val="0"/>
      <w:divBdr>
        <w:top w:val="none" w:sz="0" w:space="0" w:color="auto"/>
        <w:left w:val="none" w:sz="0" w:space="0" w:color="auto"/>
        <w:bottom w:val="none" w:sz="0" w:space="0" w:color="auto"/>
        <w:right w:val="none" w:sz="0" w:space="0" w:color="auto"/>
      </w:divBdr>
    </w:div>
    <w:div w:id="952321697">
      <w:bodyDiv w:val="1"/>
      <w:marLeft w:val="0"/>
      <w:marRight w:val="0"/>
      <w:marTop w:val="0"/>
      <w:marBottom w:val="0"/>
      <w:divBdr>
        <w:top w:val="none" w:sz="0" w:space="0" w:color="auto"/>
        <w:left w:val="none" w:sz="0" w:space="0" w:color="auto"/>
        <w:bottom w:val="none" w:sz="0" w:space="0" w:color="auto"/>
        <w:right w:val="none" w:sz="0" w:space="0" w:color="auto"/>
      </w:divBdr>
    </w:div>
    <w:div w:id="954555013">
      <w:bodyDiv w:val="1"/>
      <w:marLeft w:val="0"/>
      <w:marRight w:val="0"/>
      <w:marTop w:val="0"/>
      <w:marBottom w:val="0"/>
      <w:divBdr>
        <w:top w:val="none" w:sz="0" w:space="0" w:color="auto"/>
        <w:left w:val="none" w:sz="0" w:space="0" w:color="auto"/>
        <w:bottom w:val="none" w:sz="0" w:space="0" w:color="auto"/>
        <w:right w:val="none" w:sz="0" w:space="0" w:color="auto"/>
      </w:divBdr>
    </w:div>
    <w:div w:id="958680692">
      <w:bodyDiv w:val="1"/>
      <w:marLeft w:val="0"/>
      <w:marRight w:val="0"/>
      <w:marTop w:val="0"/>
      <w:marBottom w:val="0"/>
      <w:divBdr>
        <w:top w:val="none" w:sz="0" w:space="0" w:color="auto"/>
        <w:left w:val="none" w:sz="0" w:space="0" w:color="auto"/>
        <w:bottom w:val="none" w:sz="0" w:space="0" w:color="auto"/>
        <w:right w:val="none" w:sz="0" w:space="0" w:color="auto"/>
      </w:divBdr>
    </w:div>
    <w:div w:id="963119712">
      <w:bodyDiv w:val="1"/>
      <w:marLeft w:val="0"/>
      <w:marRight w:val="0"/>
      <w:marTop w:val="0"/>
      <w:marBottom w:val="0"/>
      <w:divBdr>
        <w:top w:val="none" w:sz="0" w:space="0" w:color="auto"/>
        <w:left w:val="none" w:sz="0" w:space="0" w:color="auto"/>
        <w:bottom w:val="none" w:sz="0" w:space="0" w:color="auto"/>
        <w:right w:val="none" w:sz="0" w:space="0" w:color="auto"/>
      </w:divBdr>
    </w:div>
    <w:div w:id="964431249">
      <w:bodyDiv w:val="1"/>
      <w:marLeft w:val="0"/>
      <w:marRight w:val="0"/>
      <w:marTop w:val="0"/>
      <w:marBottom w:val="0"/>
      <w:divBdr>
        <w:top w:val="none" w:sz="0" w:space="0" w:color="auto"/>
        <w:left w:val="none" w:sz="0" w:space="0" w:color="auto"/>
        <w:bottom w:val="none" w:sz="0" w:space="0" w:color="auto"/>
        <w:right w:val="none" w:sz="0" w:space="0" w:color="auto"/>
      </w:divBdr>
    </w:div>
    <w:div w:id="967130680">
      <w:bodyDiv w:val="1"/>
      <w:marLeft w:val="0"/>
      <w:marRight w:val="0"/>
      <w:marTop w:val="0"/>
      <w:marBottom w:val="0"/>
      <w:divBdr>
        <w:top w:val="none" w:sz="0" w:space="0" w:color="auto"/>
        <w:left w:val="none" w:sz="0" w:space="0" w:color="auto"/>
        <w:bottom w:val="none" w:sz="0" w:space="0" w:color="auto"/>
        <w:right w:val="none" w:sz="0" w:space="0" w:color="auto"/>
      </w:divBdr>
    </w:div>
    <w:div w:id="968970036">
      <w:bodyDiv w:val="1"/>
      <w:marLeft w:val="0"/>
      <w:marRight w:val="0"/>
      <w:marTop w:val="0"/>
      <w:marBottom w:val="0"/>
      <w:divBdr>
        <w:top w:val="none" w:sz="0" w:space="0" w:color="auto"/>
        <w:left w:val="none" w:sz="0" w:space="0" w:color="auto"/>
        <w:bottom w:val="none" w:sz="0" w:space="0" w:color="auto"/>
        <w:right w:val="none" w:sz="0" w:space="0" w:color="auto"/>
      </w:divBdr>
    </w:div>
    <w:div w:id="969096238">
      <w:bodyDiv w:val="1"/>
      <w:marLeft w:val="0"/>
      <w:marRight w:val="0"/>
      <w:marTop w:val="0"/>
      <w:marBottom w:val="0"/>
      <w:divBdr>
        <w:top w:val="none" w:sz="0" w:space="0" w:color="auto"/>
        <w:left w:val="none" w:sz="0" w:space="0" w:color="auto"/>
        <w:bottom w:val="none" w:sz="0" w:space="0" w:color="auto"/>
        <w:right w:val="none" w:sz="0" w:space="0" w:color="auto"/>
      </w:divBdr>
    </w:div>
    <w:div w:id="969364805">
      <w:bodyDiv w:val="1"/>
      <w:marLeft w:val="0"/>
      <w:marRight w:val="0"/>
      <w:marTop w:val="0"/>
      <w:marBottom w:val="0"/>
      <w:divBdr>
        <w:top w:val="none" w:sz="0" w:space="0" w:color="auto"/>
        <w:left w:val="none" w:sz="0" w:space="0" w:color="auto"/>
        <w:bottom w:val="none" w:sz="0" w:space="0" w:color="auto"/>
        <w:right w:val="none" w:sz="0" w:space="0" w:color="auto"/>
      </w:divBdr>
    </w:div>
    <w:div w:id="973826053">
      <w:bodyDiv w:val="1"/>
      <w:marLeft w:val="0"/>
      <w:marRight w:val="0"/>
      <w:marTop w:val="0"/>
      <w:marBottom w:val="0"/>
      <w:divBdr>
        <w:top w:val="none" w:sz="0" w:space="0" w:color="auto"/>
        <w:left w:val="none" w:sz="0" w:space="0" w:color="auto"/>
        <w:bottom w:val="none" w:sz="0" w:space="0" w:color="auto"/>
        <w:right w:val="none" w:sz="0" w:space="0" w:color="auto"/>
      </w:divBdr>
    </w:div>
    <w:div w:id="977414552">
      <w:bodyDiv w:val="1"/>
      <w:marLeft w:val="0"/>
      <w:marRight w:val="0"/>
      <w:marTop w:val="0"/>
      <w:marBottom w:val="0"/>
      <w:divBdr>
        <w:top w:val="none" w:sz="0" w:space="0" w:color="auto"/>
        <w:left w:val="none" w:sz="0" w:space="0" w:color="auto"/>
        <w:bottom w:val="none" w:sz="0" w:space="0" w:color="auto"/>
        <w:right w:val="none" w:sz="0" w:space="0" w:color="auto"/>
      </w:divBdr>
    </w:div>
    <w:div w:id="978194773">
      <w:bodyDiv w:val="1"/>
      <w:marLeft w:val="0"/>
      <w:marRight w:val="0"/>
      <w:marTop w:val="0"/>
      <w:marBottom w:val="0"/>
      <w:divBdr>
        <w:top w:val="none" w:sz="0" w:space="0" w:color="auto"/>
        <w:left w:val="none" w:sz="0" w:space="0" w:color="auto"/>
        <w:bottom w:val="none" w:sz="0" w:space="0" w:color="auto"/>
        <w:right w:val="none" w:sz="0" w:space="0" w:color="auto"/>
      </w:divBdr>
    </w:div>
    <w:div w:id="979647431">
      <w:bodyDiv w:val="1"/>
      <w:marLeft w:val="0"/>
      <w:marRight w:val="0"/>
      <w:marTop w:val="0"/>
      <w:marBottom w:val="0"/>
      <w:divBdr>
        <w:top w:val="none" w:sz="0" w:space="0" w:color="auto"/>
        <w:left w:val="none" w:sz="0" w:space="0" w:color="auto"/>
        <w:bottom w:val="none" w:sz="0" w:space="0" w:color="auto"/>
        <w:right w:val="none" w:sz="0" w:space="0" w:color="auto"/>
      </w:divBdr>
    </w:div>
    <w:div w:id="981618594">
      <w:bodyDiv w:val="1"/>
      <w:marLeft w:val="0"/>
      <w:marRight w:val="0"/>
      <w:marTop w:val="0"/>
      <w:marBottom w:val="0"/>
      <w:divBdr>
        <w:top w:val="none" w:sz="0" w:space="0" w:color="auto"/>
        <w:left w:val="none" w:sz="0" w:space="0" w:color="auto"/>
        <w:bottom w:val="none" w:sz="0" w:space="0" w:color="auto"/>
        <w:right w:val="none" w:sz="0" w:space="0" w:color="auto"/>
      </w:divBdr>
    </w:div>
    <w:div w:id="982275637">
      <w:bodyDiv w:val="1"/>
      <w:marLeft w:val="0"/>
      <w:marRight w:val="0"/>
      <w:marTop w:val="0"/>
      <w:marBottom w:val="0"/>
      <w:divBdr>
        <w:top w:val="none" w:sz="0" w:space="0" w:color="auto"/>
        <w:left w:val="none" w:sz="0" w:space="0" w:color="auto"/>
        <w:bottom w:val="none" w:sz="0" w:space="0" w:color="auto"/>
        <w:right w:val="none" w:sz="0" w:space="0" w:color="auto"/>
      </w:divBdr>
    </w:div>
    <w:div w:id="983704820">
      <w:bodyDiv w:val="1"/>
      <w:marLeft w:val="0"/>
      <w:marRight w:val="0"/>
      <w:marTop w:val="0"/>
      <w:marBottom w:val="0"/>
      <w:divBdr>
        <w:top w:val="none" w:sz="0" w:space="0" w:color="auto"/>
        <w:left w:val="none" w:sz="0" w:space="0" w:color="auto"/>
        <w:bottom w:val="none" w:sz="0" w:space="0" w:color="auto"/>
        <w:right w:val="none" w:sz="0" w:space="0" w:color="auto"/>
      </w:divBdr>
    </w:div>
    <w:div w:id="983772300">
      <w:bodyDiv w:val="1"/>
      <w:marLeft w:val="0"/>
      <w:marRight w:val="0"/>
      <w:marTop w:val="0"/>
      <w:marBottom w:val="0"/>
      <w:divBdr>
        <w:top w:val="none" w:sz="0" w:space="0" w:color="auto"/>
        <w:left w:val="none" w:sz="0" w:space="0" w:color="auto"/>
        <w:bottom w:val="none" w:sz="0" w:space="0" w:color="auto"/>
        <w:right w:val="none" w:sz="0" w:space="0" w:color="auto"/>
      </w:divBdr>
    </w:div>
    <w:div w:id="984747049">
      <w:bodyDiv w:val="1"/>
      <w:marLeft w:val="0"/>
      <w:marRight w:val="0"/>
      <w:marTop w:val="0"/>
      <w:marBottom w:val="0"/>
      <w:divBdr>
        <w:top w:val="none" w:sz="0" w:space="0" w:color="auto"/>
        <w:left w:val="none" w:sz="0" w:space="0" w:color="auto"/>
        <w:bottom w:val="none" w:sz="0" w:space="0" w:color="auto"/>
        <w:right w:val="none" w:sz="0" w:space="0" w:color="auto"/>
      </w:divBdr>
    </w:div>
    <w:div w:id="985628501">
      <w:bodyDiv w:val="1"/>
      <w:marLeft w:val="0"/>
      <w:marRight w:val="0"/>
      <w:marTop w:val="0"/>
      <w:marBottom w:val="0"/>
      <w:divBdr>
        <w:top w:val="none" w:sz="0" w:space="0" w:color="auto"/>
        <w:left w:val="none" w:sz="0" w:space="0" w:color="auto"/>
        <w:bottom w:val="none" w:sz="0" w:space="0" w:color="auto"/>
        <w:right w:val="none" w:sz="0" w:space="0" w:color="auto"/>
      </w:divBdr>
    </w:div>
    <w:div w:id="990325155">
      <w:bodyDiv w:val="1"/>
      <w:marLeft w:val="0"/>
      <w:marRight w:val="0"/>
      <w:marTop w:val="0"/>
      <w:marBottom w:val="0"/>
      <w:divBdr>
        <w:top w:val="none" w:sz="0" w:space="0" w:color="auto"/>
        <w:left w:val="none" w:sz="0" w:space="0" w:color="auto"/>
        <w:bottom w:val="none" w:sz="0" w:space="0" w:color="auto"/>
        <w:right w:val="none" w:sz="0" w:space="0" w:color="auto"/>
      </w:divBdr>
    </w:div>
    <w:div w:id="990527306">
      <w:bodyDiv w:val="1"/>
      <w:marLeft w:val="0"/>
      <w:marRight w:val="0"/>
      <w:marTop w:val="0"/>
      <w:marBottom w:val="0"/>
      <w:divBdr>
        <w:top w:val="none" w:sz="0" w:space="0" w:color="auto"/>
        <w:left w:val="none" w:sz="0" w:space="0" w:color="auto"/>
        <w:bottom w:val="none" w:sz="0" w:space="0" w:color="auto"/>
        <w:right w:val="none" w:sz="0" w:space="0" w:color="auto"/>
      </w:divBdr>
    </w:div>
    <w:div w:id="994576405">
      <w:bodyDiv w:val="1"/>
      <w:marLeft w:val="0"/>
      <w:marRight w:val="0"/>
      <w:marTop w:val="0"/>
      <w:marBottom w:val="0"/>
      <w:divBdr>
        <w:top w:val="none" w:sz="0" w:space="0" w:color="auto"/>
        <w:left w:val="none" w:sz="0" w:space="0" w:color="auto"/>
        <w:bottom w:val="none" w:sz="0" w:space="0" w:color="auto"/>
        <w:right w:val="none" w:sz="0" w:space="0" w:color="auto"/>
      </w:divBdr>
    </w:div>
    <w:div w:id="996540695">
      <w:bodyDiv w:val="1"/>
      <w:marLeft w:val="0"/>
      <w:marRight w:val="0"/>
      <w:marTop w:val="0"/>
      <w:marBottom w:val="0"/>
      <w:divBdr>
        <w:top w:val="none" w:sz="0" w:space="0" w:color="auto"/>
        <w:left w:val="none" w:sz="0" w:space="0" w:color="auto"/>
        <w:bottom w:val="none" w:sz="0" w:space="0" w:color="auto"/>
        <w:right w:val="none" w:sz="0" w:space="0" w:color="auto"/>
      </w:divBdr>
    </w:div>
    <w:div w:id="997341236">
      <w:bodyDiv w:val="1"/>
      <w:marLeft w:val="0"/>
      <w:marRight w:val="0"/>
      <w:marTop w:val="0"/>
      <w:marBottom w:val="0"/>
      <w:divBdr>
        <w:top w:val="none" w:sz="0" w:space="0" w:color="auto"/>
        <w:left w:val="none" w:sz="0" w:space="0" w:color="auto"/>
        <w:bottom w:val="none" w:sz="0" w:space="0" w:color="auto"/>
        <w:right w:val="none" w:sz="0" w:space="0" w:color="auto"/>
      </w:divBdr>
    </w:div>
    <w:div w:id="1000236780">
      <w:bodyDiv w:val="1"/>
      <w:marLeft w:val="0"/>
      <w:marRight w:val="0"/>
      <w:marTop w:val="0"/>
      <w:marBottom w:val="0"/>
      <w:divBdr>
        <w:top w:val="none" w:sz="0" w:space="0" w:color="auto"/>
        <w:left w:val="none" w:sz="0" w:space="0" w:color="auto"/>
        <w:bottom w:val="none" w:sz="0" w:space="0" w:color="auto"/>
        <w:right w:val="none" w:sz="0" w:space="0" w:color="auto"/>
      </w:divBdr>
    </w:div>
    <w:div w:id="1001858575">
      <w:bodyDiv w:val="1"/>
      <w:marLeft w:val="0"/>
      <w:marRight w:val="0"/>
      <w:marTop w:val="0"/>
      <w:marBottom w:val="0"/>
      <w:divBdr>
        <w:top w:val="none" w:sz="0" w:space="0" w:color="auto"/>
        <w:left w:val="none" w:sz="0" w:space="0" w:color="auto"/>
        <w:bottom w:val="none" w:sz="0" w:space="0" w:color="auto"/>
        <w:right w:val="none" w:sz="0" w:space="0" w:color="auto"/>
      </w:divBdr>
    </w:div>
    <w:div w:id="1004550095">
      <w:bodyDiv w:val="1"/>
      <w:marLeft w:val="0"/>
      <w:marRight w:val="0"/>
      <w:marTop w:val="0"/>
      <w:marBottom w:val="0"/>
      <w:divBdr>
        <w:top w:val="none" w:sz="0" w:space="0" w:color="auto"/>
        <w:left w:val="none" w:sz="0" w:space="0" w:color="auto"/>
        <w:bottom w:val="none" w:sz="0" w:space="0" w:color="auto"/>
        <w:right w:val="none" w:sz="0" w:space="0" w:color="auto"/>
      </w:divBdr>
    </w:div>
    <w:div w:id="1006634329">
      <w:bodyDiv w:val="1"/>
      <w:marLeft w:val="0"/>
      <w:marRight w:val="0"/>
      <w:marTop w:val="0"/>
      <w:marBottom w:val="0"/>
      <w:divBdr>
        <w:top w:val="none" w:sz="0" w:space="0" w:color="auto"/>
        <w:left w:val="none" w:sz="0" w:space="0" w:color="auto"/>
        <w:bottom w:val="none" w:sz="0" w:space="0" w:color="auto"/>
        <w:right w:val="none" w:sz="0" w:space="0" w:color="auto"/>
      </w:divBdr>
    </w:div>
    <w:div w:id="1008210909">
      <w:bodyDiv w:val="1"/>
      <w:marLeft w:val="0"/>
      <w:marRight w:val="0"/>
      <w:marTop w:val="0"/>
      <w:marBottom w:val="0"/>
      <w:divBdr>
        <w:top w:val="none" w:sz="0" w:space="0" w:color="auto"/>
        <w:left w:val="none" w:sz="0" w:space="0" w:color="auto"/>
        <w:bottom w:val="none" w:sz="0" w:space="0" w:color="auto"/>
        <w:right w:val="none" w:sz="0" w:space="0" w:color="auto"/>
      </w:divBdr>
    </w:div>
    <w:div w:id="1009528264">
      <w:bodyDiv w:val="1"/>
      <w:marLeft w:val="0"/>
      <w:marRight w:val="0"/>
      <w:marTop w:val="0"/>
      <w:marBottom w:val="0"/>
      <w:divBdr>
        <w:top w:val="none" w:sz="0" w:space="0" w:color="auto"/>
        <w:left w:val="none" w:sz="0" w:space="0" w:color="auto"/>
        <w:bottom w:val="none" w:sz="0" w:space="0" w:color="auto"/>
        <w:right w:val="none" w:sz="0" w:space="0" w:color="auto"/>
      </w:divBdr>
    </w:div>
    <w:div w:id="1010182478">
      <w:bodyDiv w:val="1"/>
      <w:marLeft w:val="0"/>
      <w:marRight w:val="0"/>
      <w:marTop w:val="0"/>
      <w:marBottom w:val="0"/>
      <w:divBdr>
        <w:top w:val="none" w:sz="0" w:space="0" w:color="auto"/>
        <w:left w:val="none" w:sz="0" w:space="0" w:color="auto"/>
        <w:bottom w:val="none" w:sz="0" w:space="0" w:color="auto"/>
        <w:right w:val="none" w:sz="0" w:space="0" w:color="auto"/>
      </w:divBdr>
    </w:div>
    <w:div w:id="1012147642">
      <w:bodyDiv w:val="1"/>
      <w:marLeft w:val="0"/>
      <w:marRight w:val="0"/>
      <w:marTop w:val="0"/>
      <w:marBottom w:val="0"/>
      <w:divBdr>
        <w:top w:val="none" w:sz="0" w:space="0" w:color="auto"/>
        <w:left w:val="none" w:sz="0" w:space="0" w:color="auto"/>
        <w:bottom w:val="none" w:sz="0" w:space="0" w:color="auto"/>
        <w:right w:val="none" w:sz="0" w:space="0" w:color="auto"/>
      </w:divBdr>
    </w:div>
    <w:div w:id="1013414817">
      <w:bodyDiv w:val="1"/>
      <w:marLeft w:val="0"/>
      <w:marRight w:val="0"/>
      <w:marTop w:val="0"/>
      <w:marBottom w:val="0"/>
      <w:divBdr>
        <w:top w:val="none" w:sz="0" w:space="0" w:color="auto"/>
        <w:left w:val="none" w:sz="0" w:space="0" w:color="auto"/>
        <w:bottom w:val="none" w:sz="0" w:space="0" w:color="auto"/>
        <w:right w:val="none" w:sz="0" w:space="0" w:color="auto"/>
      </w:divBdr>
    </w:div>
    <w:div w:id="1014529492">
      <w:bodyDiv w:val="1"/>
      <w:marLeft w:val="0"/>
      <w:marRight w:val="0"/>
      <w:marTop w:val="0"/>
      <w:marBottom w:val="0"/>
      <w:divBdr>
        <w:top w:val="none" w:sz="0" w:space="0" w:color="auto"/>
        <w:left w:val="none" w:sz="0" w:space="0" w:color="auto"/>
        <w:bottom w:val="none" w:sz="0" w:space="0" w:color="auto"/>
        <w:right w:val="none" w:sz="0" w:space="0" w:color="auto"/>
      </w:divBdr>
    </w:div>
    <w:div w:id="1018117383">
      <w:bodyDiv w:val="1"/>
      <w:marLeft w:val="0"/>
      <w:marRight w:val="0"/>
      <w:marTop w:val="0"/>
      <w:marBottom w:val="0"/>
      <w:divBdr>
        <w:top w:val="none" w:sz="0" w:space="0" w:color="auto"/>
        <w:left w:val="none" w:sz="0" w:space="0" w:color="auto"/>
        <w:bottom w:val="none" w:sz="0" w:space="0" w:color="auto"/>
        <w:right w:val="none" w:sz="0" w:space="0" w:color="auto"/>
      </w:divBdr>
    </w:div>
    <w:div w:id="1018434969">
      <w:bodyDiv w:val="1"/>
      <w:marLeft w:val="0"/>
      <w:marRight w:val="0"/>
      <w:marTop w:val="0"/>
      <w:marBottom w:val="0"/>
      <w:divBdr>
        <w:top w:val="none" w:sz="0" w:space="0" w:color="auto"/>
        <w:left w:val="none" w:sz="0" w:space="0" w:color="auto"/>
        <w:bottom w:val="none" w:sz="0" w:space="0" w:color="auto"/>
        <w:right w:val="none" w:sz="0" w:space="0" w:color="auto"/>
      </w:divBdr>
    </w:div>
    <w:div w:id="1020274735">
      <w:bodyDiv w:val="1"/>
      <w:marLeft w:val="0"/>
      <w:marRight w:val="0"/>
      <w:marTop w:val="0"/>
      <w:marBottom w:val="0"/>
      <w:divBdr>
        <w:top w:val="none" w:sz="0" w:space="0" w:color="auto"/>
        <w:left w:val="none" w:sz="0" w:space="0" w:color="auto"/>
        <w:bottom w:val="none" w:sz="0" w:space="0" w:color="auto"/>
        <w:right w:val="none" w:sz="0" w:space="0" w:color="auto"/>
      </w:divBdr>
    </w:div>
    <w:div w:id="1021397616">
      <w:bodyDiv w:val="1"/>
      <w:marLeft w:val="0"/>
      <w:marRight w:val="0"/>
      <w:marTop w:val="0"/>
      <w:marBottom w:val="0"/>
      <w:divBdr>
        <w:top w:val="none" w:sz="0" w:space="0" w:color="auto"/>
        <w:left w:val="none" w:sz="0" w:space="0" w:color="auto"/>
        <w:bottom w:val="none" w:sz="0" w:space="0" w:color="auto"/>
        <w:right w:val="none" w:sz="0" w:space="0" w:color="auto"/>
      </w:divBdr>
    </w:div>
    <w:div w:id="1021856963">
      <w:bodyDiv w:val="1"/>
      <w:marLeft w:val="0"/>
      <w:marRight w:val="0"/>
      <w:marTop w:val="0"/>
      <w:marBottom w:val="0"/>
      <w:divBdr>
        <w:top w:val="none" w:sz="0" w:space="0" w:color="auto"/>
        <w:left w:val="none" w:sz="0" w:space="0" w:color="auto"/>
        <w:bottom w:val="none" w:sz="0" w:space="0" w:color="auto"/>
        <w:right w:val="none" w:sz="0" w:space="0" w:color="auto"/>
      </w:divBdr>
    </w:div>
    <w:div w:id="1022633598">
      <w:bodyDiv w:val="1"/>
      <w:marLeft w:val="0"/>
      <w:marRight w:val="0"/>
      <w:marTop w:val="0"/>
      <w:marBottom w:val="0"/>
      <w:divBdr>
        <w:top w:val="none" w:sz="0" w:space="0" w:color="auto"/>
        <w:left w:val="none" w:sz="0" w:space="0" w:color="auto"/>
        <w:bottom w:val="none" w:sz="0" w:space="0" w:color="auto"/>
        <w:right w:val="none" w:sz="0" w:space="0" w:color="auto"/>
      </w:divBdr>
    </w:div>
    <w:div w:id="1025330854">
      <w:bodyDiv w:val="1"/>
      <w:marLeft w:val="0"/>
      <w:marRight w:val="0"/>
      <w:marTop w:val="0"/>
      <w:marBottom w:val="0"/>
      <w:divBdr>
        <w:top w:val="none" w:sz="0" w:space="0" w:color="auto"/>
        <w:left w:val="none" w:sz="0" w:space="0" w:color="auto"/>
        <w:bottom w:val="none" w:sz="0" w:space="0" w:color="auto"/>
        <w:right w:val="none" w:sz="0" w:space="0" w:color="auto"/>
      </w:divBdr>
    </w:div>
    <w:div w:id="1027756433">
      <w:bodyDiv w:val="1"/>
      <w:marLeft w:val="0"/>
      <w:marRight w:val="0"/>
      <w:marTop w:val="0"/>
      <w:marBottom w:val="0"/>
      <w:divBdr>
        <w:top w:val="none" w:sz="0" w:space="0" w:color="auto"/>
        <w:left w:val="none" w:sz="0" w:space="0" w:color="auto"/>
        <w:bottom w:val="none" w:sz="0" w:space="0" w:color="auto"/>
        <w:right w:val="none" w:sz="0" w:space="0" w:color="auto"/>
      </w:divBdr>
    </w:div>
    <w:div w:id="1030449484">
      <w:bodyDiv w:val="1"/>
      <w:marLeft w:val="0"/>
      <w:marRight w:val="0"/>
      <w:marTop w:val="0"/>
      <w:marBottom w:val="0"/>
      <w:divBdr>
        <w:top w:val="none" w:sz="0" w:space="0" w:color="auto"/>
        <w:left w:val="none" w:sz="0" w:space="0" w:color="auto"/>
        <w:bottom w:val="none" w:sz="0" w:space="0" w:color="auto"/>
        <w:right w:val="none" w:sz="0" w:space="0" w:color="auto"/>
      </w:divBdr>
    </w:div>
    <w:div w:id="1036273026">
      <w:bodyDiv w:val="1"/>
      <w:marLeft w:val="0"/>
      <w:marRight w:val="0"/>
      <w:marTop w:val="0"/>
      <w:marBottom w:val="0"/>
      <w:divBdr>
        <w:top w:val="none" w:sz="0" w:space="0" w:color="auto"/>
        <w:left w:val="none" w:sz="0" w:space="0" w:color="auto"/>
        <w:bottom w:val="none" w:sz="0" w:space="0" w:color="auto"/>
        <w:right w:val="none" w:sz="0" w:space="0" w:color="auto"/>
      </w:divBdr>
    </w:div>
    <w:div w:id="1037201438">
      <w:bodyDiv w:val="1"/>
      <w:marLeft w:val="0"/>
      <w:marRight w:val="0"/>
      <w:marTop w:val="0"/>
      <w:marBottom w:val="0"/>
      <w:divBdr>
        <w:top w:val="none" w:sz="0" w:space="0" w:color="auto"/>
        <w:left w:val="none" w:sz="0" w:space="0" w:color="auto"/>
        <w:bottom w:val="none" w:sz="0" w:space="0" w:color="auto"/>
        <w:right w:val="none" w:sz="0" w:space="0" w:color="auto"/>
      </w:divBdr>
    </w:div>
    <w:div w:id="1040324607">
      <w:bodyDiv w:val="1"/>
      <w:marLeft w:val="0"/>
      <w:marRight w:val="0"/>
      <w:marTop w:val="0"/>
      <w:marBottom w:val="0"/>
      <w:divBdr>
        <w:top w:val="none" w:sz="0" w:space="0" w:color="auto"/>
        <w:left w:val="none" w:sz="0" w:space="0" w:color="auto"/>
        <w:bottom w:val="none" w:sz="0" w:space="0" w:color="auto"/>
        <w:right w:val="none" w:sz="0" w:space="0" w:color="auto"/>
      </w:divBdr>
    </w:div>
    <w:div w:id="1041629859">
      <w:bodyDiv w:val="1"/>
      <w:marLeft w:val="0"/>
      <w:marRight w:val="0"/>
      <w:marTop w:val="0"/>
      <w:marBottom w:val="0"/>
      <w:divBdr>
        <w:top w:val="none" w:sz="0" w:space="0" w:color="auto"/>
        <w:left w:val="none" w:sz="0" w:space="0" w:color="auto"/>
        <w:bottom w:val="none" w:sz="0" w:space="0" w:color="auto"/>
        <w:right w:val="none" w:sz="0" w:space="0" w:color="auto"/>
      </w:divBdr>
    </w:div>
    <w:div w:id="1042286545">
      <w:bodyDiv w:val="1"/>
      <w:marLeft w:val="0"/>
      <w:marRight w:val="0"/>
      <w:marTop w:val="0"/>
      <w:marBottom w:val="0"/>
      <w:divBdr>
        <w:top w:val="none" w:sz="0" w:space="0" w:color="auto"/>
        <w:left w:val="none" w:sz="0" w:space="0" w:color="auto"/>
        <w:bottom w:val="none" w:sz="0" w:space="0" w:color="auto"/>
        <w:right w:val="none" w:sz="0" w:space="0" w:color="auto"/>
      </w:divBdr>
    </w:div>
    <w:div w:id="1044331014">
      <w:bodyDiv w:val="1"/>
      <w:marLeft w:val="0"/>
      <w:marRight w:val="0"/>
      <w:marTop w:val="0"/>
      <w:marBottom w:val="0"/>
      <w:divBdr>
        <w:top w:val="none" w:sz="0" w:space="0" w:color="auto"/>
        <w:left w:val="none" w:sz="0" w:space="0" w:color="auto"/>
        <w:bottom w:val="none" w:sz="0" w:space="0" w:color="auto"/>
        <w:right w:val="none" w:sz="0" w:space="0" w:color="auto"/>
      </w:divBdr>
    </w:div>
    <w:div w:id="1046485026">
      <w:bodyDiv w:val="1"/>
      <w:marLeft w:val="0"/>
      <w:marRight w:val="0"/>
      <w:marTop w:val="0"/>
      <w:marBottom w:val="0"/>
      <w:divBdr>
        <w:top w:val="none" w:sz="0" w:space="0" w:color="auto"/>
        <w:left w:val="none" w:sz="0" w:space="0" w:color="auto"/>
        <w:bottom w:val="none" w:sz="0" w:space="0" w:color="auto"/>
        <w:right w:val="none" w:sz="0" w:space="0" w:color="auto"/>
      </w:divBdr>
    </w:div>
    <w:div w:id="1048072417">
      <w:bodyDiv w:val="1"/>
      <w:marLeft w:val="0"/>
      <w:marRight w:val="0"/>
      <w:marTop w:val="0"/>
      <w:marBottom w:val="0"/>
      <w:divBdr>
        <w:top w:val="none" w:sz="0" w:space="0" w:color="auto"/>
        <w:left w:val="none" w:sz="0" w:space="0" w:color="auto"/>
        <w:bottom w:val="none" w:sz="0" w:space="0" w:color="auto"/>
        <w:right w:val="none" w:sz="0" w:space="0" w:color="auto"/>
      </w:divBdr>
    </w:div>
    <w:div w:id="1050302583">
      <w:bodyDiv w:val="1"/>
      <w:marLeft w:val="0"/>
      <w:marRight w:val="0"/>
      <w:marTop w:val="0"/>
      <w:marBottom w:val="0"/>
      <w:divBdr>
        <w:top w:val="none" w:sz="0" w:space="0" w:color="auto"/>
        <w:left w:val="none" w:sz="0" w:space="0" w:color="auto"/>
        <w:bottom w:val="none" w:sz="0" w:space="0" w:color="auto"/>
        <w:right w:val="none" w:sz="0" w:space="0" w:color="auto"/>
      </w:divBdr>
    </w:div>
    <w:div w:id="1050882511">
      <w:bodyDiv w:val="1"/>
      <w:marLeft w:val="0"/>
      <w:marRight w:val="0"/>
      <w:marTop w:val="0"/>
      <w:marBottom w:val="0"/>
      <w:divBdr>
        <w:top w:val="none" w:sz="0" w:space="0" w:color="auto"/>
        <w:left w:val="none" w:sz="0" w:space="0" w:color="auto"/>
        <w:bottom w:val="none" w:sz="0" w:space="0" w:color="auto"/>
        <w:right w:val="none" w:sz="0" w:space="0" w:color="auto"/>
      </w:divBdr>
    </w:div>
    <w:div w:id="1054544443">
      <w:bodyDiv w:val="1"/>
      <w:marLeft w:val="0"/>
      <w:marRight w:val="0"/>
      <w:marTop w:val="0"/>
      <w:marBottom w:val="0"/>
      <w:divBdr>
        <w:top w:val="none" w:sz="0" w:space="0" w:color="auto"/>
        <w:left w:val="none" w:sz="0" w:space="0" w:color="auto"/>
        <w:bottom w:val="none" w:sz="0" w:space="0" w:color="auto"/>
        <w:right w:val="none" w:sz="0" w:space="0" w:color="auto"/>
      </w:divBdr>
    </w:div>
    <w:div w:id="1055620523">
      <w:bodyDiv w:val="1"/>
      <w:marLeft w:val="0"/>
      <w:marRight w:val="0"/>
      <w:marTop w:val="0"/>
      <w:marBottom w:val="0"/>
      <w:divBdr>
        <w:top w:val="none" w:sz="0" w:space="0" w:color="auto"/>
        <w:left w:val="none" w:sz="0" w:space="0" w:color="auto"/>
        <w:bottom w:val="none" w:sz="0" w:space="0" w:color="auto"/>
        <w:right w:val="none" w:sz="0" w:space="0" w:color="auto"/>
      </w:divBdr>
    </w:div>
    <w:div w:id="1056054552">
      <w:bodyDiv w:val="1"/>
      <w:marLeft w:val="0"/>
      <w:marRight w:val="0"/>
      <w:marTop w:val="0"/>
      <w:marBottom w:val="0"/>
      <w:divBdr>
        <w:top w:val="none" w:sz="0" w:space="0" w:color="auto"/>
        <w:left w:val="none" w:sz="0" w:space="0" w:color="auto"/>
        <w:bottom w:val="none" w:sz="0" w:space="0" w:color="auto"/>
        <w:right w:val="none" w:sz="0" w:space="0" w:color="auto"/>
      </w:divBdr>
    </w:div>
    <w:div w:id="1058939593">
      <w:bodyDiv w:val="1"/>
      <w:marLeft w:val="0"/>
      <w:marRight w:val="0"/>
      <w:marTop w:val="0"/>
      <w:marBottom w:val="0"/>
      <w:divBdr>
        <w:top w:val="none" w:sz="0" w:space="0" w:color="auto"/>
        <w:left w:val="none" w:sz="0" w:space="0" w:color="auto"/>
        <w:bottom w:val="none" w:sz="0" w:space="0" w:color="auto"/>
        <w:right w:val="none" w:sz="0" w:space="0" w:color="auto"/>
      </w:divBdr>
    </w:div>
    <w:div w:id="1062018938">
      <w:bodyDiv w:val="1"/>
      <w:marLeft w:val="0"/>
      <w:marRight w:val="0"/>
      <w:marTop w:val="0"/>
      <w:marBottom w:val="0"/>
      <w:divBdr>
        <w:top w:val="none" w:sz="0" w:space="0" w:color="auto"/>
        <w:left w:val="none" w:sz="0" w:space="0" w:color="auto"/>
        <w:bottom w:val="none" w:sz="0" w:space="0" w:color="auto"/>
        <w:right w:val="none" w:sz="0" w:space="0" w:color="auto"/>
      </w:divBdr>
    </w:div>
    <w:div w:id="1067651640">
      <w:bodyDiv w:val="1"/>
      <w:marLeft w:val="0"/>
      <w:marRight w:val="0"/>
      <w:marTop w:val="0"/>
      <w:marBottom w:val="0"/>
      <w:divBdr>
        <w:top w:val="none" w:sz="0" w:space="0" w:color="auto"/>
        <w:left w:val="none" w:sz="0" w:space="0" w:color="auto"/>
        <w:bottom w:val="none" w:sz="0" w:space="0" w:color="auto"/>
        <w:right w:val="none" w:sz="0" w:space="0" w:color="auto"/>
      </w:divBdr>
    </w:div>
    <w:div w:id="1071655105">
      <w:bodyDiv w:val="1"/>
      <w:marLeft w:val="0"/>
      <w:marRight w:val="0"/>
      <w:marTop w:val="0"/>
      <w:marBottom w:val="0"/>
      <w:divBdr>
        <w:top w:val="none" w:sz="0" w:space="0" w:color="auto"/>
        <w:left w:val="none" w:sz="0" w:space="0" w:color="auto"/>
        <w:bottom w:val="none" w:sz="0" w:space="0" w:color="auto"/>
        <w:right w:val="none" w:sz="0" w:space="0" w:color="auto"/>
      </w:divBdr>
    </w:div>
    <w:div w:id="1072044174">
      <w:bodyDiv w:val="1"/>
      <w:marLeft w:val="0"/>
      <w:marRight w:val="0"/>
      <w:marTop w:val="0"/>
      <w:marBottom w:val="0"/>
      <w:divBdr>
        <w:top w:val="none" w:sz="0" w:space="0" w:color="auto"/>
        <w:left w:val="none" w:sz="0" w:space="0" w:color="auto"/>
        <w:bottom w:val="none" w:sz="0" w:space="0" w:color="auto"/>
        <w:right w:val="none" w:sz="0" w:space="0" w:color="auto"/>
      </w:divBdr>
    </w:div>
    <w:div w:id="1077097104">
      <w:bodyDiv w:val="1"/>
      <w:marLeft w:val="0"/>
      <w:marRight w:val="0"/>
      <w:marTop w:val="0"/>
      <w:marBottom w:val="0"/>
      <w:divBdr>
        <w:top w:val="none" w:sz="0" w:space="0" w:color="auto"/>
        <w:left w:val="none" w:sz="0" w:space="0" w:color="auto"/>
        <w:bottom w:val="none" w:sz="0" w:space="0" w:color="auto"/>
        <w:right w:val="none" w:sz="0" w:space="0" w:color="auto"/>
      </w:divBdr>
    </w:div>
    <w:div w:id="1078478852">
      <w:bodyDiv w:val="1"/>
      <w:marLeft w:val="0"/>
      <w:marRight w:val="0"/>
      <w:marTop w:val="0"/>
      <w:marBottom w:val="0"/>
      <w:divBdr>
        <w:top w:val="none" w:sz="0" w:space="0" w:color="auto"/>
        <w:left w:val="none" w:sz="0" w:space="0" w:color="auto"/>
        <w:bottom w:val="none" w:sz="0" w:space="0" w:color="auto"/>
        <w:right w:val="none" w:sz="0" w:space="0" w:color="auto"/>
      </w:divBdr>
    </w:div>
    <w:div w:id="1083068854">
      <w:bodyDiv w:val="1"/>
      <w:marLeft w:val="0"/>
      <w:marRight w:val="0"/>
      <w:marTop w:val="0"/>
      <w:marBottom w:val="0"/>
      <w:divBdr>
        <w:top w:val="none" w:sz="0" w:space="0" w:color="auto"/>
        <w:left w:val="none" w:sz="0" w:space="0" w:color="auto"/>
        <w:bottom w:val="none" w:sz="0" w:space="0" w:color="auto"/>
        <w:right w:val="none" w:sz="0" w:space="0" w:color="auto"/>
      </w:divBdr>
    </w:div>
    <w:div w:id="1084841083">
      <w:bodyDiv w:val="1"/>
      <w:marLeft w:val="0"/>
      <w:marRight w:val="0"/>
      <w:marTop w:val="0"/>
      <w:marBottom w:val="0"/>
      <w:divBdr>
        <w:top w:val="none" w:sz="0" w:space="0" w:color="auto"/>
        <w:left w:val="none" w:sz="0" w:space="0" w:color="auto"/>
        <w:bottom w:val="none" w:sz="0" w:space="0" w:color="auto"/>
        <w:right w:val="none" w:sz="0" w:space="0" w:color="auto"/>
      </w:divBdr>
    </w:div>
    <w:div w:id="1094128934">
      <w:bodyDiv w:val="1"/>
      <w:marLeft w:val="0"/>
      <w:marRight w:val="0"/>
      <w:marTop w:val="0"/>
      <w:marBottom w:val="0"/>
      <w:divBdr>
        <w:top w:val="none" w:sz="0" w:space="0" w:color="auto"/>
        <w:left w:val="none" w:sz="0" w:space="0" w:color="auto"/>
        <w:bottom w:val="none" w:sz="0" w:space="0" w:color="auto"/>
        <w:right w:val="none" w:sz="0" w:space="0" w:color="auto"/>
      </w:divBdr>
    </w:div>
    <w:div w:id="1094860104">
      <w:bodyDiv w:val="1"/>
      <w:marLeft w:val="0"/>
      <w:marRight w:val="0"/>
      <w:marTop w:val="0"/>
      <w:marBottom w:val="0"/>
      <w:divBdr>
        <w:top w:val="none" w:sz="0" w:space="0" w:color="auto"/>
        <w:left w:val="none" w:sz="0" w:space="0" w:color="auto"/>
        <w:bottom w:val="none" w:sz="0" w:space="0" w:color="auto"/>
        <w:right w:val="none" w:sz="0" w:space="0" w:color="auto"/>
      </w:divBdr>
    </w:div>
    <w:div w:id="1096825421">
      <w:bodyDiv w:val="1"/>
      <w:marLeft w:val="0"/>
      <w:marRight w:val="0"/>
      <w:marTop w:val="0"/>
      <w:marBottom w:val="0"/>
      <w:divBdr>
        <w:top w:val="none" w:sz="0" w:space="0" w:color="auto"/>
        <w:left w:val="none" w:sz="0" w:space="0" w:color="auto"/>
        <w:bottom w:val="none" w:sz="0" w:space="0" w:color="auto"/>
        <w:right w:val="none" w:sz="0" w:space="0" w:color="auto"/>
      </w:divBdr>
    </w:div>
    <w:div w:id="1099133945">
      <w:bodyDiv w:val="1"/>
      <w:marLeft w:val="0"/>
      <w:marRight w:val="0"/>
      <w:marTop w:val="0"/>
      <w:marBottom w:val="0"/>
      <w:divBdr>
        <w:top w:val="none" w:sz="0" w:space="0" w:color="auto"/>
        <w:left w:val="none" w:sz="0" w:space="0" w:color="auto"/>
        <w:bottom w:val="none" w:sz="0" w:space="0" w:color="auto"/>
        <w:right w:val="none" w:sz="0" w:space="0" w:color="auto"/>
      </w:divBdr>
    </w:div>
    <w:div w:id="1104300619">
      <w:bodyDiv w:val="1"/>
      <w:marLeft w:val="0"/>
      <w:marRight w:val="0"/>
      <w:marTop w:val="0"/>
      <w:marBottom w:val="0"/>
      <w:divBdr>
        <w:top w:val="none" w:sz="0" w:space="0" w:color="auto"/>
        <w:left w:val="none" w:sz="0" w:space="0" w:color="auto"/>
        <w:bottom w:val="none" w:sz="0" w:space="0" w:color="auto"/>
        <w:right w:val="none" w:sz="0" w:space="0" w:color="auto"/>
      </w:divBdr>
    </w:div>
    <w:div w:id="1105854779">
      <w:bodyDiv w:val="1"/>
      <w:marLeft w:val="0"/>
      <w:marRight w:val="0"/>
      <w:marTop w:val="0"/>
      <w:marBottom w:val="0"/>
      <w:divBdr>
        <w:top w:val="none" w:sz="0" w:space="0" w:color="auto"/>
        <w:left w:val="none" w:sz="0" w:space="0" w:color="auto"/>
        <w:bottom w:val="none" w:sz="0" w:space="0" w:color="auto"/>
        <w:right w:val="none" w:sz="0" w:space="0" w:color="auto"/>
      </w:divBdr>
    </w:div>
    <w:div w:id="1106005902">
      <w:bodyDiv w:val="1"/>
      <w:marLeft w:val="0"/>
      <w:marRight w:val="0"/>
      <w:marTop w:val="0"/>
      <w:marBottom w:val="0"/>
      <w:divBdr>
        <w:top w:val="none" w:sz="0" w:space="0" w:color="auto"/>
        <w:left w:val="none" w:sz="0" w:space="0" w:color="auto"/>
        <w:bottom w:val="none" w:sz="0" w:space="0" w:color="auto"/>
        <w:right w:val="none" w:sz="0" w:space="0" w:color="auto"/>
      </w:divBdr>
    </w:div>
    <w:div w:id="1108115276">
      <w:bodyDiv w:val="1"/>
      <w:marLeft w:val="0"/>
      <w:marRight w:val="0"/>
      <w:marTop w:val="0"/>
      <w:marBottom w:val="0"/>
      <w:divBdr>
        <w:top w:val="none" w:sz="0" w:space="0" w:color="auto"/>
        <w:left w:val="none" w:sz="0" w:space="0" w:color="auto"/>
        <w:bottom w:val="none" w:sz="0" w:space="0" w:color="auto"/>
        <w:right w:val="none" w:sz="0" w:space="0" w:color="auto"/>
      </w:divBdr>
    </w:div>
    <w:div w:id="1111045633">
      <w:bodyDiv w:val="1"/>
      <w:marLeft w:val="0"/>
      <w:marRight w:val="0"/>
      <w:marTop w:val="0"/>
      <w:marBottom w:val="0"/>
      <w:divBdr>
        <w:top w:val="none" w:sz="0" w:space="0" w:color="auto"/>
        <w:left w:val="none" w:sz="0" w:space="0" w:color="auto"/>
        <w:bottom w:val="none" w:sz="0" w:space="0" w:color="auto"/>
        <w:right w:val="none" w:sz="0" w:space="0" w:color="auto"/>
      </w:divBdr>
    </w:div>
    <w:div w:id="1114330907">
      <w:bodyDiv w:val="1"/>
      <w:marLeft w:val="0"/>
      <w:marRight w:val="0"/>
      <w:marTop w:val="0"/>
      <w:marBottom w:val="0"/>
      <w:divBdr>
        <w:top w:val="none" w:sz="0" w:space="0" w:color="auto"/>
        <w:left w:val="none" w:sz="0" w:space="0" w:color="auto"/>
        <w:bottom w:val="none" w:sz="0" w:space="0" w:color="auto"/>
        <w:right w:val="none" w:sz="0" w:space="0" w:color="auto"/>
      </w:divBdr>
    </w:div>
    <w:div w:id="1117873413">
      <w:bodyDiv w:val="1"/>
      <w:marLeft w:val="0"/>
      <w:marRight w:val="0"/>
      <w:marTop w:val="0"/>
      <w:marBottom w:val="0"/>
      <w:divBdr>
        <w:top w:val="none" w:sz="0" w:space="0" w:color="auto"/>
        <w:left w:val="none" w:sz="0" w:space="0" w:color="auto"/>
        <w:bottom w:val="none" w:sz="0" w:space="0" w:color="auto"/>
        <w:right w:val="none" w:sz="0" w:space="0" w:color="auto"/>
      </w:divBdr>
    </w:div>
    <w:div w:id="1119297706">
      <w:bodyDiv w:val="1"/>
      <w:marLeft w:val="0"/>
      <w:marRight w:val="0"/>
      <w:marTop w:val="0"/>
      <w:marBottom w:val="0"/>
      <w:divBdr>
        <w:top w:val="none" w:sz="0" w:space="0" w:color="auto"/>
        <w:left w:val="none" w:sz="0" w:space="0" w:color="auto"/>
        <w:bottom w:val="none" w:sz="0" w:space="0" w:color="auto"/>
        <w:right w:val="none" w:sz="0" w:space="0" w:color="auto"/>
      </w:divBdr>
    </w:div>
    <w:div w:id="1120689316">
      <w:bodyDiv w:val="1"/>
      <w:marLeft w:val="0"/>
      <w:marRight w:val="0"/>
      <w:marTop w:val="0"/>
      <w:marBottom w:val="0"/>
      <w:divBdr>
        <w:top w:val="none" w:sz="0" w:space="0" w:color="auto"/>
        <w:left w:val="none" w:sz="0" w:space="0" w:color="auto"/>
        <w:bottom w:val="none" w:sz="0" w:space="0" w:color="auto"/>
        <w:right w:val="none" w:sz="0" w:space="0" w:color="auto"/>
      </w:divBdr>
    </w:div>
    <w:div w:id="1121919005">
      <w:bodyDiv w:val="1"/>
      <w:marLeft w:val="0"/>
      <w:marRight w:val="0"/>
      <w:marTop w:val="0"/>
      <w:marBottom w:val="0"/>
      <w:divBdr>
        <w:top w:val="none" w:sz="0" w:space="0" w:color="auto"/>
        <w:left w:val="none" w:sz="0" w:space="0" w:color="auto"/>
        <w:bottom w:val="none" w:sz="0" w:space="0" w:color="auto"/>
        <w:right w:val="none" w:sz="0" w:space="0" w:color="auto"/>
      </w:divBdr>
    </w:div>
    <w:div w:id="1123381374">
      <w:bodyDiv w:val="1"/>
      <w:marLeft w:val="0"/>
      <w:marRight w:val="0"/>
      <w:marTop w:val="0"/>
      <w:marBottom w:val="0"/>
      <w:divBdr>
        <w:top w:val="none" w:sz="0" w:space="0" w:color="auto"/>
        <w:left w:val="none" w:sz="0" w:space="0" w:color="auto"/>
        <w:bottom w:val="none" w:sz="0" w:space="0" w:color="auto"/>
        <w:right w:val="none" w:sz="0" w:space="0" w:color="auto"/>
      </w:divBdr>
    </w:div>
    <w:div w:id="1127041889">
      <w:bodyDiv w:val="1"/>
      <w:marLeft w:val="0"/>
      <w:marRight w:val="0"/>
      <w:marTop w:val="0"/>
      <w:marBottom w:val="0"/>
      <w:divBdr>
        <w:top w:val="none" w:sz="0" w:space="0" w:color="auto"/>
        <w:left w:val="none" w:sz="0" w:space="0" w:color="auto"/>
        <w:bottom w:val="none" w:sz="0" w:space="0" w:color="auto"/>
        <w:right w:val="none" w:sz="0" w:space="0" w:color="auto"/>
      </w:divBdr>
    </w:div>
    <w:div w:id="1127355641">
      <w:bodyDiv w:val="1"/>
      <w:marLeft w:val="0"/>
      <w:marRight w:val="0"/>
      <w:marTop w:val="0"/>
      <w:marBottom w:val="0"/>
      <w:divBdr>
        <w:top w:val="none" w:sz="0" w:space="0" w:color="auto"/>
        <w:left w:val="none" w:sz="0" w:space="0" w:color="auto"/>
        <w:bottom w:val="none" w:sz="0" w:space="0" w:color="auto"/>
        <w:right w:val="none" w:sz="0" w:space="0" w:color="auto"/>
      </w:divBdr>
    </w:div>
    <w:div w:id="1128354445">
      <w:bodyDiv w:val="1"/>
      <w:marLeft w:val="0"/>
      <w:marRight w:val="0"/>
      <w:marTop w:val="0"/>
      <w:marBottom w:val="0"/>
      <w:divBdr>
        <w:top w:val="none" w:sz="0" w:space="0" w:color="auto"/>
        <w:left w:val="none" w:sz="0" w:space="0" w:color="auto"/>
        <w:bottom w:val="none" w:sz="0" w:space="0" w:color="auto"/>
        <w:right w:val="none" w:sz="0" w:space="0" w:color="auto"/>
      </w:divBdr>
    </w:div>
    <w:div w:id="1136098055">
      <w:bodyDiv w:val="1"/>
      <w:marLeft w:val="0"/>
      <w:marRight w:val="0"/>
      <w:marTop w:val="0"/>
      <w:marBottom w:val="0"/>
      <w:divBdr>
        <w:top w:val="none" w:sz="0" w:space="0" w:color="auto"/>
        <w:left w:val="none" w:sz="0" w:space="0" w:color="auto"/>
        <w:bottom w:val="none" w:sz="0" w:space="0" w:color="auto"/>
        <w:right w:val="none" w:sz="0" w:space="0" w:color="auto"/>
      </w:divBdr>
    </w:div>
    <w:div w:id="1144198621">
      <w:bodyDiv w:val="1"/>
      <w:marLeft w:val="0"/>
      <w:marRight w:val="0"/>
      <w:marTop w:val="0"/>
      <w:marBottom w:val="0"/>
      <w:divBdr>
        <w:top w:val="none" w:sz="0" w:space="0" w:color="auto"/>
        <w:left w:val="none" w:sz="0" w:space="0" w:color="auto"/>
        <w:bottom w:val="none" w:sz="0" w:space="0" w:color="auto"/>
        <w:right w:val="none" w:sz="0" w:space="0" w:color="auto"/>
      </w:divBdr>
    </w:div>
    <w:div w:id="1145119787">
      <w:bodyDiv w:val="1"/>
      <w:marLeft w:val="0"/>
      <w:marRight w:val="0"/>
      <w:marTop w:val="0"/>
      <w:marBottom w:val="0"/>
      <w:divBdr>
        <w:top w:val="none" w:sz="0" w:space="0" w:color="auto"/>
        <w:left w:val="none" w:sz="0" w:space="0" w:color="auto"/>
        <w:bottom w:val="none" w:sz="0" w:space="0" w:color="auto"/>
        <w:right w:val="none" w:sz="0" w:space="0" w:color="auto"/>
      </w:divBdr>
    </w:div>
    <w:div w:id="1145976747">
      <w:bodyDiv w:val="1"/>
      <w:marLeft w:val="0"/>
      <w:marRight w:val="0"/>
      <w:marTop w:val="0"/>
      <w:marBottom w:val="0"/>
      <w:divBdr>
        <w:top w:val="none" w:sz="0" w:space="0" w:color="auto"/>
        <w:left w:val="none" w:sz="0" w:space="0" w:color="auto"/>
        <w:bottom w:val="none" w:sz="0" w:space="0" w:color="auto"/>
        <w:right w:val="none" w:sz="0" w:space="0" w:color="auto"/>
      </w:divBdr>
    </w:div>
    <w:div w:id="1148935996">
      <w:bodyDiv w:val="1"/>
      <w:marLeft w:val="0"/>
      <w:marRight w:val="0"/>
      <w:marTop w:val="0"/>
      <w:marBottom w:val="0"/>
      <w:divBdr>
        <w:top w:val="none" w:sz="0" w:space="0" w:color="auto"/>
        <w:left w:val="none" w:sz="0" w:space="0" w:color="auto"/>
        <w:bottom w:val="none" w:sz="0" w:space="0" w:color="auto"/>
        <w:right w:val="none" w:sz="0" w:space="0" w:color="auto"/>
      </w:divBdr>
    </w:div>
    <w:div w:id="1150057136">
      <w:bodyDiv w:val="1"/>
      <w:marLeft w:val="0"/>
      <w:marRight w:val="0"/>
      <w:marTop w:val="0"/>
      <w:marBottom w:val="0"/>
      <w:divBdr>
        <w:top w:val="none" w:sz="0" w:space="0" w:color="auto"/>
        <w:left w:val="none" w:sz="0" w:space="0" w:color="auto"/>
        <w:bottom w:val="none" w:sz="0" w:space="0" w:color="auto"/>
        <w:right w:val="none" w:sz="0" w:space="0" w:color="auto"/>
      </w:divBdr>
    </w:div>
    <w:div w:id="1150098154">
      <w:bodyDiv w:val="1"/>
      <w:marLeft w:val="0"/>
      <w:marRight w:val="0"/>
      <w:marTop w:val="0"/>
      <w:marBottom w:val="0"/>
      <w:divBdr>
        <w:top w:val="none" w:sz="0" w:space="0" w:color="auto"/>
        <w:left w:val="none" w:sz="0" w:space="0" w:color="auto"/>
        <w:bottom w:val="none" w:sz="0" w:space="0" w:color="auto"/>
        <w:right w:val="none" w:sz="0" w:space="0" w:color="auto"/>
      </w:divBdr>
    </w:div>
    <w:div w:id="1152794147">
      <w:bodyDiv w:val="1"/>
      <w:marLeft w:val="0"/>
      <w:marRight w:val="0"/>
      <w:marTop w:val="0"/>
      <w:marBottom w:val="0"/>
      <w:divBdr>
        <w:top w:val="none" w:sz="0" w:space="0" w:color="auto"/>
        <w:left w:val="none" w:sz="0" w:space="0" w:color="auto"/>
        <w:bottom w:val="none" w:sz="0" w:space="0" w:color="auto"/>
        <w:right w:val="none" w:sz="0" w:space="0" w:color="auto"/>
      </w:divBdr>
    </w:div>
    <w:div w:id="1154644788">
      <w:bodyDiv w:val="1"/>
      <w:marLeft w:val="0"/>
      <w:marRight w:val="0"/>
      <w:marTop w:val="0"/>
      <w:marBottom w:val="0"/>
      <w:divBdr>
        <w:top w:val="none" w:sz="0" w:space="0" w:color="auto"/>
        <w:left w:val="none" w:sz="0" w:space="0" w:color="auto"/>
        <w:bottom w:val="none" w:sz="0" w:space="0" w:color="auto"/>
        <w:right w:val="none" w:sz="0" w:space="0" w:color="auto"/>
      </w:divBdr>
    </w:div>
    <w:div w:id="1155031982">
      <w:bodyDiv w:val="1"/>
      <w:marLeft w:val="0"/>
      <w:marRight w:val="0"/>
      <w:marTop w:val="0"/>
      <w:marBottom w:val="0"/>
      <w:divBdr>
        <w:top w:val="none" w:sz="0" w:space="0" w:color="auto"/>
        <w:left w:val="none" w:sz="0" w:space="0" w:color="auto"/>
        <w:bottom w:val="none" w:sz="0" w:space="0" w:color="auto"/>
        <w:right w:val="none" w:sz="0" w:space="0" w:color="auto"/>
      </w:divBdr>
    </w:div>
    <w:div w:id="1155411643">
      <w:bodyDiv w:val="1"/>
      <w:marLeft w:val="0"/>
      <w:marRight w:val="0"/>
      <w:marTop w:val="0"/>
      <w:marBottom w:val="0"/>
      <w:divBdr>
        <w:top w:val="none" w:sz="0" w:space="0" w:color="auto"/>
        <w:left w:val="none" w:sz="0" w:space="0" w:color="auto"/>
        <w:bottom w:val="none" w:sz="0" w:space="0" w:color="auto"/>
        <w:right w:val="none" w:sz="0" w:space="0" w:color="auto"/>
      </w:divBdr>
    </w:div>
    <w:div w:id="1159425293">
      <w:bodyDiv w:val="1"/>
      <w:marLeft w:val="0"/>
      <w:marRight w:val="0"/>
      <w:marTop w:val="0"/>
      <w:marBottom w:val="0"/>
      <w:divBdr>
        <w:top w:val="none" w:sz="0" w:space="0" w:color="auto"/>
        <w:left w:val="none" w:sz="0" w:space="0" w:color="auto"/>
        <w:bottom w:val="none" w:sz="0" w:space="0" w:color="auto"/>
        <w:right w:val="none" w:sz="0" w:space="0" w:color="auto"/>
      </w:divBdr>
    </w:div>
    <w:div w:id="1166827594">
      <w:bodyDiv w:val="1"/>
      <w:marLeft w:val="0"/>
      <w:marRight w:val="0"/>
      <w:marTop w:val="0"/>
      <w:marBottom w:val="0"/>
      <w:divBdr>
        <w:top w:val="none" w:sz="0" w:space="0" w:color="auto"/>
        <w:left w:val="none" w:sz="0" w:space="0" w:color="auto"/>
        <w:bottom w:val="none" w:sz="0" w:space="0" w:color="auto"/>
        <w:right w:val="none" w:sz="0" w:space="0" w:color="auto"/>
      </w:divBdr>
    </w:div>
    <w:div w:id="1168132521">
      <w:bodyDiv w:val="1"/>
      <w:marLeft w:val="0"/>
      <w:marRight w:val="0"/>
      <w:marTop w:val="0"/>
      <w:marBottom w:val="0"/>
      <w:divBdr>
        <w:top w:val="none" w:sz="0" w:space="0" w:color="auto"/>
        <w:left w:val="none" w:sz="0" w:space="0" w:color="auto"/>
        <w:bottom w:val="none" w:sz="0" w:space="0" w:color="auto"/>
        <w:right w:val="none" w:sz="0" w:space="0" w:color="auto"/>
      </w:divBdr>
    </w:div>
    <w:div w:id="1170023720">
      <w:bodyDiv w:val="1"/>
      <w:marLeft w:val="0"/>
      <w:marRight w:val="0"/>
      <w:marTop w:val="0"/>
      <w:marBottom w:val="0"/>
      <w:divBdr>
        <w:top w:val="none" w:sz="0" w:space="0" w:color="auto"/>
        <w:left w:val="none" w:sz="0" w:space="0" w:color="auto"/>
        <w:bottom w:val="none" w:sz="0" w:space="0" w:color="auto"/>
        <w:right w:val="none" w:sz="0" w:space="0" w:color="auto"/>
      </w:divBdr>
    </w:div>
    <w:div w:id="1171262416">
      <w:bodyDiv w:val="1"/>
      <w:marLeft w:val="0"/>
      <w:marRight w:val="0"/>
      <w:marTop w:val="0"/>
      <w:marBottom w:val="0"/>
      <w:divBdr>
        <w:top w:val="none" w:sz="0" w:space="0" w:color="auto"/>
        <w:left w:val="none" w:sz="0" w:space="0" w:color="auto"/>
        <w:bottom w:val="none" w:sz="0" w:space="0" w:color="auto"/>
        <w:right w:val="none" w:sz="0" w:space="0" w:color="auto"/>
      </w:divBdr>
    </w:div>
    <w:div w:id="1171485014">
      <w:bodyDiv w:val="1"/>
      <w:marLeft w:val="0"/>
      <w:marRight w:val="0"/>
      <w:marTop w:val="0"/>
      <w:marBottom w:val="0"/>
      <w:divBdr>
        <w:top w:val="none" w:sz="0" w:space="0" w:color="auto"/>
        <w:left w:val="none" w:sz="0" w:space="0" w:color="auto"/>
        <w:bottom w:val="none" w:sz="0" w:space="0" w:color="auto"/>
        <w:right w:val="none" w:sz="0" w:space="0" w:color="auto"/>
      </w:divBdr>
    </w:div>
    <w:div w:id="1172911039">
      <w:bodyDiv w:val="1"/>
      <w:marLeft w:val="0"/>
      <w:marRight w:val="0"/>
      <w:marTop w:val="0"/>
      <w:marBottom w:val="0"/>
      <w:divBdr>
        <w:top w:val="none" w:sz="0" w:space="0" w:color="auto"/>
        <w:left w:val="none" w:sz="0" w:space="0" w:color="auto"/>
        <w:bottom w:val="none" w:sz="0" w:space="0" w:color="auto"/>
        <w:right w:val="none" w:sz="0" w:space="0" w:color="auto"/>
      </w:divBdr>
    </w:div>
    <w:div w:id="1173298657">
      <w:bodyDiv w:val="1"/>
      <w:marLeft w:val="0"/>
      <w:marRight w:val="0"/>
      <w:marTop w:val="0"/>
      <w:marBottom w:val="0"/>
      <w:divBdr>
        <w:top w:val="none" w:sz="0" w:space="0" w:color="auto"/>
        <w:left w:val="none" w:sz="0" w:space="0" w:color="auto"/>
        <w:bottom w:val="none" w:sz="0" w:space="0" w:color="auto"/>
        <w:right w:val="none" w:sz="0" w:space="0" w:color="auto"/>
      </w:divBdr>
    </w:div>
    <w:div w:id="1173496345">
      <w:bodyDiv w:val="1"/>
      <w:marLeft w:val="0"/>
      <w:marRight w:val="0"/>
      <w:marTop w:val="0"/>
      <w:marBottom w:val="0"/>
      <w:divBdr>
        <w:top w:val="none" w:sz="0" w:space="0" w:color="auto"/>
        <w:left w:val="none" w:sz="0" w:space="0" w:color="auto"/>
        <w:bottom w:val="none" w:sz="0" w:space="0" w:color="auto"/>
        <w:right w:val="none" w:sz="0" w:space="0" w:color="auto"/>
      </w:divBdr>
    </w:div>
    <w:div w:id="1174220258">
      <w:bodyDiv w:val="1"/>
      <w:marLeft w:val="0"/>
      <w:marRight w:val="0"/>
      <w:marTop w:val="0"/>
      <w:marBottom w:val="0"/>
      <w:divBdr>
        <w:top w:val="none" w:sz="0" w:space="0" w:color="auto"/>
        <w:left w:val="none" w:sz="0" w:space="0" w:color="auto"/>
        <w:bottom w:val="none" w:sz="0" w:space="0" w:color="auto"/>
        <w:right w:val="none" w:sz="0" w:space="0" w:color="auto"/>
      </w:divBdr>
    </w:div>
    <w:div w:id="1174346850">
      <w:bodyDiv w:val="1"/>
      <w:marLeft w:val="0"/>
      <w:marRight w:val="0"/>
      <w:marTop w:val="0"/>
      <w:marBottom w:val="0"/>
      <w:divBdr>
        <w:top w:val="none" w:sz="0" w:space="0" w:color="auto"/>
        <w:left w:val="none" w:sz="0" w:space="0" w:color="auto"/>
        <w:bottom w:val="none" w:sz="0" w:space="0" w:color="auto"/>
        <w:right w:val="none" w:sz="0" w:space="0" w:color="auto"/>
      </w:divBdr>
    </w:div>
    <w:div w:id="1176455819">
      <w:bodyDiv w:val="1"/>
      <w:marLeft w:val="0"/>
      <w:marRight w:val="0"/>
      <w:marTop w:val="0"/>
      <w:marBottom w:val="0"/>
      <w:divBdr>
        <w:top w:val="none" w:sz="0" w:space="0" w:color="auto"/>
        <w:left w:val="none" w:sz="0" w:space="0" w:color="auto"/>
        <w:bottom w:val="none" w:sz="0" w:space="0" w:color="auto"/>
        <w:right w:val="none" w:sz="0" w:space="0" w:color="auto"/>
      </w:divBdr>
    </w:div>
    <w:div w:id="1178471940">
      <w:bodyDiv w:val="1"/>
      <w:marLeft w:val="0"/>
      <w:marRight w:val="0"/>
      <w:marTop w:val="0"/>
      <w:marBottom w:val="0"/>
      <w:divBdr>
        <w:top w:val="none" w:sz="0" w:space="0" w:color="auto"/>
        <w:left w:val="none" w:sz="0" w:space="0" w:color="auto"/>
        <w:bottom w:val="none" w:sz="0" w:space="0" w:color="auto"/>
        <w:right w:val="none" w:sz="0" w:space="0" w:color="auto"/>
      </w:divBdr>
    </w:div>
    <w:div w:id="1180044820">
      <w:bodyDiv w:val="1"/>
      <w:marLeft w:val="0"/>
      <w:marRight w:val="0"/>
      <w:marTop w:val="0"/>
      <w:marBottom w:val="0"/>
      <w:divBdr>
        <w:top w:val="none" w:sz="0" w:space="0" w:color="auto"/>
        <w:left w:val="none" w:sz="0" w:space="0" w:color="auto"/>
        <w:bottom w:val="none" w:sz="0" w:space="0" w:color="auto"/>
        <w:right w:val="none" w:sz="0" w:space="0" w:color="auto"/>
      </w:divBdr>
    </w:div>
    <w:div w:id="1182010838">
      <w:bodyDiv w:val="1"/>
      <w:marLeft w:val="0"/>
      <w:marRight w:val="0"/>
      <w:marTop w:val="0"/>
      <w:marBottom w:val="0"/>
      <w:divBdr>
        <w:top w:val="none" w:sz="0" w:space="0" w:color="auto"/>
        <w:left w:val="none" w:sz="0" w:space="0" w:color="auto"/>
        <w:bottom w:val="none" w:sz="0" w:space="0" w:color="auto"/>
        <w:right w:val="none" w:sz="0" w:space="0" w:color="auto"/>
      </w:divBdr>
    </w:div>
    <w:div w:id="1182166918">
      <w:bodyDiv w:val="1"/>
      <w:marLeft w:val="0"/>
      <w:marRight w:val="0"/>
      <w:marTop w:val="0"/>
      <w:marBottom w:val="0"/>
      <w:divBdr>
        <w:top w:val="none" w:sz="0" w:space="0" w:color="auto"/>
        <w:left w:val="none" w:sz="0" w:space="0" w:color="auto"/>
        <w:bottom w:val="none" w:sz="0" w:space="0" w:color="auto"/>
        <w:right w:val="none" w:sz="0" w:space="0" w:color="auto"/>
      </w:divBdr>
    </w:div>
    <w:div w:id="1182671859">
      <w:bodyDiv w:val="1"/>
      <w:marLeft w:val="0"/>
      <w:marRight w:val="0"/>
      <w:marTop w:val="0"/>
      <w:marBottom w:val="0"/>
      <w:divBdr>
        <w:top w:val="none" w:sz="0" w:space="0" w:color="auto"/>
        <w:left w:val="none" w:sz="0" w:space="0" w:color="auto"/>
        <w:bottom w:val="none" w:sz="0" w:space="0" w:color="auto"/>
        <w:right w:val="none" w:sz="0" w:space="0" w:color="auto"/>
      </w:divBdr>
    </w:div>
    <w:div w:id="1182937848">
      <w:bodyDiv w:val="1"/>
      <w:marLeft w:val="0"/>
      <w:marRight w:val="0"/>
      <w:marTop w:val="0"/>
      <w:marBottom w:val="0"/>
      <w:divBdr>
        <w:top w:val="none" w:sz="0" w:space="0" w:color="auto"/>
        <w:left w:val="none" w:sz="0" w:space="0" w:color="auto"/>
        <w:bottom w:val="none" w:sz="0" w:space="0" w:color="auto"/>
        <w:right w:val="none" w:sz="0" w:space="0" w:color="auto"/>
      </w:divBdr>
    </w:div>
    <w:div w:id="1189566961">
      <w:bodyDiv w:val="1"/>
      <w:marLeft w:val="0"/>
      <w:marRight w:val="0"/>
      <w:marTop w:val="0"/>
      <w:marBottom w:val="0"/>
      <w:divBdr>
        <w:top w:val="none" w:sz="0" w:space="0" w:color="auto"/>
        <w:left w:val="none" w:sz="0" w:space="0" w:color="auto"/>
        <w:bottom w:val="none" w:sz="0" w:space="0" w:color="auto"/>
        <w:right w:val="none" w:sz="0" w:space="0" w:color="auto"/>
      </w:divBdr>
    </w:div>
    <w:div w:id="1190028095">
      <w:bodyDiv w:val="1"/>
      <w:marLeft w:val="0"/>
      <w:marRight w:val="0"/>
      <w:marTop w:val="0"/>
      <w:marBottom w:val="0"/>
      <w:divBdr>
        <w:top w:val="none" w:sz="0" w:space="0" w:color="auto"/>
        <w:left w:val="none" w:sz="0" w:space="0" w:color="auto"/>
        <w:bottom w:val="none" w:sz="0" w:space="0" w:color="auto"/>
        <w:right w:val="none" w:sz="0" w:space="0" w:color="auto"/>
      </w:divBdr>
    </w:div>
    <w:div w:id="1191718966">
      <w:bodyDiv w:val="1"/>
      <w:marLeft w:val="0"/>
      <w:marRight w:val="0"/>
      <w:marTop w:val="0"/>
      <w:marBottom w:val="0"/>
      <w:divBdr>
        <w:top w:val="none" w:sz="0" w:space="0" w:color="auto"/>
        <w:left w:val="none" w:sz="0" w:space="0" w:color="auto"/>
        <w:bottom w:val="none" w:sz="0" w:space="0" w:color="auto"/>
        <w:right w:val="none" w:sz="0" w:space="0" w:color="auto"/>
      </w:divBdr>
    </w:div>
    <w:div w:id="1193766219">
      <w:bodyDiv w:val="1"/>
      <w:marLeft w:val="0"/>
      <w:marRight w:val="0"/>
      <w:marTop w:val="0"/>
      <w:marBottom w:val="0"/>
      <w:divBdr>
        <w:top w:val="none" w:sz="0" w:space="0" w:color="auto"/>
        <w:left w:val="none" w:sz="0" w:space="0" w:color="auto"/>
        <w:bottom w:val="none" w:sz="0" w:space="0" w:color="auto"/>
        <w:right w:val="none" w:sz="0" w:space="0" w:color="auto"/>
      </w:divBdr>
    </w:div>
    <w:div w:id="1194422319">
      <w:bodyDiv w:val="1"/>
      <w:marLeft w:val="0"/>
      <w:marRight w:val="0"/>
      <w:marTop w:val="0"/>
      <w:marBottom w:val="0"/>
      <w:divBdr>
        <w:top w:val="none" w:sz="0" w:space="0" w:color="auto"/>
        <w:left w:val="none" w:sz="0" w:space="0" w:color="auto"/>
        <w:bottom w:val="none" w:sz="0" w:space="0" w:color="auto"/>
        <w:right w:val="none" w:sz="0" w:space="0" w:color="auto"/>
      </w:divBdr>
    </w:div>
    <w:div w:id="1202551469">
      <w:bodyDiv w:val="1"/>
      <w:marLeft w:val="0"/>
      <w:marRight w:val="0"/>
      <w:marTop w:val="0"/>
      <w:marBottom w:val="0"/>
      <w:divBdr>
        <w:top w:val="none" w:sz="0" w:space="0" w:color="auto"/>
        <w:left w:val="none" w:sz="0" w:space="0" w:color="auto"/>
        <w:bottom w:val="none" w:sz="0" w:space="0" w:color="auto"/>
        <w:right w:val="none" w:sz="0" w:space="0" w:color="auto"/>
      </w:divBdr>
    </w:div>
    <w:div w:id="1209492277">
      <w:bodyDiv w:val="1"/>
      <w:marLeft w:val="0"/>
      <w:marRight w:val="0"/>
      <w:marTop w:val="0"/>
      <w:marBottom w:val="0"/>
      <w:divBdr>
        <w:top w:val="none" w:sz="0" w:space="0" w:color="auto"/>
        <w:left w:val="none" w:sz="0" w:space="0" w:color="auto"/>
        <w:bottom w:val="none" w:sz="0" w:space="0" w:color="auto"/>
        <w:right w:val="none" w:sz="0" w:space="0" w:color="auto"/>
      </w:divBdr>
    </w:div>
    <w:div w:id="1209872723">
      <w:bodyDiv w:val="1"/>
      <w:marLeft w:val="0"/>
      <w:marRight w:val="0"/>
      <w:marTop w:val="0"/>
      <w:marBottom w:val="0"/>
      <w:divBdr>
        <w:top w:val="none" w:sz="0" w:space="0" w:color="auto"/>
        <w:left w:val="none" w:sz="0" w:space="0" w:color="auto"/>
        <w:bottom w:val="none" w:sz="0" w:space="0" w:color="auto"/>
        <w:right w:val="none" w:sz="0" w:space="0" w:color="auto"/>
      </w:divBdr>
    </w:div>
    <w:div w:id="1210874206">
      <w:bodyDiv w:val="1"/>
      <w:marLeft w:val="0"/>
      <w:marRight w:val="0"/>
      <w:marTop w:val="0"/>
      <w:marBottom w:val="0"/>
      <w:divBdr>
        <w:top w:val="none" w:sz="0" w:space="0" w:color="auto"/>
        <w:left w:val="none" w:sz="0" w:space="0" w:color="auto"/>
        <w:bottom w:val="none" w:sz="0" w:space="0" w:color="auto"/>
        <w:right w:val="none" w:sz="0" w:space="0" w:color="auto"/>
      </w:divBdr>
    </w:div>
    <w:div w:id="1213036750">
      <w:bodyDiv w:val="1"/>
      <w:marLeft w:val="0"/>
      <w:marRight w:val="0"/>
      <w:marTop w:val="0"/>
      <w:marBottom w:val="0"/>
      <w:divBdr>
        <w:top w:val="none" w:sz="0" w:space="0" w:color="auto"/>
        <w:left w:val="none" w:sz="0" w:space="0" w:color="auto"/>
        <w:bottom w:val="none" w:sz="0" w:space="0" w:color="auto"/>
        <w:right w:val="none" w:sz="0" w:space="0" w:color="auto"/>
      </w:divBdr>
    </w:div>
    <w:div w:id="1216887475">
      <w:bodyDiv w:val="1"/>
      <w:marLeft w:val="0"/>
      <w:marRight w:val="0"/>
      <w:marTop w:val="0"/>
      <w:marBottom w:val="0"/>
      <w:divBdr>
        <w:top w:val="none" w:sz="0" w:space="0" w:color="auto"/>
        <w:left w:val="none" w:sz="0" w:space="0" w:color="auto"/>
        <w:bottom w:val="none" w:sz="0" w:space="0" w:color="auto"/>
        <w:right w:val="none" w:sz="0" w:space="0" w:color="auto"/>
      </w:divBdr>
    </w:div>
    <w:div w:id="1217275412">
      <w:bodyDiv w:val="1"/>
      <w:marLeft w:val="0"/>
      <w:marRight w:val="0"/>
      <w:marTop w:val="0"/>
      <w:marBottom w:val="0"/>
      <w:divBdr>
        <w:top w:val="none" w:sz="0" w:space="0" w:color="auto"/>
        <w:left w:val="none" w:sz="0" w:space="0" w:color="auto"/>
        <w:bottom w:val="none" w:sz="0" w:space="0" w:color="auto"/>
        <w:right w:val="none" w:sz="0" w:space="0" w:color="auto"/>
      </w:divBdr>
    </w:div>
    <w:div w:id="1217355301">
      <w:bodyDiv w:val="1"/>
      <w:marLeft w:val="0"/>
      <w:marRight w:val="0"/>
      <w:marTop w:val="0"/>
      <w:marBottom w:val="0"/>
      <w:divBdr>
        <w:top w:val="none" w:sz="0" w:space="0" w:color="auto"/>
        <w:left w:val="none" w:sz="0" w:space="0" w:color="auto"/>
        <w:bottom w:val="none" w:sz="0" w:space="0" w:color="auto"/>
        <w:right w:val="none" w:sz="0" w:space="0" w:color="auto"/>
      </w:divBdr>
    </w:div>
    <w:div w:id="1218470420">
      <w:bodyDiv w:val="1"/>
      <w:marLeft w:val="0"/>
      <w:marRight w:val="0"/>
      <w:marTop w:val="0"/>
      <w:marBottom w:val="0"/>
      <w:divBdr>
        <w:top w:val="none" w:sz="0" w:space="0" w:color="auto"/>
        <w:left w:val="none" w:sz="0" w:space="0" w:color="auto"/>
        <w:bottom w:val="none" w:sz="0" w:space="0" w:color="auto"/>
        <w:right w:val="none" w:sz="0" w:space="0" w:color="auto"/>
      </w:divBdr>
    </w:div>
    <w:div w:id="1224221806">
      <w:bodyDiv w:val="1"/>
      <w:marLeft w:val="0"/>
      <w:marRight w:val="0"/>
      <w:marTop w:val="0"/>
      <w:marBottom w:val="0"/>
      <w:divBdr>
        <w:top w:val="none" w:sz="0" w:space="0" w:color="auto"/>
        <w:left w:val="none" w:sz="0" w:space="0" w:color="auto"/>
        <w:bottom w:val="none" w:sz="0" w:space="0" w:color="auto"/>
        <w:right w:val="none" w:sz="0" w:space="0" w:color="auto"/>
      </w:divBdr>
    </w:div>
    <w:div w:id="1225337998">
      <w:bodyDiv w:val="1"/>
      <w:marLeft w:val="0"/>
      <w:marRight w:val="0"/>
      <w:marTop w:val="0"/>
      <w:marBottom w:val="0"/>
      <w:divBdr>
        <w:top w:val="none" w:sz="0" w:space="0" w:color="auto"/>
        <w:left w:val="none" w:sz="0" w:space="0" w:color="auto"/>
        <w:bottom w:val="none" w:sz="0" w:space="0" w:color="auto"/>
        <w:right w:val="none" w:sz="0" w:space="0" w:color="auto"/>
      </w:divBdr>
    </w:div>
    <w:div w:id="1225874095">
      <w:bodyDiv w:val="1"/>
      <w:marLeft w:val="0"/>
      <w:marRight w:val="0"/>
      <w:marTop w:val="0"/>
      <w:marBottom w:val="0"/>
      <w:divBdr>
        <w:top w:val="none" w:sz="0" w:space="0" w:color="auto"/>
        <w:left w:val="none" w:sz="0" w:space="0" w:color="auto"/>
        <w:bottom w:val="none" w:sz="0" w:space="0" w:color="auto"/>
        <w:right w:val="none" w:sz="0" w:space="0" w:color="auto"/>
      </w:divBdr>
    </w:div>
    <w:div w:id="1225988363">
      <w:bodyDiv w:val="1"/>
      <w:marLeft w:val="0"/>
      <w:marRight w:val="0"/>
      <w:marTop w:val="0"/>
      <w:marBottom w:val="0"/>
      <w:divBdr>
        <w:top w:val="none" w:sz="0" w:space="0" w:color="auto"/>
        <w:left w:val="none" w:sz="0" w:space="0" w:color="auto"/>
        <w:bottom w:val="none" w:sz="0" w:space="0" w:color="auto"/>
        <w:right w:val="none" w:sz="0" w:space="0" w:color="auto"/>
      </w:divBdr>
    </w:div>
    <w:div w:id="1226717206">
      <w:bodyDiv w:val="1"/>
      <w:marLeft w:val="0"/>
      <w:marRight w:val="0"/>
      <w:marTop w:val="0"/>
      <w:marBottom w:val="0"/>
      <w:divBdr>
        <w:top w:val="none" w:sz="0" w:space="0" w:color="auto"/>
        <w:left w:val="none" w:sz="0" w:space="0" w:color="auto"/>
        <w:bottom w:val="none" w:sz="0" w:space="0" w:color="auto"/>
        <w:right w:val="none" w:sz="0" w:space="0" w:color="auto"/>
      </w:divBdr>
    </w:div>
    <w:div w:id="1228565198">
      <w:bodyDiv w:val="1"/>
      <w:marLeft w:val="0"/>
      <w:marRight w:val="0"/>
      <w:marTop w:val="0"/>
      <w:marBottom w:val="0"/>
      <w:divBdr>
        <w:top w:val="none" w:sz="0" w:space="0" w:color="auto"/>
        <w:left w:val="none" w:sz="0" w:space="0" w:color="auto"/>
        <w:bottom w:val="none" w:sz="0" w:space="0" w:color="auto"/>
        <w:right w:val="none" w:sz="0" w:space="0" w:color="auto"/>
      </w:divBdr>
    </w:div>
    <w:div w:id="1231887394">
      <w:bodyDiv w:val="1"/>
      <w:marLeft w:val="0"/>
      <w:marRight w:val="0"/>
      <w:marTop w:val="0"/>
      <w:marBottom w:val="0"/>
      <w:divBdr>
        <w:top w:val="none" w:sz="0" w:space="0" w:color="auto"/>
        <w:left w:val="none" w:sz="0" w:space="0" w:color="auto"/>
        <w:bottom w:val="none" w:sz="0" w:space="0" w:color="auto"/>
        <w:right w:val="none" w:sz="0" w:space="0" w:color="auto"/>
      </w:divBdr>
    </w:div>
    <w:div w:id="1237595823">
      <w:bodyDiv w:val="1"/>
      <w:marLeft w:val="0"/>
      <w:marRight w:val="0"/>
      <w:marTop w:val="0"/>
      <w:marBottom w:val="0"/>
      <w:divBdr>
        <w:top w:val="none" w:sz="0" w:space="0" w:color="auto"/>
        <w:left w:val="none" w:sz="0" w:space="0" w:color="auto"/>
        <w:bottom w:val="none" w:sz="0" w:space="0" w:color="auto"/>
        <w:right w:val="none" w:sz="0" w:space="0" w:color="auto"/>
      </w:divBdr>
    </w:div>
    <w:div w:id="1244560262">
      <w:bodyDiv w:val="1"/>
      <w:marLeft w:val="0"/>
      <w:marRight w:val="0"/>
      <w:marTop w:val="0"/>
      <w:marBottom w:val="0"/>
      <w:divBdr>
        <w:top w:val="none" w:sz="0" w:space="0" w:color="auto"/>
        <w:left w:val="none" w:sz="0" w:space="0" w:color="auto"/>
        <w:bottom w:val="none" w:sz="0" w:space="0" w:color="auto"/>
        <w:right w:val="none" w:sz="0" w:space="0" w:color="auto"/>
      </w:divBdr>
    </w:div>
    <w:div w:id="1245259977">
      <w:bodyDiv w:val="1"/>
      <w:marLeft w:val="0"/>
      <w:marRight w:val="0"/>
      <w:marTop w:val="0"/>
      <w:marBottom w:val="0"/>
      <w:divBdr>
        <w:top w:val="none" w:sz="0" w:space="0" w:color="auto"/>
        <w:left w:val="none" w:sz="0" w:space="0" w:color="auto"/>
        <w:bottom w:val="none" w:sz="0" w:space="0" w:color="auto"/>
        <w:right w:val="none" w:sz="0" w:space="0" w:color="auto"/>
      </w:divBdr>
    </w:div>
    <w:div w:id="1249847896">
      <w:bodyDiv w:val="1"/>
      <w:marLeft w:val="0"/>
      <w:marRight w:val="0"/>
      <w:marTop w:val="0"/>
      <w:marBottom w:val="0"/>
      <w:divBdr>
        <w:top w:val="none" w:sz="0" w:space="0" w:color="auto"/>
        <w:left w:val="none" w:sz="0" w:space="0" w:color="auto"/>
        <w:bottom w:val="none" w:sz="0" w:space="0" w:color="auto"/>
        <w:right w:val="none" w:sz="0" w:space="0" w:color="auto"/>
      </w:divBdr>
    </w:div>
    <w:div w:id="1250039132">
      <w:bodyDiv w:val="1"/>
      <w:marLeft w:val="0"/>
      <w:marRight w:val="0"/>
      <w:marTop w:val="0"/>
      <w:marBottom w:val="0"/>
      <w:divBdr>
        <w:top w:val="none" w:sz="0" w:space="0" w:color="auto"/>
        <w:left w:val="none" w:sz="0" w:space="0" w:color="auto"/>
        <w:bottom w:val="none" w:sz="0" w:space="0" w:color="auto"/>
        <w:right w:val="none" w:sz="0" w:space="0" w:color="auto"/>
      </w:divBdr>
    </w:div>
    <w:div w:id="1251961368">
      <w:bodyDiv w:val="1"/>
      <w:marLeft w:val="0"/>
      <w:marRight w:val="0"/>
      <w:marTop w:val="0"/>
      <w:marBottom w:val="0"/>
      <w:divBdr>
        <w:top w:val="none" w:sz="0" w:space="0" w:color="auto"/>
        <w:left w:val="none" w:sz="0" w:space="0" w:color="auto"/>
        <w:bottom w:val="none" w:sz="0" w:space="0" w:color="auto"/>
        <w:right w:val="none" w:sz="0" w:space="0" w:color="auto"/>
      </w:divBdr>
    </w:div>
    <w:div w:id="1253930704">
      <w:bodyDiv w:val="1"/>
      <w:marLeft w:val="0"/>
      <w:marRight w:val="0"/>
      <w:marTop w:val="0"/>
      <w:marBottom w:val="0"/>
      <w:divBdr>
        <w:top w:val="none" w:sz="0" w:space="0" w:color="auto"/>
        <w:left w:val="none" w:sz="0" w:space="0" w:color="auto"/>
        <w:bottom w:val="none" w:sz="0" w:space="0" w:color="auto"/>
        <w:right w:val="none" w:sz="0" w:space="0" w:color="auto"/>
      </w:divBdr>
    </w:div>
    <w:div w:id="1254508738">
      <w:bodyDiv w:val="1"/>
      <w:marLeft w:val="0"/>
      <w:marRight w:val="0"/>
      <w:marTop w:val="0"/>
      <w:marBottom w:val="0"/>
      <w:divBdr>
        <w:top w:val="none" w:sz="0" w:space="0" w:color="auto"/>
        <w:left w:val="none" w:sz="0" w:space="0" w:color="auto"/>
        <w:bottom w:val="none" w:sz="0" w:space="0" w:color="auto"/>
        <w:right w:val="none" w:sz="0" w:space="0" w:color="auto"/>
      </w:divBdr>
    </w:div>
    <w:div w:id="1258060831">
      <w:bodyDiv w:val="1"/>
      <w:marLeft w:val="0"/>
      <w:marRight w:val="0"/>
      <w:marTop w:val="0"/>
      <w:marBottom w:val="0"/>
      <w:divBdr>
        <w:top w:val="none" w:sz="0" w:space="0" w:color="auto"/>
        <w:left w:val="none" w:sz="0" w:space="0" w:color="auto"/>
        <w:bottom w:val="none" w:sz="0" w:space="0" w:color="auto"/>
        <w:right w:val="none" w:sz="0" w:space="0" w:color="auto"/>
      </w:divBdr>
    </w:div>
    <w:div w:id="1258909189">
      <w:bodyDiv w:val="1"/>
      <w:marLeft w:val="0"/>
      <w:marRight w:val="0"/>
      <w:marTop w:val="0"/>
      <w:marBottom w:val="0"/>
      <w:divBdr>
        <w:top w:val="none" w:sz="0" w:space="0" w:color="auto"/>
        <w:left w:val="none" w:sz="0" w:space="0" w:color="auto"/>
        <w:bottom w:val="none" w:sz="0" w:space="0" w:color="auto"/>
        <w:right w:val="none" w:sz="0" w:space="0" w:color="auto"/>
      </w:divBdr>
    </w:div>
    <w:div w:id="1265381337">
      <w:bodyDiv w:val="1"/>
      <w:marLeft w:val="0"/>
      <w:marRight w:val="0"/>
      <w:marTop w:val="0"/>
      <w:marBottom w:val="0"/>
      <w:divBdr>
        <w:top w:val="none" w:sz="0" w:space="0" w:color="auto"/>
        <w:left w:val="none" w:sz="0" w:space="0" w:color="auto"/>
        <w:bottom w:val="none" w:sz="0" w:space="0" w:color="auto"/>
        <w:right w:val="none" w:sz="0" w:space="0" w:color="auto"/>
      </w:divBdr>
    </w:div>
    <w:div w:id="1268387575">
      <w:bodyDiv w:val="1"/>
      <w:marLeft w:val="0"/>
      <w:marRight w:val="0"/>
      <w:marTop w:val="0"/>
      <w:marBottom w:val="0"/>
      <w:divBdr>
        <w:top w:val="none" w:sz="0" w:space="0" w:color="auto"/>
        <w:left w:val="none" w:sz="0" w:space="0" w:color="auto"/>
        <w:bottom w:val="none" w:sz="0" w:space="0" w:color="auto"/>
        <w:right w:val="none" w:sz="0" w:space="0" w:color="auto"/>
      </w:divBdr>
    </w:div>
    <w:div w:id="1271745203">
      <w:bodyDiv w:val="1"/>
      <w:marLeft w:val="0"/>
      <w:marRight w:val="0"/>
      <w:marTop w:val="0"/>
      <w:marBottom w:val="0"/>
      <w:divBdr>
        <w:top w:val="none" w:sz="0" w:space="0" w:color="auto"/>
        <w:left w:val="none" w:sz="0" w:space="0" w:color="auto"/>
        <w:bottom w:val="none" w:sz="0" w:space="0" w:color="auto"/>
        <w:right w:val="none" w:sz="0" w:space="0" w:color="auto"/>
      </w:divBdr>
    </w:div>
    <w:div w:id="1273438995">
      <w:bodyDiv w:val="1"/>
      <w:marLeft w:val="0"/>
      <w:marRight w:val="0"/>
      <w:marTop w:val="0"/>
      <w:marBottom w:val="0"/>
      <w:divBdr>
        <w:top w:val="none" w:sz="0" w:space="0" w:color="auto"/>
        <w:left w:val="none" w:sz="0" w:space="0" w:color="auto"/>
        <w:bottom w:val="none" w:sz="0" w:space="0" w:color="auto"/>
        <w:right w:val="none" w:sz="0" w:space="0" w:color="auto"/>
      </w:divBdr>
    </w:div>
    <w:div w:id="1278413312">
      <w:bodyDiv w:val="1"/>
      <w:marLeft w:val="0"/>
      <w:marRight w:val="0"/>
      <w:marTop w:val="0"/>
      <w:marBottom w:val="0"/>
      <w:divBdr>
        <w:top w:val="none" w:sz="0" w:space="0" w:color="auto"/>
        <w:left w:val="none" w:sz="0" w:space="0" w:color="auto"/>
        <w:bottom w:val="none" w:sz="0" w:space="0" w:color="auto"/>
        <w:right w:val="none" w:sz="0" w:space="0" w:color="auto"/>
      </w:divBdr>
    </w:div>
    <w:div w:id="1279332881">
      <w:bodyDiv w:val="1"/>
      <w:marLeft w:val="0"/>
      <w:marRight w:val="0"/>
      <w:marTop w:val="0"/>
      <w:marBottom w:val="0"/>
      <w:divBdr>
        <w:top w:val="none" w:sz="0" w:space="0" w:color="auto"/>
        <w:left w:val="none" w:sz="0" w:space="0" w:color="auto"/>
        <w:bottom w:val="none" w:sz="0" w:space="0" w:color="auto"/>
        <w:right w:val="none" w:sz="0" w:space="0" w:color="auto"/>
      </w:divBdr>
    </w:div>
    <w:div w:id="1280181029">
      <w:bodyDiv w:val="1"/>
      <w:marLeft w:val="0"/>
      <w:marRight w:val="0"/>
      <w:marTop w:val="0"/>
      <w:marBottom w:val="0"/>
      <w:divBdr>
        <w:top w:val="none" w:sz="0" w:space="0" w:color="auto"/>
        <w:left w:val="none" w:sz="0" w:space="0" w:color="auto"/>
        <w:bottom w:val="none" w:sz="0" w:space="0" w:color="auto"/>
        <w:right w:val="none" w:sz="0" w:space="0" w:color="auto"/>
      </w:divBdr>
    </w:div>
    <w:div w:id="1285692965">
      <w:bodyDiv w:val="1"/>
      <w:marLeft w:val="0"/>
      <w:marRight w:val="0"/>
      <w:marTop w:val="0"/>
      <w:marBottom w:val="0"/>
      <w:divBdr>
        <w:top w:val="none" w:sz="0" w:space="0" w:color="auto"/>
        <w:left w:val="none" w:sz="0" w:space="0" w:color="auto"/>
        <w:bottom w:val="none" w:sz="0" w:space="0" w:color="auto"/>
        <w:right w:val="none" w:sz="0" w:space="0" w:color="auto"/>
      </w:divBdr>
    </w:div>
    <w:div w:id="1286276005">
      <w:bodyDiv w:val="1"/>
      <w:marLeft w:val="0"/>
      <w:marRight w:val="0"/>
      <w:marTop w:val="0"/>
      <w:marBottom w:val="0"/>
      <w:divBdr>
        <w:top w:val="none" w:sz="0" w:space="0" w:color="auto"/>
        <w:left w:val="none" w:sz="0" w:space="0" w:color="auto"/>
        <w:bottom w:val="none" w:sz="0" w:space="0" w:color="auto"/>
        <w:right w:val="none" w:sz="0" w:space="0" w:color="auto"/>
      </w:divBdr>
    </w:div>
    <w:div w:id="1291937628">
      <w:bodyDiv w:val="1"/>
      <w:marLeft w:val="0"/>
      <w:marRight w:val="0"/>
      <w:marTop w:val="0"/>
      <w:marBottom w:val="0"/>
      <w:divBdr>
        <w:top w:val="none" w:sz="0" w:space="0" w:color="auto"/>
        <w:left w:val="none" w:sz="0" w:space="0" w:color="auto"/>
        <w:bottom w:val="none" w:sz="0" w:space="0" w:color="auto"/>
        <w:right w:val="none" w:sz="0" w:space="0" w:color="auto"/>
      </w:divBdr>
    </w:div>
    <w:div w:id="1296132425">
      <w:bodyDiv w:val="1"/>
      <w:marLeft w:val="0"/>
      <w:marRight w:val="0"/>
      <w:marTop w:val="0"/>
      <w:marBottom w:val="0"/>
      <w:divBdr>
        <w:top w:val="none" w:sz="0" w:space="0" w:color="auto"/>
        <w:left w:val="none" w:sz="0" w:space="0" w:color="auto"/>
        <w:bottom w:val="none" w:sz="0" w:space="0" w:color="auto"/>
        <w:right w:val="none" w:sz="0" w:space="0" w:color="auto"/>
      </w:divBdr>
    </w:div>
    <w:div w:id="1297221167">
      <w:bodyDiv w:val="1"/>
      <w:marLeft w:val="0"/>
      <w:marRight w:val="0"/>
      <w:marTop w:val="0"/>
      <w:marBottom w:val="0"/>
      <w:divBdr>
        <w:top w:val="none" w:sz="0" w:space="0" w:color="auto"/>
        <w:left w:val="none" w:sz="0" w:space="0" w:color="auto"/>
        <w:bottom w:val="none" w:sz="0" w:space="0" w:color="auto"/>
        <w:right w:val="none" w:sz="0" w:space="0" w:color="auto"/>
      </w:divBdr>
    </w:div>
    <w:div w:id="1298030005">
      <w:bodyDiv w:val="1"/>
      <w:marLeft w:val="0"/>
      <w:marRight w:val="0"/>
      <w:marTop w:val="0"/>
      <w:marBottom w:val="0"/>
      <w:divBdr>
        <w:top w:val="none" w:sz="0" w:space="0" w:color="auto"/>
        <w:left w:val="none" w:sz="0" w:space="0" w:color="auto"/>
        <w:bottom w:val="none" w:sz="0" w:space="0" w:color="auto"/>
        <w:right w:val="none" w:sz="0" w:space="0" w:color="auto"/>
      </w:divBdr>
    </w:div>
    <w:div w:id="1301425554">
      <w:bodyDiv w:val="1"/>
      <w:marLeft w:val="0"/>
      <w:marRight w:val="0"/>
      <w:marTop w:val="0"/>
      <w:marBottom w:val="0"/>
      <w:divBdr>
        <w:top w:val="none" w:sz="0" w:space="0" w:color="auto"/>
        <w:left w:val="none" w:sz="0" w:space="0" w:color="auto"/>
        <w:bottom w:val="none" w:sz="0" w:space="0" w:color="auto"/>
        <w:right w:val="none" w:sz="0" w:space="0" w:color="auto"/>
      </w:divBdr>
    </w:div>
    <w:div w:id="1307122892">
      <w:bodyDiv w:val="1"/>
      <w:marLeft w:val="0"/>
      <w:marRight w:val="0"/>
      <w:marTop w:val="0"/>
      <w:marBottom w:val="0"/>
      <w:divBdr>
        <w:top w:val="none" w:sz="0" w:space="0" w:color="auto"/>
        <w:left w:val="none" w:sz="0" w:space="0" w:color="auto"/>
        <w:bottom w:val="none" w:sz="0" w:space="0" w:color="auto"/>
        <w:right w:val="none" w:sz="0" w:space="0" w:color="auto"/>
      </w:divBdr>
    </w:div>
    <w:div w:id="1310479202">
      <w:bodyDiv w:val="1"/>
      <w:marLeft w:val="0"/>
      <w:marRight w:val="0"/>
      <w:marTop w:val="0"/>
      <w:marBottom w:val="0"/>
      <w:divBdr>
        <w:top w:val="none" w:sz="0" w:space="0" w:color="auto"/>
        <w:left w:val="none" w:sz="0" w:space="0" w:color="auto"/>
        <w:bottom w:val="none" w:sz="0" w:space="0" w:color="auto"/>
        <w:right w:val="none" w:sz="0" w:space="0" w:color="auto"/>
      </w:divBdr>
    </w:div>
    <w:div w:id="1312246037">
      <w:bodyDiv w:val="1"/>
      <w:marLeft w:val="0"/>
      <w:marRight w:val="0"/>
      <w:marTop w:val="0"/>
      <w:marBottom w:val="0"/>
      <w:divBdr>
        <w:top w:val="none" w:sz="0" w:space="0" w:color="auto"/>
        <w:left w:val="none" w:sz="0" w:space="0" w:color="auto"/>
        <w:bottom w:val="none" w:sz="0" w:space="0" w:color="auto"/>
        <w:right w:val="none" w:sz="0" w:space="0" w:color="auto"/>
      </w:divBdr>
    </w:div>
    <w:div w:id="1312519853">
      <w:bodyDiv w:val="1"/>
      <w:marLeft w:val="0"/>
      <w:marRight w:val="0"/>
      <w:marTop w:val="0"/>
      <w:marBottom w:val="0"/>
      <w:divBdr>
        <w:top w:val="none" w:sz="0" w:space="0" w:color="auto"/>
        <w:left w:val="none" w:sz="0" w:space="0" w:color="auto"/>
        <w:bottom w:val="none" w:sz="0" w:space="0" w:color="auto"/>
        <w:right w:val="none" w:sz="0" w:space="0" w:color="auto"/>
      </w:divBdr>
    </w:div>
    <w:div w:id="1316570513">
      <w:bodyDiv w:val="1"/>
      <w:marLeft w:val="0"/>
      <w:marRight w:val="0"/>
      <w:marTop w:val="0"/>
      <w:marBottom w:val="0"/>
      <w:divBdr>
        <w:top w:val="none" w:sz="0" w:space="0" w:color="auto"/>
        <w:left w:val="none" w:sz="0" w:space="0" w:color="auto"/>
        <w:bottom w:val="none" w:sz="0" w:space="0" w:color="auto"/>
        <w:right w:val="none" w:sz="0" w:space="0" w:color="auto"/>
      </w:divBdr>
    </w:div>
    <w:div w:id="1317997130">
      <w:bodyDiv w:val="1"/>
      <w:marLeft w:val="0"/>
      <w:marRight w:val="0"/>
      <w:marTop w:val="0"/>
      <w:marBottom w:val="0"/>
      <w:divBdr>
        <w:top w:val="none" w:sz="0" w:space="0" w:color="auto"/>
        <w:left w:val="none" w:sz="0" w:space="0" w:color="auto"/>
        <w:bottom w:val="none" w:sz="0" w:space="0" w:color="auto"/>
        <w:right w:val="none" w:sz="0" w:space="0" w:color="auto"/>
      </w:divBdr>
    </w:div>
    <w:div w:id="1336765159">
      <w:bodyDiv w:val="1"/>
      <w:marLeft w:val="0"/>
      <w:marRight w:val="0"/>
      <w:marTop w:val="0"/>
      <w:marBottom w:val="0"/>
      <w:divBdr>
        <w:top w:val="none" w:sz="0" w:space="0" w:color="auto"/>
        <w:left w:val="none" w:sz="0" w:space="0" w:color="auto"/>
        <w:bottom w:val="none" w:sz="0" w:space="0" w:color="auto"/>
        <w:right w:val="none" w:sz="0" w:space="0" w:color="auto"/>
      </w:divBdr>
    </w:div>
    <w:div w:id="1338072108">
      <w:bodyDiv w:val="1"/>
      <w:marLeft w:val="0"/>
      <w:marRight w:val="0"/>
      <w:marTop w:val="0"/>
      <w:marBottom w:val="0"/>
      <w:divBdr>
        <w:top w:val="none" w:sz="0" w:space="0" w:color="auto"/>
        <w:left w:val="none" w:sz="0" w:space="0" w:color="auto"/>
        <w:bottom w:val="none" w:sz="0" w:space="0" w:color="auto"/>
        <w:right w:val="none" w:sz="0" w:space="0" w:color="auto"/>
      </w:divBdr>
    </w:div>
    <w:div w:id="1338120436">
      <w:bodyDiv w:val="1"/>
      <w:marLeft w:val="0"/>
      <w:marRight w:val="0"/>
      <w:marTop w:val="0"/>
      <w:marBottom w:val="0"/>
      <w:divBdr>
        <w:top w:val="none" w:sz="0" w:space="0" w:color="auto"/>
        <w:left w:val="none" w:sz="0" w:space="0" w:color="auto"/>
        <w:bottom w:val="none" w:sz="0" w:space="0" w:color="auto"/>
        <w:right w:val="none" w:sz="0" w:space="0" w:color="auto"/>
      </w:divBdr>
    </w:div>
    <w:div w:id="1341354170">
      <w:bodyDiv w:val="1"/>
      <w:marLeft w:val="0"/>
      <w:marRight w:val="0"/>
      <w:marTop w:val="0"/>
      <w:marBottom w:val="0"/>
      <w:divBdr>
        <w:top w:val="none" w:sz="0" w:space="0" w:color="auto"/>
        <w:left w:val="none" w:sz="0" w:space="0" w:color="auto"/>
        <w:bottom w:val="none" w:sz="0" w:space="0" w:color="auto"/>
        <w:right w:val="none" w:sz="0" w:space="0" w:color="auto"/>
      </w:divBdr>
    </w:div>
    <w:div w:id="1344358187">
      <w:bodyDiv w:val="1"/>
      <w:marLeft w:val="0"/>
      <w:marRight w:val="0"/>
      <w:marTop w:val="0"/>
      <w:marBottom w:val="0"/>
      <w:divBdr>
        <w:top w:val="none" w:sz="0" w:space="0" w:color="auto"/>
        <w:left w:val="none" w:sz="0" w:space="0" w:color="auto"/>
        <w:bottom w:val="none" w:sz="0" w:space="0" w:color="auto"/>
        <w:right w:val="none" w:sz="0" w:space="0" w:color="auto"/>
      </w:divBdr>
    </w:div>
    <w:div w:id="1344429376">
      <w:bodyDiv w:val="1"/>
      <w:marLeft w:val="0"/>
      <w:marRight w:val="0"/>
      <w:marTop w:val="0"/>
      <w:marBottom w:val="0"/>
      <w:divBdr>
        <w:top w:val="none" w:sz="0" w:space="0" w:color="auto"/>
        <w:left w:val="none" w:sz="0" w:space="0" w:color="auto"/>
        <w:bottom w:val="none" w:sz="0" w:space="0" w:color="auto"/>
        <w:right w:val="none" w:sz="0" w:space="0" w:color="auto"/>
      </w:divBdr>
    </w:div>
    <w:div w:id="1346440751">
      <w:bodyDiv w:val="1"/>
      <w:marLeft w:val="0"/>
      <w:marRight w:val="0"/>
      <w:marTop w:val="0"/>
      <w:marBottom w:val="0"/>
      <w:divBdr>
        <w:top w:val="none" w:sz="0" w:space="0" w:color="auto"/>
        <w:left w:val="none" w:sz="0" w:space="0" w:color="auto"/>
        <w:bottom w:val="none" w:sz="0" w:space="0" w:color="auto"/>
        <w:right w:val="none" w:sz="0" w:space="0" w:color="auto"/>
      </w:divBdr>
    </w:div>
    <w:div w:id="1349209189">
      <w:bodyDiv w:val="1"/>
      <w:marLeft w:val="0"/>
      <w:marRight w:val="0"/>
      <w:marTop w:val="0"/>
      <w:marBottom w:val="0"/>
      <w:divBdr>
        <w:top w:val="none" w:sz="0" w:space="0" w:color="auto"/>
        <w:left w:val="none" w:sz="0" w:space="0" w:color="auto"/>
        <w:bottom w:val="none" w:sz="0" w:space="0" w:color="auto"/>
        <w:right w:val="none" w:sz="0" w:space="0" w:color="auto"/>
      </w:divBdr>
    </w:div>
    <w:div w:id="1350328501">
      <w:bodyDiv w:val="1"/>
      <w:marLeft w:val="0"/>
      <w:marRight w:val="0"/>
      <w:marTop w:val="0"/>
      <w:marBottom w:val="0"/>
      <w:divBdr>
        <w:top w:val="none" w:sz="0" w:space="0" w:color="auto"/>
        <w:left w:val="none" w:sz="0" w:space="0" w:color="auto"/>
        <w:bottom w:val="none" w:sz="0" w:space="0" w:color="auto"/>
        <w:right w:val="none" w:sz="0" w:space="0" w:color="auto"/>
      </w:divBdr>
    </w:div>
    <w:div w:id="1352301821">
      <w:bodyDiv w:val="1"/>
      <w:marLeft w:val="0"/>
      <w:marRight w:val="0"/>
      <w:marTop w:val="0"/>
      <w:marBottom w:val="0"/>
      <w:divBdr>
        <w:top w:val="none" w:sz="0" w:space="0" w:color="auto"/>
        <w:left w:val="none" w:sz="0" w:space="0" w:color="auto"/>
        <w:bottom w:val="none" w:sz="0" w:space="0" w:color="auto"/>
        <w:right w:val="none" w:sz="0" w:space="0" w:color="auto"/>
      </w:divBdr>
    </w:div>
    <w:div w:id="1352685736">
      <w:bodyDiv w:val="1"/>
      <w:marLeft w:val="0"/>
      <w:marRight w:val="0"/>
      <w:marTop w:val="0"/>
      <w:marBottom w:val="0"/>
      <w:divBdr>
        <w:top w:val="none" w:sz="0" w:space="0" w:color="auto"/>
        <w:left w:val="none" w:sz="0" w:space="0" w:color="auto"/>
        <w:bottom w:val="none" w:sz="0" w:space="0" w:color="auto"/>
        <w:right w:val="none" w:sz="0" w:space="0" w:color="auto"/>
      </w:divBdr>
    </w:div>
    <w:div w:id="1352995478">
      <w:bodyDiv w:val="1"/>
      <w:marLeft w:val="0"/>
      <w:marRight w:val="0"/>
      <w:marTop w:val="0"/>
      <w:marBottom w:val="0"/>
      <w:divBdr>
        <w:top w:val="none" w:sz="0" w:space="0" w:color="auto"/>
        <w:left w:val="none" w:sz="0" w:space="0" w:color="auto"/>
        <w:bottom w:val="none" w:sz="0" w:space="0" w:color="auto"/>
        <w:right w:val="none" w:sz="0" w:space="0" w:color="auto"/>
      </w:divBdr>
    </w:div>
    <w:div w:id="1353384489">
      <w:bodyDiv w:val="1"/>
      <w:marLeft w:val="0"/>
      <w:marRight w:val="0"/>
      <w:marTop w:val="0"/>
      <w:marBottom w:val="0"/>
      <w:divBdr>
        <w:top w:val="none" w:sz="0" w:space="0" w:color="auto"/>
        <w:left w:val="none" w:sz="0" w:space="0" w:color="auto"/>
        <w:bottom w:val="none" w:sz="0" w:space="0" w:color="auto"/>
        <w:right w:val="none" w:sz="0" w:space="0" w:color="auto"/>
      </w:divBdr>
    </w:div>
    <w:div w:id="1356081701">
      <w:bodyDiv w:val="1"/>
      <w:marLeft w:val="0"/>
      <w:marRight w:val="0"/>
      <w:marTop w:val="0"/>
      <w:marBottom w:val="0"/>
      <w:divBdr>
        <w:top w:val="none" w:sz="0" w:space="0" w:color="auto"/>
        <w:left w:val="none" w:sz="0" w:space="0" w:color="auto"/>
        <w:bottom w:val="none" w:sz="0" w:space="0" w:color="auto"/>
        <w:right w:val="none" w:sz="0" w:space="0" w:color="auto"/>
      </w:divBdr>
    </w:div>
    <w:div w:id="1361053522">
      <w:bodyDiv w:val="1"/>
      <w:marLeft w:val="0"/>
      <w:marRight w:val="0"/>
      <w:marTop w:val="0"/>
      <w:marBottom w:val="0"/>
      <w:divBdr>
        <w:top w:val="none" w:sz="0" w:space="0" w:color="auto"/>
        <w:left w:val="none" w:sz="0" w:space="0" w:color="auto"/>
        <w:bottom w:val="none" w:sz="0" w:space="0" w:color="auto"/>
        <w:right w:val="none" w:sz="0" w:space="0" w:color="auto"/>
      </w:divBdr>
    </w:div>
    <w:div w:id="1362903160">
      <w:bodyDiv w:val="1"/>
      <w:marLeft w:val="0"/>
      <w:marRight w:val="0"/>
      <w:marTop w:val="0"/>
      <w:marBottom w:val="0"/>
      <w:divBdr>
        <w:top w:val="none" w:sz="0" w:space="0" w:color="auto"/>
        <w:left w:val="none" w:sz="0" w:space="0" w:color="auto"/>
        <w:bottom w:val="none" w:sz="0" w:space="0" w:color="auto"/>
        <w:right w:val="none" w:sz="0" w:space="0" w:color="auto"/>
      </w:divBdr>
    </w:div>
    <w:div w:id="1366561006">
      <w:bodyDiv w:val="1"/>
      <w:marLeft w:val="0"/>
      <w:marRight w:val="0"/>
      <w:marTop w:val="0"/>
      <w:marBottom w:val="0"/>
      <w:divBdr>
        <w:top w:val="none" w:sz="0" w:space="0" w:color="auto"/>
        <w:left w:val="none" w:sz="0" w:space="0" w:color="auto"/>
        <w:bottom w:val="none" w:sz="0" w:space="0" w:color="auto"/>
        <w:right w:val="none" w:sz="0" w:space="0" w:color="auto"/>
      </w:divBdr>
    </w:div>
    <w:div w:id="1367488532">
      <w:bodyDiv w:val="1"/>
      <w:marLeft w:val="0"/>
      <w:marRight w:val="0"/>
      <w:marTop w:val="0"/>
      <w:marBottom w:val="0"/>
      <w:divBdr>
        <w:top w:val="none" w:sz="0" w:space="0" w:color="auto"/>
        <w:left w:val="none" w:sz="0" w:space="0" w:color="auto"/>
        <w:bottom w:val="none" w:sz="0" w:space="0" w:color="auto"/>
        <w:right w:val="none" w:sz="0" w:space="0" w:color="auto"/>
      </w:divBdr>
    </w:div>
    <w:div w:id="1368019524">
      <w:bodyDiv w:val="1"/>
      <w:marLeft w:val="0"/>
      <w:marRight w:val="0"/>
      <w:marTop w:val="0"/>
      <w:marBottom w:val="0"/>
      <w:divBdr>
        <w:top w:val="none" w:sz="0" w:space="0" w:color="auto"/>
        <w:left w:val="none" w:sz="0" w:space="0" w:color="auto"/>
        <w:bottom w:val="none" w:sz="0" w:space="0" w:color="auto"/>
        <w:right w:val="none" w:sz="0" w:space="0" w:color="auto"/>
      </w:divBdr>
    </w:div>
    <w:div w:id="1369721833">
      <w:bodyDiv w:val="1"/>
      <w:marLeft w:val="0"/>
      <w:marRight w:val="0"/>
      <w:marTop w:val="0"/>
      <w:marBottom w:val="0"/>
      <w:divBdr>
        <w:top w:val="none" w:sz="0" w:space="0" w:color="auto"/>
        <w:left w:val="none" w:sz="0" w:space="0" w:color="auto"/>
        <w:bottom w:val="none" w:sz="0" w:space="0" w:color="auto"/>
        <w:right w:val="none" w:sz="0" w:space="0" w:color="auto"/>
      </w:divBdr>
    </w:div>
    <w:div w:id="1371758102">
      <w:bodyDiv w:val="1"/>
      <w:marLeft w:val="0"/>
      <w:marRight w:val="0"/>
      <w:marTop w:val="0"/>
      <w:marBottom w:val="0"/>
      <w:divBdr>
        <w:top w:val="none" w:sz="0" w:space="0" w:color="auto"/>
        <w:left w:val="none" w:sz="0" w:space="0" w:color="auto"/>
        <w:bottom w:val="none" w:sz="0" w:space="0" w:color="auto"/>
        <w:right w:val="none" w:sz="0" w:space="0" w:color="auto"/>
      </w:divBdr>
    </w:div>
    <w:div w:id="1372344310">
      <w:bodyDiv w:val="1"/>
      <w:marLeft w:val="0"/>
      <w:marRight w:val="0"/>
      <w:marTop w:val="0"/>
      <w:marBottom w:val="0"/>
      <w:divBdr>
        <w:top w:val="none" w:sz="0" w:space="0" w:color="auto"/>
        <w:left w:val="none" w:sz="0" w:space="0" w:color="auto"/>
        <w:bottom w:val="none" w:sz="0" w:space="0" w:color="auto"/>
        <w:right w:val="none" w:sz="0" w:space="0" w:color="auto"/>
      </w:divBdr>
    </w:div>
    <w:div w:id="1373385840">
      <w:bodyDiv w:val="1"/>
      <w:marLeft w:val="0"/>
      <w:marRight w:val="0"/>
      <w:marTop w:val="0"/>
      <w:marBottom w:val="0"/>
      <w:divBdr>
        <w:top w:val="none" w:sz="0" w:space="0" w:color="auto"/>
        <w:left w:val="none" w:sz="0" w:space="0" w:color="auto"/>
        <w:bottom w:val="none" w:sz="0" w:space="0" w:color="auto"/>
        <w:right w:val="none" w:sz="0" w:space="0" w:color="auto"/>
      </w:divBdr>
    </w:div>
    <w:div w:id="1375615045">
      <w:bodyDiv w:val="1"/>
      <w:marLeft w:val="0"/>
      <w:marRight w:val="0"/>
      <w:marTop w:val="0"/>
      <w:marBottom w:val="0"/>
      <w:divBdr>
        <w:top w:val="none" w:sz="0" w:space="0" w:color="auto"/>
        <w:left w:val="none" w:sz="0" w:space="0" w:color="auto"/>
        <w:bottom w:val="none" w:sz="0" w:space="0" w:color="auto"/>
        <w:right w:val="none" w:sz="0" w:space="0" w:color="auto"/>
      </w:divBdr>
    </w:div>
    <w:div w:id="1376348541">
      <w:bodyDiv w:val="1"/>
      <w:marLeft w:val="0"/>
      <w:marRight w:val="0"/>
      <w:marTop w:val="0"/>
      <w:marBottom w:val="0"/>
      <w:divBdr>
        <w:top w:val="none" w:sz="0" w:space="0" w:color="auto"/>
        <w:left w:val="none" w:sz="0" w:space="0" w:color="auto"/>
        <w:bottom w:val="none" w:sz="0" w:space="0" w:color="auto"/>
        <w:right w:val="none" w:sz="0" w:space="0" w:color="auto"/>
      </w:divBdr>
    </w:div>
    <w:div w:id="1377774136">
      <w:bodyDiv w:val="1"/>
      <w:marLeft w:val="0"/>
      <w:marRight w:val="0"/>
      <w:marTop w:val="0"/>
      <w:marBottom w:val="0"/>
      <w:divBdr>
        <w:top w:val="none" w:sz="0" w:space="0" w:color="auto"/>
        <w:left w:val="none" w:sz="0" w:space="0" w:color="auto"/>
        <w:bottom w:val="none" w:sz="0" w:space="0" w:color="auto"/>
        <w:right w:val="none" w:sz="0" w:space="0" w:color="auto"/>
      </w:divBdr>
    </w:div>
    <w:div w:id="1378777409">
      <w:bodyDiv w:val="1"/>
      <w:marLeft w:val="0"/>
      <w:marRight w:val="0"/>
      <w:marTop w:val="0"/>
      <w:marBottom w:val="0"/>
      <w:divBdr>
        <w:top w:val="none" w:sz="0" w:space="0" w:color="auto"/>
        <w:left w:val="none" w:sz="0" w:space="0" w:color="auto"/>
        <w:bottom w:val="none" w:sz="0" w:space="0" w:color="auto"/>
        <w:right w:val="none" w:sz="0" w:space="0" w:color="auto"/>
      </w:divBdr>
    </w:div>
    <w:div w:id="1382750586">
      <w:bodyDiv w:val="1"/>
      <w:marLeft w:val="0"/>
      <w:marRight w:val="0"/>
      <w:marTop w:val="0"/>
      <w:marBottom w:val="0"/>
      <w:divBdr>
        <w:top w:val="none" w:sz="0" w:space="0" w:color="auto"/>
        <w:left w:val="none" w:sz="0" w:space="0" w:color="auto"/>
        <w:bottom w:val="none" w:sz="0" w:space="0" w:color="auto"/>
        <w:right w:val="none" w:sz="0" w:space="0" w:color="auto"/>
      </w:divBdr>
    </w:div>
    <w:div w:id="1383483070">
      <w:bodyDiv w:val="1"/>
      <w:marLeft w:val="0"/>
      <w:marRight w:val="0"/>
      <w:marTop w:val="0"/>
      <w:marBottom w:val="0"/>
      <w:divBdr>
        <w:top w:val="none" w:sz="0" w:space="0" w:color="auto"/>
        <w:left w:val="none" w:sz="0" w:space="0" w:color="auto"/>
        <w:bottom w:val="none" w:sz="0" w:space="0" w:color="auto"/>
        <w:right w:val="none" w:sz="0" w:space="0" w:color="auto"/>
      </w:divBdr>
    </w:div>
    <w:div w:id="1384330675">
      <w:bodyDiv w:val="1"/>
      <w:marLeft w:val="0"/>
      <w:marRight w:val="0"/>
      <w:marTop w:val="0"/>
      <w:marBottom w:val="0"/>
      <w:divBdr>
        <w:top w:val="none" w:sz="0" w:space="0" w:color="auto"/>
        <w:left w:val="none" w:sz="0" w:space="0" w:color="auto"/>
        <w:bottom w:val="none" w:sz="0" w:space="0" w:color="auto"/>
        <w:right w:val="none" w:sz="0" w:space="0" w:color="auto"/>
      </w:divBdr>
    </w:div>
    <w:div w:id="1386104995">
      <w:bodyDiv w:val="1"/>
      <w:marLeft w:val="0"/>
      <w:marRight w:val="0"/>
      <w:marTop w:val="0"/>
      <w:marBottom w:val="0"/>
      <w:divBdr>
        <w:top w:val="none" w:sz="0" w:space="0" w:color="auto"/>
        <w:left w:val="none" w:sz="0" w:space="0" w:color="auto"/>
        <w:bottom w:val="none" w:sz="0" w:space="0" w:color="auto"/>
        <w:right w:val="none" w:sz="0" w:space="0" w:color="auto"/>
      </w:divBdr>
    </w:div>
    <w:div w:id="1388140290">
      <w:bodyDiv w:val="1"/>
      <w:marLeft w:val="0"/>
      <w:marRight w:val="0"/>
      <w:marTop w:val="0"/>
      <w:marBottom w:val="0"/>
      <w:divBdr>
        <w:top w:val="none" w:sz="0" w:space="0" w:color="auto"/>
        <w:left w:val="none" w:sz="0" w:space="0" w:color="auto"/>
        <w:bottom w:val="none" w:sz="0" w:space="0" w:color="auto"/>
        <w:right w:val="none" w:sz="0" w:space="0" w:color="auto"/>
      </w:divBdr>
    </w:div>
    <w:div w:id="1388995028">
      <w:bodyDiv w:val="1"/>
      <w:marLeft w:val="0"/>
      <w:marRight w:val="0"/>
      <w:marTop w:val="0"/>
      <w:marBottom w:val="0"/>
      <w:divBdr>
        <w:top w:val="none" w:sz="0" w:space="0" w:color="auto"/>
        <w:left w:val="none" w:sz="0" w:space="0" w:color="auto"/>
        <w:bottom w:val="none" w:sz="0" w:space="0" w:color="auto"/>
        <w:right w:val="none" w:sz="0" w:space="0" w:color="auto"/>
      </w:divBdr>
    </w:div>
    <w:div w:id="1393305698">
      <w:bodyDiv w:val="1"/>
      <w:marLeft w:val="0"/>
      <w:marRight w:val="0"/>
      <w:marTop w:val="0"/>
      <w:marBottom w:val="0"/>
      <w:divBdr>
        <w:top w:val="none" w:sz="0" w:space="0" w:color="auto"/>
        <w:left w:val="none" w:sz="0" w:space="0" w:color="auto"/>
        <w:bottom w:val="none" w:sz="0" w:space="0" w:color="auto"/>
        <w:right w:val="none" w:sz="0" w:space="0" w:color="auto"/>
      </w:divBdr>
    </w:div>
    <w:div w:id="1394546377">
      <w:bodyDiv w:val="1"/>
      <w:marLeft w:val="0"/>
      <w:marRight w:val="0"/>
      <w:marTop w:val="0"/>
      <w:marBottom w:val="0"/>
      <w:divBdr>
        <w:top w:val="none" w:sz="0" w:space="0" w:color="auto"/>
        <w:left w:val="none" w:sz="0" w:space="0" w:color="auto"/>
        <w:bottom w:val="none" w:sz="0" w:space="0" w:color="auto"/>
        <w:right w:val="none" w:sz="0" w:space="0" w:color="auto"/>
      </w:divBdr>
    </w:div>
    <w:div w:id="1394740922">
      <w:bodyDiv w:val="1"/>
      <w:marLeft w:val="0"/>
      <w:marRight w:val="0"/>
      <w:marTop w:val="0"/>
      <w:marBottom w:val="0"/>
      <w:divBdr>
        <w:top w:val="none" w:sz="0" w:space="0" w:color="auto"/>
        <w:left w:val="none" w:sz="0" w:space="0" w:color="auto"/>
        <w:bottom w:val="none" w:sz="0" w:space="0" w:color="auto"/>
        <w:right w:val="none" w:sz="0" w:space="0" w:color="auto"/>
      </w:divBdr>
    </w:div>
    <w:div w:id="1394892434">
      <w:bodyDiv w:val="1"/>
      <w:marLeft w:val="0"/>
      <w:marRight w:val="0"/>
      <w:marTop w:val="0"/>
      <w:marBottom w:val="0"/>
      <w:divBdr>
        <w:top w:val="none" w:sz="0" w:space="0" w:color="auto"/>
        <w:left w:val="none" w:sz="0" w:space="0" w:color="auto"/>
        <w:bottom w:val="none" w:sz="0" w:space="0" w:color="auto"/>
        <w:right w:val="none" w:sz="0" w:space="0" w:color="auto"/>
      </w:divBdr>
    </w:div>
    <w:div w:id="1400440671">
      <w:bodyDiv w:val="1"/>
      <w:marLeft w:val="0"/>
      <w:marRight w:val="0"/>
      <w:marTop w:val="0"/>
      <w:marBottom w:val="0"/>
      <w:divBdr>
        <w:top w:val="none" w:sz="0" w:space="0" w:color="auto"/>
        <w:left w:val="none" w:sz="0" w:space="0" w:color="auto"/>
        <w:bottom w:val="none" w:sz="0" w:space="0" w:color="auto"/>
        <w:right w:val="none" w:sz="0" w:space="0" w:color="auto"/>
      </w:divBdr>
    </w:div>
    <w:div w:id="1400786220">
      <w:bodyDiv w:val="1"/>
      <w:marLeft w:val="0"/>
      <w:marRight w:val="0"/>
      <w:marTop w:val="0"/>
      <w:marBottom w:val="0"/>
      <w:divBdr>
        <w:top w:val="none" w:sz="0" w:space="0" w:color="auto"/>
        <w:left w:val="none" w:sz="0" w:space="0" w:color="auto"/>
        <w:bottom w:val="none" w:sz="0" w:space="0" w:color="auto"/>
        <w:right w:val="none" w:sz="0" w:space="0" w:color="auto"/>
      </w:divBdr>
    </w:div>
    <w:div w:id="1401362780">
      <w:bodyDiv w:val="1"/>
      <w:marLeft w:val="0"/>
      <w:marRight w:val="0"/>
      <w:marTop w:val="0"/>
      <w:marBottom w:val="0"/>
      <w:divBdr>
        <w:top w:val="none" w:sz="0" w:space="0" w:color="auto"/>
        <w:left w:val="none" w:sz="0" w:space="0" w:color="auto"/>
        <w:bottom w:val="none" w:sz="0" w:space="0" w:color="auto"/>
        <w:right w:val="none" w:sz="0" w:space="0" w:color="auto"/>
      </w:divBdr>
    </w:div>
    <w:div w:id="1407652836">
      <w:bodyDiv w:val="1"/>
      <w:marLeft w:val="0"/>
      <w:marRight w:val="0"/>
      <w:marTop w:val="0"/>
      <w:marBottom w:val="0"/>
      <w:divBdr>
        <w:top w:val="none" w:sz="0" w:space="0" w:color="auto"/>
        <w:left w:val="none" w:sz="0" w:space="0" w:color="auto"/>
        <w:bottom w:val="none" w:sz="0" w:space="0" w:color="auto"/>
        <w:right w:val="none" w:sz="0" w:space="0" w:color="auto"/>
      </w:divBdr>
    </w:div>
    <w:div w:id="1412042571">
      <w:bodyDiv w:val="1"/>
      <w:marLeft w:val="0"/>
      <w:marRight w:val="0"/>
      <w:marTop w:val="0"/>
      <w:marBottom w:val="0"/>
      <w:divBdr>
        <w:top w:val="none" w:sz="0" w:space="0" w:color="auto"/>
        <w:left w:val="none" w:sz="0" w:space="0" w:color="auto"/>
        <w:bottom w:val="none" w:sz="0" w:space="0" w:color="auto"/>
        <w:right w:val="none" w:sz="0" w:space="0" w:color="auto"/>
      </w:divBdr>
    </w:div>
    <w:div w:id="1414083936">
      <w:bodyDiv w:val="1"/>
      <w:marLeft w:val="0"/>
      <w:marRight w:val="0"/>
      <w:marTop w:val="0"/>
      <w:marBottom w:val="0"/>
      <w:divBdr>
        <w:top w:val="none" w:sz="0" w:space="0" w:color="auto"/>
        <w:left w:val="none" w:sz="0" w:space="0" w:color="auto"/>
        <w:bottom w:val="none" w:sz="0" w:space="0" w:color="auto"/>
        <w:right w:val="none" w:sz="0" w:space="0" w:color="auto"/>
      </w:divBdr>
    </w:div>
    <w:div w:id="1414929391">
      <w:bodyDiv w:val="1"/>
      <w:marLeft w:val="0"/>
      <w:marRight w:val="0"/>
      <w:marTop w:val="0"/>
      <w:marBottom w:val="0"/>
      <w:divBdr>
        <w:top w:val="none" w:sz="0" w:space="0" w:color="auto"/>
        <w:left w:val="none" w:sz="0" w:space="0" w:color="auto"/>
        <w:bottom w:val="none" w:sz="0" w:space="0" w:color="auto"/>
        <w:right w:val="none" w:sz="0" w:space="0" w:color="auto"/>
      </w:divBdr>
    </w:div>
    <w:div w:id="1420518568">
      <w:bodyDiv w:val="1"/>
      <w:marLeft w:val="0"/>
      <w:marRight w:val="0"/>
      <w:marTop w:val="0"/>
      <w:marBottom w:val="0"/>
      <w:divBdr>
        <w:top w:val="none" w:sz="0" w:space="0" w:color="auto"/>
        <w:left w:val="none" w:sz="0" w:space="0" w:color="auto"/>
        <w:bottom w:val="none" w:sz="0" w:space="0" w:color="auto"/>
        <w:right w:val="none" w:sz="0" w:space="0" w:color="auto"/>
      </w:divBdr>
    </w:div>
    <w:div w:id="1422529051">
      <w:bodyDiv w:val="1"/>
      <w:marLeft w:val="0"/>
      <w:marRight w:val="0"/>
      <w:marTop w:val="0"/>
      <w:marBottom w:val="0"/>
      <w:divBdr>
        <w:top w:val="none" w:sz="0" w:space="0" w:color="auto"/>
        <w:left w:val="none" w:sz="0" w:space="0" w:color="auto"/>
        <w:bottom w:val="none" w:sz="0" w:space="0" w:color="auto"/>
        <w:right w:val="none" w:sz="0" w:space="0" w:color="auto"/>
      </w:divBdr>
    </w:div>
    <w:div w:id="1424111622">
      <w:bodyDiv w:val="1"/>
      <w:marLeft w:val="0"/>
      <w:marRight w:val="0"/>
      <w:marTop w:val="0"/>
      <w:marBottom w:val="0"/>
      <w:divBdr>
        <w:top w:val="none" w:sz="0" w:space="0" w:color="auto"/>
        <w:left w:val="none" w:sz="0" w:space="0" w:color="auto"/>
        <w:bottom w:val="none" w:sz="0" w:space="0" w:color="auto"/>
        <w:right w:val="none" w:sz="0" w:space="0" w:color="auto"/>
      </w:divBdr>
    </w:div>
    <w:div w:id="1424910203">
      <w:bodyDiv w:val="1"/>
      <w:marLeft w:val="0"/>
      <w:marRight w:val="0"/>
      <w:marTop w:val="0"/>
      <w:marBottom w:val="0"/>
      <w:divBdr>
        <w:top w:val="none" w:sz="0" w:space="0" w:color="auto"/>
        <w:left w:val="none" w:sz="0" w:space="0" w:color="auto"/>
        <w:bottom w:val="none" w:sz="0" w:space="0" w:color="auto"/>
        <w:right w:val="none" w:sz="0" w:space="0" w:color="auto"/>
      </w:divBdr>
    </w:div>
    <w:div w:id="1427194175">
      <w:bodyDiv w:val="1"/>
      <w:marLeft w:val="0"/>
      <w:marRight w:val="0"/>
      <w:marTop w:val="0"/>
      <w:marBottom w:val="0"/>
      <w:divBdr>
        <w:top w:val="none" w:sz="0" w:space="0" w:color="auto"/>
        <w:left w:val="none" w:sz="0" w:space="0" w:color="auto"/>
        <w:bottom w:val="none" w:sz="0" w:space="0" w:color="auto"/>
        <w:right w:val="none" w:sz="0" w:space="0" w:color="auto"/>
      </w:divBdr>
    </w:div>
    <w:div w:id="1427505790">
      <w:bodyDiv w:val="1"/>
      <w:marLeft w:val="0"/>
      <w:marRight w:val="0"/>
      <w:marTop w:val="0"/>
      <w:marBottom w:val="0"/>
      <w:divBdr>
        <w:top w:val="none" w:sz="0" w:space="0" w:color="auto"/>
        <w:left w:val="none" w:sz="0" w:space="0" w:color="auto"/>
        <w:bottom w:val="none" w:sz="0" w:space="0" w:color="auto"/>
        <w:right w:val="none" w:sz="0" w:space="0" w:color="auto"/>
      </w:divBdr>
    </w:div>
    <w:div w:id="1438065702">
      <w:bodyDiv w:val="1"/>
      <w:marLeft w:val="0"/>
      <w:marRight w:val="0"/>
      <w:marTop w:val="0"/>
      <w:marBottom w:val="0"/>
      <w:divBdr>
        <w:top w:val="none" w:sz="0" w:space="0" w:color="auto"/>
        <w:left w:val="none" w:sz="0" w:space="0" w:color="auto"/>
        <w:bottom w:val="none" w:sz="0" w:space="0" w:color="auto"/>
        <w:right w:val="none" w:sz="0" w:space="0" w:color="auto"/>
      </w:divBdr>
    </w:div>
    <w:div w:id="1439106706">
      <w:bodyDiv w:val="1"/>
      <w:marLeft w:val="0"/>
      <w:marRight w:val="0"/>
      <w:marTop w:val="0"/>
      <w:marBottom w:val="0"/>
      <w:divBdr>
        <w:top w:val="none" w:sz="0" w:space="0" w:color="auto"/>
        <w:left w:val="none" w:sz="0" w:space="0" w:color="auto"/>
        <w:bottom w:val="none" w:sz="0" w:space="0" w:color="auto"/>
        <w:right w:val="none" w:sz="0" w:space="0" w:color="auto"/>
      </w:divBdr>
    </w:div>
    <w:div w:id="1439183701">
      <w:bodyDiv w:val="1"/>
      <w:marLeft w:val="0"/>
      <w:marRight w:val="0"/>
      <w:marTop w:val="0"/>
      <w:marBottom w:val="0"/>
      <w:divBdr>
        <w:top w:val="none" w:sz="0" w:space="0" w:color="auto"/>
        <w:left w:val="none" w:sz="0" w:space="0" w:color="auto"/>
        <w:bottom w:val="none" w:sz="0" w:space="0" w:color="auto"/>
        <w:right w:val="none" w:sz="0" w:space="0" w:color="auto"/>
      </w:divBdr>
    </w:div>
    <w:div w:id="1440251375">
      <w:bodyDiv w:val="1"/>
      <w:marLeft w:val="0"/>
      <w:marRight w:val="0"/>
      <w:marTop w:val="0"/>
      <w:marBottom w:val="0"/>
      <w:divBdr>
        <w:top w:val="none" w:sz="0" w:space="0" w:color="auto"/>
        <w:left w:val="none" w:sz="0" w:space="0" w:color="auto"/>
        <w:bottom w:val="none" w:sz="0" w:space="0" w:color="auto"/>
        <w:right w:val="none" w:sz="0" w:space="0" w:color="auto"/>
      </w:divBdr>
    </w:div>
    <w:div w:id="1440951232">
      <w:bodyDiv w:val="1"/>
      <w:marLeft w:val="0"/>
      <w:marRight w:val="0"/>
      <w:marTop w:val="0"/>
      <w:marBottom w:val="0"/>
      <w:divBdr>
        <w:top w:val="none" w:sz="0" w:space="0" w:color="auto"/>
        <w:left w:val="none" w:sz="0" w:space="0" w:color="auto"/>
        <w:bottom w:val="none" w:sz="0" w:space="0" w:color="auto"/>
        <w:right w:val="none" w:sz="0" w:space="0" w:color="auto"/>
      </w:divBdr>
    </w:div>
    <w:div w:id="1445081177">
      <w:bodyDiv w:val="1"/>
      <w:marLeft w:val="0"/>
      <w:marRight w:val="0"/>
      <w:marTop w:val="0"/>
      <w:marBottom w:val="0"/>
      <w:divBdr>
        <w:top w:val="none" w:sz="0" w:space="0" w:color="auto"/>
        <w:left w:val="none" w:sz="0" w:space="0" w:color="auto"/>
        <w:bottom w:val="none" w:sz="0" w:space="0" w:color="auto"/>
        <w:right w:val="none" w:sz="0" w:space="0" w:color="auto"/>
      </w:divBdr>
    </w:div>
    <w:div w:id="1445417731">
      <w:bodyDiv w:val="1"/>
      <w:marLeft w:val="0"/>
      <w:marRight w:val="0"/>
      <w:marTop w:val="0"/>
      <w:marBottom w:val="0"/>
      <w:divBdr>
        <w:top w:val="none" w:sz="0" w:space="0" w:color="auto"/>
        <w:left w:val="none" w:sz="0" w:space="0" w:color="auto"/>
        <w:bottom w:val="none" w:sz="0" w:space="0" w:color="auto"/>
        <w:right w:val="none" w:sz="0" w:space="0" w:color="auto"/>
      </w:divBdr>
    </w:div>
    <w:div w:id="1446073566">
      <w:bodyDiv w:val="1"/>
      <w:marLeft w:val="0"/>
      <w:marRight w:val="0"/>
      <w:marTop w:val="0"/>
      <w:marBottom w:val="0"/>
      <w:divBdr>
        <w:top w:val="none" w:sz="0" w:space="0" w:color="auto"/>
        <w:left w:val="none" w:sz="0" w:space="0" w:color="auto"/>
        <w:bottom w:val="none" w:sz="0" w:space="0" w:color="auto"/>
        <w:right w:val="none" w:sz="0" w:space="0" w:color="auto"/>
      </w:divBdr>
    </w:div>
    <w:div w:id="1454713987">
      <w:bodyDiv w:val="1"/>
      <w:marLeft w:val="0"/>
      <w:marRight w:val="0"/>
      <w:marTop w:val="0"/>
      <w:marBottom w:val="0"/>
      <w:divBdr>
        <w:top w:val="none" w:sz="0" w:space="0" w:color="auto"/>
        <w:left w:val="none" w:sz="0" w:space="0" w:color="auto"/>
        <w:bottom w:val="none" w:sz="0" w:space="0" w:color="auto"/>
        <w:right w:val="none" w:sz="0" w:space="0" w:color="auto"/>
      </w:divBdr>
    </w:div>
    <w:div w:id="1454833914">
      <w:bodyDiv w:val="1"/>
      <w:marLeft w:val="0"/>
      <w:marRight w:val="0"/>
      <w:marTop w:val="0"/>
      <w:marBottom w:val="0"/>
      <w:divBdr>
        <w:top w:val="none" w:sz="0" w:space="0" w:color="auto"/>
        <w:left w:val="none" w:sz="0" w:space="0" w:color="auto"/>
        <w:bottom w:val="none" w:sz="0" w:space="0" w:color="auto"/>
        <w:right w:val="none" w:sz="0" w:space="0" w:color="auto"/>
      </w:divBdr>
    </w:div>
    <w:div w:id="1456829552">
      <w:bodyDiv w:val="1"/>
      <w:marLeft w:val="0"/>
      <w:marRight w:val="0"/>
      <w:marTop w:val="0"/>
      <w:marBottom w:val="0"/>
      <w:divBdr>
        <w:top w:val="none" w:sz="0" w:space="0" w:color="auto"/>
        <w:left w:val="none" w:sz="0" w:space="0" w:color="auto"/>
        <w:bottom w:val="none" w:sz="0" w:space="0" w:color="auto"/>
        <w:right w:val="none" w:sz="0" w:space="0" w:color="auto"/>
      </w:divBdr>
    </w:div>
    <w:div w:id="1457138886">
      <w:bodyDiv w:val="1"/>
      <w:marLeft w:val="0"/>
      <w:marRight w:val="0"/>
      <w:marTop w:val="0"/>
      <w:marBottom w:val="0"/>
      <w:divBdr>
        <w:top w:val="none" w:sz="0" w:space="0" w:color="auto"/>
        <w:left w:val="none" w:sz="0" w:space="0" w:color="auto"/>
        <w:bottom w:val="none" w:sz="0" w:space="0" w:color="auto"/>
        <w:right w:val="none" w:sz="0" w:space="0" w:color="auto"/>
      </w:divBdr>
    </w:div>
    <w:div w:id="1466895020">
      <w:bodyDiv w:val="1"/>
      <w:marLeft w:val="0"/>
      <w:marRight w:val="0"/>
      <w:marTop w:val="0"/>
      <w:marBottom w:val="0"/>
      <w:divBdr>
        <w:top w:val="none" w:sz="0" w:space="0" w:color="auto"/>
        <w:left w:val="none" w:sz="0" w:space="0" w:color="auto"/>
        <w:bottom w:val="none" w:sz="0" w:space="0" w:color="auto"/>
        <w:right w:val="none" w:sz="0" w:space="0" w:color="auto"/>
      </w:divBdr>
    </w:div>
    <w:div w:id="1467970844">
      <w:bodyDiv w:val="1"/>
      <w:marLeft w:val="0"/>
      <w:marRight w:val="0"/>
      <w:marTop w:val="0"/>
      <w:marBottom w:val="0"/>
      <w:divBdr>
        <w:top w:val="none" w:sz="0" w:space="0" w:color="auto"/>
        <w:left w:val="none" w:sz="0" w:space="0" w:color="auto"/>
        <w:bottom w:val="none" w:sz="0" w:space="0" w:color="auto"/>
        <w:right w:val="none" w:sz="0" w:space="0" w:color="auto"/>
      </w:divBdr>
    </w:div>
    <w:div w:id="1471244176">
      <w:bodyDiv w:val="1"/>
      <w:marLeft w:val="0"/>
      <w:marRight w:val="0"/>
      <w:marTop w:val="0"/>
      <w:marBottom w:val="0"/>
      <w:divBdr>
        <w:top w:val="none" w:sz="0" w:space="0" w:color="auto"/>
        <w:left w:val="none" w:sz="0" w:space="0" w:color="auto"/>
        <w:bottom w:val="none" w:sz="0" w:space="0" w:color="auto"/>
        <w:right w:val="none" w:sz="0" w:space="0" w:color="auto"/>
      </w:divBdr>
    </w:div>
    <w:div w:id="1472018602">
      <w:bodyDiv w:val="1"/>
      <w:marLeft w:val="0"/>
      <w:marRight w:val="0"/>
      <w:marTop w:val="0"/>
      <w:marBottom w:val="0"/>
      <w:divBdr>
        <w:top w:val="none" w:sz="0" w:space="0" w:color="auto"/>
        <w:left w:val="none" w:sz="0" w:space="0" w:color="auto"/>
        <w:bottom w:val="none" w:sz="0" w:space="0" w:color="auto"/>
        <w:right w:val="none" w:sz="0" w:space="0" w:color="auto"/>
      </w:divBdr>
    </w:div>
    <w:div w:id="1474061103">
      <w:bodyDiv w:val="1"/>
      <w:marLeft w:val="0"/>
      <w:marRight w:val="0"/>
      <w:marTop w:val="0"/>
      <w:marBottom w:val="0"/>
      <w:divBdr>
        <w:top w:val="none" w:sz="0" w:space="0" w:color="auto"/>
        <w:left w:val="none" w:sz="0" w:space="0" w:color="auto"/>
        <w:bottom w:val="none" w:sz="0" w:space="0" w:color="auto"/>
        <w:right w:val="none" w:sz="0" w:space="0" w:color="auto"/>
      </w:divBdr>
    </w:div>
    <w:div w:id="1475172202">
      <w:bodyDiv w:val="1"/>
      <w:marLeft w:val="0"/>
      <w:marRight w:val="0"/>
      <w:marTop w:val="0"/>
      <w:marBottom w:val="0"/>
      <w:divBdr>
        <w:top w:val="none" w:sz="0" w:space="0" w:color="auto"/>
        <w:left w:val="none" w:sz="0" w:space="0" w:color="auto"/>
        <w:bottom w:val="none" w:sz="0" w:space="0" w:color="auto"/>
        <w:right w:val="none" w:sz="0" w:space="0" w:color="auto"/>
      </w:divBdr>
    </w:div>
    <w:div w:id="1476331583">
      <w:bodyDiv w:val="1"/>
      <w:marLeft w:val="0"/>
      <w:marRight w:val="0"/>
      <w:marTop w:val="0"/>
      <w:marBottom w:val="0"/>
      <w:divBdr>
        <w:top w:val="none" w:sz="0" w:space="0" w:color="auto"/>
        <w:left w:val="none" w:sz="0" w:space="0" w:color="auto"/>
        <w:bottom w:val="none" w:sz="0" w:space="0" w:color="auto"/>
        <w:right w:val="none" w:sz="0" w:space="0" w:color="auto"/>
      </w:divBdr>
    </w:div>
    <w:div w:id="1476796264">
      <w:bodyDiv w:val="1"/>
      <w:marLeft w:val="0"/>
      <w:marRight w:val="0"/>
      <w:marTop w:val="0"/>
      <w:marBottom w:val="0"/>
      <w:divBdr>
        <w:top w:val="none" w:sz="0" w:space="0" w:color="auto"/>
        <w:left w:val="none" w:sz="0" w:space="0" w:color="auto"/>
        <w:bottom w:val="none" w:sz="0" w:space="0" w:color="auto"/>
        <w:right w:val="none" w:sz="0" w:space="0" w:color="auto"/>
      </w:divBdr>
    </w:div>
    <w:div w:id="1481924769">
      <w:bodyDiv w:val="1"/>
      <w:marLeft w:val="0"/>
      <w:marRight w:val="0"/>
      <w:marTop w:val="0"/>
      <w:marBottom w:val="0"/>
      <w:divBdr>
        <w:top w:val="none" w:sz="0" w:space="0" w:color="auto"/>
        <w:left w:val="none" w:sz="0" w:space="0" w:color="auto"/>
        <w:bottom w:val="none" w:sz="0" w:space="0" w:color="auto"/>
        <w:right w:val="none" w:sz="0" w:space="0" w:color="auto"/>
      </w:divBdr>
    </w:div>
    <w:div w:id="1482043155">
      <w:bodyDiv w:val="1"/>
      <w:marLeft w:val="0"/>
      <w:marRight w:val="0"/>
      <w:marTop w:val="0"/>
      <w:marBottom w:val="0"/>
      <w:divBdr>
        <w:top w:val="none" w:sz="0" w:space="0" w:color="auto"/>
        <w:left w:val="none" w:sz="0" w:space="0" w:color="auto"/>
        <w:bottom w:val="none" w:sz="0" w:space="0" w:color="auto"/>
        <w:right w:val="none" w:sz="0" w:space="0" w:color="auto"/>
      </w:divBdr>
    </w:div>
    <w:div w:id="1484617473">
      <w:bodyDiv w:val="1"/>
      <w:marLeft w:val="0"/>
      <w:marRight w:val="0"/>
      <w:marTop w:val="0"/>
      <w:marBottom w:val="0"/>
      <w:divBdr>
        <w:top w:val="none" w:sz="0" w:space="0" w:color="auto"/>
        <w:left w:val="none" w:sz="0" w:space="0" w:color="auto"/>
        <w:bottom w:val="none" w:sz="0" w:space="0" w:color="auto"/>
        <w:right w:val="none" w:sz="0" w:space="0" w:color="auto"/>
      </w:divBdr>
    </w:div>
    <w:div w:id="1487360050">
      <w:bodyDiv w:val="1"/>
      <w:marLeft w:val="0"/>
      <w:marRight w:val="0"/>
      <w:marTop w:val="0"/>
      <w:marBottom w:val="0"/>
      <w:divBdr>
        <w:top w:val="none" w:sz="0" w:space="0" w:color="auto"/>
        <w:left w:val="none" w:sz="0" w:space="0" w:color="auto"/>
        <w:bottom w:val="none" w:sz="0" w:space="0" w:color="auto"/>
        <w:right w:val="none" w:sz="0" w:space="0" w:color="auto"/>
      </w:divBdr>
    </w:div>
    <w:div w:id="1489009049">
      <w:bodyDiv w:val="1"/>
      <w:marLeft w:val="0"/>
      <w:marRight w:val="0"/>
      <w:marTop w:val="0"/>
      <w:marBottom w:val="0"/>
      <w:divBdr>
        <w:top w:val="none" w:sz="0" w:space="0" w:color="auto"/>
        <w:left w:val="none" w:sz="0" w:space="0" w:color="auto"/>
        <w:bottom w:val="none" w:sz="0" w:space="0" w:color="auto"/>
        <w:right w:val="none" w:sz="0" w:space="0" w:color="auto"/>
      </w:divBdr>
    </w:div>
    <w:div w:id="1490053599">
      <w:bodyDiv w:val="1"/>
      <w:marLeft w:val="0"/>
      <w:marRight w:val="0"/>
      <w:marTop w:val="0"/>
      <w:marBottom w:val="0"/>
      <w:divBdr>
        <w:top w:val="none" w:sz="0" w:space="0" w:color="auto"/>
        <w:left w:val="none" w:sz="0" w:space="0" w:color="auto"/>
        <w:bottom w:val="none" w:sz="0" w:space="0" w:color="auto"/>
        <w:right w:val="none" w:sz="0" w:space="0" w:color="auto"/>
      </w:divBdr>
    </w:div>
    <w:div w:id="1490753363">
      <w:bodyDiv w:val="1"/>
      <w:marLeft w:val="0"/>
      <w:marRight w:val="0"/>
      <w:marTop w:val="0"/>
      <w:marBottom w:val="0"/>
      <w:divBdr>
        <w:top w:val="none" w:sz="0" w:space="0" w:color="auto"/>
        <w:left w:val="none" w:sz="0" w:space="0" w:color="auto"/>
        <w:bottom w:val="none" w:sz="0" w:space="0" w:color="auto"/>
        <w:right w:val="none" w:sz="0" w:space="0" w:color="auto"/>
      </w:divBdr>
    </w:div>
    <w:div w:id="1496144259">
      <w:bodyDiv w:val="1"/>
      <w:marLeft w:val="0"/>
      <w:marRight w:val="0"/>
      <w:marTop w:val="0"/>
      <w:marBottom w:val="0"/>
      <w:divBdr>
        <w:top w:val="none" w:sz="0" w:space="0" w:color="auto"/>
        <w:left w:val="none" w:sz="0" w:space="0" w:color="auto"/>
        <w:bottom w:val="none" w:sz="0" w:space="0" w:color="auto"/>
        <w:right w:val="none" w:sz="0" w:space="0" w:color="auto"/>
      </w:divBdr>
    </w:div>
    <w:div w:id="1497108406">
      <w:bodyDiv w:val="1"/>
      <w:marLeft w:val="0"/>
      <w:marRight w:val="0"/>
      <w:marTop w:val="0"/>
      <w:marBottom w:val="0"/>
      <w:divBdr>
        <w:top w:val="none" w:sz="0" w:space="0" w:color="auto"/>
        <w:left w:val="none" w:sz="0" w:space="0" w:color="auto"/>
        <w:bottom w:val="none" w:sz="0" w:space="0" w:color="auto"/>
        <w:right w:val="none" w:sz="0" w:space="0" w:color="auto"/>
      </w:divBdr>
    </w:div>
    <w:div w:id="1499149760">
      <w:bodyDiv w:val="1"/>
      <w:marLeft w:val="0"/>
      <w:marRight w:val="0"/>
      <w:marTop w:val="0"/>
      <w:marBottom w:val="0"/>
      <w:divBdr>
        <w:top w:val="none" w:sz="0" w:space="0" w:color="auto"/>
        <w:left w:val="none" w:sz="0" w:space="0" w:color="auto"/>
        <w:bottom w:val="none" w:sz="0" w:space="0" w:color="auto"/>
        <w:right w:val="none" w:sz="0" w:space="0" w:color="auto"/>
      </w:divBdr>
    </w:div>
    <w:div w:id="1499274483">
      <w:bodyDiv w:val="1"/>
      <w:marLeft w:val="0"/>
      <w:marRight w:val="0"/>
      <w:marTop w:val="0"/>
      <w:marBottom w:val="0"/>
      <w:divBdr>
        <w:top w:val="none" w:sz="0" w:space="0" w:color="auto"/>
        <w:left w:val="none" w:sz="0" w:space="0" w:color="auto"/>
        <w:bottom w:val="none" w:sz="0" w:space="0" w:color="auto"/>
        <w:right w:val="none" w:sz="0" w:space="0" w:color="auto"/>
      </w:divBdr>
    </w:div>
    <w:div w:id="1502425432">
      <w:bodyDiv w:val="1"/>
      <w:marLeft w:val="0"/>
      <w:marRight w:val="0"/>
      <w:marTop w:val="0"/>
      <w:marBottom w:val="0"/>
      <w:divBdr>
        <w:top w:val="none" w:sz="0" w:space="0" w:color="auto"/>
        <w:left w:val="none" w:sz="0" w:space="0" w:color="auto"/>
        <w:bottom w:val="none" w:sz="0" w:space="0" w:color="auto"/>
        <w:right w:val="none" w:sz="0" w:space="0" w:color="auto"/>
      </w:divBdr>
    </w:div>
    <w:div w:id="1506289011">
      <w:bodyDiv w:val="1"/>
      <w:marLeft w:val="0"/>
      <w:marRight w:val="0"/>
      <w:marTop w:val="0"/>
      <w:marBottom w:val="0"/>
      <w:divBdr>
        <w:top w:val="none" w:sz="0" w:space="0" w:color="auto"/>
        <w:left w:val="none" w:sz="0" w:space="0" w:color="auto"/>
        <w:bottom w:val="none" w:sz="0" w:space="0" w:color="auto"/>
        <w:right w:val="none" w:sz="0" w:space="0" w:color="auto"/>
      </w:divBdr>
    </w:div>
    <w:div w:id="1509372507">
      <w:bodyDiv w:val="1"/>
      <w:marLeft w:val="0"/>
      <w:marRight w:val="0"/>
      <w:marTop w:val="0"/>
      <w:marBottom w:val="0"/>
      <w:divBdr>
        <w:top w:val="none" w:sz="0" w:space="0" w:color="auto"/>
        <w:left w:val="none" w:sz="0" w:space="0" w:color="auto"/>
        <w:bottom w:val="none" w:sz="0" w:space="0" w:color="auto"/>
        <w:right w:val="none" w:sz="0" w:space="0" w:color="auto"/>
      </w:divBdr>
    </w:div>
    <w:div w:id="1512446596">
      <w:bodyDiv w:val="1"/>
      <w:marLeft w:val="0"/>
      <w:marRight w:val="0"/>
      <w:marTop w:val="0"/>
      <w:marBottom w:val="0"/>
      <w:divBdr>
        <w:top w:val="none" w:sz="0" w:space="0" w:color="auto"/>
        <w:left w:val="none" w:sz="0" w:space="0" w:color="auto"/>
        <w:bottom w:val="none" w:sz="0" w:space="0" w:color="auto"/>
        <w:right w:val="none" w:sz="0" w:space="0" w:color="auto"/>
      </w:divBdr>
    </w:div>
    <w:div w:id="1512984599">
      <w:bodyDiv w:val="1"/>
      <w:marLeft w:val="0"/>
      <w:marRight w:val="0"/>
      <w:marTop w:val="0"/>
      <w:marBottom w:val="0"/>
      <w:divBdr>
        <w:top w:val="none" w:sz="0" w:space="0" w:color="auto"/>
        <w:left w:val="none" w:sz="0" w:space="0" w:color="auto"/>
        <w:bottom w:val="none" w:sz="0" w:space="0" w:color="auto"/>
        <w:right w:val="none" w:sz="0" w:space="0" w:color="auto"/>
      </w:divBdr>
    </w:div>
    <w:div w:id="1514568514">
      <w:bodyDiv w:val="1"/>
      <w:marLeft w:val="0"/>
      <w:marRight w:val="0"/>
      <w:marTop w:val="0"/>
      <w:marBottom w:val="0"/>
      <w:divBdr>
        <w:top w:val="none" w:sz="0" w:space="0" w:color="auto"/>
        <w:left w:val="none" w:sz="0" w:space="0" w:color="auto"/>
        <w:bottom w:val="none" w:sz="0" w:space="0" w:color="auto"/>
        <w:right w:val="none" w:sz="0" w:space="0" w:color="auto"/>
      </w:divBdr>
    </w:div>
    <w:div w:id="1517420726">
      <w:bodyDiv w:val="1"/>
      <w:marLeft w:val="0"/>
      <w:marRight w:val="0"/>
      <w:marTop w:val="0"/>
      <w:marBottom w:val="0"/>
      <w:divBdr>
        <w:top w:val="none" w:sz="0" w:space="0" w:color="auto"/>
        <w:left w:val="none" w:sz="0" w:space="0" w:color="auto"/>
        <w:bottom w:val="none" w:sz="0" w:space="0" w:color="auto"/>
        <w:right w:val="none" w:sz="0" w:space="0" w:color="auto"/>
      </w:divBdr>
    </w:div>
    <w:div w:id="1518234871">
      <w:bodyDiv w:val="1"/>
      <w:marLeft w:val="0"/>
      <w:marRight w:val="0"/>
      <w:marTop w:val="0"/>
      <w:marBottom w:val="0"/>
      <w:divBdr>
        <w:top w:val="none" w:sz="0" w:space="0" w:color="auto"/>
        <w:left w:val="none" w:sz="0" w:space="0" w:color="auto"/>
        <w:bottom w:val="none" w:sz="0" w:space="0" w:color="auto"/>
        <w:right w:val="none" w:sz="0" w:space="0" w:color="auto"/>
      </w:divBdr>
    </w:div>
    <w:div w:id="1522892209">
      <w:bodyDiv w:val="1"/>
      <w:marLeft w:val="0"/>
      <w:marRight w:val="0"/>
      <w:marTop w:val="0"/>
      <w:marBottom w:val="0"/>
      <w:divBdr>
        <w:top w:val="none" w:sz="0" w:space="0" w:color="auto"/>
        <w:left w:val="none" w:sz="0" w:space="0" w:color="auto"/>
        <w:bottom w:val="none" w:sz="0" w:space="0" w:color="auto"/>
        <w:right w:val="none" w:sz="0" w:space="0" w:color="auto"/>
      </w:divBdr>
    </w:div>
    <w:div w:id="1523056837">
      <w:bodyDiv w:val="1"/>
      <w:marLeft w:val="0"/>
      <w:marRight w:val="0"/>
      <w:marTop w:val="0"/>
      <w:marBottom w:val="0"/>
      <w:divBdr>
        <w:top w:val="none" w:sz="0" w:space="0" w:color="auto"/>
        <w:left w:val="none" w:sz="0" w:space="0" w:color="auto"/>
        <w:bottom w:val="none" w:sz="0" w:space="0" w:color="auto"/>
        <w:right w:val="none" w:sz="0" w:space="0" w:color="auto"/>
      </w:divBdr>
    </w:div>
    <w:div w:id="1523133322">
      <w:bodyDiv w:val="1"/>
      <w:marLeft w:val="0"/>
      <w:marRight w:val="0"/>
      <w:marTop w:val="0"/>
      <w:marBottom w:val="0"/>
      <w:divBdr>
        <w:top w:val="none" w:sz="0" w:space="0" w:color="auto"/>
        <w:left w:val="none" w:sz="0" w:space="0" w:color="auto"/>
        <w:bottom w:val="none" w:sz="0" w:space="0" w:color="auto"/>
        <w:right w:val="none" w:sz="0" w:space="0" w:color="auto"/>
      </w:divBdr>
    </w:div>
    <w:div w:id="1525171428">
      <w:bodyDiv w:val="1"/>
      <w:marLeft w:val="0"/>
      <w:marRight w:val="0"/>
      <w:marTop w:val="0"/>
      <w:marBottom w:val="0"/>
      <w:divBdr>
        <w:top w:val="none" w:sz="0" w:space="0" w:color="auto"/>
        <w:left w:val="none" w:sz="0" w:space="0" w:color="auto"/>
        <w:bottom w:val="none" w:sz="0" w:space="0" w:color="auto"/>
        <w:right w:val="none" w:sz="0" w:space="0" w:color="auto"/>
      </w:divBdr>
    </w:div>
    <w:div w:id="1525241467">
      <w:bodyDiv w:val="1"/>
      <w:marLeft w:val="0"/>
      <w:marRight w:val="0"/>
      <w:marTop w:val="0"/>
      <w:marBottom w:val="0"/>
      <w:divBdr>
        <w:top w:val="none" w:sz="0" w:space="0" w:color="auto"/>
        <w:left w:val="none" w:sz="0" w:space="0" w:color="auto"/>
        <w:bottom w:val="none" w:sz="0" w:space="0" w:color="auto"/>
        <w:right w:val="none" w:sz="0" w:space="0" w:color="auto"/>
      </w:divBdr>
    </w:div>
    <w:div w:id="1527060644">
      <w:bodyDiv w:val="1"/>
      <w:marLeft w:val="0"/>
      <w:marRight w:val="0"/>
      <w:marTop w:val="0"/>
      <w:marBottom w:val="0"/>
      <w:divBdr>
        <w:top w:val="none" w:sz="0" w:space="0" w:color="auto"/>
        <w:left w:val="none" w:sz="0" w:space="0" w:color="auto"/>
        <w:bottom w:val="none" w:sz="0" w:space="0" w:color="auto"/>
        <w:right w:val="none" w:sz="0" w:space="0" w:color="auto"/>
      </w:divBdr>
    </w:div>
    <w:div w:id="1529564626">
      <w:bodyDiv w:val="1"/>
      <w:marLeft w:val="0"/>
      <w:marRight w:val="0"/>
      <w:marTop w:val="0"/>
      <w:marBottom w:val="0"/>
      <w:divBdr>
        <w:top w:val="none" w:sz="0" w:space="0" w:color="auto"/>
        <w:left w:val="none" w:sz="0" w:space="0" w:color="auto"/>
        <w:bottom w:val="none" w:sz="0" w:space="0" w:color="auto"/>
        <w:right w:val="none" w:sz="0" w:space="0" w:color="auto"/>
      </w:divBdr>
    </w:div>
    <w:div w:id="1536458417">
      <w:bodyDiv w:val="1"/>
      <w:marLeft w:val="0"/>
      <w:marRight w:val="0"/>
      <w:marTop w:val="0"/>
      <w:marBottom w:val="0"/>
      <w:divBdr>
        <w:top w:val="none" w:sz="0" w:space="0" w:color="auto"/>
        <w:left w:val="none" w:sz="0" w:space="0" w:color="auto"/>
        <w:bottom w:val="none" w:sz="0" w:space="0" w:color="auto"/>
        <w:right w:val="none" w:sz="0" w:space="0" w:color="auto"/>
      </w:divBdr>
    </w:div>
    <w:div w:id="1537279744">
      <w:bodyDiv w:val="1"/>
      <w:marLeft w:val="0"/>
      <w:marRight w:val="0"/>
      <w:marTop w:val="0"/>
      <w:marBottom w:val="0"/>
      <w:divBdr>
        <w:top w:val="none" w:sz="0" w:space="0" w:color="auto"/>
        <w:left w:val="none" w:sz="0" w:space="0" w:color="auto"/>
        <w:bottom w:val="none" w:sz="0" w:space="0" w:color="auto"/>
        <w:right w:val="none" w:sz="0" w:space="0" w:color="auto"/>
      </w:divBdr>
    </w:div>
    <w:div w:id="1537766768">
      <w:bodyDiv w:val="1"/>
      <w:marLeft w:val="0"/>
      <w:marRight w:val="0"/>
      <w:marTop w:val="0"/>
      <w:marBottom w:val="0"/>
      <w:divBdr>
        <w:top w:val="none" w:sz="0" w:space="0" w:color="auto"/>
        <w:left w:val="none" w:sz="0" w:space="0" w:color="auto"/>
        <w:bottom w:val="none" w:sz="0" w:space="0" w:color="auto"/>
        <w:right w:val="none" w:sz="0" w:space="0" w:color="auto"/>
      </w:divBdr>
    </w:div>
    <w:div w:id="1541240492">
      <w:bodyDiv w:val="1"/>
      <w:marLeft w:val="0"/>
      <w:marRight w:val="0"/>
      <w:marTop w:val="0"/>
      <w:marBottom w:val="0"/>
      <w:divBdr>
        <w:top w:val="none" w:sz="0" w:space="0" w:color="auto"/>
        <w:left w:val="none" w:sz="0" w:space="0" w:color="auto"/>
        <w:bottom w:val="none" w:sz="0" w:space="0" w:color="auto"/>
        <w:right w:val="none" w:sz="0" w:space="0" w:color="auto"/>
      </w:divBdr>
    </w:div>
    <w:div w:id="1541623936">
      <w:bodyDiv w:val="1"/>
      <w:marLeft w:val="0"/>
      <w:marRight w:val="0"/>
      <w:marTop w:val="0"/>
      <w:marBottom w:val="0"/>
      <w:divBdr>
        <w:top w:val="none" w:sz="0" w:space="0" w:color="auto"/>
        <w:left w:val="none" w:sz="0" w:space="0" w:color="auto"/>
        <w:bottom w:val="none" w:sz="0" w:space="0" w:color="auto"/>
        <w:right w:val="none" w:sz="0" w:space="0" w:color="auto"/>
      </w:divBdr>
    </w:div>
    <w:div w:id="1542550991">
      <w:bodyDiv w:val="1"/>
      <w:marLeft w:val="0"/>
      <w:marRight w:val="0"/>
      <w:marTop w:val="0"/>
      <w:marBottom w:val="0"/>
      <w:divBdr>
        <w:top w:val="none" w:sz="0" w:space="0" w:color="auto"/>
        <w:left w:val="none" w:sz="0" w:space="0" w:color="auto"/>
        <w:bottom w:val="none" w:sz="0" w:space="0" w:color="auto"/>
        <w:right w:val="none" w:sz="0" w:space="0" w:color="auto"/>
      </w:divBdr>
    </w:div>
    <w:div w:id="1549295280">
      <w:bodyDiv w:val="1"/>
      <w:marLeft w:val="0"/>
      <w:marRight w:val="0"/>
      <w:marTop w:val="0"/>
      <w:marBottom w:val="0"/>
      <w:divBdr>
        <w:top w:val="none" w:sz="0" w:space="0" w:color="auto"/>
        <w:left w:val="none" w:sz="0" w:space="0" w:color="auto"/>
        <w:bottom w:val="none" w:sz="0" w:space="0" w:color="auto"/>
        <w:right w:val="none" w:sz="0" w:space="0" w:color="auto"/>
      </w:divBdr>
    </w:div>
    <w:div w:id="1549996426">
      <w:bodyDiv w:val="1"/>
      <w:marLeft w:val="0"/>
      <w:marRight w:val="0"/>
      <w:marTop w:val="0"/>
      <w:marBottom w:val="0"/>
      <w:divBdr>
        <w:top w:val="none" w:sz="0" w:space="0" w:color="auto"/>
        <w:left w:val="none" w:sz="0" w:space="0" w:color="auto"/>
        <w:bottom w:val="none" w:sz="0" w:space="0" w:color="auto"/>
        <w:right w:val="none" w:sz="0" w:space="0" w:color="auto"/>
      </w:divBdr>
    </w:div>
    <w:div w:id="1550068866">
      <w:bodyDiv w:val="1"/>
      <w:marLeft w:val="0"/>
      <w:marRight w:val="0"/>
      <w:marTop w:val="0"/>
      <w:marBottom w:val="0"/>
      <w:divBdr>
        <w:top w:val="none" w:sz="0" w:space="0" w:color="auto"/>
        <w:left w:val="none" w:sz="0" w:space="0" w:color="auto"/>
        <w:bottom w:val="none" w:sz="0" w:space="0" w:color="auto"/>
        <w:right w:val="none" w:sz="0" w:space="0" w:color="auto"/>
      </w:divBdr>
    </w:div>
    <w:div w:id="1552574466">
      <w:bodyDiv w:val="1"/>
      <w:marLeft w:val="0"/>
      <w:marRight w:val="0"/>
      <w:marTop w:val="0"/>
      <w:marBottom w:val="0"/>
      <w:divBdr>
        <w:top w:val="none" w:sz="0" w:space="0" w:color="auto"/>
        <w:left w:val="none" w:sz="0" w:space="0" w:color="auto"/>
        <w:bottom w:val="none" w:sz="0" w:space="0" w:color="auto"/>
        <w:right w:val="none" w:sz="0" w:space="0" w:color="auto"/>
      </w:divBdr>
    </w:div>
    <w:div w:id="1552769088">
      <w:bodyDiv w:val="1"/>
      <w:marLeft w:val="0"/>
      <w:marRight w:val="0"/>
      <w:marTop w:val="0"/>
      <w:marBottom w:val="0"/>
      <w:divBdr>
        <w:top w:val="none" w:sz="0" w:space="0" w:color="auto"/>
        <w:left w:val="none" w:sz="0" w:space="0" w:color="auto"/>
        <w:bottom w:val="none" w:sz="0" w:space="0" w:color="auto"/>
        <w:right w:val="none" w:sz="0" w:space="0" w:color="auto"/>
      </w:divBdr>
    </w:div>
    <w:div w:id="1552958177">
      <w:bodyDiv w:val="1"/>
      <w:marLeft w:val="0"/>
      <w:marRight w:val="0"/>
      <w:marTop w:val="0"/>
      <w:marBottom w:val="0"/>
      <w:divBdr>
        <w:top w:val="none" w:sz="0" w:space="0" w:color="auto"/>
        <w:left w:val="none" w:sz="0" w:space="0" w:color="auto"/>
        <w:bottom w:val="none" w:sz="0" w:space="0" w:color="auto"/>
        <w:right w:val="none" w:sz="0" w:space="0" w:color="auto"/>
      </w:divBdr>
    </w:div>
    <w:div w:id="1552961222">
      <w:bodyDiv w:val="1"/>
      <w:marLeft w:val="0"/>
      <w:marRight w:val="0"/>
      <w:marTop w:val="0"/>
      <w:marBottom w:val="0"/>
      <w:divBdr>
        <w:top w:val="none" w:sz="0" w:space="0" w:color="auto"/>
        <w:left w:val="none" w:sz="0" w:space="0" w:color="auto"/>
        <w:bottom w:val="none" w:sz="0" w:space="0" w:color="auto"/>
        <w:right w:val="none" w:sz="0" w:space="0" w:color="auto"/>
      </w:divBdr>
    </w:div>
    <w:div w:id="1558543792">
      <w:bodyDiv w:val="1"/>
      <w:marLeft w:val="0"/>
      <w:marRight w:val="0"/>
      <w:marTop w:val="0"/>
      <w:marBottom w:val="0"/>
      <w:divBdr>
        <w:top w:val="none" w:sz="0" w:space="0" w:color="auto"/>
        <w:left w:val="none" w:sz="0" w:space="0" w:color="auto"/>
        <w:bottom w:val="none" w:sz="0" w:space="0" w:color="auto"/>
        <w:right w:val="none" w:sz="0" w:space="0" w:color="auto"/>
      </w:divBdr>
    </w:div>
    <w:div w:id="1559441531">
      <w:bodyDiv w:val="1"/>
      <w:marLeft w:val="0"/>
      <w:marRight w:val="0"/>
      <w:marTop w:val="0"/>
      <w:marBottom w:val="0"/>
      <w:divBdr>
        <w:top w:val="none" w:sz="0" w:space="0" w:color="auto"/>
        <w:left w:val="none" w:sz="0" w:space="0" w:color="auto"/>
        <w:bottom w:val="none" w:sz="0" w:space="0" w:color="auto"/>
        <w:right w:val="none" w:sz="0" w:space="0" w:color="auto"/>
      </w:divBdr>
    </w:div>
    <w:div w:id="1560288546">
      <w:bodyDiv w:val="1"/>
      <w:marLeft w:val="0"/>
      <w:marRight w:val="0"/>
      <w:marTop w:val="0"/>
      <w:marBottom w:val="0"/>
      <w:divBdr>
        <w:top w:val="none" w:sz="0" w:space="0" w:color="auto"/>
        <w:left w:val="none" w:sz="0" w:space="0" w:color="auto"/>
        <w:bottom w:val="none" w:sz="0" w:space="0" w:color="auto"/>
        <w:right w:val="none" w:sz="0" w:space="0" w:color="auto"/>
      </w:divBdr>
    </w:div>
    <w:div w:id="1562250867">
      <w:bodyDiv w:val="1"/>
      <w:marLeft w:val="0"/>
      <w:marRight w:val="0"/>
      <w:marTop w:val="0"/>
      <w:marBottom w:val="0"/>
      <w:divBdr>
        <w:top w:val="none" w:sz="0" w:space="0" w:color="auto"/>
        <w:left w:val="none" w:sz="0" w:space="0" w:color="auto"/>
        <w:bottom w:val="none" w:sz="0" w:space="0" w:color="auto"/>
        <w:right w:val="none" w:sz="0" w:space="0" w:color="auto"/>
      </w:divBdr>
    </w:div>
    <w:div w:id="1563062241">
      <w:bodyDiv w:val="1"/>
      <w:marLeft w:val="0"/>
      <w:marRight w:val="0"/>
      <w:marTop w:val="0"/>
      <w:marBottom w:val="0"/>
      <w:divBdr>
        <w:top w:val="none" w:sz="0" w:space="0" w:color="auto"/>
        <w:left w:val="none" w:sz="0" w:space="0" w:color="auto"/>
        <w:bottom w:val="none" w:sz="0" w:space="0" w:color="auto"/>
        <w:right w:val="none" w:sz="0" w:space="0" w:color="auto"/>
      </w:divBdr>
    </w:div>
    <w:div w:id="1565214238">
      <w:bodyDiv w:val="1"/>
      <w:marLeft w:val="0"/>
      <w:marRight w:val="0"/>
      <w:marTop w:val="0"/>
      <w:marBottom w:val="0"/>
      <w:divBdr>
        <w:top w:val="none" w:sz="0" w:space="0" w:color="auto"/>
        <w:left w:val="none" w:sz="0" w:space="0" w:color="auto"/>
        <w:bottom w:val="none" w:sz="0" w:space="0" w:color="auto"/>
        <w:right w:val="none" w:sz="0" w:space="0" w:color="auto"/>
      </w:divBdr>
    </w:div>
    <w:div w:id="1567301131">
      <w:bodyDiv w:val="1"/>
      <w:marLeft w:val="0"/>
      <w:marRight w:val="0"/>
      <w:marTop w:val="0"/>
      <w:marBottom w:val="0"/>
      <w:divBdr>
        <w:top w:val="none" w:sz="0" w:space="0" w:color="auto"/>
        <w:left w:val="none" w:sz="0" w:space="0" w:color="auto"/>
        <w:bottom w:val="none" w:sz="0" w:space="0" w:color="auto"/>
        <w:right w:val="none" w:sz="0" w:space="0" w:color="auto"/>
      </w:divBdr>
    </w:div>
    <w:div w:id="1568032388">
      <w:bodyDiv w:val="1"/>
      <w:marLeft w:val="0"/>
      <w:marRight w:val="0"/>
      <w:marTop w:val="0"/>
      <w:marBottom w:val="0"/>
      <w:divBdr>
        <w:top w:val="none" w:sz="0" w:space="0" w:color="auto"/>
        <w:left w:val="none" w:sz="0" w:space="0" w:color="auto"/>
        <w:bottom w:val="none" w:sz="0" w:space="0" w:color="auto"/>
        <w:right w:val="none" w:sz="0" w:space="0" w:color="auto"/>
      </w:divBdr>
    </w:div>
    <w:div w:id="1571845703">
      <w:bodyDiv w:val="1"/>
      <w:marLeft w:val="0"/>
      <w:marRight w:val="0"/>
      <w:marTop w:val="0"/>
      <w:marBottom w:val="0"/>
      <w:divBdr>
        <w:top w:val="none" w:sz="0" w:space="0" w:color="auto"/>
        <w:left w:val="none" w:sz="0" w:space="0" w:color="auto"/>
        <w:bottom w:val="none" w:sz="0" w:space="0" w:color="auto"/>
        <w:right w:val="none" w:sz="0" w:space="0" w:color="auto"/>
      </w:divBdr>
    </w:div>
    <w:div w:id="1572109392">
      <w:bodyDiv w:val="1"/>
      <w:marLeft w:val="0"/>
      <w:marRight w:val="0"/>
      <w:marTop w:val="0"/>
      <w:marBottom w:val="0"/>
      <w:divBdr>
        <w:top w:val="none" w:sz="0" w:space="0" w:color="auto"/>
        <w:left w:val="none" w:sz="0" w:space="0" w:color="auto"/>
        <w:bottom w:val="none" w:sz="0" w:space="0" w:color="auto"/>
        <w:right w:val="none" w:sz="0" w:space="0" w:color="auto"/>
      </w:divBdr>
    </w:div>
    <w:div w:id="1572353615">
      <w:bodyDiv w:val="1"/>
      <w:marLeft w:val="0"/>
      <w:marRight w:val="0"/>
      <w:marTop w:val="0"/>
      <w:marBottom w:val="0"/>
      <w:divBdr>
        <w:top w:val="none" w:sz="0" w:space="0" w:color="auto"/>
        <w:left w:val="none" w:sz="0" w:space="0" w:color="auto"/>
        <w:bottom w:val="none" w:sz="0" w:space="0" w:color="auto"/>
        <w:right w:val="none" w:sz="0" w:space="0" w:color="auto"/>
      </w:divBdr>
    </w:div>
    <w:div w:id="1575119377">
      <w:bodyDiv w:val="1"/>
      <w:marLeft w:val="0"/>
      <w:marRight w:val="0"/>
      <w:marTop w:val="0"/>
      <w:marBottom w:val="0"/>
      <w:divBdr>
        <w:top w:val="none" w:sz="0" w:space="0" w:color="auto"/>
        <w:left w:val="none" w:sz="0" w:space="0" w:color="auto"/>
        <w:bottom w:val="none" w:sz="0" w:space="0" w:color="auto"/>
        <w:right w:val="none" w:sz="0" w:space="0" w:color="auto"/>
      </w:divBdr>
    </w:div>
    <w:div w:id="1579167393">
      <w:bodyDiv w:val="1"/>
      <w:marLeft w:val="0"/>
      <w:marRight w:val="0"/>
      <w:marTop w:val="0"/>
      <w:marBottom w:val="0"/>
      <w:divBdr>
        <w:top w:val="none" w:sz="0" w:space="0" w:color="auto"/>
        <w:left w:val="none" w:sz="0" w:space="0" w:color="auto"/>
        <w:bottom w:val="none" w:sz="0" w:space="0" w:color="auto"/>
        <w:right w:val="none" w:sz="0" w:space="0" w:color="auto"/>
      </w:divBdr>
    </w:div>
    <w:div w:id="1581787343">
      <w:bodyDiv w:val="1"/>
      <w:marLeft w:val="0"/>
      <w:marRight w:val="0"/>
      <w:marTop w:val="0"/>
      <w:marBottom w:val="0"/>
      <w:divBdr>
        <w:top w:val="none" w:sz="0" w:space="0" w:color="auto"/>
        <w:left w:val="none" w:sz="0" w:space="0" w:color="auto"/>
        <w:bottom w:val="none" w:sz="0" w:space="0" w:color="auto"/>
        <w:right w:val="none" w:sz="0" w:space="0" w:color="auto"/>
      </w:divBdr>
    </w:div>
    <w:div w:id="1586844735">
      <w:bodyDiv w:val="1"/>
      <w:marLeft w:val="0"/>
      <w:marRight w:val="0"/>
      <w:marTop w:val="0"/>
      <w:marBottom w:val="0"/>
      <w:divBdr>
        <w:top w:val="none" w:sz="0" w:space="0" w:color="auto"/>
        <w:left w:val="none" w:sz="0" w:space="0" w:color="auto"/>
        <w:bottom w:val="none" w:sz="0" w:space="0" w:color="auto"/>
        <w:right w:val="none" w:sz="0" w:space="0" w:color="auto"/>
      </w:divBdr>
    </w:div>
    <w:div w:id="1589537211">
      <w:bodyDiv w:val="1"/>
      <w:marLeft w:val="0"/>
      <w:marRight w:val="0"/>
      <w:marTop w:val="0"/>
      <w:marBottom w:val="0"/>
      <w:divBdr>
        <w:top w:val="none" w:sz="0" w:space="0" w:color="auto"/>
        <w:left w:val="none" w:sz="0" w:space="0" w:color="auto"/>
        <w:bottom w:val="none" w:sz="0" w:space="0" w:color="auto"/>
        <w:right w:val="none" w:sz="0" w:space="0" w:color="auto"/>
      </w:divBdr>
    </w:div>
    <w:div w:id="1589922217">
      <w:bodyDiv w:val="1"/>
      <w:marLeft w:val="0"/>
      <w:marRight w:val="0"/>
      <w:marTop w:val="0"/>
      <w:marBottom w:val="0"/>
      <w:divBdr>
        <w:top w:val="none" w:sz="0" w:space="0" w:color="auto"/>
        <w:left w:val="none" w:sz="0" w:space="0" w:color="auto"/>
        <w:bottom w:val="none" w:sz="0" w:space="0" w:color="auto"/>
        <w:right w:val="none" w:sz="0" w:space="0" w:color="auto"/>
      </w:divBdr>
    </w:div>
    <w:div w:id="1591741671">
      <w:bodyDiv w:val="1"/>
      <w:marLeft w:val="0"/>
      <w:marRight w:val="0"/>
      <w:marTop w:val="0"/>
      <w:marBottom w:val="0"/>
      <w:divBdr>
        <w:top w:val="none" w:sz="0" w:space="0" w:color="auto"/>
        <w:left w:val="none" w:sz="0" w:space="0" w:color="auto"/>
        <w:bottom w:val="none" w:sz="0" w:space="0" w:color="auto"/>
        <w:right w:val="none" w:sz="0" w:space="0" w:color="auto"/>
      </w:divBdr>
    </w:div>
    <w:div w:id="1593663174">
      <w:bodyDiv w:val="1"/>
      <w:marLeft w:val="0"/>
      <w:marRight w:val="0"/>
      <w:marTop w:val="0"/>
      <w:marBottom w:val="0"/>
      <w:divBdr>
        <w:top w:val="none" w:sz="0" w:space="0" w:color="auto"/>
        <w:left w:val="none" w:sz="0" w:space="0" w:color="auto"/>
        <w:bottom w:val="none" w:sz="0" w:space="0" w:color="auto"/>
        <w:right w:val="none" w:sz="0" w:space="0" w:color="auto"/>
      </w:divBdr>
    </w:div>
    <w:div w:id="1593930700">
      <w:bodyDiv w:val="1"/>
      <w:marLeft w:val="0"/>
      <w:marRight w:val="0"/>
      <w:marTop w:val="0"/>
      <w:marBottom w:val="0"/>
      <w:divBdr>
        <w:top w:val="none" w:sz="0" w:space="0" w:color="auto"/>
        <w:left w:val="none" w:sz="0" w:space="0" w:color="auto"/>
        <w:bottom w:val="none" w:sz="0" w:space="0" w:color="auto"/>
        <w:right w:val="none" w:sz="0" w:space="0" w:color="auto"/>
      </w:divBdr>
    </w:div>
    <w:div w:id="1594782146">
      <w:bodyDiv w:val="1"/>
      <w:marLeft w:val="0"/>
      <w:marRight w:val="0"/>
      <w:marTop w:val="0"/>
      <w:marBottom w:val="0"/>
      <w:divBdr>
        <w:top w:val="none" w:sz="0" w:space="0" w:color="auto"/>
        <w:left w:val="none" w:sz="0" w:space="0" w:color="auto"/>
        <w:bottom w:val="none" w:sz="0" w:space="0" w:color="auto"/>
        <w:right w:val="none" w:sz="0" w:space="0" w:color="auto"/>
      </w:divBdr>
    </w:div>
    <w:div w:id="1594967798">
      <w:bodyDiv w:val="1"/>
      <w:marLeft w:val="0"/>
      <w:marRight w:val="0"/>
      <w:marTop w:val="0"/>
      <w:marBottom w:val="0"/>
      <w:divBdr>
        <w:top w:val="none" w:sz="0" w:space="0" w:color="auto"/>
        <w:left w:val="none" w:sz="0" w:space="0" w:color="auto"/>
        <w:bottom w:val="none" w:sz="0" w:space="0" w:color="auto"/>
        <w:right w:val="none" w:sz="0" w:space="0" w:color="auto"/>
      </w:divBdr>
    </w:div>
    <w:div w:id="1595362024">
      <w:bodyDiv w:val="1"/>
      <w:marLeft w:val="0"/>
      <w:marRight w:val="0"/>
      <w:marTop w:val="0"/>
      <w:marBottom w:val="0"/>
      <w:divBdr>
        <w:top w:val="none" w:sz="0" w:space="0" w:color="auto"/>
        <w:left w:val="none" w:sz="0" w:space="0" w:color="auto"/>
        <w:bottom w:val="none" w:sz="0" w:space="0" w:color="auto"/>
        <w:right w:val="none" w:sz="0" w:space="0" w:color="auto"/>
      </w:divBdr>
    </w:div>
    <w:div w:id="1596017473">
      <w:bodyDiv w:val="1"/>
      <w:marLeft w:val="0"/>
      <w:marRight w:val="0"/>
      <w:marTop w:val="0"/>
      <w:marBottom w:val="0"/>
      <w:divBdr>
        <w:top w:val="none" w:sz="0" w:space="0" w:color="auto"/>
        <w:left w:val="none" w:sz="0" w:space="0" w:color="auto"/>
        <w:bottom w:val="none" w:sz="0" w:space="0" w:color="auto"/>
        <w:right w:val="none" w:sz="0" w:space="0" w:color="auto"/>
      </w:divBdr>
    </w:div>
    <w:div w:id="1596936469">
      <w:bodyDiv w:val="1"/>
      <w:marLeft w:val="0"/>
      <w:marRight w:val="0"/>
      <w:marTop w:val="0"/>
      <w:marBottom w:val="0"/>
      <w:divBdr>
        <w:top w:val="none" w:sz="0" w:space="0" w:color="auto"/>
        <w:left w:val="none" w:sz="0" w:space="0" w:color="auto"/>
        <w:bottom w:val="none" w:sz="0" w:space="0" w:color="auto"/>
        <w:right w:val="none" w:sz="0" w:space="0" w:color="auto"/>
      </w:divBdr>
    </w:div>
    <w:div w:id="1597715733">
      <w:bodyDiv w:val="1"/>
      <w:marLeft w:val="0"/>
      <w:marRight w:val="0"/>
      <w:marTop w:val="0"/>
      <w:marBottom w:val="0"/>
      <w:divBdr>
        <w:top w:val="none" w:sz="0" w:space="0" w:color="auto"/>
        <w:left w:val="none" w:sz="0" w:space="0" w:color="auto"/>
        <w:bottom w:val="none" w:sz="0" w:space="0" w:color="auto"/>
        <w:right w:val="none" w:sz="0" w:space="0" w:color="auto"/>
      </w:divBdr>
    </w:div>
    <w:div w:id="1599943352">
      <w:bodyDiv w:val="1"/>
      <w:marLeft w:val="0"/>
      <w:marRight w:val="0"/>
      <w:marTop w:val="0"/>
      <w:marBottom w:val="0"/>
      <w:divBdr>
        <w:top w:val="none" w:sz="0" w:space="0" w:color="auto"/>
        <w:left w:val="none" w:sz="0" w:space="0" w:color="auto"/>
        <w:bottom w:val="none" w:sz="0" w:space="0" w:color="auto"/>
        <w:right w:val="none" w:sz="0" w:space="0" w:color="auto"/>
      </w:divBdr>
    </w:div>
    <w:div w:id="1602647349">
      <w:bodyDiv w:val="1"/>
      <w:marLeft w:val="0"/>
      <w:marRight w:val="0"/>
      <w:marTop w:val="0"/>
      <w:marBottom w:val="0"/>
      <w:divBdr>
        <w:top w:val="none" w:sz="0" w:space="0" w:color="auto"/>
        <w:left w:val="none" w:sz="0" w:space="0" w:color="auto"/>
        <w:bottom w:val="none" w:sz="0" w:space="0" w:color="auto"/>
        <w:right w:val="none" w:sz="0" w:space="0" w:color="auto"/>
      </w:divBdr>
    </w:div>
    <w:div w:id="1603874359">
      <w:bodyDiv w:val="1"/>
      <w:marLeft w:val="0"/>
      <w:marRight w:val="0"/>
      <w:marTop w:val="0"/>
      <w:marBottom w:val="0"/>
      <w:divBdr>
        <w:top w:val="none" w:sz="0" w:space="0" w:color="auto"/>
        <w:left w:val="none" w:sz="0" w:space="0" w:color="auto"/>
        <w:bottom w:val="none" w:sz="0" w:space="0" w:color="auto"/>
        <w:right w:val="none" w:sz="0" w:space="0" w:color="auto"/>
      </w:divBdr>
    </w:div>
    <w:div w:id="1604922969">
      <w:bodyDiv w:val="1"/>
      <w:marLeft w:val="0"/>
      <w:marRight w:val="0"/>
      <w:marTop w:val="0"/>
      <w:marBottom w:val="0"/>
      <w:divBdr>
        <w:top w:val="none" w:sz="0" w:space="0" w:color="auto"/>
        <w:left w:val="none" w:sz="0" w:space="0" w:color="auto"/>
        <w:bottom w:val="none" w:sz="0" w:space="0" w:color="auto"/>
        <w:right w:val="none" w:sz="0" w:space="0" w:color="auto"/>
      </w:divBdr>
    </w:div>
    <w:div w:id="1605726351">
      <w:bodyDiv w:val="1"/>
      <w:marLeft w:val="0"/>
      <w:marRight w:val="0"/>
      <w:marTop w:val="0"/>
      <w:marBottom w:val="0"/>
      <w:divBdr>
        <w:top w:val="none" w:sz="0" w:space="0" w:color="auto"/>
        <w:left w:val="none" w:sz="0" w:space="0" w:color="auto"/>
        <w:bottom w:val="none" w:sz="0" w:space="0" w:color="auto"/>
        <w:right w:val="none" w:sz="0" w:space="0" w:color="auto"/>
      </w:divBdr>
    </w:div>
    <w:div w:id="1609192673">
      <w:bodyDiv w:val="1"/>
      <w:marLeft w:val="0"/>
      <w:marRight w:val="0"/>
      <w:marTop w:val="0"/>
      <w:marBottom w:val="0"/>
      <w:divBdr>
        <w:top w:val="none" w:sz="0" w:space="0" w:color="auto"/>
        <w:left w:val="none" w:sz="0" w:space="0" w:color="auto"/>
        <w:bottom w:val="none" w:sz="0" w:space="0" w:color="auto"/>
        <w:right w:val="none" w:sz="0" w:space="0" w:color="auto"/>
      </w:divBdr>
    </w:div>
    <w:div w:id="1612976637">
      <w:bodyDiv w:val="1"/>
      <w:marLeft w:val="0"/>
      <w:marRight w:val="0"/>
      <w:marTop w:val="0"/>
      <w:marBottom w:val="0"/>
      <w:divBdr>
        <w:top w:val="none" w:sz="0" w:space="0" w:color="auto"/>
        <w:left w:val="none" w:sz="0" w:space="0" w:color="auto"/>
        <w:bottom w:val="none" w:sz="0" w:space="0" w:color="auto"/>
        <w:right w:val="none" w:sz="0" w:space="0" w:color="auto"/>
      </w:divBdr>
    </w:div>
    <w:div w:id="1617827130">
      <w:bodyDiv w:val="1"/>
      <w:marLeft w:val="0"/>
      <w:marRight w:val="0"/>
      <w:marTop w:val="0"/>
      <w:marBottom w:val="0"/>
      <w:divBdr>
        <w:top w:val="none" w:sz="0" w:space="0" w:color="auto"/>
        <w:left w:val="none" w:sz="0" w:space="0" w:color="auto"/>
        <w:bottom w:val="none" w:sz="0" w:space="0" w:color="auto"/>
        <w:right w:val="none" w:sz="0" w:space="0" w:color="auto"/>
      </w:divBdr>
    </w:div>
    <w:div w:id="1620724294">
      <w:bodyDiv w:val="1"/>
      <w:marLeft w:val="0"/>
      <w:marRight w:val="0"/>
      <w:marTop w:val="0"/>
      <w:marBottom w:val="0"/>
      <w:divBdr>
        <w:top w:val="none" w:sz="0" w:space="0" w:color="auto"/>
        <w:left w:val="none" w:sz="0" w:space="0" w:color="auto"/>
        <w:bottom w:val="none" w:sz="0" w:space="0" w:color="auto"/>
        <w:right w:val="none" w:sz="0" w:space="0" w:color="auto"/>
      </w:divBdr>
    </w:div>
    <w:div w:id="1625037800">
      <w:bodyDiv w:val="1"/>
      <w:marLeft w:val="0"/>
      <w:marRight w:val="0"/>
      <w:marTop w:val="0"/>
      <w:marBottom w:val="0"/>
      <w:divBdr>
        <w:top w:val="none" w:sz="0" w:space="0" w:color="auto"/>
        <w:left w:val="none" w:sz="0" w:space="0" w:color="auto"/>
        <w:bottom w:val="none" w:sz="0" w:space="0" w:color="auto"/>
        <w:right w:val="none" w:sz="0" w:space="0" w:color="auto"/>
      </w:divBdr>
    </w:div>
    <w:div w:id="1627199069">
      <w:bodyDiv w:val="1"/>
      <w:marLeft w:val="0"/>
      <w:marRight w:val="0"/>
      <w:marTop w:val="0"/>
      <w:marBottom w:val="0"/>
      <w:divBdr>
        <w:top w:val="none" w:sz="0" w:space="0" w:color="auto"/>
        <w:left w:val="none" w:sz="0" w:space="0" w:color="auto"/>
        <w:bottom w:val="none" w:sz="0" w:space="0" w:color="auto"/>
        <w:right w:val="none" w:sz="0" w:space="0" w:color="auto"/>
      </w:divBdr>
    </w:div>
    <w:div w:id="1629311909">
      <w:bodyDiv w:val="1"/>
      <w:marLeft w:val="0"/>
      <w:marRight w:val="0"/>
      <w:marTop w:val="0"/>
      <w:marBottom w:val="0"/>
      <w:divBdr>
        <w:top w:val="none" w:sz="0" w:space="0" w:color="auto"/>
        <w:left w:val="none" w:sz="0" w:space="0" w:color="auto"/>
        <w:bottom w:val="none" w:sz="0" w:space="0" w:color="auto"/>
        <w:right w:val="none" w:sz="0" w:space="0" w:color="auto"/>
      </w:divBdr>
    </w:div>
    <w:div w:id="1632130679">
      <w:bodyDiv w:val="1"/>
      <w:marLeft w:val="0"/>
      <w:marRight w:val="0"/>
      <w:marTop w:val="0"/>
      <w:marBottom w:val="0"/>
      <w:divBdr>
        <w:top w:val="none" w:sz="0" w:space="0" w:color="auto"/>
        <w:left w:val="none" w:sz="0" w:space="0" w:color="auto"/>
        <w:bottom w:val="none" w:sz="0" w:space="0" w:color="auto"/>
        <w:right w:val="none" w:sz="0" w:space="0" w:color="auto"/>
      </w:divBdr>
    </w:div>
    <w:div w:id="1635990303">
      <w:bodyDiv w:val="1"/>
      <w:marLeft w:val="0"/>
      <w:marRight w:val="0"/>
      <w:marTop w:val="0"/>
      <w:marBottom w:val="0"/>
      <w:divBdr>
        <w:top w:val="none" w:sz="0" w:space="0" w:color="auto"/>
        <w:left w:val="none" w:sz="0" w:space="0" w:color="auto"/>
        <w:bottom w:val="none" w:sz="0" w:space="0" w:color="auto"/>
        <w:right w:val="none" w:sz="0" w:space="0" w:color="auto"/>
      </w:divBdr>
    </w:div>
    <w:div w:id="1636524327">
      <w:bodyDiv w:val="1"/>
      <w:marLeft w:val="0"/>
      <w:marRight w:val="0"/>
      <w:marTop w:val="0"/>
      <w:marBottom w:val="0"/>
      <w:divBdr>
        <w:top w:val="none" w:sz="0" w:space="0" w:color="auto"/>
        <w:left w:val="none" w:sz="0" w:space="0" w:color="auto"/>
        <w:bottom w:val="none" w:sz="0" w:space="0" w:color="auto"/>
        <w:right w:val="none" w:sz="0" w:space="0" w:color="auto"/>
      </w:divBdr>
    </w:div>
    <w:div w:id="1637182330">
      <w:bodyDiv w:val="1"/>
      <w:marLeft w:val="0"/>
      <w:marRight w:val="0"/>
      <w:marTop w:val="0"/>
      <w:marBottom w:val="0"/>
      <w:divBdr>
        <w:top w:val="none" w:sz="0" w:space="0" w:color="auto"/>
        <w:left w:val="none" w:sz="0" w:space="0" w:color="auto"/>
        <w:bottom w:val="none" w:sz="0" w:space="0" w:color="auto"/>
        <w:right w:val="none" w:sz="0" w:space="0" w:color="auto"/>
      </w:divBdr>
    </w:div>
    <w:div w:id="1640574447">
      <w:bodyDiv w:val="1"/>
      <w:marLeft w:val="0"/>
      <w:marRight w:val="0"/>
      <w:marTop w:val="0"/>
      <w:marBottom w:val="0"/>
      <w:divBdr>
        <w:top w:val="none" w:sz="0" w:space="0" w:color="auto"/>
        <w:left w:val="none" w:sz="0" w:space="0" w:color="auto"/>
        <w:bottom w:val="none" w:sz="0" w:space="0" w:color="auto"/>
        <w:right w:val="none" w:sz="0" w:space="0" w:color="auto"/>
      </w:divBdr>
    </w:div>
    <w:div w:id="1643728786">
      <w:bodyDiv w:val="1"/>
      <w:marLeft w:val="0"/>
      <w:marRight w:val="0"/>
      <w:marTop w:val="0"/>
      <w:marBottom w:val="0"/>
      <w:divBdr>
        <w:top w:val="none" w:sz="0" w:space="0" w:color="auto"/>
        <w:left w:val="none" w:sz="0" w:space="0" w:color="auto"/>
        <w:bottom w:val="none" w:sz="0" w:space="0" w:color="auto"/>
        <w:right w:val="none" w:sz="0" w:space="0" w:color="auto"/>
      </w:divBdr>
    </w:div>
    <w:div w:id="1645044667">
      <w:bodyDiv w:val="1"/>
      <w:marLeft w:val="0"/>
      <w:marRight w:val="0"/>
      <w:marTop w:val="0"/>
      <w:marBottom w:val="0"/>
      <w:divBdr>
        <w:top w:val="none" w:sz="0" w:space="0" w:color="auto"/>
        <w:left w:val="none" w:sz="0" w:space="0" w:color="auto"/>
        <w:bottom w:val="none" w:sz="0" w:space="0" w:color="auto"/>
        <w:right w:val="none" w:sz="0" w:space="0" w:color="auto"/>
      </w:divBdr>
    </w:div>
    <w:div w:id="1645887372">
      <w:bodyDiv w:val="1"/>
      <w:marLeft w:val="0"/>
      <w:marRight w:val="0"/>
      <w:marTop w:val="0"/>
      <w:marBottom w:val="0"/>
      <w:divBdr>
        <w:top w:val="none" w:sz="0" w:space="0" w:color="auto"/>
        <w:left w:val="none" w:sz="0" w:space="0" w:color="auto"/>
        <w:bottom w:val="none" w:sz="0" w:space="0" w:color="auto"/>
        <w:right w:val="none" w:sz="0" w:space="0" w:color="auto"/>
      </w:divBdr>
    </w:div>
    <w:div w:id="1646427921">
      <w:bodyDiv w:val="1"/>
      <w:marLeft w:val="0"/>
      <w:marRight w:val="0"/>
      <w:marTop w:val="0"/>
      <w:marBottom w:val="0"/>
      <w:divBdr>
        <w:top w:val="none" w:sz="0" w:space="0" w:color="auto"/>
        <w:left w:val="none" w:sz="0" w:space="0" w:color="auto"/>
        <w:bottom w:val="none" w:sz="0" w:space="0" w:color="auto"/>
        <w:right w:val="none" w:sz="0" w:space="0" w:color="auto"/>
      </w:divBdr>
    </w:div>
    <w:div w:id="1646860814">
      <w:bodyDiv w:val="1"/>
      <w:marLeft w:val="0"/>
      <w:marRight w:val="0"/>
      <w:marTop w:val="0"/>
      <w:marBottom w:val="0"/>
      <w:divBdr>
        <w:top w:val="none" w:sz="0" w:space="0" w:color="auto"/>
        <w:left w:val="none" w:sz="0" w:space="0" w:color="auto"/>
        <w:bottom w:val="none" w:sz="0" w:space="0" w:color="auto"/>
        <w:right w:val="none" w:sz="0" w:space="0" w:color="auto"/>
      </w:divBdr>
    </w:div>
    <w:div w:id="1651596756">
      <w:bodyDiv w:val="1"/>
      <w:marLeft w:val="0"/>
      <w:marRight w:val="0"/>
      <w:marTop w:val="0"/>
      <w:marBottom w:val="0"/>
      <w:divBdr>
        <w:top w:val="none" w:sz="0" w:space="0" w:color="auto"/>
        <w:left w:val="none" w:sz="0" w:space="0" w:color="auto"/>
        <w:bottom w:val="none" w:sz="0" w:space="0" w:color="auto"/>
        <w:right w:val="none" w:sz="0" w:space="0" w:color="auto"/>
      </w:divBdr>
    </w:div>
    <w:div w:id="1654794261">
      <w:bodyDiv w:val="1"/>
      <w:marLeft w:val="0"/>
      <w:marRight w:val="0"/>
      <w:marTop w:val="0"/>
      <w:marBottom w:val="0"/>
      <w:divBdr>
        <w:top w:val="none" w:sz="0" w:space="0" w:color="auto"/>
        <w:left w:val="none" w:sz="0" w:space="0" w:color="auto"/>
        <w:bottom w:val="none" w:sz="0" w:space="0" w:color="auto"/>
        <w:right w:val="none" w:sz="0" w:space="0" w:color="auto"/>
      </w:divBdr>
    </w:div>
    <w:div w:id="1656762119">
      <w:bodyDiv w:val="1"/>
      <w:marLeft w:val="0"/>
      <w:marRight w:val="0"/>
      <w:marTop w:val="0"/>
      <w:marBottom w:val="0"/>
      <w:divBdr>
        <w:top w:val="none" w:sz="0" w:space="0" w:color="auto"/>
        <w:left w:val="none" w:sz="0" w:space="0" w:color="auto"/>
        <w:bottom w:val="none" w:sz="0" w:space="0" w:color="auto"/>
        <w:right w:val="none" w:sz="0" w:space="0" w:color="auto"/>
      </w:divBdr>
    </w:div>
    <w:div w:id="1657763403">
      <w:bodyDiv w:val="1"/>
      <w:marLeft w:val="0"/>
      <w:marRight w:val="0"/>
      <w:marTop w:val="0"/>
      <w:marBottom w:val="0"/>
      <w:divBdr>
        <w:top w:val="none" w:sz="0" w:space="0" w:color="auto"/>
        <w:left w:val="none" w:sz="0" w:space="0" w:color="auto"/>
        <w:bottom w:val="none" w:sz="0" w:space="0" w:color="auto"/>
        <w:right w:val="none" w:sz="0" w:space="0" w:color="auto"/>
      </w:divBdr>
    </w:div>
    <w:div w:id="1660958586">
      <w:bodyDiv w:val="1"/>
      <w:marLeft w:val="0"/>
      <w:marRight w:val="0"/>
      <w:marTop w:val="0"/>
      <w:marBottom w:val="0"/>
      <w:divBdr>
        <w:top w:val="none" w:sz="0" w:space="0" w:color="auto"/>
        <w:left w:val="none" w:sz="0" w:space="0" w:color="auto"/>
        <w:bottom w:val="none" w:sz="0" w:space="0" w:color="auto"/>
        <w:right w:val="none" w:sz="0" w:space="0" w:color="auto"/>
      </w:divBdr>
    </w:div>
    <w:div w:id="1662926003">
      <w:bodyDiv w:val="1"/>
      <w:marLeft w:val="0"/>
      <w:marRight w:val="0"/>
      <w:marTop w:val="0"/>
      <w:marBottom w:val="0"/>
      <w:divBdr>
        <w:top w:val="none" w:sz="0" w:space="0" w:color="auto"/>
        <w:left w:val="none" w:sz="0" w:space="0" w:color="auto"/>
        <w:bottom w:val="none" w:sz="0" w:space="0" w:color="auto"/>
        <w:right w:val="none" w:sz="0" w:space="0" w:color="auto"/>
      </w:divBdr>
    </w:div>
    <w:div w:id="1665468478">
      <w:bodyDiv w:val="1"/>
      <w:marLeft w:val="0"/>
      <w:marRight w:val="0"/>
      <w:marTop w:val="0"/>
      <w:marBottom w:val="0"/>
      <w:divBdr>
        <w:top w:val="none" w:sz="0" w:space="0" w:color="auto"/>
        <w:left w:val="none" w:sz="0" w:space="0" w:color="auto"/>
        <w:bottom w:val="none" w:sz="0" w:space="0" w:color="auto"/>
        <w:right w:val="none" w:sz="0" w:space="0" w:color="auto"/>
      </w:divBdr>
    </w:div>
    <w:div w:id="1667708582">
      <w:bodyDiv w:val="1"/>
      <w:marLeft w:val="0"/>
      <w:marRight w:val="0"/>
      <w:marTop w:val="0"/>
      <w:marBottom w:val="0"/>
      <w:divBdr>
        <w:top w:val="none" w:sz="0" w:space="0" w:color="auto"/>
        <w:left w:val="none" w:sz="0" w:space="0" w:color="auto"/>
        <w:bottom w:val="none" w:sz="0" w:space="0" w:color="auto"/>
        <w:right w:val="none" w:sz="0" w:space="0" w:color="auto"/>
      </w:divBdr>
    </w:div>
    <w:div w:id="1668745437">
      <w:bodyDiv w:val="1"/>
      <w:marLeft w:val="0"/>
      <w:marRight w:val="0"/>
      <w:marTop w:val="0"/>
      <w:marBottom w:val="0"/>
      <w:divBdr>
        <w:top w:val="none" w:sz="0" w:space="0" w:color="auto"/>
        <w:left w:val="none" w:sz="0" w:space="0" w:color="auto"/>
        <w:bottom w:val="none" w:sz="0" w:space="0" w:color="auto"/>
        <w:right w:val="none" w:sz="0" w:space="0" w:color="auto"/>
      </w:divBdr>
    </w:div>
    <w:div w:id="1680087121">
      <w:bodyDiv w:val="1"/>
      <w:marLeft w:val="0"/>
      <w:marRight w:val="0"/>
      <w:marTop w:val="0"/>
      <w:marBottom w:val="0"/>
      <w:divBdr>
        <w:top w:val="none" w:sz="0" w:space="0" w:color="auto"/>
        <w:left w:val="none" w:sz="0" w:space="0" w:color="auto"/>
        <w:bottom w:val="none" w:sz="0" w:space="0" w:color="auto"/>
        <w:right w:val="none" w:sz="0" w:space="0" w:color="auto"/>
      </w:divBdr>
    </w:div>
    <w:div w:id="1680690902">
      <w:bodyDiv w:val="1"/>
      <w:marLeft w:val="0"/>
      <w:marRight w:val="0"/>
      <w:marTop w:val="0"/>
      <w:marBottom w:val="0"/>
      <w:divBdr>
        <w:top w:val="none" w:sz="0" w:space="0" w:color="auto"/>
        <w:left w:val="none" w:sz="0" w:space="0" w:color="auto"/>
        <w:bottom w:val="none" w:sz="0" w:space="0" w:color="auto"/>
        <w:right w:val="none" w:sz="0" w:space="0" w:color="auto"/>
      </w:divBdr>
    </w:div>
    <w:div w:id="1681548163">
      <w:bodyDiv w:val="1"/>
      <w:marLeft w:val="0"/>
      <w:marRight w:val="0"/>
      <w:marTop w:val="0"/>
      <w:marBottom w:val="0"/>
      <w:divBdr>
        <w:top w:val="none" w:sz="0" w:space="0" w:color="auto"/>
        <w:left w:val="none" w:sz="0" w:space="0" w:color="auto"/>
        <w:bottom w:val="none" w:sz="0" w:space="0" w:color="auto"/>
        <w:right w:val="none" w:sz="0" w:space="0" w:color="auto"/>
      </w:divBdr>
    </w:div>
    <w:div w:id="1684897745">
      <w:bodyDiv w:val="1"/>
      <w:marLeft w:val="0"/>
      <w:marRight w:val="0"/>
      <w:marTop w:val="0"/>
      <w:marBottom w:val="0"/>
      <w:divBdr>
        <w:top w:val="none" w:sz="0" w:space="0" w:color="auto"/>
        <w:left w:val="none" w:sz="0" w:space="0" w:color="auto"/>
        <w:bottom w:val="none" w:sz="0" w:space="0" w:color="auto"/>
        <w:right w:val="none" w:sz="0" w:space="0" w:color="auto"/>
      </w:divBdr>
    </w:div>
    <w:div w:id="1685748269">
      <w:bodyDiv w:val="1"/>
      <w:marLeft w:val="0"/>
      <w:marRight w:val="0"/>
      <w:marTop w:val="0"/>
      <w:marBottom w:val="0"/>
      <w:divBdr>
        <w:top w:val="none" w:sz="0" w:space="0" w:color="auto"/>
        <w:left w:val="none" w:sz="0" w:space="0" w:color="auto"/>
        <w:bottom w:val="none" w:sz="0" w:space="0" w:color="auto"/>
        <w:right w:val="none" w:sz="0" w:space="0" w:color="auto"/>
      </w:divBdr>
    </w:div>
    <w:div w:id="1694307124">
      <w:bodyDiv w:val="1"/>
      <w:marLeft w:val="0"/>
      <w:marRight w:val="0"/>
      <w:marTop w:val="0"/>
      <w:marBottom w:val="0"/>
      <w:divBdr>
        <w:top w:val="none" w:sz="0" w:space="0" w:color="auto"/>
        <w:left w:val="none" w:sz="0" w:space="0" w:color="auto"/>
        <w:bottom w:val="none" w:sz="0" w:space="0" w:color="auto"/>
        <w:right w:val="none" w:sz="0" w:space="0" w:color="auto"/>
      </w:divBdr>
    </w:div>
    <w:div w:id="1694646931">
      <w:bodyDiv w:val="1"/>
      <w:marLeft w:val="0"/>
      <w:marRight w:val="0"/>
      <w:marTop w:val="0"/>
      <w:marBottom w:val="0"/>
      <w:divBdr>
        <w:top w:val="none" w:sz="0" w:space="0" w:color="auto"/>
        <w:left w:val="none" w:sz="0" w:space="0" w:color="auto"/>
        <w:bottom w:val="none" w:sz="0" w:space="0" w:color="auto"/>
        <w:right w:val="none" w:sz="0" w:space="0" w:color="auto"/>
      </w:divBdr>
    </w:div>
    <w:div w:id="1697537885">
      <w:bodyDiv w:val="1"/>
      <w:marLeft w:val="0"/>
      <w:marRight w:val="0"/>
      <w:marTop w:val="0"/>
      <w:marBottom w:val="0"/>
      <w:divBdr>
        <w:top w:val="none" w:sz="0" w:space="0" w:color="auto"/>
        <w:left w:val="none" w:sz="0" w:space="0" w:color="auto"/>
        <w:bottom w:val="none" w:sz="0" w:space="0" w:color="auto"/>
        <w:right w:val="none" w:sz="0" w:space="0" w:color="auto"/>
      </w:divBdr>
    </w:div>
    <w:div w:id="1700082105">
      <w:bodyDiv w:val="1"/>
      <w:marLeft w:val="0"/>
      <w:marRight w:val="0"/>
      <w:marTop w:val="0"/>
      <w:marBottom w:val="0"/>
      <w:divBdr>
        <w:top w:val="none" w:sz="0" w:space="0" w:color="auto"/>
        <w:left w:val="none" w:sz="0" w:space="0" w:color="auto"/>
        <w:bottom w:val="none" w:sz="0" w:space="0" w:color="auto"/>
        <w:right w:val="none" w:sz="0" w:space="0" w:color="auto"/>
      </w:divBdr>
    </w:div>
    <w:div w:id="1701471439">
      <w:bodyDiv w:val="1"/>
      <w:marLeft w:val="0"/>
      <w:marRight w:val="0"/>
      <w:marTop w:val="0"/>
      <w:marBottom w:val="0"/>
      <w:divBdr>
        <w:top w:val="none" w:sz="0" w:space="0" w:color="auto"/>
        <w:left w:val="none" w:sz="0" w:space="0" w:color="auto"/>
        <w:bottom w:val="none" w:sz="0" w:space="0" w:color="auto"/>
        <w:right w:val="none" w:sz="0" w:space="0" w:color="auto"/>
      </w:divBdr>
    </w:div>
    <w:div w:id="1701710179">
      <w:bodyDiv w:val="1"/>
      <w:marLeft w:val="0"/>
      <w:marRight w:val="0"/>
      <w:marTop w:val="0"/>
      <w:marBottom w:val="0"/>
      <w:divBdr>
        <w:top w:val="none" w:sz="0" w:space="0" w:color="auto"/>
        <w:left w:val="none" w:sz="0" w:space="0" w:color="auto"/>
        <w:bottom w:val="none" w:sz="0" w:space="0" w:color="auto"/>
        <w:right w:val="none" w:sz="0" w:space="0" w:color="auto"/>
      </w:divBdr>
    </w:div>
    <w:div w:id="1703163970">
      <w:bodyDiv w:val="1"/>
      <w:marLeft w:val="0"/>
      <w:marRight w:val="0"/>
      <w:marTop w:val="0"/>
      <w:marBottom w:val="0"/>
      <w:divBdr>
        <w:top w:val="none" w:sz="0" w:space="0" w:color="auto"/>
        <w:left w:val="none" w:sz="0" w:space="0" w:color="auto"/>
        <w:bottom w:val="none" w:sz="0" w:space="0" w:color="auto"/>
        <w:right w:val="none" w:sz="0" w:space="0" w:color="auto"/>
      </w:divBdr>
    </w:div>
    <w:div w:id="1707025992">
      <w:bodyDiv w:val="1"/>
      <w:marLeft w:val="0"/>
      <w:marRight w:val="0"/>
      <w:marTop w:val="0"/>
      <w:marBottom w:val="0"/>
      <w:divBdr>
        <w:top w:val="none" w:sz="0" w:space="0" w:color="auto"/>
        <w:left w:val="none" w:sz="0" w:space="0" w:color="auto"/>
        <w:bottom w:val="none" w:sz="0" w:space="0" w:color="auto"/>
        <w:right w:val="none" w:sz="0" w:space="0" w:color="auto"/>
      </w:divBdr>
    </w:div>
    <w:div w:id="1708485145">
      <w:bodyDiv w:val="1"/>
      <w:marLeft w:val="0"/>
      <w:marRight w:val="0"/>
      <w:marTop w:val="0"/>
      <w:marBottom w:val="0"/>
      <w:divBdr>
        <w:top w:val="none" w:sz="0" w:space="0" w:color="auto"/>
        <w:left w:val="none" w:sz="0" w:space="0" w:color="auto"/>
        <w:bottom w:val="none" w:sz="0" w:space="0" w:color="auto"/>
        <w:right w:val="none" w:sz="0" w:space="0" w:color="auto"/>
      </w:divBdr>
    </w:div>
    <w:div w:id="1710497945">
      <w:bodyDiv w:val="1"/>
      <w:marLeft w:val="0"/>
      <w:marRight w:val="0"/>
      <w:marTop w:val="0"/>
      <w:marBottom w:val="0"/>
      <w:divBdr>
        <w:top w:val="none" w:sz="0" w:space="0" w:color="auto"/>
        <w:left w:val="none" w:sz="0" w:space="0" w:color="auto"/>
        <w:bottom w:val="none" w:sz="0" w:space="0" w:color="auto"/>
        <w:right w:val="none" w:sz="0" w:space="0" w:color="auto"/>
      </w:divBdr>
    </w:div>
    <w:div w:id="1710571552">
      <w:bodyDiv w:val="1"/>
      <w:marLeft w:val="0"/>
      <w:marRight w:val="0"/>
      <w:marTop w:val="0"/>
      <w:marBottom w:val="0"/>
      <w:divBdr>
        <w:top w:val="none" w:sz="0" w:space="0" w:color="auto"/>
        <w:left w:val="none" w:sz="0" w:space="0" w:color="auto"/>
        <w:bottom w:val="none" w:sz="0" w:space="0" w:color="auto"/>
        <w:right w:val="none" w:sz="0" w:space="0" w:color="auto"/>
      </w:divBdr>
    </w:div>
    <w:div w:id="1713848699">
      <w:bodyDiv w:val="1"/>
      <w:marLeft w:val="0"/>
      <w:marRight w:val="0"/>
      <w:marTop w:val="0"/>
      <w:marBottom w:val="0"/>
      <w:divBdr>
        <w:top w:val="none" w:sz="0" w:space="0" w:color="auto"/>
        <w:left w:val="none" w:sz="0" w:space="0" w:color="auto"/>
        <w:bottom w:val="none" w:sz="0" w:space="0" w:color="auto"/>
        <w:right w:val="none" w:sz="0" w:space="0" w:color="auto"/>
      </w:divBdr>
    </w:div>
    <w:div w:id="1720014193">
      <w:bodyDiv w:val="1"/>
      <w:marLeft w:val="0"/>
      <w:marRight w:val="0"/>
      <w:marTop w:val="0"/>
      <w:marBottom w:val="0"/>
      <w:divBdr>
        <w:top w:val="none" w:sz="0" w:space="0" w:color="auto"/>
        <w:left w:val="none" w:sz="0" w:space="0" w:color="auto"/>
        <w:bottom w:val="none" w:sz="0" w:space="0" w:color="auto"/>
        <w:right w:val="none" w:sz="0" w:space="0" w:color="auto"/>
      </w:divBdr>
    </w:div>
    <w:div w:id="1722705363">
      <w:bodyDiv w:val="1"/>
      <w:marLeft w:val="0"/>
      <w:marRight w:val="0"/>
      <w:marTop w:val="0"/>
      <w:marBottom w:val="0"/>
      <w:divBdr>
        <w:top w:val="none" w:sz="0" w:space="0" w:color="auto"/>
        <w:left w:val="none" w:sz="0" w:space="0" w:color="auto"/>
        <w:bottom w:val="none" w:sz="0" w:space="0" w:color="auto"/>
        <w:right w:val="none" w:sz="0" w:space="0" w:color="auto"/>
      </w:divBdr>
    </w:div>
    <w:div w:id="1722748113">
      <w:bodyDiv w:val="1"/>
      <w:marLeft w:val="0"/>
      <w:marRight w:val="0"/>
      <w:marTop w:val="0"/>
      <w:marBottom w:val="0"/>
      <w:divBdr>
        <w:top w:val="none" w:sz="0" w:space="0" w:color="auto"/>
        <w:left w:val="none" w:sz="0" w:space="0" w:color="auto"/>
        <w:bottom w:val="none" w:sz="0" w:space="0" w:color="auto"/>
        <w:right w:val="none" w:sz="0" w:space="0" w:color="auto"/>
      </w:divBdr>
    </w:div>
    <w:div w:id="1724062570">
      <w:bodyDiv w:val="1"/>
      <w:marLeft w:val="0"/>
      <w:marRight w:val="0"/>
      <w:marTop w:val="0"/>
      <w:marBottom w:val="0"/>
      <w:divBdr>
        <w:top w:val="none" w:sz="0" w:space="0" w:color="auto"/>
        <w:left w:val="none" w:sz="0" w:space="0" w:color="auto"/>
        <w:bottom w:val="none" w:sz="0" w:space="0" w:color="auto"/>
        <w:right w:val="none" w:sz="0" w:space="0" w:color="auto"/>
      </w:divBdr>
    </w:div>
    <w:div w:id="1724215584">
      <w:bodyDiv w:val="1"/>
      <w:marLeft w:val="0"/>
      <w:marRight w:val="0"/>
      <w:marTop w:val="0"/>
      <w:marBottom w:val="0"/>
      <w:divBdr>
        <w:top w:val="none" w:sz="0" w:space="0" w:color="auto"/>
        <w:left w:val="none" w:sz="0" w:space="0" w:color="auto"/>
        <w:bottom w:val="none" w:sz="0" w:space="0" w:color="auto"/>
        <w:right w:val="none" w:sz="0" w:space="0" w:color="auto"/>
      </w:divBdr>
    </w:div>
    <w:div w:id="1725987743">
      <w:bodyDiv w:val="1"/>
      <w:marLeft w:val="0"/>
      <w:marRight w:val="0"/>
      <w:marTop w:val="0"/>
      <w:marBottom w:val="0"/>
      <w:divBdr>
        <w:top w:val="none" w:sz="0" w:space="0" w:color="auto"/>
        <w:left w:val="none" w:sz="0" w:space="0" w:color="auto"/>
        <w:bottom w:val="none" w:sz="0" w:space="0" w:color="auto"/>
        <w:right w:val="none" w:sz="0" w:space="0" w:color="auto"/>
      </w:divBdr>
    </w:div>
    <w:div w:id="1726874527">
      <w:bodyDiv w:val="1"/>
      <w:marLeft w:val="0"/>
      <w:marRight w:val="0"/>
      <w:marTop w:val="0"/>
      <w:marBottom w:val="0"/>
      <w:divBdr>
        <w:top w:val="none" w:sz="0" w:space="0" w:color="auto"/>
        <w:left w:val="none" w:sz="0" w:space="0" w:color="auto"/>
        <w:bottom w:val="none" w:sz="0" w:space="0" w:color="auto"/>
        <w:right w:val="none" w:sz="0" w:space="0" w:color="auto"/>
      </w:divBdr>
    </w:div>
    <w:div w:id="1730304525">
      <w:bodyDiv w:val="1"/>
      <w:marLeft w:val="0"/>
      <w:marRight w:val="0"/>
      <w:marTop w:val="0"/>
      <w:marBottom w:val="0"/>
      <w:divBdr>
        <w:top w:val="none" w:sz="0" w:space="0" w:color="auto"/>
        <w:left w:val="none" w:sz="0" w:space="0" w:color="auto"/>
        <w:bottom w:val="none" w:sz="0" w:space="0" w:color="auto"/>
        <w:right w:val="none" w:sz="0" w:space="0" w:color="auto"/>
      </w:divBdr>
    </w:div>
    <w:div w:id="1735007386">
      <w:bodyDiv w:val="1"/>
      <w:marLeft w:val="0"/>
      <w:marRight w:val="0"/>
      <w:marTop w:val="0"/>
      <w:marBottom w:val="0"/>
      <w:divBdr>
        <w:top w:val="none" w:sz="0" w:space="0" w:color="auto"/>
        <w:left w:val="none" w:sz="0" w:space="0" w:color="auto"/>
        <w:bottom w:val="none" w:sz="0" w:space="0" w:color="auto"/>
        <w:right w:val="none" w:sz="0" w:space="0" w:color="auto"/>
      </w:divBdr>
    </w:div>
    <w:div w:id="1735008726">
      <w:bodyDiv w:val="1"/>
      <w:marLeft w:val="0"/>
      <w:marRight w:val="0"/>
      <w:marTop w:val="0"/>
      <w:marBottom w:val="0"/>
      <w:divBdr>
        <w:top w:val="none" w:sz="0" w:space="0" w:color="auto"/>
        <w:left w:val="none" w:sz="0" w:space="0" w:color="auto"/>
        <w:bottom w:val="none" w:sz="0" w:space="0" w:color="auto"/>
        <w:right w:val="none" w:sz="0" w:space="0" w:color="auto"/>
      </w:divBdr>
    </w:div>
    <w:div w:id="1737820751">
      <w:bodyDiv w:val="1"/>
      <w:marLeft w:val="0"/>
      <w:marRight w:val="0"/>
      <w:marTop w:val="0"/>
      <w:marBottom w:val="0"/>
      <w:divBdr>
        <w:top w:val="none" w:sz="0" w:space="0" w:color="auto"/>
        <w:left w:val="none" w:sz="0" w:space="0" w:color="auto"/>
        <w:bottom w:val="none" w:sz="0" w:space="0" w:color="auto"/>
        <w:right w:val="none" w:sz="0" w:space="0" w:color="auto"/>
      </w:divBdr>
    </w:div>
    <w:div w:id="1739746893">
      <w:bodyDiv w:val="1"/>
      <w:marLeft w:val="0"/>
      <w:marRight w:val="0"/>
      <w:marTop w:val="0"/>
      <w:marBottom w:val="0"/>
      <w:divBdr>
        <w:top w:val="none" w:sz="0" w:space="0" w:color="auto"/>
        <w:left w:val="none" w:sz="0" w:space="0" w:color="auto"/>
        <w:bottom w:val="none" w:sz="0" w:space="0" w:color="auto"/>
        <w:right w:val="none" w:sz="0" w:space="0" w:color="auto"/>
      </w:divBdr>
    </w:div>
    <w:div w:id="1740592726">
      <w:bodyDiv w:val="1"/>
      <w:marLeft w:val="0"/>
      <w:marRight w:val="0"/>
      <w:marTop w:val="0"/>
      <w:marBottom w:val="0"/>
      <w:divBdr>
        <w:top w:val="none" w:sz="0" w:space="0" w:color="auto"/>
        <w:left w:val="none" w:sz="0" w:space="0" w:color="auto"/>
        <w:bottom w:val="none" w:sz="0" w:space="0" w:color="auto"/>
        <w:right w:val="none" w:sz="0" w:space="0" w:color="auto"/>
      </w:divBdr>
    </w:div>
    <w:div w:id="1740978226">
      <w:bodyDiv w:val="1"/>
      <w:marLeft w:val="0"/>
      <w:marRight w:val="0"/>
      <w:marTop w:val="0"/>
      <w:marBottom w:val="0"/>
      <w:divBdr>
        <w:top w:val="none" w:sz="0" w:space="0" w:color="auto"/>
        <w:left w:val="none" w:sz="0" w:space="0" w:color="auto"/>
        <w:bottom w:val="none" w:sz="0" w:space="0" w:color="auto"/>
        <w:right w:val="none" w:sz="0" w:space="0" w:color="auto"/>
      </w:divBdr>
    </w:div>
    <w:div w:id="1747872602">
      <w:bodyDiv w:val="1"/>
      <w:marLeft w:val="0"/>
      <w:marRight w:val="0"/>
      <w:marTop w:val="0"/>
      <w:marBottom w:val="0"/>
      <w:divBdr>
        <w:top w:val="none" w:sz="0" w:space="0" w:color="auto"/>
        <w:left w:val="none" w:sz="0" w:space="0" w:color="auto"/>
        <w:bottom w:val="none" w:sz="0" w:space="0" w:color="auto"/>
        <w:right w:val="none" w:sz="0" w:space="0" w:color="auto"/>
      </w:divBdr>
    </w:div>
    <w:div w:id="1749425592">
      <w:bodyDiv w:val="1"/>
      <w:marLeft w:val="0"/>
      <w:marRight w:val="0"/>
      <w:marTop w:val="0"/>
      <w:marBottom w:val="0"/>
      <w:divBdr>
        <w:top w:val="none" w:sz="0" w:space="0" w:color="auto"/>
        <w:left w:val="none" w:sz="0" w:space="0" w:color="auto"/>
        <w:bottom w:val="none" w:sz="0" w:space="0" w:color="auto"/>
        <w:right w:val="none" w:sz="0" w:space="0" w:color="auto"/>
      </w:divBdr>
    </w:div>
    <w:div w:id="1753313856">
      <w:bodyDiv w:val="1"/>
      <w:marLeft w:val="0"/>
      <w:marRight w:val="0"/>
      <w:marTop w:val="0"/>
      <w:marBottom w:val="0"/>
      <w:divBdr>
        <w:top w:val="none" w:sz="0" w:space="0" w:color="auto"/>
        <w:left w:val="none" w:sz="0" w:space="0" w:color="auto"/>
        <w:bottom w:val="none" w:sz="0" w:space="0" w:color="auto"/>
        <w:right w:val="none" w:sz="0" w:space="0" w:color="auto"/>
      </w:divBdr>
    </w:div>
    <w:div w:id="1754080584">
      <w:bodyDiv w:val="1"/>
      <w:marLeft w:val="0"/>
      <w:marRight w:val="0"/>
      <w:marTop w:val="0"/>
      <w:marBottom w:val="0"/>
      <w:divBdr>
        <w:top w:val="none" w:sz="0" w:space="0" w:color="auto"/>
        <w:left w:val="none" w:sz="0" w:space="0" w:color="auto"/>
        <w:bottom w:val="none" w:sz="0" w:space="0" w:color="auto"/>
        <w:right w:val="none" w:sz="0" w:space="0" w:color="auto"/>
      </w:divBdr>
    </w:div>
    <w:div w:id="1754475527">
      <w:bodyDiv w:val="1"/>
      <w:marLeft w:val="0"/>
      <w:marRight w:val="0"/>
      <w:marTop w:val="0"/>
      <w:marBottom w:val="0"/>
      <w:divBdr>
        <w:top w:val="none" w:sz="0" w:space="0" w:color="auto"/>
        <w:left w:val="none" w:sz="0" w:space="0" w:color="auto"/>
        <w:bottom w:val="none" w:sz="0" w:space="0" w:color="auto"/>
        <w:right w:val="none" w:sz="0" w:space="0" w:color="auto"/>
      </w:divBdr>
    </w:div>
    <w:div w:id="1757094026">
      <w:bodyDiv w:val="1"/>
      <w:marLeft w:val="0"/>
      <w:marRight w:val="0"/>
      <w:marTop w:val="0"/>
      <w:marBottom w:val="0"/>
      <w:divBdr>
        <w:top w:val="none" w:sz="0" w:space="0" w:color="auto"/>
        <w:left w:val="none" w:sz="0" w:space="0" w:color="auto"/>
        <w:bottom w:val="none" w:sz="0" w:space="0" w:color="auto"/>
        <w:right w:val="none" w:sz="0" w:space="0" w:color="auto"/>
      </w:divBdr>
    </w:div>
    <w:div w:id="1760060382">
      <w:bodyDiv w:val="1"/>
      <w:marLeft w:val="0"/>
      <w:marRight w:val="0"/>
      <w:marTop w:val="0"/>
      <w:marBottom w:val="0"/>
      <w:divBdr>
        <w:top w:val="none" w:sz="0" w:space="0" w:color="auto"/>
        <w:left w:val="none" w:sz="0" w:space="0" w:color="auto"/>
        <w:bottom w:val="none" w:sz="0" w:space="0" w:color="auto"/>
        <w:right w:val="none" w:sz="0" w:space="0" w:color="auto"/>
      </w:divBdr>
    </w:div>
    <w:div w:id="1760248946">
      <w:bodyDiv w:val="1"/>
      <w:marLeft w:val="0"/>
      <w:marRight w:val="0"/>
      <w:marTop w:val="0"/>
      <w:marBottom w:val="0"/>
      <w:divBdr>
        <w:top w:val="none" w:sz="0" w:space="0" w:color="auto"/>
        <w:left w:val="none" w:sz="0" w:space="0" w:color="auto"/>
        <w:bottom w:val="none" w:sz="0" w:space="0" w:color="auto"/>
        <w:right w:val="none" w:sz="0" w:space="0" w:color="auto"/>
      </w:divBdr>
    </w:div>
    <w:div w:id="1760905220">
      <w:bodyDiv w:val="1"/>
      <w:marLeft w:val="0"/>
      <w:marRight w:val="0"/>
      <w:marTop w:val="0"/>
      <w:marBottom w:val="0"/>
      <w:divBdr>
        <w:top w:val="none" w:sz="0" w:space="0" w:color="auto"/>
        <w:left w:val="none" w:sz="0" w:space="0" w:color="auto"/>
        <w:bottom w:val="none" w:sz="0" w:space="0" w:color="auto"/>
        <w:right w:val="none" w:sz="0" w:space="0" w:color="auto"/>
      </w:divBdr>
    </w:div>
    <w:div w:id="1761830673">
      <w:bodyDiv w:val="1"/>
      <w:marLeft w:val="0"/>
      <w:marRight w:val="0"/>
      <w:marTop w:val="0"/>
      <w:marBottom w:val="0"/>
      <w:divBdr>
        <w:top w:val="none" w:sz="0" w:space="0" w:color="auto"/>
        <w:left w:val="none" w:sz="0" w:space="0" w:color="auto"/>
        <w:bottom w:val="none" w:sz="0" w:space="0" w:color="auto"/>
        <w:right w:val="none" w:sz="0" w:space="0" w:color="auto"/>
      </w:divBdr>
    </w:div>
    <w:div w:id="1762139666">
      <w:bodyDiv w:val="1"/>
      <w:marLeft w:val="0"/>
      <w:marRight w:val="0"/>
      <w:marTop w:val="0"/>
      <w:marBottom w:val="0"/>
      <w:divBdr>
        <w:top w:val="none" w:sz="0" w:space="0" w:color="auto"/>
        <w:left w:val="none" w:sz="0" w:space="0" w:color="auto"/>
        <w:bottom w:val="none" w:sz="0" w:space="0" w:color="auto"/>
        <w:right w:val="none" w:sz="0" w:space="0" w:color="auto"/>
      </w:divBdr>
    </w:div>
    <w:div w:id="1764111756">
      <w:bodyDiv w:val="1"/>
      <w:marLeft w:val="0"/>
      <w:marRight w:val="0"/>
      <w:marTop w:val="0"/>
      <w:marBottom w:val="0"/>
      <w:divBdr>
        <w:top w:val="none" w:sz="0" w:space="0" w:color="auto"/>
        <w:left w:val="none" w:sz="0" w:space="0" w:color="auto"/>
        <w:bottom w:val="none" w:sz="0" w:space="0" w:color="auto"/>
        <w:right w:val="none" w:sz="0" w:space="0" w:color="auto"/>
      </w:divBdr>
    </w:div>
    <w:div w:id="1764450556">
      <w:bodyDiv w:val="1"/>
      <w:marLeft w:val="0"/>
      <w:marRight w:val="0"/>
      <w:marTop w:val="0"/>
      <w:marBottom w:val="0"/>
      <w:divBdr>
        <w:top w:val="none" w:sz="0" w:space="0" w:color="auto"/>
        <w:left w:val="none" w:sz="0" w:space="0" w:color="auto"/>
        <w:bottom w:val="none" w:sz="0" w:space="0" w:color="auto"/>
        <w:right w:val="none" w:sz="0" w:space="0" w:color="auto"/>
      </w:divBdr>
    </w:div>
    <w:div w:id="1764841828">
      <w:bodyDiv w:val="1"/>
      <w:marLeft w:val="0"/>
      <w:marRight w:val="0"/>
      <w:marTop w:val="0"/>
      <w:marBottom w:val="0"/>
      <w:divBdr>
        <w:top w:val="none" w:sz="0" w:space="0" w:color="auto"/>
        <w:left w:val="none" w:sz="0" w:space="0" w:color="auto"/>
        <w:bottom w:val="none" w:sz="0" w:space="0" w:color="auto"/>
        <w:right w:val="none" w:sz="0" w:space="0" w:color="auto"/>
      </w:divBdr>
    </w:div>
    <w:div w:id="1767454378">
      <w:bodyDiv w:val="1"/>
      <w:marLeft w:val="0"/>
      <w:marRight w:val="0"/>
      <w:marTop w:val="0"/>
      <w:marBottom w:val="0"/>
      <w:divBdr>
        <w:top w:val="none" w:sz="0" w:space="0" w:color="auto"/>
        <w:left w:val="none" w:sz="0" w:space="0" w:color="auto"/>
        <w:bottom w:val="none" w:sz="0" w:space="0" w:color="auto"/>
        <w:right w:val="none" w:sz="0" w:space="0" w:color="auto"/>
      </w:divBdr>
    </w:div>
    <w:div w:id="1770007030">
      <w:bodyDiv w:val="1"/>
      <w:marLeft w:val="0"/>
      <w:marRight w:val="0"/>
      <w:marTop w:val="0"/>
      <w:marBottom w:val="0"/>
      <w:divBdr>
        <w:top w:val="none" w:sz="0" w:space="0" w:color="auto"/>
        <w:left w:val="none" w:sz="0" w:space="0" w:color="auto"/>
        <w:bottom w:val="none" w:sz="0" w:space="0" w:color="auto"/>
        <w:right w:val="none" w:sz="0" w:space="0" w:color="auto"/>
      </w:divBdr>
    </w:div>
    <w:div w:id="1771319629">
      <w:bodyDiv w:val="1"/>
      <w:marLeft w:val="0"/>
      <w:marRight w:val="0"/>
      <w:marTop w:val="0"/>
      <w:marBottom w:val="0"/>
      <w:divBdr>
        <w:top w:val="none" w:sz="0" w:space="0" w:color="auto"/>
        <w:left w:val="none" w:sz="0" w:space="0" w:color="auto"/>
        <w:bottom w:val="none" w:sz="0" w:space="0" w:color="auto"/>
        <w:right w:val="none" w:sz="0" w:space="0" w:color="auto"/>
      </w:divBdr>
    </w:div>
    <w:div w:id="1773545222">
      <w:bodyDiv w:val="1"/>
      <w:marLeft w:val="0"/>
      <w:marRight w:val="0"/>
      <w:marTop w:val="0"/>
      <w:marBottom w:val="0"/>
      <w:divBdr>
        <w:top w:val="none" w:sz="0" w:space="0" w:color="auto"/>
        <w:left w:val="none" w:sz="0" w:space="0" w:color="auto"/>
        <w:bottom w:val="none" w:sz="0" w:space="0" w:color="auto"/>
        <w:right w:val="none" w:sz="0" w:space="0" w:color="auto"/>
      </w:divBdr>
    </w:div>
    <w:div w:id="1773937470">
      <w:bodyDiv w:val="1"/>
      <w:marLeft w:val="0"/>
      <w:marRight w:val="0"/>
      <w:marTop w:val="0"/>
      <w:marBottom w:val="0"/>
      <w:divBdr>
        <w:top w:val="none" w:sz="0" w:space="0" w:color="auto"/>
        <w:left w:val="none" w:sz="0" w:space="0" w:color="auto"/>
        <w:bottom w:val="none" w:sz="0" w:space="0" w:color="auto"/>
        <w:right w:val="none" w:sz="0" w:space="0" w:color="auto"/>
      </w:divBdr>
    </w:div>
    <w:div w:id="1774201649">
      <w:bodyDiv w:val="1"/>
      <w:marLeft w:val="0"/>
      <w:marRight w:val="0"/>
      <w:marTop w:val="0"/>
      <w:marBottom w:val="0"/>
      <w:divBdr>
        <w:top w:val="none" w:sz="0" w:space="0" w:color="auto"/>
        <w:left w:val="none" w:sz="0" w:space="0" w:color="auto"/>
        <w:bottom w:val="none" w:sz="0" w:space="0" w:color="auto"/>
        <w:right w:val="none" w:sz="0" w:space="0" w:color="auto"/>
      </w:divBdr>
    </w:div>
    <w:div w:id="1776555369">
      <w:bodyDiv w:val="1"/>
      <w:marLeft w:val="0"/>
      <w:marRight w:val="0"/>
      <w:marTop w:val="0"/>
      <w:marBottom w:val="0"/>
      <w:divBdr>
        <w:top w:val="none" w:sz="0" w:space="0" w:color="auto"/>
        <w:left w:val="none" w:sz="0" w:space="0" w:color="auto"/>
        <w:bottom w:val="none" w:sz="0" w:space="0" w:color="auto"/>
        <w:right w:val="none" w:sz="0" w:space="0" w:color="auto"/>
      </w:divBdr>
    </w:div>
    <w:div w:id="1779837874">
      <w:bodyDiv w:val="1"/>
      <w:marLeft w:val="0"/>
      <w:marRight w:val="0"/>
      <w:marTop w:val="0"/>
      <w:marBottom w:val="0"/>
      <w:divBdr>
        <w:top w:val="none" w:sz="0" w:space="0" w:color="auto"/>
        <w:left w:val="none" w:sz="0" w:space="0" w:color="auto"/>
        <w:bottom w:val="none" w:sz="0" w:space="0" w:color="auto"/>
        <w:right w:val="none" w:sz="0" w:space="0" w:color="auto"/>
      </w:divBdr>
    </w:div>
    <w:div w:id="1783761327">
      <w:bodyDiv w:val="1"/>
      <w:marLeft w:val="0"/>
      <w:marRight w:val="0"/>
      <w:marTop w:val="0"/>
      <w:marBottom w:val="0"/>
      <w:divBdr>
        <w:top w:val="none" w:sz="0" w:space="0" w:color="auto"/>
        <w:left w:val="none" w:sz="0" w:space="0" w:color="auto"/>
        <w:bottom w:val="none" w:sz="0" w:space="0" w:color="auto"/>
        <w:right w:val="none" w:sz="0" w:space="0" w:color="auto"/>
      </w:divBdr>
    </w:div>
    <w:div w:id="1786340326">
      <w:bodyDiv w:val="1"/>
      <w:marLeft w:val="0"/>
      <w:marRight w:val="0"/>
      <w:marTop w:val="0"/>
      <w:marBottom w:val="0"/>
      <w:divBdr>
        <w:top w:val="none" w:sz="0" w:space="0" w:color="auto"/>
        <w:left w:val="none" w:sz="0" w:space="0" w:color="auto"/>
        <w:bottom w:val="none" w:sz="0" w:space="0" w:color="auto"/>
        <w:right w:val="none" w:sz="0" w:space="0" w:color="auto"/>
      </w:divBdr>
    </w:div>
    <w:div w:id="1787310124">
      <w:bodyDiv w:val="1"/>
      <w:marLeft w:val="0"/>
      <w:marRight w:val="0"/>
      <w:marTop w:val="0"/>
      <w:marBottom w:val="0"/>
      <w:divBdr>
        <w:top w:val="none" w:sz="0" w:space="0" w:color="auto"/>
        <w:left w:val="none" w:sz="0" w:space="0" w:color="auto"/>
        <w:bottom w:val="none" w:sz="0" w:space="0" w:color="auto"/>
        <w:right w:val="none" w:sz="0" w:space="0" w:color="auto"/>
      </w:divBdr>
    </w:div>
    <w:div w:id="1787890717">
      <w:bodyDiv w:val="1"/>
      <w:marLeft w:val="0"/>
      <w:marRight w:val="0"/>
      <w:marTop w:val="0"/>
      <w:marBottom w:val="0"/>
      <w:divBdr>
        <w:top w:val="none" w:sz="0" w:space="0" w:color="auto"/>
        <w:left w:val="none" w:sz="0" w:space="0" w:color="auto"/>
        <w:bottom w:val="none" w:sz="0" w:space="0" w:color="auto"/>
        <w:right w:val="none" w:sz="0" w:space="0" w:color="auto"/>
      </w:divBdr>
    </w:div>
    <w:div w:id="1788304860">
      <w:bodyDiv w:val="1"/>
      <w:marLeft w:val="0"/>
      <w:marRight w:val="0"/>
      <w:marTop w:val="0"/>
      <w:marBottom w:val="0"/>
      <w:divBdr>
        <w:top w:val="none" w:sz="0" w:space="0" w:color="auto"/>
        <w:left w:val="none" w:sz="0" w:space="0" w:color="auto"/>
        <w:bottom w:val="none" w:sz="0" w:space="0" w:color="auto"/>
        <w:right w:val="none" w:sz="0" w:space="0" w:color="auto"/>
      </w:divBdr>
    </w:div>
    <w:div w:id="1791319279">
      <w:bodyDiv w:val="1"/>
      <w:marLeft w:val="0"/>
      <w:marRight w:val="0"/>
      <w:marTop w:val="0"/>
      <w:marBottom w:val="0"/>
      <w:divBdr>
        <w:top w:val="none" w:sz="0" w:space="0" w:color="auto"/>
        <w:left w:val="none" w:sz="0" w:space="0" w:color="auto"/>
        <w:bottom w:val="none" w:sz="0" w:space="0" w:color="auto"/>
        <w:right w:val="none" w:sz="0" w:space="0" w:color="auto"/>
      </w:divBdr>
    </w:div>
    <w:div w:id="1792505986">
      <w:bodyDiv w:val="1"/>
      <w:marLeft w:val="0"/>
      <w:marRight w:val="0"/>
      <w:marTop w:val="0"/>
      <w:marBottom w:val="0"/>
      <w:divBdr>
        <w:top w:val="none" w:sz="0" w:space="0" w:color="auto"/>
        <w:left w:val="none" w:sz="0" w:space="0" w:color="auto"/>
        <w:bottom w:val="none" w:sz="0" w:space="0" w:color="auto"/>
        <w:right w:val="none" w:sz="0" w:space="0" w:color="auto"/>
      </w:divBdr>
    </w:div>
    <w:div w:id="1792550412">
      <w:bodyDiv w:val="1"/>
      <w:marLeft w:val="0"/>
      <w:marRight w:val="0"/>
      <w:marTop w:val="0"/>
      <w:marBottom w:val="0"/>
      <w:divBdr>
        <w:top w:val="none" w:sz="0" w:space="0" w:color="auto"/>
        <w:left w:val="none" w:sz="0" w:space="0" w:color="auto"/>
        <w:bottom w:val="none" w:sz="0" w:space="0" w:color="auto"/>
        <w:right w:val="none" w:sz="0" w:space="0" w:color="auto"/>
      </w:divBdr>
    </w:div>
    <w:div w:id="1794903781">
      <w:bodyDiv w:val="1"/>
      <w:marLeft w:val="0"/>
      <w:marRight w:val="0"/>
      <w:marTop w:val="0"/>
      <w:marBottom w:val="0"/>
      <w:divBdr>
        <w:top w:val="none" w:sz="0" w:space="0" w:color="auto"/>
        <w:left w:val="none" w:sz="0" w:space="0" w:color="auto"/>
        <w:bottom w:val="none" w:sz="0" w:space="0" w:color="auto"/>
        <w:right w:val="none" w:sz="0" w:space="0" w:color="auto"/>
      </w:divBdr>
    </w:div>
    <w:div w:id="1795056411">
      <w:bodyDiv w:val="1"/>
      <w:marLeft w:val="0"/>
      <w:marRight w:val="0"/>
      <w:marTop w:val="0"/>
      <w:marBottom w:val="0"/>
      <w:divBdr>
        <w:top w:val="none" w:sz="0" w:space="0" w:color="auto"/>
        <w:left w:val="none" w:sz="0" w:space="0" w:color="auto"/>
        <w:bottom w:val="none" w:sz="0" w:space="0" w:color="auto"/>
        <w:right w:val="none" w:sz="0" w:space="0" w:color="auto"/>
      </w:divBdr>
    </w:div>
    <w:div w:id="1800219391">
      <w:bodyDiv w:val="1"/>
      <w:marLeft w:val="0"/>
      <w:marRight w:val="0"/>
      <w:marTop w:val="0"/>
      <w:marBottom w:val="0"/>
      <w:divBdr>
        <w:top w:val="none" w:sz="0" w:space="0" w:color="auto"/>
        <w:left w:val="none" w:sz="0" w:space="0" w:color="auto"/>
        <w:bottom w:val="none" w:sz="0" w:space="0" w:color="auto"/>
        <w:right w:val="none" w:sz="0" w:space="0" w:color="auto"/>
      </w:divBdr>
    </w:div>
    <w:div w:id="1803496324">
      <w:bodyDiv w:val="1"/>
      <w:marLeft w:val="0"/>
      <w:marRight w:val="0"/>
      <w:marTop w:val="0"/>
      <w:marBottom w:val="0"/>
      <w:divBdr>
        <w:top w:val="none" w:sz="0" w:space="0" w:color="auto"/>
        <w:left w:val="none" w:sz="0" w:space="0" w:color="auto"/>
        <w:bottom w:val="none" w:sz="0" w:space="0" w:color="auto"/>
        <w:right w:val="none" w:sz="0" w:space="0" w:color="auto"/>
      </w:divBdr>
    </w:div>
    <w:div w:id="1805348464">
      <w:bodyDiv w:val="1"/>
      <w:marLeft w:val="0"/>
      <w:marRight w:val="0"/>
      <w:marTop w:val="0"/>
      <w:marBottom w:val="0"/>
      <w:divBdr>
        <w:top w:val="none" w:sz="0" w:space="0" w:color="auto"/>
        <w:left w:val="none" w:sz="0" w:space="0" w:color="auto"/>
        <w:bottom w:val="none" w:sz="0" w:space="0" w:color="auto"/>
        <w:right w:val="none" w:sz="0" w:space="0" w:color="auto"/>
      </w:divBdr>
    </w:div>
    <w:div w:id="1810055444">
      <w:bodyDiv w:val="1"/>
      <w:marLeft w:val="0"/>
      <w:marRight w:val="0"/>
      <w:marTop w:val="0"/>
      <w:marBottom w:val="0"/>
      <w:divBdr>
        <w:top w:val="none" w:sz="0" w:space="0" w:color="auto"/>
        <w:left w:val="none" w:sz="0" w:space="0" w:color="auto"/>
        <w:bottom w:val="none" w:sz="0" w:space="0" w:color="auto"/>
        <w:right w:val="none" w:sz="0" w:space="0" w:color="auto"/>
      </w:divBdr>
    </w:div>
    <w:div w:id="1811049261">
      <w:bodyDiv w:val="1"/>
      <w:marLeft w:val="0"/>
      <w:marRight w:val="0"/>
      <w:marTop w:val="0"/>
      <w:marBottom w:val="0"/>
      <w:divBdr>
        <w:top w:val="none" w:sz="0" w:space="0" w:color="auto"/>
        <w:left w:val="none" w:sz="0" w:space="0" w:color="auto"/>
        <w:bottom w:val="none" w:sz="0" w:space="0" w:color="auto"/>
        <w:right w:val="none" w:sz="0" w:space="0" w:color="auto"/>
      </w:divBdr>
    </w:div>
    <w:div w:id="1818104805">
      <w:bodyDiv w:val="1"/>
      <w:marLeft w:val="0"/>
      <w:marRight w:val="0"/>
      <w:marTop w:val="0"/>
      <w:marBottom w:val="0"/>
      <w:divBdr>
        <w:top w:val="none" w:sz="0" w:space="0" w:color="auto"/>
        <w:left w:val="none" w:sz="0" w:space="0" w:color="auto"/>
        <w:bottom w:val="none" w:sz="0" w:space="0" w:color="auto"/>
        <w:right w:val="none" w:sz="0" w:space="0" w:color="auto"/>
      </w:divBdr>
    </w:div>
    <w:div w:id="1820686476">
      <w:bodyDiv w:val="1"/>
      <w:marLeft w:val="0"/>
      <w:marRight w:val="0"/>
      <w:marTop w:val="0"/>
      <w:marBottom w:val="0"/>
      <w:divBdr>
        <w:top w:val="none" w:sz="0" w:space="0" w:color="auto"/>
        <w:left w:val="none" w:sz="0" w:space="0" w:color="auto"/>
        <w:bottom w:val="none" w:sz="0" w:space="0" w:color="auto"/>
        <w:right w:val="none" w:sz="0" w:space="0" w:color="auto"/>
      </w:divBdr>
    </w:div>
    <w:div w:id="1821459833">
      <w:bodyDiv w:val="1"/>
      <w:marLeft w:val="0"/>
      <w:marRight w:val="0"/>
      <w:marTop w:val="0"/>
      <w:marBottom w:val="0"/>
      <w:divBdr>
        <w:top w:val="none" w:sz="0" w:space="0" w:color="auto"/>
        <w:left w:val="none" w:sz="0" w:space="0" w:color="auto"/>
        <w:bottom w:val="none" w:sz="0" w:space="0" w:color="auto"/>
        <w:right w:val="none" w:sz="0" w:space="0" w:color="auto"/>
      </w:divBdr>
    </w:div>
    <w:div w:id="1825311587">
      <w:bodyDiv w:val="1"/>
      <w:marLeft w:val="0"/>
      <w:marRight w:val="0"/>
      <w:marTop w:val="0"/>
      <w:marBottom w:val="0"/>
      <w:divBdr>
        <w:top w:val="none" w:sz="0" w:space="0" w:color="auto"/>
        <w:left w:val="none" w:sz="0" w:space="0" w:color="auto"/>
        <w:bottom w:val="none" w:sz="0" w:space="0" w:color="auto"/>
        <w:right w:val="none" w:sz="0" w:space="0" w:color="auto"/>
      </w:divBdr>
    </w:div>
    <w:div w:id="1825900289">
      <w:bodyDiv w:val="1"/>
      <w:marLeft w:val="0"/>
      <w:marRight w:val="0"/>
      <w:marTop w:val="0"/>
      <w:marBottom w:val="0"/>
      <w:divBdr>
        <w:top w:val="none" w:sz="0" w:space="0" w:color="auto"/>
        <w:left w:val="none" w:sz="0" w:space="0" w:color="auto"/>
        <w:bottom w:val="none" w:sz="0" w:space="0" w:color="auto"/>
        <w:right w:val="none" w:sz="0" w:space="0" w:color="auto"/>
      </w:divBdr>
    </w:div>
    <w:div w:id="1827480066">
      <w:bodyDiv w:val="1"/>
      <w:marLeft w:val="0"/>
      <w:marRight w:val="0"/>
      <w:marTop w:val="0"/>
      <w:marBottom w:val="0"/>
      <w:divBdr>
        <w:top w:val="none" w:sz="0" w:space="0" w:color="auto"/>
        <w:left w:val="none" w:sz="0" w:space="0" w:color="auto"/>
        <w:bottom w:val="none" w:sz="0" w:space="0" w:color="auto"/>
        <w:right w:val="none" w:sz="0" w:space="0" w:color="auto"/>
      </w:divBdr>
    </w:div>
    <w:div w:id="1827740272">
      <w:bodyDiv w:val="1"/>
      <w:marLeft w:val="0"/>
      <w:marRight w:val="0"/>
      <w:marTop w:val="0"/>
      <w:marBottom w:val="0"/>
      <w:divBdr>
        <w:top w:val="none" w:sz="0" w:space="0" w:color="auto"/>
        <w:left w:val="none" w:sz="0" w:space="0" w:color="auto"/>
        <w:bottom w:val="none" w:sz="0" w:space="0" w:color="auto"/>
        <w:right w:val="none" w:sz="0" w:space="0" w:color="auto"/>
      </w:divBdr>
    </w:div>
    <w:div w:id="1829785240">
      <w:bodyDiv w:val="1"/>
      <w:marLeft w:val="0"/>
      <w:marRight w:val="0"/>
      <w:marTop w:val="0"/>
      <w:marBottom w:val="0"/>
      <w:divBdr>
        <w:top w:val="none" w:sz="0" w:space="0" w:color="auto"/>
        <w:left w:val="none" w:sz="0" w:space="0" w:color="auto"/>
        <w:bottom w:val="none" w:sz="0" w:space="0" w:color="auto"/>
        <w:right w:val="none" w:sz="0" w:space="0" w:color="auto"/>
      </w:divBdr>
    </w:div>
    <w:div w:id="1830174187">
      <w:bodyDiv w:val="1"/>
      <w:marLeft w:val="0"/>
      <w:marRight w:val="0"/>
      <w:marTop w:val="0"/>
      <w:marBottom w:val="0"/>
      <w:divBdr>
        <w:top w:val="none" w:sz="0" w:space="0" w:color="auto"/>
        <w:left w:val="none" w:sz="0" w:space="0" w:color="auto"/>
        <w:bottom w:val="none" w:sz="0" w:space="0" w:color="auto"/>
        <w:right w:val="none" w:sz="0" w:space="0" w:color="auto"/>
      </w:divBdr>
    </w:div>
    <w:div w:id="1830290853">
      <w:bodyDiv w:val="1"/>
      <w:marLeft w:val="0"/>
      <w:marRight w:val="0"/>
      <w:marTop w:val="0"/>
      <w:marBottom w:val="0"/>
      <w:divBdr>
        <w:top w:val="none" w:sz="0" w:space="0" w:color="auto"/>
        <w:left w:val="none" w:sz="0" w:space="0" w:color="auto"/>
        <w:bottom w:val="none" w:sz="0" w:space="0" w:color="auto"/>
        <w:right w:val="none" w:sz="0" w:space="0" w:color="auto"/>
      </w:divBdr>
    </w:div>
    <w:div w:id="1833107841">
      <w:bodyDiv w:val="1"/>
      <w:marLeft w:val="0"/>
      <w:marRight w:val="0"/>
      <w:marTop w:val="0"/>
      <w:marBottom w:val="0"/>
      <w:divBdr>
        <w:top w:val="none" w:sz="0" w:space="0" w:color="auto"/>
        <w:left w:val="none" w:sz="0" w:space="0" w:color="auto"/>
        <w:bottom w:val="none" w:sz="0" w:space="0" w:color="auto"/>
        <w:right w:val="none" w:sz="0" w:space="0" w:color="auto"/>
      </w:divBdr>
    </w:div>
    <w:div w:id="1837719899">
      <w:bodyDiv w:val="1"/>
      <w:marLeft w:val="0"/>
      <w:marRight w:val="0"/>
      <w:marTop w:val="0"/>
      <w:marBottom w:val="0"/>
      <w:divBdr>
        <w:top w:val="none" w:sz="0" w:space="0" w:color="auto"/>
        <w:left w:val="none" w:sz="0" w:space="0" w:color="auto"/>
        <w:bottom w:val="none" w:sz="0" w:space="0" w:color="auto"/>
        <w:right w:val="none" w:sz="0" w:space="0" w:color="auto"/>
      </w:divBdr>
    </w:div>
    <w:div w:id="1837768472">
      <w:bodyDiv w:val="1"/>
      <w:marLeft w:val="0"/>
      <w:marRight w:val="0"/>
      <w:marTop w:val="0"/>
      <w:marBottom w:val="0"/>
      <w:divBdr>
        <w:top w:val="none" w:sz="0" w:space="0" w:color="auto"/>
        <w:left w:val="none" w:sz="0" w:space="0" w:color="auto"/>
        <w:bottom w:val="none" w:sz="0" w:space="0" w:color="auto"/>
        <w:right w:val="none" w:sz="0" w:space="0" w:color="auto"/>
      </w:divBdr>
    </w:div>
    <w:div w:id="1843743823">
      <w:bodyDiv w:val="1"/>
      <w:marLeft w:val="0"/>
      <w:marRight w:val="0"/>
      <w:marTop w:val="0"/>
      <w:marBottom w:val="0"/>
      <w:divBdr>
        <w:top w:val="none" w:sz="0" w:space="0" w:color="auto"/>
        <w:left w:val="none" w:sz="0" w:space="0" w:color="auto"/>
        <w:bottom w:val="none" w:sz="0" w:space="0" w:color="auto"/>
        <w:right w:val="none" w:sz="0" w:space="0" w:color="auto"/>
      </w:divBdr>
    </w:div>
    <w:div w:id="1844513561">
      <w:bodyDiv w:val="1"/>
      <w:marLeft w:val="0"/>
      <w:marRight w:val="0"/>
      <w:marTop w:val="0"/>
      <w:marBottom w:val="0"/>
      <w:divBdr>
        <w:top w:val="none" w:sz="0" w:space="0" w:color="auto"/>
        <w:left w:val="none" w:sz="0" w:space="0" w:color="auto"/>
        <w:bottom w:val="none" w:sz="0" w:space="0" w:color="auto"/>
        <w:right w:val="none" w:sz="0" w:space="0" w:color="auto"/>
      </w:divBdr>
    </w:div>
    <w:div w:id="1848255214">
      <w:bodyDiv w:val="1"/>
      <w:marLeft w:val="0"/>
      <w:marRight w:val="0"/>
      <w:marTop w:val="0"/>
      <w:marBottom w:val="0"/>
      <w:divBdr>
        <w:top w:val="none" w:sz="0" w:space="0" w:color="auto"/>
        <w:left w:val="none" w:sz="0" w:space="0" w:color="auto"/>
        <w:bottom w:val="none" w:sz="0" w:space="0" w:color="auto"/>
        <w:right w:val="none" w:sz="0" w:space="0" w:color="auto"/>
      </w:divBdr>
    </w:div>
    <w:div w:id="1850409698">
      <w:bodyDiv w:val="1"/>
      <w:marLeft w:val="0"/>
      <w:marRight w:val="0"/>
      <w:marTop w:val="0"/>
      <w:marBottom w:val="0"/>
      <w:divBdr>
        <w:top w:val="none" w:sz="0" w:space="0" w:color="auto"/>
        <w:left w:val="none" w:sz="0" w:space="0" w:color="auto"/>
        <w:bottom w:val="none" w:sz="0" w:space="0" w:color="auto"/>
        <w:right w:val="none" w:sz="0" w:space="0" w:color="auto"/>
      </w:divBdr>
    </w:div>
    <w:div w:id="1857231015">
      <w:bodyDiv w:val="1"/>
      <w:marLeft w:val="0"/>
      <w:marRight w:val="0"/>
      <w:marTop w:val="0"/>
      <w:marBottom w:val="0"/>
      <w:divBdr>
        <w:top w:val="none" w:sz="0" w:space="0" w:color="auto"/>
        <w:left w:val="none" w:sz="0" w:space="0" w:color="auto"/>
        <w:bottom w:val="none" w:sz="0" w:space="0" w:color="auto"/>
        <w:right w:val="none" w:sz="0" w:space="0" w:color="auto"/>
      </w:divBdr>
    </w:div>
    <w:div w:id="1863590157">
      <w:bodyDiv w:val="1"/>
      <w:marLeft w:val="0"/>
      <w:marRight w:val="0"/>
      <w:marTop w:val="0"/>
      <w:marBottom w:val="0"/>
      <w:divBdr>
        <w:top w:val="none" w:sz="0" w:space="0" w:color="auto"/>
        <w:left w:val="none" w:sz="0" w:space="0" w:color="auto"/>
        <w:bottom w:val="none" w:sz="0" w:space="0" w:color="auto"/>
        <w:right w:val="none" w:sz="0" w:space="0" w:color="auto"/>
      </w:divBdr>
    </w:div>
    <w:div w:id="1864438560">
      <w:bodyDiv w:val="1"/>
      <w:marLeft w:val="0"/>
      <w:marRight w:val="0"/>
      <w:marTop w:val="0"/>
      <w:marBottom w:val="0"/>
      <w:divBdr>
        <w:top w:val="none" w:sz="0" w:space="0" w:color="auto"/>
        <w:left w:val="none" w:sz="0" w:space="0" w:color="auto"/>
        <w:bottom w:val="none" w:sz="0" w:space="0" w:color="auto"/>
        <w:right w:val="none" w:sz="0" w:space="0" w:color="auto"/>
      </w:divBdr>
    </w:div>
    <w:div w:id="1865094116">
      <w:bodyDiv w:val="1"/>
      <w:marLeft w:val="0"/>
      <w:marRight w:val="0"/>
      <w:marTop w:val="0"/>
      <w:marBottom w:val="0"/>
      <w:divBdr>
        <w:top w:val="none" w:sz="0" w:space="0" w:color="auto"/>
        <w:left w:val="none" w:sz="0" w:space="0" w:color="auto"/>
        <w:bottom w:val="none" w:sz="0" w:space="0" w:color="auto"/>
        <w:right w:val="none" w:sz="0" w:space="0" w:color="auto"/>
      </w:divBdr>
    </w:div>
    <w:div w:id="1865513894">
      <w:bodyDiv w:val="1"/>
      <w:marLeft w:val="0"/>
      <w:marRight w:val="0"/>
      <w:marTop w:val="0"/>
      <w:marBottom w:val="0"/>
      <w:divBdr>
        <w:top w:val="none" w:sz="0" w:space="0" w:color="auto"/>
        <w:left w:val="none" w:sz="0" w:space="0" w:color="auto"/>
        <w:bottom w:val="none" w:sz="0" w:space="0" w:color="auto"/>
        <w:right w:val="none" w:sz="0" w:space="0" w:color="auto"/>
      </w:divBdr>
    </w:div>
    <w:div w:id="1866869051">
      <w:bodyDiv w:val="1"/>
      <w:marLeft w:val="0"/>
      <w:marRight w:val="0"/>
      <w:marTop w:val="0"/>
      <w:marBottom w:val="0"/>
      <w:divBdr>
        <w:top w:val="none" w:sz="0" w:space="0" w:color="auto"/>
        <w:left w:val="none" w:sz="0" w:space="0" w:color="auto"/>
        <w:bottom w:val="none" w:sz="0" w:space="0" w:color="auto"/>
        <w:right w:val="none" w:sz="0" w:space="0" w:color="auto"/>
      </w:divBdr>
    </w:div>
    <w:div w:id="1871986758">
      <w:bodyDiv w:val="1"/>
      <w:marLeft w:val="0"/>
      <w:marRight w:val="0"/>
      <w:marTop w:val="0"/>
      <w:marBottom w:val="0"/>
      <w:divBdr>
        <w:top w:val="none" w:sz="0" w:space="0" w:color="auto"/>
        <w:left w:val="none" w:sz="0" w:space="0" w:color="auto"/>
        <w:bottom w:val="none" w:sz="0" w:space="0" w:color="auto"/>
        <w:right w:val="none" w:sz="0" w:space="0" w:color="auto"/>
      </w:divBdr>
    </w:div>
    <w:div w:id="1873105987">
      <w:bodyDiv w:val="1"/>
      <w:marLeft w:val="0"/>
      <w:marRight w:val="0"/>
      <w:marTop w:val="0"/>
      <w:marBottom w:val="0"/>
      <w:divBdr>
        <w:top w:val="none" w:sz="0" w:space="0" w:color="auto"/>
        <w:left w:val="none" w:sz="0" w:space="0" w:color="auto"/>
        <w:bottom w:val="none" w:sz="0" w:space="0" w:color="auto"/>
        <w:right w:val="none" w:sz="0" w:space="0" w:color="auto"/>
      </w:divBdr>
    </w:div>
    <w:div w:id="1873836725">
      <w:bodyDiv w:val="1"/>
      <w:marLeft w:val="0"/>
      <w:marRight w:val="0"/>
      <w:marTop w:val="0"/>
      <w:marBottom w:val="0"/>
      <w:divBdr>
        <w:top w:val="none" w:sz="0" w:space="0" w:color="auto"/>
        <w:left w:val="none" w:sz="0" w:space="0" w:color="auto"/>
        <w:bottom w:val="none" w:sz="0" w:space="0" w:color="auto"/>
        <w:right w:val="none" w:sz="0" w:space="0" w:color="auto"/>
      </w:divBdr>
    </w:div>
    <w:div w:id="1874223298">
      <w:bodyDiv w:val="1"/>
      <w:marLeft w:val="0"/>
      <w:marRight w:val="0"/>
      <w:marTop w:val="0"/>
      <w:marBottom w:val="0"/>
      <w:divBdr>
        <w:top w:val="none" w:sz="0" w:space="0" w:color="auto"/>
        <w:left w:val="none" w:sz="0" w:space="0" w:color="auto"/>
        <w:bottom w:val="none" w:sz="0" w:space="0" w:color="auto"/>
        <w:right w:val="none" w:sz="0" w:space="0" w:color="auto"/>
      </w:divBdr>
    </w:div>
    <w:div w:id="1876111614">
      <w:bodyDiv w:val="1"/>
      <w:marLeft w:val="0"/>
      <w:marRight w:val="0"/>
      <w:marTop w:val="0"/>
      <w:marBottom w:val="0"/>
      <w:divBdr>
        <w:top w:val="none" w:sz="0" w:space="0" w:color="auto"/>
        <w:left w:val="none" w:sz="0" w:space="0" w:color="auto"/>
        <w:bottom w:val="none" w:sz="0" w:space="0" w:color="auto"/>
        <w:right w:val="none" w:sz="0" w:space="0" w:color="auto"/>
      </w:divBdr>
    </w:div>
    <w:div w:id="1876312839">
      <w:bodyDiv w:val="1"/>
      <w:marLeft w:val="0"/>
      <w:marRight w:val="0"/>
      <w:marTop w:val="0"/>
      <w:marBottom w:val="0"/>
      <w:divBdr>
        <w:top w:val="none" w:sz="0" w:space="0" w:color="auto"/>
        <w:left w:val="none" w:sz="0" w:space="0" w:color="auto"/>
        <w:bottom w:val="none" w:sz="0" w:space="0" w:color="auto"/>
        <w:right w:val="none" w:sz="0" w:space="0" w:color="auto"/>
      </w:divBdr>
    </w:div>
    <w:div w:id="1877431130">
      <w:bodyDiv w:val="1"/>
      <w:marLeft w:val="0"/>
      <w:marRight w:val="0"/>
      <w:marTop w:val="0"/>
      <w:marBottom w:val="0"/>
      <w:divBdr>
        <w:top w:val="none" w:sz="0" w:space="0" w:color="auto"/>
        <w:left w:val="none" w:sz="0" w:space="0" w:color="auto"/>
        <w:bottom w:val="none" w:sz="0" w:space="0" w:color="auto"/>
        <w:right w:val="none" w:sz="0" w:space="0" w:color="auto"/>
      </w:divBdr>
    </w:div>
    <w:div w:id="1877622235">
      <w:bodyDiv w:val="1"/>
      <w:marLeft w:val="0"/>
      <w:marRight w:val="0"/>
      <w:marTop w:val="0"/>
      <w:marBottom w:val="0"/>
      <w:divBdr>
        <w:top w:val="none" w:sz="0" w:space="0" w:color="auto"/>
        <w:left w:val="none" w:sz="0" w:space="0" w:color="auto"/>
        <w:bottom w:val="none" w:sz="0" w:space="0" w:color="auto"/>
        <w:right w:val="none" w:sz="0" w:space="0" w:color="auto"/>
      </w:divBdr>
    </w:div>
    <w:div w:id="1881697718">
      <w:bodyDiv w:val="1"/>
      <w:marLeft w:val="0"/>
      <w:marRight w:val="0"/>
      <w:marTop w:val="0"/>
      <w:marBottom w:val="0"/>
      <w:divBdr>
        <w:top w:val="none" w:sz="0" w:space="0" w:color="auto"/>
        <w:left w:val="none" w:sz="0" w:space="0" w:color="auto"/>
        <w:bottom w:val="none" w:sz="0" w:space="0" w:color="auto"/>
        <w:right w:val="none" w:sz="0" w:space="0" w:color="auto"/>
      </w:divBdr>
    </w:div>
    <w:div w:id="1882479264">
      <w:bodyDiv w:val="1"/>
      <w:marLeft w:val="0"/>
      <w:marRight w:val="0"/>
      <w:marTop w:val="0"/>
      <w:marBottom w:val="0"/>
      <w:divBdr>
        <w:top w:val="none" w:sz="0" w:space="0" w:color="auto"/>
        <w:left w:val="none" w:sz="0" w:space="0" w:color="auto"/>
        <w:bottom w:val="none" w:sz="0" w:space="0" w:color="auto"/>
        <w:right w:val="none" w:sz="0" w:space="0" w:color="auto"/>
      </w:divBdr>
    </w:div>
    <w:div w:id="1882940075">
      <w:bodyDiv w:val="1"/>
      <w:marLeft w:val="0"/>
      <w:marRight w:val="0"/>
      <w:marTop w:val="0"/>
      <w:marBottom w:val="0"/>
      <w:divBdr>
        <w:top w:val="none" w:sz="0" w:space="0" w:color="auto"/>
        <w:left w:val="none" w:sz="0" w:space="0" w:color="auto"/>
        <w:bottom w:val="none" w:sz="0" w:space="0" w:color="auto"/>
        <w:right w:val="none" w:sz="0" w:space="0" w:color="auto"/>
      </w:divBdr>
    </w:div>
    <w:div w:id="1886215721">
      <w:bodyDiv w:val="1"/>
      <w:marLeft w:val="0"/>
      <w:marRight w:val="0"/>
      <w:marTop w:val="0"/>
      <w:marBottom w:val="0"/>
      <w:divBdr>
        <w:top w:val="none" w:sz="0" w:space="0" w:color="auto"/>
        <w:left w:val="none" w:sz="0" w:space="0" w:color="auto"/>
        <w:bottom w:val="none" w:sz="0" w:space="0" w:color="auto"/>
        <w:right w:val="none" w:sz="0" w:space="0" w:color="auto"/>
      </w:divBdr>
    </w:div>
    <w:div w:id="1890653198">
      <w:bodyDiv w:val="1"/>
      <w:marLeft w:val="0"/>
      <w:marRight w:val="0"/>
      <w:marTop w:val="0"/>
      <w:marBottom w:val="0"/>
      <w:divBdr>
        <w:top w:val="none" w:sz="0" w:space="0" w:color="auto"/>
        <w:left w:val="none" w:sz="0" w:space="0" w:color="auto"/>
        <w:bottom w:val="none" w:sz="0" w:space="0" w:color="auto"/>
        <w:right w:val="none" w:sz="0" w:space="0" w:color="auto"/>
      </w:divBdr>
    </w:div>
    <w:div w:id="1892568613">
      <w:bodyDiv w:val="1"/>
      <w:marLeft w:val="0"/>
      <w:marRight w:val="0"/>
      <w:marTop w:val="0"/>
      <w:marBottom w:val="0"/>
      <w:divBdr>
        <w:top w:val="none" w:sz="0" w:space="0" w:color="auto"/>
        <w:left w:val="none" w:sz="0" w:space="0" w:color="auto"/>
        <w:bottom w:val="none" w:sz="0" w:space="0" w:color="auto"/>
        <w:right w:val="none" w:sz="0" w:space="0" w:color="auto"/>
      </w:divBdr>
    </w:div>
    <w:div w:id="1894391271">
      <w:bodyDiv w:val="1"/>
      <w:marLeft w:val="0"/>
      <w:marRight w:val="0"/>
      <w:marTop w:val="0"/>
      <w:marBottom w:val="0"/>
      <w:divBdr>
        <w:top w:val="none" w:sz="0" w:space="0" w:color="auto"/>
        <w:left w:val="none" w:sz="0" w:space="0" w:color="auto"/>
        <w:bottom w:val="none" w:sz="0" w:space="0" w:color="auto"/>
        <w:right w:val="none" w:sz="0" w:space="0" w:color="auto"/>
      </w:divBdr>
    </w:div>
    <w:div w:id="1895121024">
      <w:bodyDiv w:val="1"/>
      <w:marLeft w:val="0"/>
      <w:marRight w:val="0"/>
      <w:marTop w:val="0"/>
      <w:marBottom w:val="0"/>
      <w:divBdr>
        <w:top w:val="none" w:sz="0" w:space="0" w:color="auto"/>
        <w:left w:val="none" w:sz="0" w:space="0" w:color="auto"/>
        <w:bottom w:val="none" w:sz="0" w:space="0" w:color="auto"/>
        <w:right w:val="none" w:sz="0" w:space="0" w:color="auto"/>
      </w:divBdr>
    </w:div>
    <w:div w:id="1896891865">
      <w:bodyDiv w:val="1"/>
      <w:marLeft w:val="0"/>
      <w:marRight w:val="0"/>
      <w:marTop w:val="0"/>
      <w:marBottom w:val="0"/>
      <w:divBdr>
        <w:top w:val="none" w:sz="0" w:space="0" w:color="auto"/>
        <w:left w:val="none" w:sz="0" w:space="0" w:color="auto"/>
        <w:bottom w:val="none" w:sz="0" w:space="0" w:color="auto"/>
        <w:right w:val="none" w:sz="0" w:space="0" w:color="auto"/>
      </w:divBdr>
    </w:div>
    <w:div w:id="1903590328">
      <w:bodyDiv w:val="1"/>
      <w:marLeft w:val="0"/>
      <w:marRight w:val="0"/>
      <w:marTop w:val="0"/>
      <w:marBottom w:val="0"/>
      <w:divBdr>
        <w:top w:val="none" w:sz="0" w:space="0" w:color="auto"/>
        <w:left w:val="none" w:sz="0" w:space="0" w:color="auto"/>
        <w:bottom w:val="none" w:sz="0" w:space="0" w:color="auto"/>
        <w:right w:val="none" w:sz="0" w:space="0" w:color="auto"/>
      </w:divBdr>
    </w:div>
    <w:div w:id="1905141219">
      <w:bodyDiv w:val="1"/>
      <w:marLeft w:val="0"/>
      <w:marRight w:val="0"/>
      <w:marTop w:val="0"/>
      <w:marBottom w:val="0"/>
      <w:divBdr>
        <w:top w:val="none" w:sz="0" w:space="0" w:color="auto"/>
        <w:left w:val="none" w:sz="0" w:space="0" w:color="auto"/>
        <w:bottom w:val="none" w:sz="0" w:space="0" w:color="auto"/>
        <w:right w:val="none" w:sz="0" w:space="0" w:color="auto"/>
      </w:divBdr>
    </w:div>
    <w:div w:id="1905334766">
      <w:bodyDiv w:val="1"/>
      <w:marLeft w:val="0"/>
      <w:marRight w:val="0"/>
      <w:marTop w:val="0"/>
      <w:marBottom w:val="0"/>
      <w:divBdr>
        <w:top w:val="none" w:sz="0" w:space="0" w:color="auto"/>
        <w:left w:val="none" w:sz="0" w:space="0" w:color="auto"/>
        <w:bottom w:val="none" w:sz="0" w:space="0" w:color="auto"/>
        <w:right w:val="none" w:sz="0" w:space="0" w:color="auto"/>
      </w:divBdr>
    </w:div>
    <w:div w:id="1906987172">
      <w:bodyDiv w:val="1"/>
      <w:marLeft w:val="0"/>
      <w:marRight w:val="0"/>
      <w:marTop w:val="0"/>
      <w:marBottom w:val="0"/>
      <w:divBdr>
        <w:top w:val="none" w:sz="0" w:space="0" w:color="auto"/>
        <w:left w:val="none" w:sz="0" w:space="0" w:color="auto"/>
        <w:bottom w:val="none" w:sz="0" w:space="0" w:color="auto"/>
        <w:right w:val="none" w:sz="0" w:space="0" w:color="auto"/>
      </w:divBdr>
    </w:div>
    <w:div w:id="1907261125">
      <w:bodyDiv w:val="1"/>
      <w:marLeft w:val="0"/>
      <w:marRight w:val="0"/>
      <w:marTop w:val="0"/>
      <w:marBottom w:val="0"/>
      <w:divBdr>
        <w:top w:val="none" w:sz="0" w:space="0" w:color="auto"/>
        <w:left w:val="none" w:sz="0" w:space="0" w:color="auto"/>
        <w:bottom w:val="none" w:sz="0" w:space="0" w:color="auto"/>
        <w:right w:val="none" w:sz="0" w:space="0" w:color="auto"/>
      </w:divBdr>
    </w:div>
    <w:div w:id="1907571300">
      <w:bodyDiv w:val="1"/>
      <w:marLeft w:val="0"/>
      <w:marRight w:val="0"/>
      <w:marTop w:val="0"/>
      <w:marBottom w:val="0"/>
      <w:divBdr>
        <w:top w:val="none" w:sz="0" w:space="0" w:color="auto"/>
        <w:left w:val="none" w:sz="0" w:space="0" w:color="auto"/>
        <w:bottom w:val="none" w:sz="0" w:space="0" w:color="auto"/>
        <w:right w:val="none" w:sz="0" w:space="0" w:color="auto"/>
      </w:divBdr>
    </w:div>
    <w:div w:id="1907718479">
      <w:bodyDiv w:val="1"/>
      <w:marLeft w:val="0"/>
      <w:marRight w:val="0"/>
      <w:marTop w:val="0"/>
      <w:marBottom w:val="0"/>
      <w:divBdr>
        <w:top w:val="none" w:sz="0" w:space="0" w:color="auto"/>
        <w:left w:val="none" w:sz="0" w:space="0" w:color="auto"/>
        <w:bottom w:val="none" w:sz="0" w:space="0" w:color="auto"/>
        <w:right w:val="none" w:sz="0" w:space="0" w:color="auto"/>
      </w:divBdr>
    </w:div>
    <w:div w:id="1912931274">
      <w:bodyDiv w:val="1"/>
      <w:marLeft w:val="0"/>
      <w:marRight w:val="0"/>
      <w:marTop w:val="0"/>
      <w:marBottom w:val="0"/>
      <w:divBdr>
        <w:top w:val="none" w:sz="0" w:space="0" w:color="auto"/>
        <w:left w:val="none" w:sz="0" w:space="0" w:color="auto"/>
        <w:bottom w:val="none" w:sz="0" w:space="0" w:color="auto"/>
        <w:right w:val="none" w:sz="0" w:space="0" w:color="auto"/>
      </w:divBdr>
    </w:div>
    <w:div w:id="1913153805">
      <w:bodyDiv w:val="1"/>
      <w:marLeft w:val="0"/>
      <w:marRight w:val="0"/>
      <w:marTop w:val="0"/>
      <w:marBottom w:val="0"/>
      <w:divBdr>
        <w:top w:val="none" w:sz="0" w:space="0" w:color="auto"/>
        <w:left w:val="none" w:sz="0" w:space="0" w:color="auto"/>
        <w:bottom w:val="none" w:sz="0" w:space="0" w:color="auto"/>
        <w:right w:val="none" w:sz="0" w:space="0" w:color="auto"/>
      </w:divBdr>
    </w:div>
    <w:div w:id="1916275998">
      <w:bodyDiv w:val="1"/>
      <w:marLeft w:val="0"/>
      <w:marRight w:val="0"/>
      <w:marTop w:val="0"/>
      <w:marBottom w:val="0"/>
      <w:divBdr>
        <w:top w:val="none" w:sz="0" w:space="0" w:color="auto"/>
        <w:left w:val="none" w:sz="0" w:space="0" w:color="auto"/>
        <w:bottom w:val="none" w:sz="0" w:space="0" w:color="auto"/>
        <w:right w:val="none" w:sz="0" w:space="0" w:color="auto"/>
      </w:divBdr>
    </w:div>
    <w:div w:id="1917013531">
      <w:bodyDiv w:val="1"/>
      <w:marLeft w:val="0"/>
      <w:marRight w:val="0"/>
      <w:marTop w:val="0"/>
      <w:marBottom w:val="0"/>
      <w:divBdr>
        <w:top w:val="none" w:sz="0" w:space="0" w:color="auto"/>
        <w:left w:val="none" w:sz="0" w:space="0" w:color="auto"/>
        <w:bottom w:val="none" w:sz="0" w:space="0" w:color="auto"/>
        <w:right w:val="none" w:sz="0" w:space="0" w:color="auto"/>
      </w:divBdr>
    </w:div>
    <w:div w:id="1918126500">
      <w:bodyDiv w:val="1"/>
      <w:marLeft w:val="0"/>
      <w:marRight w:val="0"/>
      <w:marTop w:val="0"/>
      <w:marBottom w:val="0"/>
      <w:divBdr>
        <w:top w:val="none" w:sz="0" w:space="0" w:color="auto"/>
        <w:left w:val="none" w:sz="0" w:space="0" w:color="auto"/>
        <w:bottom w:val="none" w:sz="0" w:space="0" w:color="auto"/>
        <w:right w:val="none" w:sz="0" w:space="0" w:color="auto"/>
      </w:divBdr>
    </w:div>
    <w:div w:id="1919242845">
      <w:bodyDiv w:val="1"/>
      <w:marLeft w:val="0"/>
      <w:marRight w:val="0"/>
      <w:marTop w:val="0"/>
      <w:marBottom w:val="0"/>
      <w:divBdr>
        <w:top w:val="none" w:sz="0" w:space="0" w:color="auto"/>
        <w:left w:val="none" w:sz="0" w:space="0" w:color="auto"/>
        <w:bottom w:val="none" w:sz="0" w:space="0" w:color="auto"/>
        <w:right w:val="none" w:sz="0" w:space="0" w:color="auto"/>
      </w:divBdr>
    </w:div>
    <w:div w:id="1925141623">
      <w:bodyDiv w:val="1"/>
      <w:marLeft w:val="0"/>
      <w:marRight w:val="0"/>
      <w:marTop w:val="0"/>
      <w:marBottom w:val="0"/>
      <w:divBdr>
        <w:top w:val="none" w:sz="0" w:space="0" w:color="auto"/>
        <w:left w:val="none" w:sz="0" w:space="0" w:color="auto"/>
        <w:bottom w:val="none" w:sz="0" w:space="0" w:color="auto"/>
        <w:right w:val="none" w:sz="0" w:space="0" w:color="auto"/>
      </w:divBdr>
    </w:div>
    <w:div w:id="1925644899">
      <w:bodyDiv w:val="1"/>
      <w:marLeft w:val="0"/>
      <w:marRight w:val="0"/>
      <w:marTop w:val="0"/>
      <w:marBottom w:val="0"/>
      <w:divBdr>
        <w:top w:val="none" w:sz="0" w:space="0" w:color="auto"/>
        <w:left w:val="none" w:sz="0" w:space="0" w:color="auto"/>
        <w:bottom w:val="none" w:sz="0" w:space="0" w:color="auto"/>
        <w:right w:val="none" w:sz="0" w:space="0" w:color="auto"/>
      </w:divBdr>
    </w:div>
    <w:div w:id="1927952883">
      <w:bodyDiv w:val="1"/>
      <w:marLeft w:val="0"/>
      <w:marRight w:val="0"/>
      <w:marTop w:val="0"/>
      <w:marBottom w:val="0"/>
      <w:divBdr>
        <w:top w:val="none" w:sz="0" w:space="0" w:color="auto"/>
        <w:left w:val="none" w:sz="0" w:space="0" w:color="auto"/>
        <w:bottom w:val="none" w:sz="0" w:space="0" w:color="auto"/>
        <w:right w:val="none" w:sz="0" w:space="0" w:color="auto"/>
      </w:divBdr>
    </w:div>
    <w:div w:id="1934047254">
      <w:bodyDiv w:val="1"/>
      <w:marLeft w:val="0"/>
      <w:marRight w:val="0"/>
      <w:marTop w:val="0"/>
      <w:marBottom w:val="0"/>
      <w:divBdr>
        <w:top w:val="none" w:sz="0" w:space="0" w:color="auto"/>
        <w:left w:val="none" w:sz="0" w:space="0" w:color="auto"/>
        <w:bottom w:val="none" w:sz="0" w:space="0" w:color="auto"/>
        <w:right w:val="none" w:sz="0" w:space="0" w:color="auto"/>
      </w:divBdr>
    </w:div>
    <w:div w:id="1935090589">
      <w:bodyDiv w:val="1"/>
      <w:marLeft w:val="0"/>
      <w:marRight w:val="0"/>
      <w:marTop w:val="0"/>
      <w:marBottom w:val="0"/>
      <w:divBdr>
        <w:top w:val="none" w:sz="0" w:space="0" w:color="auto"/>
        <w:left w:val="none" w:sz="0" w:space="0" w:color="auto"/>
        <w:bottom w:val="none" w:sz="0" w:space="0" w:color="auto"/>
        <w:right w:val="none" w:sz="0" w:space="0" w:color="auto"/>
      </w:divBdr>
    </w:div>
    <w:div w:id="1939677198">
      <w:bodyDiv w:val="1"/>
      <w:marLeft w:val="0"/>
      <w:marRight w:val="0"/>
      <w:marTop w:val="0"/>
      <w:marBottom w:val="0"/>
      <w:divBdr>
        <w:top w:val="none" w:sz="0" w:space="0" w:color="auto"/>
        <w:left w:val="none" w:sz="0" w:space="0" w:color="auto"/>
        <w:bottom w:val="none" w:sz="0" w:space="0" w:color="auto"/>
        <w:right w:val="none" w:sz="0" w:space="0" w:color="auto"/>
      </w:divBdr>
    </w:div>
    <w:div w:id="1940795021">
      <w:bodyDiv w:val="1"/>
      <w:marLeft w:val="0"/>
      <w:marRight w:val="0"/>
      <w:marTop w:val="0"/>
      <w:marBottom w:val="0"/>
      <w:divBdr>
        <w:top w:val="none" w:sz="0" w:space="0" w:color="auto"/>
        <w:left w:val="none" w:sz="0" w:space="0" w:color="auto"/>
        <w:bottom w:val="none" w:sz="0" w:space="0" w:color="auto"/>
        <w:right w:val="none" w:sz="0" w:space="0" w:color="auto"/>
      </w:divBdr>
    </w:div>
    <w:div w:id="1942293169">
      <w:bodyDiv w:val="1"/>
      <w:marLeft w:val="0"/>
      <w:marRight w:val="0"/>
      <w:marTop w:val="0"/>
      <w:marBottom w:val="0"/>
      <w:divBdr>
        <w:top w:val="none" w:sz="0" w:space="0" w:color="auto"/>
        <w:left w:val="none" w:sz="0" w:space="0" w:color="auto"/>
        <w:bottom w:val="none" w:sz="0" w:space="0" w:color="auto"/>
        <w:right w:val="none" w:sz="0" w:space="0" w:color="auto"/>
      </w:divBdr>
    </w:div>
    <w:div w:id="1942684442">
      <w:bodyDiv w:val="1"/>
      <w:marLeft w:val="0"/>
      <w:marRight w:val="0"/>
      <w:marTop w:val="0"/>
      <w:marBottom w:val="0"/>
      <w:divBdr>
        <w:top w:val="none" w:sz="0" w:space="0" w:color="auto"/>
        <w:left w:val="none" w:sz="0" w:space="0" w:color="auto"/>
        <w:bottom w:val="none" w:sz="0" w:space="0" w:color="auto"/>
        <w:right w:val="none" w:sz="0" w:space="0" w:color="auto"/>
      </w:divBdr>
    </w:div>
    <w:div w:id="1942950346">
      <w:bodyDiv w:val="1"/>
      <w:marLeft w:val="0"/>
      <w:marRight w:val="0"/>
      <w:marTop w:val="0"/>
      <w:marBottom w:val="0"/>
      <w:divBdr>
        <w:top w:val="none" w:sz="0" w:space="0" w:color="auto"/>
        <w:left w:val="none" w:sz="0" w:space="0" w:color="auto"/>
        <w:bottom w:val="none" w:sz="0" w:space="0" w:color="auto"/>
        <w:right w:val="none" w:sz="0" w:space="0" w:color="auto"/>
      </w:divBdr>
    </w:div>
    <w:div w:id="1943142756">
      <w:bodyDiv w:val="1"/>
      <w:marLeft w:val="0"/>
      <w:marRight w:val="0"/>
      <w:marTop w:val="0"/>
      <w:marBottom w:val="0"/>
      <w:divBdr>
        <w:top w:val="none" w:sz="0" w:space="0" w:color="auto"/>
        <w:left w:val="none" w:sz="0" w:space="0" w:color="auto"/>
        <w:bottom w:val="none" w:sz="0" w:space="0" w:color="auto"/>
        <w:right w:val="none" w:sz="0" w:space="0" w:color="auto"/>
      </w:divBdr>
    </w:div>
    <w:div w:id="1945456563">
      <w:bodyDiv w:val="1"/>
      <w:marLeft w:val="0"/>
      <w:marRight w:val="0"/>
      <w:marTop w:val="0"/>
      <w:marBottom w:val="0"/>
      <w:divBdr>
        <w:top w:val="none" w:sz="0" w:space="0" w:color="auto"/>
        <w:left w:val="none" w:sz="0" w:space="0" w:color="auto"/>
        <w:bottom w:val="none" w:sz="0" w:space="0" w:color="auto"/>
        <w:right w:val="none" w:sz="0" w:space="0" w:color="auto"/>
      </w:divBdr>
    </w:div>
    <w:div w:id="1947344614">
      <w:bodyDiv w:val="1"/>
      <w:marLeft w:val="0"/>
      <w:marRight w:val="0"/>
      <w:marTop w:val="0"/>
      <w:marBottom w:val="0"/>
      <w:divBdr>
        <w:top w:val="none" w:sz="0" w:space="0" w:color="auto"/>
        <w:left w:val="none" w:sz="0" w:space="0" w:color="auto"/>
        <w:bottom w:val="none" w:sz="0" w:space="0" w:color="auto"/>
        <w:right w:val="none" w:sz="0" w:space="0" w:color="auto"/>
      </w:divBdr>
    </w:div>
    <w:div w:id="1947737024">
      <w:bodyDiv w:val="1"/>
      <w:marLeft w:val="0"/>
      <w:marRight w:val="0"/>
      <w:marTop w:val="0"/>
      <w:marBottom w:val="0"/>
      <w:divBdr>
        <w:top w:val="none" w:sz="0" w:space="0" w:color="auto"/>
        <w:left w:val="none" w:sz="0" w:space="0" w:color="auto"/>
        <w:bottom w:val="none" w:sz="0" w:space="0" w:color="auto"/>
        <w:right w:val="none" w:sz="0" w:space="0" w:color="auto"/>
      </w:divBdr>
    </w:div>
    <w:div w:id="1950893154">
      <w:bodyDiv w:val="1"/>
      <w:marLeft w:val="0"/>
      <w:marRight w:val="0"/>
      <w:marTop w:val="0"/>
      <w:marBottom w:val="0"/>
      <w:divBdr>
        <w:top w:val="none" w:sz="0" w:space="0" w:color="auto"/>
        <w:left w:val="none" w:sz="0" w:space="0" w:color="auto"/>
        <w:bottom w:val="none" w:sz="0" w:space="0" w:color="auto"/>
        <w:right w:val="none" w:sz="0" w:space="0" w:color="auto"/>
      </w:divBdr>
    </w:div>
    <w:div w:id="1952737124">
      <w:bodyDiv w:val="1"/>
      <w:marLeft w:val="0"/>
      <w:marRight w:val="0"/>
      <w:marTop w:val="0"/>
      <w:marBottom w:val="0"/>
      <w:divBdr>
        <w:top w:val="none" w:sz="0" w:space="0" w:color="auto"/>
        <w:left w:val="none" w:sz="0" w:space="0" w:color="auto"/>
        <w:bottom w:val="none" w:sz="0" w:space="0" w:color="auto"/>
        <w:right w:val="none" w:sz="0" w:space="0" w:color="auto"/>
      </w:divBdr>
    </w:div>
    <w:div w:id="1954092056">
      <w:bodyDiv w:val="1"/>
      <w:marLeft w:val="0"/>
      <w:marRight w:val="0"/>
      <w:marTop w:val="0"/>
      <w:marBottom w:val="0"/>
      <w:divBdr>
        <w:top w:val="none" w:sz="0" w:space="0" w:color="auto"/>
        <w:left w:val="none" w:sz="0" w:space="0" w:color="auto"/>
        <w:bottom w:val="none" w:sz="0" w:space="0" w:color="auto"/>
        <w:right w:val="none" w:sz="0" w:space="0" w:color="auto"/>
      </w:divBdr>
    </w:div>
    <w:div w:id="1958484673">
      <w:bodyDiv w:val="1"/>
      <w:marLeft w:val="0"/>
      <w:marRight w:val="0"/>
      <w:marTop w:val="0"/>
      <w:marBottom w:val="0"/>
      <w:divBdr>
        <w:top w:val="none" w:sz="0" w:space="0" w:color="auto"/>
        <w:left w:val="none" w:sz="0" w:space="0" w:color="auto"/>
        <w:bottom w:val="none" w:sz="0" w:space="0" w:color="auto"/>
        <w:right w:val="none" w:sz="0" w:space="0" w:color="auto"/>
      </w:divBdr>
    </w:div>
    <w:div w:id="1958950881">
      <w:bodyDiv w:val="1"/>
      <w:marLeft w:val="0"/>
      <w:marRight w:val="0"/>
      <w:marTop w:val="0"/>
      <w:marBottom w:val="0"/>
      <w:divBdr>
        <w:top w:val="none" w:sz="0" w:space="0" w:color="auto"/>
        <w:left w:val="none" w:sz="0" w:space="0" w:color="auto"/>
        <w:bottom w:val="none" w:sz="0" w:space="0" w:color="auto"/>
        <w:right w:val="none" w:sz="0" w:space="0" w:color="auto"/>
      </w:divBdr>
    </w:div>
    <w:div w:id="1959800963">
      <w:bodyDiv w:val="1"/>
      <w:marLeft w:val="0"/>
      <w:marRight w:val="0"/>
      <w:marTop w:val="0"/>
      <w:marBottom w:val="0"/>
      <w:divBdr>
        <w:top w:val="none" w:sz="0" w:space="0" w:color="auto"/>
        <w:left w:val="none" w:sz="0" w:space="0" w:color="auto"/>
        <w:bottom w:val="none" w:sz="0" w:space="0" w:color="auto"/>
        <w:right w:val="none" w:sz="0" w:space="0" w:color="auto"/>
      </w:divBdr>
    </w:div>
    <w:div w:id="1959989931">
      <w:bodyDiv w:val="1"/>
      <w:marLeft w:val="0"/>
      <w:marRight w:val="0"/>
      <w:marTop w:val="0"/>
      <w:marBottom w:val="0"/>
      <w:divBdr>
        <w:top w:val="none" w:sz="0" w:space="0" w:color="auto"/>
        <w:left w:val="none" w:sz="0" w:space="0" w:color="auto"/>
        <w:bottom w:val="none" w:sz="0" w:space="0" w:color="auto"/>
        <w:right w:val="none" w:sz="0" w:space="0" w:color="auto"/>
      </w:divBdr>
    </w:div>
    <w:div w:id="1960182397">
      <w:bodyDiv w:val="1"/>
      <w:marLeft w:val="0"/>
      <w:marRight w:val="0"/>
      <w:marTop w:val="0"/>
      <w:marBottom w:val="0"/>
      <w:divBdr>
        <w:top w:val="none" w:sz="0" w:space="0" w:color="auto"/>
        <w:left w:val="none" w:sz="0" w:space="0" w:color="auto"/>
        <w:bottom w:val="none" w:sz="0" w:space="0" w:color="auto"/>
        <w:right w:val="none" w:sz="0" w:space="0" w:color="auto"/>
      </w:divBdr>
    </w:div>
    <w:div w:id="1966353644">
      <w:bodyDiv w:val="1"/>
      <w:marLeft w:val="0"/>
      <w:marRight w:val="0"/>
      <w:marTop w:val="0"/>
      <w:marBottom w:val="0"/>
      <w:divBdr>
        <w:top w:val="none" w:sz="0" w:space="0" w:color="auto"/>
        <w:left w:val="none" w:sz="0" w:space="0" w:color="auto"/>
        <w:bottom w:val="none" w:sz="0" w:space="0" w:color="auto"/>
        <w:right w:val="none" w:sz="0" w:space="0" w:color="auto"/>
      </w:divBdr>
    </w:div>
    <w:div w:id="1970546411">
      <w:bodyDiv w:val="1"/>
      <w:marLeft w:val="0"/>
      <w:marRight w:val="0"/>
      <w:marTop w:val="0"/>
      <w:marBottom w:val="0"/>
      <w:divBdr>
        <w:top w:val="none" w:sz="0" w:space="0" w:color="auto"/>
        <w:left w:val="none" w:sz="0" w:space="0" w:color="auto"/>
        <w:bottom w:val="none" w:sz="0" w:space="0" w:color="auto"/>
        <w:right w:val="none" w:sz="0" w:space="0" w:color="auto"/>
      </w:divBdr>
    </w:div>
    <w:div w:id="1973366289">
      <w:bodyDiv w:val="1"/>
      <w:marLeft w:val="0"/>
      <w:marRight w:val="0"/>
      <w:marTop w:val="0"/>
      <w:marBottom w:val="0"/>
      <w:divBdr>
        <w:top w:val="none" w:sz="0" w:space="0" w:color="auto"/>
        <w:left w:val="none" w:sz="0" w:space="0" w:color="auto"/>
        <w:bottom w:val="none" w:sz="0" w:space="0" w:color="auto"/>
        <w:right w:val="none" w:sz="0" w:space="0" w:color="auto"/>
      </w:divBdr>
    </w:div>
    <w:div w:id="1977374288">
      <w:bodyDiv w:val="1"/>
      <w:marLeft w:val="0"/>
      <w:marRight w:val="0"/>
      <w:marTop w:val="0"/>
      <w:marBottom w:val="0"/>
      <w:divBdr>
        <w:top w:val="none" w:sz="0" w:space="0" w:color="auto"/>
        <w:left w:val="none" w:sz="0" w:space="0" w:color="auto"/>
        <w:bottom w:val="none" w:sz="0" w:space="0" w:color="auto"/>
        <w:right w:val="none" w:sz="0" w:space="0" w:color="auto"/>
      </w:divBdr>
    </w:div>
    <w:div w:id="1980110484">
      <w:bodyDiv w:val="1"/>
      <w:marLeft w:val="0"/>
      <w:marRight w:val="0"/>
      <w:marTop w:val="0"/>
      <w:marBottom w:val="0"/>
      <w:divBdr>
        <w:top w:val="none" w:sz="0" w:space="0" w:color="auto"/>
        <w:left w:val="none" w:sz="0" w:space="0" w:color="auto"/>
        <w:bottom w:val="none" w:sz="0" w:space="0" w:color="auto"/>
        <w:right w:val="none" w:sz="0" w:space="0" w:color="auto"/>
      </w:divBdr>
    </w:div>
    <w:div w:id="1982998265">
      <w:bodyDiv w:val="1"/>
      <w:marLeft w:val="0"/>
      <w:marRight w:val="0"/>
      <w:marTop w:val="0"/>
      <w:marBottom w:val="0"/>
      <w:divBdr>
        <w:top w:val="none" w:sz="0" w:space="0" w:color="auto"/>
        <w:left w:val="none" w:sz="0" w:space="0" w:color="auto"/>
        <w:bottom w:val="none" w:sz="0" w:space="0" w:color="auto"/>
        <w:right w:val="none" w:sz="0" w:space="0" w:color="auto"/>
      </w:divBdr>
    </w:div>
    <w:div w:id="1983848067">
      <w:bodyDiv w:val="1"/>
      <w:marLeft w:val="0"/>
      <w:marRight w:val="0"/>
      <w:marTop w:val="0"/>
      <w:marBottom w:val="0"/>
      <w:divBdr>
        <w:top w:val="none" w:sz="0" w:space="0" w:color="auto"/>
        <w:left w:val="none" w:sz="0" w:space="0" w:color="auto"/>
        <w:bottom w:val="none" w:sz="0" w:space="0" w:color="auto"/>
        <w:right w:val="none" w:sz="0" w:space="0" w:color="auto"/>
      </w:divBdr>
    </w:div>
    <w:div w:id="1985500678">
      <w:bodyDiv w:val="1"/>
      <w:marLeft w:val="0"/>
      <w:marRight w:val="0"/>
      <w:marTop w:val="0"/>
      <w:marBottom w:val="0"/>
      <w:divBdr>
        <w:top w:val="none" w:sz="0" w:space="0" w:color="auto"/>
        <w:left w:val="none" w:sz="0" w:space="0" w:color="auto"/>
        <w:bottom w:val="none" w:sz="0" w:space="0" w:color="auto"/>
        <w:right w:val="none" w:sz="0" w:space="0" w:color="auto"/>
      </w:divBdr>
    </w:div>
    <w:div w:id="1987010256">
      <w:bodyDiv w:val="1"/>
      <w:marLeft w:val="0"/>
      <w:marRight w:val="0"/>
      <w:marTop w:val="0"/>
      <w:marBottom w:val="0"/>
      <w:divBdr>
        <w:top w:val="none" w:sz="0" w:space="0" w:color="auto"/>
        <w:left w:val="none" w:sz="0" w:space="0" w:color="auto"/>
        <w:bottom w:val="none" w:sz="0" w:space="0" w:color="auto"/>
        <w:right w:val="none" w:sz="0" w:space="0" w:color="auto"/>
      </w:divBdr>
    </w:div>
    <w:div w:id="1991907226">
      <w:bodyDiv w:val="1"/>
      <w:marLeft w:val="0"/>
      <w:marRight w:val="0"/>
      <w:marTop w:val="0"/>
      <w:marBottom w:val="0"/>
      <w:divBdr>
        <w:top w:val="none" w:sz="0" w:space="0" w:color="auto"/>
        <w:left w:val="none" w:sz="0" w:space="0" w:color="auto"/>
        <w:bottom w:val="none" w:sz="0" w:space="0" w:color="auto"/>
        <w:right w:val="none" w:sz="0" w:space="0" w:color="auto"/>
      </w:divBdr>
    </w:div>
    <w:div w:id="1994261832">
      <w:bodyDiv w:val="1"/>
      <w:marLeft w:val="0"/>
      <w:marRight w:val="0"/>
      <w:marTop w:val="0"/>
      <w:marBottom w:val="0"/>
      <w:divBdr>
        <w:top w:val="none" w:sz="0" w:space="0" w:color="auto"/>
        <w:left w:val="none" w:sz="0" w:space="0" w:color="auto"/>
        <w:bottom w:val="none" w:sz="0" w:space="0" w:color="auto"/>
        <w:right w:val="none" w:sz="0" w:space="0" w:color="auto"/>
      </w:divBdr>
    </w:div>
    <w:div w:id="1994332072">
      <w:bodyDiv w:val="1"/>
      <w:marLeft w:val="0"/>
      <w:marRight w:val="0"/>
      <w:marTop w:val="0"/>
      <w:marBottom w:val="0"/>
      <w:divBdr>
        <w:top w:val="none" w:sz="0" w:space="0" w:color="auto"/>
        <w:left w:val="none" w:sz="0" w:space="0" w:color="auto"/>
        <w:bottom w:val="none" w:sz="0" w:space="0" w:color="auto"/>
        <w:right w:val="none" w:sz="0" w:space="0" w:color="auto"/>
      </w:divBdr>
    </w:div>
    <w:div w:id="1998487043">
      <w:bodyDiv w:val="1"/>
      <w:marLeft w:val="0"/>
      <w:marRight w:val="0"/>
      <w:marTop w:val="0"/>
      <w:marBottom w:val="0"/>
      <w:divBdr>
        <w:top w:val="none" w:sz="0" w:space="0" w:color="auto"/>
        <w:left w:val="none" w:sz="0" w:space="0" w:color="auto"/>
        <w:bottom w:val="none" w:sz="0" w:space="0" w:color="auto"/>
        <w:right w:val="none" w:sz="0" w:space="0" w:color="auto"/>
      </w:divBdr>
    </w:div>
    <w:div w:id="1999915722">
      <w:bodyDiv w:val="1"/>
      <w:marLeft w:val="0"/>
      <w:marRight w:val="0"/>
      <w:marTop w:val="0"/>
      <w:marBottom w:val="0"/>
      <w:divBdr>
        <w:top w:val="none" w:sz="0" w:space="0" w:color="auto"/>
        <w:left w:val="none" w:sz="0" w:space="0" w:color="auto"/>
        <w:bottom w:val="none" w:sz="0" w:space="0" w:color="auto"/>
        <w:right w:val="none" w:sz="0" w:space="0" w:color="auto"/>
      </w:divBdr>
    </w:div>
    <w:div w:id="2000428091">
      <w:bodyDiv w:val="1"/>
      <w:marLeft w:val="0"/>
      <w:marRight w:val="0"/>
      <w:marTop w:val="0"/>
      <w:marBottom w:val="0"/>
      <w:divBdr>
        <w:top w:val="none" w:sz="0" w:space="0" w:color="auto"/>
        <w:left w:val="none" w:sz="0" w:space="0" w:color="auto"/>
        <w:bottom w:val="none" w:sz="0" w:space="0" w:color="auto"/>
        <w:right w:val="none" w:sz="0" w:space="0" w:color="auto"/>
      </w:divBdr>
    </w:div>
    <w:div w:id="2000964789">
      <w:bodyDiv w:val="1"/>
      <w:marLeft w:val="0"/>
      <w:marRight w:val="0"/>
      <w:marTop w:val="0"/>
      <w:marBottom w:val="0"/>
      <w:divBdr>
        <w:top w:val="none" w:sz="0" w:space="0" w:color="auto"/>
        <w:left w:val="none" w:sz="0" w:space="0" w:color="auto"/>
        <w:bottom w:val="none" w:sz="0" w:space="0" w:color="auto"/>
        <w:right w:val="none" w:sz="0" w:space="0" w:color="auto"/>
      </w:divBdr>
    </w:div>
    <w:div w:id="2003309511">
      <w:bodyDiv w:val="1"/>
      <w:marLeft w:val="0"/>
      <w:marRight w:val="0"/>
      <w:marTop w:val="0"/>
      <w:marBottom w:val="0"/>
      <w:divBdr>
        <w:top w:val="none" w:sz="0" w:space="0" w:color="auto"/>
        <w:left w:val="none" w:sz="0" w:space="0" w:color="auto"/>
        <w:bottom w:val="none" w:sz="0" w:space="0" w:color="auto"/>
        <w:right w:val="none" w:sz="0" w:space="0" w:color="auto"/>
      </w:divBdr>
    </w:div>
    <w:div w:id="2004619623">
      <w:bodyDiv w:val="1"/>
      <w:marLeft w:val="0"/>
      <w:marRight w:val="0"/>
      <w:marTop w:val="0"/>
      <w:marBottom w:val="0"/>
      <w:divBdr>
        <w:top w:val="none" w:sz="0" w:space="0" w:color="auto"/>
        <w:left w:val="none" w:sz="0" w:space="0" w:color="auto"/>
        <w:bottom w:val="none" w:sz="0" w:space="0" w:color="auto"/>
        <w:right w:val="none" w:sz="0" w:space="0" w:color="auto"/>
      </w:divBdr>
    </w:div>
    <w:div w:id="2004696146">
      <w:bodyDiv w:val="1"/>
      <w:marLeft w:val="0"/>
      <w:marRight w:val="0"/>
      <w:marTop w:val="0"/>
      <w:marBottom w:val="0"/>
      <w:divBdr>
        <w:top w:val="none" w:sz="0" w:space="0" w:color="auto"/>
        <w:left w:val="none" w:sz="0" w:space="0" w:color="auto"/>
        <w:bottom w:val="none" w:sz="0" w:space="0" w:color="auto"/>
        <w:right w:val="none" w:sz="0" w:space="0" w:color="auto"/>
      </w:divBdr>
    </w:div>
    <w:div w:id="2005812609">
      <w:bodyDiv w:val="1"/>
      <w:marLeft w:val="0"/>
      <w:marRight w:val="0"/>
      <w:marTop w:val="0"/>
      <w:marBottom w:val="0"/>
      <w:divBdr>
        <w:top w:val="none" w:sz="0" w:space="0" w:color="auto"/>
        <w:left w:val="none" w:sz="0" w:space="0" w:color="auto"/>
        <w:bottom w:val="none" w:sz="0" w:space="0" w:color="auto"/>
        <w:right w:val="none" w:sz="0" w:space="0" w:color="auto"/>
      </w:divBdr>
    </w:div>
    <w:div w:id="2006669360">
      <w:bodyDiv w:val="1"/>
      <w:marLeft w:val="0"/>
      <w:marRight w:val="0"/>
      <w:marTop w:val="0"/>
      <w:marBottom w:val="0"/>
      <w:divBdr>
        <w:top w:val="none" w:sz="0" w:space="0" w:color="auto"/>
        <w:left w:val="none" w:sz="0" w:space="0" w:color="auto"/>
        <w:bottom w:val="none" w:sz="0" w:space="0" w:color="auto"/>
        <w:right w:val="none" w:sz="0" w:space="0" w:color="auto"/>
      </w:divBdr>
    </w:div>
    <w:div w:id="2008366285">
      <w:bodyDiv w:val="1"/>
      <w:marLeft w:val="0"/>
      <w:marRight w:val="0"/>
      <w:marTop w:val="0"/>
      <w:marBottom w:val="0"/>
      <w:divBdr>
        <w:top w:val="none" w:sz="0" w:space="0" w:color="auto"/>
        <w:left w:val="none" w:sz="0" w:space="0" w:color="auto"/>
        <w:bottom w:val="none" w:sz="0" w:space="0" w:color="auto"/>
        <w:right w:val="none" w:sz="0" w:space="0" w:color="auto"/>
      </w:divBdr>
    </w:div>
    <w:div w:id="2014646104">
      <w:bodyDiv w:val="1"/>
      <w:marLeft w:val="0"/>
      <w:marRight w:val="0"/>
      <w:marTop w:val="0"/>
      <w:marBottom w:val="0"/>
      <w:divBdr>
        <w:top w:val="none" w:sz="0" w:space="0" w:color="auto"/>
        <w:left w:val="none" w:sz="0" w:space="0" w:color="auto"/>
        <w:bottom w:val="none" w:sz="0" w:space="0" w:color="auto"/>
        <w:right w:val="none" w:sz="0" w:space="0" w:color="auto"/>
      </w:divBdr>
    </w:div>
    <w:div w:id="2015188080">
      <w:bodyDiv w:val="1"/>
      <w:marLeft w:val="0"/>
      <w:marRight w:val="0"/>
      <w:marTop w:val="0"/>
      <w:marBottom w:val="0"/>
      <w:divBdr>
        <w:top w:val="none" w:sz="0" w:space="0" w:color="auto"/>
        <w:left w:val="none" w:sz="0" w:space="0" w:color="auto"/>
        <w:bottom w:val="none" w:sz="0" w:space="0" w:color="auto"/>
        <w:right w:val="none" w:sz="0" w:space="0" w:color="auto"/>
      </w:divBdr>
    </w:div>
    <w:div w:id="2018539892">
      <w:bodyDiv w:val="1"/>
      <w:marLeft w:val="0"/>
      <w:marRight w:val="0"/>
      <w:marTop w:val="0"/>
      <w:marBottom w:val="0"/>
      <w:divBdr>
        <w:top w:val="none" w:sz="0" w:space="0" w:color="auto"/>
        <w:left w:val="none" w:sz="0" w:space="0" w:color="auto"/>
        <w:bottom w:val="none" w:sz="0" w:space="0" w:color="auto"/>
        <w:right w:val="none" w:sz="0" w:space="0" w:color="auto"/>
      </w:divBdr>
    </w:div>
    <w:div w:id="2019039398">
      <w:bodyDiv w:val="1"/>
      <w:marLeft w:val="0"/>
      <w:marRight w:val="0"/>
      <w:marTop w:val="0"/>
      <w:marBottom w:val="0"/>
      <w:divBdr>
        <w:top w:val="none" w:sz="0" w:space="0" w:color="auto"/>
        <w:left w:val="none" w:sz="0" w:space="0" w:color="auto"/>
        <w:bottom w:val="none" w:sz="0" w:space="0" w:color="auto"/>
        <w:right w:val="none" w:sz="0" w:space="0" w:color="auto"/>
      </w:divBdr>
    </w:div>
    <w:div w:id="2019190695">
      <w:bodyDiv w:val="1"/>
      <w:marLeft w:val="0"/>
      <w:marRight w:val="0"/>
      <w:marTop w:val="0"/>
      <w:marBottom w:val="0"/>
      <w:divBdr>
        <w:top w:val="none" w:sz="0" w:space="0" w:color="auto"/>
        <w:left w:val="none" w:sz="0" w:space="0" w:color="auto"/>
        <w:bottom w:val="none" w:sz="0" w:space="0" w:color="auto"/>
        <w:right w:val="none" w:sz="0" w:space="0" w:color="auto"/>
      </w:divBdr>
    </w:div>
    <w:div w:id="2020889519">
      <w:bodyDiv w:val="1"/>
      <w:marLeft w:val="0"/>
      <w:marRight w:val="0"/>
      <w:marTop w:val="0"/>
      <w:marBottom w:val="0"/>
      <w:divBdr>
        <w:top w:val="none" w:sz="0" w:space="0" w:color="auto"/>
        <w:left w:val="none" w:sz="0" w:space="0" w:color="auto"/>
        <w:bottom w:val="none" w:sz="0" w:space="0" w:color="auto"/>
        <w:right w:val="none" w:sz="0" w:space="0" w:color="auto"/>
      </w:divBdr>
    </w:div>
    <w:div w:id="2021274582">
      <w:bodyDiv w:val="1"/>
      <w:marLeft w:val="0"/>
      <w:marRight w:val="0"/>
      <w:marTop w:val="0"/>
      <w:marBottom w:val="0"/>
      <w:divBdr>
        <w:top w:val="none" w:sz="0" w:space="0" w:color="auto"/>
        <w:left w:val="none" w:sz="0" w:space="0" w:color="auto"/>
        <w:bottom w:val="none" w:sz="0" w:space="0" w:color="auto"/>
        <w:right w:val="none" w:sz="0" w:space="0" w:color="auto"/>
      </w:divBdr>
    </w:div>
    <w:div w:id="2021614008">
      <w:bodyDiv w:val="1"/>
      <w:marLeft w:val="0"/>
      <w:marRight w:val="0"/>
      <w:marTop w:val="0"/>
      <w:marBottom w:val="0"/>
      <w:divBdr>
        <w:top w:val="none" w:sz="0" w:space="0" w:color="auto"/>
        <w:left w:val="none" w:sz="0" w:space="0" w:color="auto"/>
        <w:bottom w:val="none" w:sz="0" w:space="0" w:color="auto"/>
        <w:right w:val="none" w:sz="0" w:space="0" w:color="auto"/>
      </w:divBdr>
    </w:div>
    <w:div w:id="2022852842">
      <w:bodyDiv w:val="1"/>
      <w:marLeft w:val="0"/>
      <w:marRight w:val="0"/>
      <w:marTop w:val="0"/>
      <w:marBottom w:val="0"/>
      <w:divBdr>
        <w:top w:val="none" w:sz="0" w:space="0" w:color="auto"/>
        <w:left w:val="none" w:sz="0" w:space="0" w:color="auto"/>
        <w:bottom w:val="none" w:sz="0" w:space="0" w:color="auto"/>
        <w:right w:val="none" w:sz="0" w:space="0" w:color="auto"/>
      </w:divBdr>
    </w:div>
    <w:div w:id="2027558865">
      <w:bodyDiv w:val="1"/>
      <w:marLeft w:val="0"/>
      <w:marRight w:val="0"/>
      <w:marTop w:val="0"/>
      <w:marBottom w:val="0"/>
      <w:divBdr>
        <w:top w:val="none" w:sz="0" w:space="0" w:color="auto"/>
        <w:left w:val="none" w:sz="0" w:space="0" w:color="auto"/>
        <w:bottom w:val="none" w:sz="0" w:space="0" w:color="auto"/>
        <w:right w:val="none" w:sz="0" w:space="0" w:color="auto"/>
      </w:divBdr>
    </w:div>
    <w:div w:id="2027780083">
      <w:bodyDiv w:val="1"/>
      <w:marLeft w:val="0"/>
      <w:marRight w:val="0"/>
      <w:marTop w:val="0"/>
      <w:marBottom w:val="0"/>
      <w:divBdr>
        <w:top w:val="none" w:sz="0" w:space="0" w:color="auto"/>
        <w:left w:val="none" w:sz="0" w:space="0" w:color="auto"/>
        <w:bottom w:val="none" w:sz="0" w:space="0" w:color="auto"/>
        <w:right w:val="none" w:sz="0" w:space="0" w:color="auto"/>
      </w:divBdr>
    </w:div>
    <w:div w:id="2028098731">
      <w:bodyDiv w:val="1"/>
      <w:marLeft w:val="0"/>
      <w:marRight w:val="0"/>
      <w:marTop w:val="0"/>
      <w:marBottom w:val="0"/>
      <w:divBdr>
        <w:top w:val="none" w:sz="0" w:space="0" w:color="auto"/>
        <w:left w:val="none" w:sz="0" w:space="0" w:color="auto"/>
        <w:bottom w:val="none" w:sz="0" w:space="0" w:color="auto"/>
        <w:right w:val="none" w:sz="0" w:space="0" w:color="auto"/>
      </w:divBdr>
    </w:div>
    <w:div w:id="2029020391">
      <w:bodyDiv w:val="1"/>
      <w:marLeft w:val="0"/>
      <w:marRight w:val="0"/>
      <w:marTop w:val="0"/>
      <w:marBottom w:val="0"/>
      <w:divBdr>
        <w:top w:val="none" w:sz="0" w:space="0" w:color="auto"/>
        <w:left w:val="none" w:sz="0" w:space="0" w:color="auto"/>
        <w:bottom w:val="none" w:sz="0" w:space="0" w:color="auto"/>
        <w:right w:val="none" w:sz="0" w:space="0" w:color="auto"/>
      </w:divBdr>
    </w:div>
    <w:div w:id="2030983652">
      <w:bodyDiv w:val="1"/>
      <w:marLeft w:val="0"/>
      <w:marRight w:val="0"/>
      <w:marTop w:val="0"/>
      <w:marBottom w:val="0"/>
      <w:divBdr>
        <w:top w:val="none" w:sz="0" w:space="0" w:color="auto"/>
        <w:left w:val="none" w:sz="0" w:space="0" w:color="auto"/>
        <w:bottom w:val="none" w:sz="0" w:space="0" w:color="auto"/>
        <w:right w:val="none" w:sz="0" w:space="0" w:color="auto"/>
      </w:divBdr>
    </w:div>
    <w:div w:id="2034723734">
      <w:bodyDiv w:val="1"/>
      <w:marLeft w:val="0"/>
      <w:marRight w:val="0"/>
      <w:marTop w:val="0"/>
      <w:marBottom w:val="0"/>
      <w:divBdr>
        <w:top w:val="none" w:sz="0" w:space="0" w:color="auto"/>
        <w:left w:val="none" w:sz="0" w:space="0" w:color="auto"/>
        <w:bottom w:val="none" w:sz="0" w:space="0" w:color="auto"/>
        <w:right w:val="none" w:sz="0" w:space="0" w:color="auto"/>
      </w:divBdr>
    </w:div>
    <w:div w:id="2036685690">
      <w:bodyDiv w:val="1"/>
      <w:marLeft w:val="0"/>
      <w:marRight w:val="0"/>
      <w:marTop w:val="0"/>
      <w:marBottom w:val="0"/>
      <w:divBdr>
        <w:top w:val="none" w:sz="0" w:space="0" w:color="auto"/>
        <w:left w:val="none" w:sz="0" w:space="0" w:color="auto"/>
        <w:bottom w:val="none" w:sz="0" w:space="0" w:color="auto"/>
        <w:right w:val="none" w:sz="0" w:space="0" w:color="auto"/>
      </w:divBdr>
    </w:div>
    <w:div w:id="2047176157">
      <w:bodyDiv w:val="1"/>
      <w:marLeft w:val="0"/>
      <w:marRight w:val="0"/>
      <w:marTop w:val="0"/>
      <w:marBottom w:val="0"/>
      <w:divBdr>
        <w:top w:val="none" w:sz="0" w:space="0" w:color="auto"/>
        <w:left w:val="none" w:sz="0" w:space="0" w:color="auto"/>
        <w:bottom w:val="none" w:sz="0" w:space="0" w:color="auto"/>
        <w:right w:val="none" w:sz="0" w:space="0" w:color="auto"/>
      </w:divBdr>
    </w:div>
    <w:div w:id="2050715119">
      <w:bodyDiv w:val="1"/>
      <w:marLeft w:val="0"/>
      <w:marRight w:val="0"/>
      <w:marTop w:val="0"/>
      <w:marBottom w:val="0"/>
      <w:divBdr>
        <w:top w:val="none" w:sz="0" w:space="0" w:color="auto"/>
        <w:left w:val="none" w:sz="0" w:space="0" w:color="auto"/>
        <w:bottom w:val="none" w:sz="0" w:space="0" w:color="auto"/>
        <w:right w:val="none" w:sz="0" w:space="0" w:color="auto"/>
      </w:divBdr>
    </w:div>
    <w:div w:id="2053537675">
      <w:bodyDiv w:val="1"/>
      <w:marLeft w:val="0"/>
      <w:marRight w:val="0"/>
      <w:marTop w:val="0"/>
      <w:marBottom w:val="0"/>
      <w:divBdr>
        <w:top w:val="none" w:sz="0" w:space="0" w:color="auto"/>
        <w:left w:val="none" w:sz="0" w:space="0" w:color="auto"/>
        <w:bottom w:val="none" w:sz="0" w:space="0" w:color="auto"/>
        <w:right w:val="none" w:sz="0" w:space="0" w:color="auto"/>
      </w:divBdr>
    </w:div>
    <w:div w:id="2054577416">
      <w:bodyDiv w:val="1"/>
      <w:marLeft w:val="0"/>
      <w:marRight w:val="0"/>
      <w:marTop w:val="0"/>
      <w:marBottom w:val="0"/>
      <w:divBdr>
        <w:top w:val="none" w:sz="0" w:space="0" w:color="auto"/>
        <w:left w:val="none" w:sz="0" w:space="0" w:color="auto"/>
        <w:bottom w:val="none" w:sz="0" w:space="0" w:color="auto"/>
        <w:right w:val="none" w:sz="0" w:space="0" w:color="auto"/>
      </w:divBdr>
    </w:div>
    <w:div w:id="2059088421">
      <w:bodyDiv w:val="1"/>
      <w:marLeft w:val="0"/>
      <w:marRight w:val="0"/>
      <w:marTop w:val="0"/>
      <w:marBottom w:val="0"/>
      <w:divBdr>
        <w:top w:val="none" w:sz="0" w:space="0" w:color="auto"/>
        <w:left w:val="none" w:sz="0" w:space="0" w:color="auto"/>
        <w:bottom w:val="none" w:sz="0" w:space="0" w:color="auto"/>
        <w:right w:val="none" w:sz="0" w:space="0" w:color="auto"/>
      </w:divBdr>
    </w:div>
    <w:div w:id="2060784383">
      <w:bodyDiv w:val="1"/>
      <w:marLeft w:val="0"/>
      <w:marRight w:val="0"/>
      <w:marTop w:val="0"/>
      <w:marBottom w:val="0"/>
      <w:divBdr>
        <w:top w:val="none" w:sz="0" w:space="0" w:color="auto"/>
        <w:left w:val="none" w:sz="0" w:space="0" w:color="auto"/>
        <w:bottom w:val="none" w:sz="0" w:space="0" w:color="auto"/>
        <w:right w:val="none" w:sz="0" w:space="0" w:color="auto"/>
      </w:divBdr>
    </w:div>
    <w:div w:id="2061325426">
      <w:bodyDiv w:val="1"/>
      <w:marLeft w:val="0"/>
      <w:marRight w:val="0"/>
      <w:marTop w:val="0"/>
      <w:marBottom w:val="0"/>
      <w:divBdr>
        <w:top w:val="none" w:sz="0" w:space="0" w:color="auto"/>
        <w:left w:val="none" w:sz="0" w:space="0" w:color="auto"/>
        <w:bottom w:val="none" w:sz="0" w:space="0" w:color="auto"/>
        <w:right w:val="none" w:sz="0" w:space="0" w:color="auto"/>
      </w:divBdr>
    </w:div>
    <w:div w:id="2062484629">
      <w:bodyDiv w:val="1"/>
      <w:marLeft w:val="0"/>
      <w:marRight w:val="0"/>
      <w:marTop w:val="0"/>
      <w:marBottom w:val="0"/>
      <w:divBdr>
        <w:top w:val="none" w:sz="0" w:space="0" w:color="auto"/>
        <w:left w:val="none" w:sz="0" w:space="0" w:color="auto"/>
        <w:bottom w:val="none" w:sz="0" w:space="0" w:color="auto"/>
        <w:right w:val="none" w:sz="0" w:space="0" w:color="auto"/>
      </w:divBdr>
    </w:div>
    <w:div w:id="2067797679">
      <w:bodyDiv w:val="1"/>
      <w:marLeft w:val="0"/>
      <w:marRight w:val="0"/>
      <w:marTop w:val="0"/>
      <w:marBottom w:val="0"/>
      <w:divBdr>
        <w:top w:val="none" w:sz="0" w:space="0" w:color="auto"/>
        <w:left w:val="none" w:sz="0" w:space="0" w:color="auto"/>
        <w:bottom w:val="none" w:sz="0" w:space="0" w:color="auto"/>
        <w:right w:val="none" w:sz="0" w:space="0" w:color="auto"/>
      </w:divBdr>
    </w:div>
    <w:div w:id="2071339157">
      <w:bodyDiv w:val="1"/>
      <w:marLeft w:val="0"/>
      <w:marRight w:val="0"/>
      <w:marTop w:val="0"/>
      <w:marBottom w:val="0"/>
      <w:divBdr>
        <w:top w:val="none" w:sz="0" w:space="0" w:color="auto"/>
        <w:left w:val="none" w:sz="0" w:space="0" w:color="auto"/>
        <w:bottom w:val="none" w:sz="0" w:space="0" w:color="auto"/>
        <w:right w:val="none" w:sz="0" w:space="0" w:color="auto"/>
      </w:divBdr>
    </w:div>
    <w:div w:id="2076076417">
      <w:bodyDiv w:val="1"/>
      <w:marLeft w:val="0"/>
      <w:marRight w:val="0"/>
      <w:marTop w:val="0"/>
      <w:marBottom w:val="0"/>
      <w:divBdr>
        <w:top w:val="none" w:sz="0" w:space="0" w:color="auto"/>
        <w:left w:val="none" w:sz="0" w:space="0" w:color="auto"/>
        <w:bottom w:val="none" w:sz="0" w:space="0" w:color="auto"/>
        <w:right w:val="none" w:sz="0" w:space="0" w:color="auto"/>
      </w:divBdr>
    </w:div>
    <w:div w:id="2077315487">
      <w:bodyDiv w:val="1"/>
      <w:marLeft w:val="0"/>
      <w:marRight w:val="0"/>
      <w:marTop w:val="0"/>
      <w:marBottom w:val="0"/>
      <w:divBdr>
        <w:top w:val="none" w:sz="0" w:space="0" w:color="auto"/>
        <w:left w:val="none" w:sz="0" w:space="0" w:color="auto"/>
        <w:bottom w:val="none" w:sz="0" w:space="0" w:color="auto"/>
        <w:right w:val="none" w:sz="0" w:space="0" w:color="auto"/>
      </w:divBdr>
    </w:div>
    <w:div w:id="2079133807">
      <w:bodyDiv w:val="1"/>
      <w:marLeft w:val="0"/>
      <w:marRight w:val="0"/>
      <w:marTop w:val="0"/>
      <w:marBottom w:val="0"/>
      <w:divBdr>
        <w:top w:val="none" w:sz="0" w:space="0" w:color="auto"/>
        <w:left w:val="none" w:sz="0" w:space="0" w:color="auto"/>
        <w:bottom w:val="none" w:sz="0" w:space="0" w:color="auto"/>
        <w:right w:val="none" w:sz="0" w:space="0" w:color="auto"/>
      </w:divBdr>
    </w:div>
    <w:div w:id="2079327280">
      <w:bodyDiv w:val="1"/>
      <w:marLeft w:val="0"/>
      <w:marRight w:val="0"/>
      <w:marTop w:val="0"/>
      <w:marBottom w:val="0"/>
      <w:divBdr>
        <w:top w:val="none" w:sz="0" w:space="0" w:color="auto"/>
        <w:left w:val="none" w:sz="0" w:space="0" w:color="auto"/>
        <w:bottom w:val="none" w:sz="0" w:space="0" w:color="auto"/>
        <w:right w:val="none" w:sz="0" w:space="0" w:color="auto"/>
      </w:divBdr>
    </w:div>
    <w:div w:id="2080858011">
      <w:bodyDiv w:val="1"/>
      <w:marLeft w:val="0"/>
      <w:marRight w:val="0"/>
      <w:marTop w:val="0"/>
      <w:marBottom w:val="0"/>
      <w:divBdr>
        <w:top w:val="none" w:sz="0" w:space="0" w:color="auto"/>
        <w:left w:val="none" w:sz="0" w:space="0" w:color="auto"/>
        <w:bottom w:val="none" w:sz="0" w:space="0" w:color="auto"/>
        <w:right w:val="none" w:sz="0" w:space="0" w:color="auto"/>
      </w:divBdr>
    </w:div>
    <w:div w:id="2082022370">
      <w:bodyDiv w:val="1"/>
      <w:marLeft w:val="0"/>
      <w:marRight w:val="0"/>
      <w:marTop w:val="0"/>
      <w:marBottom w:val="0"/>
      <w:divBdr>
        <w:top w:val="none" w:sz="0" w:space="0" w:color="auto"/>
        <w:left w:val="none" w:sz="0" w:space="0" w:color="auto"/>
        <w:bottom w:val="none" w:sz="0" w:space="0" w:color="auto"/>
        <w:right w:val="none" w:sz="0" w:space="0" w:color="auto"/>
      </w:divBdr>
    </w:div>
    <w:div w:id="2084180012">
      <w:bodyDiv w:val="1"/>
      <w:marLeft w:val="0"/>
      <w:marRight w:val="0"/>
      <w:marTop w:val="0"/>
      <w:marBottom w:val="0"/>
      <w:divBdr>
        <w:top w:val="none" w:sz="0" w:space="0" w:color="auto"/>
        <w:left w:val="none" w:sz="0" w:space="0" w:color="auto"/>
        <w:bottom w:val="none" w:sz="0" w:space="0" w:color="auto"/>
        <w:right w:val="none" w:sz="0" w:space="0" w:color="auto"/>
      </w:divBdr>
    </w:div>
    <w:div w:id="2084720583">
      <w:bodyDiv w:val="1"/>
      <w:marLeft w:val="0"/>
      <w:marRight w:val="0"/>
      <w:marTop w:val="0"/>
      <w:marBottom w:val="0"/>
      <w:divBdr>
        <w:top w:val="none" w:sz="0" w:space="0" w:color="auto"/>
        <w:left w:val="none" w:sz="0" w:space="0" w:color="auto"/>
        <w:bottom w:val="none" w:sz="0" w:space="0" w:color="auto"/>
        <w:right w:val="none" w:sz="0" w:space="0" w:color="auto"/>
      </w:divBdr>
    </w:div>
    <w:div w:id="2087915863">
      <w:bodyDiv w:val="1"/>
      <w:marLeft w:val="0"/>
      <w:marRight w:val="0"/>
      <w:marTop w:val="0"/>
      <w:marBottom w:val="0"/>
      <w:divBdr>
        <w:top w:val="none" w:sz="0" w:space="0" w:color="auto"/>
        <w:left w:val="none" w:sz="0" w:space="0" w:color="auto"/>
        <w:bottom w:val="none" w:sz="0" w:space="0" w:color="auto"/>
        <w:right w:val="none" w:sz="0" w:space="0" w:color="auto"/>
      </w:divBdr>
    </w:div>
    <w:div w:id="2088962219">
      <w:bodyDiv w:val="1"/>
      <w:marLeft w:val="0"/>
      <w:marRight w:val="0"/>
      <w:marTop w:val="0"/>
      <w:marBottom w:val="0"/>
      <w:divBdr>
        <w:top w:val="none" w:sz="0" w:space="0" w:color="auto"/>
        <w:left w:val="none" w:sz="0" w:space="0" w:color="auto"/>
        <w:bottom w:val="none" w:sz="0" w:space="0" w:color="auto"/>
        <w:right w:val="none" w:sz="0" w:space="0" w:color="auto"/>
      </w:divBdr>
    </w:div>
    <w:div w:id="2089840880">
      <w:bodyDiv w:val="1"/>
      <w:marLeft w:val="0"/>
      <w:marRight w:val="0"/>
      <w:marTop w:val="0"/>
      <w:marBottom w:val="0"/>
      <w:divBdr>
        <w:top w:val="none" w:sz="0" w:space="0" w:color="auto"/>
        <w:left w:val="none" w:sz="0" w:space="0" w:color="auto"/>
        <w:bottom w:val="none" w:sz="0" w:space="0" w:color="auto"/>
        <w:right w:val="none" w:sz="0" w:space="0" w:color="auto"/>
      </w:divBdr>
    </w:div>
    <w:div w:id="2091467725">
      <w:bodyDiv w:val="1"/>
      <w:marLeft w:val="0"/>
      <w:marRight w:val="0"/>
      <w:marTop w:val="0"/>
      <w:marBottom w:val="0"/>
      <w:divBdr>
        <w:top w:val="none" w:sz="0" w:space="0" w:color="auto"/>
        <w:left w:val="none" w:sz="0" w:space="0" w:color="auto"/>
        <w:bottom w:val="none" w:sz="0" w:space="0" w:color="auto"/>
        <w:right w:val="none" w:sz="0" w:space="0" w:color="auto"/>
      </w:divBdr>
    </w:div>
    <w:div w:id="2091847112">
      <w:bodyDiv w:val="1"/>
      <w:marLeft w:val="0"/>
      <w:marRight w:val="0"/>
      <w:marTop w:val="0"/>
      <w:marBottom w:val="0"/>
      <w:divBdr>
        <w:top w:val="none" w:sz="0" w:space="0" w:color="auto"/>
        <w:left w:val="none" w:sz="0" w:space="0" w:color="auto"/>
        <w:bottom w:val="none" w:sz="0" w:space="0" w:color="auto"/>
        <w:right w:val="none" w:sz="0" w:space="0" w:color="auto"/>
      </w:divBdr>
    </w:div>
    <w:div w:id="2093351272">
      <w:bodyDiv w:val="1"/>
      <w:marLeft w:val="0"/>
      <w:marRight w:val="0"/>
      <w:marTop w:val="0"/>
      <w:marBottom w:val="0"/>
      <w:divBdr>
        <w:top w:val="none" w:sz="0" w:space="0" w:color="auto"/>
        <w:left w:val="none" w:sz="0" w:space="0" w:color="auto"/>
        <w:bottom w:val="none" w:sz="0" w:space="0" w:color="auto"/>
        <w:right w:val="none" w:sz="0" w:space="0" w:color="auto"/>
      </w:divBdr>
    </w:div>
    <w:div w:id="2093549053">
      <w:bodyDiv w:val="1"/>
      <w:marLeft w:val="0"/>
      <w:marRight w:val="0"/>
      <w:marTop w:val="0"/>
      <w:marBottom w:val="0"/>
      <w:divBdr>
        <w:top w:val="none" w:sz="0" w:space="0" w:color="auto"/>
        <w:left w:val="none" w:sz="0" w:space="0" w:color="auto"/>
        <w:bottom w:val="none" w:sz="0" w:space="0" w:color="auto"/>
        <w:right w:val="none" w:sz="0" w:space="0" w:color="auto"/>
      </w:divBdr>
    </w:div>
    <w:div w:id="2094080312">
      <w:bodyDiv w:val="1"/>
      <w:marLeft w:val="0"/>
      <w:marRight w:val="0"/>
      <w:marTop w:val="0"/>
      <w:marBottom w:val="0"/>
      <w:divBdr>
        <w:top w:val="none" w:sz="0" w:space="0" w:color="auto"/>
        <w:left w:val="none" w:sz="0" w:space="0" w:color="auto"/>
        <w:bottom w:val="none" w:sz="0" w:space="0" w:color="auto"/>
        <w:right w:val="none" w:sz="0" w:space="0" w:color="auto"/>
      </w:divBdr>
    </w:div>
    <w:div w:id="2095860269">
      <w:bodyDiv w:val="1"/>
      <w:marLeft w:val="0"/>
      <w:marRight w:val="0"/>
      <w:marTop w:val="0"/>
      <w:marBottom w:val="0"/>
      <w:divBdr>
        <w:top w:val="none" w:sz="0" w:space="0" w:color="auto"/>
        <w:left w:val="none" w:sz="0" w:space="0" w:color="auto"/>
        <w:bottom w:val="none" w:sz="0" w:space="0" w:color="auto"/>
        <w:right w:val="none" w:sz="0" w:space="0" w:color="auto"/>
      </w:divBdr>
    </w:div>
    <w:div w:id="2095935314">
      <w:bodyDiv w:val="1"/>
      <w:marLeft w:val="0"/>
      <w:marRight w:val="0"/>
      <w:marTop w:val="0"/>
      <w:marBottom w:val="0"/>
      <w:divBdr>
        <w:top w:val="none" w:sz="0" w:space="0" w:color="auto"/>
        <w:left w:val="none" w:sz="0" w:space="0" w:color="auto"/>
        <w:bottom w:val="none" w:sz="0" w:space="0" w:color="auto"/>
        <w:right w:val="none" w:sz="0" w:space="0" w:color="auto"/>
      </w:divBdr>
    </w:div>
    <w:div w:id="2105372583">
      <w:bodyDiv w:val="1"/>
      <w:marLeft w:val="0"/>
      <w:marRight w:val="0"/>
      <w:marTop w:val="0"/>
      <w:marBottom w:val="0"/>
      <w:divBdr>
        <w:top w:val="none" w:sz="0" w:space="0" w:color="auto"/>
        <w:left w:val="none" w:sz="0" w:space="0" w:color="auto"/>
        <w:bottom w:val="none" w:sz="0" w:space="0" w:color="auto"/>
        <w:right w:val="none" w:sz="0" w:space="0" w:color="auto"/>
      </w:divBdr>
    </w:div>
    <w:div w:id="2108378618">
      <w:bodyDiv w:val="1"/>
      <w:marLeft w:val="0"/>
      <w:marRight w:val="0"/>
      <w:marTop w:val="0"/>
      <w:marBottom w:val="0"/>
      <w:divBdr>
        <w:top w:val="none" w:sz="0" w:space="0" w:color="auto"/>
        <w:left w:val="none" w:sz="0" w:space="0" w:color="auto"/>
        <w:bottom w:val="none" w:sz="0" w:space="0" w:color="auto"/>
        <w:right w:val="none" w:sz="0" w:space="0" w:color="auto"/>
      </w:divBdr>
    </w:div>
    <w:div w:id="2110736917">
      <w:bodyDiv w:val="1"/>
      <w:marLeft w:val="0"/>
      <w:marRight w:val="0"/>
      <w:marTop w:val="0"/>
      <w:marBottom w:val="0"/>
      <w:divBdr>
        <w:top w:val="none" w:sz="0" w:space="0" w:color="auto"/>
        <w:left w:val="none" w:sz="0" w:space="0" w:color="auto"/>
        <w:bottom w:val="none" w:sz="0" w:space="0" w:color="auto"/>
        <w:right w:val="none" w:sz="0" w:space="0" w:color="auto"/>
      </w:divBdr>
    </w:div>
    <w:div w:id="2115126818">
      <w:bodyDiv w:val="1"/>
      <w:marLeft w:val="0"/>
      <w:marRight w:val="0"/>
      <w:marTop w:val="0"/>
      <w:marBottom w:val="0"/>
      <w:divBdr>
        <w:top w:val="none" w:sz="0" w:space="0" w:color="auto"/>
        <w:left w:val="none" w:sz="0" w:space="0" w:color="auto"/>
        <w:bottom w:val="none" w:sz="0" w:space="0" w:color="auto"/>
        <w:right w:val="none" w:sz="0" w:space="0" w:color="auto"/>
      </w:divBdr>
    </w:div>
    <w:div w:id="2131899220">
      <w:bodyDiv w:val="1"/>
      <w:marLeft w:val="0"/>
      <w:marRight w:val="0"/>
      <w:marTop w:val="0"/>
      <w:marBottom w:val="0"/>
      <w:divBdr>
        <w:top w:val="none" w:sz="0" w:space="0" w:color="auto"/>
        <w:left w:val="none" w:sz="0" w:space="0" w:color="auto"/>
        <w:bottom w:val="none" w:sz="0" w:space="0" w:color="auto"/>
        <w:right w:val="none" w:sz="0" w:space="0" w:color="auto"/>
      </w:divBdr>
    </w:div>
    <w:div w:id="2132938595">
      <w:bodyDiv w:val="1"/>
      <w:marLeft w:val="0"/>
      <w:marRight w:val="0"/>
      <w:marTop w:val="0"/>
      <w:marBottom w:val="0"/>
      <w:divBdr>
        <w:top w:val="none" w:sz="0" w:space="0" w:color="auto"/>
        <w:left w:val="none" w:sz="0" w:space="0" w:color="auto"/>
        <w:bottom w:val="none" w:sz="0" w:space="0" w:color="auto"/>
        <w:right w:val="none" w:sz="0" w:space="0" w:color="auto"/>
      </w:divBdr>
    </w:div>
    <w:div w:id="2136285561">
      <w:bodyDiv w:val="1"/>
      <w:marLeft w:val="0"/>
      <w:marRight w:val="0"/>
      <w:marTop w:val="0"/>
      <w:marBottom w:val="0"/>
      <w:divBdr>
        <w:top w:val="none" w:sz="0" w:space="0" w:color="auto"/>
        <w:left w:val="none" w:sz="0" w:space="0" w:color="auto"/>
        <w:bottom w:val="none" w:sz="0" w:space="0" w:color="auto"/>
        <w:right w:val="none" w:sz="0" w:space="0" w:color="auto"/>
      </w:divBdr>
    </w:div>
    <w:div w:id="2139913007">
      <w:bodyDiv w:val="1"/>
      <w:marLeft w:val="0"/>
      <w:marRight w:val="0"/>
      <w:marTop w:val="0"/>
      <w:marBottom w:val="0"/>
      <w:divBdr>
        <w:top w:val="none" w:sz="0" w:space="0" w:color="auto"/>
        <w:left w:val="none" w:sz="0" w:space="0" w:color="auto"/>
        <w:bottom w:val="none" w:sz="0" w:space="0" w:color="auto"/>
        <w:right w:val="none" w:sz="0" w:space="0" w:color="auto"/>
      </w:divBdr>
    </w:div>
    <w:div w:id="2141797565">
      <w:bodyDiv w:val="1"/>
      <w:marLeft w:val="0"/>
      <w:marRight w:val="0"/>
      <w:marTop w:val="0"/>
      <w:marBottom w:val="0"/>
      <w:divBdr>
        <w:top w:val="none" w:sz="0" w:space="0" w:color="auto"/>
        <w:left w:val="none" w:sz="0" w:space="0" w:color="auto"/>
        <w:bottom w:val="none" w:sz="0" w:space="0" w:color="auto"/>
        <w:right w:val="none" w:sz="0" w:space="0" w:color="auto"/>
      </w:divBdr>
    </w:div>
    <w:div w:id="2143307390">
      <w:bodyDiv w:val="1"/>
      <w:marLeft w:val="0"/>
      <w:marRight w:val="0"/>
      <w:marTop w:val="0"/>
      <w:marBottom w:val="0"/>
      <w:divBdr>
        <w:top w:val="none" w:sz="0" w:space="0" w:color="auto"/>
        <w:left w:val="none" w:sz="0" w:space="0" w:color="auto"/>
        <w:bottom w:val="none" w:sz="0" w:space="0" w:color="auto"/>
        <w:right w:val="none" w:sz="0" w:space="0" w:color="auto"/>
      </w:divBdr>
    </w:div>
    <w:div w:id="21472352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gov.uk/guidance/police-and-criminal-evidence-act-1984-pace-codes-of-practice" TargetMode="External"/><Relationship Id="rId18" Type="http://schemas.openxmlformats.org/officeDocument/2006/relationships/hyperlink" Target="https://www.gov.uk/government/statistics/proven-reoffending-statistics-april-to-june-2021/proven-reoffending-statistics-april-to-june-2021" TargetMode="External"/><Relationship Id="rId26" Type="http://schemas.openxmlformats.org/officeDocument/2006/relationships/hyperlink" Target="https://www.theguardian.com/society/2022/dec/15/scathing-report-condemns-uk-police-for-victim-blaming-in-cases" TargetMode="External"/><Relationship Id="rId3" Type="http://schemas.openxmlformats.org/officeDocument/2006/relationships/styles" Target="styles.xml"/><Relationship Id="rId21" Type="http://schemas.openxmlformats.org/officeDocument/2006/relationships/hyperlink" Target="https://socialistregister.com/index.php/srv/article/view/5475" TargetMode="External"/><Relationship Id="rId7" Type="http://schemas.openxmlformats.org/officeDocument/2006/relationships/hyperlink" Target="https://www.college.police.uk/research/crime-reduction-toolkit/cbt" TargetMode="External"/><Relationship Id="rId12" Type="http://schemas.openxmlformats.org/officeDocument/2006/relationships/hyperlink" Target="https://theconversation.com/asian-grooming-gangs-how-ethnicity-made-authorities-wary-of-investigating-child-sexual-abuse-130099" TargetMode="External"/><Relationship Id="rId17" Type="http://schemas.openxmlformats.org/officeDocument/2006/relationships/hyperlink" Target="https://assets.publishing.service.gov.uk/government/uploads/system/uploads/attachment_data/file/305896/proven-reoffending-quarterly-bulletin-jul11-jun12.pdf" TargetMode="External"/><Relationship Id="rId25" Type="http://schemas.openxmlformats.org/officeDocument/2006/relationships/hyperlink" Target="https://www.gresham.ac.uk/sites/default/files/transcript/2022-02-03-1800_THOMAS-T.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790531/TF_Fact_Sheet.pdf" TargetMode="External"/><Relationship Id="rId20" Type="http://schemas.openxmlformats.org/officeDocument/2006/relationships/hyperlink" Target="https://theconversation.com/paedophile-hunters-how-citizen-led-policing-is-putting-peoples-lives-at-risk-110006" TargetMode="External"/><Relationship Id="rId29" Type="http://schemas.openxmlformats.org/officeDocument/2006/relationships/hyperlink" Target="https://www.dailymail.co.uk/news/article-11932867/Rishi-Sunak-tells-police-ignore-ethnicity-grooming-gangs.html" TargetMode="External"/><Relationship Id="rId1" Type="http://schemas.openxmlformats.org/officeDocument/2006/relationships/customXml" Target="../customXml/item1.xml"/><Relationship Id="rId6" Type="http://schemas.openxmlformats.org/officeDocument/2006/relationships/hyperlink" Target="https://dera.ioe.ac.uk/id/eprint/32005/1/CBP-7585%20.pdf" TargetMode="External"/><Relationship Id="rId11" Type="http://schemas.openxmlformats.org/officeDocument/2006/relationships/hyperlink" Target="https://www.dailymail.co.uk/news/article-5876149/Disturbing-truth-Britains-growing-army-self-appointed-paedophile-hunters.html" TargetMode="External"/><Relationship Id="rId24" Type="http://schemas.openxmlformats.org/officeDocument/2006/relationships/hyperlink" Target="https://www.theguardian.com/uk-news/2023/jan/12/more-than-90-police-staff-were-found-guilty-of-crimes-last-year-data-show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irror.co.uk/news/uk-news/police-ordered-hunt-paedophile-hunters-11858909" TargetMode="External"/><Relationship Id="rId23" Type="http://schemas.openxmlformats.org/officeDocument/2006/relationships/hyperlink" Target="https://www.sussex-pcc.gov.uk/media/5007/reboot-impact-report-19-20-final-v2.pdf" TargetMode="External"/><Relationship Id="rId28" Type="http://schemas.openxmlformats.org/officeDocument/2006/relationships/hyperlink" Target="https://www.cycj.org.uk/wp-content/uploads/2018/08/Adverse-Childhood-Experiences-in-high-risk_CYCJ-_Final-Version-proofed.pdf" TargetMode="External"/><Relationship Id="rId10" Type="http://schemas.openxmlformats.org/officeDocument/2006/relationships/hyperlink" Target="https://insidetime.org/accessing-offending-behaviour-programmes/" TargetMode="External"/><Relationship Id="rId19" Type="http://schemas.openxmlformats.org/officeDocument/2006/relationships/hyperlink" Target="https://assets.publishing.service.gov.uk/government/uploads/system/uploads/attachment_data/file/828228/CAPRICORN_resource.pdf" TargetMode="External"/><Relationship Id="rId31" Type="http://schemas.openxmlformats.org/officeDocument/2006/relationships/hyperlink" Target="https://www.gov.uk/government/statistics/youth-justice-statistics-2021-to-2022/youth-justice-statistics-2021-to-2022-accessible-version" TargetMode="External"/><Relationship Id="rId4" Type="http://schemas.openxmlformats.org/officeDocument/2006/relationships/settings" Target="settings.xml"/><Relationship Id="rId9" Type="http://schemas.openxmlformats.org/officeDocument/2006/relationships/hyperlink" Target="https://www.dailymail.co.uk/news/article-7901731/Police-chief-admitted-force-ignored-sex-abuse-grooming-gangs-30-years.html" TargetMode="External"/><Relationship Id="rId14" Type="http://schemas.openxmlformats.org/officeDocument/2006/relationships/hyperlink" Target="https://www.college.police.uk/article/barriers-improving-rape-investigations" TargetMode="External"/><Relationship Id="rId22" Type="http://schemas.openxmlformats.org/officeDocument/2006/relationships/hyperlink" Target="https://devonandcornwall.s3.amazonaws.com/Documents/Our%20information/Key%20document/South-west-reducing-reoffending-Strategy.pdf" TargetMode="External"/><Relationship Id="rId27" Type="http://schemas.openxmlformats.org/officeDocument/2006/relationships/hyperlink" Target="https://www.theguardian.com/society/2021/jun/17/why-have-prosecutions-fallen-so-dramatically-in-a-decade" TargetMode="External"/><Relationship Id="rId30" Type="http://schemas.openxmlformats.org/officeDocument/2006/relationships/hyperlink" Target="https://acamh.onlinelibrary.wiley.com/doi/10.1111/jcpp.13299" TargetMode="External"/><Relationship Id="rId8" Type="http://schemas.openxmlformats.org/officeDocument/2006/relationships/hyperlink" Target="https://www.theguardian.com/world/2021/nov/26/scarman-report-into-brixton-riots-published-archive-19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Glo20</b:Tag>
    <b:SourceType>InternetSite</b:SourceType>
    <b:Guid>{87849EE1-5B85-40B9-9B8C-A989554327AE}</b:Guid>
    <b:Author>
      <b:Author>
        <b:Corporate>Gloucestershire County Council</b:Corporate>
      </b:Author>
    </b:Author>
    <b:Title>Race Relations Acts 1965 - 2000</b:Title>
    <b:Year>2020</b:Year>
    <b:YearAccessed>2023</b:YearAccessed>
    <b:MonthAccessed>June </b:MonthAccessed>
    <b:DayAccessed>5</b:DayAccessed>
    <b:URL>https://www.gloucestershire.gov.uk/your-community/black-history-month/black-history-month-2020/race-relations-acts-1965-2000/sus-laws/#:~:text=The%20sus%20(%E2%80%9Csuspected%20person%E2%80%9D,to%20commit%20an%20arrestable%20offence.</b:URL>
    <b:RefOrder>1</b:RefOrder>
  </b:Source>
  <b:Source>
    <b:Tag>rLe22</b:Tag>
    <b:SourceType>DocumentFromInternetSite</b:SourceType>
    <b:Guid>{739C5081-DAB8-4EA5-921C-62805716EE67}</b:Guid>
    <b:Title>The Brixton Riots: Policing the Black Community in the Last 40</b:Title>
    <b:Year>2022</b:Year>
    <b:YearAccessed>2023</b:YearAccessed>
    <b:MonthAccessed>June</b:MonthAccessed>
    <b:DayAccessed>5</b:DayAccessed>
    <b:URL>https://www.gresham.ac.uk/sites/default/files/transcript/2022-02-03-1800_THOMAS-T.pdf</b:URL>
    <b:Author>
      <b:Author>
        <b:NameList>
          <b:Person>
            <b:Last>Thomas</b:Last>
            <b:First>r</b:First>
            <b:Middle>Leslie</b:Middle>
          </b:Person>
        </b:NameList>
      </b:Author>
    </b:Author>
    <b:Month>Febuary</b:Month>
    <b:Day>2</b:Day>
    <b:RefOrder>6</b:RefOrder>
  </b:Source>
  <b:Source>
    <b:Tag>Sto22</b:Tag>
    <b:SourceType>InternetSite</b:SourceType>
    <b:Guid>{FAEB4E45-CBDF-4A95-A88C-26D8B6019E36}</b:Guid>
    <b:Title>PACE section 1 search powers factsheet</b:Title>
    <b:Year>2022</b:Year>
    <b:YearAccessed>2023</b:YearAccessed>
    <b:MonthAccessed>June</b:MonthAccessed>
    <b:DayAccessed>5</b:DayAccessed>
    <b:URL>https://www.stop-watch.org/what-we-do/research/section-1-factsheet/</b:URL>
    <b:Author>
      <b:Author>
        <b:Corporate>StopWatch</b:Corporate>
      </b:Author>
    </b:Author>
    <b:RefOrder>7</b:RefOrder>
  </b:Source>
  <b:Source>
    <b:Tag>Mar23</b:Tag>
    <b:SourceType>InternetSite</b:SourceType>
    <b:Guid>{3347FC71-3CD6-4B9D-983E-556B89F065A2}</b:Guid>
    <b:Author>
      <b:Author>
        <b:NameList>
          <b:Person>
            <b:Last>Bentham</b:Last>
            <b:First>Martin</b:First>
          </b:Person>
        </b:NameList>
      </b:Author>
    </b:Author>
    <b:Title>Evening Standard - Less that 1% of 50,000 police complaints lead to disciplinary proceedings</b:Title>
    <b:Year>2023</b:Year>
    <b:YearAccessed>2023</b:YearAccessed>
    <b:MonthAccessed>April</b:MonthAccessed>
    <b:DayAccessed>6</b:DayAccessed>
    <b:URL>https://www.standard.co.uk/news/uk/met-police-misconduct-complaints-disciplinary-action-mark-rowley-b1052541.html</b:URL>
    <b:RefOrder>49</b:RefOrder>
  </b:Source>
  <b:Source>
    <b:Tag>The23</b:Tag>
    <b:SourceType>InternetSite</b:SourceType>
    <b:Guid>{2C6B477D-F395-4721-B68C-F19E364BAED3}</b:Guid>
    <b:Author>
      <b:Author>
        <b:Corporate>The Guardian </b:Corporate>
      </b:Author>
    </b:Author>
    <b:Title>More than 90 police staff were found guilty of crimes last year, data shows</b:Title>
    <b:Year>2023</b:Year>
    <b:YearAccessed>2023</b:YearAccessed>
    <b:MonthAccessed>April</b:MonthAccessed>
    <b:DayAccessed>4</b:DayAccessed>
    <b:URL>https://www.theguardian.com/uk-news/2023/jan/12/more-than-90-police-staff-were-found-guilty-of-crimes-last-year-data-shows</b:URL>
    <b:RefOrder>50</b:RefOrder>
  </b:Source>
  <b:Source>
    <b:Tag>Sou23</b:Tag>
    <b:SourceType>InternetSite</b:SourceType>
    <b:Guid>{41731179-4522-4081-B306-4865EE4DD0D1}</b:Guid>
    <b:Author>
      <b:Author>
        <b:Corporate>South Wales Police</b:Corporate>
      </b:Author>
    </b:Author>
    <b:Title>Misconduct Hearings</b:Title>
    <b:Year>2023</b:Year>
    <b:YearAccessed>2023</b:YearAccessed>
    <b:MonthAccessed>April</b:MonthAccessed>
    <b:DayAccessed>4</b:DayAccessed>
    <b:URL>https://www.south-wales.police.uk/advice/advice-and-information/mis/misconduct-hearings/</b:URL>
    <b:RefOrder>51</b:RefOrder>
  </b:Source>
  <b:Source>
    <b:Tag>Blawn</b:Tag>
    <b:SourceType>DocumentFromInternetSite</b:SourceType>
    <b:Guid>{E800AA78-EBB6-4404-B1B7-0A79ECCFEAC6}</b:Guid>
    <b:Author>
      <b:Author>
        <b:Corporate>Black Cultual Archives </b:Corporate>
      </b:Author>
    </b:Author>
    <b:Title>Brixton Uprising 1981</b:Title>
    <b:Year>Unknown</b:Year>
    <b:Month>Unknown</b:Month>
    <b:Day>Unknown</b:Day>
    <b:YearAccessed>2023</b:YearAccessed>
    <b:MonthAccessed>April</b:MonthAccessed>
    <b:DayAccessed>14th</b:DayAccessed>
    <b:URL>https://artsandculture.google.com/story/brixton-uprising-1981-black-cultural-archives/FgXBwW9BGSVDJQ?hl=en</b:URL>
    <b:RefOrder>2</b:RefOrder>
  </b:Source>
  <b:Source>
    <b:Tag>Cen11</b:Tag>
    <b:SourceType>InternetSite</b:SourceType>
    <b:Guid>{4CA9E612-2901-48F2-998B-D3FA6CFB109D}</b:Guid>
    <b:Title>Policing the riots: from Bristol and Brixton to Tottenham, via Toxteth, Handsworth, etc</b:Title>
    <b:Year>2011</b:Year>
    <b:YearAccessed>2023</b:YearAccessed>
    <b:MonthAccessed>April</b:MonthAccessed>
    <b:DayAccessed>14th</b:DayAccessed>
    <b:URL>https://www.crimeandjustice.org.uk/publications/cjm/article/policing-riots-bristol-and-brixton-tottenham-toxteth-handsworth-etc</b:URL>
    <b:Author>
      <b:Author>
        <b:Corporate>Centre for Crime and Justice Studies </b:Corporate>
      </b:Author>
    </b:Author>
    <b:RefOrder>3</b:RefOrder>
  </b:Source>
  <b:Source>
    <b:Tag>Act19</b:Tag>
    <b:SourceType>InternetSite</b:SourceType>
    <b:Guid>{ECE11E9E-BA52-46AA-A1E6-E128716B5EAA}</b:Guid>
    <b:Author>
      <b:Author>
        <b:Corporate>Action for Children</b:Corporate>
      </b:Author>
    </b:Author>
    <b:Title>Young people and serious organised crime - how early intervention can help</b:Title>
    <b:Year>2019</b:Year>
    <b:YearAccessed>2023</b:YearAccessed>
    <b:MonthAccessed>April</b:MonthAccessed>
    <b:DayAccessed>21</b:DayAccessed>
    <b:URL>https://www.actionforchildren.org.uk/blog/young-people-and-serious-organised-crime-how-early-intervention-can-help/#:~:text=Early%20intervention%20is%20the%20process,face%20before%20they%20become%20worse.</b:URL>
    <b:RefOrder>52</b:RefOrder>
  </b:Source>
  <b:Source>
    <b:Tag>You23</b:Tag>
    <b:SourceType>InternetSite</b:SourceType>
    <b:Guid>{B580DB4C-AFB8-4226-BE76-E9B6E910430C}</b:Guid>
    <b:Author>
      <b:Author>
        <b:Corporate>Youth Justice Board</b:Corporate>
      </b:Author>
    </b:Author>
    <b:Title>Youth Justice Statistics: 2021 to 2022 (accessible version)</b:Title>
    <b:Year>2023</b:Year>
    <b:YearAccessed>2023</b:YearAccessed>
    <b:MonthAccessed>April</b:MonthAccessed>
    <b:DayAccessed>21</b:DayAccessed>
    <b:URL>https://www.gov.uk/government/statistics/youth-justice-statistics-2021-to-2022/youth-justice-statistics-2021-to-2022-accessible-version#:~:text=The%20number%20of%20proven%20offences,caution%20or%20sentence%20in%20court.</b:URL>
    <b:RefOrder>53</b:RefOrder>
  </b:Source>
  <b:Source>
    <b:Tag>Lucwn</b:Tag>
    <b:SourceType>InternetSite</b:SourceType>
    <b:Guid>{9187680F-647B-42FA-801D-5F8AD42A912B}</b:Guid>
    <b:Author>
      <b:Author>
        <b:NameList>
          <b:Person>
            <b:Last>Trevelyan</b:Last>
            <b:First>Lucy</b:First>
          </b:Person>
        </b:NameList>
      </b:Author>
    </b:Author>
    <b:Title>Young Offenders</b:Title>
    <b:Year>Unknown</b:Year>
    <b:YearAccessed>2023</b:YearAccessed>
    <b:MonthAccessed>April</b:MonthAccessed>
    <b:DayAccessed>21</b:DayAccessed>
    <b:URL>https://www.claims.co.uk/knowledge-base/court-proceedings/young-offenders/#:~:text=A%20young%20offender%20is%20someone,has%20committed%20a%20criminal%20offence.</b:URL>
    <b:RefOrder>54</b:RefOrder>
  </b:Source>
  <b:Source>
    <b:Tag>Sus19</b:Tag>
    <b:SourceType>InternetSite</b:SourceType>
    <b:Guid>{DF4AFB68-C297-4275-8277-0FF5C35D4FF0}</b:Guid>
    <b:Author>
      <b:Author>
        <b:Corporate>Sussex Police</b:Corporate>
      </b:Author>
    </b:Author>
    <b:Title>REBOOT</b:Title>
    <b:Year>2019</b:Year>
    <b:YearAccessed>2023</b:YearAccessed>
    <b:MonthAccessed>April</b:MonthAccessed>
    <b:DayAccessed>21</b:DayAccessed>
    <b:URL>https://www.sussex.police.uk/police-forces/sussex-police/areas/campaigns/campaigns/reboot/</b:URL>
    <b:RefOrder>34</b:RefOrder>
  </b:Source>
  <b:Source>
    <b:Tag>Sus20</b:Tag>
    <b:SourceType>DocumentFromInternetSite</b:SourceType>
    <b:Guid>{EE2E1B80-9161-4376-910B-6FA2A04E9FD5}</b:Guid>
    <b:Author>
      <b:Author>
        <b:Corporate>Sussex Police and Crime Commissioner</b:Corporate>
      </b:Author>
    </b:Author>
    <b:Title>REBOOT Impact Report</b:Title>
    <b:Year>2019/20</b:Year>
    <b:YearAccessed>2023</b:YearAccessed>
    <b:MonthAccessed>April</b:MonthAccessed>
    <b:DayAccessed>21</b:DayAccessed>
    <b:URL>https://www.sussex-pcc.gov.uk/media/5007/reboot-impact-report-19-20-final-v2.pdf</b:URL>
    <b:RefOrder>35</b:RefOrder>
  </b:Source>
  <b:Source>
    <b:Tag>Tac23</b:Tag>
    <b:SourceType>InternetSite</b:SourceType>
    <b:Guid>{B6D4623B-07FC-4F76-8C31-1A26FF1B8606}</b:Guid>
    <b:Title>Tackling Youth Crime and Reforming Youth Justice Throughout England and Wales</b:Title>
    <b:Year>2023</b:Year>
    <b:YearAccessed>2023</b:YearAccessed>
    <b:MonthAccessed>April</b:MonthAccessed>
    <b:DayAccessed>24</b:DayAccessed>
    <b:URL>https://blog.insidegovernment.co.uk/criminal-justice/tackling-youth-crime-and-reforming-youth-justice-throughout-england-and-wales</b:URL>
    <b:Author>
      <b:Author>
        <b:Corporate>InsideGoverment</b:Corporate>
      </b:Author>
    </b:Author>
    <b:RefOrder>55</b:RefOrder>
  </b:Source>
  <b:Source>
    <b:Tag>Suf23</b:Tag>
    <b:SourceType>InternetSite</b:SourceType>
    <b:Guid>{B42ABDF2-E20C-4FB1-A034-54998C700098}</b:Guid>
    <b:Author>
      <b:Author>
        <b:Corporate>Suffolk Police</b:Corporate>
      </b:Author>
    </b:Author>
    <b:Title>Public Protection Department</b:Title>
    <b:Year>2023</b:Year>
    <b:YearAccessed>2023</b:YearAccessed>
    <b:MonthAccessed>April</b:MonthAccessed>
    <b:DayAccessed>24</b:DayAccessed>
    <b:URL>https://www.suffolk.police.uk/about-us/our-organisation/our-departments/public-protection-department#:~:text=This%20is%20a%20process%20through,order%20to%20protect%20the%20public.</b:URL>
    <b:RefOrder>13</b:RefOrder>
  </b:Source>
  <b:Source>
    <b:Tag>Stu23</b:Tag>
    <b:SourceType>InternetSite</b:SourceType>
    <b:Guid>{7F243267-1E95-4C6C-B55D-A2BF8269708C}</b:Guid>
    <b:Author>
      <b:Author>
        <b:Corporate>Stuart Miller</b:Corporate>
      </b:Author>
    </b:Author>
    <b:Title>PAEDOPHILE HUNTERS AND THE LAW</b:Title>
    <b:Year>2023</b:Year>
    <b:YearAccessed>2023</b:YearAccessed>
    <b:MonthAccessed>April</b:MonthAccessed>
    <b:DayAccessed>24</b:DayAccessed>
    <b:URL>https://www.stuartmillersolicitors.co.uk/paedophile-hunters-and-the-law/#:~:text=Paedophile%20hunters%20are%20individuals%20operating,talking%20to%20potential%20predators%20online.</b:URL>
    <b:RefOrder>14</b:RefOrder>
  </b:Source>
  <b:Source>
    <b:Tag>Oli18</b:Tag>
    <b:SourceType>InternetSite</b:SourceType>
    <b:Guid>{F231D135-9D11-4100-BF8D-4C35F50BF766}</b:Guid>
    <b:Author>
      <b:Author>
        <b:NameList>
          <b:Person>
            <b:Last>Milne</b:Last>
            <b:First>Olivier</b:First>
          </b:Person>
        </b:NameList>
      </b:Author>
    </b:Author>
    <b:Title>Police ordered to hunt the paedophile hunters in crackdown on vigilante groups snaring abusers</b:Title>
    <b:Year>2018</b:Year>
    <b:YearAccessed>2023</b:YearAccessed>
    <b:MonthAccessed>april </b:MonthAccessed>
    <b:DayAccessed>24</b:DayAccessed>
    <b:URL>https://www.mirror.co.uk/news/uk-news/police-ordered-hunt-paedophile-hunters-11858909</b:URL>
    <b:RefOrder>15</b:RefOrder>
  </b:Source>
  <b:Source>
    <b:Tag>NPC17</b:Tag>
    <b:SourceType>InternetSite</b:SourceType>
    <b:Guid>{72FB3B00-C1F9-474F-9458-D4A3DA8BECB5}</b:Guid>
    <b:Author>
      <b:Author>
        <b:Corporate>NPCC</b:Corporate>
      </b:Author>
    </b:Author>
    <b:Title>Police approach to paedophile hunters has not changed</b:Title>
    <b:Year>2017</b:Year>
    <b:YearAccessed>2023</b:YearAccessed>
    <b:MonthAccessed>April</b:MonthAccessed>
    <b:DayAccessed>24</b:DayAccessed>
    <b:URL>https://news.npcc.police.uk/releases/police-approach-to-paedophile-hunters-has-not-changed</b:URL>
    <b:RefOrder>16</b:RefOrder>
  </b:Source>
  <b:Source>
    <b:Tag>Cae21</b:Tag>
    <b:SourceType>InternetSite</b:SourceType>
    <b:Guid>{E3BA85D5-5C2F-4C5C-B147-19ECA39FA2C2}</b:Guid>
    <b:Author>
      <b:Author>
        <b:NameList>
          <b:Person>
            <b:Last>Topping</b:Last>
            <b:First>Caelainn</b:First>
            <b:Middle>Barr and Alexandra</b:Middle>
          </b:Person>
        </b:NameList>
      </b:Author>
    </b:Author>
    <b:Title>Rape: why have prosecutions fallen so dramatically in a decade?</b:Title>
    <b:Year>2021</b:Year>
    <b:YearAccessed>2023</b:YearAccessed>
    <b:MonthAccessed>May</b:MonthAccessed>
    <b:DayAccessed>5</b:DayAccessed>
    <b:URL>https://www.theguardian.com/society/2021/jun/17/why-have-prosecutions-fallen-so-dramatically-in-a-decade#:~:text=Prosecutions%20in%202016%2F17%20stood,de%20facto%20decriminalisation%20of%20rape.</b:URL>
    <b:RefOrder>24</b:RefOrder>
  </b:Source>
  <b:Source>
    <b:Tag>Ale22</b:Tag>
    <b:SourceType>InternetSite</b:SourceType>
    <b:Guid>{A6C0822A-6E7E-4190-9716-D2269B23A5BF}</b:Guid>
    <b:Author>
      <b:Author>
        <b:NameList>
          <b:Person>
            <b:Last>Topping</b:Last>
            <b:First>Alexandra</b:First>
          </b:Person>
        </b:NameList>
      </b:Author>
    </b:Author>
    <b:Title>Scathing report condemns police in England and Wales for ‘victim blaming’ in rape cases</b:Title>
    <b:Year>2022</b:Year>
    <b:YearAccessed>2023</b:YearAccessed>
    <b:MonthAccessed>May</b:MonthAccessed>
    <b:DayAccessed>5</b:DayAccessed>
    <b:URL>https://www.theguardian.com/society/2022/dec/15/scathing-report-condemns-uk-police-for-victim-blaming-in-cases</b:URL>
    <b:RefOrder>25</b:RefOrder>
  </b:Source>
  <b:Source>
    <b:Tag>CPS15</b:Tag>
    <b:SourceType>DocumentFromInternetSite</b:SourceType>
    <b:Guid>{B63A07B1-BEF4-463C-8564-B13F5D396321}</b:Guid>
    <b:Title>Joint CPS and Police Action Plan on Rape</b:Title>
    <b:Year>2015</b:Year>
    <b:YearAccessed>2023</b:YearAccessed>
    <b:MonthAccessed>May</b:MonthAccessed>
    <b:DayAccessed>5</b:DayAccessed>
    <b:URL>https://www.cps.gov.uk/sites/default/files/documents/publications/rape_action_plan_april_2015.pdf</b:URL>
    <b:Author>
      <b:Author>
        <b:Corporate>CPS</b:Corporate>
      </b:Author>
    </b:Author>
    <b:Month>April</b:Month>
    <b:RefOrder>26</b:RefOrder>
  </b:Source>
  <b:Source>
    <b:Tag>DrC22</b:Tag>
    <b:SourceType>InternetSite</b:SourceType>
    <b:Guid>{1DE90EAF-2A25-4F24-8920-AF67ACD78F82}</b:Guid>
    <b:Title>Barriers to improving rape investigations</b:Title>
    <b:Year>2022</b:Year>
    <b:YearAccessed>2023</b:YearAccessed>
    <b:MonthAccessed>May</b:MonthAccessed>
    <b:DayAccessed>5</b:DayAccessed>
    <b:URL>https://www.college.police.uk/article/barriers-improving-rape-investigations</b:URL>
    <b:Author>
      <b:Author>
        <b:NameList>
          <b:Person>
            <b:Last>Lovell</b:Last>
            <b:First>Dr</b:First>
            <b:Middle>Carolyn</b:Middle>
          </b:Person>
        </b:NameList>
      </b:Author>
    </b:Author>
    <b:RefOrder>27</b:RefOrder>
  </b:Source>
  <b:Source>
    <b:Tag>Vio19</b:Tag>
    <b:SourceType>InternetSite</b:SourceType>
    <b:Guid>{239DE6E1-10D8-41EB-ACCC-14D1F2AF2EA0}</b:Guid>
    <b:Author>
      <b:Author>
        <b:Corporate>Violence Prevention Unit</b:Corporate>
      </b:Author>
    </b:Author>
    <b:Title>Adverse Childhood Experiences (ACEs)</b:Title>
    <b:Year>2019</b:Year>
    <b:YearAccessed>2023</b:YearAccessed>
    <b:MonthAccessed>May</b:MonthAccessed>
    <b:DayAccessed>6</b:DayAccessed>
    <b:URL>https://www.violencepreventionwales.co.uk/research-evidence/adverse-childhood-experiences-aces</b:URL>
    <b:RefOrder>56</b:RefOrder>
  </b:Source>
  <b:Source>
    <b:Tag>Vas18</b:Tag>
    <b:SourceType>DocumentFromInternetSite</b:SourceType>
    <b:Guid>{D06BCF0C-F18C-4BCC-A3AB-2B3E521ED8F1}</b:Guid>
    <b:Author>
      <b:Author>
        <b:NameList>
          <b:Person>
            <b:Last>Vaswani</b:Last>
            <b:First>Nina</b:First>
          </b:Person>
        </b:NameList>
      </b:Author>
    </b:Author>
    <b:Title>Adverse Childhood Experiences in</b:Title>
    <b:Year>2018</b:Year>
    <b:YearAccessed>2023</b:YearAccessed>
    <b:MonthAccessed>Mat</b:MonthAccessed>
    <b:DayAccessed>6</b:DayAccessed>
    <b:URL>https://cycj.org.uk/wp-content/uploads/2018/08/Adverse-Childhood-Experiences-in-high-risk_CYCJ-_Final-Version-proofed.pdf</b:URL>
    <b:Month>January </b:Month>
    <b:RefOrder>30</b:RefOrder>
  </b:Source>
  <b:Source>
    <b:Tag>Roy23</b:Tag>
    <b:SourceType>InternetSite</b:SourceType>
    <b:Guid>{C0624703-706B-4BC3-8A83-1608108AFBFF}</b:Guid>
    <b:Title>The police and partners ACEs programme - Early Action Together</b:Title>
    <b:Author>
      <b:Author>
        <b:Corporate>Royal Society for Public Health</b:Corporate>
      </b:Author>
    </b:Author>
    <b:YearAccessed>2023</b:YearAccessed>
    <b:MonthAccessed>May</b:MonthAccessed>
    <b:DayAccessed>6</b:DayAccessed>
    <b:URL>https://www.rsph.org.uk/our-work/resources/early-action-together-learning-network/about-the-programme/the-police-and-partners-aces.html</b:URL>
    <b:RefOrder>57</b:RefOrder>
  </b:Source>
  <b:Source>
    <b:Tag>Roy231</b:Tag>
    <b:SourceType>InternetSite</b:SourceType>
    <b:Guid>{BD0ED83E-4193-46FB-9C66-E5C172C29D5D}</b:Guid>
    <b:Author>
      <b:Author>
        <b:Corporate>Royal Society for Public Health</b:Corporate>
      </b:Author>
    </b:Author>
    <b:Title>About the Criminal Justice Team</b:Title>
    <b:YearAccessed>2023</b:YearAccessed>
    <b:MonthAccessed>May</b:MonthAccessed>
    <b:DayAccessed>6</b:DayAccessed>
    <b:URL>https://www.rsph.org.uk/our-work/resources/early-action-together-learning-network/who-we-are/the-criminal-justice-team/about-the-criminal-justice-team.html</b:URL>
    <b:RefOrder>58</b:RefOrder>
  </b:Source>
  <b:Source>
    <b:Tag>Ped19</b:Tag>
    <b:SourceType>DocumentFromInternetSite</b:SourceType>
    <b:Guid>{93ED0565-2629-4ABC-AB5D-6AD01AB0A1DC}</b:Guid>
    <b:Title>Collaborative approaches to preventing offending and re-offending in children (CAPRICORN)</b:Title>
    <b:Year>2019</b:Year>
    <b:YearAccessed>2023</b:YearAccessed>
    <b:MonthAccessed>May</b:MonthAccessed>
    <b:DayAccessed>6</b:DayAccessed>
    <b:URL>https://assets.publishing.service.gov.uk/government/uploads/system/uploads/attachment_data/file/828228/CAPRICORN_resource.pdf</b:URL>
    <b:Author>
      <b:Author>
        <b:NameList>
          <b:Person>
            <b:Last>Peden</b:Last>
            <b:First>Jo</b:First>
          </b:Person>
          <b:Person>
            <b:Last>Stürup-Toft</b:Last>
            <b:First>Sunita</b:First>
          </b:Person>
          <b:Person>
            <b:Last>Bath</b:Last>
            <b:First>Rachel</b:First>
          </b:Person>
          <b:Person>
            <b:Last>Jesurasa</b:Last>
            <b:First>Anrita</b:First>
          </b:Person>
        </b:NameList>
      </b:Author>
    </b:Author>
    <b:Month>July</b:Month>
    <b:RefOrder>59</b:RefOrder>
  </b:Source>
  <b:Source>
    <b:Tag>Nor19</b:Tag>
    <b:SourceType>InternetSite</b:SourceType>
    <b:Guid>{BC07705B-8703-4816-AD56-EC793209B290}</b:Guid>
    <b:Title>Women’s Pathfinder Service</b:Title>
    <b:Year>2019</b:Year>
    <b:YearAccessed>2023</b:YearAccessed>
    <b:MonthAccessed>May</b:MonthAccessed>
    <b:DayAccessed>8</b:DayAccessed>
    <b:URL>https://northwaleswomenscentre.com/welcome-to-our-new-website/</b:URL>
    <b:Author>
      <b:Author>
        <b:Corporate>North Wales Womens Centre</b:Corporate>
      </b:Author>
    </b:Author>
    <b:RefOrder>40</b:RefOrder>
  </b:Source>
  <b:Source>
    <b:Tag>Pol21</b:Tag>
    <b:SourceType>InternetSite</b:SourceType>
    <b:Guid>{73B8DAC5-4241-4504-8AE2-AB6C89A4506C}</b:Guid>
    <b:Author>
      <b:Author>
        <b:Corporate>Police and Crime Commissioner South Wales</b:Corporate>
      </b:Author>
    </b:Author>
    <b:Title>Women’s Pathfinder wins commendation for transforming lives of women offenders in South Wales</b:Title>
    <b:Year>2021</b:Year>
    <b:YearAccessed>2023</b:YearAccessed>
    <b:MonthAccessed>May</b:MonthAccessed>
    <b:DayAccessed>8</b:DayAccessed>
    <b:URL>https://commissioner.south-wales.police.uk/en/news/women-s-pathfinder-wins-commendation-for-transforming-lives-of-women-offenders-in-south-wales/</b:URL>
    <b:RefOrder>41</b:RefOrder>
  </b:Source>
  <b:Source>
    <b:Tag>Wom23</b:Tag>
    <b:SourceType>InternetSite</b:SourceType>
    <b:Guid>{1D7B3B81-214F-425C-998E-81AE0C9BBA97}</b:Guid>
    <b:Title>Women’s Pathfinder</b:Title>
    <b:YearAccessed>2023</b:YearAccessed>
    <b:MonthAccessed>May</b:MonthAccessed>
    <b:DayAccessed>8</b:DayAccessed>
    <b:URL>https://www.iomcymru.org.uk/Women%E2%80%99s-Pathfinder/</b:URL>
    <b:Author>
      <b:Author>
        <b:Corporate>iom Cymru</b:Corporate>
      </b:Author>
    </b:Author>
    <b:RefOrder>42</b:RefOrder>
  </b:Source>
  <b:Source>
    <b:Tag>Cen18</b:Tag>
    <b:SourceType>InternetSite</b:SourceType>
    <b:Guid>{063C6E6B-2976-41CB-B4A2-0ECF376A319D}</b:Guid>
    <b:Author>
      <b:Author>
        <b:Corporate>Centre for Justice Innovation</b:Corporate>
      </b:Author>
    </b:Author>
    <b:Title>18-25 Diversion scheme</b:Title>
    <b:Year>2018</b:Year>
    <b:YearAccessed>2023</b:YearAccessed>
    <b:MonthAccessed>May </b:MonthAccessed>
    <b:DayAccessed>8</b:DayAccessed>
    <b:URL>https://justiceinnovation.org/project/18-25-diversion-scheme</b:URL>
    <b:RefOrder>60</b:RefOrder>
  </b:Source>
  <b:Source>
    <b:Tag>Bou21</b:Tag>
    <b:SourceType>InternetSite</b:SourceType>
    <b:Guid>{A5392DE6-7D62-4FE7-9EFC-7FA171D83B82}</b:Guid>
    <b:Author>
      <b:Author>
        <b:Corporate>Bounce Back</b:Corporate>
      </b:Author>
    </b:Author>
    <b:Title>Engaging on programme</b:Title>
    <b:Year>2021</b:Year>
    <b:YearAccessed>2023</b:YearAccessed>
    <b:MonthAccessed>may</b:MonthAccessed>
    <b:DayAccessed>8</b:DayAccessed>
    <b:URL>https://www.bouncebackproject.com/about-us/special-projects/divert/engaging/</b:URL>
    <b:RefOrder>43</b:RefOrder>
  </b:Source>
  <b:Source>
    <b:Tag>Pol23</b:Tag>
    <b:SourceType>InternetSite</b:SourceType>
    <b:Guid>{DCCC5E91-8EBF-46E9-A23C-E2BF41D1C246}</b:Guid>
    <b:Author>
      <b:Author>
        <b:Corporate>Police and Crime Commissioner for Cleveland </b:Corporate>
      </b:Author>
    </b:Author>
    <b:Title>Divert Custody scheme</b:Title>
    <b:Year>2023</b:Year>
    <b:YearAccessed>2023</b:YearAccessed>
    <b:MonthAccessed>May</b:MonthAccessed>
    <b:DayAccessed>8</b:DayAccessed>
    <b:URL>https://www.cleveland.pcc.police.uk/working-for-you/police/divert-custody-scheme/</b:URL>
    <b:RefOrder>44</b:RefOrder>
  </b:Source>
  <b:Source>
    <b:Tag>Gov23</b:Tag>
    <b:SourceType>InternetSite</b:SourceType>
    <b:Guid>{94062746-8D91-467D-BE58-176947667B61}</b:Guid>
    <b:Author>
      <b:Author>
        <b:Corporate>GovNet Events</b:Corporate>
      </b:Author>
    </b:Author>
    <b:Title>Rehabilitation Strategies in the Criminal Justice System</b:Title>
    <b:Year>2023</b:Year>
    <b:YearAccessed>2023</b:YearAccessed>
    <b:MonthAccessed>May</b:MonthAccessed>
    <b:DayAccessed>8</b:DayAccessed>
    <b:URL>https://blog.insidegovernment.co.uk/criminal-justice/rehabilitation-strategies-in-the-criminal-justice-system</b:URL>
    <b:RefOrder>61</b:RefOrder>
  </b:Source>
  <b:Source>
    <b:Tag>Col18</b:Tag>
    <b:SourceType>InternetSite</b:SourceType>
    <b:Guid>{59E20019-9CBC-45C3-82A7-9939B12DFF83}</b:Guid>
    <b:Author>
      <b:Author>
        <b:Corporate>College of Policing </b:Corporate>
      </b:Author>
    </b:Author>
    <b:Title>Cognitive behavioural therapy (CBT)</b:Title>
    <b:Year>2018</b:Year>
    <b:YearAccessed>2023</b:YearAccessed>
    <b:MonthAccessed>May</b:MonthAccessed>
    <b:DayAccessed>8</b:DayAccessed>
    <b:URL>https://www.college.police.uk/research/crime-reduction-toolkit/cbt#:~:text=Overall%2C%20the%20evidence%20suggests%20that,to%20those%20who%20did%20not.</b:URL>
    <b:RefOrder>62</b:RefOrder>
  </b:Source>
  <b:Source>
    <b:Tag>IOP21</b:Tag>
    <b:SourceType>InternetSite</b:SourceType>
    <b:Guid>{8A403A4D-F0A4-4F89-A471-BF81E20AAE57}</b:Guid>
    <b:Author>
      <b:Author>
        <b:Corporate>IOPC</b:Corporate>
      </b:Author>
    </b:Author>
    <b:Title>Police Complaints Statistics for England and Wales 2020/21 (Experimental statistics)</b:Title>
    <b:Year>2021</b:Year>
    <b:YearAccessed>2023 </b:YearAccessed>
    <b:MonthAccessed>June</b:MonthAccessed>
    <b:DayAccessed>4</b:DayAccessed>
    <b:URL>https://www.policeconduct.gov.uk/police-complaints-statistics-england-and-wales-202021-experimental-statistics</b:URL>
    <b:RefOrder>63</b:RefOrder>
  </b:Source>
  <b:Source>
    <b:Tag>Wik23</b:Tag>
    <b:SourceType>InternetSite</b:SourceType>
    <b:Guid>{D346FDA3-C7B2-4ECB-B8FC-4DE3CC23FC96}</b:Guid>
    <b:Title>Police Misconduct</b:Title>
    <b:Year>2015</b:Year>
    <b:Author>
      <b:Author>
        <b:NameList>
          <b:Person>
            <b:Last>Maher</b:Last>
            <b:First>Timothy</b:First>
          </b:Person>
        </b:NameList>
      </b:Author>
    </b:Author>
    <b:YearAccessed>2023</b:YearAccessed>
    <b:MonthAccessed>June</b:MonthAccessed>
    <b:DayAccessed>4</b:DayAccessed>
    <b:URL>https://www.oxfordbibliographies.com/display/document/obo-9780195396607/obo-9780195396607-0186.xml</b:URL>
    <b:RefOrder>64</b:RefOrder>
  </b:Source>
  <b:Source>
    <b:Tag>Wik231</b:Tag>
    <b:SourceType>InternetSite</b:SourceType>
    <b:Guid>{7B23DC45-5124-47D6-A90C-5F0494C4CA69}</b:Guid>
    <b:Author>
      <b:Author>
        <b:NameList>
          <b:Person>
            <b:Last>Sim</b:Last>
            <b:First>Joe</b:First>
          </b:Person>
        </b:NameList>
      </b:Author>
    </b:Author>
    <b:Title>Scarman: The Police Counter-Attack</b:Title>
    <b:Year>1982</b:Year>
    <b:YearAccessed>2023</b:YearAccessed>
    <b:MonthAccessed>june</b:MonthAccessed>
    <b:DayAccessed>4</b:DayAccessed>
    <b:URL>https://socialistregister.com/index.php/srv/article/view/5475</b:URL>
    <b:RefOrder>4</b:RefOrder>
  </b:Source>
  <b:Source>
    <b:Tag>Wik07</b:Tag>
    <b:SourceType>InternetSite</b:SourceType>
    <b:Guid>{91A120C0-F87D-4A76-AF24-66E6FDADA0F2}</b:Guid>
    <b:Author>
      <b:Author>
        <b:Corporate>Home Office</b:Corporate>
      </b:Author>
    </b:Author>
    <b:Title>Police and Criminal Evidence Act 1984 (PACE) codes of practice</b:Title>
    <b:Year>2013</b:Year>
    <b:YearAccessed>2023</b:YearAccessed>
    <b:MonthAccessed>June</b:MonthAccessed>
    <b:DayAccessed>4</b:DayAccessed>
    <b:URL>https://www.gov.uk/guidance/police-and-criminal-evidence-act-1984-pace-codes-of-practice</b:URL>
    <b:RefOrder>5</b:RefOrder>
  </b:Source>
  <b:Source>
    <b:Tag>Reb13</b:Tag>
    <b:SourceType>InternetSite</b:SourceType>
    <b:Guid>{E25A7589-932E-441B-9F18-D90DFE84C446}</b:Guid>
    <b:Author>
      <b:Author>
        <b:NameList>
          <b:Person>
            <b:Last>Turner</b:Last>
            <b:First>Rebecca</b:First>
          </b:Person>
        </b:NameList>
      </b:Author>
    </b:Author>
    <b:Title>GOWISELY!</b:Title>
    <b:Year>2013</b:Year>
    <b:YearAccessed>2023</b:YearAccessed>
    <b:MonthAccessed>June</b:MonthAccessed>
    <b:DayAccessed>5</b:DayAccessed>
    <b:URL>https://www.shoutoutuk.org/2013/03/28/gowisely/</b:URL>
    <b:RefOrder>8</b:RefOrder>
  </b:Source>
  <b:Source>
    <b:Tag>Ste21</b:Tag>
    <b:SourceType>InternetSite</b:SourceType>
    <b:Guid>{5022C966-F97B-497D-92AB-D57E811C6601}</b:Guid>
    <b:Author>
      <b:Author>
        <b:NameList>
          <b:Person>
            <b:Last>Cook</b:Last>
            <b:First>Stephen</b:First>
          </b:Person>
        </b:NameList>
      </b:Author>
    </b:Author>
    <b:Title>Scarman report into Brixton riots published – archive, 1981</b:Title>
    <b:Year>2021</b:Year>
    <b:YearAccessed>2023</b:YearAccessed>
    <b:MonthAccessed>June </b:MonthAccessed>
    <b:DayAccessed>5</b:DayAccessed>
    <b:URL>https://www.theguardian.com/world/2021/nov/26/scarman-report-into-brixton-riots-published-archive-1981</b:URL>
    <b:RefOrder>9</b:RefOrder>
  </b:Source>
  <b:Source>
    <b:Tag>IOP23</b:Tag>
    <b:SourceType>InternetSite</b:SourceType>
    <b:Guid>{5A78868A-2D1E-429A-8D04-550B36C8062A}</b:Guid>
    <b:Author>
      <b:Author>
        <b:Corporate>IOPC</b:Corporate>
      </b:Author>
    </b:Author>
    <b:Title>Who we are</b:Title>
    <b:YearAccessed>2023</b:YearAccessed>
    <b:MonthAccessed>June</b:MonthAccessed>
    <b:DayAccessed>5</b:DayAccessed>
    <b:URL>https://www.policeconduct.gov.uk/who-we-are</b:URL>
    <b:RefOrder>10</b:RefOrder>
  </b:Source>
  <b:Source>
    <b:Tag>Mar231</b:Tag>
    <b:SourceType>InternetSite</b:SourceType>
    <b:Guid>{C2B1D538-FA91-4B8B-B873-81E53CE99941}</b:Guid>
    <b:Author>
      <b:Author>
        <b:NameList>
          <b:Person>
            <b:Last>Bentham</b:Last>
            <b:First>Martin</b:First>
          </b:Person>
        </b:NameList>
      </b:Author>
    </b:Author>
    <b:Title>Less than 1% of 50,000 police complaints lead to disciplinary proceedings</b:Title>
    <b:Year>2023</b:Year>
    <b:YearAccessed>2023</b:YearAccessed>
    <b:MonthAccessed>June</b:MonthAccessed>
    <b:DayAccessed>5</b:DayAccessed>
    <b:URL>https://www.standard.co.uk/news/uk/met-police-misconduct-complaints-disciplinary-action-mark-rowley-b1052541.html</b:URL>
    <b:RefOrder>65</b:RefOrder>
  </b:Source>
  <b:Source>
    <b:Tag>Joe19</b:Tag>
    <b:SourceType>InternetSite</b:SourceType>
    <b:Guid>{FD2B5824-62B5-4C1E-9A1C-64BDBF81C93E}</b:Guid>
    <b:Author>
      <b:Author>
        <b:NameList>
          <b:Person>
            <b:Last>Purshouse</b:Last>
            <b:First>Joe</b:First>
          </b:Person>
        </b:NameList>
      </b:Author>
    </b:Author>
    <b:Title>Paedophile hunters: how citizen-led policing is putting people’s lives at risk</b:Title>
    <b:Year>2019</b:Year>
    <b:YearAccessed>2023</b:YearAccessed>
    <b:MonthAccessed>June</b:MonthAccessed>
    <b:DayAccessed>5</b:DayAccessed>
    <b:URL>https://theconversation.com/paedophile-hunters-how-citizen-led-policing-is-putting-peoples-lives-at-risk-110006</b:URL>
    <b:RefOrder>17</b:RefOrder>
  </b:Source>
  <b:Source>
    <b:Tag>Chr18</b:Tag>
    <b:SourceType>InternetSite</b:SourceType>
    <b:Guid>{0A304725-59FC-477E-B247-461ED22FD25F}</b:Guid>
    <b:Author>
      <b:Author>
        <b:NameList>
          <b:Person>
            <b:Last>Greenwood</b:Last>
            <b:First>Chris</b:First>
          </b:Person>
        </b:NameList>
      </b:Author>
    </b:Author>
    <b:Title>Very tawdry 'heroes': Disturbing truth about Britain's growing army of self-appointed paedophile hunters who snare abusers</b:Title>
    <b:Year>2018</b:Year>
    <b:YearAccessed>2023</b:YearAccessed>
    <b:MonthAccessed>June</b:MonthAccessed>
    <b:DayAccessed>5</b:DayAccessed>
    <b:URL>https://www.dailymail.co.uk/news/article-5876149/Disturbing-truth-Britains-growing-army-self-appointed-paedophile-hunters.html</b:URL>
    <b:RefOrder>18</b:RefOrder>
  </b:Source>
  <b:Source>
    <b:Tag>Gra20</b:Tag>
    <b:SourceType>InternetSite</b:SourceType>
    <b:Guid>{74C3ABF1-E3E5-4CBC-87EE-223A903F08BA}</b:Guid>
    <b:Author>
      <b:Author>
        <b:NameList>
          <b:Person>
            <b:Last>Hill</b:Last>
            <b:First>Graham</b:First>
          </b:Person>
        </b:NameList>
      </b:Author>
    </b:Author>
    <b:Title>Asian grooming gangs: how ethnicity made authorities wary of investigating child sexual abuse</b:Title>
    <b:Year>2020</b:Year>
    <b:YearAccessed>2023</b:YearAccessed>
    <b:MonthAccessed>June</b:MonthAccessed>
    <b:DayAccessed>5</b:DayAccessed>
    <b:URL>https://theconversation.com/asian-grooming-gangs-how-ethnicity-made-authorities-wary-of-investigating-child-sexual-abuse-130099</b:URL>
    <b:RefOrder>19</b:RefOrder>
  </b:Source>
  <b:Source>
    <b:Tag>Liz22</b:Tag>
    <b:SourceType>InternetSite</b:SourceType>
    <b:Guid>{9FFBD871-112B-46CE-B67F-4BAD711C00D3}</b:Guid>
    <b:Author>
      <b:Author>
        <b:NameList>
          <b:Person>
            <b:Last>ELSOM</b:Last>
            <b:First>JACK</b:First>
          </b:Person>
        </b:NameList>
      </b:Author>
    </b:Author>
    <b:Title>Rotherham sex gang victim says police should face criminal charges for 'aiding and abetting' abuse of hundreds of children as report reveals force ignored crimes for fear of stoking racial tensions</b:Title>
    <b:Year>2020</b:Year>
    <b:YearAccessed>2023</b:YearAccessed>
    <b:MonthAccessed>June</b:MonthAccessed>
    <b:DayAccessed>5</b:DayAccessed>
    <b:URL>https://www.dailymail.co.uk/news/article-7901731/Police-chief-admitted-force-ignored-sex-abuse-grooming-gangs-30-years.html</b:URL>
    <b:RefOrder>20</b:RefOrder>
  </b:Source>
  <b:Source>
    <b:Tag>Liz221</b:Tag>
    <b:SourceType>InternetSite</b:SourceType>
    <b:Guid>{3C3A8E0C-C283-49FB-85CA-F6D64D52CFE9}</b:Guid>
    <b:Author>
      <b:Author>
        <b:NameList>
          <b:Person>
            <b:Last>Dearden</b:Last>
            <b:First>Lizzie</b:First>
          </b:Person>
        </b:NameList>
      </b:Author>
    </b:Author>
    <b:Title>Fight against grooming gangs hindered by fear of being branded racist, says official</b:Title>
    <b:Year>2022</b:Year>
    <b:YearAccessed>2023</b:YearAccessed>
    <b:MonthAccessed>June</b:MonthAccessed>
    <b:DayAccessed>5</b:DayAccessed>
    <b:URL>https://www.independent.co.uk/news/uk/home-news/grooming-gangs-iicsa-racist-fears-b2007649.html</b:URL>
    <b:RefOrder>21</b:RefOrder>
  </b:Source>
  <b:Source>
    <b:Tag>Hou19</b:Tag>
    <b:SourceType>DocumentFromInternetSite</b:SourceType>
    <b:Guid>{330909DE-732A-45E0-AC2E-1A27F59A704B}</b:Guid>
    <b:Title>Early Interventions to Reduce Violent Crime</b:Title>
    <b:Year>2019</b:Year>
    <b:YearAccessed>2023</b:YearAccessed>
    <b:MonthAccessed>June</b:MonthAccessed>
    <b:DayAccessed>7</b:DayAccessed>
    <b:URL>https://researchbriefings.files.parliament.uk/documents/POST-PN-0599/POST-PN-0599.pdf</b:URL>
    <b:Author>
      <b:Author>
        <b:Corporate>House Of Parliament </b:Corporate>
      </b:Author>
    </b:Author>
    <b:Month>April</b:Month>
    <b:RefOrder>66</b:RefOrder>
  </b:Source>
  <b:Source>
    <b:Tag>Har21</b:Tag>
    <b:SourceType>Report</b:SourceType>
    <b:Guid>{9B618495-9627-4C20-BA0E-6085341DC8DC}</b:Guid>
    <b:Author>
      <b:Author>
        <b:NameList>
          <b:Person>
            <b:Last>Hardcastle</b:Last>
            <b:First>Katie </b:First>
          </b:Person>
          <b:Person>
            <b:Last>Bellis</b:Last>
            <b:First>Mark </b:First>
          </b:Person>
          <b:Person>
            <b:Last>Hopkins</b:Last>
            <b:First>Joanne </b:First>
          </b:Person>
        </b:NameList>
      </b:Author>
    </b:Author>
    <b:Title>The Early Action Together Programme: Outcomes, impacts and lessons</b:Title>
    <b:Year>2021</b:Year>
    <b:Publisher>Royal Society for Public Health</b:Publisher>
    <b:RefOrder>67</b:RefOrder>
  </b:Source>
  <b:Source>
    <b:Tag>Bat18</b:Tag>
    <b:SourceType>DocumentFromInternetSite</b:SourceType>
    <b:Guid>{AC6224E5-B5CD-434B-93D5-D61FE94FE829}</b:Guid>
    <b:Title>The Troubled Families</b:Title>
    <b:Year>2018</b:Year>
    <b:City>https://dera.ioe.ac.uk/id/eprint/32005/1/CBP-7585%20.pdf</b:City>
    <b:Author>
      <b:Author>
        <b:NameList>
          <b:Person>
            <b:Last>Bate</b:Last>
            <b:First>Alex </b:First>
          </b:Person>
          <b:Person>
            <b:Last>Bellis</b:Last>
            <b:First>Bate</b:First>
          </b:Person>
        </b:NameList>
      </b:Author>
    </b:Author>
    <b:Month>July</b:Month>
    <b:YearAccessed>2023</b:YearAccessed>
    <b:MonthAccessed>June</b:MonthAccessed>
    <b:DayAccessed>7</b:DayAccessed>
    <b:URL>https://dera.ioe.ac.uk/id/eprint/32005/1/CBP-7585%20.pdf</b:URL>
    <b:RefOrder>32</b:RefOrder>
  </b:Source>
  <b:Source>
    <b:Tag>Min231</b:Tag>
    <b:SourceType>InternetSite</b:SourceType>
    <b:Guid>{595C76E9-1277-4C64-932A-2195E080143A}</b:Guid>
    <b:Author>
      <b:Author>
        <b:Corporate>Ministry Of Justice</b:Corporate>
      </b:Author>
    </b:Author>
    <b:Title>Proven reoffending statistics: April to June 2021</b:Title>
    <b:Year>2023</b:Year>
    <b:YearAccessed>2023</b:YearAccessed>
    <b:MonthAccessed>June</b:MonthAccessed>
    <b:DayAccessed>12</b:DayAccessed>
    <b:URL>https://www.gov.uk/government/statistics/proven-reoffending-statistics-april-to-june-2021/proven-reoffending-statistics-april-to-june-2021</b:URL>
    <b:RefOrder>38</b:RefOrder>
  </b:Source>
  <b:Source>
    <b:Tag>Min14</b:Tag>
    <b:SourceType>DocumentFromInternetSite</b:SourceType>
    <b:Guid>{796D1535-BEFA-4B32-B339-E08FFE7CAE09}</b:Guid>
    <b:Title>Proven Re-offending Statistics Quarterly Bulletin</b:Title>
    <b:Year>2014</b:Year>
    <b:YearAccessed>2023</b:YearAccessed>
    <b:MonthAccessed>June</b:MonthAccessed>
    <b:DayAccessed>12</b:DayAccessed>
    <b:URL>https://assets.publishing.service.gov.uk/government/uploads/system/uploads/attachment_data/file/305896/proven-reoffending-quarterly-bulletin-jul11-jun12.pdf</b:URL>
    <b:Author>
      <b:Author>
        <b:Corporate>Ministry of Justice</b:Corporate>
      </b:Author>
    </b:Author>
    <b:Month>April</b:Month>
    <b:Day>24</b:Day>
    <b:RefOrder>39</b:RefOrder>
  </b:Source>
  <b:Source>
    <b:Tag>Sou19</b:Tag>
    <b:SourceType>DocumentFromInternetSite</b:SourceType>
    <b:Guid>{7F39E458-3E95-46C7-9506-05DF48A6B5B6}</b:Guid>
    <b:Author>
      <b:Author>
        <b:Corporate>South West Regional Reducing Reoffending Partnership </b:Corporate>
      </b:Author>
    </b:Author>
    <b:Title>REDUCING REOFFENDING </b:Title>
    <b:Year>2019</b:Year>
    <b:Month>June</b:Month>
    <b:YearAccessed>2023</b:YearAccessed>
    <b:MonthAccessed>June</b:MonthAccessed>
    <b:DayAccessed>12</b:DayAccessed>
    <b:URL>https://devonandcornwall.s3.amazonaws.com/Documents/Our%20information/Key%20document/South-west-reducing-reoffending-Strategy.pdf</b:URL>
    <b:RefOrder>68</b:RefOrder>
  </b:Source>
  <b:Source>
    <b:Tag>Gia11</b:Tag>
    <b:SourceType>InternetSite</b:SourceType>
    <b:Guid>{78D58555-8FE1-4A14-A6A0-FF289AF16AE2}</b:Guid>
    <b:Title>Accessing Offending Behaviour Programmes</b:Title>
    <b:Year>2011</b:Year>
    <b:YearAccessed>2023</b:YearAccessed>
    <b:MonthAccessed>June</b:MonthAccessed>
    <b:DayAccessed>12</b:DayAccessed>
    <b:URL>https://insidetime.org/accessing-offending-behaviour-programmes/</b:URL>
    <b:Author>
      <b:Author>
        <b:NameList>
          <b:Person>
            <b:Last>Gianquitto</b:Last>
            <b:First>Lisa </b:First>
          </b:Person>
          <b:Person>
            <b:Last>Rule</b:Last>
            <b:First>Philip</b:First>
          </b:Person>
        </b:NameList>
      </b:Author>
    </b:Author>
    <b:RefOrder>45</b:RefOrder>
  </b:Source>
  <b:Source>
    <b:Tag>Wil23</b:Tag>
    <b:SourceType>InternetSite</b:SourceType>
    <b:Guid>{96724F60-CF7E-46C0-82FE-800558C49789}</b:Guid>
    <b:Title>Rishi Sunak tells police they cannot ignore ethnicity of grooming gangs: PM launches crackdown and attacks 'political correctness' preventing prosecutions as he unveils task force to tackle sexual abuse</b:Title>
    <b:Year>2023</b:Year>
    <b:YearAccessed>2023</b:YearAccessed>
    <b:MonthAccessed>June</b:MonthAccessed>
    <b:DayAccessed>12</b:DayAccessed>
    <b:URL>https://www.dailymail.co.uk/news/article-11932867/Rishi-Sunak-tells-police-ignore-ethnicity-grooming-gangs.html</b:URL>
    <b:Author>
      <b:Author>
        <b:NameList>
          <b:Person>
            <b:Last>Wilcock</b:Last>
            <b:First>David</b:First>
          </b:Person>
          <b:Person>
            <b:Last>Beckford</b:Last>
            <b:First>Martin</b:First>
          </b:Person>
        </b:NameList>
      </b:Author>
    </b:Author>
    <b:RefOrder>22</b:RefOrder>
  </b:Source>
  <b:Source>
    <b:Tag>Win20</b:Tag>
    <b:SourceType>InternetSite</b:SourceType>
    <b:Guid>{A6ACF77F-2BF5-4EE6-94D6-DC8F2D22BDAE}</b:Guid>
    <b:Title>Developmental language disorders and risk of recidivism among young offenders</b:Title>
    <b:Year>2020</b:Year>
    <b:YearAccessed>2023</b:YearAccessed>
    <b:MonthAccessed>June</b:MonthAccessed>
    <b:DayAccessed>12</b:DayAccessed>
    <b:URL>https://acamh.onlinelibrary.wiley.com/doi/10.1111/jcpp.13299</b:URL>
    <b:Author>
      <b:Author>
        <b:NameList>
          <b:Person>
            <b:Last>Winstanley</b:Last>
            <b:First>Maxine</b:First>
          </b:Person>
          <b:Person>
            <b:Last>Webb</b:Last>
            <b:First>Roger</b:First>
          </b:Person>
          <b:Person>
            <b:Last>Conti-Ramsden</b:Last>
            <b:First>Gina</b:First>
          </b:Person>
        </b:NameList>
      </b:Author>
    </b:Author>
    <b:RefOrder>36</b:RefOrder>
  </b:Source>
  <b:Source>
    <b:Tag>BBC22</b:Tag>
    <b:SourceType>InternetSite</b:SourceType>
    <b:Guid>{A29D503C-69A8-4109-9C68-51EA65CCFB34}</b:Guid>
    <b:Author>
      <b:Author>
        <b:Corporate>BBC News</b:Corporate>
      </b:Author>
    </b:Author>
    <b:Title>Rochdale grooming: Abused women receive police damages</b:Title>
    <b:Year>2022</b:Year>
    <b:YearAccessed>2023</b:YearAccessed>
    <b:MonthAccessed>June</b:MonthAccessed>
    <b:DayAccessed>12</b:DayAccessed>
    <b:URL>https://www.bbc.co.uk/news/uk-england-manchester-61078785</b:URL>
    <b:RefOrder>23</b:RefOrder>
  </b:Source>
  <b:Source>
    <b:Tag>NSP22</b:Tag>
    <b:SourceType>InternetSite</b:SourceType>
    <b:Guid>{29F97F0A-4C5E-4377-A78C-4C110B53199B}</b:Guid>
    <b:Author>
      <b:Author>
        <b:Corporate>NSPCC</b:Corporate>
      </b:Author>
    </b:Author>
    <b:Title>Online grooming crimes have risen by more than 80% in four years</b:Title>
    <b:Year>2022</b:Year>
    <b:YearAccessed>2023</b:YearAccessed>
    <b:MonthAccessed>June</b:MonthAccessed>
    <b:DayAccessed>12</b:DayAccessed>
    <b:URL>https://www.nspcc.org.uk/about-us/news-opinion/2022/online-grooming-crimes-rise/</b:URL>
    <b:RefOrder>29</b:RefOrder>
  </b:Source>
  <b:Source>
    <b:Tag>Lew23</b:Tag>
    <b:SourceType>InternetSite</b:SourceType>
    <b:Guid>{135DBE1E-9FBE-4103-B0ED-1861C92A5DE7}</b:Guid>
    <b:Author>
      <b:Author>
        <b:NameList>
          <b:Person>
            <b:Last>Clarke</b:Last>
            <b:First>Lewis</b:First>
          </b:Person>
        </b:NameList>
      </b:Author>
    </b:Author>
    <b:Title>Charity marks 120 years reducing reoffending one family at a time</b:Title>
    <b:Year>2023</b:Year>
    <b:YearAccessed>2023</b:YearAccessed>
    <b:MonthAccessed>June</b:MonthAccessed>
    <b:DayAccessed>12</b:DayAccessed>
    <b:URL>https://www.devonlive.com/news/devon-news/charity-marks-120-years-reducing-8497988</b:URL>
    <b:RefOrder>69</b:RefOrder>
  </b:Source>
  <b:Source>
    <b:Tag>HMI21</b:Tag>
    <b:SourceType>InternetSite</b:SourceType>
    <b:Guid>{EE36DFEF-42CF-463F-AC19-4F27FD149F71}</b:Guid>
    <b:Author>
      <b:Author>
        <b:Corporate>HM Inpectorate of Probation</b:Corporate>
      </b:Author>
    </b:Author>
    <b:Title>Family relationships</b:Title>
    <b:Year>2021</b:Year>
    <b:YearAccessed>2023</b:YearAccessed>
    <b:MonthAccessed>June</b:MonthAccessed>
    <b:DayAccessed>12</b:DayAccessed>
    <b:URL>https://www.justiceinspectorates.gov.uk/hmiprobation/research/the-evidence-base-probation/specific-areas-of-delivery/family-relationships/</b:URL>
    <b:RefOrder>70</b:RefOrder>
  </b:Source>
  <b:Source>
    <b:Tag>Int21</b:Tag>
    <b:SourceType>InternetSite</b:SourceType>
    <b:Guid>{543973D0-5BCD-41EC-8333-4D6D9DB90199}</b:Guid>
    <b:Author>
      <b:Author>
        <b:Corporate>Intervention Alliance </b:Corporate>
      </b:Author>
    </b:Author>
    <b:Title>Breaking the cycle of homelessness and reoffending</b:Title>
    <b:Year>2021</b:Year>
    <b:YearAccessed>2023</b:YearAccessed>
    <b:MonthAccessed>June </b:MonthAccessed>
    <b:DayAccessed>12 </b:DayAccessed>
    <b:URL>https://interventionsalliance.com/breaking-the-cycle-of-homelessness-and-reoffending/</b:URL>
    <b:RefOrder>71</b:RefOrder>
  </b:Source>
  <b:Source>
    <b:Tag>MAP23</b:Tag>
    <b:SourceType>InternetSite</b:SourceType>
    <b:Guid>{7017E583-5E3D-4577-9538-1A4AAA04F7CF}</b:Guid>
    <b:Author>
      <b:Author>
        <b:Corporate>MAPPA</b:Corporate>
      </b:Author>
    </b:Author>
    <b:Title>Multi-Agency Public Protection Arrangements</b:Title>
    <b:YearAccessed>2023</b:YearAccessed>
    <b:MonthAccessed>June</b:MonthAccessed>
    <b:DayAccessed>12</b:DayAccessed>
    <b:URL>https://mappa.justice.gov.uk/MAPPA/view?objectID=12987092</b:URL>
    <b:RefOrder>28</b:RefOrder>
  </b:Source>
  <b:Source>
    <b:Tag>Gne11</b:Tag>
    <b:SourceType>JournalArticle</b:SourceType>
    <b:Guid>{757D14F6-5DF5-4612-90E9-F79821E08340}</b:Guid>
    <b:Title>When and Why Incentives (Don’t) Work to Modify Behavior</b:Title>
    <b:Year>2011</b:Year>
    <b:URL>https://ezproxy.uwtsd.ac.uk/login?url=https://search.ebscohost.com/login.aspx?direct=true&amp;db=bth&amp;AN=67292007&amp;site=ehost-live</b:URL>
    <b:JournalName>Journal of Economic Perspectives</b:JournalName>
    <b:Pages>191-210</b:Pages>
    <b:Volume>25</b:Volume>
    <b:Issue>4</b:Issue>
    <b:Author>
      <b:Author>
        <b:NameList>
          <b:Person>
            <b:Last>Gneezy</b:Last>
            <b:First>Uri</b:First>
          </b:Person>
          <b:Person>
            <b:Last>Meier</b:Last>
            <b:First>Stephan</b:First>
          </b:Person>
          <b:Person>
            <b:Last>Rey-Biel</b:Last>
            <b:First>Pedro</b:First>
          </b:Person>
        </b:NameList>
      </b:Author>
    </b:Author>
    <b:RefOrder>33</b:RefOrder>
  </b:Source>
  <b:Source>
    <b:Tag>Win18</b:Tag>
    <b:SourceType>JournalArticle</b:SourceType>
    <b:Guid>{8EB952D6-567B-4A42-BF20-8838E5C2DA2C}</b:Guid>
    <b:Title>More or less likely to offend? Young adults with a history of identified developmental language disorders*</b:Title>
    <b:JournalName>International jornal of Language &amp; Communication Disorders </b:JournalName>
    <b:Year>2018</b:Year>
    <b:Pages>256-270</b:Pages>
    <b:Volume>53</b:Volume>
    <b:Issue>2</b:Issue>
    <b:Author>
      <b:Author>
        <b:NameList>
          <b:Person>
            <b:Last>Winstanley</b:Last>
            <b:First>Maxine</b:First>
          </b:Person>
          <b:Person>
            <b:Last>Webb</b:Last>
            <b:First>Roger</b:First>
          </b:Person>
          <b:Person>
            <b:Last>Conti-Ramsden</b:Last>
            <b:First>Gina</b:First>
          </b:Person>
        </b:NameList>
      </b:Author>
    </b:Author>
    <b:RefOrder>37</b:RefOrder>
  </b:Source>
  <b:Source>
    <b:Tag>Joe10</b:Tag>
    <b:SourceType>JournalArticle</b:SourceType>
    <b:Guid>{36D47932-28BB-4D6F-B949-6C8D2BC3AD6F}</b:Guid>
    <b:Author>
      <b:Author>
        <b:NameList>
          <b:Person>
            <b:Last>Miller</b:Last>
            <b:First>Joel</b:First>
          </b:Person>
        </b:NameList>
      </b:Author>
    </b:Author>
    <b:Title>The British Journal of Criminology</b:Title>
    <b:JournalName>Stop and Search in England: A Reformed Tactic or Business as Usual?</b:JournalName>
    <b:Year>2010</b:Year>
    <b:Pages>954-974</b:Pages>
    <b:Volume>50</b:Volume>
    <b:Issue>5</b:Issue>
    <b:RefOrder>12</b:RefOrder>
  </b:Source>
  <b:Source>
    <b:Tag>Kev09</b:Tag>
    <b:SourceType>JournalArticle</b:SourceType>
    <b:Guid>{011D2F51-A593-49CD-9AB6-EA51BDC9274D}</b:Guid>
    <b:Title>Do the right thing: the Stephen Lawrence Inquiry Report 10 years on</b:Title>
    <b:JournalName>Safer Communities </b:JournalName>
    <b:Year>2009</b:Year>
    <b:Pages>10-13</b:Pages>
    <b:Volume>8</b:Volume>
    <b:Issue>3</b:Issue>
    <b:Author>
      <b:Author>
        <b:NameList>
          <b:Person>
            <b:Last>Wong</b:Last>
            <b:First>Kevin</b:First>
          </b:Person>
        </b:NameList>
      </b:Author>
    </b:Author>
    <b:RefOrder>11</b:RefOrder>
  </b:Source>
  <b:Source>
    <b:Tag>Bul18</b:Tag>
    <b:SourceType>JournalArticle</b:SourceType>
    <b:Guid>{38C1CD5F-368E-4860-8AF9-9BCA83378D1D}</b:Guid>
    <b:Author>
      <b:Author>
        <b:NameList>
          <b:Person>
            <b:Last>Bullock</b:Last>
            <b:First>Karen</b:First>
          </b:Person>
          <b:Person>
            <b:Last>Bunce</b:Last>
            <b:First>Annie</b:First>
          </b:Person>
        </b:NameList>
      </b:Author>
    </b:Author>
    <b:Title>‘The prison don’t talk to you about getting out of prison’: On why prisons in England and Wales fail to rehabilitate prisoners</b:Title>
    <b:JournalName>Criminology and Criminal Justice</b:JournalName>
    <b:Year>2018</b:Year>
    <b:Pages>3-127</b:Pages>
    <b:Volume>20</b:Volume>
    <b:Issue>1</b:Issue>
    <b:RefOrder>46</b:RefOrder>
  </b:Source>
  <b:Source>
    <b:Tag>NHS22</b:Tag>
    <b:SourceType>InternetSite</b:SourceType>
    <b:Guid>{C5259B73-A5DB-4832-9B31-298570527BA9}</b:Guid>
    <b:Title>Overview - Cognitive behavioural therapy (CBT)</b:Title>
    <b:Year>2022</b:Year>
    <b:Author>
      <b:Author>
        <b:Corporate>NHS</b:Corporate>
      </b:Author>
    </b:Author>
    <b:YearAccessed>2023</b:YearAccessed>
    <b:MonthAccessed>July</b:MonthAccessed>
    <b:DayAccessed>9</b:DayAccessed>
    <b:URL>https://www.nhs.uk/mental-health/talking-therapies-medicine-treatments/talking-therapies-and-counselling/cognitive-behavioural-therapy-cbt/overview/</b:URL>
    <b:RefOrder>47</b:RefOrder>
  </b:Source>
  <b:Source>
    <b:Tag>Mia11</b:Tag>
    <b:SourceType>JournalArticle</b:SourceType>
    <b:Guid>{0AB81E4B-F401-4AE6-A25A-64101D21360E}</b:Guid>
    <b:Title>A Systematic Review of the Literature on the Use of Rational Emotive Behaviour Therapy in Criminal Justice Work to Reduce Re-offending</b:Title>
    <b:Year>2011</b:Year>
    <b:JournalName>Jornal of Rational - Emotive and Cognitive - Behavior thereapy </b:JournalName>
    <b:Pages>121-143</b:Pages>
    <b:Volume>29</b:Volume>
    <b:Issue>2</b:Issue>
    <b:Author>
      <b:Author>
        <b:NameList>
          <b:Person>
            <b:Last>Mia</b:Last>
            <b:First>Debidin</b:First>
          </b:Person>
          <b:Person>
            <b:Last>Dryden</b:Last>
            <b:First>Windy</b:First>
          </b:Person>
        </b:NameList>
      </b:Author>
    </b:Author>
    <b:RefOrder>48</b:RefOrder>
  </b:Source>
  <b:Source>
    <b:Tag>Min20</b:Tag>
    <b:SourceType>DocumentFromInternetSite</b:SourceType>
    <b:Guid>{3B388C20-E01C-4F5A-AD3F-BFEE4C999552}</b:Guid>
    <b:Author>
      <b:Author>
        <b:Corporate>Ministry of Housing, Communities and Local Government</b:Corporate>
      </b:Author>
    </b:Author>
    <b:Title>Troubled Families Programme</b:Title>
    <b:Year>2020</b:Year>
    <b:YearAccessed>2023</b:YearAccessed>
    <b:MonthAccessed>May</b:MonthAccessed>
    <b:DayAccessed>6</b:DayAccessed>
    <b:URL>https://assets.publishing.service.gov.uk/government/uploads/system/uploads/attachment_data/file/790531/TF_Fact_Sheet.pdf</b:URL>
    <b:RefOrder>31</b:RefOrder>
  </b:Source>
</b:Sources>
</file>

<file path=customXml/itemProps1.xml><?xml version="1.0" encoding="utf-8"?>
<ds:datastoreItem xmlns:ds="http://schemas.openxmlformats.org/officeDocument/2006/customXml" ds:itemID="{AC02DE6E-211E-44F2-8B7B-8A4D94D370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15</Pages>
  <Words>7327</Words>
  <Characters>41769</Characters>
  <Application>Microsoft Office Word</Application>
  <DocSecurity>0</DocSecurity>
  <Lines>348</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Levy</dc:creator>
  <cp:keywords/>
  <dc:description/>
  <cp:lastModifiedBy>Levy,Patrick swp8178</cp:lastModifiedBy>
  <cp:revision>3</cp:revision>
  <cp:lastPrinted>2023-07-09T21:05:00Z</cp:lastPrinted>
  <dcterms:created xsi:type="dcterms:W3CDTF">2023-07-10T18:00:00Z</dcterms:created>
  <dcterms:modified xsi:type="dcterms:W3CDTF">2023-07-10T20:46:00Z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2023-06-29T10:27:30Z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8116c28b-1e23-4739-b250-ed87e4984255</vt:lpwstr>
  </property>
  <property fmtid="{D5CDD505-2E9C-101B-9397-08002B2CF9AE}" pid="8" name="MSIP_Label_66cf8fe5-b7b7-4df7-b38d-1c61ac2f6639_ContentBits">
    <vt:lpwstr>0</vt:lpwstr>
  </property>
</Properties>
</file>