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474802" w:rsidRDefault="00474802" w14:paraId="10EBCA55" w14:textId="77777777" w:rsidP="004401F9" w:rsidRPr="00474802">
      <w:pPr>
        <w:jc w:val="center"/>
        <w:spacing w:line="360" w:lineRule="auto"/>
        <w:rPr>
          <w:bCs/>
          <w:b/>
          <w:rFonts w:ascii="Arial" w:cs="Arial" w:hAnsi="Arial"/>
        </w:rPr>
      </w:pPr>
      <w:r w:rsidRPr="00474802">
        <w:rPr>
          <w:bCs/>
          <w:b/>
          <w:rFonts w:ascii="Arial" w:cs="Arial" w:hAnsi="Arial"/>
        </w:rPr>
        <w:t>Changemakers: Building Your Personal Brand for Sustainable Employment</w:t>
      </w:r>
    </w:p>
    <w:p w:rsidR="00474802" w:rsidRDefault="00474802" w14:paraId="40BDC88A" w14:textId="77777777" w:rsidP="004401F9" w:rsidRPr="00474802">
      <w:pPr>
        <w:jc w:val="center"/>
        <w:spacing w:line="360" w:lineRule="auto"/>
        <w:rPr>
          <w:bCs/>
          <w:b/>
          <w:rFonts w:ascii="Arial" w:cs="Arial" w:hAnsi="Arial"/>
        </w:rPr>
      </w:pPr>
      <w:r w:rsidRPr="00474802">
        <w:rPr>
          <w:bCs/>
          <w:b/>
          <w:rFonts w:ascii="Arial" w:cs="Arial" w:hAnsi="Arial"/>
        </w:rPr>
        <w:t>Component 2 – Written Assignment (Report)</w:t>
      </w:r>
    </w:p>
    <w:p w:rsidR="00474802" w:rsidRDefault="00474802" w14:paraId="1A08B5A6" w14:textId="36047B9C" w:rsidP="00943FAA" w:rsidRPr="00474802">
      <w:pPr>
        <w:jc w:val="center"/>
        <w:spacing w:line="360" w:lineRule="auto"/>
        <w:rPr>
          <w:rFonts w:ascii="Arial" w:cs="Arial" w:hAnsi="Arial"/>
        </w:rPr>
      </w:pPr>
      <w:proofErr w:type="spellStart"/>
      <w:r w:rsidRPr="00474802">
        <w:rPr>
          <w:bCs/>
          <w:b/>
          <w:rFonts w:ascii="Arial" w:cs="Arial" w:hAnsi="Arial"/>
        </w:rPr>
        <w:t>Programme</w:t>
      </w:r>
      <w:proofErr w:type="spellEnd"/>
      <w:r w:rsidRPr="00474802">
        <w:rPr>
          <w:bCs/>
          <w:b/>
          <w:rFonts w:ascii="Arial" w:cs="Arial" w:hAnsi="Arial"/>
        </w:rPr>
        <w:t>:</w:t>
      </w:r>
      <w:r w:rsidRPr="00474802">
        <w:rPr>
          <w:rFonts w:ascii="Arial" w:cs="Arial" w:hAnsi="Arial"/>
        </w:rPr>
        <w:t xml:space="preserve"> BSc Health and Social Care</w:t>
      </w:r>
      <w:r>
        <w:rPr>
          <w:rFonts w:ascii="Arial" w:cs="Arial" w:hAnsi="Arial"/>
        </w:rPr>
        <w:br/>
      </w:r>
      <w:r w:rsidRPr="00474802">
        <w:rPr>
          <w:bCs/>
          <w:b/>
          <w:rFonts w:ascii="Arial" w:cs="Arial" w:hAnsi="Arial"/>
        </w:rPr>
        <w:t>Module:</w:t>
      </w:r>
      <w:r w:rsidRPr="00474802">
        <w:rPr>
          <w:rFonts w:ascii="Arial" w:cs="Arial" w:hAnsi="Arial"/>
        </w:rPr>
        <w:t xml:space="preserve"> Changemakers: Building your Personal Brand for Sustainable Employment</w:t>
      </w:r>
      <w:r>
        <w:rPr>
          <w:rFonts w:ascii="Arial" w:cs="Arial" w:hAnsi="Arial"/>
        </w:rPr>
        <w:br/>
      </w:r>
      <w:r w:rsidRPr="00474802">
        <w:rPr>
          <w:bCs/>
          <w:b/>
          <w:rFonts w:ascii="Arial" w:cs="Arial" w:hAnsi="Arial"/>
        </w:rPr>
        <w:t>Module Code:</w:t>
      </w:r>
      <w:r w:rsidRPr="00474802">
        <w:rPr>
          <w:rFonts w:ascii="Arial" w:cs="Arial" w:hAnsi="Arial"/>
        </w:rPr>
        <w:t xml:space="preserve"> BMHP5015</w:t>
      </w:r>
      <w:r>
        <w:rPr>
          <w:rFonts w:ascii="Arial" w:cs="Arial" w:hAnsi="Arial"/>
        </w:rPr>
        <w:br/>
      </w:r>
      <w:r w:rsidRPr="00474802">
        <w:rPr>
          <w:bCs/>
          <w:b/>
          <w:rFonts w:ascii="Arial" w:cs="Arial" w:hAnsi="Arial"/>
        </w:rPr>
        <w:t>Assignment Weighting:</w:t>
      </w:r>
      <w:r w:rsidRPr="00474802">
        <w:rPr>
          <w:rFonts w:ascii="Arial" w:cs="Arial" w:hAnsi="Arial"/>
        </w:rPr>
        <w:t xml:space="preserve"> 50%</w:t>
      </w:r>
      <w:r>
        <w:rPr>
          <w:rFonts w:ascii="Arial" w:cs="Arial" w:hAnsi="Arial"/>
        </w:rPr>
        <w:br/>
      </w:r>
      <w:r w:rsidRPr="00474802">
        <w:rPr>
          <w:bCs/>
          <w:b/>
          <w:rFonts w:ascii="Arial" w:cs="Arial" w:hAnsi="Arial"/>
        </w:rPr>
        <w:t>Word Count:</w:t>
      </w:r>
      <w:r w:rsidRPr="00474802">
        <w:rPr>
          <w:rFonts w:ascii="Arial" w:cs="Arial" w:hAnsi="Arial"/>
        </w:rPr>
        <w:t xml:space="preserve"> 2,000 words (+/-10%)</w:t>
      </w:r>
      <w:r>
        <w:rPr>
          <w:rFonts w:ascii="Arial" w:cs="Arial" w:hAnsi="Arial"/>
        </w:rPr>
        <w:br/>
      </w:r>
      <w:r w:rsidRPr="00474802">
        <w:rPr>
          <w:bCs/>
          <w:b/>
          <w:rFonts w:ascii="Arial" w:cs="Arial" w:hAnsi="Arial"/>
        </w:rPr>
        <w:t>Submission Deadline:</w:t>
      </w:r>
      <w:r w:rsidRPr="00474802">
        <w:rPr>
          <w:rFonts w:ascii="Arial" w:cs="Arial" w:hAnsi="Arial"/>
        </w:rPr>
        <w:t xml:space="preserve"> 25 November 2025, 14:00 (2PM)</w:t>
      </w:r>
    </w:p>
    <w:p w:rsidR="00474802" w:rsidRDefault="00474802" w14:paraId="5B2D64D0" w14:textId="77777777" w:rsidP="004401F9" w:rsidRPr="00474802">
      <w:pPr>
        <w:jc w:val="center"/>
        <w:spacing w:line="360" w:lineRule="auto"/>
        <w:rPr>
          <w:bCs/>
          <w:b/>
          <w:rFonts w:ascii="Arial" w:cs="Arial" w:hAnsi="Arial"/>
        </w:rPr>
      </w:pPr>
      <w:r w:rsidRPr="00474802">
        <w:rPr>
          <w:bCs/>
          <w:b/>
          <w:rFonts w:ascii="Arial" w:cs="Arial" w:hAnsi="Arial"/>
        </w:rPr>
        <w:t>Title:</w:t>
      </w:r>
    </w:p>
    <w:p w:rsidR="00474802" w:rsidRDefault="00474802" w14:paraId="778172A6" w14:textId="77777777" w:rsidP="004401F9" w:rsidRPr="00474802">
      <w:pPr>
        <w:jc w:val="center"/>
        <w:spacing w:line="360" w:lineRule="auto"/>
        <w:rPr>
          <w:bCs/>
          <w:b/>
          <w:rFonts w:ascii="Arial" w:cs="Arial" w:hAnsi="Arial"/>
        </w:rPr>
      </w:pPr>
      <w:r w:rsidRPr="00474802">
        <w:rPr>
          <w:bCs/>
          <w:b/>
          <w:rFonts w:ascii="Arial" w:cs="Arial" w:hAnsi="Arial"/>
        </w:rPr>
        <w:t>Personal Employability Skills and Development Plan for the Role of a Healthcare Support Worker in the UK</w:t>
      </w:r>
    </w:p>
    <w:p w:rsidR="00474802" w:rsidRDefault="00474802" w14:paraId="3C184A82" w14:textId="280E2993" w:rsidP="004401F9" w:rsidRPr="00474802">
      <w:pPr>
        <w:jc w:val="center"/>
        <w:spacing w:line="360" w:lineRule="auto"/>
        <w:rPr>
          <w:rFonts w:ascii="Arial" w:cs="Arial" w:hAnsi="Arial"/>
        </w:rPr>
      </w:pPr>
      <w:r w:rsidRPr="00474802">
        <w:rPr>
          <w:bCs/>
          <w:b/>
          <w:rFonts w:ascii="Arial" w:cs="Arial" w:hAnsi="Arial"/>
        </w:rPr>
        <w:t>Student Name:</w:t>
      </w:r>
      <w:r w:rsidR="00943FAA" w:rsidRPr="00474802">
        <w:rPr>
          <w:rFonts w:ascii="Arial" w:cs="Arial" w:hAnsi="Arial"/>
        </w:rPr>
        <w:t xml:space="preserve"> Eunice-Naomi Labou</w:t>
      </w:r>
      <w:r>
        <w:rPr>
          <w:rFonts w:ascii="Arial" w:cs="Arial" w:hAnsi="Arial"/>
        </w:rPr>
        <w:br/>
      </w:r>
      <w:r w:rsidRPr="00474802">
        <w:rPr>
          <w:bCs/>
          <w:b/>
          <w:rFonts w:ascii="Arial" w:cs="Arial" w:hAnsi="Arial"/>
        </w:rPr>
        <w:t>Student ID:</w:t>
      </w:r>
      <w:r w:rsidR="00943FAA" w:rsidRPr="00474802">
        <w:rPr>
          <w:rFonts w:ascii="Arial" w:cs="Arial" w:hAnsi="Arial"/>
        </w:rPr>
        <w:t xml:space="preserve"> 2322368</w:t>
      </w:r>
      <w:r>
        <w:rPr>
          <w:rFonts w:ascii="Arial" w:cs="Arial" w:hAnsi="Arial"/>
        </w:rPr>
        <w:br/>
      </w:r>
      <w:r/>
    </w:p>
    <w:p w:rsidR="007315D7" w:rsidRDefault="007315D7" w14:paraId="2AE5C084" w14:textId="77777777" w:rsidP="00DE6DDF" w:rsidRPr="00DE6DDF">
      <w:pPr>
        <w:jc w:val="both"/>
        <w:spacing w:line="360" w:lineRule="auto"/>
        <w:rPr>
          <w:rFonts w:ascii="Arial" w:cs="Arial" w:hAnsi="Arial"/>
        </w:rPr>
      </w:pPr>
    </w:p>
    <w:p w:rsidR="007315D7" w:rsidRDefault="007315D7" w14:paraId="57D67F89" w14:textId="77777777" w:rsidP="00DE6DDF" w:rsidRPr="00DE6DDF">
      <w:pPr>
        <w:jc w:val="both"/>
        <w:spacing w:line="360" w:lineRule="auto"/>
        <w:rPr>
          <w:rFonts w:ascii="Arial" w:cs="Arial" w:hAnsi="Arial"/>
        </w:rPr>
      </w:pPr>
    </w:p>
    <w:p w:rsidR="007315D7" w:rsidRDefault="007315D7" w14:paraId="7DCBD25E" w14:textId="77777777" w:rsidP="00DE6DDF" w:rsidRPr="00DE6DDF">
      <w:pPr>
        <w:jc w:val="both"/>
        <w:spacing w:line="360" w:lineRule="auto"/>
        <w:rPr>
          <w:rFonts w:ascii="Arial" w:cs="Arial" w:hAnsi="Arial"/>
        </w:rPr>
      </w:pPr>
    </w:p>
    <w:p w:rsidR="007315D7" w:rsidRDefault="007315D7" w14:paraId="66278FCA" w14:textId="77777777" w:rsidP="00DE6DDF" w:rsidRPr="00DE6DDF">
      <w:pPr>
        <w:jc w:val="both"/>
        <w:spacing w:line="360" w:lineRule="auto"/>
        <w:rPr>
          <w:rFonts w:ascii="Arial" w:cs="Arial" w:hAnsi="Arial"/>
        </w:rPr>
      </w:pPr>
    </w:p>
    <w:p w:rsidR="007315D7" w:rsidRDefault="007315D7" w14:paraId="7BF5FB20" w14:textId="77777777" w:rsidP="00DE6DDF" w:rsidRPr="00DE6DDF">
      <w:pPr>
        <w:jc w:val="both"/>
        <w:spacing w:line="360" w:lineRule="auto"/>
        <w:rPr>
          <w:rFonts w:ascii="Arial" w:cs="Arial" w:hAnsi="Arial"/>
        </w:rPr>
      </w:pPr>
    </w:p>
    <w:p w:rsidR="007315D7" w:rsidRDefault="007315D7" w14:paraId="4628605B" w14:textId="77777777" w:rsidP="00DE6DDF" w:rsidRPr="00DE6DDF">
      <w:pPr>
        <w:jc w:val="both"/>
        <w:spacing w:line="360" w:lineRule="auto"/>
        <w:rPr>
          <w:rFonts w:ascii="Arial" w:cs="Arial" w:hAnsi="Arial"/>
        </w:rPr>
      </w:pPr>
    </w:p>
    <w:p w:rsidR="007315D7" w:rsidRDefault="007315D7" w14:paraId="64C16CA2" w14:textId="77777777" w:rsidP="00DE6DDF" w:rsidRPr="00DE6DDF">
      <w:pPr>
        <w:jc w:val="both"/>
        <w:spacing w:line="360" w:lineRule="auto"/>
        <w:rPr>
          <w:rFonts w:ascii="Arial" w:cs="Arial" w:hAnsi="Arial"/>
        </w:rPr>
      </w:pPr>
    </w:p>
    <w:p w:rsidR="007315D7" w:rsidRDefault="007315D7" w14:paraId="79790763" w14:textId="77777777" w:rsidP="00DE6DDF" w:rsidRPr="00DE6DDF">
      <w:pPr>
        <w:jc w:val="both"/>
        <w:spacing w:line="360" w:lineRule="auto"/>
        <w:rPr>
          <w:rFonts w:ascii="Arial" w:cs="Arial" w:hAnsi="Arial"/>
        </w:rPr>
      </w:pPr>
    </w:p>
    <w:p w:rsidR="007315D7" w:rsidRDefault="007315D7" w14:paraId="49D5CCAF" w14:textId="77777777" w:rsidP="00DE6DDF" w:rsidRPr="00DE6DDF">
      <w:pPr>
        <w:jc w:val="both"/>
        <w:spacing w:line="360" w:lineRule="auto"/>
        <w:rPr>
          <w:rFonts w:ascii="Arial" w:cs="Arial" w:hAnsi="Arial"/>
        </w:rPr>
      </w:pPr>
    </w:p>
    <w:sdt>
      <w:sdtPr>
        <w:id w:val="-2054063421"/>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rsidR="0007697E" w:rsidRDefault="0007697E" w14:paraId="5CB8D944" w14:textId="0856472E" w:rsidP="00DD4C27">
          <w:pPr>
            <w:pStyle w:val="TOCHeading"/>
            <w:jc w:val="center"/>
          </w:pPr>
          <w:r>
            <w:t>Table of Contents</w:t>
          </w:r>
        </w:p>
        <w:p w:rsidR="0007697E" w:rsidRDefault="0007697E" w14:paraId="231F3793" w14:textId="3DD9C5A1">
          <w:pPr>
            <w:pStyle w:val="TOC1"/>
            <w:tabs>
              <w:tab w:val="right" w:leader="dot" w:pos="9350"/>
            </w:tabs>
            <w:rPr>
              <w:noProof/>
            </w:rPr>
          </w:pPr>
          <w:r>
            <w:fldChar w:fldCharType="begin"/>
          </w:r>
          <w:r>
            <w:instrText xml:space="preserve"> TOC \o "1-3" \h \z \u </w:instrText>
          </w:r>
          <w:r>
            <w:fldChar w:fldCharType="separate"/>
          </w:r>
          <w:hyperlink w:anchor="_Toc214974018" w:history="1">
            <w:r w:rsidRPr="00CA3AAA">
              <w:rPr>
                <w:noProof/>
                <w:rStyle w:val="Hyperlink"/>
              </w:rPr>
              <w:t>Introduction</w:t>
            </w:r>
            <w:r>
              <w:rPr>
                <w:noProof/>
                <w:webHidden/>
              </w:rPr>
              <w:tab/>
            </w:r>
            <w:r>
              <w:rPr>
                <w:noProof/>
                <w:webHidden/>
              </w:rPr>
              <w:fldChar w:fldCharType="begin"/>
            </w:r>
            <w:r>
              <w:rPr>
                <w:noProof/>
                <w:webHidden/>
              </w:rPr>
              <w:instrText xml:space="preserve"> PAGEREF _Toc214974018 \h </w:instrText>
            </w:r>
            <w:r>
              <w:rPr>
                <w:noProof/>
                <w:webHidden/>
              </w:rPr>
            </w:r>
            <w:r>
              <w:rPr>
                <w:noProof/>
                <w:webHidden/>
              </w:rPr>
              <w:fldChar w:fldCharType="separate"/>
            </w:r>
            <w:r>
              <w:rPr>
                <w:noProof/>
                <w:webHidden/>
              </w:rPr>
              <w:t>2</w:t>
            </w:r>
            <w:r>
              <w:rPr>
                <w:noProof/>
                <w:webHidden/>
              </w:rPr>
              <w:fldChar w:fldCharType="end"/>
            </w:r>
          </w:hyperlink>
        </w:p>
        <w:p w:rsidR="0007697E" w:rsidRDefault="0007697E" w14:paraId="7FA3BE6B" w14:textId="46222669">
          <w:pPr>
            <w:pStyle w:val="TOC1"/>
            <w:tabs>
              <w:tab w:val="right" w:leader="dot" w:pos="9350"/>
            </w:tabs>
            <w:rPr>
              <w:noProof/>
            </w:rPr>
          </w:pPr>
          <w:hyperlink w:anchor="_Toc214974019" w:history="1">
            <w:r w:rsidRPr="00CA3AAA">
              <w:rPr>
                <w:noProof/>
                <w:rStyle w:val="Hyperlink"/>
              </w:rPr>
              <w:t>Job Role overview: Healthcare Support Worker</w:t>
            </w:r>
            <w:r>
              <w:rPr>
                <w:noProof/>
                <w:webHidden/>
              </w:rPr>
              <w:tab/>
            </w:r>
            <w:r>
              <w:rPr>
                <w:noProof/>
                <w:webHidden/>
              </w:rPr>
              <w:fldChar w:fldCharType="begin"/>
            </w:r>
            <w:r>
              <w:rPr>
                <w:noProof/>
                <w:webHidden/>
              </w:rPr>
              <w:instrText xml:space="preserve"> PAGEREF _Toc214974019 \h </w:instrText>
            </w:r>
            <w:r>
              <w:rPr>
                <w:noProof/>
                <w:webHidden/>
              </w:rPr>
            </w:r>
            <w:r>
              <w:rPr>
                <w:noProof/>
                <w:webHidden/>
              </w:rPr>
              <w:fldChar w:fldCharType="separate"/>
            </w:r>
            <w:r>
              <w:rPr>
                <w:noProof/>
                <w:webHidden/>
              </w:rPr>
              <w:t>2</w:t>
            </w:r>
            <w:r>
              <w:rPr>
                <w:noProof/>
                <w:webHidden/>
              </w:rPr>
              <w:fldChar w:fldCharType="end"/>
            </w:r>
          </w:hyperlink>
        </w:p>
        <w:p w:rsidR="0007697E" w:rsidRDefault="0007697E" w14:paraId="47CCFBAB" w14:textId="558A7575">
          <w:pPr>
            <w:pStyle w:val="TOC1"/>
            <w:tabs>
              <w:tab w:val="right" w:leader="dot" w:pos="9350"/>
            </w:tabs>
            <w:rPr>
              <w:noProof/>
            </w:rPr>
          </w:pPr>
          <w:hyperlink w:anchor="_Toc214974020" w:history="1">
            <w:r w:rsidRPr="00CA3AAA">
              <w:rPr>
                <w:noProof/>
                <w:rStyle w:val="Hyperlink"/>
              </w:rPr>
              <w:t>Analysis of Employability Skills Required for a Healthcare Support Worker</w:t>
            </w:r>
            <w:r>
              <w:rPr>
                <w:noProof/>
                <w:webHidden/>
              </w:rPr>
              <w:tab/>
            </w:r>
            <w:r>
              <w:rPr>
                <w:noProof/>
                <w:webHidden/>
              </w:rPr>
              <w:fldChar w:fldCharType="begin"/>
            </w:r>
            <w:r>
              <w:rPr>
                <w:noProof/>
                <w:webHidden/>
              </w:rPr>
              <w:instrText xml:space="preserve"> PAGEREF _Toc214974020 \h </w:instrText>
            </w:r>
            <w:r>
              <w:rPr>
                <w:noProof/>
                <w:webHidden/>
              </w:rPr>
            </w:r>
            <w:r>
              <w:rPr>
                <w:noProof/>
                <w:webHidden/>
              </w:rPr>
              <w:fldChar w:fldCharType="separate"/>
            </w:r>
            <w:r>
              <w:rPr>
                <w:noProof/>
                <w:webHidden/>
              </w:rPr>
              <w:t>3</w:t>
            </w:r>
            <w:r>
              <w:rPr>
                <w:noProof/>
                <w:webHidden/>
              </w:rPr>
              <w:fldChar w:fldCharType="end"/>
            </w:r>
          </w:hyperlink>
        </w:p>
        <w:p w:rsidR="0007697E" w:rsidRDefault="0007697E" w14:paraId="1DDF9F12" w14:textId="253F3336">
          <w:pPr>
            <w:pStyle w:val="TOC1"/>
            <w:tabs>
              <w:tab w:val="right" w:leader="dot" w:pos="9350"/>
            </w:tabs>
            <w:rPr>
              <w:noProof/>
            </w:rPr>
          </w:pPr>
          <w:hyperlink w:anchor="_Toc214974021" w:history="1">
            <w:r w:rsidRPr="00CA3AAA">
              <w:rPr>
                <w:noProof/>
                <w:rStyle w:val="Hyperlink"/>
              </w:rPr>
              <w:t>Communication Skills</w:t>
            </w:r>
            <w:r>
              <w:rPr>
                <w:noProof/>
                <w:webHidden/>
              </w:rPr>
              <w:tab/>
            </w:r>
            <w:r>
              <w:rPr>
                <w:noProof/>
                <w:webHidden/>
              </w:rPr>
              <w:fldChar w:fldCharType="begin"/>
            </w:r>
            <w:r>
              <w:rPr>
                <w:noProof/>
                <w:webHidden/>
              </w:rPr>
              <w:instrText xml:space="preserve"> PAGEREF _Toc214974021 \h </w:instrText>
            </w:r>
            <w:r>
              <w:rPr>
                <w:noProof/>
                <w:webHidden/>
              </w:rPr>
            </w:r>
            <w:r>
              <w:rPr>
                <w:noProof/>
                <w:webHidden/>
              </w:rPr>
              <w:fldChar w:fldCharType="separate"/>
            </w:r>
            <w:r>
              <w:rPr>
                <w:noProof/>
                <w:webHidden/>
              </w:rPr>
              <w:t>3</w:t>
            </w:r>
            <w:r>
              <w:rPr>
                <w:noProof/>
                <w:webHidden/>
              </w:rPr>
              <w:fldChar w:fldCharType="end"/>
            </w:r>
          </w:hyperlink>
        </w:p>
        <w:p w:rsidR="0007697E" w:rsidRDefault="0007697E" w14:paraId="26E6481D" w14:textId="7EC394D5">
          <w:pPr>
            <w:pStyle w:val="TOC2"/>
            <w:tabs>
              <w:tab w:val="right" w:leader="dot" w:pos="9350"/>
            </w:tabs>
            <w:rPr>
              <w:noProof/>
            </w:rPr>
          </w:pPr>
          <w:hyperlink w:anchor="_Toc214974022" w:history="1">
            <w:r w:rsidRPr="00CA3AAA">
              <w:rPr>
                <w:noProof/>
                <w:rStyle w:val="Hyperlink"/>
              </w:rPr>
              <w:t>Compassion and Empathy</w:t>
            </w:r>
            <w:r>
              <w:rPr>
                <w:noProof/>
                <w:webHidden/>
              </w:rPr>
              <w:tab/>
            </w:r>
            <w:r>
              <w:rPr>
                <w:noProof/>
                <w:webHidden/>
              </w:rPr>
              <w:fldChar w:fldCharType="begin"/>
            </w:r>
            <w:r>
              <w:rPr>
                <w:noProof/>
                <w:webHidden/>
              </w:rPr>
              <w:instrText xml:space="preserve"> PAGEREF _Toc214974022 \h </w:instrText>
            </w:r>
            <w:r>
              <w:rPr>
                <w:noProof/>
                <w:webHidden/>
              </w:rPr>
            </w:r>
            <w:r>
              <w:rPr>
                <w:noProof/>
                <w:webHidden/>
              </w:rPr>
              <w:fldChar w:fldCharType="separate"/>
            </w:r>
            <w:r>
              <w:rPr>
                <w:noProof/>
                <w:webHidden/>
              </w:rPr>
              <w:t>3</w:t>
            </w:r>
            <w:r>
              <w:rPr>
                <w:noProof/>
                <w:webHidden/>
              </w:rPr>
              <w:fldChar w:fldCharType="end"/>
            </w:r>
          </w:hyperlink>
        </w:p>
        <w:p w:rsidR="0007697E" w:rsidRDefault="0007697E" w14:paraId="6B693A74" w14:textId="7BE2079E">
          <w:pPr>
            <w:pStyle w:val="TOC2"/>
            <w:tabs>
              <w:tab w:val="right" w:leader="dot" w:pos="9350"/>
            </w:tabs>
            <w:rPr>
              <w:noProof/>
            </w:rPr>
          </w:pPr>
          <w:hyperlink w:anchor="_Toc214974023" w:history="1">
            <w:r w:rsidRPr="00CA3AAA">
              <w:rPr>
                <w:noProof/>
                <w:rStyle w:val="Hyperlink"/>
              </w:rPr>
              <w:t>Teamwork and Collaboration</w:t>
            </w:r>
            <w:r>
              <w:rPr>
                <w:noProof/>
                <w:webHidden/>
              </w:rPr>
              <w:tab/>
            </w:r>
            <w:r>
              <w:rPr>
                <w:noProof/>
                <w:webHidden/>
              </w:rPr>
              <w:fldChar w:fldCharType="begin"/>
            </w:r>
            <w:r>
              <w:rPr>
                <w:noProof/>
                <w:webHidden/>
              </w:rPr>
              <w:instrText xml:space="preserve"> PAGEREF _Toc214974023 \h </w:instrText>
            </w:r>
            <w:r>
              <w:rPr>
                <w:noProof/>
                <w:webHidden/>
              </w:rPr>
            </w:r>
            <w:r>
              <w:rPr>
                <w:noProof/>
                <w:webHidden/>
              </w:rPr>
              <w:fldChar w:fldCharType="separate"/>
            </w:r>
            <w:r>
              <w:rPr>
                <w:noProof/>
                <w:webHidden/>
              </w:rPr>
              <w:t>4</w:t>
            </w:r>
            <w:r>
              <w:rPr>
                <w:noProof/>
                <w:webHidden/>
              </w:rPr>
              <w:fldChar w:fldCharType="end"/>
            </w:r>
          </w:hyperlink>
        </w:p>
        <w:p w:rsidR="0007697E" w:rsidRDefault="0007697E" w14:paraId="3EF45DA4" w14:textId="426BC449">
          <w:pPr>
            <w:pStyle w:val="TOC2"/>
            <w:tabs>
              <w:tab w:val="right" w:leader="dot" w:pos="9350"/>
            </w:tabs>
            <w:rPr>
              <w:noProof/>
            </w:rPr>
          </w:pPr>
          <w:hyperlink w:anchor="_Toc214974024" w:history="1">
            <w:r w:rsidRPr="00CA3AAA">
              <w:rPr>
                <w:noProof/>
                <w:rStyle w:val="Hyperlink"/>
              </w:rPr>
              <w:t>Time Management and Organization</w:t>
            </w:r>
            <w:r>
              <w:rPr>
                <w:noProof/>
                <w:webHidden/>
              </w:rPr>
              <w:tab/>
            </w:r>
            <w:r>
              <w:rPr>
                <w:noProof/>
                <w:webHidden/>
              </w:rPr>
              <w:fldChar w:fldCharType="begin"/>
            </w:r>
            <w:r>
              <w:rPr>
                <w:noProof/>
                <w:webHidden/>
              </w:rPr>
              <w:instrText xml:space="preserve"> PAGEREF _Toc214974024 \h </w:instrText>
            </w:r>
            <w:r>
              <w:rPr>
                <w:noProof/>
                <w:webHidden/>
              </w:rPr>
            </w:r>
            <w:r>
              <w:rPr>
                <w:noProof/>
                <w:webHidden/>
              </w:rPr>
              <w:fldChar w:fldCharType="separate"/>
            </w:r>
            <w:r>
              <w:rPr>
                <w:noProof/>
                <w:webHidden/>
              </w:rPr>
              <w:t>4</w:t>
            </w:r>
            <w:r>
              <w:rPr>
                <w:noProof/>
                <w:webHidden/>
              </w:rPr>
              <w:fldChar w:fldCharType="end"/>
            </w:r>
          </w:hyperlink>
        </w:p>
        <w:p w:rsidR="0007697E" w:rsidRDefault="0007697E" w14:paraId="3FB92CD4" w14:textId="6DA9F9FA">
          <w:pPr>
            <w:pStyle w:val="TOC2"/>
            <w:tabs>
              <w:tab w:val="right" w:leader="dot" w:pos="9350"/>
            </w:tabs>
            <w:rPr>
              <w:noProof/>
            </w:rPr>
          </w:pPr>
          <w:hyperlink w:anchor="_Toc214974025" w:history="1">
            <w:r w:rsidRPr="00CA3AAA">
              <w:rPr>
                <w:noProof/>
                <w:rStyle w:val="Hyperlink"/>
              </w:rPr>
              <w:t>Clinical and Technical Skills</w:t>
            </w:r>
            <w:r>
              <w:rPr>
                <w:noProof/>
                <w:webHidden/>
              </w:rPr>
              <w:tab/>
            </w:r>
            <w:r>
              <w:rPr>
                <w:noProof/>
                <w:webHidden/>
              </w:rPr>
              <w:fldChar w:fldCharType="begin"/>
            </w:r>
            <w:r>
              <w:rPr>
                <w:noProof/>
                <w:webHidden/>
              </w:rPr>
              <w:instrText xml:space="preserve"> PAGEREF _Toc214974025 \h </w:instrText>
            </w:r>
            <w:r>
              <w:rPr>
                <w:noProof/>
                <w:webHidden/>
              </w:rPr>
            </w:r>
            <w:r>
              <w:rPr>
                <w:noProof/>
                <w:webHidden/>
              </w:rPr>
              <w:fldChar w:fldCharType="separate"/>
            </w:r>
            <w:r>
              <w:rPr>
                <w:noProof/>
                <w:webHidden/>
              </w:rPr>
              <w:t>4</w:t>
            </w:r>
            <w:r>
              <w:rPr>
                <w:noProof/>
                <w:webHidden/>
              </w:rPr>
              <w:fldChar w:fldCharType="end"/>
            </w:r>
          </w:hyperlink>
        </w:p>
        <w:p w:rsidR="0007697E" w:rsidRDefault="0007697E" w14:paraId="3DF98919" w14:textId="58CC4E8C">
          <w:pPr>
            <w:pStyle w:val="TOC2"/>
            <w:tabs>
              <w:tab w:val="right" w:leader="dot" w:pos="9350"/>
            </w:tabs>
            <w:rPr>
              <w:noProof/>
            </w:rPr>
          </w:pPr>
          <w:hyperlink w:anchor="_Toc214974026" w:history="1">
            <w:r w:rsidRPr="00CA3AAA">
              <w:rPr>
                <w:noProof/>
                <w:rStyle w:val="Hyperlink"/>
              </w:rPr>
              <w:t>Resilience and Stress Management</w:t>
            </w:r>
            <w:r>
              <w:rPr>
                <w:noProof/>
                <w:webHidden/>
              </w:rPr>
              <w:tab/>
            </w:r>
            <w:r>
              <w:rPr>
                <w:noProof/>
                <w:webHidden/>
              </w:rPr>
              <w:fldChar w:fldCharType="begin"/>
            </w:r>
            <w:r>
              <w:rPr>
                <w:noProof/>
                <w:webHidden/>
              </w:rPr>
              <w:instrText xml:space="preserve"> PAGEREF _Toc214974026 \h </w:instrText>
            </w:r>
            <w:r>
              <w:rPr>
                <w:noProof/>
                <w:webHidden/>
              </w:rPr>
            </w:r>
            <w:r>
              <w:rPr>
                <w:noProof/>
                <w:webHidden/>
              </w:rPr>
              <w:fldChar w:fldCharType="separate"/>
            </w:r>
            <w:r>
              <w:rPr>
                <w:noProof/>
                <w:webHidden/>
              </w:rPr>
              <w:t>4</w:t>
            </w:r>
            <w:r>
              <w:rPr>
                <w:noProof/>
                <w:webHidden/>
              </w:rPr>
              <w:fldChar w:fldCharType="end"/>
            </w:r>
          </w:hyperlink>
        </w:p>
        <w:p w:rsidR="0007697E" w:rsidRDefault="0007697E" w14:paraId="290D53E2" w14:textId="3F446008">
          <w:pPr>
            <w:pStyle w:val="TOC2"/>
            <w:tabs>
              <w:tab w:val="right" w:leader="dot" w:pos="9350"/>
            </w:tabs>
            <w:rPr>
              <w:noProof/>
            </w:rPr>
          </w:pPr>
          <w:hyperlink w:anchor="_Toc214974027" w:history="1">
            <w:r w:rsidRPr="00CA3AAA">
              <w:rPr>
                <w:noProof/>
                <w:rStyle w:val="Hyperlink"/>
              </w:rPr>
              <w:t>Digital Literacy</w:t>
            </w:r>
            <w:r>
              <w:rPr>
                <w:noProof/>
                <w:webHidden/>
              </w:rPr>
              <w:tab/>
            </w:r>
            <w:r>
              <w:rPr>
                <w:noProof/>
                <w:webHidden/>
              </w:rPr>
              <w:fldChar w:fldCharType="begin"/>
            </w:r>
            <w:r>
              <w:rPr>
                <w:noProof/>
                <w:webHidden/>
              </w:rPr>
              <w:instrText xml:space="preserve"> PAGEREF _Toc214974027 \h </w:instrText>
            </w:r>
            <w:r>
              <w:rPr>
                <w:noProof/>
                <w:webHidden/>
              </w:rPr>
            </w:r>
            <w:r>
              <w:rPr>
                <w:noProof/>
                <w:webHidden/>
              </w:rPr>
              <w:fldChar w:fldCharType="separate"/>
            </w:r>
            <w:r>
              <w:rPr>
                <w:noProof/>
                <w:webHidden/>
              </w:rPr>
              <w:t>5</w:t>
            </w:r>
            <w:r>
              <w:rPr>
                <w:noProof/>
                <w:webHidden/>
              </w:rPr>
              <w:fldChar w:fldCharType="end"/>
            </w:r>
          </w:hyperlink>
        </w:p>
        <w:p w:rsidR="0007697E" w:rsidRDefault="0007697E" w14:paraId="7F57C9BB" w14:textId="4BDA95B9">
          <w:pPr>
            <w:pStyle w:val="TOC1"/>
            <w:tabs>
              <w:tab w:val="right" w:leader="dot" w:pos="9350"/>
            </w:tabs>
            <w:rPr>
              <w:noProof/>
            </w:rPr>
          </w:pPr>
          <w:hyperlink w:anchor="_Toc214974028" w:history="1">
            <w:r w:rsidRPr="00CA3AAA">
              <w:rPr>
                <w:noProof/>
                <w:rStyle w:val="Hyperlink"/>
              </w:rPr>
              <w:t>Evaluation of My Personal Skills Against the Job Requirements</w:t>
            </w:r>
            <w:r>
              <w:rPr>
                <w:noProof/>
                <w:webHidden/>
              </w:rPr>
              <w:tab/>
            </w:r>
            <w:r>
              <w:rPr>
                <w:noProof/>
                <w:webHidden/>
              </w:rPr>
              <w:fldChar w:fldCharType="begin"/>
            </w:r>
            <w:r>
              <w:rPr>
                <w:noProof/>
                <w:webHidden/>
              </w:rPr>
              <w:instrText xml:space="preserve"> PAGEREF _Toc214974028 \h </w:instrText>
            </w:r>
            <w:r>
              <w:rPr>
                <w:noProof/>
                <w:webHidden/>
              </w:rPr>
            </w:r>
            <w:r>
              <w:rPr>
                <w:noProof/>
                <w:webHidden/>
              </w:rPr>
              <w:fldChar w:fldCharType="separate"/>
            </w:r>
            <w:r>
              <w:rPr>
                <w:noProof/>
                <w:webHidden/>
              </w:rPr>
              <w:t>5</w:t>
            </w:r>
            <w:r>
              <w:rPr>
                <w:noProof/>
                <w:webHidden/>
              </w:rPr>
              <w:fldChar w:fldCharType="end"/>
            </w:r>
          </w:hyperlink>
        </w:p>
        <w:p w:rsidR="0007697E" w:rsidRDefault="0007697E" w14:paraId="65E319D2" w14:textId="194F15BF">
          <w:pPr>
            <w:pStyle w:val="TOC2"/>
            <w:tabs>
              <w:tab w:val="right" w:leader="dot" w:pos="9350"/>
            </w:tabs>
            <w:rPr>
              <w:noProof/>
            </w:rPr>
          </w:pPr>
          <w:hyperlink w:anchor="_Toc214974029" w:history="1">
            <w:r w:rsidRPr="00CA3AAA">
              <w:rPr>
                <w:noProof/>
                <w:rStyle w:val="Hyperlink"/>
              </w:rPr>
              <w:t>Strengths</w:t>
            </w:r>
            <w:r>
              <w:rPr>
                <w:noProof/>
                <w:webHidden/>
              </w:rPr>
              <w:tab/>
            </w:r>
            <w:r>
              <w:rPr>
                <w:noProof/>
                <w:webHidden/>
              </w:rPr>
              <w:fldChar w:fldCharType="begin"/>
            </w:r>
            <w:r>
              <w:rPr>
                <w:noProof/>
                <w:webHidden/>
              </w:rPr>
              <w:instrText xml:space="preserve"> PAGEREF _Toc214974029 \h </w:instrText>
            </w:r>
            <w:r>
              <w:rPr>
                <w:noProof/>
                <w:webHidden/>
              </w:rPr>
            </w:r>
            <w:r>
              <w:rPr>
                <w:noProof/>
                <w:webHidden/>
              </w:rPr>
              <w:fldChar w:fldCharType="separate"/>
            </w:r>
            <w:r>
              <w:rPr>
                <w:noProof/>
                <w:webHidden/>
              </w:rPr>
              <w:t>5</w:t>
            </w:r>
            <w:r>
              <w:rPr>
                <w:noProof/>
                <w:webHidden/>
              </w:rPr>
              <w:fldChar w:fldCharType="end"/>
            </w:r>
          </w:hyperlink>
        </w:p>
        <w:p w:rsidR="0007697E" w:rsidRDefault="0007697E" w14:paraId="5462761D" w14:textId="0C75E31A">
          <w:pPr>
            <w:pStyle w:val="TOC2"/>
            <w:tabs>
              <w:tab w:val="right" w:leader="dot" w:pos="9350"/>
            </w:tabs>
            <w:rPr>
              <w:noProof/>
            </w:rPr>
          </w:pPr>
          <w:hyperlink w:anchor="_Toc214974030" w:history="1">
            <w:r w:rsidRPr="00CA3AAA">
              <w:rPr>
                <w:noProof/>
                <w:rStyle w:val="Hyperlink"/>
              </w:rPr>
              <w:t>Resilience</w:t>
            </w:r>
            <w:r>
              <w:rPr>
                <w:noProof/>
                <w:webHidden/>
              </w:rPr>
              <w:tab/>
            </w:r>
            <w:r>
              <w:rPr>
                <w:noProof/>
                <w:webHidden/>
              </w:rPr>
              <w:fldChar w:fldCharType="begin"/>
            </w:r>
            <w:r>
              <w:rPr>
                <w:noProof/>
                <w:webHidden/>
              </w:rPr>
              <w:instrText xml:space="preserve"> PAGEREF _Toc214974030 \h </w:instrText>
            </w:r>
            <w:r>
              <w:rPr>
                <w:noProof/>
                <w:webHidden/>
              </w:rPr>
            </w:r>
            <w:r>
              <w:rPr>
                <w:noProof/>
                <w:webHidden/>
              </w:rPr>
              <w:fldChar w:fldCharType="separate"/>
            </w:r>
            <w:r>
              <w:rPr>
                <w:noProof/>
                <w:webHidden/>
              </w:rPr>
              <w:t>7</w:t>
            </w:r>
            <w:r>
              <w:rPr>
                <w:noProof/>
                <w:webHidden/>
              </w:rPr>
              <w:fldChar w:fldCharType="end"/>
            </w:r>
          </w:hyperlink>
        </w:p>
        <w:p w:rsidR="0007697E" w:rsidRDefault="0007697E" w14:paraId="605A14CB" w14:textId="146C483B">
          <w:pPr>
            <w:pStyle w:val="TOC1"/>
            <w:tabs>
              <w:tab w:val="right" w:leader="dot" w:pos="9350"/>
            </w:tabs>
            <w:rPr>
              <w:noProof/>
            </w:rPr>
          </w:pPr>
          <w:hyperlink w:anchor="_Toc214974031" w:history="1">
            <w:r w:rsidRPr="00CA3AAA">
              <w:rPr>
                <w:noProof/>
                <w:rStyle w:val="Hyperlink"/>
              </w:rPr>
              <w:t>Action plan for gaining the required skills</w:t>
            </w:r>
            <w:r>
              <w:rPr>
                <w:noProof/>
                <w:webHidden/>
              </w:rPr>
              <w:tab/>
            </w:r>
            <w:r>
              <w:rPr>
                <w:noProof/>
                <w:webHidden/>
              </w:rPr>
              <w:fldChar w:fldCharType="begin"/>
            </w:r>
            <w:r>
              <w:rPr>
                <w:noProof/>
                <w:webHidden/>
              </w:rPr>
              <w:instrText xml:space="preserve"> PAGEREF _Toc214974031 \h </w:instrText>
            </w:r>
            <w:r>
              <w:rPr>
                <w:noProof/>
                <w:webHidden/>
              </w:rPr>
            </w:r>
            <w:r>
              <w:rPr>
                <w:noProof/>
                <w:webHidden/>
              </w:rPr>
              <w:fldChar w:fldCharType="separate"/>
            </w:r>
            <w:r>
              <w:rPr>
                <w:noProof/>
                <w:webHidden/>
              </w:rPr>
              <w:t>8</w:t>
            </w:r>
            <w:r>
              <w:rPr>
                <w:noProof/>
                <w:webHidden/>
              </w:rPr>
              <w:fldChar w:fldCharType="end"/>
            </w:r>
          </w:hyperlink>
        </w:p>
        <w:p w:rsidR="0007697E" w:rsidRDefault="0007697E" w14:paraId="7ADC9CEA" w14:textId="55A5D216">
          <w:pPr>
            <w:pStyle w:val="TOC2"/>
            <w:tabs>
              <w:tab w:val="right" w:leader="dot" w:pos="9350"/>
            </w:tabs>
            <w:rPr>
              <w:noProof/>
            </w:rPr>
          </w:pPr>
          <w:hyperlink w:anchor="_Toc214974032" w:history="1">
            <w:r w:rsidRPr="00CA3AAA">
              <w:rPr>
                <w:noProof/>
                <w:rStyle w:val="Hyperlink"/>
              </w:rPr>
              <w:t>Timeline</w:t>
            </w:r>
            <w:r>
              <w:rPr>
                <w:noProof/>
                <w:webHidden/>
              </w:rPr>
              <w:tab/>
            </w:r>
            <w:r>
              <w:rPr>
                <w:noProof/>
                <w:webHidden/>
              </w:rPr>
              <w:fldChar w:fldCharType="begin"/>
            </w:r>
            <w:r>
              <w:rPr>
                <w:noProof/>
                <w:webHidden/>
              </w:rPr>
              <w:instrText xml:space="preserve"> PAGEREF _Toc214974032 \h </w:instrText>
            </w:r>
            <w:r>
              <w:rPr>
                <w:noProof/>
                <w:webHidden/>
              </w:rPr>
            </w:r>
            <w:r>
              <w:rPr>
                <w:noProof/>
                <w:webHidden/>
              </w:rPr>
              <w:fldChar w:fldCharType="separate"/>
            </w:r>
            <w:r>
              <w:rPr>
                <w:noProof/>
                <w:webHidden/>
              </w:rPr>
              <w:t>8</w:t>
            </w:r>
            <w:r>
              <w:rPr>
                <w:noProof/>
                <w:webHidden/>
              </w:rPr>
              <w:fldChar w:fldCharType="end"/>
            </w:r>
          </w:hyperlink>
        </w:p>
        <w:p w:rsidR="0007697E" w:rsidRDefault="0007697E" w14:paraId="7C7CAFCB" w14:textId="2D683FB3">
          <w:pPr>
            <w:pStyle w:val="TOC2"/>
            <w:tabs>
              <w:tab w:val="right" w:leader="dot" w:pos="9350"/>
            </w:tabs>
            <w:rPr>
              <w:noProof/>
            </w:rPr>
          </w:pPr>
          <w:hyperlink w:anchor="_Toc214974033" w:history="1">
            <w:r w:rsidRPr="00CA3AAA">
              <w:rPr>
                <w:noProof/>
                <w:rStyle w:val="Hyperlink"/>
              </w:rPr>
              <w:t>Building My Personal Brand for a Career in Health and Social Care</w:t>
            </w:r>
            <w:r>
              <w:rPr>
                <w:noProof/>
                <w:webHidden/>
              </w:rPr>
              <w:tab/>
            </w:r>
            <w:r>
              <w:rPr>
                <w:noProof/>
                <w:webHidden/>
              </w:rPr>
              <w:fldChar w:fldCharType="begin"/>
            </w:r>
            <w:r>
              <w:rPr>
                <w:noProof/>
                <w:webHidden/>
              </w:rPr>
              <w:instrText xml:space="preserve"> PAGEREF _Toc214974033 \h </w:instrText>
            </w:r>
            <w:r>
              <w:rPr>
                <w:noProof/>
                <w:webHidden/>
              </w:rPr>
            </w:r>
            <w:r>
              <w:rPr>
                <w:noProof/>
                <w:webHidden/>
              </w:rPr>
              <w:fldChar w:fldCharType="separate"/>
            </w:r>
            <w:r>
              <w:rPr>
                <w:noProof/>
                <w:webHidden/>
              </w:rPr>
              <w:t>8</w:t>
            </w:r>
            <w:r>
              <w:rPr>
                <w:noProof/>
                <w:webHidden/>
              </w:rPr>
              <w:fldChar w:fldCharType="end"/>
            </w:r>
          </w:hyperlink>
        </w:p>
        <w:p w:rsidR="0007697E" w:rsidRDefault="0007697E" w14:paraId="56710970" w14:textId="7A67EA39">
          <w:pPr>
            <w:pStyle w:val="TOC1"/>
            <w:tabs>
              <w:tab w:val="right" w:leader="dot" w:pos="9350"/>
            </w:tabs>
            <w:rPr>
              <w:noProof/>
            </w:rPr>
          </w:pPr>
          <w:hyperlink w:anchor="_Toc214974034" w:history="1">
            <w:r w:rsidRPr="00CA3AAA">
              <w:rPr>
                <w:noProof/>
                <w:rStyle w:val="Hyperlink"/>
              </w:rPr>
              <w:t>Conclusion</w:t>
            </w:r>
            <w:r>
              <w:rPr>
                <w:noProof/>
                <w:webHidden/>
              </w:rPr>
              <w:tab/>
            </w:r>
            <w:r>
              <w:rPr>
                <w:noProof/>
                <w:webHidden/>
              </w:rPr>
              <w:fldChar w:fldCharType="begin"/>
            </w:r>
            <w:r>
              <w:rPr>
                <w:noProof/>
                <w:webHidden/>
              </w:rPr>
              <w:instrText xml:space="preserve"> PAGEREF _Toc214974034 \h </w:instrText>
            </w:r>
            <w:r>
              <w:rPr>
                <w:noProof/>
                <w:webHidden/>
              </w:rPr>
            </w:r>
            <w:r>
              <w:rPr>
                <w:noProof/>
                <w:webHidden/>
              </w:rPr>
              <w:fldChar w:fldCharType="separate"/>
            </w:r>
            <w:r>
              <w:rPr>
                <w:noProof/>
                <w:webHidden/>
              </w:rPr>
              <w:t>9</w:t>
            </w:r>
            <w:r>
              <w:rPr>
                <w:noProof/>
                <w:webHidden/>
              </w:rPr>
              <w:fldChar w:fldCharType="end"/>
            </w:r>
          </w:hyperlink>
        </w:p>
        <w:p w:rsidR="0007697E" w:rsidRDefault="0007697E" w14:paraId="4983EFEB" w14:textId="0C5949AC">
          <w:pPr>
            <w:pStyle w:val="TOC1"/>
            <w:tabs>
              <w:tab w:val="right" w:leader="dot" w:pos="9350"/>
            </w:tabs>
            <w:rPr>
              <w:noProof/>
            </w:rPr>
          </w:pPr>
          <w:hyperlink w:anchor="_Toc214974035" w:history="1">
            <w:r w:rsidRPr="00CA3AAA">
              <w:rPr>
                <w:noProof/>
                <w:rStyle w:val="Hyperlink"/>
              </w:rPr>
              <w:t>References</w:t>
            </w:r>
            <w:r>
              <w:rPr>
                <w:noProof/>
                <w:webHidden/>
              </w:rPr>
              <w:tab/>
            </w:r>
            <w:r>
              <w:rPr>
                <w:noProof/>
                <w:webHidden/>
              </w:rPr>
              <w:fldChar w:fldCharType="begin"/>
            </w:r>
            <w:r>
              <w:rPr>
                <w:noProof/>
                <w:webHidden/>
              </w:rPr>
              <w:instrText xml:space="preserve"> PAGEREF _Toc214974035 \h </w:instrText>
            </w:r>
            <w:r>
              <w:rPr>
                <w:noProof/>
                <w:webHidden/>
              </w:rPr>
            </w:r>
            <w:r>
              <w:rPr>
                <w:noProof/>
                <w:webHidden/>
              </w:rPr>
              <w:fldChar w:fldCharType="separate"/>
            </w:r>
            <w:r>
              <w:rPr>
                <w:noProof/>
                <w:webHidden/>
              </w:rPr>
              <w:t>10</w:t>
            </w:r>
            <w:r>
              <w:rPr>
                <w:noProof/>
                <w:webHidden/>
              </w:rPr>
              <w:fldChar w:fldCharType="end"/>
            </w:r>
          </w:hyperlink>
        </w:p>
        <w:p w:rsidR="0007697E" w:rsidRDefault="0007697E" w14:paraId="3A73FFB0" w14:textId="586BF12C">
          <w:r>
            <w:rPr>
              <w:bCs/>
              <w:noProof/>
              <w:b/>
            </w:rPr>
            <w:fldChar w:fldCharType="end"/>
          </w:r>
        </w:p>
      </w:sdtContent>
    </w:sdt>
    <w:p w:rsidR="007315D7" w:rsidRDefault="007315D7" w14:paraId="4B65B27D" w14:textId="77777777" w:rsidP="00DE6DDF" w:rsidRPr="00DE6DDF">
      <w:pPr>
        <w:jc w:val="both"/>
        <w:spacing w:line="360" w:lineRule="auto"/>
        <w:rPr>
          <w:rFonts w:ascii="Arial" w:cs="Arial" w:hAnsi="Arial"/>
        </w:rPr>
      </w:pPr>
    </w:p>
    <w:p w:rsidR="007315D7" w:rsidRDefault="007315D7" w14:paraId="39CB191D" w14:textId="77777777" w:rsidP="00DE6DDF" w:rsidRPr="00DE6DDF">
      <w:pPr>
        <w:jc w:val="both"/>
        <w:spacing w:line="360" w:lineRule="auto"/>
        <w:rPr>
          <w:rFonts w:ascii="Arial" w:cs="Arial" w:hAnsi="Arial"/>
        </w:rPr>
      </w:pPr>
    </w:p>
    <w:p w:rsidR="007315D7" w:rsidRDefault="007315D7" w14:paraId="7661832A" w14:textId="77777777" w:rsidP="00DE6DDF">
      <w:pPr>
        <w:jc w:val="both"/>
        <w:spacing w:line="360" w:lineRule="auto"/>
        <w:rPr>
          <w:rFonts w:ascii="Arial" w:cs="Arial" w:hAnsi="Arial"/>
        </w:rPr>
      </w:pPr>
    </w:p>
    <w:p w:rsidR="00845923" w:rsidRDefault="00845923" w14:paraId="1A0C5EBB" w14:textId="77777777" w:rsidP="00DE6DDF">
      <w:pPr>
        <w:jc w:val="both"/>
        <w:spacing w:line="360" w:lineRule="auto"/>
        <w:rPr>
          <w:rFonts w:ascii="Arial" w:cs="Arial" w:hAnsi="Arial"/>
        </w:rPr>
      </w:pPr>
    </w:p>
    <w:p w:rsidR="00845923" w:rsidRDefault="00845923" w14:paraId="3F05E7F3" w14:textId="77777777" w:rsidP="00DE6DDF" w:rsidRPr="00DE6DDF">
      <w:pPr>
        <w:jc w:val="both"/>
        <w:spacing w:line="360" w:lineRule="auto"/>
        <w:rPr>
          <w:rFonts w:ascii="Arial" w:cs="Arial" w:hAnsi="Arial"/>
        </w:rPr>
      </w:pPr>
    </w:p>
    <w:p w:rsidR="003C6C4D" w:rsidRDefault="007315D7" w14:paraId="6800C3AC" w14:textId="005F97EC" w:rsidP="00FB310D" w:rsidRPr="00FB310D">
      <w:pPr>
        <w:pStyle w:val="Heading1"/>
        <w:rPr>
          <w:sz w:val="32"/>
          <w:szCs w:val="32"/>
        </w:rPr>
      </w:pPr>
      <w:bookmarkStart w:id="0" w:name="_Toc214974018"/>
      <w:r w:rsidRPr="00FB310D">
        <w:rPr>
          <w:sz w:val="32"/>
          <w:szCs w:val="32"/>
        </w:rPr>
        <w:t>Introduction</w:t>
        <w:lastRenderedPageBreak/>
      </w:r>
      <w:bookmarkEnd w:id="0"/>
    </w:p>
    <w:p w:rsidR="00817553" w:rsidRDefault="007315D7" w14:paraId="7096358C" w14:textId="10CCEA03" w:rsidP="00CF1717" w:rsidRPr="00CF1717">
      <w:pPr>
        <w:jc w:val="both"/>
        <w:spacing w:line="360" w:lineRule="auto"/>
        <w:rPr>
          <w:rFonts w:ascii="Arial" w:cs="Arial" w:hAnsi="Arial"/>
        </w:rPr>
      </w:pPr>
      <w:r w:rsidRPr="00DE6DDF">
        <w:rPr>
          <w:rFonts w:ascii="Arial" w:cs="Arial" w:hAnsi="Arial"/>
        </w:rPr>
        <w:t xml:space="preserve">Health and social care in the UK </w:t>
      </w:r>
      <w:r w:rsidR="00FB310D" w:rsidRPr="00DE6DDF">
        <w:rPr>
          <w:rFonts w:ascii="Arial" w:cs="Arial" w:hAnsi="Arial"/>
        </w:rPr>
        <w:t>are</w:t>
      </w:r>
      <w:r w:rsidRPr="00DE6DDF">
        <w:rPr>
          <w:rFonts w:ascii="Arial" w:cs="Arial" w:hAnsi="Arial"/>
        </w:rPr>
        <w:t xml:space="preserve"> under pressure due to an ageing population, rising long-term conditions, and ongoing workforce shortages (NHS England, 2023). HCSWs support the work of registered nurses and allied health professionals in hospital and community settings and thereby play a vital role in delivering care at the frontline. This paper will assess the employability skills needed for the role of HCSW, compare these to my current skill set, and put together a simple action plan for developing the skills needed to qualify for the job in the future. As per LO1, assess personal employability skills, LO2 building a personal brand and a professional identity for a specific opportunity. The report is in accordance with the learning outcomes.</w:t>
      </w:r>
    </w:p>
    <w:p w:rsidR="00B44FE6" w:rsidRDefault="00817553" w14:paraId="5BB20C10" w14:textId="5885AA90" w:rsidP="00FB310D" w:rsidRPr="00DE6DDF">
      <w:pPr>
        <w:pStyle w:val="Heading1"/>
      </w:pPr>
      <w:bookmarkStart w:id="1" w:name="_Toc214974019"/>
      <w:r w:rsidRPr="00FB310D">
        <w:rPr>
          <w:sz w:val="28"/>
          <w:szCs w:val="28"/>
        </w:rPr>
        <w:t>Job Role overview: Healthcare Support Worker</w:t>
      </w:r>
      <w:bookmarkEnd w:id="1"/>
    </w:p>
    <w:p w:rsidR="00817553" w:rsidRDefault="00817553" w14:paraId="557DFD38" w14:textId="28FF88E5" w:rsidP="00DE6DDF" w:rsidRPr="00DE6DDF">
      <w:pPr>
        <w:jc w:val="both"/>
        <w:spacing w:line="360" w:lineRule="auto"/>
        <w:rPr>
          <w:rFonts w:ascii="Arial" w:cs="Arial" w:hAnsi="Arial"/>
        </w:rPr>
      </w:pPr>
      <w:r w:rsidRPr="00DE6DDF">
        <w:rPr>
          <w:rFonts w:ascii="Arial" w:cs="Arial" w:hAnsi="Arial"/>
        </w:rPr>
        <w:t xml:space="preserve"> Healthcare Support Workers (</w:t>
      </w:r>
      <w:proofErr w:type="spellStart"/>
      <w:r w:rsidRPr="00DE6DDF">
        <w:rPr>
          <w:rFonts w:ascii="Arial" w:cs="Arial" w:hAnsi="Arial"/>
        </w:rPr>
        <w:t>hcsws</w:t>
      </w:r>
      <w:proofErr w:type="spellEnd"/>
      <w:r w:rsidRPr="00DE6DDF">
        <w:rPr>
          <w:rFonts w:ascii="Arial" w:cs="Arial" w:hAnsi="Arial"/>
        </w:rPr>
        <w:t>) are a key part of the NHS and social care sectors. They deliver frontline support that positively impacts patients’ wellbeing and supports the overall delivery of the service. A care supportive worker helps with personal care, including washing and dressing. monitors vital signs, assists with movement, prepares patients for clinical procedures and communicates essential information to registered practitioners (NHS Careers, 2024). In numerous contexts, they also offer emotional comfort to patients and their families, thus reinforcing the person-</w:t>
      </w:r>
      <w:r w:rsidR="0048420C" w:rsidRPr="00DE6DDF">
        <w:rPr>
          <w:rFonts w:ascii="Arial" w:cs="Arial" w:hAnsi="Arial"/>
        </w:rPr>
        <w:t>centered</w:t>
      </w:r>
      <w:r w:rsidRPr="00DE6DDF">
        <w:rPr>
          <w:rFonts w:ascii="Arial" w:cs="Arial" w:hAnsi="Arial"/>
        </w:rPr>
        <w:t xml:space="preserve"> ethic stressed throughout the NHS (NHS England, 2023). Despite being regarded as an entry-level role, this position calls for an impressive level of professionalism, ethical practice and clinical standards. They will work in a variety of settings, including hospitals, GP practices, community care, mental health and residential care homes. Care and adaptability are necessary for working in each of these settings (Skills for Care, 2024). The role is a regulated </w:t>
      </w:r>
      <w:r w:rsidR="00115AED" w:rsidRPr="00DE6DDF">
        <w:rPr>
          <w:rFonts w:ascii="Arial" w:cs="Arial" w:hAnsi="Arial"/>
        </w:rPr>
        <w:t>professional</w:t>
      </w:r>
      <w:r w:rsidRPr="00DE6DDF">
        <w:rPr>
          <w:rFonts w:ascii="Arial" w:cs="Arial" w:hAnsi="Arial"/>
        </w:rPr>
        <w:t xml:space="preserve"> pathway that is structured. Many people move on to nursing, midwifery or allied health through apprenticeships and other training. The HCSW role is an important part of the NHS workforce development model (Health Education England [HEE], 2021; The King’s Fund, 2022).</w:t>
      </w:r>
    </w:p>
    <w:p w:rsidR="00115AED" w:rsidRDefault="00115AED" w14:paraId="4AD61480" w14:textId="77777777" w:rsidP="00DE6DDF" w:rsidRPr="00DE6DDF">
      <w:pPr>
        <w:jc w:val="both"/>
        <w:spacing w:line="360" w:lineRule="auto"/>
        <w:rPr>
          <w:rFonts w:ascii="Arial" w:cs="Arial" w:hAnsi="Arial"/>
        </w:rPr>
      </w:pPr>
    </w:p>
    <w:p w:rsidR="00FB310D" w:rsidRDefault="00A1132A" w14:paraId="02F1FE37" w14:textId="77777777" w:rsidP="00FB310D">
      <w:pPr>
        <w:pStyle w:val="Heading1"/>
        <w:rPr>
          <w:sz w:val="32"/>
          <w:szCs w:val="32"/>
        </w:rPr>
      </w:pPr>
      <w:r w:rsidRPr="00FB310D">
        <w:rPr>
          <w:sz w:val="32"/>
          <w:szCs w:val="32"/>
        </w:rPr>
        <w:t xml:space="preserve"> </w:t>
        <w:lastRenderedPageBreak/>
      </w:r>
      <w:bookmarkStart w:id="2" w:name="_Toc214974020"/>
      <w:r w:rsidRPr="00FB310D">
        <w:rPr>
          <w:sz w:val="32"/>
          <w:szCs w:val="32"/>
        </w:rPr>
        <w:t>Analysis of Employability Skills Required for a Healthcare Support Worker</w:t>
      </w:r>
      <w:bookmarkEnd w:id="2"/>
    </w:p>
    <w:p w:rsidR="00A1293D" w:rsidRDefault="00A1132A" w14:paraId="3E7D475B" w14:textId="2D67D20D" w:rsidP="00FB310D" w:rsidRPr="00FB310D">
      <w:pPr>
        <w:pStyle w:val="Heading1"/>
        <w:rPr>
          <w:sz w:val="32"/>
          <w:szCs w:val="32"/>
        </w:rPr>
      </w:pPr>
      <w:r w:rsidRPr="00FB310D">
        <w:rPr>
          <w:sz w:val="28"/>
          <w:szCs w:val="28"/>
        </w:rPr>
        <w:t xml:space="preserve"> </w:t>
      </w:r>
      <w:bookmarkStart w:id="3" w:name="_Toc214974021"/>
      <w:r w:rsidRPr="00FB310D">
        <w:rPr>
          <w:sz w:val="28"/>
          <w:szCs w:val="28"/>
        </w:rPr>
        <w:t>Communication Skills</w:t>
      </w:r>
      <w:bookmarkEnd w:id="3"/>
    </w:p>
    <w:p w:rsidR="00A1293D" w:rsidRDefault="00A1132A" w14:paraId="6AEC7DFB" w14:textId="77777777" w:rsidP="00DE6DDF" w:rsidRPr="00DE6DDF">
      <w:pPr>
        <w:jc w:val="both"/>
        <w:spacing w:line="360" w:lineRule="auto"/>
        <w:rPr>
          <w:rFonts w:ascii="Arial" w:cs="Arial" w:hAnsi="Arial"/>
        </w:rPr>
      </w:pPr>
      <w:r w:rsidRPr="00DE6DDF">
        <w:rPr>
          <w:rFonts w:ascii="Arial" w:cs="Arial" w:hAnsi="Arial"/>
        </w:rPr>
        <w:t xml:space="preserve">Communicating well is crucial to high quality care. If patients feel disrespected, uninformed or unsafe, patients will not engage. HCSWs communicate with a variety of people as a regular part of their work. This may include older people, people with dementia, people in emotional distress, and people with limited English (Skills for Care, 2024). By listening actively, verbally instructing clearly, and communicating non-verbally, we can encourage trust and build therapeutic relationships. It is equally important to communicate with nurses, doctors and allied health professionals. Patients should report any changes in pain or mobility accurately to allow clinical intervention to take place in a timely manner. Effective writing is also key to the safe recording of patients’ notes which helps to reduce medical errors and support the law (RCN 2019). </w:t>
      </w:r>
    </w:p>
    <w:p w:rsidR="00FB310D" w:rsidRDefault="00A1132A" w14:paraId="224DB7A3" w14:textId="3816F4F8" w:rsidP="00FB310D" w:rsidRPr="00FB310D">
      <w:pPr>
        <w:pStyle w:val="Heading2"/>
        <w:rPr>
          <w:sz w:val="28"/>
          <w:szCs w:val="28"/>
        </w:rPr>
      </w:pPr>
      <w:bookmarkStart w:id="4" w:name="_Toc214974022"/>
      <w:r w:rsidRPr="00FB310D">
        <w:rPr>
          <w:sz w:val="28"/>
          <w:szCs w:val="28"/>
        </w:rPr>
        <w:t>Compassion and Empathy</w:t>
      </w:r>
      <w:bookmarkEnd w:id="4"/>
    </w:p>
    <w:p w:rsidR="00A1293D" w:rsidRDefault="00A1132A" w14:paraId="00CF587B" w14:textId="2F567185" w:rsidP="00DE6DDF">
      <w:pPr>
        <w:jc w:val="both"/>
        <w:spacing w:line="360" w:lineRule="auto"/>
        <w:rPr>
          <w:rFonts w:ascii="Arial" w:cs="Arial" w:hAnsi="Arial"/>
        </w:rPr>
      </w:pPr>
      <w:r w:rsidRPr="00DE6DDF">
        <w:rPr>
          <w:rFonts w:ascii="Arial" w:cs="Arial" w:hAnsi="Arial"/>
        </w:rPr>
        <w:t>Compassion, empathy and emotional intelligence are part of the NHS Constitution and essential to delivering person-</w:t>
      </w:r>
      <w:r w:rsidR="00A1293D" w:rsidRPr="00DE6DDF">
        <w:rPr>
          <w:rFonts w:ascii="Arial" w:cs="Arial" w:hAnsi="Arial"/>
        </w:rPr>
        <w:t>centered</w:t>
      </w:r>
      <w:r w:rsidRPr="00DE6DDF">
        <w:rPr>
          <w:rFonts w:ascii="Arial" w:cs="Arial" w:hAnsi="Arial"/>
        </w:rPr>
        <w:t xml:space="preserve"> care (NHS England, 2023). HCSWs should be sensitive to </w:t>
      </w:r>
      <w:proofErr w:type="gramStart"/>
      <w:r w:rsidRPr="00DE6DDF">
        <w:rPr>
          <w:rFonts w:ascii="Arial" w:cs="Arial" w:hAnsi="Arial"/>
        </w:rPr>
        <w:t>patient's</w:t>
      </w:r>
      <w:proofErr w:type="gramEnd"/>
      <w:r w:rsidRPr="00DE6DDF">
        <w:rPr>
          <w:rFonts w:ascii="Arial" w:cs="Arial" w:hAnsi="Arial"/>
        </w:rPr>
        <w:t xml:space="preserve"> physical and emotional needs during intimate care tasks. According to relevant literature, empathy helps maintain dignity, reduce patient anxiety, and improve satisfaction with care (Francis, 2013; Papadopoulos, 2018). In addition to this, a caring approach leads to better recovery and increased trust in doctors (Bridges et al. 2020). As such, emotional competence is essential to safe, holistic practice, not just desirable.</w:t>
      </w:r>
    </w:p>
    <w:p w:rsidR="00FB310D" w:rsidRDefault="00FB310D" w14:paraId="440CF2A8" w14:textId="77777777" w:rsidP="00DE6DDF" w:rsidRPr="00DE6DDF">
      <w:pPr>
        <w:jc w:val="both"/>
        <w:spacing w:line="360" w:lineRule="auto"/>
        <w:rPr>
          <w:rFonts w:ascii="Arial" w:cs="Arial" w:hAnsi="Arial"/>
        </w:rPr>
      </w:pPr>
    </w:p>
    <w:p w:rsidR="00FB310D" w:rsidRDefault="00A1132A" w14:paraId="1DA11389" w14:textId="6B0B9B03" w:rsidP="00FB310D">
      <w:pPr>
        <w:pStyle w:val="Heading2"/>
      </w:pPr>
      <w:r w:rsidRPr="00DE6DDF">
        <w:t xml:space="preserve"> </w:t>
      </w:r>
      <w:bookmarkStart w:id="5" w:name="_Toc214974023"/>
      <w:r w:rsidRPr="00DE6DDF">
        <w:t>Teamwork and Collaboration</w:t>
      </w:r>
      <w:bookmarkEnd w:id="5"/>
    </w:p>
    <w:p w:rsidR="00115AED" w:rsidRDefault="00A1132A" w14:paraId="74169CA2" w14:textId="7F2A879A" w:rsidP="00DE6DDF" w:rsidRPr="00DE6DDF">
      <w:pPr>
        <w:jc w:val="both"/>
        <w:spacing w:line="360" w:lineRule="auto"/>
        <w:rPr>
          <w:rFonts w:ascii="Arial" w:cs="Arial" w:hAnsi="Arial"/>
        </w:rPr>
      </w:pPr>
      <w:r w:rsidRPr="00DE6DDF">
        <w:rPr>
          <w:rFonts w:ascii="Arial" w:cs="Arial" w:hAnsi="Arial"/>
        </w:rPr>
        <w:t xml:space="preserve"> Multidisciplinary collaboration is important to healthcare delivery. Health and care support workers commonly work alongside nurses and physiotherapists. Working as part of an integrated team offers better clinical efficiency, less duplication of tasks, and safer patient outcomes (West et al., 2020). Good teamwork incorporates solving problems, joint </w:t>
      </w:r>
      <w:r w:rsidRPr="00DE6DDF">
        <w:rPr>
          <w:rFonts w:ascii="Arial" w:cs="Arial" w:hAnsi="Arial"/>
        </w:rPr>
        <w:t>decisions, and helping each other under pressure. The CQC (2022) state teamwork is one of the key factors in delivering a high performing team.</w:t>
        <w:lastRenderedPageBreak/>
      </w:r>
    </w:p>
    <w:p w:rsidR="00A1293D" w:rsidRDefault="00A1293D" w14:paraId="722FB434" w14:textId="77777777" w:rsidP="00DE6DDF" w:rsidRPr="00DE6DDF">
      <w:pPr>
        <w:jc w:val="both"/>
        <w:spacing w:line="360" w:lineRule="auto"/>
        <w:rPr>
          <w:rFonts w:ascii="Arial" w:cs="Arial" w:hAnsi="Arial"/>
        </w:rPr>
      </w:pPr>
    </w:p>
    <w:p w:rsidR="00751947" w:rsidRDefault="00B20359" w14:paraId="2CE6FEEE" w14:textId="41ABC4C1" w:rsidP="00FB310D" w:rsidRPr="00DE6DDF">
      <w:pPr>
        <w:pStyle w:val="Heading2"/>
      </w:pPr>
      <w:bookmarkStart w:id="6" w:name="_Toc214974024"/>
      <w:r w:rsidRPr="00DE6DDF">
        <w:t xml:space="preserve">Time Management and </w:t>
      </w:r>
      <w:r w:rsidR="00751947" w:rsidRPr="00DE6DDF">
        <w:t>Organization</w:t>
      </w:r>
      <w:bookmarkEnd w:id="6"/>
    </w:p>
    <w:p w:rsidR="00751947" w:rsidRDefault="00B20359" w14:paraId="5A967808" w14:textId="77777777" w:rsidP="00DE6DDF" w:rsidRPr="00DE6DDF">
      <w:pPr>
        <w:jc w:val="both"/>
        <w:spacing w:line="360" w:lineRule="auto"/>
        <w:rPr>
          <w:rFonts w:ascii="Arial" w:cs="Arial" w:hAnsi="Arial"/>
        </w:rPr>
      </w:pPr>
      <w:r w:rsidRPr="00DE6DDF">
        <w:rPr>
          <w:rFonts w:ascii="Arial" w:cs="Arial" w:hAnsi="Arial"/>
        </w:rPr>
        <w:t xml:space="preserve"> HCSWs must be able to balance and manage conflicting demands in often fast-moving and unpredictable clinical environments. Strong </w:t>
      </w:r>
      <w:r w:rsidR="00751947" w:rsidRPr="00DE6DDF">
        <w:rPr>
          <w:rFonts w:ascii="Arial" w:cs="Arial" w:hAnsi="Arial"/>
        </w:rPr>
        <w:t>organizational</w:t>
      </w:r>
      <w:r w:rsidRPr="00DE6DDF">
        <w:rPr>
          <w:rFonts w:ascii="Arial" w:cs="Arial" w:hAnsi="Arial"/>
        </w:rPr>
        <w:t xml:space="preserve"> skills are essential for carrying out personal care tasks, undertaking scheduled observations, responding to immediate patient needs and documenting in good time (NHS Careers, 2024). Poorly managed time threatens the safety of patients and creates stress among staff and delays in treatment (Burke et al., 2017). Therefore, </w:t>
      </w:r>
      <w:r w:rsidR="00751947" w:rsidRPr="00DE6DDF">
        <w:rPr>
          <w:rFonts w:ascii="Arial" w:cs="Arial" w:hAnsi="Arial"/>
        </w:rPr>
        <w:t>prioritization</w:t>
      </w:r>
      <w:r w:rsidRPr="00DE6DDF">
        <w:rPr>
          <w:rFonts w:ascii="Arial" w:cs="Arial" w:hAnsi="Arial"/>
        </w:rPr>
        <w:t xml:space="preserve"> is </w:t>
      </w:r>
      <w:r w:rsidR="00751947" w:rsidRPr="00DE6DDF">
        <w:rPr>
          <w:rFonts w:ascii="Arial" w:cs="Arial" w:hAnsi="Arial"/>
        </w:rPr>
        <w:t>important</w:t>
      </w:r>
      <w:r w:rsidRPr="00DE6DDF">
        <w:rPr>
          <w:rFonts w:ascii="Arial" w:cs="Arial" w:hAnsi="Arial"/>
        </w:rPr>
        <w:t xml:space="preserve"> in hospital wards or community caseloads because demand varies. </w:t>
      </w:r>
    </w:p>
    <w:p w:rsidR="00751947" w:rsidRDefault="00B20359" w14:paraId="7D17ED0B" w14:textId="3E3E56AF" w:rsidP="00FB310D" w:rsidRPr="00DE6DDF">
      <w:pPr>
        <w:pStyle w:val="Heading2"/>
      </w:pPr>
      <w:bookmarkStart w:id="7" w:name="_Toc214974025"/>
      <w:r w:rsidRPr="00DE6DDF">
        <w:t>Clinical and Technical Skills</w:t>
      </w:r>
      <w:bookmarkEnd w:id="7"/>
    </w:p>
    <w:p w:rsidR="00751947" w:rsidRDefault="00B20359" w14:paraId="19E4C045" w14:textId="77777777" w:rsidP="00DE6DDF" w:rsidRPr="00DE6DDF">
      <w:pPr>
        <w:jc w:val="both"/>
        <w:spacing w:line="360" w:lineRule="auto"/>
        <w:rPr>
          <w:rFonts w:ascii="Arial" w:cs="Arial" w:hAnsi="Arial"/>
        </w:rPr>
      </w:pPr>
      <w:r w:rsidRPr="00DE6DDF">
        <w:rPr>
          <w:rFonts w:ascii="Arial" w:cs="Arial" w:hAnsi="Arial"/>
        </w:rPr>
        <w:t xml:space="preserve">Even though HCSWs are non-registered clinicians, they must have a strong base of technical competency to enable safe practice. This contains the ability to take vital signs, assist in using mobility aids, help with basic wound care under supervision, infection prevention, and help with nutrition and hydration of patient (Skills for Health, 2022). As skill mix models expand in the NHS, HCSWs are taking on </w:t>
      </w:r>
      <w:r w:rsidR="00751947" w:rsidRPr="00DE6DDF">
        <w:rPr>
          <w:rFonts w:ascii="Arial" w:cs="Arial" w:hAnsi="Arial"/>
        </w:rPr>
        <w:t>more</w:t>
      </w:r>
      <w:r w:rsidRPr="00DE6DDF">
        <w:rPr>
          <w:rFonts w:ascii="Arial" w:cs="Arial" w:hAnsi="Arial"/>
        </w:rPr>
        <w:t xml:space="preserve"> enhanced roles. These include things like phlebotomy, ECG recording and equipment preparation (The King’s Fund, 2022). Incorporating HEE (2021), safety and accountability will require training, competency assessment and being protocol driven. </w:t>
      </w:r>
    </w:p>
    <w:p w:rsidR="00751947" w:rsidRDefault="00B20359" w14:paraId="4361102B" w14:textId="3F4E3BB9" w:rsidP="00FB310D" w:rsidRPr="00FB310D">
      <w:pPr>
        <w:pStyle w:val="Heading2"/>
        <w:rPr>
          <w:sz w:val="28"/>
          <w:szCs w:val="28"/>
        </w:rPr>
      </w:pPr>
      <w:bookmarkStart w:id="8" w:name="_Toc214974026"/>
      <w:r w:rsidRPr="00FB310D">
        <w:rPr>
          <w:sz w:val="28"/>
          <w:szCs w:val="28"/>
        </w:rPr>
        <w:t>Resilience and Stress Management</w:t>
      </w:r>
      <w:bookmarkEnd w:id="8"/>
    </w:p>
    <w:p w:rsidR="00751947" w:rsidRDefault="00B20359" w14:paraId="1B96E7EC" w14:textId="77777777" w:rsidP="00DE6DDF" w:rsidRPr="00DE6DDF">
      <w:pPr>
        <w:jc w:val="both"/>
        <w:spacing w:line="360" w:lineRule="auto"/>
        <w:rPr>
          <w:rFonts w:ascii="Arial" w:cs="Arial" w:hAnsi="Arial"/>
        </w:rPr>
      </w:pPr>
      <w:r w:rsidRPr="00DE6DDF">
        <w:rPr>
          <w:rFonts w:ascii="Arial" w:cs="Arial" w:hAnsi="Arial"/>
        </w:rPr>
        <w:t xml:space="preserve">Healthcare environments can be challenging because of dying patients, end-of-life care, and witnessing horrible things. An HCSW </w:t>
      </w:r>
      <w:r w:rsidR="00751947" w:rsidRPr="00DE6DDF">
        <w:rPr>
          <w:rFonts w:ascii="Arial" w:cs="Arial" w:hAnsi="Arial"/>
        </w:rPr>
        <w:t>can</w:t>
      </w:r>
      <w:r w:rsidRPr="00DE6DDF">
        <w:rPr>
          <w:rFonts w:ascii="Arial" w:cs="Arial" w:hAnsi="Arial"/>
        </w:rPr>
        <w:t xml:space="preserve"> manage their own stress, maintain professionalism and ask for support According to the Royal College of Physicians (RCP, 2021), staff resilience will prevent burnout, support wellbeing and lead to more compassionate care. Shift patterns such as weekends and nights require </w:t>
      </w:r>
      <w:r w:rsidR="00751947" w:rsidRPr="00DE6DDF">
        <w:rPr>
          <w:rFonts w:ascii="Arial" w:cs="Arial" w:hAnsi="Arial"/>
        </w:rPr>
        <w:t>adaptations</w:t>
      </w:r>
      <w:r w:rsidRPr="00DE6DDF">
        <w:rPr>
          <w:rFonts w:ascii="Arial" w:cs="Arial" w:hAnsi="Arial"/>
        </w:rPr>
        <w:t xml:space="preserve"> as well as self-care techniques. The capacity to manage emotions, </w:t>
      </w:r>
      <w:r w:rsidR="00751947" w:rsidRPr="00DE6DDF">
        <w:rPr>
          <w:rFonts w:ascii="Arial" w:cs="Arial" w:hAnsi="Arial"/>
        </w:rPr>
        <w:t>practice</w:t>
      </w:r>
      <w:r w:rsidRPr="00DE6DDF">
        <w:rPr>
          <w:rFonts w:ascii="Arial" w:cs="Arial" w:hAnsi="Arial"/>
        </w:rPr>
        <w:t xml:space="preserve"> reflectively and communicate effectively will help one develop resilience (West and Coia, 2014). </w:t>
      </w:r>
    </w:p>
    <w:p w:rsidR="00751947" w:rsidRDefault="00B20359" w14:paraId="40A76229" w14:textId="3BA32D35" w:rsidP="00FB310D" w:rsidRPr="00FB310D">
      <w:pPr>
        <w:pStyle w:val="Heading2"/>
        <w:rPr>
          <w:sz w:val="28"/>
          <w:szCs w:val="28"/>
        </w:rPr>
      </w:pPr>
      <w:bookmarkStart w:id="9" w:name="_Toc214974027"/>
      <w:r w:rsidRPr="00FB310D">
        <w:rPr>
          <w:sz w:val="28"/>
          <w:szCs w:val="28"/>
        </w:rPr>
        <w:t>Digital Literacy</w:t>
        <w:lastRenderedPageBreak/>
      </w:r>
      <w:bookmarkEnd w:id="9"/>
    </w:p>
    <w:p w:rsidR="00A1293D" w:rsidRDefault="00B20359" w14:paraId="32D7D06A" w14:textId="2D8D427E" w:rsidP="00DE6DDF" w:rsidRPr="00DE6DDF">
      <w:pPr>
        <w:jc w:val="both"/>
        <w:spacing w:line="360" w:lineRule="auto"/>
        <w:rPr>
          <w:rFonts w:ascii="Arial" w:cs="Arial" w:hAnsi="Arial"/>
        </w:rPr>
      </w:pPr>
      <w:r w:rsidRPr="00DE6DDF">
        <w:rPr>
          <w:rFonts w:ascii="Arial" w:cs="Arial" w:hAnsi="Arial"/>
        </w:rPr>
        <w:t xml:space="preserve"> As the NHS mounts its digital transition, </w:t>
      </w:r>
      <w:r w:rsidR="009D5F2D" w:rsidRPr="00DE6DDF">
        <w:rPr>
          <w:rFonts w:ascii="Arial" w:cs="Arial" w:hAnsi="Arial"/>
        </w:rPr>
        <w:t>HCSW</w:t>
      </w:r>
      <w:r w:rsidRPr="00DE6DDF">
        <w:rPr>
          <w:rFonts w:ascii="Arial" w:cs="Arial" w:hAnsi="Arial"/>
        </w:rPr>
        <w:t xml:space="preserve"> will need to access and </w:t>
      </w:r>
      <w:r w:rsidR="00751947" w:rsidRPr="00DE6DDF">
        <w:rPr>
          <w:rFonts w:ascii="Arial" w:cs="Arial" w:hAnsi="Arial"/>
        </w:rPr>
        <w:t>utilize</w:t>
      </w:r>
      <w:r w:rsidRPr="00DE6DDF">
        <w:rPr>
          <w:rFonts w:ascii="Arial" w:cs="Arial" w:hAnsi="Arial"/>
        </w:rPr>
        <w:t xml:space="preserve"> electronic patient records (EPRs), digital documents, e-learning and communication systems (NHS Digital, 2023). Digital competence ensures precise work, efficient processes, and secure data. Making observations, checking care plans and using online reporting systems need a basic understanding of ICT. In addition, the care path is becoming more incorporated with new technologies such as remote monitoring tools and mobile health apps.</w:t>
      </w:r>
    </w:p>
    <w:p w:rsidR="005F028E" w:rsidRDefault="005F028E" w14:paraId="76B8ECDF" w14:textId="77777777" w:rsidP="00FB310D" w:rsidRPr="00FB310D">
      <w:pPr>
        <w:pStyle w:val="Heading1"/>
        <w:rPr>
          <w:sz w:val="32"/>
          <w:szCs w:val="32"/>
        </w:rPr>
      </w:pPr>
    </w:p>
    <w:p w:rsidR="00275BB8" w:rsidRDefault="005F028E" w14:paraId="0ACF2B2C" w14:textId="26FA2F78" w:rsidP="00FB310D" w:rsidRPr="00FB310D">
      <w:pPr>
        <w:pStyle w:val="Heading1"/>
        <w:rPr>
          <w:sz w:val="32"/>
          <w:szCs w:val="32"/>
        </w:rPr>
      </w:pPr>
      <w:bookmarkStart w:id="10" w:name="_Toc214974028"/>
      <w:r w:rsidRPr="00FB310D">
        <w:rPr>
          <w:sz w:val="32"/>
          <w:szCs w:val="32"/>
        </w:rPr>
        <w:t>Evaluation of My Personal Skills Against the Job Requirements</w:t>
      </w:r>
      <w:bookmarkEnd w:id="10"/>
    </w:p>
    <w:p w:rsidR="005C78D8" w:rsidRDefault="005F028E" w14:paraId="15115B00" w14:textId="77777777" w:rsidP="00DE6DDF" w:rsidRPr="00DE6DDF">
      <w:pPr>
        <w:jc w:val="both"/>
        <w:spacing w:line="360" w:lineRule="auto"/>
        <w:rPr>
          <w:rFonts w:ascii="Arial" w:cs="Arial" w:hAnsi="Arial"/>
        </w:rPr>
      </w:pPr>
      <w:r w:rsidRPr="00DE6DDF">
        <w:rPr>
          <w:rFonts w:ascii="Arial" w:cs="Arial" w:hAnsi="Arial"/>
        </w:rPr>
        <w:t xml:space="preserve"> For Hospital Support Worker interpersonal skills, as well as clinical, </w:t>
      </w:r>
      <w:r w:rsidR="00275BB8" w:rsidRPr="00DE6DDF">
        <w:rPr>
          <w:rFonts w:ascii="Arial" w:cs="Arial" w:hAnsi="Arial"/>
        </w:rPr>
        <w:t>organizational</w:t>
      </w:r>
      <w:r w:rsidRPr="00DE6DDF">
        <w:rPr>
          <w:rFonts w:ascii="Arial" w:cs="Arial" w:hAnsi="Arial"/>
        </w:rPr>
        <w:t xml:space="preserve"> and emotional competencies, are needed (NHS Careers, 2024). This next section will critically evaluate my strengths and areas for development in relation to these. </w:t>
      </w:r>
    </w:p>
    <w:p w:rsidR="005C78D8" w:rsidRDefault="005F028E" w14:paraId="14848CCF" w14:textId="7A14AE59" w:rsidP="00FB310D" w:rsidRPr="00DE6DDF">
      <w:pPr>
        <w:pStyle w:val="Heading2"/>
      </w:pPr>
      <w:bookmarkStart w:id="11" w:name="_Toc214974029"/>
      <w:r w:rsidRPr="00FB310D">
        <w:rPr>
          <w:sz w:val="28"/>
          <w:szCs w:val="28"/>
        </w:rPr>
        <w:t>Strengths</w:t>
      </w:r>
      <w:bookmarkEnd w:id="11"/>
    </w:p>
    <w:p w:rsidR="005C78D8" w:rsidRDefault="005F028E" w14:paraId="0046BE4D" w14:textId="77777777" w:rsidP="00DE6DDF">
      <w:pPr>
        <w:jc w:val="both"/>
        <w:spacing w:line="360" w:lineRule="auto"/>
        <w:rPr>
          <w:rFonts w:ascii="Arial" w:cs="Arial" w:hAnsi="Arial"/>
        </w:rPr>
      </w:pPr>
      <w:r w:rsidRPr="00DE6DDF">
        <w:rPr>
          <w:rFonts w:ascii="Arial" w:cs="Arial" w:hAnsi="Arial"/>
        </w:rPr>
        <w:t xml:space="preserve">I have good verbal and </w:t>
      </w:r>
      <w:r w:rsidR="00275BB8" w:rsidRPr="00DE6DDF">
        <w:rPr>
          <w:rFonts w:ascii="Arial" w:cs="Arial" w:hAnsi="Arial"/>
        </w:rPr>
        <w:t>interpersonal</w:t>
      </w:r>
      <w:r w:rsidRPr="00DE6DDF">
        <w:rPr>
          <w:rFonts w:ascii="Arial" w:cs="Arial" w:hAnsi="Arial"/>
        </w:rPr>
        <w:t xml:space="preserve"> communication skills gained through my voluntary work as a translator and through frequent involvement as a group member on academic projects. In my case, acting as a translator </w:t>
      </w:r>
      <w:r w:rsidR="00275BB8" w:rsidRPr="00DE6DDF">
        <w:rPr>
          <w:rFonts w:ascii="Arial" w:cs="Arial" w:hAnsi="Arial"/>
        </w:rPr>
        <w:t>is called</w:t>
      </w:r>
      <w:r w:rsidRPr="00DE6DDF">
        <w:rPr>
          <w:rFonts w:ascii="Arial" w:cs="Arial" w:hAnsi="Arial"/>
        </w:rPr>
        <w:t xml:space="preserve"> for clarity, cultural awareness, and adaptability. These are essential qualities when communicating with a wide range of patient groups, including those with limited English (Skills for Care, 2024). My active listening skill, confidence in expressing ideas, and ability to give and receive constructive feedback has been further developed in group work at the university. These abilities are essential to guarantee patient understanding, support emotional reassurance and sustain efficient communication in multidisciplinary teams (Silverman, Kurtz &amp; Draper, 2016; NHS England, 2023). </w:t>
      </w:r>
    </w:p>
    <w:p w:rsidR="00FB310D" w:rsidRDefault="00FB310D" w14:paraId="1E3667EE" w14:textId="77777777" w:rsidP="00DE6DDF" w:rsidRPr="00DE6DDF">
      <w:pPr>
        <w:jc w:val="both"/>
        <w:spacing w:line="360" w:lineRule="auto"/>
        <w:rPr>
          <w:rFonts w:ascii="Arial" w:cs="Arial" w:hAnsi="Arial"/>
        </w:rPr>
      </w:pPr>
    </w:p>
    <w:p w:rsidR="005C78D8" w:rsidRDefault="005F028E" w14:paraId="6E3EF6E8" w14:textId="00931B12" w:rsidP="00FB310D" w:rsidRPr="00FB310D">
      <w:pPr>
        <w:jc w:val="both"/>
        <w:spacing w:line="360" w:lineRule="auto"/>
        <w:rPr>
          <w:bCs/>
          <w:b/>
          <w:rFonts w:ascii="Arial" w:cs="Arial" w:hAnsi="Arial"/>
        </w:rPr>
      </w:pPr>
      <w:r w:rsidRPr="00FB310D">
        <w:rPr>
          <w:bCs/>
          <w:b/>
          <w:rFonts w:ascii="Arial" w:cs="Arial" w:hAnsi="Arial"/>
        </w:rPr>
        <w:t>Empathy and Compassion</w:t>
      </w:r>
    </w:p>
    <w:p w:rsidR="005F028E" w:rsidRDefault="005F028E" w14:paraId="469E356C" w14:textId="2483C590" w:rsidP="00DE6DDF" w:rsidRPr="00DE6DDF">
      <w:pPr>
        <w:jc w:val="both"/>
        <w:spacing w:line="360" w:lineRule="auto"/>
        <w:rPr>
          <w:rFonts w:ascii="Arial" w:cs="Arial" w:hAnsi="Arial"/>
        </w:rPr>
      </w:pPr>
      <w:r w:rsidRPr="00DE6DDF">
        <w:rPr>
          <w:rFonts w:ascii="Arial" w:cs="Arial" w:hAnsi="Arial"/>
        </w:rPr>
        <w:t xml:space="preserve">My voluntary work supporting vulnerable people, including those in hardship or social isolation, has helped me develop compassion, patience and a </w:t>
      </w:r>
      <w:r w:rsidR="00275BB8" w:rsidRPr="00DE6DDF">
        <w:rPr>
          <w:rFonts w:ascii="Arial" w:cs="Arial" w:hAnsi="Arial"/>
        </w:rPr>
        <w:t>non-judgmental</w:t>
      </w:r>
      <w:r w:rsidRPr="00DE6DDF">
        <w:rPr>
          <w:rFonts w:ascii="Arial" w:cs="Arial" w:hAnsi="Arial"/>
        </w:rPr>
        <w:t xml:space="preserve"> approach. </w:t>
      </w:r>
      <w:r w:rsidRPr="00DE6DDF">
        <w:rPr>
          <w:rFonts w:ascii="Arial" w:cs="Arial" w:hAnsi="Arial"/>
        </w:rPr>
        <w:t xml:space="preserve">The NHS value of </w:t>
        <w:lastRenderedPageBreak/>
      </w:r>
      <w:r w:rsidR="00275BB8" w:rsidRPr="00DE6DDF">
        <w:rPr>
          <w:rFonts w:ascii="Arial" w:cs="Arial" w:hAnsi="Arial"/>
        </w:rPr>
        <w:t>compassion lies</w:t>
      </w:r>
      <w:r w:rsidRPr="00DE6DDF">
        <w:rPr>
          <w:rFonts w:ascii="Arial" w:cs="Arial" w:hAnsi="Arial"/>
        </w:rPr>
        <w:t xml:space="preserve"> close to these quality virtues which help build trust, reduce patient anxiety, and facilitate person-</w:t>
      </w:r>
      <w:r w:rsidR="00275BB8" w:rsidRPr="00DE6DDF">
        <w:rPr>
          <w:rFonts w:ascii="Arial" w:cs="Arial" w:hAnsi="Arial"/>
        </w:rPr>
        <w:t>centered</w:t>
      </w:r>
      <w:r w:rsidRPr="00DE6DDF">
        <w:rPr>
          <w:rFonts w:ascii="Arial" w:cs="Arial" w:hAnsi="Arial"/>
        </w:rPr>
        <w:t xml:space="preserve"> care (NHS England, 2023). </w:t>
      </w:r>
    </w:p>
    <w:p w:rsidR="005F028E" w:rsidRDefault="005F028E" w14:paraId="2E361244" w14:textId="70E57EBA" w:rsidP="00DE6DDF" w:rsidRPr="00DE6DDF">
      <w:pPr>
        <w:jc w:val="both"/>
        <w:spacing w:line="360" w:lineRule="auto"/>
        <w:rPr>
          <w:rFonts w:ascii="Arial" w:cs="Arial" w:hAnsi="Arial"/>
        </w:rPr>
      </w:pPr>
      <w:r w:rsidRPr="00DE6DDF">
        <w:rPr>
          <w:rFonts w:ascii="Arial" w:cs="Arial" w:hAnsi="Arial"/>
        </w:rPr>
        <w:t>Studies show that empathetic care enhances patient satisfaction and enhances therapeutic relationships using care (Bridges et al., 2020; Papadopoulos, 2018). Subsequently, my strength will positively enhance my development as an HCSW.</w:t>
      </w:r>
    </w:p>
    <w:p w:rsidR="005C78D8" w:rsidRDefault="005C78D8" w14:paraId="7F929152" w14:textId="77777777" w:rsidP="00DE6DDF" w:rsidRPr="00DE6DDF">
      <w:pPr>
        <w:jc w:val="both"/>
        <w:spacing w:line="360" w:lineRule="auto"/>
        <w:rPr>
          <w:rFonts w:ascii="Arial" w:cs="Arial" w:hAnsi="Arial"/>
        </w:rPr>
      </w:pPr>
    </w:p>
    <w:p w:rsidR="00CD4BC8" w:rsidRDefault="003965EB" w14:paraId="1FF9B426" w14:textId="4980EB99" w:rsidP="00FB310D" w:rsidRPr="00FB310D">
      <w:pPr>
        <w:jc w:val="both"/>
        <w:spacing w:line="360" w:lineRule="auto"/>
        <w:rPr>
          <w:bCs/>
          <w:b/>
          <w:rFonts w:ascii="Arial" w:cs="Arial" w:hAnsi="Arial"/>
        </w:rPr>
      </w:pPr>
      <w:r w:rsidRPr="00FB310D">
        <w:rPr>
          <w:bCs/>
          <w:b/>
          <w:rFonts w:ascii="Arial" w:cs="Arial" w:hAnsi="Arial"/>
        </w:rPr>
        <w:t>Teamwork</w:t>
      </w:r>
    </w:p>
    <w:p w:rsidR="00CD4BC8" w:rsidRDefault="003965EB" w14:paraId="4038CD4A" w14:textId="77777777" w:rsidP="00DE6DDF" w:rsidRPr="00DE6DDF">
      <w:pPr>
        <w:jc w:val="both"/>
        <w:spacing w:line="360" w:lineRule="auto"/>
        <w:rPr>
          <w:rFonts w:ascii="Arial" w:cs="Arial" w:hAnsi="Arial"/>
        </w:rPr>
      </w:pPr>
      <w:r w:rsidRPr="00DE6DDF">
        <w:rPr>
          <w:rFonts w:ascii="Arial" w:cs="Arial" w:hAnsi="Arial"/>
        </w:rPr>
        <w:t xml:space="preserve"> My experience working in groups on collaborative assignments at university was one of shared </w:t>
      </w:r>
      <w:r w:rsidR="00CD4BC8" w:rsidRPr="00DE6DDF">
        <w:rPr>
          <w:rFonts w:ascii="Arial" w:cs="Arial" w:hAnsi="Arial"/>
        </w:rPr>
        <w:t>responsibilities</w:t>
      </w:r>
      <w:r w:rsidRPr="00DE6DDF">
        <w:rPr>
          <w:rFonts w:ascii="Arial" w:cs="Arial" w:hAnsi="Arial"/>
        </w:rPr>
        <w:t xml:space="preserve">, negotiation and communicating effectively. I work well with others, listen to different viewpoints and contribute to shared decisions. I have the skills to do this in a clinical environment (West, Eckert &amp; Collins, 2020). According to the CQC (2022), it is crucial to be able to support your colleagues and delegate competently while ensuring you maintain a professional relationship. In health settings, multidisciplinary working enhances safety and effectiveness. </w:t>
      </w:r>
    </w:p>
    <w:p w:rsidR="00CD4BC8" w:rsidRDefault="003965EB" w14:paraId="29BB118F" w14:textId="089D6C7A" w:rsidP="00FB310D" w:rsidRPr="00FB310D">
      <w:pPr>
        <w:jc w:val="both"/>
        <w:spacing w:line="360" w:lineRule="auto"/>
        <w:rPr>
          <w:bCs/>
          <w:b/>
          <w:rFonts w:ascii="Arial" w:cs="Arial" w:hAnsi="Arial"/>
        </w:rPr>
      </w:pPr>
      <w:r w:rsidRPr="00FB310D">
        <w:rPr>
          <w:bCs/>
          <w:b/>
          <w:rFonts w:ascii="Arial" w:cs="Arial" w:hAnsi="Arial"/>
        </w:rPr>
        <w:t>Digital Skills</w:t>
      </w:r>
    </w:p>
    <w:p w:rsidR="00676C59" w:rsidRDefault="003965EB" w14:paraId="04565775" w14:textId="4D39493A" w:rsidP="00DE6DDF" w:rsidRPr="00DE6DDF">
      <w:pPr>
        <w:jc w:val="both"/>
        <w:spacing w:line="360" w:lineRule="auto"/>
        <w:rPr>
          <w:rFonts w:ascii="Arial" w:cs="Arial" w:hAnsi="Arial"/>
        </w:rPr>
      </w:pPr>
      <w:r w:rsidRPr="00DE6DDF">
        <w:rPr>
          <w:rFonts w:ascii="Arial" w:cs="Arial" w:hAnsi="Arial"/>
        </w:rPr>
        <w:t xml:space="preserve"> I can confidently use various digital tools, such as Microsoft Office, online collaboration platforms and digital research systems. As the NHS progressively expands electronic patient records and digital communication and messaging systems, digital literacy is becoming a core requirement for its frontline staff (NHS Digital, 2023). I already have the digital skills required to learn clinical IT systems, documentation systems, and digital observations.</w:t>
      </w:r>
    </w:p>
    <w:p w:rsidR="006100DE" w:rsidRDefault="00882E4C" w14:paraId="095B4BCA" w14:textId="323C3963" w:rsidP="00DE6DDF" w:rsidRPr="00FB310D">
      <w:pPr>
        <w:jc w:val="both"/>
        <w:spacing w:line="360" w:lineRule="auto"/>
        <w:rPr>
          <w:bCs/>
          <w:b/>
          <w:rFonts w:ascii="Arial" w:cs="Arial" w:hAnsi="Arial"/>
        </w:rPr>
      </w:pPr>
      <w:r w:rsidRPr="00882E4C">
        <w:rPr>
          <w:bCs/>
          <w:b/>
          <w:rFonts w:ascii="Arial" w:cs="Arial" w:hAnsi="Arial"/>
        </w:rPr>
        <w:t>Areas for Development</w:t>
      </w:r>
    </w:p>
    <w:p w:rsidR="006100DE" w:rsidRDefault="00882E4C" w14:paraId="1D196ACF" w14:textId="4530932E" w:rsidP="00DE6DDF" w:rsidRPr="00FB310D">
      <w:pPr>
        <w:jc w:val="both"/>
        <w:spacing w:line="360" w:lineRule="auto"/>
        <w:rPr>
          <w:bCs/>
          <w:b/>
          <w:rFonts w:ascii="Arial" w:cs="Arial" w:hAnsi="Arial"/>
        </w:rPr>
      </w:pPr>
      <w:r w:rsidRPr="00882E4C">
        <w:rPr>
          <w:rFonts w:ascii="Arial" w:cs="Arial" w:hAnsi="Arial"/>
        </w:rPr>
        <w:t xml:space="preserve"> </w:t>
      </w:r>
      <w:r w:rsidRPr="00882E4C">
        <w:rPr>
          <w:bCs/>
          <w:b/>
          <w:rFonts w:ascii="Arial" w:cs="Arial" w:hAnsi="Arial"/>
        </w:rPr>
        <w:t>Clinical Experience</w:t>
      </w:r>
    </w:p>
    <w:p w:rsidR="006100DE" w:rsidRDefault="00882E4C" w14:paraId="29DF4CE6" w14:textId="77777777" w:rsidP="00DE6DDF" w:rsidRPr="00DE6DDF">
      <w:pPr>
        <w:jc w:val="both"/>
        <w:spacing w:line="360" w:lineRule="auto"/>
        <w:rPr>
          <w:rFonts w:ascii="Arial" w:cs="Arial" w:hAnsi="Arial"/>
        </w:rPr>
      </w:pPr>
      <w:r w:rsidRPr="00882E4C">
        <w:rPr>
          <w:rFonts w:ascii="Arial" w:cs="Arial" w:hAnsi="Arial"/>
        </w:rPr>
        <w:t xml:space="preserve">I lack direct clinical or care experience is a critical area for development. Essential care activities must be undertaken by HCSWA, which </w:t>
      </w:r>
      <w:r w:rsidR="006100DE" w:rsidRPr="00DE6DDF">
        <w:rPr>
          <w:rFonts w:ascii="Arial" w:cs="Arial" w:hAnsi="Arial"/>
        </w:rPr>
        <w:t>include</w:t>
      </w:r>
      <w:r w:rsidRPr="00882E4C">
        <w:rPr>
          <w:rFonts w:ascii="Arial" w:cs="Arial" w:hAnsi="Arial"/>
        </w:rPr>
        <w:t xml:space="preserve"> assisting with </w:t>
      </w:r>
      <w:r w:rsidR="006100DE" w:rsidRPr="00DE6DDF">
        <w:rPr>
          <w:rFonts w:ascii="Arial" w:cs="Arial" w:hAnsi="Arial"/>
        </w:rPr>
        <w:t>mobilizing</w:t>
      </w:r>
      <w:r w:rsidRPr="00882E4C">
        <w:rPr>
          <w:rFonts w:ascii="Arial" w:cs="Arial" w:hAnsi="Arial"/>
        </w:rPr>
        <w:t xml:space="preserve">, maintaining observations and measuring, Dunn et al. 2020, assisting with nutrition, and infection prevention. (Skills for Health, 2022). I do </w:t>
      </w:r>
      <w:r w:rsidR="006100DE" w:rsidRPr="00DE6DDF">
        <w:rPr>
          <w:rFonts w:ascii="Arial" w:cs="Arial" w:hAnsi="Arial"/>
        </w:rPr>
        <w:t>not</w:t>
      </w:r>
      <w:r w:rsidRPr="00882E4C">
        <w:rPr>
          <w:rFonts w:ascii="Arial" w:cs="Arial" w:hAnsi="Arial"/>
        </w:rPr>
        <w:t xml:space="preserve"> know these skills and equipment since I do not have hands-on exposure. This gap in competency will be filled with work </w:t>
      </w:r>
      <w:r w:rsidRPr="00882E4C">
        <w:rPr>
          <w:rFonts w:ascii="Arial" w:cs="Arial" w:hAnsi="Arial"/>
        </w:rPr>
        <w:t xml:space="preserve">placements, shadowing, or structural training (HEE, 2021). Managing Time in Care Settings. While I am well-organized in my studies, I do not possess the skill to prioritize things in such a busy and demanding field. The HCSWs job requires a rapid response to patient needs, while controlling competing workloads and documenting contemporaneously, (NHS Careers, 2024). Poor time management in clinical settings were found to increase stress levels in health care practitioners (Burke, Singh &amp; </w:t>
        <w:lastRenderedPageBreak/>
      </w:r>
      <w:proofErr w:type="spellStart"/>
      <w:r w:rsidRPr="00882E4C">
        <w:rPr>
          <w:rFonts w:ascii="Arial" w:cs="Arial" w:hAnsi="Arial"/>
        </w:rPr>
        <w:t>Fiksenbaum</w:t>
      </w:r>
      <w:proofErr w:type="spellEnd"/>
      <w:r w:rsidRPr="00882E4C">
        <w:rPr>
          <w:rFonts w:ascii="Arial" w:cs="Arial" w:hAnsi="Arial"/>
        </w:rPr>
        <w:t xml:space="preserve">, 2017). Gaining experience in actual practice settings will be necessary to learn and use frameworks for making priorities. </w:t>
      </w:r>
      <w:r w:rsidR="006100DE" w:rsidRPr="00DE6DDF">
        <w:rPr>
          <w:rFonts w:ascii="Arial" w:cs="Arial" w:hAnsi="Arial"/>
        </w:rPr>
        <w:t>Understanding</w:t>
      </w:r>
      <w:r w:rsidRPr="00882E4C">
        <w:rPr>
          <w:rFonts w:ascii="Arial" w:cs="Arial" w:hAnsi="Arial"/>
        </w:rPr>
        <w:t xml:space="preserve"> the Rules of Health and Safety. I need more training on safety and regulatory requirements, such as safeguarding, infection control, manual handling, confidentiality, and GDPR. These areas are essential to protecting patients and fulfilling legal </w:t>
      </w:r>
      <w:r w:rsidR="006100DE" w:rsidRPr="00DE6DDF">
        <w:rPr>
          <w:rFonts w:ascii="Arial" w:cs="Arial" w:hAnsi="Arial"/>
        </w:rPr>
        <w:t>responsibilities (</w:t>
      </w:r>
      <w:r w:rsidRPr="00882E4C">
        <w:rPr>
          <w:rFonts w:ascii="Arial" w:cs="Arial" w:hAnsi="Arial"/>
        </w:rPr>
        <w:t xml:space="preserve">RCN, 2019) According to Skills for Care (2024), all frontline care staff should be well versed in safeguarding and duty of care. Accordingly completing Care Certificate modules will be a priority for formal training. </w:t>
      </w:r>
    </w:p>
    <w:p w:rsidR="006100DE" w:rsidRDefault="00882E4C" w14:paraId="147404C5" w14:textId="399125E7" w:rsidP="00FB310D" w:rsidRPr="00DE6DDF">
      <w:pPr>
        <w:pStyle w:val="Heading2"/>
      </w:pPr>
      <w:r w:rsidRPr="00882E4C">
        <w:t xml:space="preserve"> </w:t>
      </w:r>
      <w:bookmarkStart w:id="12" w:name="_Toc214974030"/>
      <w:r w:rsidRPr="00882E4C">
        <w:t>Resilience</w:t>
      </w:r>
      <w:bookmarkEnd w:id="12"/>
    </w:p>
    <w:p w:rsidR="00882E4C" w:rsidRDefault="00882E4C" w14:paraId="452E4707" w14:textId="46F73333" w:rsidP="00DE6DDF" w:rsidRPr="00882E4C">
      <w:pPr>
        <w:jc w:val="both"/>
        <w:spacing w:line="360" w:lineRule="auto"/>
        <w:rPr>
          <w:rFonts w:ascii="Arial" w:cs="Arial" w:hAnsi="Arial"/>
        </w:rPr>
      </w:pPr>
      <w:r w:rsidRPr="00882E4C">
        <w:rPr>
          <w:rFonts w:ascii="Arial" w:cs="Arial" w:hAnsi="Arial"/>
        </w:rPr>
        <w:t xml:space="preserve">Even though I handle pressure well in my studies, I have no experience in dealing with tough health care issues, like end-of-life or distressed patients. Working in health and social care environments requires the ability to manage stress, maintain professionalism, and ensure that care continues despite the challenges (RCP, 2021). Building resilience supports wellbeing at work and reduces the risk of burnout, West and Coia (2014) </w:t>
      </w:r>
    </w:p>
    <w:p w:rsidR="00487D96" w:rsidRDefault="00882E4C" w14:paraId="253D6FD1" w14:textId="481BFCE0" w:rsidP="00DE6DDF" w:rsidRPr="00DE6DDF">
      <w:pPr>
        <w:jc w:val="both"/>
        <w:spacing w:line="360" w:lineRule="auto"/>
        <w:rPr>
          <w:rFonts w:ascii="Arial" w:cs="Arial" w:hAnsi="Arial"/>
        </w:rPr>
      </w:pPr>
      <w:r w:rsidRPr="00DE6DDF">
        <w:rPr>
          <w:rFonts w:ascii="Arial" w:cs="Arial" w:hAnsi="Arial"/>
        </w:rPr>
        <w:t>To build this ability, reflective practice, supervision and stress management are all strategies that will be used.</w:t>
      </w:r>
    </w:p>
    <w:p w:rsidR="005B76F2" w:rsidRDefault="00430EAC" w14:paraId="5E4484DD" w14:textId="557EFE4D" w:rsidP="00FB310D" w:rsidRPr="00FB310D">
      <w:pPr>
        <w:pStyle w:val="Heading1"/>
        <w:rPr>
          <w:sz w:val="32"/>
          <w:szCs w:val="32"/>
        </w:rPr>
      </w:pPr>
      <w:bookmarkStart w:id="13" w:name="_Toc214974031"/>
      <w:r w:rsidRPr="00FB310D">
        <w:rPr>
          <w:sz w:val="32"/>
          <w:szCs w:val="32"/>
        </w:rPr>
        <w:t>Action plan for gaining the required skills</w:t>
      </w:r>
      <w:bookmarkEnd w:id="13"/>
      <w:r w:rsidRPr="00FB310D">
        <w:rPr>
          <w:sz w:val="32"/>
          <w:szCs w:val="32"/>
        </w:rPr>
        <w:t xml:space="preserve"> </w:t>
      </w:r>
      <w:r w:rsidR="00E5777C" w:rsidRPr="00FB310D">
        <w:rPr>
          <w:sz w:val="32"/>
          <w:szCs w:val="32"/>
        </w:rPr>
        <w:t xml:space="preserve">   </w:t>
      </w:r>
    </w:p>
    <w:p w:rsidR="002F7939" w:rsidRDefault="00E5777C" w14:paraId="1DDC8060" w14:textId="72F5CA65" w:rsidP="00DE6DDF" w:rsidRPr="00DE6DDF">
      <w:pPr>
        <w:jc w:val="both"/>
        <w:spacing w:line="360" w:lineRule="auto"/>
        <w:rPr>
          <w:rFonts w:ascii="Arial" w:cs="Arial" w:hAnsi="Arial"/>
        </w:rPr>
      </w:pPr>
      <w:r>
        <w:rPr>
          <w:noProof/>
        </w:rPr>
        <w:drawing>
          <wp:inline distB="0" distL="0" distR="0" distT="0" wp14:anchorId="7E6DAB4A" wp14:editId="302771C8">
            <wp:extent cx="5943600" cy="1176020"/>
            <wp:effectExtent l="0" t="0" r="0" b="5080"/>
            <wp:docPr id="900832010" name="Picture 1" descr="A close-up of a computer scree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32010" name="Picture 1" descr="A close-up of a computer screen  AI-generated content may be incorrect."/>
                    <pic:cNvPicPr/>
                  </pic:nvPicPr>
                  <pic:blipFill>
                    <a:blip r:embed="rId15"/>
                    <a:stretch>
                      <a:fillRect/>
                    </a:stretch>
                  </pic:blipFill>
                  <pic:spPr>
                    <a:xfrm>
                      <a:off x="0" y="0"/>
                      <a:ext cx="5943600" cy="1176020"/>
                    </a:xfrm>
                    <a:prstGeom prst="rect">
                      <a:avLst/>
                    </a:prstGeom>
                  </pic:spPr>
                </pic:pic>
              </a:graphicData>
            </a:graphic>
          </wp:inline>
        </w:drawing>
      </w:r>
    </w:p>
    <w:p w:rsidR="004E2D9B" w:rsidRDefault="00781E70" w14:paraId="1413F072" w14:textId="09BFBAFB" w:rsidP="00FB310D" w:rsidRPr="00DE6DDF">
      <w:pPr>
        <w:pStyle w:val="Heading2"/>
      </w:pPr>
      <w:bookmarkStart w:id="14" w:name="_Toc214974032"/>
      <w:r w:rsidRPr="00DE6DDF">
        <w:t>Timeline</w:t>
        <w:lastRenderedPageBreak/>
      </w:r>
      <w:bookmarkEnd w:id="14"/>
    </w:p>
    <w:p w:rsidR="004E2D9B" w:rsidRDefault="00781E70" w14:paraId="6BA21ED8" w14:textId="77777777" w:rsidP="00DE6DDF" w:rsidRPr="00DE6DDF">
      <w:pPr>
        <w:jc w:val="both"/>
        <w:spacing w:line="360" w:lineRule="auto"/>
        <w:rPr>
          <w:rFonts w:ascii="Arial" w:cs="Arial" w:hAnsi="Arial"/>
        </w:rPr>
      </w:pPr>
      <w:r w:rsidRPr="00DE6DDF">
        <w:rPr>
          <w:rFonts w:ascii="Arial" w:cs="Arial" w:hAnsi="Arial"/>
        </w:rPr>
        <w:t xml:space="preserve">First Month Plan Prepare a professional CV and LinkedIn profile. </w:t>
      </w:r>
    </w:p>
    <w:p w:rsidR="004E2D9B" w:rsidRDefault="00781E70" w14:paraId="489E27E8" w14:textId="77777777" w:rsidP="00DE6DDF" w:rsidRPr="00DE6DDF">
      <w:pPr>
        <w:jc w:val="both"/>
        <w:spacing w:line="360" w:lineRule="auto"/>
        <w:rPr>
          <w:rFonts w:ascii="Arial" w:cs="Arial" w:hAnsi="Arial"/>
        </w:rPr>
      </w:pPr>
      <w:r w:rsidRPr="00DE6DDF">
        <w:rPr>
          <w:rFonts w:ascii="Arial" w:cs="Arial" w:hAnsi="Arial"/>
        </w:rPr>
        <w:t xml:space="preserve">Begin applications for volunteering or bank HCSW roles. Begin Virtual Training (Safeguarding, GDPR, Infection Control). Months 2–3. </w:t>
      </w:r>
    </w:p>
    <w:p w:rsidR="004E2D9B" w:rsidRDefault="00781E70" w14:paraId="6DB25175" w14:textId="77777777" w:rsidP="00DE6DDF" w:rsidRPr="00DE6DDF">
      <w:pPr>
        <w:jc w:val="both"/>
        <w:spacing w:line="360" w:lineRule="auto"/>
        <w:rPr>
          <w:rFonts w:ascii="Arial" w:cs="Arial" w:hAnsi="Arial"/>
        </w:rPr>
      </w:pPr>
      <w:r w:rsidRPr="00DE6DDF">
        <w:rPr>
          <w:rFonts w:ascii="Arial" w:cs="Arial" w:hAnsi="Arial"/>
        </w:rPr>
        <w:t xml:space="preserve">Do more training: moving and handling BLS. Obtain placement or volunteer role. </w:t>
      </w:r>
    </w:p>
    <w:p w:rsidR="004E2D9B" w:rsidRDefault="00781E70" w14:paraId="2F27A194" w14:textId="77777777" w:rsidP="00DE6DDF" w:rsidRPr="00DE6DDF">
      <w:pPr>
        <w:jc w:val="both"/>
        <w:spacing w:line="360" w:lineRule="auto"/>
        <w:rPr>
          <w:rFonts w:ascii="Arial" w:cs="Arial" w:hAnsi="Arial"/>
        </w:rPr>
      </w:pPr>
      <w:r w:rsidRPr="00DE6DDF">
        <w:rPr>
          <w:rFonts w:ascii="Arial" w:cs="Arial" w:hAnsi="Arial"/>
        </w:rPr>
        <w:t xml:space="preserve">Begin supervised clinical practice. </w:t>
      </w:r>
    </w:p>
    <w:p w:rsidR="004E2D9B" w:rsidRDefault="00781E70" w14:paraId="0CB4B018" w14:textId="1A6B539F" w:rsidP="00DE6DDF" w:rsidRPr="00DE6DDF">
      <w:pPr>
        <w:jc w:val="both"/>
        <w:spacing w:line="360" w:lineRule="auto"/>
        <w:rPr>
          <w:rFonts w:ascii="Arial" w:cs="Arial" w:hAnsi="Arial"/>
        </w:rPr>
      </w:pPr>
      <w:r w:rsidRPr="00DE6DDF">
        <w:rPr>
          <w:rFonts w:ascii="Arial" w:cs="Arial" w:hAnsi="Arial"/>
        </w:rPr>
        <w:t>Months 4–5</w:t>
      </w:r>
    </w:p>
    <w:p w:rsidR="004E2D9B" w:rsidRDefault="00781E70" w14:paraId="0ACB5F34" w14:textId="77777777" w:rsidP="00DE6DDF" w:rsidRPr="00DE6DDF">
      <w:pPr>
        <w:jc w:val="both"/>
        <w:spacing w:line="360" w:lineRule="auto"/>
        <w:rPr>
          <w:rFonts w:ascii="Arial" w:cs="Arial" w:hAnsi="Arial"/>
        </w:rPr>
      </w:pPr>
      <w:r w:rsidRPr="00DE6DDF">
        <w:rPr>
          <w:rFonts w:ascii="Arial" w:cs="Arial" w:hAnsi="Arial"/>
        </w:rPr>
        <w:t xml:space="preserve">Through reflective practice and wellbeing sessions, strengthen resilience. </w:t>
      </w:r>
    </w:p>
    <w:p w:rsidR="004E2D9B" w:rsidRDefault="00781E70" w14:paraId="7ACF534D" w14:textId="77777777" w:rsidP="00DE6DDF" w:rsidRPr="00DE6DDF">
      <w:pPr>
        <w:jc w:val="both"/>
        <w:spacing w:line="360" w:lineRule="auto"/>
        <w:rPr>
          <w:rFonts w:ascii="Arial" w:cs="Arial" w:hAnsi="Arial"/>
        </w:rPr>
      </w:pPr>
      <w:r w:rsidRPr="00DE6DDF">
        <w:rPr>
          <w:rFonts w:ascii="Arial" w:cs="Arial" w:hAnsi="Arial"/>
        </w:rPr>
        <w:t>Ask supervisors for feedback on communication and teamwork.</w:t>
      </w:r>
    </w:p>
    <w:p w:rsidR="004E2D9B" w:rsidRDefault="00781E70" w14:paraId="01A59BCE" w14:textId="77777777" w:rsidP="00DE6DDF" w:rsidRPr="00DE6DDF">
      <w:pPr>
        <w:jc w:val="both"/>
        <w:spacing w:line="360" w:lineRule="auto"/>
        <w:rPr>
          <w:rFonts w:ascii="Arial" w:cs="Arial" w:hAnsi="Arial"/>
        </w:rPr>
      </w:pPr>
      <w:r w:rsidRPr="00DE6DDF">
        <w:rPr>
          <w:rFonts w:ascii="Arial" w:cs="Arial" w:hAnsi="Arial"/>
        </w:rPr>
        <w:t xml:space="preserve"> In the sixth month, the final evaluation of progress takes place. </w:t>
      </w:r>
    </w:p>
    <w:p w:rsidR="00781E70" w:rsidRDefault="00781E70" w14:paraId="78A46353" w14:textId="7EBBB1EC" w:rsidP="00DE6DDF" w:rsidRPr="00DE6DDF">
      <w:pPr>
        <w:jc w:val="both"/>
        <w:spacing w:line="360" w:lineRule="auto"/>
        <w:rPr>
          <w:rFonts w:ascii="Arial" w:cs="Arial" w:hAnsi="Arial"/>
        </w:rPr>
      </w:pPr>
      <w:r w:rsidRPr="00DE6DDF">
        <w:rPr>
          <w:rFonts w:ascii="Arial" w:cs="Arial" w:hAnsi="Arial"/>
        </w:rPr>
        <w:t>You can apply for the paid HCSW roles in the NHS or social care settings.</w:t>
      </w:r>
    </w:p>
    <w:p w:rsidR="008F1D95" w:rsidRDefault="003529FF" w14:paraId="3A29185A" w14:textId="55980385" w:rsidP="00FB310D" w:rsidRPr="00FB310D">
      <w:pPr>
        <w:pStyle w:val="Heading2"/>
        <w:rPr>
          <w:sz w:val="28"/>
          <w:szCs w:val="28"/>
        </w:rPr>
      </w:pPr>
      <w:bookmarkStart w:id="15" w:name="_Toc214974033"/>
      <w:r w:rsidRPr="00FB310D">
        <w:rPr>
          <w:sz w:val="28"/>
          <w:szCs w:val="28"/>
        </w:rPr>
        <w:t>Building My Personal Brand for a Career in Health and Social Care</w:t>
      </w:r>
      <w:bookmarkEnd w:id="15"/>
    </w:p>
    <w:p w:rsidR="008F1D95" w:rsidRDefault="003529FF" w14:paraId="0A917FB1" w14:textId="77777777" w:rsidP="00DE6DDF" w:rsidRPr="00DE6DDF">
      <w:pPr>
        <w:jc w:val="both"/>
        <w:spacing w:line="360" w:lineRule="auto"/>
        <w:rPr>
          <w:rFonts w:ascii="Arial" w:cs="Arial" w:hAnsi="Arial"/>
        </w:rPr>
      </w:pPr>
      <w:r w:rsidRPr="00DE6DDF">
        <w:rPr>
          <w:rFonts w:ascii="Arial" w:cs="Arial" w:hAnsi="Arial"/>
        </w:rPr>
        <w:t xml:space="preserve"> Personal branding is the process of developing a unique professional personality that clearly communicates your values, your strengths, and your career options (Montoya &amp; Vandehey, 2009). Linking my brand with NHS values which are compassion, respect and commitment towards quality care will enhance my employability. My personal brand will </w:t>
      </w:r>
      <w:r w:rsidR="008F1D95" w:rsidRPr="00DE6DDF">
        <w:rPr>
          <w:rFonts w:ascii="Arial" w:cs="Arial" w:hAnsi="Arial"/>
        </w:rPr>
        <w:t>emphasize</w:t>
      </w:r>
      <w:r w:rsidRPr="00DE6DDF">
        <w:rPr>
          <w:rFonts w:ascii="Arial" w:cs="Arial" w:hAnsi="Arial"/>
        </w:rPr>
        <w:t>.</w:t>
      </w:r>
    </w:p>
    <w:p w:rsidR="008F1D95" w:rsidRDefault="003529FF" w14:paraId="435BAA67" w14:textId="77777777" w:rsidP="00DE6DDF" w:rsidRPr="00DE6DDF">
      <w:pPr>
        <w:jc w:val="both"/>
        <w:spacing w:line="360" w:lineRule="auto"/>
        <w:rPr>
          <w:rFonts w:ascii="Arial" w:cs="Arial" w:hAnsi="Arial"/>
        </w:rPr>
      </w:pPr>
      <w:r w:rsidRPr="00DE6DDF">
        <w:rPr>
          <w:rFonts w:ascii="Arial" w:cs="Arial" w:hAnsi="Arial"/>
        </w:rPr>
        <w:t xml:space="preserve"> A compassionate, patient-</w:t>
      </w:r>
      <w:r w:rsidR="008F1D95" w:rsidRPr="00DE6DDF">
        <w:rPr>
          <w:rFonts w:ascii="Arial" w:cs="Arial" w:hAnsi="Arial"/>
        </w:rPr>
        <w:t>centered</w:t>
      </w:r>
      <w:r w:rsidRPr="00DE6DDF">
        <w:rPr>
          <w:rFonts w:ascii="Arial" w:cs="Arial" w:hAnsi="Arial"/>
        </w:rPr>
        <w:t xml:space="preserve"> approach. </w:t>
      </w:r>
    </w:p>
    <w:p w:rsidR="008F1D95" w:rsidRDefault="003529FF" w14:paraId="0ECCFC36" w14:textId="77777777" w:rsidP="00DE6DDF" w:rsidRPr="00DE6DDF">
      <w:pPr>
        <w:jc w:val="both"/>
        <w:spacing w:line="360" w:lineRule="auto"/>
        <w:rPr>
          <w:rFonts w:ascii="Arial" w:cs="Arial" w:hAnsi="Arial"/>
        </w:rPr>
      </w:pPr>
      <w:r w:rsidRPr="00DE6DDF">
        <w:rPr>
          <w:rFonts w:ascii="Arial" w:cs="Arial" w:hAnsi="Arial"/>
        </w:rPr>
        <w:t xml:space="preserve">Strong communication and teamwork abilities. </w:t>
      </w:r>
    </w:p>
    <w:p w:rsidR="008F1D95" w:rsidRDefault="003529FF" w14:paraId="7EEF3A35" w14:textId="77777777" w:rsidP="00DE6DDF" w:rsidRPr="00DE6DDF">
      <w:pPr>
        <w:jc w:val="both"/>
        <w:spacing w:line="360" w:lineRule="auto"/>
        <w:rPr>
          <w:rFonts w:ascii="Arial" w:cs="Arial" w:hAnsi="Arial"/>
        </w:rPr>
      </w:pPr>
      <w:r w:rsidRPr="00DE6DDF">
        <w:rPr>
          <w:rFonts w:ascii="Arial" w:cs="Arial" w:hAnsi="Arial"/>
        </w:rPr>
        <w:t xml:space="preserve">Commitment to lifelong learning. </w:t>
      </w:r>
    </w:p>
    <w:p w:rsidR="008F1D95" w:rsidRDefault="003529FF" w14:paraId="1CC73E6D" w14:textId="77777777" w:rsidP="00DE6DDF" w:rsidRPr="00DE6DDF">
      <w:pPr>
        <w:jc w:val="both"/>
        <w:spacing w:line="360" w:lineRule="auto"/>
        <w:rPr>
          <w:rFonts w:ascii="Arial" w:cs="Arial" w:hAnsi="Arial"/>
        </w:rPr>
      </w:pPr>
      <w:r w:rsidRPr="00DE6DDF">
        <w:rPr>
          <w:rFonts w:ascii="Arial" w:cs="Arial" w:hAnsi="Arial"/>
        </w:rPr>
        <w:t>Cultural sensitivity and inclusive care.</w:t>
      </w:r>
    </w:p>
    <w:p w:rsidR="008F1D95" w:rsidRDefault="003529FF" w14:paraId="3986224A" w14:textId="77777777" w:rsidP="00DE6DDF" w:rsidRPr="00DE6DDF">
      <w:pPr>
        <w:jc w:val="both"/>
        <w:spacing w:line="360" w:lineRule="auto"/>
        <w:rPr>
          <w:rFonts w:ascii="Arial" w:cs="Arial" w:hAnsi="Arial"/>
        </w:rPr>
      </w:pPr>
      <w:r w:rsidRPr="00DE6DDF">
        <w:rPr>
          <w:rFonts w:ascii="Arial" w:cs="Arial" w:hAnsi="Arial"/>
        </w:rPr>
        <w:t xml:space="preserve"> Digital competence and adaptability.</w:t>
      </w:r>
    </w:p>
    <w:p w:rsidR="004E2D9B" w:rsidRDefault="003529FF" w14:paraId="259E4545" w14:textId="22B29EE3" w:rsidP="00DE6DDF" w:rsidRPr="00DE6DDF">
      <w:pPr>
        <w:jc w:val="both"/>
        <w:spacing w:line="360" w:lineRule="auto"/>
        <w:rPr>
          <w:rFonts w:ascii="Arial" w:cs="Arial" w:hAnsi="Arial"/>
        </w:rPr>
      </w:pPr>
      <w:r w:rsidRPr="00DE6DDF">
        <w:rPr>
          <w:rFonts w:ascii="Arial" w:cs="Arial" w:hAnsi="Arial"/>
        </w:rPr>
        <w:t xml:space="preserve"> Social media including LinkedIn is a great platform for credibility building. By sharing reflections, training accomplishments and volunteering experiences, professional visibility will be supported and proactively meeting the employer’s expectations (Deloitte 2022).</w:t>
      </w:r>
    </w:p>
    <w:p w:rsidR="00844FBB" w:rsidRDefault="008F1D95" w14:paraId="75E1F69C" w14:textId="78BEC28B" w:rsidP="00FB310D" w:rsidRPr="00FB310D">
      <w:pPr>
        <w:pStyle w:val="Heading1"/>
        <w:rPr>
          <w:sz w:val="32"/>
          <w:szCs w:val="32"/>
        </w:rPr>
      </w:pPr>
      <w:bookmarkStart w:id="16" w:name="_Toc214974034"/>
      <w:r w:rsidRPr="00FB310D">
        <w:rPr>
          <w:sz w:val="32"/>
          <w:szCs w:val="32"/>
        </w:rPr>
        <w:t>Conclusion</w:t>
        <w:lastRenderedPageBreak/>
      </w:r>
      <w:bookmarkEnd w:id="16"/>
    </w:p>
    <w:p w:rsidR="008F1D95" w:rsidRDefault="008F1D95" w14:paraId="64C85177" w14:textId="3FD109C9" w:rsidP="00DE6DDF" w:rsidRPr="00DE6DDF">
      <w:pPr>
        <w:jc w:val="both"/>
        <w:spacing w:line="360" w:lineRule="auto"/>
        <w:rPr>
          <w:rFonts w:ascii="Arial" w:cs="Arial" w:hAnsi="Arial"/>
        </w:rPr>
      </w:pPr>
      <w:r w:rsidRPr="00DE6DDF">
        <w:rPr>
          <w:rFonts w:ascii="Arial" w:cs="Arial" w:hAnsi="Arial"/>
        </w:rPr>
        <w:t xml:space="preserve"> A career as a Healthcare Support Worker provides a valuable entry-point to the health and social care sector in the UK. Examining the job requirements, the organizations found that among the most essential skills needed are </w:t>
      </w:r>
      <w:r w:rsidR="00844FBB" w:rsidRPr="00DE6DDF">
        <w:rPr>
          <w:rFonts w:ascii="Arial" w:cs="Arial" w:hAnsi="Arial"/>
        </w:rPr>
        <w:t>Communicative and</w:t>
      </w:r>
      <w:r w:rsidRPr="00DE6DDF">
        <w:rPr>
          <w:rFonts w:ascii="Arial" w:cs="Arial" w:hAnsi="Arial"/>
        </w:rPr>
        <w:t xml:space="preserve"> Caring. The assessment of my current competencies reveals that I am good at communicating with others. Also, I </w:t>
      </w:r>
      <w:r w:rsidR="00844FBB" w:rsidRPr="00DE6DDF">
        <w:rPr>
          <w:rFonts w:ascii="Arial" w:cs="Arial" w:hAnsi="Arial"/>
        </w:rPr>
        <w:t>understand</w:t>
      </w:r>
      <w:r w:rsidRPr="00DE6DDF">
        <w:rPr>
          <w:rFonts w:ascii="Arial" w:cs="Arial" w:hAnsi="Arial"/>
        </w:rPr>
        <w:t xml:space="preserve"> empathy, teamwork, and computer skills. However, I need to develop my clinical experience, resilience, and understanding of regulations of care. The suggested action plan and timeline will help me develop relevant skills and improve my chances of getting this job. By developing a solid personal brand based on NHS values, I will increase my readiness for further employment opportunities in health and social care.</w:t>
      </w:r>
    </w:p>
    <w:p w:rsidR="004E2D9B" w:rsidRDefault="004E2D9B" w14:paraId="40759884" w14:textId="77777777" w:rsidP="00DE6DDF" w:rsidRPr="00DE6DDF">
      <w:pPr>
        <w:jc w:val="both"/>
        <w:spacing w:line="360" w:lineRule="auto"/>
        <w:rPr>
          <w:rFonts w:ascii="Arial" w:cs="Arial" w:hAnsi="Arial"/>
        </w:rPr>
      </w:pPr>
    </w:p>
    <w:p w:rsidR="002F7939" w:rsidRDefault="002F7939" w14:paraId="3AC3B398" w14:textId="77777777" w:rsidP="00DE6DDF" w:rsidRPr="00DE6DDF">
      <w:pPr>
        <w:jc w:val="both"/>
        <w:spacing w:line="360" w:lineRule="auto"/>
        <w:rPr>
          <w:rFonts w:ascii="Arial" w:cs="Arial" w:hAnsi="Arial"/>
        </w:rPr>
      </w:pPr>
    </w:p>
    <w:p w:rsidR="002F7939" w:rsidRDefault="002F7939" w14:paraId="6BBB045F" w14:textId="77777777" w:rsidP="00DE6DDF" w:rsidRPr="00DE6DDF">
      <w:pPr>
        <w:jc w:val="both"/>
        <w:spacing w:line="360" w:lineRule="auto"/>
        <w:rPr>
          <w:rFonts w:ascii="Arial" w:cs="Arial" w:hAnsi="Arial"/>
        </w:rPr>
      </w:pPr>
    </w:p>
    <w:p w:rsidR="002F7939" w:rsidRDefault="002F7939" w14:paraId="1EEB05CB" w14:textId="77777777" w:rsidP="00DE6DDF" w:rsidRPr="00DE6DDF">
      <w:pPr>
        <w:jc w:val="both"/>
        <w:spacing w:line="360" w:lineRule="auto"/>
        <w:rPr>
          <w:rFonts w:ascii="Arial" w:cs="Arial" w:hAnsi="Arial"/>
        </w:rPr>
      </w:pPr>
    </w:p>
    <w:p w:rsidR="002F7939" w:rsidRDefault="002F7939" w14:paraId="67F890B1" w14:textId="77777777" w:rsidP="00DE6DDF" w:rsidRPr="00DE6DDF">
      <w:pPr>
        <w:jc w:val="both"/>
        <w:spacing w:line="360" w:lineRule="auto"/>
        <w:rPr>
          <w:rFonts w:ascii="Arial" w:cs="Arial" w:hAnsi="Arial"/>
        </w:rPr>
      </w:pPr>
    </w:p>
    <w:p w:rsidR="002F7939" w:rsidRDefault="002F7939" w14:paraId="69D3504D" w14:textId="77777777" w:rsidP="00DE6DDF" w:rsidRPr="00DE6DDF">
      <w:pPr>
        <w:jc w:val="both"/>
        <w:spacing w:line="360" w:lineRule="auto"/>
        <w:rPr>
          <w:rFonts w:ascii="Arial" w:cs="Arial" w:hAnsi="Arial"/>
        </w:rPr>
      </w:pPr>
    </w:p>
    <w:p w:rsidR="002F7939" w:rsidRDefault="002F7939" w14:paraId="5F17B1AB" w14:textId="77777777" w:rsidP="00DE6DDF">
      <w:pPr>
        <w:jc w:val="both"/>
        <w:spacing w:line="360" w:lineRule="auto"/>
        <w:rPr>
          <w:rFonts w:ascii="Arial" w:cs="Arial" w:hAnsi="Arial"/>
        </w:rPr>
      </w:pPr>
    </w:p>
    <w:p w:rsidR="00FB310D" w:rsidRDefault="00FB310D" w14:paraId="29B0D76B" w14:textId="77777777" w:rsidP="00DE6DDF">
      <w:pPr>
        <w:jc w:val="both"/>
        <w:spacing w:line="360" w:lineRule="auto"/>
        <w:rPr>
          <w:rFonts w:ascii="Arial" w:cs="Arial" w:hAnsi="Arial"/>
        </w:rPr>
      </w:pPr>
    </w:p>
    <w:p w:rsidR="00FB310D" w:rsidRDefault="00FB310D" w14:paraId="6FCC178C" w14:textId="77777777" w:rsidP="00DE6DDF">
      <w:pPr>
        <w:jc w:val="both"/>
        <w:spacing w:line="360" w:lineRule="auto"/>
        <w:rPr>
          <w:rFonts w:ascii="Arial" w:cs="Arial" w:hAnsi="Arial"/>
        </w:rPr>
      </w:pPr>
    </w:p>
    <w:p w:rsidR="00CF1717" w:rsidRDefault="00CF1717" w14:paraId="75778EB6" w14:textId="77777777" w:rsidP="00DE6DDF">
      <w:pPr>
        <w:jc w:val="both"/>
        <w:spacing w:line="360" w:lineRule="auto"/>
        <w:rPr>
          <w:rFonts w:ascii="Arial" w:cs="Arial" w:hAnsi="Arial"/>
        </w:rPr>
      </w:pPr>
    </w:p>
    <w:p w:rsidR="00CF1717" w:rsidRDefault="00CF1717" w14:paraId="296EA9D3" w14:textId="77777777" w:rsidP="00DE6DDF">
      <w:pPr>
        <w:jc w:val="both"/>
        <w:spacing w:line="360" w:lineRule="auto"/>
        <w:rPr>
          <w:rFonts w:ascii="Arial" w:cs="Arial" w:hAnsi="Arial"/>
        </w:rPr>
      </w:pPr>
    </w:p>
    <w:p w:rsidR="00CF1717" w:rsidRDefault="00CF1717" w14:paraId="1199842B" w14:textId="77777777" w:rsidP="00DE6DDF">
      <w:pPr>
        <w:jc w:val="both"/>
        <w:spacing w:line="360" w:lineRule="auto"/>
        <w:rPr>
          <w:rFonts w:ascii="Arial" w:cs="Arial" w:hAnsi="Arial"/>
        </w:rPr>
      </w:pPr>
    </w:p>
    <w:p w:rsidR="00CF1717" w:rsidRDefault="00CF1717" w14:paraId="157A00FC" w14:textId="77777777" w:rsidP="00DE6DDF" w:rsidRPr="00DE6DDF">
      <w:pPr>
        <w:jc w:val="both"/>
        <w:spacing w:line="360" w:lineRule="auto"/>
        <w:rPr>
          <w:rFonts w:ascii="Arial" w:cs="Arial" w:hAnsi="Arial"/>
        </w:rPr>
      </w:pPr>
    </w:p>
    <w:p w:rsidR="002F7939" w:rsidRDefault="002F7939" w14:paraId="2013FA67" w14:textId="4D88F569" w:rsidP="00FB310D" w:rsidRPr="00DE6DDF">
      <w:pPr>
        <w:pStyle w:val="Heading1"/>
        <w:jc w:val="center"/>
      </w:pPr>
      <w:bookmarkStart w:id="17" w:name="_Toc214974035"/>
      <w:r w:rsidRPr="00DE6DDF">
        <w:t>References</w:t>
        <w:lastRenderedPageBreak/>
      </w:r>
      <w:bookmarkEnd w:id="17"/>
    </w:p>
    <w:p w:rsidR="002F7939" w:rsidRDefault="002F7939" w14:paraId="79F120AA" w14:textId="77777777" w:rsidP="00DE6DDF" w:rsidRPr="00DE6DDF">
      <w:pPr>
        <w:jc w:val="both"/>
        <w:spacing w:line="360" w:lineRule="auto"/>
        <w:rPr>
          <w:rFonts w:ascii="Arial" w:cs="Arial" w:hAnsi="Arial"/>
        </w:rPr>
      </w:pPr>
    </w:p>
    <w:p w:rsidR="002F7939" w:rsidRDefault="002F7939" w14:paraId="4DB190CF" w14:textId="77777777" w:rsidP="00DE6DDF" w:rsidRPr="002F7939">
      <w:pPr>
        <w:jc w:val="both"/>
        <w:spacing w:line="360" w:lineRule="auto"/>
        <w:rPr>
          <w:rFonts w:ascii="Arial" w:cs="Arial" w:hAnsi="Arial"/>
        </w:rPr>
      </w:pPr>
      <w:r w:rsidRPr="002F7939">
        <w:rPr>
          <w:rFonts w:ascii="Arial" w:cs="Arial" w:hAnsi="Arial"/>
        </w:rPr>
        <w:t xml:space="preserve">Bridges, J., Griffiths, P., Oliver, E. &amp; Pickering, R. (2020) </w:t>
      </w:r>
      <w:r w:rsidRPr="002F7939">
        <w:rPr>
          <w:iCs/>
          <w:i/>
          <w:rFonts w:ascii="Arial" w:cs="Arial" w:hAnsi="Arial"/>
        </w:rPr>
        <w:t>Hospital nurse staffing and staff–patient interactions: An observational study</w:t>
      </w:r>
      <w:r w:rsidRPr="002F7939">
        <w:rPr>
          <w:rFonts w:ascii="Arial" w:cs="Arial" w:hAnsi="Arial"/>
        </w:rPr>
        <w:t>. Journal of Nursing Management, 28(8), pp. 1993–2002.</w:t>
      </w:r>
    </w:p>
    <w:p w:rsidR="002F7939" w:rsidRDefault="002F7939" w14:paraId="300D2333" w14:textId="77777777" w:rsidP="00DE6DDF" w:rsidRPr="002F7939">
      <w:pPr>
        <w:jc w:val="both"/>
        <w:spacing w:line="360" w:lineRule="auto"/>
        <w:rPr>
          <w:rFonts w:ascii="Arial" w:cs="Arial" w:hAnsi="Arial"/>
        </w:rPr>
      </w:pPr>
      <w:r w:rsidRPr="002F7939">
        <w:rPr>
          <w:rFonts w:ascii="Arial" w:cs="Arial" w:hAnsi="Arial"/>
        </w:rPr>
        <w:t xml:space="preserve">Burke, R., Singh, P. &amp; </w:t>
      </w:r>
      <w:proofErr w:type="spellStart"/>
      <w:r w:rsidRPr="002F7939">
        <w:rPr>
          <w:rFonts w:ascii="Arial" w:cs="Arial" w:hAnsi="Arial"/>
        </w:rPr>
        <w:t>Fiksenbaum</w:t>
      </w:r>
      <w:proofErr w:type="spellEnd"/>
      <w:r w:rsidRPr="002F7939">
        <w:rPr>
          <w:rFonts w:ascii="Arial" w:cs="Arial" w:hAnsi="Arial"/>
        </w:rPr>
        <w:t xml:space="preserve">, L. (2017) </w:t>
      </w:r>
      <w:r w:rsidRPr="002F7939">
        <w:rPr>
          <w:iCs/>
          <w:i/>
          <w:rFonts w:ascii="Arial" w:cs="Arial" w:hAnsi="Arial"/>
        </w:rPr>
        <w:t>Work intensity, work hours, and wellbeing of hospital nurses</w:t>
      </w:r>
      <w:r w:rsidRPr="002F7939">
        <w:rPr>
          <w:rFonts w:ascii="Arial" w:cs="Arial" w:hAnsi="Arial"/>
        </w:rPr>
        <w:t>. Journal of Nursing Management, 25(7), pp. 512–520.</w:t>
      </w:r>
    </w:p>
    <w:p w:rsidR="002F7939" w:rsidRDefault="002F7939" w14:paraId="030C38BE" w14:textId="77777777" w:rsidP="00DE6DDF" w:rsidRPr="002F7939">
      <w:pPr>
        <w:jc w:val="both"/>
        <w:spacing w:line="360" w:lineRule="auto"/>
        <w:rPr>
          <w:rFonts w:ascii="Arial" w:cs="Arial" w:hAnsi="Arial"/>
        </w:rPr>
      </w:pPr>
      <w:r w:rsidRPr="002F7939">
        <w:rPr>
          <w:rFonts w:ascii="Arial" w:cs="Arial" w:hAnsi="Arial"/>
        </w:rPr>
        <w:t xml:space="preserve">Care Quality Commission (CQC). (2022) </w:t>
      </w:r>
      <w:r w:rsidRPr="002F7939">
        <w:rPr>
          <w:iCs/>
          <w:i/>
          <w:rFonts w:ascii="Arial" w:cs="Arial" w:hAnsi="Arial"/>
        </w:rPr>
        <w:t>The state of health care and adult social care in England 2021/22</w:t>
      </w:r>
      <w:r w:rsidRPr="002F7939">
        <w:rPr>
          <w:rFonts w:ascii="Arial" w:cs="Arial" w:hAnsi="Arial"/>
        </w:rPr>
        <w:t>. CQC.</w:t>
      </w:r>
    </w:p>
    <w:p w:rsidR="002F7939" w:rsidRDefault="002F7939" w14:paraId="06E98301" w14:textId="77777777" w:rsidP="00DE6DDF" w:rsidRPr="002F7939">
      <w:pPr>
        <w:jc w:val="both"/>
        <w:spacing w:line="360" w:lineRule="auto"/>
        <w:rPr>
          <w:rFonts w:ascii="Arial" w:cs="Arial" w:hAnsi="Arial"/>
        </w:rPr>
      </w:pPr>
      <w:r w:rsidRPr="002F7939">
        <w:rPr>
          <w:rFonts w:ascii="Arial" w:cs="Arial" w:hAnsi="Arial"/>
        </w:rPr>
        <w:t xml:space="preserve">Francis, R. (2013) </w:t>
      </w:r>
      <w:r w:rsidRPr="002F7939">
        <w:rPr>
          <w:iCs/>
          <w:i/>
          <w:rFonts w:ascii="Arial" w:cs="Arial" w:hAnsi="Arial"/>
        </w:rPr>
        <w:t>Report of the Mid Staffordshire NHS Foundation Trust Public Inquiry</w:t>
      </w:r>
      <w:r w:rsidRPr="002F7939">
        <w:rPr>
          <w:rFonts w:ascii="Arial" w:cs="Arial" w:hAnsi="Arial"/>
        </w:rPr>
        <w:t>. London: The Stationery Office.</w:t>
      </w:r>
    </w:p>
    <w:p w:rsidR="002F7939" w:rsidRDefault="002F7939" w14:paraId="475376C3" w14:textId="77777777" w:rsidP="00DE6DDF" w:rsidRPr="002F7939">
      <w:pPr>
        <w:jc w:val="both"/>
        <w:spacing w:line="360" w:lineRule="auto"/>
        <w:rPr>
          <w:rFonts w:ascii="Arial" w:cs="Arial" w:hAnsi="Arial"/>
        </w:rPr>
      </w:pPr>
      <w:r w:rsidRPr="002F7939">
        <w:rPr>
          <w:rFonts w:ascii="Arial" w:cs="Arial" w:hAnsi="Arial"/>
        </w:rPr>
        <w:t xml:space="preserve">Health Education England (HEE). (2021) </w:t>
      </w:r>
      <w:r w:rsidRPr="002F7939">
        <w:rPr>
          <w:iCs/>
          <w:i/>
          <w:rFonts w:ascii="Arial" w:cs="Arial" w:hAnsi="Arial"/>
        </w:rPr>
        <w:t xml:space="preserve">Healthcare support worker development </w:t>
      </w:r>
      <w:proofErr w:type="spellStart"/>
      <w:r w:rsidRPr="002F7939">
        <w:rPr>
          <w:iCs/>
          <w:i/>
          <w:rFonts w:ascii="Arial" w:cs="Arial" w:hAnsi="Arial"/>
        </w:rPr>
        <w:t>programme</w:t>
      </w:r>
      <w:proofErr w:type="spellEnd"/>
      <w:r w:rsidRPr="002F7939">
        <w:rPr>
          <w:rFonts w:ascii="Arial" w:cs="Arial" w:hAnsi="Arial"/>
        </w:rPr>
        <w:t>. HEE.</w:t>
      </w:r>
    </w:p>
    <w:p w:rsidR="002F7939" w:rsidRDefault="002F7939" w14:paraId="67FFE68D" w14:textId="77777777" w:rsidP="00DE6DDF" w:rsidRPr="002F7939">
      <w:pPr>
        <w:jc w:val="both"/>
        <w:spacing w:line="360" w:lineRule="auto"/>
        <w:rPr>
          <w:rFonts w:ascii="Arial" w:cs="Arial" w:hAnsi="Arial"/>
        </w:rPr>
      </w:pPr>
      <w:r w:rsidRPr="002F7939">
        <w:rPr>
          <w:rFonts w:ascii="Arial" w:cs="Arial" w:hAnsi="Arial"/>
        </w:rPr>
        <w:t xml:space="preserve">King’s Fund. (2022) </w:t>
      </w:r>
      <w:r w:rsidRPr="002F7939">
        <w:rPr>
          <w:iCs/>
          <w:i/>
          <w:rFonts w:ascii="Arial" w:cs="Arial" w:hAnsi="Arial"/>
        </w:rPr>
        <w:t>The health and care workforce: supporting staff for better care</w:t>
      </w:r>
      <w:r w:rsidRPr="002F7939">
        <w:rPr>
          <w:rFonts w:ascii="Arial" w:cs="Arial" w:hAnsi="Arial"/>
        </w:rPr>
        <w:t>. The King’s Fund.</w:t>
      </w:r>
    </w:p>
    <w:p w:rsidR="002F7939" w:rsidRDefault="002F7939" w14:paraId="5F3CAA54" w14:textId="77777777" w:rsidP="00DE6DDF" w:rsidRPr="002F7939">
      <w:pPr>
        <w:jc w:val="both"/>
        <w:spacing w:line="360" w:lineRule="auto"/>
        <w:rPr>
          <w:rFonts w:ascii="Arial" w:cs="Arial" w:hAnsi="Arial"/>
        </w:rPr>
      </w:pPr>
      <w:r w:rsidRPr="002F7939">
        <w:rPr>
          <w:rFonts w:ascii="Arial" w:cs="Arial" w:hAnsi="Arial"/>
        </w:rPr>
        <w:t xml:space="preserve">NHS Careers. (2024) </w:t>
      </w:r>
      <w:r w:rsidRPr="002F7939">
        <w:rPr>
          <w:iCs/>
          <w:i/>
          <w:rFonts w:ascii="Arial" w:cs="Arial" w:hAnsi="Arial"/>
        </w:rPr>
        <w:t>Healthcare Support Worker</w:t>
      </w:r>
      <w:r w:rsidRPr="002F7939">
        <w:rPr>
          <w:rFonts w:ascii="Arial" w:cs="Arial" w:hAnsi="Arial"/>
        </w:rPr>
        <w:t xml:space="preserve">. Available at: </w:t>
      </w:r>
      <w:hyperlink w:history="1" w:tgtFrame="_new" r:id="rId10">
        <w:r w:rsidRPr="002F7939">
          <w:rPr>
            <w:rStyle w:val="Hyperlink"/>
            <w:rFonts w:ascii="Arial" w:cs="Arial" w:hAnsi="Arial"/>
          </w:rPr>
          <w:t>https://www.healthcareers.nhs.uk/</w:t>
        </w:r>
      </w:hyperlink>
      <w:r w:rsidRPr="002F7939">
        <w:rPr>
          <w:rFonts w:ascii="Arial" w:cs="Arial" w:hAnsi="Arial"/>
        </w:rPr>
        <w:t xml:space="preserve"> (Accessed: [insert date]).</w:t>
      </w:r>
    </w:p>
    <w:p w:rsidR="002F7939" w:rsidRDefault="002F7939" w14:paraId="355F4311" w14:textId="77777777" w:rsidP="00DE6DDF" w:rsidRPr="002F7939">
      <w:pPr>
        <w:jc w:val="both"/>
        <w:spacing w:line="360" w:lineRule="auto"/>
        <w:rPr>
          <w:rFonts w:ascii="Arial" w:cs="Arial" w:hAnsi="Arial"/>
        </w:rPr>
      </w:pPr>
      <w:r w:rsidRPr="002F7939">
        <w:rPr>
          <w:rFonts w:ascii="Arial" w:cs="Arial" w:hAnsi="Arial"/>
        </w:rPr>
        <w:t xml:space="preserve">NHS Digital. (2023) </w:t>
      </w:r>
      <w:r w:rsidRPr="002F7939">
        <w:rPr>
          <w:iCs/>
          <w:i/>
          <w:rFonts w:ascii="Arial" w:cs="Arial" w:hAnsi="Arial"/>
        </w:rPr>
        <w:t>NHS Digital transformation update</w:t>
      </w:r>
      <w:r w:rsidRPr="002F7939">
        <w:rPr>
          <w:rFonts w:ascii="Arial" w:cs="Arial" w:hAnsi="Arial"/>
        </w:rPr>
        <w:t>. NHS Digital.</w:t>
      </w:r>
    </w:p>
    <w:p w:rsidR="002F7939" w:rsidRDefault="002F7939" w14:paraId="229CA1E5" w14:textId="77777777" w:rsidP="00DE6DDF" w:rsidRPr="002F7939">
      <w:pPr>
        <w:jc w:val="both"/>
        <w:spacing w:line="360" w:lineRule="auto"/>
        <w:rPr>
          <w:rFonts w:ascii="Arial" w:cs="Arial" w:hAnsi="Arial"/>
        </w:rPr>
      </w:pPr>
      <w:r w:rsidRPr="002F7939">
        <w:rPr>
          <w:rFonts w:ascii="Arial" w:cs="Arial" w:hAnsi="Arial"/>
        </w:rPr>
        <w:t xml:space="preserve">NHS England. (2023) </w:t>
      </w:r>
      <w:r w:rsidRPr="002F7939">
        <w:rPr>
          <w:iCs/>
          <w:i/>
          <w:rFonts w:ascii="Arial" w:cs="Arial" w:hAnsi="Arial"/>
        </w:rPr>
        <w:t>The NHS Constitution for England</w:t>
      </w:r>
      <w:r w:rsidRPr="002F7939">
        <w:rPr>
          <w:rFonts w:ascii="Arial" w:cs="Arial" w:hAnsi="Arial"/>
        </w:rPr>
        <w:t>. NHS England.</w:t>
      </w:r>
    </w:p>
    <w:p w:rsidR="002F7939" w:rsidRDefault="002F7939" w14:paraId="6DFB82F0" w14:textId="77777777" w:rsidP="00DE6DDF" w:rsidRPr="002F7939">
      <w:pPr>
        <w:jc w:val="both"/>
        <w:spacing w:line="360" w:lineRule="auto"/>
        <w:rPr>
          <w:rFonts w:ascii="Arial" w:cs="Arial" w:hAnsi="Arial"/>
        </w:rPr>
      </w:pPr>
      <w:r w:rsidRPr="002F7939">
        <w:rPr>
          <w:rFonts w:ascii="Arial" w:cs="Arial" w:hAnsi="Arial"/>
        </w:rPr>
        <w:t xml:space="preserve">Papadopoulos, I. (2018) </w:t>
      </w:r>
      <w:r w:rsidRPr="002F7939">
        <w:rPr>
          <w:iCs/>
          <w:i/>
          <w:rFonts w:ascii="Arial" w:cs="Arial" w:hAnsi="Arial"/>
        </w:rPr>
        <w:t>Culturally competent compassion</w:t>
      </w:r>
      <w:r w:rsidRPr="002F7939">
        <w:rPr>
          <w:rFonts w:ascii="Arial" w:cs="Arial" w:hAnsi="Arial"/>
        </w:rPr>
        <w:t>. Springer.</w:t>
      </w:r>
    </w:p>
    <w:p w:rsidR="002F7939" w:rsidRDefault="002F7939" w14:paraId="64DB2C98" w14:textId="77777777" w:rsidP="00DE6DDF" w:rsidRPr="002F7939">
      <w:pPr>
        <w:jc w:val="both"/>
        <w:spacing w:line="360" w:lineRule="auto"/>
        <w:rPr>
          <w:rFonts w:ascii="Arial" w:cs="Arial" w:hAnsi="Arial"/>
        </w:rPr>
      </w:pPr>
      <w:r w:rsidRPr="002F7939">
        <w:rPr>
          <w:rFonts w:ascii="Arial" w:cs="Arial" w:hAnsi="Arial"/>
        </w:rPr>
        <w:t xml:space="preserve">Royal College of Nursing (RCN). (2019) </w:t>
      </w:r>
      <w:r w:rsidRPr="002F7939">
        <w:rPr>
          <w:iCs/>
          <w:i/>
          <w:rFonts w:ascii="Arial" w:cs="Arial" w:hAnsi="Arial"/>
        </w:rPr>
        <w:t>Record keeping: guidance for nurses and nursing associates</w:t>
      </w:r>
      <w:r w:rsidRPr="002F7939">
        <w:rPr>
          <w:rFonts w:ascii="Arial" w:cs="Arial" w:hAnsi="Arial"/>
        </w:rPr>
        <w:t>. RCN.</w:t>
      </w:r>
    </w:p>
    <w:p w:rsidR="002F7939" w:rsidRDefault="002F7939" w14:paraId="474AA35A" w14:textId="77777777" w:rsidP="00DE6DDF" w:rsidRPr="002F7939">
      <w:pPr>
        <w:jc w:val="both"/>
        <w:spacing w:line="360" w:lineRule="auto"/>
        <w:rPr>
          <w:rFonts w:ascii="Arial" w:cs="Arial" w:hAnsi="Arial"/>
        </w:rPr>
      </w:pPr>
      <w:r w:rsidRPr="002F7939">
        <w:rPr>
          <w:rFonts w:ascii="Arial" w:cs="Arial" w:hAnsi="Arial"/>
        </w:rPr>
        <w:t xml:space="preserve">Royal College of Physicians (RCP). (2021) </w:t>
      </w:r>
      <w:r w:rsidRPr="002F7939">
        <w:rPr>
          <w:iCs/>
          <w:i/>
          <w:rFonts w:ascii="Arial" w:cs="Arial" w:hAnsi="Arial"/>
        </w:rPr>
        <w:t>Being a junior doctor: experiences, challenges and support</w:t>
      </w:r>
      <w:r w:rsidRPr="002F7939">
        <w:rPr>
          <w:rFonts w:ascii="Arial" w:cs="Arial" w:hAnsi="Arial"/>
        </w:rPr>
        <w:t>. RCP.</w:t>
      </w:r>
    </w:p>
    <w:p w:rsidR="002F7939" w:rsidRDefault="002F7939" w14:paraId="15698F43" w14:textId="77777777" w:rsidP="00DE6DDF" w:rsidRPr="002F7939">
      <w:pPr>
        <w:jc w:val="both"/>
        <w:spacing w:line="360" w:lineRule="auto"/>
        <w:rPr>
          <w:rFonts w:ascii="Arial" w:cs="Arial" w:hAnsi="Arial"/>
        </w:rPr>
      </w:pPr>
      <w:r w:rsidRPr="002F7939">
        <w:rPr>
          <w:rFonts w:ascii="Arial" w:cs="Arial" w:hAnsi="Arial"/>
        </w:rPr>
        <w:t xml:space="preserve">Silverman, J., Kurtz, S. &amp; Draper, J. (2016) </w:t>
      </w:r>
      <w:r w:rsidRPr="002F7939">
        <w:rPr>
          <w:iCs/>
          <w:i/>
          <w:rFonts w:ascii="Arial" w:cs="Arial" w:hAnsi="Arial"/>
        </w:rPr>
        <w:t>Skills for communicating with patients</w:t>
      </w:r>
      <w:r w:rsidRPr="002F7939">
        <w:rPr>
          <w:rFonts w:ascii="Arial" w:cs="Arial" w:hAnsi="Arial"/>
        </w:rPr>
        <w:t xml:space="preserve">. 3rd </w:t>
      </w:r>
      <w:proofErr w:type="spellStart"/>
      <w:proofErr w:type="gramStart"/>
      <w:r w:rsidRPr="002F7939">
        <w:rPr>
          <w:rFonts w:ascii="Arial" w:cs="Arial" w:hAnsi="Arial"/>
        </w:rPr>
        <w:t>edn</w:t>
      </w:r>
      <w:proofErr w:type="spellEnd"/>
      <w:proofErr w:type="gramEnd"/>
      <w:r w:rsidRPr="002F7939">
        <w:rPr>
          <w:rFonts w:ascii="Arial" w:cs="Arial" w:hAnsi="Arial"/>
        </w:rPr>
        <w:t>. CRC Press.</w:t>
      </w:r>
    </w:p>
    <w:p w:rsidR="002F7939" w:rsidRDefault="002F7939" w14:paraId="0DA9AF78" w14:textId="77777777" w:rsidP="00DE6DDF" w:rsidRPr="002F7939">
      <w:pPr>
        <w:jc w:val="both"/>
        <w:spacing w:line="360" w:lineRule="auto"/>
        <w:rPr>
          <w:rFonts w:ascii="Arial" w:cs="Arial" w:hAnsi="Arial"/>
        </w:rPr>
      </w:pPr>
      <w:r w:rsidRPr="002F7939">
        <w:rPr>
          <w:rFonts w:ascii="Arial" w:cs="Arial" w:hAnsi="Arial"/>
        </w:rPr>
        <w:t xml:space="preserve">Skills for Care. (2024) </w:t>
        <w:lastRenderedPageBreak/>
      </w:r>
      <w:r w:rsidRPr="002F7939">
        <w:rPr>
          <w:iCs/>
          <w:i/>
          <w:rFonts w:ascii="Arial" w:cs="Arial" w:hAnsi="Arial"/>
        </w:rPr>
        <w:t>Care Certificate Standards and workforce development</w:t>
      </w:r>
      <w:r w:rsidRPr="002F7939">
        <w:rPr>
          <w:rFonts w:ascii="Arial" w:cs="Arial" w:hAnsi="Arial"/>
        </w:rPr>
        <w:t>. Skills for Care.</w:t>
      </w:r>
    </w:p>
    <w:p w:rsidR="002F7939" w:rsidRDefault="002F7939" w14:paraId="41BD55ED" w14:textId="77777777" w:rsidP="00DE6DDF" w:rsidRPr="002F7939">
      <w:pPr>
        <w:jc w:val="both"/>
        <w:spacing w:line="360" w:lineRule="auto"/>
        <w:rPr>
          <w:rFonts w:ascii="Arial" w:cs="Arial" w:hAnsi="Arial"/>
        </w:rPr>
      </w:pPr>
      <w:r w:rsidRPr="002F7939">
        <w:rPr>
          <w:rFonts w:ascii="Arial" w:cs="Arial" w:hAnsi="Arial"/>
        </w:rPr>
        <w:t xml:space="preserve">Skills for Health. (2022) </w:t>
      </w:r>
      <w:r w:rsidRPr="002F7939">
        <w:rPr>
          <w:iCs/>
          <w:i/>
          <w:rFonts w:ascii="Arial" w:cs="Arial" w:hAnsi="Arial"/>
        </w:rPr>
        <w:t>Core skills training framework: clinical and mandatory training</w:t>
      </w:r>
      <w:r w:rsidRPr="002F7939">
        <w:rPr>
          <w:rFonts w:ascii="Arial" w:cs="Arial" w:hAnsi="Arial"/>
        </w:rPr>
        <w:t>. Skills for Health.</w:t>
      </w:r>
    </w:p>
    <w:p w:rsidR="002F7939" w:rsidRDefault="002F7939" w14:paraId="17963BF1" w14:textId="77777777" w:rsidP="00DE6DDF" w:rsidRPr="002F7939">
      <w:pPr>
        <w:jc w:val="both"/>
        <w:spacing w:line="360" w:lineRule="auto"/>
        <w:rPr>
          <w:rFonts w:ascii="Arial" w:cs="Arial" w:hAnsi="Arial"/>
        </w:rPr>
      </w:pPr>
      <w:r w:rsidRPr="002F7939">
        <w:rPr>
          <w:rFonts w:ascii="Arial" w:cs="Arial" w:hAnsi="Arial"/>
        </w:rPr>
        <w:t xml:space="preserve">West, M. &amp; Coia, D. (2014) </w:t>
      </w:r>
      <w:r w:rsidRPr="002F7939">
        <w:rPr>
          <w:iCs/>
          <w:i/>
          <w:rFonts w:ascii="Arial" w:cs="Arial" w:hAnsi="Arial"/>
        </w:rPr>
        <w:t>The need for compassionate leadership in the NHS</w:t>
      </w:r>
      <w:r w:rsidRPr="002F7939">
        <w:rPr>
          <w:rFonts w:ascii="Arial" w:cs="Arial" w:hAnsi="Arial"/>
        </w:rPr>
        <w:t>. The King’s Fund.</w:t>
      </w:r>
    </w:p>
    <w:p w:rsidR="002F7939" w:rsidRDefault="002F7939" w14:paraId="79865407" w14:textId="77777777" w:rsidP="00DE6DDF" w:rsidRPr="002F7939">
      <w:pPr>
        <w:jc w:val="both"/>
        <w:spacing w:line="360" w:lineRule="auto"/>
        <w:rPr>
          <w:rFonts w:ascii="Arial" w:cs="Arial" w:hAnsi="Arial"/>
        </w:rPr>
      </w:pPr>
      <w:r w:rsidRPr="002F7939">
        <w:rPr>
          <w:rFonts w:ascii="Arial" w:cs="Arial" w:hAnsi="Arial"/>
        </w:rPr>
        <w:t xml:space="preserve">West, M., Eckert, R. &amp; Collins, B. (2020) </w:t>
      </w:r>
      <w:r w:rsidRPr="002F7939">
        <w:rPr>
          <w:iCs/>
          <w:i/>
          <w:rFonts w:ascii="Arial" w:cs="Arial" w:hAnsi="Arial"/>
        </w:rPr>
        <w:t>Caring to change: How compassionate leadership can stimulate innovation in healthcare</w:t>
      </w:r>
      <w:r w:rsidRPr="002F7939">
        <w:rPr>
          <w:rFonts w:ascii="Arial" w:cs="Arial" w:hAnsi="Arial"/>
        </w:rPr>
        <w:t>. The King’s Fund.</w:t>
      </w:r>
    </w:p>
    <w:p w:rsidR="002F7939" w:rsidRDefault="002F7939" w14:paraId="31529BB0" w14:textId="77777777" w:rsidP="00DE6DDF" w:rsidRPr="002F7939">
      <w:pPr>
        <w:jc w:val="both"/>
        <w:spacing w:line="360" w:lineRule="auto"/>
        <w:rPr>
          <w:rFonts w:ascii="Arial" w:cs="Arial" w:hAnsi="Arial"/>
        </w:rPr>
      </w:pPr>
      <w:r w:rsidRPr="002F7939">
        <w:rPr>
          <w:rFonts w:ascii="Arial" w:cs="Arial" w:hAnsi="Arial"/>
        </w:rPr>
        <w:t xml:space="preserve">World Health Organization (WHO). (2021) </w:t>
      </w:r>
      <w:r w:rsidRPr="002F7939">
        <w:rPr>
          <w:iCs/>
          <w:i/>
          <w:rFonts w:ascii="Arial" w:cs="Arial" w:hAnsi="Arial"/>
        </w:rPr>
        <w:t>Global strategy on digital health 2020–2025</w:t>
      </w:r>
      <w:r w:rsidRPr="002F7939">
        <w:rPr>
          <w:rFonts w:ascii="Arial" w:cs="Arial" w:hAnsi="Arial"/>
        </w:rPr>
        <w:t>. WHO.</w:t>
      </w:r>
    </w:p>
    <w:p w:rsidR="00A67460" w:rsidRDefault="00A67460" w14:paraId="2F60F3A4" w14:textId="77777777" w:rsidP="00DE6DDF" w:rsidRPr="00A67460">
      <w:pPr>
        <w:jc w:val="both"/>
        <w:spacing w:line="360" w:lineRule="auto"/>
        <w:rPr>
          <w:rFonts w:ascii="Arial" w:cs="Arial" w:hAnsi="Arial"/>
        </w:rPr>
      </w:pPr>
      <w:r w:rsidRPr="00A67460">
        <w:rPr>
          <w:rFonts w:ascii="Arial" w:cs="Arial" w:hAnsi="Arial"/>
        </w:rPr>
        <w:t xml:space="preserve">Bridges, J., Griffiths, P., Oliver, E. &amp; Pickering, R. (2020) </w:t>
      </w:r>
      <w:r w:rsidRPr="00A67460">
        <w:rPr>
          <w:iCs/>
          <w:i/>
          <w:rFonts w:ascii="Arial" w:cs="Arial" w:hAnsi="Arial"/>
        </w:rPr>
        <w:t>Hospital nurse staffing and staff–patient interactions: An observational study</w:t>
      </w:r>
      <w:r w:rsidRPr="00A67460">
        <w:rPr>
          <w:rFonts w:ascii="Arial" w:cs="Arial" w:hAnsi="Arial"/>
        </w:rPr>
        <w:t>. Journal of Nursing Management, 28(8), pp. 1993–2002.</w:t>
      </w:r>
    </w:p>
    <w:p w:rsidR="00A67460" w:rsidRDefault="00A67460" w14:paraId="356FB9F6" w14:textId="77777777" w:rsidP="00DE6DDF" w:rsidRPr="00A67460">
      <w:pPr>
        <w:jc w:val="both"/>
        <w:spacing w:line="360" w:lineRule="auto"/>
        <w:rPr>
          <w:rFonts w:ascii="Arial" w:cs="Arial" w:hAnsi="Arial"/>
        </w:rPr>
      </w:pPr>
      <w:r w:rsidRPr="00A67460">
        <w:rPr>
          <w:rFonts w:ascii="Arial" w:cs="Arial" w:hAnsi="Arial"/>
        </w:rPr>
        <w:t xml:space="preserve">Burke, R., Singh, P. &amp; </w:t>
      </w:r>
      <w:proofErr w:type="spellStart"/>
      <w:r w:rsidRPr="00A67460">
        <w:rPr>
          <w:rFonts w:ascii="Arial" w:cs="Arial" w:hAnsi="Arial"/>
        </w:rPr>
        <w:t>Fiksenbaum</w:t>
      </w:r>
      <w:proofErr w:type="spellEnd"/>
      <w:r w:rsidRPr="00A67460">
        <w:rPr>
          <w:rFonts w:ascii="Arial" w:cs="Arial" w:hAnsi="Arial"/>
        </w:rPr>
        <w:t xml:space="preserve">, L. (2017) </w:t>
      </w:r>
      <w:r w:rsidRPr="00A67460">
        <w:rPr>
          <w:iCs/>
          <w:i/>
          <w:rFonts w:ascii="Arial" w:cs="Arial" w:hAnsi="Arial"/>
        </w:rPr>
        <w:t>Work intensity, work hours, and wellbeing of hospital nurses</w:t>
      </w:r>
      <w:r w:rsidRPr="00A67460">
        <w:rPr>
          <w:rFonts w:ascii="Arial" w:cs="Arial" w:hAnsi="Arial"/>
        </w:rPr>
        <w:t>. Journal of Nursing Management, 25(7), pp. 512–520.</w:t>
      </w:r>
    </w:p>
    <w:p w:rsidR="00A67460" w:rsidRDefault="00A67460" w14:paraId="1A3DF4FA" w14:textId="77777777" w:rsidP="00DE6DDF" w:rsidRPr="00A67460">
      <w:pPr>
        <w:jc w:val="both"/>
        <w:spacing w:line="360" w:lineRule="auto"/>
        <w:rPr>
          <w:rFonts w:ascii="Arial" w:cs="Arial" w:hAnsi="Arial"/>
        </w:rPr>
      </w:pPr>
      <w:r w:rsidRPr="00A67460">
        <w:rPr>
          <w:rFonts w:ascii="Arial" w:cs="Arial" w:hAnsi="Arial"/>
        </w:rPr>
        <w:t xml:space="preserve">Care Quality Commission (CQC). (2022) </w:t>
      </w:r>
      <w:r w:rsidRPr="00A67460">
        <w:rPr>
          <w:iCs/>
          <w:i/>
          <w:rFonts w:ascii="Arial" w:cs="Arial" w:hAnsi="Arial"/>
        </w:rPr>
        <w:t>The state of health care and adult social care in England 2021/22</w:t>
      </w:r>
      <w:r w:rsidRPr="00A67460">
        <w:rPr>
          <w:rFonts w:ascii="Arial" w:cs="Arial" w:hAnsi="Arial"/>
        </w:rPr>
        <w:t>. CQC.</w:t>
      </w:r>
    </w:p>
    <w:p w:rsidR="00A67460" w:rsidRDefault="00A67460" w14:paraId="55EBCFCB" w14:textId="77777777" w:rsidP="00DE6DDF" w:rsidRPr="00A67460">
      <w:pPr>
        <w:jc w:val="both"/>
        <w:spacing w:line="360" w:lineRule="auto"/>
        <w:rPr>
          <w:rFonts w:ascii="Arial" w:cs="Arial" w:hAnsi="Arial"/>
        </w:rPr>
      </w:pPr>
      <w:r w:rsidRPr="00A67460">
        <w:rPr>
          <w:rFonts w:ascii="Arial" w:cs="Arial" w:hAnsi="Arial"/>
        </w:rPr>
        <w:t xml:space="preserve">Health Education England (HEE). (2021) </w:t>
      </w:r>
      <w:r w:rsidRPr="00A67460">
        <w:rPr>
          <w:iCs/>
          <w:i/>
          <w:rFonts w:ascii="Arial" w:cs="Arial" w:hAnsi="Arial"/>
        </w:rPr>
        <w:t xml:space="preserve">Healthcare support worker development </w:t>
      </w:r>
      <w:proofErr w:type="spellStart"/>
      <w:r w:rsidRPr="00A67460">
        <w:rPr>
          <w:iCs/>
          <w:i/>
          <w:rFonts w:ascii="Arial" w:cs="Arial" w:hAnsi="Arial"/>
        </w:rPr>
        <w:t>programme</w:t>
      </w:r>
      <w:proofErr w:type="spellEnd"/>
      <w:r w:rsidRPr="00A67460">
        <w:rPr>
          <w:rFonts w:ascii="Arial" w:cs="Arial" w:hAnsi="Arial"/>
        </w:rPr>
        <w:t>. HEE.</w:t>
      </w:r>
    </w:p>
    <w:p w:rsidR="00A67460" w:rsidRDefault="00A67460" w14:paraId="528F88B2" w14:textId="77777777" w:rsidP="00DE6DDF" w:rsidRPr="00A67460">
      <w:pPr>
        <w:jc w:val="both"/>
        <w:spacing w:line="360" w:lineRule="auto"/>
        <w:rPr>
          <w:rFonts w:ascii="Arial" w:cs="Arial" w:hAnsi="Arial"/>
        </w:rPr>
      </w:pPr>
      <w:r w:rsidRPr="00A67460">
        <w:rPr>
          <w:rFonts w:ascii="Arial" w:cs="Arial" w:hAnsi="Arial"/>
        </w:rPr>
        <w:t xml:space="preserve">NHS Careers. (2024) </w:t>
      </w:r>
      <w:r w:rsidRPr="00A67460">
        <w:rPr>
          <w:iCs/>
          <w:i/>
          <w:rFonts w:ascii="Arial" w:cs="Arial" w:hAnsi="Arial"/>
        </w:rPr>
        <w:t>Healthcare Support Worker</w:t>
      </w:r>
      <w:r w:rsidRPr="00A67460">
        <w:rPr>
          <w:rFonts w:ascii="Arial" w:cs="Arial" w:hAnsi="Arial"/>
        </w:rPr>
        <w:t xml:space="preserve">. Available at: </w:t>
      </w:r>
      <w:hyperlink w:history="1" w:tgtFrame="_new" r:id="rId9">
        <w:r w:rsidRPr="00A67460">
          <w:rPr>
            <w:rStyle w:val="Hyperlink"/>
            <w:rFonts w:ascii="Arial" w:cs="Arial" w:hAnsi="Arial"/>
          </w:rPr>
          <w:t>https://www.healthcareers.nhs.uk/</w:t>
        </w:r>
      </w:hyperlink>
      <w:r w:rsidRPr="00A67460">
        <w:rPr>
          <w:rFonts w:ascii="Arial" w:cs="Arial" w:hAnsi="Arial"/>
        </w:rPr>
        <w:t xml:space="preserve"> (Accessed: [insert date]).</w:t>
      </w:r>
    </w:p>
    <w:p w:rsidR="00A67460" w:rsidRDefault="00A67460" w14:paraId="677BE85B" w14:textId="77777777" w:rsidP="00DE6DDF" w:rsidRPr="00A67460">
      <w:pPr>
        <w:jc w:val="both"/>
        <w:spacing w:line="360" w:lineRule="auto"/>
        <w:rPr>
          <w:rFonts w:ascii="Arial" w:cs="Arial" w:hAnsi="Arial"/>
        </w:rPr>
      </w:pPr>
      <w:r w:rsidRPr="00A67460">
        <w:rPr>
          <w:rFonts w:ascii="Arial" w:cs="Arial" w:hAnsi="Arial"/>
        </w:rPr>
        <w:t xml:space="preserve">NHS Digital. (2023) </w:t>
      </w:r>
      <w:r w:rsidRPr="00A67460">
        <w:rPr>
          <w:iCs/>
          <w:i/>
          <w:rFonts w:ascii="Arial" w:cs="Arial" w:hAnsi="Arial"/>
        </w:rPr>
        <w:t>NHS Digital transformation update</w:t>
      </w:r>
      <w:r w:rsidRPr="00A67460">
        <w:rPr>
          <w:rFonts w:ascii="Arial" w:cs="Arial" w:hAnsi="Arial"/>
        </w:rPr>
        <w:t>. NHS Digital.</w:t>
      </w:r>
    </w:p>
    <w:p w:rsidR="00A67460" w:rsidRDefault="00A67460" w14:paraId="178DE725" w14:textId="77777777" w:rsidP="00DE6DDF" w:rsidRPr="00A67460">
      <w:pPr>
        <w:jc w:val="both"/>
        <w:spacing w:line="360" w:lineRule="auto"/>
        <w:rPr>
          <w:rFonts w:ascii="Arial" w:cs="Arial" w:hAnsi="Arial"/>
        </w:rPr>
      </w:pPr>
      <w:r w:rsidRPr="00A67460">
        <w:rPr>
          <w:rFonts w:ascii="Arial" w:cs="Arial" w:hAnsi="Arial"/>
        </w:rPr>
        <w:t xml:space="preserve">NHS England. (2023) </w:t>
      </w:r>
      <w:r w:rsidRPr="00A67460">
        <w:rPr>
          <w:iCs/>
          <w:i/>
          <w:rFonts w:ascii="Arial" w:cs="Arial" w:hAnsi="Arial"/>
        </w:rPr>
        <w:t>The NHS Constitution for England</w:t>
      </w:r>
      <w:r w:rsidRPr="00A67460">
        <w:rPr>
          <w:rFonts w:ascii="Arial" w:cs="Arial" w:hAnsi="Arial"/>
        </w:rPr>
        <w:t>. NHS England.</w:t>
      </w:r>
    </w:p>
    <w:p w:rsidR="00A67460" w:rsidRDefault="00A67460" w14:paraId="39E92220" w14:textId="77777777" w:rsidP="00DE6DDF" w:rsidRPr="00A67460">
      <w:pPr>
        <w:jc w:val="both"/>
        <w:spacing w:line="360" w:lineRule="auto"/>
        <w:rPr>
          <w:rFonts w:ascii="Arial" w:cs="Arial" w:hAnsi="Arial"/>
        </w:rPr>
      </w:pPr>
      <w:r w:rsidRPr="00A67460">
        <w:rPr>
          <w:rFonts w:ascii="Arial" w:cs="Arial" w:hAnsi="Arial"/>
        </w:rPr>
        <w:t xml:space="preserve">Papadopoulos, I. (2018) </w:t>
      </w:r>
      <w:r w:rsidRPr="00A67460">
        <w:rPr>
          <w:iCs/>
          <w:i/>
          <w:rFonts w:ascii="Arial" w:cs="Arial" w:hAnsi="Arial"/>
        </w:rPr>
        <w:t>Culturally competent compassion</w:t>
      </w:r>
      <w:r w:rsidRPr="00A67460">
        <w:rPr>
          <w:rFonts w:ascii="Arial" w:cs="Arial" w:hAnsi="Arial"/>
        </w:rPr>
        <w:t>. Springer.</w:t>
      </w:r>
    </w:p>
    <w:p w:rsidR="00A67460" w:rsidRDefault="00A67460" w14:paraId="3FCEFB7E" w14:textId="77777777" w:rsidP="00DE6DDF" w:rsidRPr="00A67460">
      <w:pPr>
        <w:jc w:val="both"/>
        <w:spacing w:line="360" w:lineRule="auto"/>
        <w:rPr>
          <w:rFonts w:ascii="Arial" w:cs="Arial" w:hAnsi="Arial"/>
        </w:rPr>
      </w:pPr>
      <w:r w:rsidRPr="00A67460">
        <w:rPr>
          <w:rFonts w:ascii="Arial" w:cs="Arial" w:hAnsi="Arial"/>
        </w:rPr>
        <w:t xml:space="preserve">Royal College of Nursing (RCN). (2019) </w:t>
      </w:r>
      <w:r w:rsidRPr="00A67460">
        <w:rPr>
          <w:iCs/>
          <w:i/>
          <w:rFonts w:ascii="Arial" w:cs="Arial" w:hAnsi="Arial"/>
        </w:rPr>
        <w:t>Record keeping: guidance for nurses and nursing associates</w:t>
      </w:r>
      <w:r w:rsidRPr="00A67460">
        <w:rPr>
          <w:rFonts w:ascii="Arial" w:cs="Arial" w:hAnsi="Arial"/>
        </w:rPr>
        <w:t>. RCN.</w:t>
      </w:r>
    </w:p>
    <w:p w:rsidR="00A67460" w:rsidRDefault="00A67460" w14:paraId="0292F0C3" w14:textId="77777777" w:rsidP="00DE6DDF" w:rsidRPr="00A67460">
      <w:pPr>
        <w:jc w:val="both"/>
        <w:spacing w:line="360" w:lineRule="auto"/>
        <w:rPr>
          <w:rFonts w:ascii="Arial" w:cs="Arial" w:hAnsi="Arial"/>
        </w:rPr>
      </w:pPr>
      <w:r w:rsidRPr="00A67460">
        <w:rPr>
          <w:rFonts w:ascii="Arial" w:cs="Arial" w:hAnsi="Arial"/>
        </w:rPr>
        <w:t xml:space="preserve">Royal College of Physicians (RCP). (2021) </w:t>
        <w:lastRenderedPageBreak/>
      </w:r>
      <w:r w:rsidRPr="00A67460">
        <w:rPr>
          <w:iCs/>
          <w:i/>
          <w:rFonts w:ascii="Arial" w:cs="Arial" w:hAnsi="Arial"/>
        </w:rPr>
        <w:t>Being a junior doctor: experiences, challenges and support</w:t>
      </w:r>
      <w:r w:rsidRPr="00A67460">
        <w:rPr>
          <w:rFonts w:ascii="Arial" w:cs="Arial" w:hAnsi="Arial"/>
        </w:rPr>
        <w:t>. RCP.</w:t>
      </w:r>
    </w:p>
    <w:p w:rsidR="00A67460" w:rsidRDefault="00A67460" w14:paraId="5A2B101A" w14:textId="77777777" w:rsidP="00DE6DDF" w:rsidRPr="00A67460">
      <w:pPr>
        <w:jc w:val="both"/>
        <w:spacing w:line="360" w:lineRule="auto"/>
        <w:rPr>
          <w:rFonts w:ascii="Arial" w:cs="Arial" w:hAnsi="Arial"/>
        </w:rPr>
      </w:pPr>
      <w:r w:rsidRPr="00A67460">
        <w:rPr>
          <w:rFonts w:ascii="Arial" w:cs="Arial" w:hAnsi="Arial"/>
        </w:rPr>
        <w:t xml:space="preserve">Silverman, J., Kurtz, S. &amp; Draper, J. (2016) </w:t>
      </w:r>
      <w:r w:rsidRPr="00A67460">
        <w:rPr>
          <w:iCs/>
          <w:i/>
          <w:rFonts w:ascii="Arial" w:cs="Arial" w:hAnsi="Arial"/>
        </w:rPr>
        <w:t>Skills for communicating with patients</w:t>
      </w:r>
      <w:r w:rsidRPr="00A67460">
        <w:rPr>
          <w:rFonts w:ascii="Arial" w:cs="Arial" w:hAnsi="Arial"/>
        </w:rPr>
        <w:t xml:space="preserve">. 3rd </w:t>
      </w:r>
      <w:proofErr w:type="spellStart"/>
      <w:proofErr w:type="gramStart"/>
      <w:r w:rsidRPr="00A67460">
        <w:rPr>
          <w:rFonts w:ascii="Arial" w:cs="Arial" w:hAnsi="Arial"/>
        </w:rPr>
        <w:t>edn</w:t>
      </w:r>
      <w:proofErr w:type="spellEnd"/>
      <w:proofErr w:type="gramEnd"/>
      <w:r w:rsidRPr="00A67460">
        <w:rPr>
          <w:rFonts w:ascii="Arial" w:cs="Arial" w:hAnsi="Arial"/>
        </w:rPr>
        <w:t>. CRC Press.</w:t>
      </w:r>
    </w:p>
    <w:p w:rsidR="00A67460" w:rsidRDefault="00A67460" w14:paraId="4115962E" w14:textId="77777777" w:rsidP="00DE6DDF" w:rsidRPr="00A67460">
      <w:pPr>
        <w:jc w:val="both"/>
        <w:spacing w:line="360" w:lineRule="auto"/>
        <w:rPr>
          <w:rFonts w:ascii="Arial" w:cs="Arial" w:hAnsi="Arial"/>
        </w:rPr>
      </w:pPr>
      <w:r w:rsidRPr="00A67460">
        <w:rPr>
          <w:rFonts w:ascii="Arial" w:cs="Arial" w:hAnsi="Arial"/>
        </w:rPr>
        <w:t xml:space="preserve">Skills for Care. (2024) </w:t>
      </w:r>
      <w:r w:rsidRPr="00A67460">
        <w:rPr>
          <w:iCs/>
          <w:i/>
          <w:rFonts w:ascii="Arial" w:cs="Arial" w:hAnsi="Arial"/>
        </w:rPr>
        <w:t>Care Certificate Standards and workforce development</w:t>
      </w:r>
      <w:r w:rsidRPr="00A67460">
        <w:rPr>
          <w:rFonts w:ascii="Arial" w:cs="Arial" w:hAnsi="Arial"/>
        </w:rPr>
        <w:t>. Skills for Care.</w:t>
      </w:r>
    </w:p>
    <w:p w:rsidR="00A67460" w:rsidRDefault="00A67460" w14:paraId="742F404B" w14:textId="77777777" w:rsidP="00DE6DDF" w:rsidRPr="00A67460">
      <w:pPr>
        <w:jc w:val="both"/>
        <w:spacing w:line="360" w:lineRule="auto"/>
        <w:rPr>
          <w:rFonts w:ascii="Arial" w:cs="Arial" w:hAnsi="Arial"/>
        </w:rPr>
      </w:pPr>
      <w:r w:rsidRPr="00A67460">
        <w:rPr>
          <w:rFonts w:ascii="Arial" w:cs="Arial" w:hAnsi="Arial"/>
        </w:rPr>
        <w:t xml:space="preserve">Skills for Health. (2022) </w:t>
      </w:r>
      <w:r w:rsidRPr="00A67460">
        <w:rPr>
          <w:iCs/>
          <w:i/>
          <w:rFonts w:ascii="Arial" w:cs="Arial" w:hAnsi="Arial"/>
        </w:rPr>
        <w:t>Core skills training framework: clinical and mandatory training</w:t>
      </w:r>
      <w:r w:rsidRPr="00A67460">
        <w:rPr>
          <w:rFonts w:ascii="Arial" w:cs="Arial" w:hAnsi="Arial"/>
        </w:rPr>
        <w:t>. Skills for Health.</w:t>
      </w:r>
    </w:p>
    <w:p w:rsidR="00A67460" w:rsidRDefault="00A67460" w14:paraId="53C2786D" w14:textId="77777777" w:rsidP="00DE6DDF" w:rsidRPr="00A67460">
      <w:pPr>
        <w:jc w:val="both"/>
        <w:spacing w:line="360" w:lineRule="auto"/>
        <w:rPr>
          <w:rFonts w:ascii="Arial" w:cs="Arial" w:hAnsi="Arial"/>
        </w:rPr>
      </w:pPr>
      <w:r w:rsidRPr="00A67460">
        <w:rPr>
          <w:rFonts w:ascii="Arial" w:cs="Arial" w:hAnsi="Arial"/>
        </w:rPr>
        <w:t xml:space="preserve">West, M. &amp; Coia, D. (2014) </w:t>
      </w:r>
      <w:r w:rsidRPr="00A67460">
        <w:rPr>
          <w:iCs/>
          <w:i/>
          <w:rFonts w:ascii="Arial" w:cs="Arial" w:hAnsi="Arial"/>
        </w:rPr>
        <w:t>The need for compassionate leadership in the NHS</w:t>
      </w:r>
      <w:r w:rsidRPr="00A67460">
        <w:rPr>
          <w:rFonts w:ascii="Arial" w:cs="Arial" w:hAnsi="Arial"/>
        </w:rPr>
        <w:t>. The King’s Fund.</w:t>
      </w:r>
    </w:p>
    <w:p w:rsidR="00A67460" w:rsidRDefault="00A67460" w14:paraId="6692DF1D" w14:textId="77777777" w:rsidP="00DE6DDF" w:rsidRPr="00A67460">
      <w:pPr>
        <w:jc w:val="both"/>
        <w:spacing w:line="360" w:lineRule="auto"/>
        <w:rPr>
          <w:rFonts w:ascii="Arial" w:cs="Arial" w:hAnsi="Arial"/>
        </w:rPr>
      </w:pPr>
      <w:r w:rsidRPr="00A67460">
        <w:rPr>
          <w:rFonts w:ascii="Arial" w:cs="Arial" w:hAnsi="Arial"/>
        </w:rPr>
        <w:t xml:space="preserve">West, M., Eckert, R. &amp; Collins, B. (2020) </w:t>
      </w:r>
      <w:r w:rsidRPr="00A67460">
        <w:rPr>
          <w:iCs/>
          <w:i/>
          <w:rFonts w:ascii="Arial" w:cs="Arial" w:hAnsi="Arial"/>
        </w:rPr>
        <w:t>Caring to change: How compassionate leadership can stimulate innovation in healthcare</w:t>
      </w:r>
      <w:r w:rsidRPr="00A67460">
        <w:rPr>
          <w:rFonts w:ascii="Arial" w:cs="Arial" w:hAnsi="Arial"/>
        </w:rPr>
        <w:t>. The King’s Fund.</w:t>
      </w:r>
    </w:p>
    <w:p w:rsidR="00DE6DDF" w:rsidRDefault="00DE6DDF" w14:paraId="112CCA7E" w14:textId="77777777" w:rsidP="00DE6DDF" w:rsidRPr="00DE6DDF">
      <w:pPr>
        <w:jc w:val="both"/>
        <w:spacing w:line="360" w:lineRule="auto"/>
        <w:rPr>
          <w:rFonts w:ascii="Arial" w:cs="Arial" w:hAnsi="Arial"/>
        </w:rPr>
      </w:pPr>
      <w:r w:rsidRPr="00DE6DDF">
        <w:rPr>
          <w:rFonts w:ascii="Arial" w:cs="Arial" w:hAnsi="Arial"/>
        </w:rPr>
        <w:t xml:space="preserve">Deloitte (2022) </w:t>
      </w:r>
      <w:r w:rsidRPr="00DE6DDF">
        <w:rPr>
          <w:iCs/>
          <w:i/>
          <w:rFonts w:ascii="Arial" w:cs="Arial" w:hAnsi="Arial"/>
        </w:rPr>
        <w:t>Future of Work in Health and Social Care</w:t>
      </w:r>
      <w:r w:rsidRPr="00DE6DDF">
        <w:rPr>
          <w:rFonts w:ascii="Arial" w:cs="Arial" w:hAnsi="Arial"/>
        </w:rPr>
        <w:t>. Deloitte UK.</w:t>
      </w:r>
    </w:p>
    <w:p w:rsidR="00DE6DDF" w:rsidRDefault="00DE6DDF" w14:paraId="7E60F958" w14:textId="77777777" w:rsidP="00DE6DDF" w:rsidRPr="00DE6DDF">
      <w:pPr>
        <w:jc w:val="both"/>
        <w:spacing w:line="360" w:lineRule="auto"/>
        <w:rPr>
          <w:rFonts w:ascii="Arial" w:cs="Arial" w:hAnsi="Arial"/>
        </w:rPr>
      </w:pPr>
      <w:r w:rsidRPr="00DE6DDF">
        <w:rPr>
          <w:rFonts w:ascii="Arial" w:cs="Arial" w:hAnsi="Arial"/>
        </w:rPr>
        <w:t xml:space="preserve">Health Education England (HEE) (2021) </w:t>
      </w:r>
      <w:r w:rsidRPr="00DE6DDF">
        <w:rPr>
          <w:iCs/>
          <w:i/>
          <w:rFonts w:ascii="Arial" w:cs="Arial" w:hAnsi="Arial"/>
        </w:rPr>
        <w:t xml:space="preserve">Healthcare Support Worker Development </w:t>
      </w:r>
      <w:proofErr w:type="spellStart"/>
      <w:r w:rsidRPr="00DE6DDF">
        <w:rPr>
          <w:iCs/>
          <w:i/>
          <w:rFonts w:ascii="Arial" w:cs="Arial" w:hAnsi="Arial"/>
        </w:rPr>
        <w:t>Programme</w:t>
      </w:r>
      <w:proofErr w:type="spellEnd"/>
      <w:r w:rsidRPr="00DE6DDF">
        <w:rPr>
          <w:rFonts w:ascii="Arial" w:cs="Arial" w:hAnsi="Arial"/>
        </w:rPr>
        <w:t>. HEE.</w:t>
      </w:r>
    </w:p>
    <w:p w:rsidR="00DE6DDF" w:rsidRDefault="00DE6DDF" w14:paraId="694AA04C" w14:textId="77777777" w:rsidP="00DE6DDF" w:rsidRPr="00DE6DDF">
      <w:pPr>
        <w:jc w:val="both"/>
        <w:spacing w:line="360" w:lineRule="auto"/>
        <w:rPr>
          <w:rFonts w:ascii="Arial" w:cs="Arial" w:hAnsi="Arial"/>
        </w:rPr>
      </w:pPr>
      <w:r w:rsidRPr="00DE6DDF">
        <w:rPr>
          <w:rFonts w:ascii="Arial" w:cs="Arial" w:hAnsi="Arial"/>
        </w:rPr>
        <w:t xml:space="preserve">Montoya, P. and Vandehey, T. (2009) </w:t>
      </w:r>
      <w:r w:rsidRPr="00DE6DDF">
        <w:rPr>
          <w:iCs/>
          <w:i/>
          <w:rFonts w:ascii="Arial" w:cs="Arial" w:hAnsi="Arial"/>
        </w:rPr>
        <w:t>The Brand Called You: Personal Branding for Success</w:t>
      </w:r>
      <w:r w:rsidRPr="00DE6DDF">
        <w:rPr>
          <w:rFonts w:ascii="Arial" w:cs="Arial" w:hAnsi="Arial"/>
        </w:rPr>
        <w:t>. McGraw-Hill.</w:t>
      </w:r>
    </w:p>
    <w:p w:rsidR="00DE6DDF" w:rsidRDefault="00DE6DDF" w14:paraId="6EF48336" w14:textId="77777777" w:rsidP="00DE6DDF" w:rsidRPr="00DE6DDF">
      <w:pPr>
        <w:jc w:val="both"/>
        <w:spacing w:line="360" w:lineRule="auto"/>
        <w:rPr>
          <w:rFonts w:ascii="Arial" w:cs="Arial" w:hAnsi="Arial"/>
        </w:rPr>
      </w:pPr>
      <w:r w:rsidRPr="00DE6DDF">
        <w:rPr>
          <w:rFonts w:ascii="Arial" w:cs="Arial" w:hAnsi="Arial"/>
        </w:rPr>
        <w:t xml:space="preserve">NHS Careers (2024) </w:t>
      </w:r>
      <w:r w:rsidRPr="00DE6DDF">
        <w:rPr>
          <w:iCs/>
          <w:i/>
          <w:rFonts w:ascii="Arial" w:cs="Arial" w:hAnsi="Arial"/>
        </w:rPr>
        <w:t>Healthcare Support Worker Job Profile</w:t>
      </w:r>
      <w:r w:rsidRPr="00DE6DDF">
        <w:rPr>
          <w:rFonts w:ascii="Arial" w:cs="Arial" w:hAnsi="Arial"/>
        </w:rPr>
        <w:t xml:space="preserve">. Available at: </w:t>
      </w:r>
      <w:hyperlink w:history="1" w:tgtFrame="_new" r:id="rId11">
        <w:r w:rsidRPr="00DE6DDF">
          <w:rPr>
            <w:rStyle w:val="Hyperlink"/>
            <w:rFonts w:ascii="Arial" w:cs="Arial" w:hAnsi="Arial"/>
          </w:rPr>
          <w:t>https://www.healthcareers.nhs.uk</w:t>
        </w:r>
      </w:hyperlink>
      <w:r w:rsidRPr="00DE6DDF">
        <w:rPr>
          <w:rFonts w:ascii="Arial" w:cs="Arial" w:hAnsi="Arial"/>
        </w:rPr>
        <w:t xml:space="preserve"> (Accessed: 22 November 2025).</w:t>
      </w:r>
    </w:p>
    <w:p w:rsidR="00DE6DDF" w:rsidRDefault="00DE6DDF" w14:paraId="355A9545" w14:textId="77777777" w:rsidP="00DE6DDF" w:rsidRPr="00DE6DDF">
      <w:pPr>
        <w:jc w:val="both"/>
        <w:spacing w:line="360" w:lineRule="auto"/>
        <w:rPr>
          <w:rFonts w:ascii="Arial" w:cs="Arial" w:hAnsi="Arial"/>
        </w:rPr>
      </w:pPr>
      <w:r w:rsidRPr="00DE6DDF">
        <w:rPr>
          <w:rFonts w:ascii="Arial" w:cs="Arial" w:hAnsi="Arial"/>
        </w:rPr>
        <w:t xml:space="preserve">NHS Digital (2023) </w:t>
      </w:r>
      <w:r w:rsidRPr="00DE6DDF">
        <w:rPr>
          <w:iCs/>
          <w:i/>
          <w:rFonts w:ascii="Arial" w:cs="Arial" w:hAnsi="Arial"/>
        </w:rPr>
        <w:t>Digital Capabilities Framework for the NHS Workforce</w:t>
      </w:r>
      <w:r w:rsidRPr="00DE6DDF">
        <w:rPr>
          <w:rFonts w:ascii="Arial" w:cs="Arial" w:hAnsi="Arial"/>
        </w:rPr>
        <w:t>. NHS Digital.</w:t>
      </w:r>
    </w:p>
    <w:p w:rsidR="00DE6DDF" w:rsidRDefault="00DE6DDF" w14:paraId="6F1D4C35" w14:textId="77777777" w:rsidP="00DE6DDF" w:rsidRPr="00DE6DDF">
      <w:pPr>
        <w:jc w:val="both"/>
        <w:spacing w:line="360" w:lineRule="auto"/>
        <w:rPr>
          <w:rFonts w:ascii="Arial" w:cs="Arial" w:hAnsi="Arial"/>
        </w:rPr>
      </w:pPr>
      <w:r w:rsidRPr="00DE6DDF">
        <w:rPr>
          <w:rFonts w:ascii="Arial" w:cs="Arial" w:hAnsi="Arial"/>
        </w:rPr>
        <w:t xml:space="preserve">NHS England (2023) </w:t>
      </w:r>
      <w:r w:rsidRPr="00DE6DDF">
        <w:rPr>
          <w:iCs/>
          <w:i/>
          <w:rFonts w:ascii="Arial" w:cs="Arial" w:hAnsi="Arial"/>
        </w:rPr>
        <w:t>NHS Long Term Workforce Plan</w:t>
      </w:r>
      <w:r w:rsidRPr="00DE6DDF">
        <w:rPr>
          <w:rFonts w:ascii="Arial" w:cs="Arial" w:hAnsi="Arial"/>
        </w:rPr>
        <w:t>. NHS England.</w:t>
      </w:r>
    </w:p>
    <w:p w:rsidR="00DE6DDF" w:rsidRDefault="00DE6DDF" w14:paraId="52018CC8" w14:textId="77777777" w:rsidP="00DE6DDF" w:rsidRPr="00DE6DDF">
      <w:pPr>
        <w:jc w:val="both"/>
        <w:spacing w:line="360" w:lineRule="auto"/>
        <w:rPr>
          <w:rFonts w:ascii="Arial" w:cs="Arial" w:hAnsi="Arial"/>
        </w:rPr>
      </w:pPr>
      <w:r w:rsidRPr="00DE6DDF">
        <w:rPr>
          <w:rFonts w:ascii="Arial" w:cs="Arial" w:hAnsi="Arial"/>
        </w:rPr>
        <w:t xml:space="preserve">Royal College of Physicians (RCP) (2021) </w:t>
      </w:r>
      <w:r w:rsidRPr="00DE6DDF">
        <w:rPr>
          <w:iCs/>
          <w:i/>
          <w:rFonts w:ascii="Arial" w:cs="Arial" w:hAnsi="Arial"/>
        </w:rPr>
        <w:t>Workforce Wellbeing and Resilience</w:t>
      </w:r>
      <w:r w:rsidRPr="00DE6DDF">
        <w:rPr>
          <w:rFonts w:ascii="Arial" w:cs="Arial" w:hAnsi="Arial"/>
        </w:rPr>
        <w:t>. RCP.</w:t>
      </w:r>
    </w:p>
    <w:p w:rsidR="00DE6DDF" w:rsidRDefault="00DE6DDF" w14:paraId="2082B47E" w14:textId="77777777" w:rsidP="00DE6DDF" w:rsidRPr="00DE6DDF">
      <w:pPr>
        <w:jc w:val="both"/>
        <w:spacing w:line="360" w:lineRule="auto"/>
        <w:rPr>
          <w:rFonts w:ascii="Arial" w:cs="Arial" w:hAnsi="Arial"/>
        </w:rPr>
      </w:pPr>
      <w:r w:rsidRPr="00DE6DDF">
        <w:rPr>
          <w:rFonts w:ascii="Arial" w:cs="Arial" w:hAnsi="Arial"/>
        </w:rPr>
        <w:t xml:space="preserve">Skills for Care (2024) </w:t>
      </w:r>
      <w:r w:rsidRPr="00DE6DDF">
        <w:rPr>
          <w:iCs/>
          <w:i/>
          <w:rFonts w:ascii="Arial" w:cs="Arial" w:hAnsi="Arial"/>
        </w:rPr>
        <w:t>Core Skills for Care Workers</w:t>
      </w:r>
      <w:r w:rsidRPr="00DE6DDF">
        <w:rPr>
          <w:rFonts w:ascii="Arial" w:cs="Arial" w:hAnsi="Arial"/>
        </w:rPr>
        <w:t>. Skills for Care.</w:t>
      </w:r>
    </w:p>
    <w:p w:rsidR="00DE6DDF" w:rsidRDefault="00DE6DDF" w14:paraId="51530576" w14:textId="77777777" w:rsidP="00DE6DDF" w:rsidRPr="00DE6DDF">
      <w:pPr>
        <w:jc w:val="both"/>
        <w:spacing w:line="360" w:lineRule="auto"/>
        <w:rPr>
          <w:rFonts w:ascii="Arial" w:cs="Arial" w:hAnsi="Arial"/>
        </w:rPr>
      </w:pPr>
      <w:r w:rsidRPr="00DE6DDF">
        <w:rPr>
          <w:rFonts w:ascii="Arial" w:cs="Arial" w:hAnsi="Arial"/>
        </w:rPr>
        <w:t xml:space="preserve">Skills for Health (2022) </w:t>
      </w:r>
      <w:r w:rsidRPr="00DE6DDF">
        <w:rPr>
          <w:iCs/>
          <w:i/>
          <w:rFonts w:ascii="Arial" w:cs="Arial" w:hAnsi="Arial"/>
        </w:rPr>
        <w:t>Care Certificate Standards</w:t>
      </w:r>
      <w:r w:rsidRPr="00DE6DDF">
        <w:rPr>
          <w:rFonts w:ascii="Arial" w:cs="Arial" w:hAnsi="Arial"/>
        </w:rPr>
        <w:t>. Skills for Health.</w:t>
      </w:r>
    </w:p>
    <w:p w:rsidR="00DE6DDF" w:rsidRDefault="00DE6DDF" w14:paraId="790568D7" w14:textId="77777777" w:rsidP="00DE6DDF" w:rsidRPr="00DE6DDF">
      <w:pPr>
        <w:jc w:val="both"/>
        <w:spacing w:line="360" w:lineRule="auto"/>
        <w:rPr>
          <w:rFonts w:ascii="Arial" w:cs="Arial" w:hAnsi="Arial"/>
        </w:rPr>
      </w:pPr>
      <w:r w:rsidRPr="00DE6DDF">
        <w:rPr>
          <w:rFonts w:ascii="Arial" w:cs="Arial" w:hAnsi="Arial"/>
        </w:rPr>
        <w:t xml:space="preserve">West, M., Collins, B. and Eckert, R. (2020) </w:t>
        <w:lastRenderedPageBreak/>
      </w:r>
      <w:r w:rsidRPr="00DE6DDF">
        <w:rPr>
          <w:iCs/>
          <w:i/>
          <w:rFonts w:ascii="Arial" w:cs="Arial" w:hAnsi="Arial"/>
        </w:rPr>
        <w:t>The Role of Teamwork in High-Quality Care</w:t>
      </w:r>
      <w:r w:rsidRPr="00DE6DDF">
        <w:rPr>
          <w:rFonts w:ascii="Arial" w:cs="Arial" w:hAnsi="Arial"/>
        </w:rPr>
        <w:t>. The King’s Fund.</w:t>
      </w:r>
    </w:p>
    <w:p w:rsidR="00751947" w:rsidRDefault="00751947" w14:paraId="3801F08A" w14:textId="77777777" w:rsidP="00DE6DDF" w:rsidRPr="00DE6DDF">
      <w:pPr>
        <w:jc w:val="both"/>
        <w:spacing w:line="360" w:lineRule="auto"/>
        <w:rPr>
          <w:rFonts w:ascii="Arial" w:cs="Arial" w:hAnsi="Arial"/>
        </w:rPr>
      </w:pPr>
    </w:p>
    <w:sectPr w:rsidR="00751947" w:rsidRPr="00DE6DDF">
      <w:docGrid w:linePitch="360"/>
      <w:footerReference r:id="rId12"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63A4E" w14:textId="77777777" w:rsidR="009817E8" w:rsidRDefault="009817E8" w:rsidP="00540BC3">
      <w:pPr>
        <w:spacing w:after="0" w:line="240" w:lineRule="auto"/>
      </w:pPr>
      <w:r>
        <w:separator/>
      </w:r>
    </w:p>
  </w:endnote>
  <w:endnote w:type="continuationSeparator" w:id="0">
    <w:p w14:paraId="3A32E4E3" w14:textId="77777777" w:rsidR="009817E8" w:rsidRDefault="009817E8" w:rsidP="00540BC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5901915"/>
      <w:docPartObj>
        <w:docPartGallery w:val="Page Numbers (Bottom of Page)"/>
        <w:docPartUnique/>
      </w:docPartObj>
    </w:sdtPr>
    <w:sdtEndPr>
      <w:rPr>
        <w:noProof/>
      </w:rPr>
    </w:sdtEndPr>
    <w:sdtContent>
      <w:p w14:paraId="1D89E8EB" w14:textId="7C2BC77E" w:rsidR="00540BC3" w:rsidRDefault="00540B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492339" w14:textId="77777777" w:rsidR="00540BC3" w:rsidRDefault="00540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8CA64" w14:textId="77777777" w:rsidR="009817E8" w:rsidRDefault="009817E8" w:rsidP="00540BC3">
      <w:pPr>
        <w:spacing w:after="0" w:line="240" w:lineRule="auto"/>
      </w:pPr>
      <w:r>
        <w:separator/>
      </w:r>
    </w:p>
  </w:footnote>
  <w:footnote w:type="continuationSeparator" w:id="0">
    <w:p w14:paraId="537C69A2" w14:textId="77777777" w:rsidR="009817E8" w:rsidRDefault="009817E8" w:rsidP="00540BC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A835BA4"/>
    <w:tmpl w:val="325426E0"/>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
    <w:multiLevelType w:val="hybridMultilevel"/>
    <w:nsid w:val="440E0E87"/>
    <w:tmpl w:val="FDBA8E8C"/>
    <w:lvl w:ilvl="0">
      <w:numFmt w:val="decimal"/>
      <w:lvlText w:val="%1."/>
      <w:start w:val="4"/>
      <w:rPr>
        <w:rFonts w:hint="default"/>
      </w:rPr>
      <w:pPr>
        <w:ind w:left="720"/>
        <w:ind w:hanging="360"/>
      </w:pPr>
      <w:lvlJc w:val="left"/>
    </w:lvl>
    <w:lvl w:ilvl="1">
      <w:numFmt w:val="decimal"/>
      <w:lvlText w:val="%1.%2"/>
      <w:start w:val="1"/>
      <w:rPr>
        <w:rFonts w:hint="default"/>
      </w:rPr>
      <w:pPr>
        <w:ind w:left="936"/>
        <w:ind w:hanging="576"/>
      </w:pPr>
      <w:isLgl/>
      <w:lvlJc w:val="left"/>
    </w:lvl>
    <w:lvl w:ilvl="2">
      <w:numFmt w:val="decimal"/>
      <w:lvlText w:val="%1.%2.%3"/>
      <w:start w:val="2"/>
      <w:rPr>
        <w:rFonts w:hint="default"/>
      </w:rPr>
      <w:pPr>
        <w:ind w:left="1080"/>
        <w:ind w:hanging="720"/>
      </w:pPr>
      <w:isLgl/>
      <w:lvlJc w:val="left"/>
    </w:lvl>
    <w:lvl w:ilvl="3">
      <w:numFmt w:val="decimal"/>
      <w:lvlText w:val="%1.%2.%3.%4"/>
      <w:start w:val="1"/>
      <w:rPr>
        <w:rFonts w:hint="default"/>
      </w:rPr>
      <w:pPr>
        <w:ind w:left="1440"/>
        <w:ind w:hanging="108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800"/>
        <w:ind w:hanging="144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2160"/>
        <w:ind w:hanging="1800"/>
      </w:pPr>
      <w:isLgl/>
      <w:lvlJc w:val="left"/>
    </w:lvl>
    <w:lvl w:ilvl="8">
      <w:numFmt w:val="decimal"/>
      <w:lvlText w:val="%1.%2.%3.%4.%5.%6.%7.%8.%9"/>
      <w:start w:val="1"/>
      <w:rPr>
        <w:rFonts w:hint="default"/>
      </w:rPr>
      <w:pPr>
        <w:ind w:left="2160"/>
        <w:ind w:hanging="1800"/>
      </w:pPr>
      <w:isLgl/>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611B7"/>
  <w15:chartTrackingRefBased/>
  <w15:docId w15:val="{3B3DE743-243F-42DD-82F8-615CE2B47454}"/>
  <w:rsids>
    <w:rsidRoot val="001B0D13"/>
    <w:rsid val="00012B45"/>
    <w:rsid val="0003084C"/>
    <w:rsid val="0007697E"/>
    <w:rsid val="00115AED"/>
    <w:rsid val="001B0D13"/>
    <w:rsid val="00275BB8"/>
    <w:rsid val="002F7939"/>
    <w:rsid val="003529FF"/>
    <w:rsid val="003965EB"/>
    <w:rsid val="003C6C4D"/>
    <w:rsid val="00430EAC"/>
    <w:rsid val="004401F9"/>
    <w:rsid val="00474802"/>
    <w:rsid val="0048420C"/>
    <w:rsid val="00487D96"/>
    <w:rsid val="004E2D9B"/>
    <w:rsid val="004F48E7"/>
    <w:rsid val="00540BC3"/>
    <w:rsid val="005B76F2"/>
    <w:rsid val="005C78D8"/>
    <w:rsid val="005F028E"/>
    <w:rsid val="006100DE"/>
    <w:rsid val="006249CB"/>
    <w:rsid val="00676C59"/>
    <w:rsid val="006A6A4C"/>
    <w:rsid val="007315D7"/>
    <w:rsid val="00751947"/>
    <w:rsid val="00781E70"/>
    <w:rsid val="00817553"/>
    <w:rsid val="00844FBB"/>
    <w:rsid val="00845923"/>
    <w:rsid val="00882E4C"/>
    <w:rsid val="008F1D95"/>
    <w:rsid val="00943FAA"/>
    <w:rsid val="009817E8"/>
    <w:rsid val="009D5F2D"/>
    <w:rsid val="00A1132A"/>
    <w:rsid val="00A1293D"/>
    <w:rsid val="00A67460"/>
    <w:rsid val="00A82ADC"/>
    <w:rsid val="00B20359"/>
    <w:rsid val="00B44FE6"/>
    <w:rsid val="00CD4BC8"/>
    <w:rsid val="00CF1717"/>
    <w:rsid val="00DD4C27"/>
    <w:rsid val="00DE6DDF"/>
    <w:rsid val="00E5777C"/>
    <w:rsid val="00FA0078"/>
    <w:rsid val="00FB310D"/>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D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0D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0D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0D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0D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0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0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0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0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D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0D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0D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0D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0D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0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0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0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0D13"/>
    <w:rPr>
      <w:rFonts w:eastAsiaTheme="majorEastAsia" w:cstheme="majorBidi"/>
      <w:color w:val="272727" w:themeColor="text1" w:themeTint="D8"/>
    </w:rPr>
  </w:style>
  <w:style w:type="paragraph" w:styleId="Title">
    <w:name w:val="Title"/>
    <w:basedOn w:val="Normal"/>
    <w:next w:val="Normal"/>
    <w:link w:val="TitleChar"/>
    <w:uiPriority w:val="10"/>
    <w:qFormat/>
    <w:rsid w:val="001B0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0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0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0D13"/>
    <w:pPr>
      <w:spacing w:before="160"/>
      <w:jc w:val="center"/>
    </w:pPr>
    <w:rPr>
      <w:i/>
      <w:iCs/>
      <w:color w:val="404040" w:themeColor="text1" w:themeTint="BF"/>
    </w:rPr>
  </w:style>
  <w:style w:type="character" w:customStyle="1" w:styleId="QuoteChar">
    <w:name w:val="Quote Char"/>
    <w:basedOn w:val="DefaultParagraphFont"/>
    <w:link w:val="Quote"/>
    <w:uiPriority w:val="29"/>
    <w:rsid w:val="001B0D13"/>
    <w:rPr>
      <w:i/>
      <w:iCs/>
      <w:color w:val="404040" w:themeColor="text1" w:themeTint="BF"/>
    </w:rPr>
  </w:style>
  <w:style w:type="paragraph" w:styleId="ListParagraph">
    <w:name w:val="List Paragraph"/>
    <w:basedOn w:val="Normal"/>
    <w:uiPriority w:val="34"/>
    <w:qFormat/>
    <w:rsid w:val="001B0D13"/>
    <w:pPr>
      <w:ind w:left="720"/>
      <w:contextualSpacing/>
    </w:pPr>
  </w:style>
  <w:style w:type="character" w:styleId="IntenseEmphasis">
    <w:name w:val="Intense Emphasis"/>
    <w:basedOn w:val="DefaultParagraphFont"/>
    <w:uiPriority w:val="21"/>
    <w:qFormat/>
    <w:rsid w:val="001B0D13"/>
    <w:rPr>
      <w:i/>
      <w:iCs/>
      <w:color w:val="0F4761" w:themeColor="accent1" w:themeShade="BF"/>
    </w:rPr>
  </w:style>
  <w:style w:type="paragraph" w:styleId="IntenseQuote">
    <w:name w:val="Intense Quote"/>
    <w:basedOn w:val="Normal"/>
    <w:next w:val="Normal"/>
    <w:link w:val="IntenseQuoteChar"/>
    <w:uiPriority w:val="30"/>
    <w:qFormat/>
    <w:rsid w:val="001B0D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0D13"/>
    <w:rPr>
      <w:i/>
      <w:iCs/>
      <w:color w:val="0F4761" w:themeColor="accent1" w:themeShade="BF"/>
    </w:rPr>
  </w:style>
  <w:style w:type="character" w:styleId="IntenseReference">
    <w:name w:val="Intense Reference"/>
    <w:basedOn w:val="DefaultParagraphFont"/>
    <w:uiPriority w:val="32"/>
    <w:qFormat/>
    <w:rsid w:val="001B0D13"/>
    <w:rPr>
      <w:b/>
      <w:bCs/>
      <w:smallCaps/>
      <w:color w:val="0F4761" w:themeColor="accent1" w:themeShade="BF"/>
      <w:spacing w:val="5"/>
    </w:rPr>
  </w:style>
  <w:style w:type="character" w:styleId="Hyperlink">
    <w:name w:val="Hyperlink"/>
    <w:basedOn w:val="DefaultParagraphFont"/>
    <w:uiPriority w:val="99"/>
    <w:unhideWhenUsed/>
    <w:rsid w:val="002F7939"/>
    <w:rPr>
      <w:color w:val="467886" w:themeColor="hyperlink"/>
      <w:u w:val="single"/>
    </w:rPr>
  </w:style>
  <w:style w:type="character" w:styleId="UnresolvedMention">
    <w:name w:val="Unresolved Mention"/>
    <w:basedOn w:val="DefaultParagraphFont"/>
    <w:uiPriority w:val="99"/>
    <w:semiHidden/>
    <w:unhideWhenUsed/>
    <w:rsid w:val="002F7939"/>
    <w:rPr>
      <w:color w:val="605E5C"/>
      <w:shd w:val="clear" w:color="auto" w:fill="E1DFDD"/>
    </w:rPr>
  </w:style>
  <w:style w:type="paragraph" w:styleId="Header">
    <w:name w:val="header"/>
    <w:basedOn w:val="Normal"/>
    <w:link w:val="HeaderChar"/>
    <w:uiPriority w:val="99"/>
    <w:unhideWhenUsed/>
    <w:rsid w:val="00540B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0BC3"/>
  </w:style>
  <w:style w:type="paragraph" w:styleId="Footer">
    <w:name w:val="footer"/>
    <w:basedOn w:val="Normal"/>
    <w:link w:val="FooterChar"/>
    <w:uiPriority w:val="99"/>
    <w:unhideWhenUsed/>
    <w:rsid w:val="00540B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0BC3"/>
  </w:style>
  <w:style w:type="paragraph" w:styleId="TOCHeading">
    <w:name w:val="TOC Heading"/>
    <w:basedOn w:val="Heading1"/>
    <w:next w:val="Normal"/>
    <w:uiPriority w:val="39"/>
    <w:unhideWhenUsed/>
    <w:qFormat/>
    <w:rsid w:val="0007697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7697E"/>
    <w:pPr>
      <w:spacing w:after="100"/>
    </w:pPr>
  </w:style>
  <w:style w:type="paragraph" w:styleId="TOC2">
    <w:name w:val="toc 2"/>
    <w:basedOn w:val="Normal"/>
    <w:next w:val="Normal"/>
    <w:autoRedefine/>
    <w:uiPriority w:val="39"/>
    <w:unhideWhenUsed/>
    <w:rsid w:val="0007697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 TargetMode="External"/><Relationship Id="rId5" Type="http://schemas.openxmlformats.org/officeDocument/2006/relationships/webSettings" Target="webSettings.xml"/><Relationship Id="rId10" Type="http://schemas.openxmlformats.org/officeDocument/2006/relationships/hyperlink" Target="https://www.healthcareers.nhs.uk/" TargetMode="External"/><Relationship Id="rId4" Type="http://schemas.openxmlformats.org/officeDocument/2006/relationships/settings" Target="settings.xml"/><Relationship Id="rId9" Type="http://schemas.openxmlformats.org/officeDocument/2006/relationships/hyperlink" Target="https://www.healthcareers.nhs.uk/" TargetMode="External"/><Relationship Id="rId14" Type="http://schemas.openxmlformats.org/officeDocument/2006/relationships/theme" Target="theme/theme1.xml"/><Relationship Id="rId15"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030AB-B649-47B9-ABEB-2DBF3C8CE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14</Pages>
  <Words>3139</Words>
  <Characters>17898</Characters>
  <Application>Microsoft Office Word</Application>
  <DocSecurity>0</DocSecurity>
  <Lines>149</Lines>
  <Paragraphs>41</Paragraphs>
  <ScaleCrop>false</ScaleCrop>
  <Company/>
  <LinksUpToDate>false</LinksUpToDate>
  <CharactersWithSpaces>20996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47</cp:revision>
  <dcterms:created xsi:type="dcterms:W3CDTF">2025-11-25T12:05:00Z</dcterms:created>
  <dcterms:modified xsi:type="dcterms:W3CDTF">2025-11-25T12:43:00Z</dcterms:modified>
</cp:coreProperties>
</file>