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DEBC8" w14:textId="77777777" w:rsidR="00F2213D" w:rsidRDefault="00F2213D">
      <w:pPr>
        <w:rPr>
          <w:b/>
          <w:bCs/>
          <w:u w:val="single"/>
        </w:rPr>
      </w:pPr>
    </w:p>
    <w:p w14:paraId="1E084775" w14:textId="77777777" w:rsidR="00F2213D" w:rsidRDefault="00F2213D">
      <w:pPr>
        <w:rPr>
          <w:b/>
          <w:bCs/>
          <w:u w:val="single"/>
        </w:rPr>
      </w:pPr>
    </w:p>
    <w:p w14:paraId="1EDFDA12" w14:textId="77777777" w:rsidR="00F2213D" w:rsidRDefault="00F2213D">
      <w:pPr>
        <w:rPr>
          <w:b/>
          <w:bCs/>
          <w:u w:val="single"/>
        </w:rPr>
      </w:pPr>
    </w:p>
    <w:p w14:paraId="6104BD0C" w14:textId="77777777" w:rsidR="00F2213D" w:rsidRDefault="00F2213D">
      <w:pPr>
        <w:rPr>
          <w:b/>
          <w:bCs/>
          <w:u w:val="single"/>
        </w:rPr>
      </w:pPr>
    </w:p>
    <w:p w14:paraId="4AF30D35" w14:textId="77777777" w:rsidR="00F2213D" w:rsidRDefault="00F2213D">
      <w:pPr>
        <w:rPr>
          <w:b/>
          <w:bCs/>
          <w:u w:val="single"/>
        </w:rPr>
      </w:pPr>
    </w:p>
    <w:p w14:paraId="0602E950" w14:textId="77777777" w:rsidR="00F2213D" w:rsidRDefault="00F2213D">
      <w:pPr>
        <w:rPr>
          <w:b/>
          <w:bCs/>
          <w:u w:val="single"/>
        </w:rPr>
      </w:pPr>
    </w:p>
    <w:p w14:paraId="5547A11E" w14:textId="77777777" w:rsidR="00F2213D" w:rsidRDefault="00F2213D">
      <w:pPr>
        <w:rPr>
          <w:b/>
          <w:bCs/>
          <w:u w:val="single"/>
        </w:rPr>
      </w:pPr>
    </w:p>
    <w:p w14:paraId="7D7A78F8" w14:textId="77777777" w:rsidR="00F2213D" w:rsidRDefault="00F2213D">
      <w:pPr>
        <w:rPr>
          <w:b/>
          <w:bCs/>
          <w:u w:val="single"/>
        </w:rPr>
      </w:pPr>
    </w:p>
    <w:p w14:paraId="671F85D7" w14:textId="77777777" w:rsidR="00F2213D" w:rsidRDefault="00F2213D">
      <w:pPr>
        <w:rPr>
          <w:b/>
          <w:bCs/>
          <w:u w:val="single"/>
        </w:rPr>
      </w:pPr>
    </w:p>
    <w:p w14:paraId="23DE45E3" w14:textId="3A33A841" w:rsidR="00F2213D" w:rsidRPr="00F2213D" w:rsidRDefault="00F2213D" w:rsidP="00F2213D">
      <w:pPr>
        <w:jc w:val="center"/>
        <w:rPr>
          <w:b/>
          <w:bCs/>
          <w:sz w:val="40"/>
          <w:szCs w:val="40"/>
        </w:rPr>
      </w:pPr>
      <w:r w:rsidRPr="00F2213D">
        <w:rPr>
          <w:b/>
          <w:bCs/>
          <w:sz w:val="40"/>
          <w:szCs w:val="40"/>
        </w:rPr>
        <w:t xml:space="preserve">How a school develops one aspect of its SDP: a report that critically reflects on the actions, </w:t>
      </w:r>
      <w:proofErr w:type="gramStart"/>
      <w:r w:rsidRPr="00F2213D">
        <w:rPr>
          <w:b/>
          <w:bCs/>
          <w:sz w:val="40"/>
          <w:szCs w:val="40"/>
        </w:rPr>
        <w:t>impact</w:t>
      </w:r>
      <w:proofErr w:type="gramEnd"/>
      <w:r w:rsidRPr="00F2213D">
        <w:rPr>
          <w:b/>
          <w:bCs/>
          <w:sz w:val="40"/>
          <w:szCs w:val="40"/>
        </w:rPr>
        <w:t xml:space="preserve"> and evidence base</w:t>
      </w:r>
    </w:p>
    <w:p w14:paraId="77575936" w14:textId="2B9F69BB" w:rsidR="00F2213D" w:rsidRPr="00F2213D" w:rsidRDefault="00F2213D" w:rsidP="00F2213D">
      <w:pPr>
        <w:jc w:val="center"/>
        <w:rPr>
          <w:b/>
          <w:bCs/>
          <w:sz w:val="40"/>
          <w:szCs w:val="40"/>
        </w:rPr>
      </w:pPr>
      <w:r w:rsidRPr="00F2213D">
        <w:rPr>
          <w:b/>
          <w:bCs/>
          <w:sz w:val="40"/>
          <w:szCs w:val="40"/>
        </w:rPr>
        <w:t>Student Number – 2306063</w:t>
      </w:r>
    </w:p>
    <w:p w14:paraId="7C9EDD3A" w14:textId="53C83187" w:rsidR="00F2213D" w:rsidRPr="00F2213D" w:rsidRDefault="00F2213D" w:rsidP="00F2213D">
      <w:pPr>
        <w:jc w:val="center"/>
        <w:rPr>
          <w:b/>
          <w:bCs/>
          <w:sz w:val="40"/>
          <w:szCs w:val="40"/>
        </w:rPr>
      </w:pPr>
      <w:r w:rsidRPr="00F2213D">
        <w:rPr>
          <w:b/>
          <w:bCs/>
          <w:sz w:val="40"/>
          <w:szCs w:val="40"/>
        </w:rPr>
        <w:t xml:space="preserve">Word Count - </w:t>
      </w:r>
    </w:p>
    <w:p w14:paraId="2D23B989" w14:textId="77777777" w:rsidR="00F2213D" w:rsidRDefault="00F2213D">
      <w:pPr>
        <w:rPr>
          <w:b/>
          <w:bCs/>
          <w:u w:val="single"/>
        </w:rPr>
      </w:pPr>
    </w:p>
    <w:p w14:paraId="40D8E107" w14:textId="77777777" w:rsidR="00F2213D" w:rsidRDefault="00F2213D">
      <w:pPr>
        <w:rPr>
          <w:b/>
          <w:bCs/>
          <w:u w:val="single"/>
        </w:rPr>
      </w:pPr>
    </w:p>
    <w:p w14:paraId="65CEA27D" w14:textId="77777777" w:rsidR="00F2213D" w:rsidRDefault="00F2213D">
      <w:pPr>
        <w:rPr>
          <w:b/>
          <w:bCs/>
          <w:u w:val="single"/>
        </w:rPr>
      </w:pPr>
    </w:p>
    <w:p w14:paraId="033F3C80" w14:textId="77777777" w:rsidR="00F2213D" w:rsidRDefault="00F2213D">
      <w:pPr>
        <w:rPr>
          <w:b/>
          <w:bCs/>
          <w:u w:val="single"/>
        </w:rPr>
      </w:pPr>
    </w:p>
    <w:p w14:paraId="30758920" w14:textId="77777777" w:rsidR="00F2213D" w:rsidRDefault="00F2213D">
      <w:pPr>
        <w:rPr>
          <w:b/>
          <w:bCs/>
          <w:u w:val="single"/>
        </w:rPr>
      </w:pPr>
    </w:p>
    <w:p w14:paraId="1805EDD2" w14:textId="77777777" w:rsidR="00F2213D" w:rsidRDefault="00F2213D">
      <w:pPr>
        <w:rPr>
          <w:b/>
          <w:bCs/>
          <w:u w:val="single"/>
        </w:rPr>
      </w:pPr>
    </w:p>
    <w:p w14:paraId="189F6039" w14:textId="77777777" w:rsidR="00F2213D" w:rsidRDefault="00F2213D">
      <w:pPr>
        <w:rPr>
          <w:b/>
          <w:bCs/>
          <w:u w:val="single"/>
        </w:rPr>
      </w:pPr>
    </w:p>
    <w:p w14:paraId="38B3FABB" w14:textId="77777777" w:rsidR="00F2213D" w:rsidRDefault="00F2213D">
      <w:pPr>
        <w:rPr>
          <w:b/>
          <w:bCs/>
          <w:u w:val="single"/>
        </w:rPr>
      </w:pPr>
    </w:p>
    <w:p w14:paraId="7121F716" w14:textId="77777777" w:rsidR="00F2213D" w:rsidRDefault="00F2213D">
      <w:pPr>
        <w:rPr>
          <w:b/>
          <w:bCs/>
          <w:u w:val="single"/>
        </w:rPr>
      </w:pPr>
    </w:p>
    <w:p w14:paraId="0AFD5E89" w14:textId="77777777" w:rsidR="00F2213D" w:rsidRDefault="00F2213D">
      <w:pPr>
        <w:rPr>
          <w:b/>
          <w:bCs/>
          <w:u w:val="single"/>
        </w:rPr>
      </w:pPr>
    </w:p>
    <w:p w14:paraId="374513CA" w14:textId="77777777" w:rsidR="00F2213D" w:rsidRDefault="00F2213D">
      <w:pPr>
        <w:rPr>
          <w:b/>
          <w:bCs/>
          <w:u w:val="single"/>
        </w:rPr>
      </w:pPr>
    </w:p>
    <w:p w14:paraId="72D5DC48" w14:textId="77777777" w:rsidR="00F2213D" w:rsidRDefault="00F2213D">
      <w:pPr>
        <w:rPr>
          <w:b/>
          <w:bCs/>
          <w:u w:val="single"/>
        </w:rPr>
      </w:pPr>
    </w:p>
    <w:p w14:paraId="27EEE8C3" w14:textId="77777777" w:rsidR="00F2213D" w:rsidRDefault="00F2213D">
      <w:pPr>
        <w:rPr>
          <w:b/>
          <w:bCs/>
          <w:u w:val="single"/>
        </w:rPr>
      </w:pPr>
    </w:p>
    <w:p w14:paraId="0A3FCAAC" w14:textId="77777777" w:rsidR="00F2213D" w:rsidRDefault="00F2213D">
      <w:pPr>
        <w:rPr>
          <w:b/>
          <w:bCs/>
          <w:u w:val="single"/>
        </w:rPr>
      </w:pPr>
    </w:p>
    <w:p w14:paraId="04E4F17D" w14:textId="77777777" w:rsidR="00F2213D" w:rsidRDefault="00F2213D">
      <w:pPr>
        <w:rPr>
          <w:b/>
          <w:bCs/>
          <w:u w:val="single"/>
        </w:rPr>
      </w:pPr>
    </w:p>
    <w:p w14:paraId="66582245" w14:textId="240B69A9" w:rsidR="007D1F77" w:rsidRPr="00F2213D" w:rsidRDefault="00F2213D">
      <w:pPr>
        <w:rPr>
          <w:b/>
          <w:bCs/>
          <w:u w:val="single"/>
        </w:rPr>
      </w:pPr>
      <w:r w:rsidRPr="00F2213D">
        <w:rPr>
          <w:b/>
          <w:bCs/>
          <w:u w:val="single"/>
        </w:rPr>
        <w:lastRenderedPageBreak/>
        <w:t>Introduction (200 words</w:t>
      </w:r>
      <w:r w:rsidR="00BB0BA5">
        <w:rPr>
          <w:b/>
          <w:bCs/>
          <w:u w:val="single"/>
        </w:rPr>
        <w:t xml:space="preserve"> - </w:t>
      </w:r>
      <w:r w:rsidR="00BB0BA5" w:rsidRPr="00BB0BA5">
        <w:rPr>
          <w:b/>
          <w:bCs/>
          <w:color w:val="FF0000"/>
          <w:u w:val="single"/>
        </w:rPr>
        <w:t>222</w:t>
      </w:r>
      <w:r w:rsidRPr="00F2213D">
        <w:rPr>
          <w:b/>
          <w:bCs/>
          <w:u w:val="single"/>
        </w:rPr>
        <w:t>)</w:t>
      </w:r>
    </w:p>
    <w:p w14:paraId="1946C3F6" w14:textId="05B0868F" w:rsidR="00E213DA" w:rsidRDefault="00D66EA0">
      <w:r>
        <w:t xml:space="preserve">The following essay will assess </w:t>
      </w:r>
      <w:r w:rsidR="00781388">
        <w:t xml:space="preserve">the school </w:t>
      </w:r>
      <w:r w:rsidR="00106ADC">
        <w:t>development</w:t>
      </w:r>
      <w:r w:rsidR="00781388">
        <w:t xml:space="preserve"> plan (S</w:t>
      </w:r>
      <w:r w:rsidR="00106ADC">
        <w:t>D</w:t>
      </w:r>
      <w:r w:rsidR="00781388">
        <w:t xml:space="preserve">P) </w:t>
      </w:r>
      <w:r w:rsidR="00B043C0">
        <w:t xml:space="preserve">from a school that will be referred to as school X throughout </w:t>
      </w:r>
      <w:r w:rsidR="00E54A6A">
        <w:t xml:space="preserve">in accordance with the most recent BERA </w:t>
      </w:r>
      <w:r w:rsidR="0055764B">
        <w:t>(2018) guidelines. Any individuals referred to will be anonymised and any documentation that relates to school X will</w:t>
      </w:r>
      <w:r w:rsidR="00231085">
        <w:t xml:space="preserve"> also be appropriately anonymised. </w:t>
      </w:r>
    </w:p>
    <w:p w14:paraId="73FF95A5" w14:textId="1D6AC19B" w:rsidR="00F2213D" w:rsidRDefault="00231085" w:rsidP="001C5963">
      <w:pPr>
        <w:spacing w:before="240"/>
      </w:pPr>
      <w:r>
        <w:t xml:space="preserve">School X is a mixed English-medium school that teaches </w:t>
      </w:r>
      <w:proofErr w:type="gramStart"/>
      <w:r>
        <w:t>11-16 year olds</w:t>
      </w:r>
      <w:proofErr w:type="gramEnd"/>
      <w:r>
        <w:t xml:space="preserve"> after recently closing its sixth form.</w:t>
      </w:r>
      <w:r w:rsidR="00AF265C">
        <w:t xml:space="preserve"> The school’s most recent Estyn </w:t>
      </w:r>
      <w:r w:rsidR="00F12769">
        <w:t xml:space="preserve">(2017) report </w:t>
      </w:r>
      <w:r w:rsidR="0024050F">
        <w:t>recorded 579 pupils on roll at the school.</w:t>
      </w:r>
      <w:r w:rsidR="00411974">
        <w:t xml:space="preserve"> The</w:t>
      </w:r>
      <w:r w:rsidR="0024050F">
        <w:t xml:space="preserve"> </w:t>
      </w:r>
      <w:r w:rsidR="004F1766">
        <w:t xml:space="preserve">Estyn (2017) </w:t>
      </w:r>
      <w:r w:rsidR="00411974">
        <w:t>report found that around a third of the pupils at the school had a special educational need (SEN), which was higher than the national average at the time, 21.5%. It also found that</w:t>
      </w:r>
      <w:r w:rsidR="007B313C">
        <w:t xml:space="preserve"> slightly over</w:t>
      </w:r>
      <w:r w:rsidR="00411974">
        <w:t xml:space="preserve"> 2% of the students had an official statement of special educational needs.</w:t>
      </w:r>
      <w:r w:rsidR="007B313C">
        <w:t xml:space="preserve"> The Welsh average at this time was 2%</w:t>
      </w:r>
      <w:r w:rsidR="00B50F1F">
        <w:t>.</w:t>
      </w:r>
      <w:r w:rsidR="00E213DA">
        <w:t xml:space="preserve"> </w:t>
      </w:r>
      <w:r w:rsidR="00731584">
        <w:t xml:space="preserve">The </w:t>
      </w:r>
      <w:proofErr w:type="gramStart"/>
      <w:r w:rsidR="001C5963">
        <w:t>amount</w:t>
      </w:r>
      <w:proofErr w:type="gramEnd"/>
      <w:r w:rsidR="001C5963">
        <w:t xml:space="preserve"> of students eligible for free school meals (</w:t>
      </w:r>
      <w:proofErr w:type="spellStart"/>
      <w:r w:rsidR="001C5963">
        <w:t>eFSM</w:t>
      </w:r>
      <w:proofErr w:type="spellEnd"/>
      <w:r w:rsidR="001C5963">
        <w:t xml:space="preserve">) was shown in Estyn’s (2017) report to be around 35%, which was </w:t>
      </w:r>
      <w:r w:rsidR="00125316">
        <w:t xml:space="preserve">more </w:t>
      </w:r>
      <w:r w:rsidR="001C5963">
        <w:t xml:space="preserve">than </w:t>
      </w:r>
      <w:r w:rsidR="00125316">
        <w:t xml:space="preserve">double </w:t>
      </w:r>
      <w:r w:rsidR="001C5963">
        <w:t>the national average in Wales at the time of 17%. It noted that over 60% of the pupils on roll lived in 20% most deprived areas in Wales.</w:t>
      </w:r>
    </w:p>
    <w:p w14:paraId="2D86EEA4" w14:textId="4BED7A66" w:rsidR="00F35711" w:rsidRDefault="00F35711">
      <w:r>
        <w:t xml:space="preserve">In this </w:t>
      </w:r>
      <w:r w:rsidR="00D45D36">
        <w:t>assignment the S</w:t>
      </w:r>
      <w:r w:rsidR="00106ADC">
        <w:t>D</w:t>
      </w:r>
      <w:r w:rsidR="00D45D36">
        <w:t xml:space="preserve">P of school X will have one of its priorities discussed and assessed. The </w:t>
      </w:r>
      <w:r w:rsidR="008F2018">
        <w:t>priority that will be discussed is teaching and learning.</w:t>
      </w:r>
    </w:p>
    <w:p w14:paraId="164CF4FD" w14:textId="77777777" w:rsidR="008F2018" w:rsidRDefault="008F2018">
      <w:pPr>
        <w:rPr>
          <w:b/>
          <w:bCs/>
          <w:u w:val="single"/>
        </w:rPr>
      </w:pPr>
    </w:p>
    <w:p w14:paraId="61DA3C6A" w14:textId="77777777" w:rsidR="008F2018" w:rsidRDefault="008F2018">
      <w:pPr>
        <w:rPr>
          <w:b/>
          <w:bCs/>
          <w:u w:val="single"/>
        </w:rPr>
      </w:pPr>
    </w:p>
    <w:p w14:paraId="726D4997" w14:textId="77777777" w:rsidR="008F2018" w:rsidRDefault="008F2018">
      <w:pPr>
        <w:rPr>
          <w:b/>
          <w:bCs/>
          <w:u w:val="single"/>
        </w:rPr>
      </w:pPr>
    </w:p>
    <w:p w14:paraId="3F1579B6" w14:textId="77777777" w:rsidR="008F2018" w:rsidRDefault="008F2018">
      <w:pPr>
        <w:rPr>
          <w:b/>
          <w:bCs/>
          <w:u w:val="single"/>
        </w:rPr>
      </w:pPr>
    </w:p>
    <w:p w14:paraId="1505FE65" w14:textId="77777777" w:rsidR="008F2018" w:rsidRDefault="008F2018">
      <w:pPr>
        <w:rPr>
          <w:b/>
          <w:bCs/>
          <w:u w:val="single"/>
        </w:rPr>
      </w:pPr>
    </w:p>
    <w:p w14:paraId="0A3C209C" w14:textId="77777777" w:rsidR="008F2018" w:rsidRDefault="008F2018">
      <w:pPr>
        <w:rPr>
          <w:b/>
          <w:bCs/>
          <w:u w:val="single"/>
        </w:rPr>
      </w:pPr>
    </w:p>
    <w:p w14:paraId="202E79A4" w14:textId="77777777" w:rsidR="008F2018" w:rsidRDefault="008F2018">
      <w:pPr>
        <w:rPr>
          <w:b/>
          <w:bCs/>
          <w:u w:val="single"/>
        </w:rPr>
      </w:pPr>
    </w:p>
    <w:p w14:paraId="5DCCF609" w14:textId="77777777" w:rsidR="008F2018" w:rsidRDefault="008F2018">
      <w:pPr>
        <w:rPr>
          <w:b/>
          <w:bCs/>
          <w:u w:val="single"/>
        </w:rPr>
      </w:pPr>
    </w:p>
    <w:p w14:paraId="10FF9B2D" w14:textId="77777777" w:rsidR="008F2018" w:rsidRDefault="008F2018">
      <w:pPr>
        <w:rPr>
          <w:b/>
          <w:bCs/>
          <w:u w:val="single"/>
        </w:rPr>
      </w:pPr>
    </w:p>
    <w:p w14:paraId="097AF54C" w14:textId="77777777" w:rsidR="008F2018" w:rsidRDefault="008F2018">
      <w:pPr>
        <w:rPr>
          <w:b/>
          <w:bCs/>
          <w:u w:val="single"/>
        </w:rPr>
      </w:pPr>
    </w:p>
    <w:p w14:paraId="0CBC521A" w14:textId="77777777" w:rsidR="008F2018" w:rsidRDefault="008F2018">
      <w:pPr>
        <w:rPr>
          <w:b/>
          <w:bCs/>
          <w:u w:val="single"/>
        </w:rPr>
      </w:pPr>
    </w:p>
    <w:p w14:paraId="1FC00BCB" w14:textId="77777777" w:rsidR="008F2018" w:rsidRDefault="008F2018">
      <w:pPr>
        <w:rPr>
          <w:b/>
          <w:bCs/>
          <w:u w:val="single"/>
        </w:rPr>
      </w:pPr>
    </w:p>
    <w:p w14:paraId="4D7D48A4" w14:textId="77777777" w:rsidR="008F2018" w:rsidRDefault="008F2018">
      <w:pPr>
        <w:rPr>
          <w:b/>
          <w:bCs/>
          <w:u w:val="single"/>
        </w:rPr>
      </w:pPr>
    </w:p>
    <w:p w14:paraId="16ECB311" w14:textId="77777777" w:rsidR="008F2018" w:rsidRDefault="008F2018">
      <w:pPr>
        <w:rPr>
          <w:b/>
          <w:bCs/>
          <w:u w:val="single"/>
        </w:rPr>
      </w:pPr>
    </w:p>
    <w:p w14:paraId="0222CE29" w14:textId="77777777" w:rsidR="008F2018" w:rsidRDefault="008F2018">
      <w:pPr>
        <w:rPr>
          <w:b/>
          <w:bCs/>
          <w:u w:val="single"/>
        </w:rPr>
      </w:pPr>
    </w:p>
    <w:p w14:paraId="4DDAAAC8" w14:textId="77777777" w:rsidR="008F2018" w:rsidRDefault="008F2018">
      <w:pPr>
        <w:rPr>
          <w:b/>
          <w:bCs/>
          <w:u w:val="single"/>
        </w:rPr>
      </w:pPr>
    </w:p>
    <w:p w14:paraId="3B6CFD66" w14:textId="77777777" w:rsidR="008F2018" w:rsidRDefault="008F2018">
      <w:pPr>
        <w:rPr>
          <w:b/>
          <w:bCs/>
          <w:u w:val="single"/>
        </w:rPr>
      </w:pPr>
    </w:p>
    <w:p w14:paraId="056D0F3F" w14:textId="77777777" w:rsidR="008F2018" w:rsidRDefault="008F2018">
      <w:pPr>
        <w:rPr>
          <w:b/>
          <w:bCs/>
          <w:u w:val="single"/>
        </w:rPr>
      </w:pPr>
    </w:p>
    <w:p w14:paraId="306E7C46" w14:textId="77777777" w:rsidR="008F2018" w:rsidRDefault="008F2018">
      <w:pPr>
        <w:rPr>
          <w:b/>
          <w:bCs/>
          <w:u w:val="single"/>
        </w:rPr>
      </w:pPr>
    </w:p>
    <w:p w14:paraId="0268C68A" w14:textId="77777777" w:rsidR="008F2018" w:rsidRDefault="008F2018">
      <w:pPr>
        <w:rPr>
          <w:b/>
          <w:bCs/>
          <w:u w:val="single"/>
        </w:rPr>
      </w:pPr>
    </w:p>
    <w:p w14:paraId="08C42497" w14:textId="19A24CCB" w:rsidR="00F2213D" w:rsidRPr="00F2213D" w:rsidRDefault="00F2213D">
      <w:pPr>
        <w:rPr>
          <w:b/>
          <w:bCs/>
          <w:u w:val="single"/>
        </w:rPr>
      </w:pPr>
      <w:r w:rsidRPr="00F2213D">
        <w:rPr>
          <w:b/>
          <w:bCs/>
          <w:u w:val="single"/>
        </w:rPr>
        <w:lastRenderedPageBreak/>
        <w:t>Literature Review (800 words)</w:t>
      </w:r>
    </w:p>
    <w:p w14:paraId="35B38397" w14:textId="1A74B09F" w:rsidR="008A7593" w:rsidRPr="008A7593" w:rsidRDefault="008A7593">
      <w:pPr>
        <w:rPr>
          <w:b/>
          <w:bCs/>
        </w:rPr>
      </w:pPr>
      <w:r>
        <w:rPr>
          <w:b/>
          <w:bCs/>
        </w:rPr>
        <w:t>The School Development Plan</w:t>
      </w:r>
    </w:p>
    <w:p w14:paraId="2D87FA0E" w14:textId="6A64BCFF" w:rsidR="003359D3" w:rsidRDefault="0087443D">
      <w:r>
        <w:t>An SDP is a strategic document that outlines multiple different objectives/priorities, actions, and their timelines for the improvement of chosen aspects of a school</w:t>
      </w:r>
      <w:r w:rsidR="00B11982">
        <w:t xml:space="preserve"> in Wales (OECD, 2018)</w:t>
      </w:r>
      <w:r>
        <w:t xml:space="preserve">. This is often a working document with the aim </w:t>
      </w:r>
      <w:r w:rsidR="00B505EA">
        <w:t>reaching the best outcomes for students and teachers. It is likely to include goals for professional development, resource allocation, curriculum development and in some cases, wider community involvement.</w:t>
      </w:r>
      <w:r w:rsidR="0097374B">
        <w:t xml:space="preserve"> </w:t>
      </w:r>
      <w:r w:rsidR="005A2BAB">
        <w:t xml:space="preserve">It can </w:t>
      </w:r>
      <w:proofErr w:type="gramStart"/>
      <w:r w:rsidR="005A2BAB">
        <w:t>be considered to be</w:t>
      </w:r>
      <w:proofErr w:type="gramEnd"/>
      <w:r w:rsidR="005A2BAB">
        <w:t xml:space="preserve"> a roadmap for the desired progression of a school over a given time period.</w:t>
      </w:r>
    </w:p>
    <w:p w14:paraId="021EFE93" w14:textId="3C64F6E1" w:rsidR="0087443D" w:rsidRDefault="004916A6">
      <w:r>
        <w:t xml:space="preserve"> </w:t>
      </w:r>
      <w:r w:rsidR="000C54A0">
        <w:t xml:space="preserve">The Welsh Government maintains that school improvement should be completed with </w:t>
      </w:r>
      <w:r w:rsidR="00CF7344">
        <w:t xml:space="preserve">the aim of creating the best learning experiences and outcomes for students (Welsh Government, 2022). </w:t>
      </w:r>
      <w:r w:rsidR="00615AD7">
        <w:t xml:space="preserve">By this process, schools will be able to directly link their work with students the new curriculum </w:t>
      </w:r>
      <w:r w:rsidR="005F53A4">
        <w:t>for</w:t>
      </w:r>
      <w:r w:rsidR="00615AD7">
        <w:t xml:space="preserve"> Wales </w:t>
      </w:r>
      <w:r w:rsidR="005F53A4">
        <w:t>(C</w:t>
      </w:r>
      <w:r w:rsidR="0091654C">
        <w:t>F</w:t>
      </w:r>
      <w:r w:rsidR="005F53A4">
        <w:t xml:space="preserve">W) </w:t>
      </w:r>
      <w:r w:rsidR="00615AD7">
        <w:t xml:space="preserve">and link themselves to the four purposes (Welsh Government, 2020). </w:t>
      </w:r>
      <w:r w:rsidR="009B51A6">
        <w:t>It is considered by the Welsh Government that the primary focus of a school should be to deliver school improvement by means of robust self-evaluation frameworks, that focus of evidence-based findings (Welsh Government, 2022).</w:t>
      </w:r>
    </w:p>
    <w:p w14:paraId="209372D6" w14:textId="16A20F48" w:rsidR="00E17660" w:rsidRDefault="00B14DAF">
      <w:r>
        <w:t>A large adjustment made by the Welsh Government was to increase the accountability systems in place for educational establishments.</w:t>
      </w:r>
      <w:r w:rsidR="003156A7">
        <w:t xml:space="preserve"> The Welsh Government (2022) identified two main strands for the accountability </w:t>
      </w:r>
      <w:proofErr w:type="gramStart"/>
      <w:r w:rsidR="003156A7">
        <w:t>system;</w:t>
      </w:r>
      <w:proofErr w:type="gramEnd"/>
      <w:r w:rsidR="003156A7">
        <w:t xml:space="preserve"> the school itself and Estyn.</w:t>
      </w:r>
      <w:r w:rsidR="001674EB">
        <w:t xml:space="preserve"> </w:t>
      </w:r>
      <w:r w:rsidR="00A3511A">
        <w:t xml:space="preserve">The school should have a democratic governing body that oversees accountability for actions that are planned by the school and effectively implemented. Then Estyn is expected to regularly inspect the school, its local </w:t>
      </w:r>
      <w:proofErr w:type="gramStart"/>
      <w:r w:rsidR="00A3511A">
        <w:t>authority</w:t>
      </w:r>
      <w:proofErr w:type="gramEnd"/>
      <w:r w:rsidR="00A3511A">
        <w:t xml:space="preserve"> and any other regional consortia (Welsh Government, 2022). By doing so, this ensures accountability at all levels of the education system that are involved in with the school and its students.</w:t>
      </w:r>
    </w:p>
    <w:p w14:paraId="503D3DB9" w14:textId="2991A778" w:rsidR="008D0637" w:rsidRPr="003B0E53" w:rsidRDefault="0008099B">
      <w:pPr>
        <w:rPr>
          <w:b/>
          <w:bCs/>
        </w:rPr>
      </w:pPr>
      <w:r>
        <w:rPr>
          <w:b/>
          <w:bCs/>
        </w:rPr>
        <w:t xml:space="preserve">Improvement Priority: Learning and Teaching </w:t>
      </w:r>
      <w:r w:rsidR="00B02147">
        <w:rPr>
          <w:b/>
          <w:bCs/>
        </w:rPr>
        <w:t>–</w:t>
      </w:r>
      <w:r>
        <w:rPr>
          <w:b/>
          <w:bCs/>
        </w:rPr>
        <w:t xml:space="preserve"> </w:t>
      </w:r>
      <w:r w:rsidR="00B02147">
        <w:rPr>
          <w:b/>
          <w:bCs/>
        </w:rPr>
        <w:t>Focus on the quality and consistency of learning and teaching experiences across the school</w:t>
      </w:r>
    </w:p>
    <w:p w14:paraId="7991C5DD" w14:textId="5B4A5655" w:rsidR="006D0608" w:rsidRDefault="008E654E">
      <w:r>
        <w:t>The implementation of consistent high</w:t>
      </w:r>
      <w:r w:rsidR="0077746E">
        <w:t>-</w:t>
      </w:r>
      <w:r>
        <w:t>quality teaching can make a notable difference to the academic attainment of students.</w:t>
      </w:r>
      <w:r w:rsidR="00D24520">
        <w:t xml:space="preserve"> </w:t>
      </w:r>
      <w:r w:rsidR="00584CC6">
        <w:t>This has been supported by the Welsh Government’s national mission</w:t>
      </w:r>
      <w:r w:rsidR="00DD4DEB">
        <w:t>, which places great emphasis on the quality of the education being offered to students and how it can impact students’ academic performance (Welsh Government, 2023).</w:t>
      </w:r>
      <w:r w:rsidR="006D0608">
        <w:t xml:space="preserve"> </w:t>
      </w:r>
      <w:r w:rsidR="00D46914">
        <w:t>The Welsh Government place a great emphasis on the relationship between teacher and their students, when aiming to create a productive environment for academic achievement</w:t>
      </w:r>
      <w:r w:rsidR="000E4A31">
        <w:t xml:space="preserve"> (Welsh Government, 2022)</w:t>
      </w:r>
      <w:r w:rsidR="00D46914">
        <w:t>.</w:t>
      </w:r>
      <w:r w:rsidR="00BA72E1">
        <w:t xml:space="preserve"> Furthermore, the improvement of teaching and learning can be considered to align with the four purposes as outlined by the Welsh Government (2020) in the new CFW.</w:t>
      </w:r>
      <w:r w:rsidR="00B07FA8">
        <w:t xml:space="preserve"> The concept of a more holistic approach to education, that looks at all aspects of learning for the benefit of the student, especially in regard to making students lifelong learners who are ready to become valued members of society.</w:t>
      </w:r>
    </w:p>
    <w:p w14:paraId="1E619733" w14:textId="2A140B58" w:rsidR="00A42F5A" w:rsidRDefault="00A42F5A">
      <w:r>
        <w:t xml:space="preserve">Studies carried out by the OECD </w:t>
      </w:r>
      <w:r w:rsidR="00B10F03">
        <w:t xml:space="preserve">(2019) show just how crucial it is for a modern workforce to </w:t>
      </w:r>
      <w:r w:rsidR="006A52E2">
        <w:t xml:space="preserve">develop the essential skills required for their success, which is possible through the implementation of effective teaching. Further research from the OECD (2018) highlights </w:t>
      </w:r>
      <w:r w:rsidR="00EC4354">
        <w:t>the importance of skills such as collaboration and critical thinking to better prepare young people for life as adults.</w:t>
      </w:r>
      <w:r w:rsidR="00F21963">
        <w:t xml:space="preserve"> </w:t>
      </w:r>
    </w:p>
    <w:p w14:paraId="309D9CB5" w14:textId="77777777" w:rsidR="003B0E53" w:rsidRDefault="003B0E53" w:rsidP="003B0E53">
      <w:pPr>
        <w:rPr>
          <w:color w:val="FF0000"/>
        </w:rPr>
      </w:pPr>
    </w:p>
    <w:p w14:paraId="49B9207C" w14:textId="77777777" w:rsidR="003B0E53" w:rsidRDefault="003B0E53" w:rsidP="003B0E53">
      <w:pPr>
        <w:rPr>
          <w:color w:val="FF0000"/>
        </w:rPr>
      </w:pPr>
    </w:p>
    <w:p w14:paraId="14FE487E" w14:textId="77777777" w:rsidR="003B0E53" w:rsidRDefault="003B0E53">
      <w:pPr>
        <w:rPr>
          <w:b/>
          <w:bCs/>
          <w:u w:val="single"/>
        </w:rPr>
      </w:pPr>
    </w:p>
    <w:p w14:paraId="153CA943" w14:textId="77777777" w:rsidR="003B0E53" w:rsidRDefault="003B0E53">
      <w:pPr>
        <w:rPr>
          <w:b/>
          <w:bCs/>
          <w:u w:val="single"/>
        </w:rPr>
      </w:pPr>
    </w:p>
    <w:p w14:paraId="6A2253AA" w14:textId="76D30AD0" w:rsidR="00F2213D" w:rsidRPr="003B0E53" w:rsidRDefault="00F2213D">
      <w:pPr>
        <w:rPr>
          <w:b/>
          <w:bCs/>
          <w:u w:val="single"/>
        </w:rPr>
      </w:pPr>
      <w:r w:rsidRPr="00F2213D">
        <w:rPr>
          <w:b/>
          <w:bCs/>
          <w:u w:val="single"/>
        </w:rPr>
        <w:t>Developing an action plan (800 words)</w:t>
      </w:r>
    </w:p>
    <w:p w14:paraId="45E8FFB9" w14:textId="1952CAFF" w:rsidR="00F2213D" w:rsidRPr="003B0E53" w:rsidRDefault="00F2213D">
      <w:pPr>
        <w:rPr>
          <w:b/>
          <w:bCs/>
          <w:u w:val="single"/>
        </w:rPr>
      </w:pPr>
      <w:r w:rsidRPr="00F2213D">
        <w:rPr>
          <w:b/>
          <w:bCs/>
          <w:u w:val="single"/>
        </w:rPr>
        <w:t>Reflection and evaluation (500 words)</w:t>
      </w:r>
    </w:p>
    <w:p w14:paraId="26EE2640" w14:textId="18424ED0" w:rsidR="00F2213D" w:rsidRPr="003B0E53" w:rsidRDefault="00F2213D">
      <w:pPr>
        <w:rPr>
          <w:b/>
          <w:bCs/>
          <w:u w:val="single"/>
        </w:rPr>
      </w:pPr>
      <w:r w:rsidRPr="00F2213D">
        <w:rPr>
          <w:b/>
          <w:bCs/>
          <w:u w:val="single"/>
        </w:rPr>
        <w:t>Conclusion (200 words)</w:t>
      </w:r>
    </w:p>
    <w:p w14:paraId="0101E9D2" w14:textId="7526AE00" w:rsidR="00F2213D" w:rsidRDefault="00F2213D">
      <w:pPr>
        <w:rPr>
          <w:b/>
          <w:bCs/>
          <w:u w:val="single"/>
        </w:rPr>
      </w:pPr>
      <w:r w:rsidRPr="00F2213D">
        <w:rPr>
          <w:b/>
          <w:bCs/>
          <w:u w:val="single"/>
        </w:rPr>
        <w:t>References</w:t>
      </w:r>
    </w:p>
    <w:p w14:paraId="5D6CA47D" w14:textId="2DA0F1AB" w:rsidR="00E54A6A" w:rsidRDefault="00E54A6A">
      <w:r w:rsidRPr="00E54A6A">
        <w:t xml:space="preserve">BERA (2018). Ethical Guidelines for Educational Research, fourth edition (2018). Available at: </w:t>
      </w:r>
      <w:hyperlink r:id="rId4" w:anchor="guidelines" w:history="1">
        <w:r w:rsidRPr="00AD77D9">
          <w:rPr>
            <w:rStyle w:val="Hyperlink"/>
          </w:rPr>
          <w:t>https://www.bera.ac.uk/publication/ethical-guidelines-for-educational-research-2018-online#guidelines</w:t>
        </w:r>
      </w:hyperlink>
      <w:r w:rsidRPr="00E54A6A">
        <w:t>.</w:t>
      </w:r>
      <w:r>
        <w:t xml:space="preserve"> (Accessed 27th February 202</w:t>
      </w:r>
      <w:r w:rsidR="004D4912">
        <w:t>4</w:t>
      </w:r>
      <w:r>
        <w:t>)</w:t>
      </w:r>
    </w:p>
    <w:p w14:paraId="5140745E" w14:textId="22B0D9F0" w:rsidR="00AF265C" w:rsidRDefault="00AF265C">
      <w:r>
        <w:t xml:space="preserve">Estyn (2017). A report on </w:t>
      </w:r>
      <w:r w:rsidRPr="00AF265C">
        <w:rPr>
          <w:highlight w:val="black"/>
        </w:rPr>
        <w:t>Ferndale Community School</w:t>
      </w:r>
      <w:r>
        <w:t>.</w:t>
      </w:r>
      <w:r w:rsidRPr="00AF265C">
        <w:t xml:space="preserve"> Available at: </w:t>
      </w:r>
      <w:hyperlink r:id="rId5" w:history="1">
        <w:r w:rsidRPr="00AD77D9">
          <w:rPr>
            <w:rStyle w:val="Hyperlink"/>
          </w:rPr>
          <w:t>https://www.estyn.gov.wales/system/files/2020-08/</w:t>
        </w:r>
        <w:r w:rsidRPr="00AF265C">
          <w:rPr>
            <w:rStyle w:val="Hyperlink"/>
            <w:color w:val="000000" w:themeColor="text1"/>
            <w:highlight w:val="black"/>
          </w:rPr>
          <w:t>Ferndale%2520Community%2520School</w:t>
        </w:r>
        <w:r w:rsidRPr="00AD77D9">
          <w:rPr>
            <w:rStyle w:val="Hyperlink"/>
          </w:rPr>
          <w:t>.pdf</w:t>
        </w:r>
      </w:hyperlink>
      <w:r w:rsidRPr="00AF265C">
        <w:t>.</w:t>
      </w:r>
      <w:r>
        <w:t xml:space="preserve"> (Accessed 27th February 202</w:t>
      </w:r>
      <w:r w:rsidR="004D4912">
        <w:t>4</w:t>
      </w:r>
      <w:r>
        <w:t>)</w:t>
      </w:r>
    </w:p>
    <w:p w14:paraId="5FFA3B44" w14:textId="77777777" w:rsidR="00B125B2" w:rsidRDefault="00B125B2" w:rsidP="00B125B2">
      <w:r w:rsidRPr="001674EB">
        <w:t>OECD (2018)</w:t>
      </w:r>
      <w:r>
        <w:t xml:space="preserve">. </w:t>
      </w:r>
      <w:r w:rsidRPr="001674EB">
        <w:t>Developing Schools as Learning Organisations in Wales</w:t>
      </w:r>
      <w:r>
        <w:t>,</w:t>
      </w:r>
      <w:r w:rsidRPr="001674EB">
        <w:t xml:space="preserve"> Implementing Education Policies</w:t>
      </w:r>
      <w:r>
        <w:t>. Available at:</w:t>
      </w:r>
      <w:r w:rsidRPr="001674EB">
        <w:t xml:space="preserve"> </w:t>
      </w:r>
      <w:hyperlink r:id="rId6" w:history="1">
        <w:r w:rsidRPr="001C25E1">
          <w:rPr>
            <w:rStyle w:val="Hyperlink"/>
          </w:rPr>
          <w:t>https://doi.org/10</w:t>
        </w:r>
        <w:r w:rsidRPr="001C25E1">
          <w:rPr>
            <w:rStyle w:val="Hyperlink"/>
          </w:rPr>
          <w:t>.</w:t>
        </w:r>
        <w:r w:rsidRPr="001C25E1">
          <w:rPr>
            <w:rStyle w:val="Hyperlink"/>
          </w:rPr>
          <w:t>1787/9789264307193-en</w:t>
        </w:r>
      </w:hyperlink>
      <w:r w:rsidRPr="001674EB">
        <w:t>.</w:t>
      </w:r>
      <w:r>
        <w:t xml:space="preserve"> (Accessed 27th February 2024)</w:t>
      </w:r>
    </w:p>
    <w:p w14:paraId="7BA2C49F" w14:textId="65EDECFE" w:rsidR="00A42F5A" w:rsidRDefault="00A42F5A" w:rsidP="00B125B2">
      <w:r w:rsidRPr="00A42F5A">
        <w:t xml:space="preserve">OECD (2019). Trends Shaping Education 2019. Organisation for Economic Co-operation and Development. Available at: </w:t>
      </w:r>
      <w:hyperlink r:id="rId7" w:history="1">
        <w:r w:rsidRPr="004D272C">
          <w:rPr>
            <w:rStyle w:val="Hyperlink"/>
          </w:rPr>
          <w:t>https://www.oecd-ilibrary.org/education/trends-shaping-education-2019_trends_edu-2019-en#:~:text=Trends%20Shaping%20Education%202019%20is</w:t>
        </w:r>
      </w:hyperlink>
      <w:r>
        <w:t xml:space="preserve"> </w:t>
      </w:r>
      <w:r>
        <w:t>(Accessed 27th February 2024)</w:t>
      </w:r>
    </w:p>
    <w:p w14:paraId="2C00E812" w14:textId="77777777" w:rsidR="00B125B2" w:rsidRPr="00E2142C" w:rsidRDefault="00B125B2" w:rsidP="00B125B2">
      <w:r w:rsidRPr="00E2142C">
        <w:t xml:space="preserve">Welsh Government (2020). Developing a vision for curriculum design - Hwb. Available at: </w:t>
      </w:r>
      <w:hyperlink r:id="rId8" w:anchor="curriculum-design-and-the-four-purposes" w:history="1">
        <w:r w:rsidRPr="001C25E1">
          <w:rPr>
            <w:rStyle w:val="Hyperlink"/>
          </w:rPr>
          <w:t>https://hwb.gov.wales/curriculum-for-wales/designing-your-curriculum/developing-a-vision-for-curriculum-design/#curriculum-design-a</w:t>
        </w:r>
        <w:r w:rsidRPr="001C25E1">
          <w:rPr>
            <w:rStyle w:val="Hyperlink"/>
          </w:rPr>
          <w:t>n</w:t>
        </w:r>
        <w:r w:rsidRPr="001C25E1">
          <w:rPr>
            <w:rStyle w:val="Hyperlink"/>
          </w:rPr>
          <w:t>d</w:t>
        </w:r>
        <w:r w:rsidRPr="001C25E1">
          <w:rPr>
            <w:rStyle w:val="Hyperlink"/>
          </w:rPr>
          <w:t>-the-four-purposes</w:t>
        </w:r>
      </w:hyperlink>
      <w:r w:rsidRPr="00E2142C">
        <w:t>.</w:t>
      </w:r>
      <w:r>
        <w:t xml:space="preserve"> (Accessed 27th February 2024)</w:t>
      </w:r>
    </w:p>
    <w:p w14:paraId="0A73E253" w14:textId="6B7B1345" w:rsidR="00D7447D" w:rsidRDefault="00D7447D">
      <w:r>
        <w:t xml:space="preserve">Welsh Government </w:t>
      </w:r>
      <w:r w:rsidRPr="00D7447D">
        <w:t>(</w:t>
      </w:r>
      <w:r>
        <w:t>2022</w:t>
      </w:r>
      <w:r w:rsidRPr="00D7447D">
        <w:t xml:space="preserve">). School improvement guidance: framework for evaluation, </w:t>
      </w:r>
      <w:proofErr w:type="gramStart"/>
      <w:r w:rsidRPr="00D7447D">
        <w:t>improvement</w:t>
      </w:r>
      <w:proofErr w:type="gramEnd"/>
      <w:r w:rsidRPr="00D7447D">
        <w:t xml:space="preserve"> and accountability - Hwb. Available at: </w:t>
      </w:r>
      <w:hyperlink r:id="rId9" w:history="1">
        <w:r w:rsidR="004D4912" w:rsidRPr="001C25E1">
          <w:rPr>
            <w:rStyle w:val="Hyperlink"/>
          </w:rPr>
          <w:t>https://hwb.gov.wales/evaluation-improvement-and-accountability/school-improvement-guidance-framew</w:t>
        </w:r>
        <w:r w:rsidR="004D4912" w:rsidRPr="001C25E1">
          <w:rPr>
            <w:rStyle w:val="Hyperlink"/>
          </w:rPr>
          <w:t>o</w:t>
        </w:r>
        <w:r w:rsidR="004D4912" w:rsidRPr="001C25E1">
          <w:rPr>
            <w:rStyle w:val="Hyperlink"/>
          </w:rPr>
          <w:t>rk-for-evaluation-improvement-and-accountability</w:t>
        </w:r>
      </w:hyperlink>
      <w:r w:rsidRPr="00D7447D">
        <w:t>.</w:t>
      </w:r>
      <w:r w:rsidR="004D4912">
        <w:t xml:space="preserve"> (Accessed 27th February 2024)</w:t>
      </w:r>
    </w:p>
    <w:p w14:paraId="2B264079" w14:textId="77777777" w:rsidR="00B125B2" w:rsidRDefault="00B125B2" w:rsidP="00B125B2">
      <w:r>
        <w:t xml:space="preserve">Welsh Government </w:t>
      </w:r>
      <w:r w:rsidRPr="00C57673">
        <w:t>(2023). Our national mission: high standards and aspirations for all</w:t>
      </w:r>
      <w:r>
        <w:t xml:space="preserve">. </w:t>
      </w:r>
      <w:r w:rsidRPr="00C57673">
        <w:t xml:space="preserve">Available at: </w:t>
      </w:r>
      <w:hyperlink r:id="rId10" w:history="1">
        <w:r w:rsidRPr="001C25E1">
          <w:rPr>
            <w:rStyle w:val="Hyperlink"/>
          </w:rPr>
          <w:t>https://www.gov.wales/our-nat</w:t>
        </w:r>
        <w:r w:rsidRPr="001C25E1">
          <w:rPr>
            <w:rStyle w:val="Hyperlink"/>
          </w:rPr>
          <w:t>i</w:t>
        </w:r>
        <w:r w:rsidRPr="001C25E1">
          <w:rPr>
            <w:rStyle w:val="Hyperlink"/>
          </w:rPr>
          <w:t>onal-mission-high-standards-and-aspirations-all-html</w:t>
        </w:r>
      </w:hyperlink>
      <w:r w:rsidRPr="00C57673">
        <w:t>.</w:t>
      </w:r>
      <w:r>
        <w:t xml:space="preserve"> (Accessed 27th February 2024)</w:t>
      </w:r>
    </w:p>
    <w:p w14:paraId="3DC8D088" w14:textId="061A6B63" w:rsidR="00584CC6" w:rsidRPr="00E54A6A" w:rsidRDefault="00584CC6" w:rsidP="00A42F5A"/>
    <w:sectPr w:rsidR="00584CC6" w:rsidRPr="00E54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3D"/>
    <w:rsid w:val="0008099B"/>
    <w:rsid w:val="0009251D"/>
    <w:rsid w:val="000C54A0"/>
    <w:rsid w:val="000E4A31"/>
    <w:rsid w:val="00106ADC"/>
    <w:rsid w:val="00125316"/>
    <w:rsid w:val="001674EB"/>
    <w:rsid w:val="001C5963"/>
    <w:rsid w:val="00231085"/>
    <w:rsid w:val="0024050F"/>
    <w:rsid w:val="002448A8"/>
    <w:rsid w:val="002644F3"/>
    <w:rsid w:val="002F360D"/>
    <w:rsid w:val="003156A7"/>
    <w:rsid w:val="003359D3"/>
    <w:rsid w:val="003B0E53"/>
    <w:rsid w:val="00411974"/>
    <w:rsid w:val="0041699A"/>
    <w:rsid w:val="004916A6"/>
    <w:rsid w:val="004D4912"/>
    <w:rsid w:val="004F1766"/>
    <w:rsid w:val="00502AF8"/>
    <w:rsid w:val="005371C7"/>
    <w:rsid w:val="0055764B"/>
    <w:rsid w:val="0058138B"/>
    <w:rsid w:val="00584CC6"/>
    <w:rsid w:val="00586247"/>
    <w:rsid w:val="005A2BAB"/>
    <w:rsid w:val="005E19AA"/>
    <w:rsid w:val="005F53A4"/>
    <w:rsid w:val="00615AD7"/>
    <w:rsid w:val="006A52E2"/>
    <w:rsid w:val="006D0608"/>
    <w:rsid w:val="00731584"/>
    <w:rsid w:val="0077746E"/>
    <w:rsid w:val="00781388"/>
    <w:rsid w:val="007B313C"/>
    <w:rsid w:val="007D1F77"/>
    <w:rsid w:val="0087443D"/>
    <w:rsid w:val="008A7593"/>
    <w:rsid w:val="008D0637"/>
    <w:rsid w:val="008E4521"/>
    <w:rsid w:val="008E654E"/>
    <w:rsid w:val="008F2018"/>
    <w:rsid w:val="0091654C"/>
    <w:rsid w:val="0097374B"/>
    <w:rsid w:val="0097773C"/>
    <w:rsid w:val="009B51A6"/>
    <w:rsid w:val="00A3511A"/>
    <w:rsid w:val="00A42F5A"/>
    <w:rsid w:val="00A91E2B"/>
    <w:rsid w:val="00AE4136"/>
    <w:rsid w:val="00AF265C"/>
    <w:rsid w:val="00B02147"/>
    <w:rsid w:val="00B043C0"/>
    <w:rsid w:val="00B07FA8"/>
    <w:rsid w:val="00B10F03"/>
    <w:rsid w:val="00B11982"/>
    <w:rsid w:val="00B125B2"/>
    <w:rsid w:val="00B14DAF"/>
    <w:rsid w:val="00B505EA"/>
    <w:rsid w:val="00B50F1F"/>
    <w:rsid w:val="00B75549"/>
    <w:rsid w:val="00BA72E1"/>
    <w:rsid w:val="00BB0BA5"/>
    <w:rsid w:val="00BC6D41"/>
    <w:rsid w:val="00C57673"/>
    <w:rsid w:val="00CF7344"/>
    <w:rsid w:val="00D24520"/>
    <w:rsid w:val="00D41C13"/>
    <w:rsid w:val="00D45D36"/>
    <w:rsid w:val="00D46914"/>
    <w:rsid w:val="00D66EA0"/>
    <w:rsid w:val="00D7447D"/>
    <w:rsid w:val="00DD4DEB"/>
    <w:rsid w:val="00E17660"/>
    <w:rsid w:val="00E213DA"/>
    <w:rsid w:val="00E2142C"/>
    <w:rsid w:val="00E54A6A"/>
    <w:rsid w:val="00E75BA7"/>
    <w:rsid w:val="00EC4354"/>
    <w:rsid w:val="00F12769"/>
    <w:rsid w:val="00F21963"/>
    <w:rsid w:val="00F2213D"/>
    <w:rsid w:val="00F35711"/>
    <w:rsid w:val="00FF4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41DF7"/>
  <w15:chartTrackingRefBased/>
  <w15:docId w15:val="{0FAF1E09-E761-45D3-AC58-59E7738D3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4A6A"/>
    <w:rPr>
      <w:color w:val="0563C1" w:themeColor="hyperlink"/>
      <w:u w:val="single"/>
    </w:rPr>
  </w:style>
  <w:style w:type="character" w:styleId="UnresolvedMention">
    <w:name w:val="Unresolved Mention"/>
    <w:basedOn w:val="DefaultParagraphFont"/>
    <w:uiPriority w:val="99"/>
    <w:semiHidden/>
    <w:unhideWhenUsed/>
    <w:rsid w:val="00E54A6A"/>
    <w:rPr>
      <w:color w:val="605E5C"/>
      <w:shd w:val="clear" w:color="auto" w:fill="E1DFDD"/>
    </w:rPr>
  </w:style>
  <w:style w:type="character" w:styleId="FollowedHyperlink">
    <w:name w:val="FollowedHyperlink"/>
    <w:basedOn w:val="DefaultParagraphFont"/>
    <w:uiPriority w:val="99"/>
    <w:semiHidden/>
    <w:unhideWhenUsed/>
    <w:rsid w:val="000E4A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7" Type="http://schemas.openxmlformats.org/officeDocument/2006/relationships/hyperlink" Target="https://www.oecd-ilibrary.org/education/trends-shaping-education-2019_trends_edu-2019-en#:~:text=Trends%20Shaping%20Education%202019%20i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787/9789264307193-en" TargetMode="External"/><Relationship Id="rId11" Type="http://schemas.openxmlformats.org/officeDocument/2006/relationships/fontTable" Target="fontTable.xml"/><Relationship Id="rId5" Type="http://schemas.openxmlformats.org/officeDocument/2006/relationships/hyperlink" Target="https://www.estyn.gov.wales/system/files/2020-08/Ferndale%2520Community%2520School.pdf" TargetMode="External"/><Relationship Id="rId10" Type="http://schemas.openxmlformats.org/officeDocument/2006/relationships/hyperlink" Target="https://www.gov.wales/our-national-mission-high-standards-and-aspirations-all-html" TargetMode="External"/><Relationship Id="rId4" Type="http://schemas.openxmlformats.org/officeDocument/2006/relationships/hyperlink" Target="https://www.bera.ac.uk/publication/ethical-guidelines-for-educational-research-2018-online" TargetMode="External"/><Relationship Id="rId9"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1576</TotalTime>
  <Pages>4</Pages>
  <Words>1121</Words>
  <Characters>6394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Watkins (2306063)</dc:creator>
  <cp:keywords/>
  <dc:description/>
  <cp:lastModifiedBy>Ben Watkins (2306063)</cp:lastModifiedBy>
  <cp:revision>55</cp:revision>
  <dcterms:created xsi:type="dcterms:W3CDTF">2024-02-22T18:58:00Z</dcterms:created>
  <dcterms:modified xsi:type="dcterms:W3CDTF">2024-03-01T20:49:00Z</dcterms:modified>
</cp:coreProperties>
</file>