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21C4" w:rsidRPr="00D821C4" w:rsidRDefault="00D821C4" w:rsidP="00D821C4">
      <w:pPr>
        <w:shd w:val="clear" w:color="auto" w:fill="FFFFFF"/>
        <w:spacing w:before="900" w:after="150" w:line="240" w:lineRule="auto"/>
        <w:outlineLvl w:val="0"/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</w:pPr>
      <w:proofErr w:type="spellStart"/>
      <w:r w:rsidRPr="00D821C4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Rhieni</w:t>
      </w:r>
      <w:proofErr w:type="spellEnd"/>
      <w:r w:rsidRPr="00D821C4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yn</w:t>
      </w:r>
      <w:proofErr w:type="spellEnd"/>
      <w:r w:rsidRPr="00D821C4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chwarae</w:t>
      </w:r>
      <w:proofErr w:type="spellEnd"/>
      <w:r w:rsidRPr="00D821C4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rhan</w:t>
      </w:r>
      <w:proofErr w:type="spellEnd"/>
      <w:r w:rsidRPr="00D821C4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weithgar</w:t>
      </w:r>
      <w:proofErr w:type="spellEnd"/>
      <w:r w:rsidRPr="00D821C4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ym</w:t>
      </w:r>
      <w:proofErr w:type="spellEnd"/>
      <w:r w:rsidRPr="00D821C4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mywyd</w:t>
      </w:r>
      <w:proofErr w:type="spellEnd"/>
      <w:r w:rsidRPr="00D821C4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yr </w:t>
      </w:r>
      <w:proofErr w:type="spellStart"/>
      <w:r w:rsidRPr="00D821C4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ysgol</w:t>
      </w:r>
      <w:proofErr w:type="spellEnd"/>
    </w:p>
    <w:p w:rsidR="00D821C4" w:rsidRPr="00D821C4" w:rsidRDefault="00D821C4" w:rsidP="00D821C4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hyperlink r:id="rId4" w:history="1">
        <w:proofErr w:type="spellStart"/>
        <w:r w:rsidRPr="00D821C4">
          <w:rPr>
            <w:rFonts w:ascii="Helvetica" w:eastAsia="Times New Roman" w:hAnsi="Helvetica" w:cs="Helvetica"/>
            <w:color w:val="555555"/>
            <w:sz w:val="27"/>
            <w:szCs w:val="27"/>
            <w:lang w:eastAsia="en-GB"/>
          </w:rPr>
          <w:t>Argraffu’r</w:t>
        </w:r>
        <w:proofErr w:type="spellEnd"/>
        <w:r w:rsidRPr="00D821C4">
          <w:rPr>
            <w:rFonts w:ascii="Helvetica" w:eastAsia="Times New Roman" w:hAnsi="Helvetica" w:cs="Helvetica"/>
            <w:color w:val="555555"/>
            <w:sz w:val="27"/>
            <w:szCs w:val="27"/>
            <w:lang w:eastAsia="en-GB"/>
          </w:rPr>
          <w:t xml:space="preserve"> </w:t>
        </w:r>
        <w:proofErr w:type="spellStart"/>
        <w:r w:rsidRPr="00D821C4">
          <w:rPr>
            <w:rFonts w:ascii="Helvetica" w:eastAsia="Times New Roman" w:hAnsi="Helvetica" w:cs="Helvetica"/>
            <w:color w:val="555555"/>
            <w:sz w:val="27"/>
            <w:szCs w:val="27"/>
            <w:lang w:eastAsia="en-GB"/>
          </w:rPr>
          <w:t>dudalen</w:t>
        </w:r>
        <w:proofErr w:type="spellEnd"/>
        <w:r w:rsidRPr="00D821C4">
          <w:rPr>
            <w:rFonts w:ascii="Helvetica" w:eastAsia="Times New Roman" w:hAnsi="Helvetica" w:cs="Helvetica"/>
            <w:color w:val="555555"/>
            <w:sz w:val="27"/>
            <w:szCs w:val="27"/>
            <w:lang w:eastAsia="en-GB"/>
          </w:rPr>
          <w:t xml:space="preserve"> hon</w:t>
        </w:r>
      </w:hyperlink>
    </w:p>
    <w:p w:rsidR="00D821C4" w:rsidRPr="00D821C4" w:rsidRDefault="00D821C4" w:rsidP="00D821C4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D821C4">
        <w:rPr>
          <w:rFonts w:ascii="Helvetica" w:eastAsia="Times New Roman" w:hAnsi="Helvetica" w:cs="Helvetica"/>
          <w:noProof/>
          <w:color w:val="555555"/>
          <w:sz w:val="24"/>
          <w:szCs w:val="24"/>
          <w:lang w:eastAsia="en-GB"/>
        </w:rPr>
        <w:drawing>
          <wp:inline distT="0" distB="0" distL="0" distR="0">
            <wp:extent cx="7324725" cy="3429000"/>
            <wp:effectExtent l="0" t="0" r="9525" b="0"/>
            <wp:docPr id="1" name="Picture 1" descr="Parents take an active part in school lif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rents take an active part in school lif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24725" cy="342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821C4" w:rsidRPr="00D821C4" w:rsidRDefault="00D821C4" w:rsidP="00D821C4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pict>
          <v:rect id="_x0000_i1026" style="width:0;height:0" o:hralign="center" o:hrstd="t" o:hr="t" fillcolor="#a0a0a0" stroked="f"/>
        </w:pict>
      </w:r>
    </w:p>
    <w:p w:rsidR="00D821C4" w:rsidRPr="00D821C4" w:rsidRDefault="00D821C4" w:rsidP="00D821C4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Fe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wnaeth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St David's C.I.W. Primary School,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Caerdydd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nodi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pwysigrwydd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cynnwys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wrth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gefnogi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plant.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gweithio’n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galed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roi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strwythur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waith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cynnwys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llawn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mywyd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gynnwys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cyflwyno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cyngor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gweithdai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D821C4" w:rsidRPr="00D821C4" w:rsidRDefault="00D821C4" w:rsidP="00D821C4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pict>
          <v:rect id="_x0000_i1027" style="width:0;height:0" o:hralign="center" o:hrstd="t" o:hr="t" fillcolor="#a0a0a0" stroked="f"/>
        </w:pict>
      </w:r>
    </w:p>
    <w:p w:rsidR="00D821C4" w:rsidRPr="00D821C4" w:rsidRDefault="00D821C4" w:rsidP="00D821C4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D821C4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Nifer</w:t>
      </w:r>
      <w:proofErr w:type="spellEnd"/>
      <w:r w:rsidRPr="00D821C4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 xml:space="preserve"> y </w:t>
      </w:r>
      <w:proofErr w:type="spellStart"/>
      <w:r w:rsidRPr="00D821C4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disgyblion</w:t>
      </w:r>
      <w:proofErr w:type="spellEnd"/>
      <w:r w:rsidRPr="00D821C4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: </w:t>
      </w:r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248</w:t>
      </w:r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br/>
      </w:r>
      <w:proofErr w:type="spellStart"/>
      <w:r w:rsidRPr="00D821C4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Ystod</w:t>
      </w:r>
      <w:proofErr w:type="spellEnd"/>
      <w:r w:rsidRPr="00D821C4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oedran</w:t>
      </w:r>
      <w:proofErr w:type="spellEnd"/>
      <w:r w:rsidRPr="00D821C4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:</w:t>
      </w:r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 3 - 11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oed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br/>
      </w:r>
      <w:proofErr w:type="spellStart"/>
      <w:r w:rsidRPr="00D821C4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Dyddiad</w:t>
      </w:r>
      <w:proofErr w:type="spellEnd"/>
      <w:r w:rsidRPr="00D821C4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arolygiad</w:t>
      </w:r>
      <w:proofErr w:type="spellEnd"/>
      <w:r w:rsidRPr="00D821C4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 xml:space="preserve"> Estyn:</w:t>
      </w:r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 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Tachwedd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2013</w:t>
      </w:r>
    </w:p>
    <w:p w:rsidR="00D821C4" w:rsidRPr="00D821C4" w:rsidRDefault="00D821C4" w:rsidP="00D821C4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lastRenderedPageBreak/>
        <w:t>Cyd-destun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a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chefndir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i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arfer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sy’n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arwain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y sector</w:t>
      </w:r>
    </w:p>
    <w:p w:rsidR="00D821C4" w:rsidRPr="00D821C4" w:rsidRDefault="00D821C4" w:rsidP="00D821C4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St David’s Church in Wales Primary School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wedi’i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lleoli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Mhentwyn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Caerdydd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Mae 248 o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rhwng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3 ac 11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oed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gofrestr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gynnwys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47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feithrinfa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Mae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naw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dosbarth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gynnwys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ddosbarth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meithrin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Mae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ryw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25%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hawl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proofErr w:type="gram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gael</w:t>
      </w:r>
      <w:proofErr w:type="spellEnd"/>
      <w:proofErr w:type="gram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prydau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am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ddim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uwchlaw’r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cyfartaledd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gyfer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ysgolion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cynradd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awdurdod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Nghymru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Mae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ryw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27%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anghenion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ychwanegol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uwchlaw’r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cyfartaledd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gyfer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ysgolion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cynradd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Nghymru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Daw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wyth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pump y </w:t>
      </w:r>
      <w:proofErr w:type="gram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cant</w:t>
      </w:r>
      <w:proofErr w:type="gram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gefndir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Prydeinig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Mae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tua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7%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siarad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Saesneg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iaith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ychwanegol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Penodwyd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pennaeth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presennol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Medi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2013,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dilyn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cyfnod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weithio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ochr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ochr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â’r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pennaeth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blaenorol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gram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</w:t>
      </w:r>
      <w:proofErr w:type="gram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oedd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ymddeol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fesul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cam.</w:t>
      </w:r>
    </w:p>
    <w:p w:rsidR="00D821C4" w:rsidRPr="00D821C4" w:rsidRDefault="00D821C4" w:rsidP="00D821C4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Natur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strategaeth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neu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weithgaredd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a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nodwyd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yn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arfer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sy’n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arwain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y sector</w:t>
      </w:r>
    </w:p>
    <w:p w:rsidR="00D821C4" w:rsidRPr="00D821C4" w:rsidRDefault="00D821C4" w:rsidP="00D821C4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farn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bod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ymgysylltu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rhieni’n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cael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effaith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gadarnhaol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fawr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ddysgu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Felly,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rhoddodd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flaenoriaeth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nodi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ymyriadau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effeithiol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wrth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proofErr w:type="gram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gael</w:t>
      </w:r>
      <w:proofErr w:type="spellEnd"/>
      <w:proofErr w:type="gram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gymryd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Nododd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pennaeth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fod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angen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gwella’r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cysylltiadau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annog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chwarae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weithgar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mywyd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gynyddu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llais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rhoi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dealltwriaeth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well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sut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gallant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gefnogi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plant.</w:t>
      </w:r>
    </w:p>
    <w:p w:rsidR="00D821C4" w:rsidRPr="00D821C4" w:rsidRDefault="00D821C4" w:rsidP="00D821C4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strwythur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gyflwynwyd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cynnig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ystod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eang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gyfleoedd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gofalwyr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gymryd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mywyd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gwella’u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heffaith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addysg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plant.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trefnu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sesiynau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gwybodaeth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bob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pythefnos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/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gofalwyr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brynhawn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proofErr w:type="gram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Iau</w:t>
      </w:r>
      <w:proofErr w:type="spellEnd"/>
      <w:proofErr w:type="gram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tua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diwedd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diwrnod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Mae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presenoldeb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da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rhain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maent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rhoi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gwybodaeth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am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themâu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allweddol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flaenoriaethau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datblygu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gyfer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gyfan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rhain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cynnwys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cyflwyniadau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ddefnyddio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data,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ymddygiad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asesu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gyfer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y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ddarpariaeth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mwy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abl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dawnus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chynllun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gwella’r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D821C4" w:rsidRPr="00D821C4" w:rsidRDefault="00D821C4" w:rsidP="00D821C4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trefnu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cynnal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gweithdai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llythrennedd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rhifedd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thechnoleg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gwybodaeth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ystod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diwrnod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roi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strategaethau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defnyddiol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mwyn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iddynt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gefnogi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plant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datblygu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medrau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a’u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gwybodaeth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hunain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D821C4" w:rsidRPr="00D821C4" w:rsidRDefault="00D821C4" w:rsidP="00D821C4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Fis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Medi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sefydlodd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gyngor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Enwebodd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pob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grŵp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blwyddyn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ymgeiswyr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proofErr w:type="gram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</w:t>
      </w:r>
      <w:proofErr w:type="spellEnd"/>
      <w:proofErr w:type="gram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wnaeth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ethol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cynrychiolwyr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cyngor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sicrhau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cynrychiolaeth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bob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grŵp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blwyddyn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 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cyngor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rhieni’n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cyfarfod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â’r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pennaeth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bedair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gwaith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y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tymor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.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sy’n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gosod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yr agenda ac </w:t>
      </w:r>
      <w:proofErr w:type="spellStart"/>
      <w:proofErr w:type="gramStart"/>
      <w:r w:rsidRPr="00D821C4">
        <w:rPr>
          <w:rFonts w:ascii="Helvetica" w:eastAsia="Times New Roman" w:hAnsi="Helvetica" w:cs="Helvetica"/>
          <w:color w:val="555555"/>
          <w:lang w:eastAsia="en-GB"/>
        </w:rPr>
        <w:t>mae</w:t>
      </w:r>
      <w:proofErr w:type="spellEnd"/>
      <w:proofErr w:type="gram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rhiant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nawr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cadeirio’r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cyfarfodydd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. Mae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aelodau’r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cyngor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hysbys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rieni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eraill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ac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maent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mynd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ati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geisio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barn am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wahanol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faterion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ac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elfennau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o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fywyd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yr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.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Rhoddir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adborth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ar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y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rhain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y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cyfarfodydd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. Mae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wedi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cerdded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o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gwmpas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yr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chymryd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rhan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mewn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gweithgareddau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eraill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gasglu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profiadau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uniongyrchol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o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waith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 xml:space="preserve"> yr </w:t>
      </w:r>
      <w:proofErr w:type="spellStart"/>
      <w:r w:rsidRPr="00D821C4">
        <w:rPr>
          <w:rFonts w:ascii="Helvetica" w:eastAsia="Times New Roman" w:hAnsi="Helvetica" w:cs="Helvetica"/>
          <w:color w:val="555555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lang w:eastAsia="en-GB"/>
        </w:rPr>
        <w:t>.</w:t>
      </w:r>
    </w:p>
    <w:p w:rsidR="00D821C4" w:rsidRPr="00D821C4" w:rsidRDefault="00D821C4" w:rsidP="00D821C4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lastRenderedPageBreak/>
        <w:t xml:space="preserve">Mae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llywodraethwyr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cymryd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gweithgorau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bob </w:t>
      </w:r>
      <w:proofErr w:type="gram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un</w:t>
      </w:r>
      <w:proofErr w:type="gram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ohonynt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gysylltiedig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blaenoriaethau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Nghynllun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Gwella’r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Ysgol ac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maent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cyfarfod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bob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hanner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tymor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arfarnu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cynnydd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erbyn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targedau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cytûn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D821C4" w:rsidRPr="00D821C4" w:rsidRDefault="00D821C4" w:rsidP="00D821C4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amrywiol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broffesiynau’n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cael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gwahodd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siarad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am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gwaith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ystod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wythnos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gyrfaoedd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Mlwyddyn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6.</w:t>
      </w:r>
    </w:p>
    <w:p w:rsidR="00D821C4" w:rsidRPr="00D821C4" w:rsidRDefault="00D821C4" w:rsidP="00D821C4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Effaith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mae’r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gwaith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hwn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wedi’i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chael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ddarpariaeth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a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safonau</w:t>
      </w:r>
      <w:proofErr w:type="spellEnd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dysgwyr</w:t>
      </w:r>
      <w:proofErr w:type="spellEnd"/>
    </w:p>
    <w:p w:rsidR="00D821C4" w:rsidRPr="00D821C4" w:rsidRDefault="00D821C4" w:rsidP="00D821C4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gwaith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partneriaeth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effeithiol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hwn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cyfrannu’n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gadarnhaol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at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godi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safonau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chefnogi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holl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Mae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hefyd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cael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gwybodaeth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dda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am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amrywiaeth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feysydd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phynciau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proofErr w:type="gram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na</w:t>
      </w:r>
      <w:proofErr w:type="spellEnd"/>
      <w:proofErr w:type="gram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fyddai’n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cael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rhannu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gyda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nhw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arall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bai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bod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nhw’n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cymryd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llywodraethu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gweithdai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cynnig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amrywiaeth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fanteision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gynnwys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gwelliannau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darllen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ysgrifennu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rhifedd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ynghyd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mwy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hyder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ymhlith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helpu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plentyn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gartref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D821C4" w:rsidRPr="00D821C4" w:rsidRDefault="00D821C4" w:rsidP="00D821C4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</w:pP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Erbyn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hyn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, </w:t>
      </w:r>
      <w:proofErr w:type="spellStart"/>
      <w:proofErr w:type="gram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mae</w:t>
      </w:r>
      <w:proofErr w:type="spellEnd"/>
      <w:proofErr w:type="gram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gan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rieni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ddisgwyliadau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uwch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o’u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plant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a’r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ac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mae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hyn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eu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helpu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osod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safonau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uchel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chyson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i’w</w:t>
      </w:r>
      <w:proofErr w:type="spellEnd"/>
      <w:r w:rsidRPr="00D821C4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plant.</w:t>
      </w:r>
    </w:p>
    <w:p w:rsidR="00D821C4" w:rsidRPr="00D821C4" w:rsidRDefault="00D821C4" w:rsidP="00D821C4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bellach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cefnogi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plant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well,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trwy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ddangos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diddordeb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rhoi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canmoliaeth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benodol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addysgu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medrau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cymdeithasol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fenter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gwella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cyfathrebu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rhwng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cartref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Mae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cynnwys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cyfleoedd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gweithgareddau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gwneud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penderfyniadau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meithrin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ymdeimlad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berchenogaeth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D821C4" w:rsidRPr="00D821C4" w:rsidRDefault="00D821C4" w:rsidP="00D821C4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sesiynau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gwybodaeth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y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cyngor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chynnwys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gweithgorau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proffesiynol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sicrhau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bod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rhieni’n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gweithio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partneriaeth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â’r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greu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ethos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cynhwysol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fudd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a’u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plant.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Maent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hybu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partneriaeth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rhwng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staff,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a’i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holl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Mae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datblygu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ymddiddori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gweithgareddau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galluogi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nhw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nodi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chyflwyno’u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barn am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addysg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D821C4" w:rsidRPr="00D821C4" w:rsidRDefault="00D821C4" w:rsidP="00D821C4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wythnos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gyrfaoedd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Mlwyddyn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6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cynyddu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cyfleoedd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proofErr w:type="gram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gael</w:t>
      </w:r>
      <w:proofErr w:type="spellEnd"/>
      <w:proofErr w:type="gram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cipolwg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brofiadau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bywyd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go iawn.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Cafodd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wythnos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hon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effaith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gadarnhaol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agweddau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at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ddysgu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ymddygiad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enwedig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bechgyn</w:t>
      </w:r>
      <w:proofErr w:type="spellEnd"/>
      <w:r w:rsidRPr="00D821C4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D821C4" w:rsidRPr="00D821C4" w:rsidRDefault="00D821C4" w:rsidP="00D821C4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D821C4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Cysylltiadiau</w:t>
      </w:r>
      <w:proofErr w:type="spellEnd"/>
    </w:p>
    <w:p w:rsidR="00D821C4" w:rsidRPr="00D821C4" w:rsidRDefault="00D821C4" w:rsidP="00D821C4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hyperlink r:id="rId6" w:history="1">
        <w:r w:rsidRPr="00D821C4">
          <w:rPr>
            <w:rFonts w:ascii="Helvetica" w:eastAsia="Times New Roman" w:hAnsi="Helvetica" w:cs="Helvetica"/>
            <w:color w:val="2A7AB0"/>
            <w:sz w:val="24"/>
            <w:szCs w:val="24"/>
            <w:lang w:eastAsia="en-GB"/>
          </w:rPr>
          <w:t>http://www.stdavidsprm.cardiff.sch.uk/</w:t>
        </w:r>
      </w:hyperlink>
    </w:p>
    <w:p w:rsidR="00025523" w:rsidRDefault="00025523">
      <w:bookmarkStart w:id="0" w:name="_GoBack"/>
      <w:bookmarkEnd w:id="0"/>
    </w:p>
    <w:sectPr w:rsidR="000255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21C4"/>
    <w:rsid w:val="00025523"/>
    <w:rsid w:val="001A3181"/>
    <w:rsid w:val="001C0F5B"/>
    <w:rsid w:val="0064004D"/>
    <w:rsid w:val="00644AAC"/>
    <w:rsid w:val="007552D3"/>
    <w:rsid w:val="007A2F9B"/>
    <w:rsid w:val="00960559"/>
    <w:rsid w:val="00A02F05"/>
    <w:rsid w:val="00AD0C90"/>
    <w:rsid w:val="00D821C4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7FCD8C0-EB77-4BDA-9CDE-04320AF6E0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821C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D821C4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21C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D821C4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D821C4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D821C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821C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929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588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004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425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7119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3910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7806681">
                      <w:blockQuote w:val="1"/>
                      <w:marLeft w:val="0"/>
                      <w:marRight w:val="0"/>
                      <w:marTop w:val="48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stdavidsprm.cardiff.sch.uk/" TargetMode="External"/><Relationship Id="rId5" Type="http://schemas.openxmlformats.org/officeDocument/2006/relationships/image" Target="media/image1.jpeg"/><Relationship Id="rId4" Type="http://schemas.openxmlformats.org/officeDocument/2006/relationships/hyperlink" Target="javascript:window.print();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812</Words>
  <Characters>4632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2020-01-03T15:25:00Z</dcterms:created>
  <dcterms:modified xsi:type="dcterms:W3CDTF">2020-01-03T15:26:00Z</dcterms:modified>
</cp:coreProperties>
</file>