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F377C" w14:textId="77777777" w:rsidR="0041540B" w:rsidRPr="00B05AE2" w:rsidRDefault="0041540B">
      <w:pPr>
        <w:pStyle w:val="Normal1"/>
        <w:jc w:val="center"/>
        <w:rPr>
          <w:b/>
          <w:color w:val="000000" w:themeColor="text1"/>
          <w:sz w:val="32"/>
          <w:szCs w:val="32"/>
          <w:lang w:val="en-GB"/>
        </w:rPr>
      </w:pPr>
    </w:p>
    <w:p w14:paraId="38A0561B" w14:textId="77777777" w:rsidR="0041540B" w:rsidRPr="00B05AE2" w:rsidRDefault="0041540B">
      <w:pPr>
        <w:pStyle w:val="Normal1"/>
        <w:jc w:val="center"/>
        <w:rPr>
          <w:b/>
          <w:color w:val="000000" w:themeColor="text1"/>
          <w:sz w:val="32"/>
          <w:szCs w:val="32"/>
          <w:lang w:val="en-GB"/>
        </w:rPr>
      </w:pPr>
    </w:p>
    <w:p w14:paraId="7A141D47" w14:textId="77777777" w:rsidR="0041540B" w:rsidRPr="00B05AE2" w:rsidRDefault="0041540B">
      <w:pPr>
        <w:pStyle w:val="Normal1"/>
        <w:jc w:val="center"/>
        <w:rPr>
          <w:b/>
          <w:color w:val="000000" w:themeColor="text1"/>
          <w:sz w:val="32"/>
          <w:szCs w:val="32"/>
          <w:lang w:val="en-GB"/>
        </w:rPr>
      </w:pPr>
    </w:p>
    <w:p w14:paraId="70B413F7" w14:textId="77777777" w:rsidR="0041540B" w:rsidRPr="00B05AE2" w:rsidRDefault="0041540B">
      <w:pPr>
        <w:pStyle w:val="Normal1"/>
        <w:jc w:val="center"/>
        <w:rPr>
          <w:b/>
          <w:color w:val="000000" w:themeColor="text1"/>
          <w:sz w:val="32"/>
          <w:szCs w:val="32"/>
          <w:lang w:val="en-GB"/>
        </w:rPr>
      </w:pPr>
    </w:p>
    <w:p w14:paraId="476EEF94" w14:textId="77777777" w:rsidR="0041540B" w:rsidRPr="00B05AE2" w:rsidRDefault="0041540B">
      <w:pPr>
        <w:pStyle w:val="Normal1"/>
        <w:jc w:val="center"/>
        <w:rPr>
          <w:b/>
          <w:color w:val="000000" w:themeColor="text1"/>
          <w:sz w:val="32"/>
          <w:szCs w:val="32"/>
          <w:lang w:val="en-GB"/>
        </w:rPr>
      </w:pPr>
    </w:p>
    <w:p w14:paraId="05E9DC8F" w14:textId="77777777" w:rsidR="0041540B" w:rsidRPr="00B05AE2" w:rsidRDefault="0041540B">
      <w:pPr>
        <w:pStyle w:val="Normal1"/>
        <w:jc w:val="center"/>
        <w:rPr>
          <w:b/>
          <w:color w:val="000000" w:themeColor="text1"/>
          <w:sz w:val="32"/>
          <w:szCs w:val="32"/>
          <w:lang w:val="en-GB"/>
        </w:rPr>
      </w:pPr>
    </w:p>
    <w:p w14:paraId="77BEFA9D" w14:textId="77777777" w:rsidR="0041540B" w:rsidRPr="00B05AE2" w:rsidRDefault="0041540B">
      <w:pPr>
        <w:pStyle w:val="Normal1"/>
        <w:jc w:val="center"/>
        <w:rPr>
          <w:b/>
          <w:color w:val="000000" w:themeColor="text1"/>
          <w:sz w:val="32"/>
          <w:szCs w:val="32"/>
          <w:lang w:val="en-GB"/>
        </w:rPr>
      </w:pPr>
    </w:p>
    <w:p w14:paraId="48E67CEB" w14:textId="77777777" w:rsidR="009A669D" w:rsidRDefault="00117AB4">
      <w:pPr>
        <w:pStyle w:val="Normal1"/>
        <w:jc w:val="center"/>
        <w:rPr>
          <w:b/>
          <w:color w:val="000000" w:themeColor="text1"/>
          <w:sz w:val="32"/>
          <w:szCs w:val="32"/>
          <w:lang w:val="en-GB"/>
        </w:rPr>
      </w:pPr>
      <w:r w:rsidRPr="00B05AE2">
        <w:rPr>
          <w:b/>
          <w:color w:val="000000" w:themeColor="text1"/>
          <w:sz w:val="32"/>
          <w:szCs w:val="32"/>
          <w:lang w:val="en-GB"/>
        </w:rPr>
        <w:t xml:space="preserve">INDIVIDUAL PRESENTATION AND SUPPORTING MARKETING PLAN </w:t>
      </w:r>
    </w:p>
    <w:p w14:paraId="06BABFD4" w14:textId="01714701" w:rsidR="009A669D" w:rsidRDefault="009A669D">
      <w:pPr>
        <w:pStyle w:val="Normal1"/>
        <w:jc w:val="center"/>
        <w:rPr>
          <w:b/>
          <w:color w:val="000000" w:themeColor="text1"/>
          <w:sz w:val="32"/>
          <w:szCs w:val="32"/>
          <w:lang w:val="en-GB"/>
        </w:rPr>
      </w:pPr>
      <w:r>
        <w:rPr>
          <w:b/>
          <w:color w:val="000000" w:themeColor="text1"/>
          <w:sz w:val="32"/>
          <w:szCs w:val="32"/>
          <w:lang w:val="en-GB"/>
        </w:rPr>
        <w:t xml:space="preserve">Student name : Bianca Negreanu </w:t>
      </w:r>
    </w:p>
    <w:p w14:paraId="74A160BA" w14:textId="1FD08FDE" w:rsidR="0041540B" w:rsidRPr="00B05AE2" w:rsidRDefault="009A669D">
      <w:pPr>
        <w:pStyle w:val="Normal1"/>
        <w:jc w:val="center"/>
        <w:rPr>
          <w:b/>
          <w:color w:val="000000" w:themeColor="text1"/>
          <w:lang w:val="en-GB"/>
        </w:rPr>
      </w:pPr>
      <w:r>
        <w:rPr>
          <w:b/>
          <w:color w:val="000000" w:themeColor="text1"/>
          <w:sz w:val="32"/>
          <w:szCs w:val="32"/>
          <w:lang w:val="en-GB"/>
        </w:rPr>
        <w:t xml:space="preserve">Student ID: </w:t>
      </w:r>
      <w:r w:rsidRPr="009A669D">
        <w:rPr>
          <w:b/>
          <w:color w:val="000000" w:themeColor="text1"/>
          <w:sz w:val="32"/>
          <w:szCs w:val="32"/>
          <w:lang w:val="en-GB"/>
        </w:rPr>
        <w:t>2244613</w:t>
      </w:r>
      <w:r w:rsidR="00117AB4" w:rsidRPr="00B05AE2">
        <w:rPr>
          <w:color w:val="000000" w:themeColor="text1"/>
          <w:lang w:val="en-GB"/>
        </w:rPr>
        <w:br w:type="page"/>
      </w:r>
    </w:p>
    <w:p w14:paraId="6E08BDF9" w14:textId="77777777" w:rsidR="00F13A5A" w:rsidRDefault="00117AB4">
      <w:pPr>
        <w:pStyle w:val="Normal1"/>
        <w:jc w:val="center"/>
        <w:rPr>
          <w:b/>
          <w:color w:val="000000" w:themeColor="text1"/>
          <w:sz w:val="28"/>
          <w:szCs w:val="28"/>
          <w:lang w:val="en-GB"/>
        </w:rPr>
      </w:pPr>
      <w:r w:rsidRPr="00B05AE2">
        <w:rPr>
          <w:b/>
          <w:color w:val="000000" w:themeColor="text1"/>
          <w:sz w:val="28"/>
          <w:szCs w:val="28"/>
          <w:lang w:val="en-GB"/>
        </w:rPr>
        <w:lastRenderedPageBreak/>
        <w:t>Table of content</w:t>
      </w:r>
    </w:p>
    <w:p w14:paraId="606CE3C7" w14:textId="77777777" w:rsidR="00C34BFB" w:rsidRDefault="0099303B">
      <w:pPr>
        <w:pStyle w:val="TOC1"/>
        <w:tabs>
          <w:tab w:val="right" w:leader="dot" w:pos="9019"/>
        </w:tabs>
        <w:rPr>
          <w:rFonts w:asciiTheme="minorHAnsi" w:eastAsiaTheme="minorEastAsia" w:hAnsiTheme="minorHAnsi" w:cstheme="minorBidi"/>
          <w:noProof/>
          <w:sz w:val="22"/>
          <w:szCs w:val="22"/>
        </w:rPr>
      </w:pPr>
      <w:r>
        <w:rPr>
          <w:color w:val="000000" w:themeColor="text1"/>
          <w:lang w:val="en-GB"/>
        </w:rPr>
        <w:fldChar w:fldCharType="begin"/>
      </w:r>
      <w:r w:rsidR="00F13A5A">
        <w:rPr>
          <w:color w:val="000000" w:themeColor="text1"/>
          <w:lang w:val="en-GB"/>
        </w:rPr>
        <w:instrText xml:space="preserve"> TOC \o "1-3" \h \z \u </w:instrText>
      </w:r>
      <w:r>
        <w:rPr>
          <w:color w:val="000000" w:themeColor="text1"/>
          <w:lang w:val="en-GB"/>
        </w:rPr>
        <w:fldChar w:fldCharType="separate"/>
      </w:r>
      <w:hyperlink w:anchor="_Toc137317830" w:history="1">
        <w:r w:rsidR="00C34BFB" w:rsidRPr="00756699">
          <w:rPr>
            <w:rStyle w:val="Hyperlink"/>
            <w:noProof/>
            <w:lang w:val="en-GB"/>
          </w:rPr>
          <w:t>Marketing plan (Report)</w:t>
        </w:r>
        <w:r w:rsidR="00C34BFB">
          <w:rPr>
            <w:noProof/>
            <w:webHidden/>
          </w:rPr>
          <w:tab/>
        </w:r>
        <w:r>
          <w:rPr>
            <w:noProof/>
            <w:webHidden/>
          </w:rPr>
          <w:fldChar w:fldCharType="begin"/>
        </w:r>
        <w:r w:rsidR="00C34BFB">
          <w:rPr>
            <w:noProof/>
            <w:webHidden/>
          </w:rPr>
          <w:instrText xml:space="preserve"> PAGEREF _Toc137317830 \h </w:instrText>
        </w:r>
        <w:r>
          <w:rPr>
            <w:noProof/>
            <w:webHidden/>
          </w:rPr>
        </w:r>
        <w:r>
          <w:rPr>
            <w:noProof/>
            <w:webHidden/>
          </w:rPr>
          <w:fldChar w:fldCharType="separate"/>
        </w:r>
        <w:r w:rsidR="005E2545">
          <w:rPr>
            <w:noProof/>
            <w:webHidden/>
          </w:rPr>
          <w:t>3</w:t>
        </w:r>
        <w:r>
          <w:rPr>
            <w:noProof/>
            <w:webHidden/>
          </w:rPr>
          <w:fldChar w:fldCharType="end"/>
        </w:r>
      </w:hyperlink>
    </w:p>
    <w:p w14:paraId="4C6B3FE7"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31" w:history="1">
        <w:r w:rsidR="00C34BFB" w:rsidRPr="00756699">
          <w:rPr>
            <w:rStyle w:val="Hyperlink"/>
            <w:noProof/>
            <w:lang w:val="en-GB"/>
          </w:rPr>
          <w:t>Introduction</w:t>
        </w:r>
        <w:r w:rsidR="00C34BFB">
          <w:rPr>
            <w:noProof/>
            <w:webHidden/>
          </w:rPr>
          <w:tab/>
        </w:r>
        <w:r w:rsidR="0099303B">
          <w:rPr>
            <w:noProof/>
            <w:webHidden/>
          </w:rPr>
          <w:fldChar w:fldCharType="begin"/>
        </w:r>
        <w:r w:rsidR="00C34BFB">
          <w:rPr>
            <w:noProof/>
            <w:webHidden/>
          </w:rPr>
          <w:instrText xml:space="preserve"> PAGEREF _Toc137317831 \h </w:instrText>
        </w:r>
        <w:r w:rsidR="0099303B">
          <w:rPr>
            <w:noProof/>
            <w:webHidden/>
          </w:rPr>
        </w:r>
        <w:r w:rsidR="0099303B">
          <w:rPr>
            <w:noProof/>
            <w:webHidden/>
          </w:rPr>
          <w:fldChar w:fldCharType="separate"/>
        </w:r>
        <w:r w:rsidR="005E2545">
          <w:rPr>
            <w:noProof/>
            <w:webHidden/>
          </w:rPr>
          <w:t>3</w:t>
        </w:r>
        <w:r w:rsidR="0099303B">
          <w:rPr>
            <w:noProof/>
            <w:webHidden/>
          </w:rPr>
          <w:fldChar w:fldCharType="end"/>
        </w:r>
      </w:hyperlink>
    </w:p>
    <w:p w14:paraId="497F6F5D"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32" w:history="1">
        <w:r w:rsidR="00C34BFB" w:rsidRPr="00756699">
          <w:rPr>
            <w:rStyle w:val="Hyperlink"/>
            <w:noProof/>
            <w:lang w:val="en-GB"/>
          </w:rPr>
          <w:t>Situational Analysis</w:t>
        </w:r>
        <w:r w:rsidR="00C34BFB">
          <w:rPr>
            <w:noProof/>
            <w:webHidden/>
          </w:rPr>
          <w:tab/>
        </w:r>
        <w:r w:rsidR="0099303B">
          <w:rPr>
            <w:noProof/>
            <w:webHidden/>
          </w:rPr>
          <w:fldChar w:fldCharType="begin"/>
        </w:r>
        <w:r w:rsidR="00C34BFB">
          <w:rPr>
            <w:noProof/>
            <w:webHidden/>
          </w:rPr>
          <w:instrText xml:space="preserve"> PAGEREF _Toc137317832 \h </w:instrText>
        </w:r>
        <w:r w:rsidR="0099303B">
          <w:rPr>
            <w:noProof/>
            <w:webHidden/>
          </w:rPr>
        </w:r>
        <w:r w:rsidR="0099303B">
          <w:rPr>
            <w:noProof/>
            <w:webHidden/>
          </w:rPr>
          <w:fldChar w:fldCharType="separate"/>
        </w:r>
        <w:r w:rsidR="005E2545">
          <w:rPr>
            <w:noProof/>
            <w:webHidden/>
          </w:rPr>
          <w:t>3</w:t>
        </w:r>
        <w:r w:rsidR="0099303B">
          <w:rPr>
            <w:noProof/>
            <w:webHidden/>
          </w:rPr>
          <w:fldChar w:fldCharType="end"/>
        </w:r>
      </w:hyperlink>
    </w:p>
    <w:p w14:paraId="38E01296"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33" w:history="1">
        <w:r w:rsidR="00C34BFB" w:rsidRPr="00756699">
          <w:rPr>
            <w:rStyle w:val="Hyperlink"/>
            <w:noProof/>
            <w:lang w:val="en-GB"/>
          </w:rPr>
          <w:t>SMART Objectives</w:t>
        </w:r>
        <w:r w:rsidR="00C34BFB">
          <w:rPr>
            <w:noProof/>
            <w:webHidden/>
          </w:rPr>
          <w:tab/>
        </w:r>
        <w:r w:rsidR="0099303B">
          <w:rPr>
            <w:noProof/>
            <w:webHidden/>
          </w:rPr>
          <w:fldChar w:fldCharType="begin"/>
        </w:r>
        <w:r w:rsidR="00C34BFB">
          <w:rPr>
            <w:noProof/>
            <w:webHidden/>
          </w:rPr>
          <w:instrText xml:space="preserve"> PAGEREF _Toc137317833 \h </w:instrText>
        </w:r>
        <w:r w:rsidR="0099303B">
          <w:rPr>
            <w:noProof/>
            <w:webHidden/>
          </w:rPr>
        </w:r>
        <w:r w:rsidR="0099303B">
          <w:rPr>
            <w:noProof/>
            <w:webHidden/>
          </w:rPr>
          <w:fldChar w:fldCharType="separate"/>
        </w:r>
        <w:r w:rsidR="005E2545">
          <w:rPr>
            <w:noProof/>
            <w:webHidden/>
          </w:rPr>
          <w:t>7</w:t>
        </w:r>
        <w:r w:rsidR="0099303B">
          <w:rPr>
            <w:noProof/>
            <w:webHidden/>
          </w:rPr>
          <w:fldChar w:fldCharType="end"/>
        </w:r>
      </w:hyperlink>
    </w:p>
    <w:p w14:paraId="0735C921"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34" w:history="1">
        <w:r w:rsidR="00C34BFB" w:rsidRPr="00756699">
          <w:rPr>
            <w:rStyle w:val="Hyperlink"/>
            <w:noProof/>
            <w:lang w:val="en-GB"/>
          </w:rPr>
          <w:t>Strategy</w:t>
        </w:r>
        <w:r w:rsidR="00C34BFB">
          <w:rPr>
            <w:noProof/>
            <w:webHidden/>
          </w:rPr>
          <w:tab/>
        </w:r>
        <w:r w:rsidR="0099303B">
          <w:rPr>
            <w:noProof/>
            <w:webHidden/>
          </w:rPr>
          <w:fldChar w:fldCharType="begin"/>
        </w:r>
        <w:r w:rsidR="00C34BFB">
          <w:rPr>
            <w:noProof/>
            <w:webHidden/>
          </w:rPr>
          <w:instrText xml:space="preserve"> PAGEREF _Toc137317834 \h </w:instrText>
        </w:r>
        <w:r w:rsidR="0099303B">
          <w:rPr>
            <w:noProof/>
            <w:webHidden/>
          </w:rPr>
        </w:r>
        <w:r w:rsidR="0099303B">
          <w:rPr>
            <w:noProof/>
            <w:webHidden/>
          </w:rPr>
          <w:fldChar w:fldCharType="separate"/>
        </w:r>
        <w:r w:rsidR="005E2545">
          <w:rPr>
            <w:noProof/>
            <w:webHidden/>
          </w:rPr>
          <w:t>8</w:t>
        </w:r>
        <w:r w:rsidR="0099303B">
          <w:rPr>
            <w:noProof/>
            <w:webHidden/>
          </w:rPr>
          <w:fldChar w:fldCharType="end"/>
        </w:r>
      </w:hyperlink>
    </w:p>
    <w:p w14:paraId="3571B927"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35" w:history="1">
        <w:r w:rsidR="00C34BFB" w:rsidRPr="00756699">
          <w:rPr>
            <w:rStyle w:val="Hyperlink"/>
            <w:noProof/>
            <w:lang w:val="en-GB"/>
          </w:rPr>
          <w:t>Tactics</w:t>
        </w:r>
        <w:r w:rsidR="00C34BFB">
          <w:rPr>
            <w:noProof/>
            <w:webHidden/>
          </w:rPr>
          <w:tab/>
        </w:r>
        <w:r w:rsidR="0099303B">
          <w:rPr>
            <w:noProof/>
            <w:webHidden/>
          </w:rPr>
          <w:fldChar w:fldCharType="begin"/>
        </w:r>
        <w:r w:rsidR="00C34BFB">
          <w:rPr>
            <w:noProof/>
            <w:webHidden/>
          </w:rPr>
          <w:instrText xml:space="preserve"> PAGEREF _Toc137317835 \h </w:instrText>
        </w:r>
        <w:r w:rsidR="0099303B">
          <w:rPr>
            <w:noProof/>
            <w:webHidden/>
          </w:rPr>
        </w:r>
        <w:r w:rsidR="0099303B">
          <w:rPr>
            <w:noProof/>
            <w:webHidden/>
          </w:rPr>
          <w:fldChar w:fldCharType="separate"/>
        </w:r>
        <w:r w:rsidR="005E2545">
          <w:rPr>
            <w:noProof/>
            <w:webHidden/>
          </w:rPr>
          <w:t>9</w:t>
        </w:r>
        <w:r w:rsidR="0099303B">
          <w:rPr>
            <w:noProof/>
            <w:webHidden/>
          </w:rPr>
          <w:fldChar w:fldCharType="end"/>
        </w:r>
      </w:hyperlink>
    </w:p>
    <w:p w14:paraId="66D8CF8D"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36" w:history="1">
        <w:r w:rsidR="00C34BFB" w:rsidRPr="00756699">
          <w:rPr>
            <w:rStyle w:val="Hyperlink"/>
            <w:noProof/>
            <w:lang w:val="en-GB"/>
          </w:rPr>
          <w:t>Action</w:t>
        </w:r>
        <w:r w:rsidR="00C34BFB">
          <w:rPr>
            <w:noProof/>
            <w:webHidden/>
          </w:rPr>
          <w:tab/>
        </w:r>
        <w:r w:rsidR="0099303B">
          <w:rPr>
            <w:noProof/>
            <w:webHidden/>
          </w:rPr>
          <w:fldChar w:fldCharType="begin"/>
        </w:r>
        <w:r w:rsidR="00C34BFB">
          <w:rPr>
            <w:noProof/>
            <w:webHidden/>
          </w:rPr>
          <w:instrText xml:space="preserve"> PAGEREF _Toc137317836 \h </w:instrText>
        </w:r>
        <w:r w:rsidR="0099303B">
          <w:rPr>
            <w:noProof/>
            <w:webHidden/>
          </w:rPr>
        </w:r>
        <w:r w:rsidR="0099303B">
          <w:rPr>
            <w:noProof/>
            <w:webHidden/>
          </w:rPr>
          <w:fldChar w:fldCharType="separate"/>
        </w:r>
        <w:r w:rsidR="005E2545">
          <w:rPr>
            <w:noProof/>
            <w:webHidden/>
          </w:rPr>
          <w:t>10</w:t>
        </w:r>
        <w:r w:rsidR="0099303B">
          <w:rPr>
            <w:noProof/>
            <w:webHidden/>
          </w:rPr>
          <w:fldChar w:fldCharType="end"/>
        </w:r>
      </w:hyperlink>
    </w:p>
    <w:p w14:paraId="269F51E1"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37" w:history="1">
        <w:r w:rsidR="00C34BFB" w:rsidRPr="00756699">
          <w:rPr>
            <w:rStyle w:val="Hyperlink"/>
            <w:noProof/>
            <w:lang w:val="en-GB"/>
          </w:rPr>
          <w:t>Control</w:t>
        </w:r>
        <w:r w:rsidR="00C34BFB">
          <w:rPr>
            <w:noProof/>
            <w:webHidden/>
          </w:rPr>
          <w:tab/>
        </w:r>
        <w:r w:rsidR="0099303B">
          <w:rPr>
            <w:noProof/>
            <w:webHidden/>
          </w:rPr>
          <w:fldChar w:fldCharType="begin"/>
        </w:r>
        <w:r w:rsidR="00C34BFB">
          <w:rPr>
            <w:noProof/>
            <w:webHidden/>
          </w:rPr>
          <w:instrText xml:space="preserve"> PAGEREF _Toc137317837 \h </w:instrText>
        </w:r>
        <w:r w:rsidR="0099303B">
          <w:rPr>
            <w:noProof/>
            <w:webHidden/>
          </w:rPr>
        </w:r>
        <w:r w:rsidR="0099303B">
          <w:rPr>
            <w:noProof/>
            <w:webHidden/>
          </w:rPr>
          <w:fldChar w:fldCharType="separate"/>
        </w:r>
        <w:r w:rsidR="005E2545">
          <w:rPr>
            <w:noProof/>
            <w:webHidden/>
          </w:rPr>
          <w:t>11</w:t>
        </w:r>
        <w:r w:rsidR="0099303B">
          <w:rPr>
            <w:noProof/>
            <w:webHidden/>
          </w:rPr>
          <w:fldChar w:fldCharType="end"/>
        </w:r>
      </w:hyperlink>
    </w:p>
    <w:p w14:paraId="4914EFAB"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38" w:history="1">
        <w:r w:rsidR="00C34BFB" w:rsidRPr="00756699">
          <w:rPr>
            <w:rStyle w:val="Hyperlink"/>
            <w:noProof/>
            <w:lang w:val="en-GB"/>
          </w:rPr>
          <w:t>Conclusion</w:t>
        </w:r>
        <w:r w:rsidR="00C34BFB">
          <w:rPr>
            <w:noProof/>
            <w:webHidden/>
          </w:rPr>
          <w:tab/>
        </w:r>
        <w:r w:rsidR="0099303B">
          <w:rPr>
            <w:noProof/>
            <w:webHidden/>
          </w:rPr>
          <w:fldChar w:fldCharType="begin"/>
        </w:r>
        <w:r w:rsidR="00C34BFB">
          <w:rPr>
            <w:noProof/>
            <w:webHidden/>
          </w:rPr>
          <w:instrText xml:space="preserve"> PAGEREF _Toc137317838 \h </w:instrText>
        </w:r>
        <w:r w:rsidR="0099303B">
          <w:rPr>
            <w:noProof/>
            <w:webHidden/>
          </w:rPr>
        </w:r>
        <w:r w:rsidR="0099303B">
          <w:rPr>
            <w:noProof/>
            <w:webHidden/>
          </w:rPr>
          <w:fldChar w:fldCharType="separate"/>
        </w:r>
        <w:r w:rsidR="005E2545">
          <w:rPr>
            <w:noProof/>
            <w:webHidden/>
          </w:rPr>
          <w:t>11</w:t>
        </w:r>
        <w:r w:rsidR="0099303B">
          <w:rPr>
            <w:noProof/>
            <w:webHidden/>
          </w:rPr>
          <w:fldChar w:fldCharType="end"/>
        </w:r>
      </w:hyperlink>
    </w:p>
    <w:p w14:paraId="433B3F2C" w14:textId="77777777" w:rsidR="00C34BFB" w:rsidRDefault="00000000">
      <w:pPr>
        <w:pStyle w:val="TOC1"/>
        <w:tabs>
          <w:tab w:val="right" w:leader="dot" w:pos="9019"/>
        </w:tabs>
        <w:rPr>
          <w:rFonts w:asciiTheme="minorHAnsi" w:eastAsiaTheme="minorEastAsia" w:hAnsiTheme="minorHAnsi" w:cstheme="minorBidi"/>
          <w:noProof/>
          <w:sz w:val="22"/>
          <w:szCs w:val="22"/>
        </w:rPr>
      </w:pPr>
      <w:hyperlink w:anchor="_Toc137317839" w:history="1">
        <w:r w:rsidR="00C34BFB" w:rsidRPr="00756699">
          <w:rPr>
            <w:rStyle w:val="Hyperlink"/>
            <w:noProof/>
            <w:lang w:val="en-GB"/>
          </w:rPr>
          <w:t>Marketing plan (Presentation)</w:t>
        </w:r>
        <w:r w:rsidR="00C34BFB">
          <w:rPr>
            <w:noProof/>
            <w:webHidden/>
          </w:rPr>
          <w:tab/>
        </w:r>
        <w:r w:rsidR="0099303B">
          <w:rPr>
            <w:noProof/>
            <w:webHidden/>
          </w:rPr>
          <w:fldChar w:fldCharType="begin"/>
        </w:r>
        <w:r w:rsidR="00C34BFB">
          <w:rPr>
            <w:noProof/>
            <w:webHidden/>
          </w:rPr>
          <w:instrText xml:space="preserve"> PAGEREF _Toc137317839 \h </w:instrText>
        </w:r>
        <w:r w:rsidR="0099303B">
          <w:rPr>
            <w:noProof/>
            <w:webHidden/>
          </w:rPr>
        </w:r>
        <w:r w:rsidR="0099303B">
          <w:rPr>
            <w:noProof/>
            <w:webHidden/>
          </w:rPr>
          <w:fldChar w:fldCharType="separate"/>
        </w:r>
        <w:r w:rsidR="005E2545">
          <w:rPr>
            <w:noProof/>
            <w:webHidden/>
          </w:rPr>
          <w:t>12</w:t>
        </w:r>
        <w:r w:rsidR="0099303B">
          <w:rPr>
            <w:noProof/>
            <w:webHidden/>
          </w:rPr>
          <w:fldChar w:fldCharType="end"/>
        </w:r>
      </w:hyperlink>
    </w:p>
    <w:p w14:paraId="52F362D6"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40" w:history="1">
        <w:r w:rsidR="00C34BFB" w:rsidRPr="00756699">
          <w:rPr>
            <w:rStyle w:val="Hyperlink"/>
            <w:noProof/>
            <w:lang w:val="en-GB"/>
          </w:rPr>
          <w:t>Introduction</w:t>
        </w:r>
        <w:r w:rsidR="00C34BFB">
          <w:rPr>
            <w:noProof/>
            <w:webHidden/>
          </w:rPr>
          <w:tab/>
        </w:r>
        <w:r w:rsidR="0099303B">
          <w:rPr>
            <w:noProof/>
            <w:webHidden/>
          </w:rPr>
          <w:fldChar w:fldCharType="begin"/>
        </w:r>
        <w:r w:rsidR="00C34BFB">
          <w:rPr>
            <w:noProof/>
            <w:webHidden/>
          </w:rPr>
          <w:instrText xml:space="preserve"> PAGEREF _Toc137317840 \h </w:instrText>
        </w:r>
        <w:r w:rsidR="0099303B">
          <w:rPr>
            <w:noProof/>
            <w:webHidden/>
          </w:rPr>
        </w:r>
        <w:r w:rsidR="0099303B">
          <w:rPr>
            <w:noProof/>
            <w:webHidden/>
          </w:rPr>
          <w:fldChar w:fldCharType="separate"/>
        </w:r>
        <w:r w:rsidR="005E2545">
          <w:rPr>
            <w:noProof/>
            <w:webHidden/>
          </w:rPr>
          <w:t>12</w:t>
        </w:r>
        <w:r w:rsidR="0099303B">
          <w:rPr>
            <w:noProof/>
            <w:webHidden/>
          </w:rPr>
          <w:fldChar w:fldCharType="end"/>
        </w:r>
      </w:hyperlink>
    </w:p>
    <w:p w14:paraId="5E237C24"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41" w:history="1">
        <w:r w:rsidR="00C34BFB" w:rsidRPr="00756699">
          <w:rPr>
            <w:rStyle w:val="Hyperlink"/>
            <w:noProof/>
            <w:lang w:val="en-GB"/>
          </w:rPr>
          <w:t>Marketing plan (Marketing goal and Target market)</w:t>
        </w:r>
        <w:r w:rsidR="00C34BFB">
          <w:rPr>
            <w:noProof/>
            <w:webHidden/>
          </w:rPr>
          <w:tab/>
        </w:r>
        <w:r w:rsidR="0099303B">
          <w:rPr>
            <w:noProof/>
            <w:webHidden/>
          </w:rPr>
          <w:fldChar w:fldCharType="begin"/>
        </w:r>
        <w:r w:rsidR="00C34BFB">
          <w:rPr>
            <w:noProof/>
            <w:webHidden/>
          </w:rPr>
          <w:instrText xml:space="preserve"> PAGEREF _Toc137317841 \h </w:instrText>
        </w:r>
        <w:r w:rsidR="0099303B">
          <w:rPr>
            <w:noProof/>
            <w:webHidden/>
          </w:rPr>
        </w:r>
        <w:r w:rsidR="0099303B">
          <w:rPr>
            <w:noProof/>
            <w:webHidden/>
          </w:rPr>
          <w:fldChar w:fldCharType="separate"/>
        </w:r>
        <w:r w:rsidR="005E2545">
          <w:rPr>
            <w:noProof/>
            <w:webHidden/>
          </w:rPr>
          <w:t>12</w:t>
        </w:r>
        <w:r w:rsidR="0099303B">
          <w:rPr>
            <w:noProof/>
            <w:webHidden/>
          </w:rPr>
          <w:fldChar w:fldCharType="end"/>
        </w:r>
      </w:hyperlink>
    </w:p>
    <w:p w14:paraId="125E4719"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42" w:history="1">
        <w:r w:rsidR="00C34BFB" w:rsidRPr="00756699">
          <w:rPr>
            <w:rStyle w:val="Hyperlink"/>
            <w:noProof/>
            <w:lang w:val="en-GB"/>
          </w:rPr>
          <w:t>Marketing plan (Marketing mix)</w:t>
        </w:r>
        <w:r w:rsidR="00C34BFB">
          <w:rPr>
            <w:noProof/>
            <w:webHidden/>
          </w:rPr>
          <w:tab/>
        </w:r>
        <w:r w:rsidR="0099303B">
          <w:rPr>
            <w:noProof/>
            <w:webHidden/>
          </w:rPr>
          <w:fldChar w:fldCharType="begin"/>
        </w:r>
        <w:r w:rsidR="00C34BFB">
          <w:rPr>
            <w:noProof/>
            <w:webHidden/>
          </w:rPr>
          <w:instrText xml:space="preserve"> PAGEREF _Toc137317842 \h </w:instrText>
        </w:r>
        <w:r w:rsidR="0099303B">
          <w:rPr>
            <w:noProof/>
            <w:webHidden/>
          </w:rPr>
        </w:r>
        <w:r w:rsidR="0099303B">
          <w:rPr>
            <w:noProof/>
            <w:webHidden/>
          </w:rPr>
          <w:fldChar w:fldCharType="separate"/>
        </w:r>
        <w:r w:rsidR="005E2545">
          <w:rPr>
            <w:noProof/>
            <w:webHidden/>
          </w:rPr>
          <w:t>12</w:t>
        </w:r>
        <w:r w:rsidR="0099303B">
          <w:rPr>
            <w:noProof/>
            <w:webHidden/>
          </w:rPr>
          <w:fldChar w:fldCharType="end"/>
        </w:r>
      </w:hyperlink>
    </w:p>
    <w:p w14:paraId="45DA51A3"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43" w:history="1">
        <w:r w:rsidR="00C34BFB" w:rsidRPr="00756699">
          <w:rPr>
            <w:rStyle w:val="Hyperlink"/>
            <w:noProof/>
            <w:lang w:val="en-GB"/>
          </w:rPr>
          <w:t>Marketing plan (Marketing strategy)</w:t>
        </w:r>
        <w:r w:rsidR="00C34BFB">
          <w:rPr>
            <w:noProof/>
            <w:webHidden/>
          </w:rPr>
          <w:tab/>
        </w:r>
        <w:r w:rsidR="0099303B">
          <w:rPr>
            <w:noProof/>
            <w:webHidden/>
          </w:rPr>
          <w:fldChar w:fldCharType="begin"/>
        </w:r>
        <w:r w:rsidR="00C34BFB">
          <w:rPr>
            <w:noProof/>
            <w:webHidden/>
          </w:rPr>
          <w:instrText xml:space="preserve"> PAGEREF _Toc137317843 \h </w:instrText>
        </w:r>
        <w:r w:rsidR="0099303B">
          <w:rPr>
            <w:noProof/>
            <w:webHidden/>
          </w:rPr>
        </w:r>
        <w:r w:rsidR="0099303B">
          <w:rPr>
            <w:noProof/>
            <w:webHidden/>
          </w:rPr>
          <w:fldChar w:fldCharType="separate"/>
        </w:r>
        <w:r w:rsidR="005E2545">
          <w:rPr>
            <w:noProof/>
            <w:webHidden/>
          </w:rPr>
          <w:t>12</w:t>
        </w:r>
        <w:r w:rsidR="0099303B">
          <w:rPr>
            <w:noProof/>
            <w:webHidden/>
          </w:rPr>
          <w:fldChar w:fldCharType="end"/>
        </w:r>
      </w:hyperlink>
    </w:p>
    <w:p w14:paraId="637AC5F6" w14:textId="77777777" w:rsidR="00C34BFB" w:rsidRDefault="00000000">
      <w:pPr>
        <w:pStyle w:val="TOC2"/>
        <w:tabs>
          <w:tab w:val="right" w:leader="dot" w:pos="9019"/>
        </w:tabs>
        <w:rPr>
          <w:rFonts w:asciiTheme="minorHAnsi" w:eastAsiaTheme="minorEastAsia" w:hAnsiTheme="minorHAnsi" w:cstheme="minorBidi"/>
          <w:noProof/>
          <w:sz w:val="22"/>
          <w:szCs w:val="22"/>
        </w:rPr>
      </w:pPr>
      <w:hyperlink w:anchor="_Toc137317844" w:history="1">
        <w:r w:rsidR="00C34BFB" w:rsidRPr="00756699">
          <w:rPr>
            <w:rStyle w:val="Hyperlink"/>
            <w:noProof/>
            <w:lang w:val="en-GB"/>
          </w:rPr>
          <w:t>Conclusion</w:t>
        </w:r>
        <w:r w:rsidR="00C34BFB">
          <w:rPr>
            <w:noProof/>
            <w:webHidden/>
          </w:rPr>
          <w:tab/>
        </w:r>
        <w:r w:rsidR="0099303B">
          <w:rPr>
            <w:noProof/>
            <w:webHidden/>
          </w:rPr>
          <w:fldChar w:fldCharType="begin"/>
        </w:r>
        <w:r w:rsidR="00C34BFB">
          <w:rPr>
            <w:noProof/>
            <w:webHidden/>
          </w:rPr>
          <w:instrText xml:space="preserve"> PAGEREF _Toc137317844 \h </w:instrText>
        </w:r>
        <w:r w:rsidR="0099303B">
          <w:rPr>
            <w:noProof/>
            <w:webHidden/>
          </w:rPr>
        </w:r>
        <w:r w:rsidR="0099303B">
          <w:rPr>
            <w:noProof/>
            <w:webHidden/>
          </w:rPr>
          <w:fldChar w:fldCharType="separate"/>
        </w:r>
        <w:r w:rsidR="005E2545">
          <w:rPr>
            <w:noProof/>
            <w:webHidden/>
          </w:rPr>
          <w:t>13</w:t>
        </w:r>
        <w:r w:rsidR="0099303B">
          <w:rPr>
            <w:noProof/>
            <w:webHidden/>
          </w:rPr>
          <w:fldChar w:fldCharType="end"/>
        </w:r>
      </w:hyperlink>
    </w:p>
    <w:p w14:paraId="78094FD9" w14:textId="77777777" w:rsidR="00C34BFB" w:rsidRDefault="00000000">
      <w:pPr>
        <w:pStyle w:val="TOC1"/>
        <w:tabs>
          <w:tab w:val="right" w:leader="dot" w:pos="9019"/>
        </w:tabs>
        <w:rPr>
          <w:rFonts w:asciiTheme="minorHAnsi" w:eastAsiaTheme="minorEastAsia" w:hAnsiTheme="minorHAnsi" w:cstheme="minorBidi"/>
          <w:noProof/>
          <w:sz w:val="22"/>
          <w:szCs w:val="22"/>
        </w:rPr>
      </w:pPr>
      <w:hyperlink w:anchor="_Toc137317845" w:history="1">
        <w:r w:rsidR="00C34BFB" w:rsidRPr="00756699">
          <w:rPr>
            <w:rStyle w:val="Hyperlink"/>
            <w:noProof/>
            <w:lang w:val="en-GB"/>
          </w:rPr>
          <w:t>Reference</w:t>
        </w:r>
        <w:r w:rsidR="00C34BFB">
          <w:rPr>
            <w:noProof/>
            <w:webHidden/>
          </w:rPr>
          <w:tab/>
        </w:r>
        <w:r w:rsidR="0099303B">
          <w:rPr>
            <w:noProof/>
            <w:webHidden/>
          </w:rPr>
          <w:fldChar w:fldCharType="begin"/>
        </w:r>
        <w:r w:rsidR="00C34BFB">
          <w:rPr>
            <w:noProof/>
            <w:webHidden/>
          </w:rPr>
          <w:instrText xml:space="preserve"> PAGEREF _Toc137317845 \h </w:instrText>
        </w:r>
        <w:r w:rsidR="0099303B">
          <w:rPr>
            <w:noProof/>
            <w:webHidden/>
          </w:rPr>
        </w:r>
        <w:r w:rsidR="0099303B">
          <w:rPr>
            <w:noProof/>
            <w:webHidden/>
          </w:rPr>
          <w:fldChar w:fldCharType="separate"/>
        </w:r>
        <w:r w:rsidR="005E2545">
          <w:rPr>
            <w:noProof/>
            <w:webHidden/>
          </w:rPr>
          <w:t>14</w:t>
        </w:r>
        <w:r w:rsidR="0099303B">
          <w:rPr>
            <w:noProof/>
            <w:webHidden/>
          </w:rPr>
          <w:fldChar w:fldCharType="end"/>
        </w:r>
      </w:hyperlink>
    </w:p>
    <w:p w14:paraId="18491DBD" w14:textId="77777777" w:rsidR="00C34BFB" w:rsidRDefault="00000000">
      <w:pPr>
        <w:pStyle w:val="TOC1"/>
        <w:tabs>
          <w:tab w:val="right" w:leader="dot" w:pos="9019"/>
        </w:tabs>
        <w:rPr>
          <w:rFonts w:asciiTheme="minorHAnsi" w:eastAsiaTheme="minorEastAsia" w:hAnsiTheme="minorHAnsi" w:cstheme="minorBidi"/>
          <w:noProof/>
          <w:sz w:val="22"/>
          <w:szCs w:val="22"/>
        </w:rPr>
      </w:pPr>
      <w:hyperlink w:anchor="_Toc137317846" w:history="1">
        <w:r w:rsidR="00C34BFB" w:rsidRPr="00756699">
          <w:rPr>
            <w:rStyle w:val="Hyperlink"/>
            <w:noProof/>
            <w:lang w:val="en-GB"/>
          </w:rPr>
          <w:t>Appendix</w:t>
        </w:r>
        <w:r w:rsidR="00C34BFB">
          <w:rPr>
            <w:noProof/>
            <w:webHidden/>
          </w:rPr>
          <w:tab/>
        </w:r>
        <w:r w:rsidR="0099303B">
          <w:rPr>
            <w:noProof/>
            <w:webHidden/>
          </w:rPr>
          <w:fldChar w:fldCharType="begin"/>
        </w:r>
        <w:r w:rsidR="00C34BFB">
          <w:rPr>
            <w:noProof/>
            <w:webHidden/>
          </w:rPr>
          <w:instrText xml:space="preserve"> PAGEREF _Toc137317846 \h </w:instrText>
        </w:r>
        <w:r w:rsidR="0099303B">
          <w:rPr>
            <w:noProof/>
            <w:webHidden/>
          </w:rPr>
        </w:r>
        <w:r w:rsidR="0099303B">
          <w:rPr>
            <w:noProof/>
            <w:webHidden/>
          </w:rPr>
          <w:fldChar w:fldCharType="separate"/>
        </w:r>
        <w:r w:rsidR="005E2545">
          <w:rPr>
            <w:noProof/>
            <w:webHidden/>
          </w:rPr>
          <w:t>16</w:t>
        </w:r>
        <w:r w:rsidR="0099303B">
          <w:rPr>
            <w:noProof/>
            <w:webHidden/>
          </w:rPr>
          <w:fldChar w:fldCharType="end"/>
        </w:r>
      </w:hyperlink>
    </w:p>
    <w:p w14:paraId="48069056" w14:textId="77777777" w:rsidR="0041540B" w:rsidRPr="00B05AE2" w:rsidRDefault="0099303B" w:rsidP="00F13A5A">
      <w:pPr>
        <w:pStyle w:val="Normal1"/>
        <w:rPr>
          <w:b/>
          <w:color w:val="000000" w:themeColor="text1"/>
          <w:lang w:val="en-GB"/>
        </w:rPr>
      </w:pPr>
      <w:r>
        <w:rPr>
          <w:color w:val="000000" w:themeColor="text1"/>
          <w:lang w:val="en-GB"/>
        </w:rPr>
        <w:fldChar w:fldCharType="end"/>
      </w:r>
      <w:r w:rsidR="00117AB4" w:rsidRPr="00B05AE2">
        <w:rPr>
          <w:color w:val="000000" w:themeColor="text1"/>
          <w:lang w:val="en-GB"/>
        </w:rPr>
        <w:br w:type="page"/>
      </w:r>
    </w:p>
    <w:p w14:paraId="3EDC0151" w14:textId="77777777" w:rsidR="0041540B" w:rsidRPr="00B05AE2" w:rsidRDefault="00117AB4">
      <w:pPr>
        <w:pStyle w:val="Heading1"/>
        <w:rPr>
          <w:color w:val="000000" w:themeColor="text1"/>
          <w:lang w:val="en-GB"/>
        </w:rPr>
      </w:pPr>
      <w:bookmarkStart w:id="0" w:name="_9fpe7c5xlpoq" w:colFirst="0" w:colLast="0"/>
      <w:bookmarkStart w:id="1" w:name="_Toc137317830"/>
      <w:bookmarkEnd w:id="0"/>
      <w:r w:rsidRPr="00B05AE2">
        <w:rPr>
          <w:color w:val="000000" w:themeColor="text1"/>
          <w:lang w:val="en-GB"/>
        </w:rPr>
        <w:lastRenderedPageBreak/>
        <w:t>Marketing plan (Report)</w:t>
      </w:r>
      <w:bookmarkEnd w:id="1"/>
    </w:p>
    <w:p w14:paraId="192B649C" w14:textId="77777777" w:rsidR="0041540B" w:rsidRPr="00B05AE2" w:rsidRDefault="00117AB4">
      <w:pPr>
        <w:pStyle w:val="Heading2"/>
        <w:rPr>
          <w:color w:val="000000" w:themeColor="text1"/>
          <w:lang w:val="en-GB"/>
        </w:rPr>
      </w:pPr>
      <w:bookmarkStart w:id="2" w:name="_h4v6aqe9lwvf" w:colFirst="0" w:colLast="0"/>
      <w:bookmarkStart w:id="3" w:name="_Toc137317831"/>
      <w:bookmarkEnd w:id="2"/>
      <w:r w:rsidRPr="00B05AE2">
        <w:rPr>
          <w:color w:val="000000" w:themeColor="text1"/>
          <w:lang w:val="en-GB"/>
        </w:rPr>
        <w:t>Introduction</w:t>
      </w:r>
      <w:bookmarkEnd w:id="3"/>
    </w:p>
    <w:p w14:paraId="30BF6287" w14:textId="77777777" w:rsidR="0041540B" w:rsidRPr="00B05AE2" w:rsidRDefault="00117AB4">
      <w:pPr>
        <w:pStyle w:val="Normal1"/>
        <w:rPr>
          <w:color w:val="000000" w:themeColor="text1"/>
          <w:lang w:val="en-GB"/>
        </w:rPr>
      </w:pPr>
      <w:r w:rsidRPr="00B05AE2">
        <w:rPr>
          <w:color w:val="000000" w:themeColor="text1"/>
          <w:lang w:val="en-GB"/>
        </w:rPr>
        <w:t xml:space="preserve">The global hotel industry is negatively affected due to the arrival of a pandemic. Hilton Hotel, a well-known hotel brand in the UK is facing the same (Hilton, 2023). In 2022, the company has generated $8.77 billion globally but the net revenue of Hilton has reduced in comparison to 2019 due to the outbreak (Statista, 2023). </w:t>
      </w:r>
    </w:p>
    <w:p w14:paraId="3933B52D" w14:textId="77777777" w:rsidR="0041540B" w:rsidRPr="00B05AE2" w:rsidRDefault="00117AB4">
      <w:pPr>
        <w:pStyle w:val="Normal1"/>
        <w:jc w:val="center"/>
        <w:rPr>
          <w:color w:val="000000" w:themeColor="text1"/>
          <w:lang w:val="en-GB"/>
        </w:rPr>
      </w:pPr>
      <w:r w:rsidRPr="00B05AE2">
        <w:rPr>
          <w:noProof/>
          <w:color w:val="000000" w:themeColor="text1"/>
        </w:rPr>
        <w:drawing>
          <wp:inline distT="114300" distB="114300" distL="114300" distR="114300" wp14:anchorId="3928B743" wp14:editId="6A0B622C">
            <wp:extent cx="4214813" cy="2723525"/>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214813" cy="2723525"/>
                    </a:xfrm>
                    <a:prstGeom prst="rect">
                      <a:avLst/>
                    </a:prstGeom>
                    <a:ln w="12700">
                      <a:solidFill>
                        <a:srgbClr val="000000"/>
                      </a:solidFill>
                      <a:prstDash val="solid"/>
                    </a:ln>
                  </pic:spPr>
                </pic:pic>
              </a:graphicData>
            </a:graphic>
          </wp:inline>
        </w:drawing>
      </w:r>
    </w:p>
    <w:p w14:paraId="0FBA5AEA" w14:textId="77777777" w:rsidR="0041540B" w:rsidRPr="00B05AE2" w:rsidRDefault="00117AB4">
      <w:pPr>
        <w:pStyle w:val="Normal1"/>
        <w:jc w:val="center"/>
        <w:rPr>
          <w:b/>
          <w:color w:val="000000" w:themeColor="text1"/>
          <w:lang w:val="en-GB"/>
        </w:rPr>
      </w:pPr>
      <w:r w:rsidRPr="00B05AE2">
        <w:rPr>
          <w:b/>
          <w:color w:val="000000" w:themeColor="text1"/>
          <w:lang w:val="en-GB"/>
        </w:rPr>
        <w:t xml:space="preserve">Figure 1: Revenue decline of Hilton due to the pandemic </w:t>
      </w:r>
    </w:p>
    <w:p w14:paraId="7B3E7522" w14:textId="77777777" w:rsidR="0041540B" w:rsidRPr="00B05AE2" w:rsidRDefault="00117AB4">
      <w:pPr>
        <w:pStyle w:val="Normal1"/>
        <w:jc w:val="center"/>
        <w:rPr>
          <w:color w:val="000000" w:themeColor="text1"/>
          <w:lang w:val="en-GB"/>
        </w:rPr>
      </w:pPr>
      <w:r w:rsidRPr="00B05AE2">
        <w:rPr>
          <w:color w:val="000000" w:themeColor="text1"/>
          <w:lang w:val="en-GB"/>
        </w:rPr>
        <w:t>(Source: Statista, 2023)</w:t>
      </w:r>
    </w:p>
    <w:p w14:paraId="2620870C" w14:textId="77777777" w:rsidR="0041540B" w:rsidRPr="00B05AE2" w:rsidRDefault="00117AB4">
      <w:pPr>
        <w:pStyle w:val="Normal1"/>
        <w:rPr>
          <w:color w:val="000000" w:themeColor="text1"/>
          <w:lang w:val="en-GB"/>
        </w:rPr>
      </w:pPr>
      <w:r w:rsidRPr="00B05AE2">
        <w:rPr>
          <w:color w:val="000000" w:themeColor="text1"/>
          <w:lang w:val="en-GB"/>
        </w:rPr>
        <w:t xml:space="preserve">The pandemic has forced several Hilton worldwide properties to shut its door. However, it emphasises marketing opportunities for the hotel to attract new consumers and establish a strong presence. The company’s mission is “To be the preeminent global hospitality company-the first choice of guests, team members and owners alike” (Hilton, 2023). To attack new consumers (marketing opportunity) and attain the overall company’s mission, the marketing managers of the company are preparing. An effective marketing plan is going to be developed by them to address Hilton’s current issue in support of the “marketing mix”, “SOSTAC” and “Bowmans” framework.     </w:t>
      </w:r>
    </w:p>
    <w:p w14:paraId="48E9AE33" w14:textId="77777777" w:rsidR="0041540B" w:rsidRPr="00B05AE2" w:rsidRDefault="00117AB4">
      <w:pPr>
        <w:pStyle w:val="Heading2"/>
        <w:rPr>
          <w:color w:val="000000" w:themeColor="text1"/>
          <w:lang w:val="en-GB"/>
        </w:rPr>
      </w:pPr>
      <w:bookmarkStart w:id="4" w:name="_fuzbte6fsvjw" w:colFirst="0" w:colLast="0"/>
      <w:bookmarkStart w:id="5" w:name="_Toc137317832"/>
      <w:bookmarkEnd w:id="4"/>
      <w:r w:rsidRPr="00B05AE2">
        <w:rPr>
          <w:color w:val="000000" w:themeColor="text1"/>
          <w:lang w:val="en-GB"/>
        </w:rPr>
        <w:t>Situational Analysis</w:t>
      </w:r>
      <w:bookmarkEnd w:id="5"/>
      <w:r w:rsidRPr="00B05AE2">
        <w:rPr>
          <w:color w:val="000000" w:themeColor="text1"/>
          <w:lang w:val="en-GB"/>
        </w:rPr>
        <w:t xml:space="preserve"> </w:t>
      </w:r>
    </w:p>
    <w:p w14:paraId="47CCC85F" w14:textId="77777777" w:rsidR="0041540B" w:rsidRPr="00B05AE2" w:rsidRDefault="00117AB4">
      <w:pPr>
        <w:pStyle w:val="Normal1"/>
        <w:rPr>
          <w:b/>
          <w:color w:val="000000" w:themeColor="text1"/>
          <w:u w:val="single"/>
          <w:lang w:val="en-GB"/>
        </w:rPr>
      </w:pPr>
      <w:r w:rsidRPr="00B05AE2">
        <w:rPr>
          <w:b/>
          <w:color w:val="000000" w:themeColor="text1"/>
          <w:u w:val="single"/>
          <w:lang w:val="en-GB"/>
        </w:rPr>
        <w:t>5C’s</w:t>
      </w:r>
    </w:p>
    <w:p w14:paraId="162FC94B" w14:textId="77777777" w:rsidR="0041540B" w:rsidRPr="00B05AE2" w:rsidRDefault="00117AB4">
      <w:pPr>
        <w:pStyle w:val="Normal1"/>
        <w:rPr>
          <w:b/>
          <w:color w:val="000000" w:themeColor="text1"/>
          <w:lang w:val="en-GB"/>
        </w:rPr>
      </w:pPr>
      <w:r w:rsidRPr="00B05AE2">
        <w:rPr>
          <w:b/>
          <w:color w:val="000000" w:themeColor="text1"/>
          <w:lang w:val="en-GB"/>
        </w:rPr>
        <w:t xml:space="preserve">Company (SWOT analysis) </w:t>
      </w:r>
    </w:p>
    <w:p w14:paraId="424A017C" w14:textId="77777777" w:rsidR="0041540B" w:rsidRPr="00B05AE2" w:rsidRDefault="00117AB4">
      <w:pPr>
        <w:pStyle w:val="Normal1"/>
        <w:rPr>
          <w:color w:val="000000" w:themeColor="text1"/>
          <w:lang w:val="en-GB"/>
        </w:rPr>
      </w:pPr>
      <w:r w:rsidRPr="00B05AE2">
        <w:rPr>
          <w:color w:val="000000" w:themeColor="text1"/>
          <w:lang w:val="en-GB"/>
        </w:rPr>
        <w:t xml:space="preserve">In order to build an effective marketing plan, internal analysis is important (Ferrell </w:t>
      </w:r>
      <w:r w:rsidRPr="00B05AE2">
        <w:rPr>
          <w:i/>
          <w:color w:val="000000" w:themeColor="text1"/>
          <w:lang w:val="en-GB"/>
        </w:rPr>
        <w:t>et al</w:t>
      </w:r>
      <w:r w:rsidRPr="00B05AE2">
        <w:rPr>
          <w:color w:val="000000" w:themeColor="text1"/>
          <w:lang w:val="en-GB"/>
        </w:rPr>
        <w:t xml:space="preserve">., 2021). The Hilton's “strength”,” weakness”, “opportunity” and “Threat” is presented in support of the SWOT framework to identify its capacity. </w:t>
      </w:r>
    </w:p>
    <w:tbl>
      <w:tblPr>
        <w:tblStyle w:val="a"/>
        <w:tblW w:w="10365" w:type="dxa"/>
        <w:tblInd w:w="-6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15"/>
        <w:gridCol w:w="5250"/>
      </w:tblGrid>
      <w:tr w:rsidR="0041540B" w:rsidRPr="00B05AE2" w14:paraId="4597BB2D" w14:textId="77777777">
        <w:trPr>
          <w:cantSplit/>
          <w:trHeight w:val="1484"/>
          <w:tblHeader/>
        </w:trPr>
        <w:tc>
          <w:tcPr>
            <w:tcW w:w="5115" w:type="dxa"/>
            <w:shd w:val="clear" w:color="auto" w:fill="FFE599"/>
            <w:tcMar>
              <w:top w:w="100" w:type="dxa"/>
              <w:left w:w="100" w:type="dxa"/>
              <w:bottom w:w="100" w:type="dxa"/>
              <w:right w:w="100" w:type="dxa"/>
            </w:tcMar>
          </w:tcPr>
          <w:p w14:paraId="2C27D794"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lastRenderedPageBreak/>
              <w:t xml:space="preserve">Strength </w:t>
            </w:r>
          </w:p>
          <w:p w14:paraId="0F8600F7" w14:textId="77777777" w:rsidR="0041540B" w:rsidRPr="00B05AE2" w:rsidRDefault="00117AB4">
            <w:pPr>
              <w:pStyle w:val="Normal1"/>
              <w:widowControl w:val="0"/>
              <w:numPr>
                <w:ilvl w:val="0"/>
                <w:numId w:val="6"/>
              </w:numPr>
              <w:pBdr>
                <w:top w:val="nil"/>
                <w:left w:val="nil"/>
                <w:bottom w:val="nil"/>
                <w:right w:val="nil"/>
                <w:between w:val="nil"/>
              </w:pBdr>
              <w:jc w:val="left"/>
              <w:rPr>
                <w:color w:val="000000" w:themeColor="text1"/>
                <w:lang w:val="en-GB"/>
              </w:rPr>
            </w:pPr>
            <w:r w:rsidRPr="00B05AE2">
              <w:rPr>
                <w:color w:val="000000" w:themeColor="text1"/>
                <w:lang w:val="en-GB"/>
              </w:rPr>
              <w:t>Strong property portfolio</w:t>
            </w:r>
          </w:p>
          <w:p w14:paraId="22DFC00D" w14:textId="77777777" w:rsidR="0041540B" w:rsidRPr="00B05AE2" w:rsidRDefault="00117AB4">
            <w:pPr>
              <w:pStyle w:val="Normal1"/>
              <w:widowControl w:val="0"/>
              <w:numPr>
                <w:ilvl w:val="0"/>
                <w:numId w:val="6"/>
              </w:numPr>
              <w:pBdr>
                <w:top w:val="nil"/>
                <w:left w:val="nil"/>
                <w:bottom w:val="nil"/>
                <w:right w:val="nil"/>
                <w:between w:val="nil"/>
              </w:pBdr>
              <w:jc w:val="left"/>
              <w:rPr>
                <w:color w:val="000000" w:themeColor="text1"/>
                <w:lang w:val="en-GB"/>
              </w:rPr>
            </w:pPr>
            <w:r w:rsidRPr="00B05AE2">
              <w:rPr>
                <w:color w:val="000000" w:themeColor="text1"/>
                <w:lang w:val="en-GB"/>
              </w:rPr>
              <w:t>Effective organisational leadership</w:t>
            </w:r>
          </w:p>
          <w:p w14:paraId="7CD76EA9" w14:textId="77777777" w:rsidR="0041540B" w:rsidRPr="00B05AE2" w:rsidRDefault="00117AB4">
            <w:pPr>
              <w:pStyle w:val="Normal1"/>
              <w:widowControl w:val="0"/>
              <w:numPr>
                <w:ilvl w:val="0"/>
                <w:numId w:val="6"/>
              </w:numPr>
              <w:pBdr>
                <w:top w:val="nil"/>
                <w:left w:val="nil"/>
                <w:bottom w:val="nil"/>
                <w:right w:val="nil"/>
                <w:between w:val="nil"/>
              </w:pBdr>
              <w:jc w:val="left"/>
              <w:rPr>
                <w:color w:val="000000" w:themeColor="text1"/>
                <w:lang w:val="en-GB"/>
              </w:rPr>
            </w:pPr>
            <w:r w:rsidRPr="00B05AE2">
              <w:rPr>
                <w:color w:val="000000" w:themeColor="text1"/>
                <w:lang w:val="en-GB"/>
              </w:rPr>
              <w:t>Brand presence (Hilton, 2023)</w:t>
            </w:r>
          </w:p>
        </w:tc>
        <w:tc>
          <w:tcPr>
            <w:tcW w:w="5250" w:type="dxa"/>
            <w:shd w:val="clear" w:color="auto" w:fill="F9CB9C"/>
            <w:tcMar>
              <w:top w:w="100" w:type="dxa"/>
              <w:left w:w="100" w:type="dxa"/>
              <w:bottom w:w="100" w:type="dxa"/>
              <w:right w:w="100" w:type="dxa"/>
            </w:tcMar>
          </w:tcPr>
          <w:p w14:paraId="6FBD5595"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Weakness</w:t>
            </w:r>
          </w:p>
          <w:p w14:paraId="4D892FA3" w14:textId="77777777" w:rsidR="0041540B" w:rsidRPr="00B05AE2" w:rsidRDefault="00117AB4">
            <w:pPr>
              <w:pStyle w:val="Normal1"/>
              <w:widowControl w:val="0"/>
              <w:numPr>
                <w:ilvl w:val="0"/>
                <w:numId w:val="8"/>
              </w:numPr>
              <w:pBdr>
                <w:top w:val="nil"/>
                <w:left w:val="nil"/>
                <w:bottom w:val="nil"/>
                <w:right w:val="nil"/>
                <w:between w:val="nil"/>
              </w:pBdr>
              <w:jc w:val="left"/>
              <w:rPr>
                <w:color w:val="000000" w:themeColor="text1"/>
                <w:lang w:val="en-GB"/>
              </w:rPr>
            </w:pPr>
            <w:r w:rsidRPr="00B05AE2">
              <w:rPr>
                <w:color w:val="000000" w:themeColor="text1"/>
                <w:lang w:val="en-GB"/>
              </w:rPr>
              <w:t xml:space="preserve">Overdependence on the US market </w:t>
            </w:r>
          </w:p>
          <w:p w14:paraId="22F55975" w14:textId="77777777" w:rsidR="0041540B" w:rsidRPr="00B05AE2" w:rsidRDefault="00117AB4">
            <w:pPr>
              <w:pStyle w:val="Normal1"/>
              <w:widowControl w:val="0"/>
              <w:numPr>
                <w:ilvl w:val="0"/>
                <w:numId w:val="8"/>
              </w:numPr>
              <w:pBdr>
                <w:top w:val="nil"/>
                <w:left w:val="nil"/>
                <w:bottom w:val="nil"/>
                <w:right w:val="nil"/>
                <w:between w:val="nil"/>
              </w:pBdr>
              <w:jc w:val="left"/>
              <w:rPr>
                <w:color w:val="000000" w:themeColor="text1"/>
                <w:lang w:val="en-GB"/>
              </w:rPr>
            </w:pPr>
            <w:r w:rsidRPr="00B05AE2">
              <w:rPr>
                <w:color w:val="000000" w:themeColor="text1"/>
                <w:lang w:val="en-GB"/>
              </w:rPr>
              <w:t xml:space="preserve">High levels of debts </w:t>
            </w:r>
          </w:p>
          <w:p w14:paraId="39759DCB" w14:textId="77777777" w:rsidR="0041540B" w:rsidRPr="00B05AE2" w:rsidRDefault="00117AB4">
            <w:pPr>
              <w:pStyle w:val="Normal1"/>
              <w:widowControl w:val="0"/>
              <w:numPr>
                <w:ilvl w:val="0"/>
                <w:numId w:val="8"/>
              </w:numPr>
              <w:pBdr>
                <w:top w:val="nil"/>
                <w:left w:val="nil"/>
                <w:bottom w:val="nil"/>
                <w:right w:val="nil"/>
                <w:between w:val="nil"/>
              </w:pBdr>
              <w:jc w:val="left"/>
              <w:rPr>
                <w:color w:val="000000" w:themeColor="text1"/>
                <w:lang w:val="en-GB"/>
              </w:rPr>
            </w:pPr>
            <w:r w:rsidRPr="00B05AE2">
              <w:rPr>
                <w:color w:val="000000" w:themeColor="text1"/>
                <w:lang w:val="en-GB"/>
              </w:rPr>
              <w:t xml:space="preserve">The little worldwide share of the market </w:t>
            </w:r>
          </w:p>
          <w:p w14:paraId="703348BD" w14:textId="77777777" w:rsidR="0041540B" w:rsidRPr="00B05AE2" w:rsidRDefault="00117AB4">
            <w:pPr>
              <w:pStyle w:val="Normal1"/>
              <w:widowControl w:val="0"/>
              <w:numPr>
                <w:ilvl w:val="0"/>
                <w:numId w:val="8"/>
              </w:numPr>
              <w:pBdr>
                <w:top w:val="nil"/>
                <w:left w:val="nil"/>
                <w:bottom w:val="nil"/>
                <w:right w:val="nil"/>
                <w:between w:val="nil"/>
              </w:pBdr>
              <w:jc w:val="left"/>
              <w:rPr>
                <w:color w:val="000000" w:themeColor="text1"/>
                <w:lang w:val="en-GB"/>
              </w:rPr>
            </w:pPr>
            <w:r w:rsidRPr="00B05AE2">
              <w:rPr>
                <w:color w:val="000000" w:themeColor="text1"/>
                <w:lang w:val="en-GB"/>
              </w:rPr>
              <w:t xml:space="preserve">Lack of flexibility </w:t>
            </w:r>
          </w:p>
          <w:p w14:paraId="7A7A6C40" w14:textId="77777777" w:rsidR="0041540B" w:rsidRPr="00B05AE2" w:rsidRDefault="00117AB4">
            <w:pPr>
              <w:pStyle w:val="Normal1"/>
              <w:widowControl w:val="0"/>
              <w:numPr>
                <w:ilvl w:val="0"/>
                <w:numId w:val="8"/>
              </w:numPr>
              <w:pBdr>
                <w:top w:val="nil"/>
                <w:left w:val="nil"/>
                <w:bottom w:val="nil"/>
                <w:right w:val="nil"/>
                <w:between w:val="nil"/>
              </w:pBdr>
              <w:jc w:val="left"/>
              <w:rPr>
                <w:color w:val="000000" w:themeColor="text1"/>
                <w:lang w:val="en-GB"/>
              </w:rPr>
            </w:pPr>
            <w:r w:rsidRPr="00B05AE2">
              <w:rPr>
                <w:color w:val="000000" w:themeColor="text1"/>
                <w:lang w:val="en-GB"/>
              </w:rPr>
              <w:t>Loss of revenue during pandemic</w:t>
            </w:r>
          </w:p>
        </w:tc>
      </w:tr>
      <w:tr w:rsidR="0041540B" w:rsidRPr="00B05AE2" w14:paraId="05F79016" w14:textId="77777777">
        <w:trPr>
          <w:cantSplit/>
          <w:tblHeader/>
        </w:trPr>
        <w:tc>
          <w:tcPr>
            <w:tcW w:w="5115" w:type="dxa"/>
            <w:shd w:val="clear" w:color="auto" w:fill="B6D7A8"/>
            <w:tcMar>
              <w:top w:w="100" w:type="dxa"/>
              <w:left w:w="100" w:type="dxa"/>
              <w:bottom w:w="100" w:type="dxa"/>
              <w:right w:w="100" w:type="dxa"/>
            </w:tcMar>
          </w:tcPr>
          <w:p w14:paraId="68F484C9"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 xml:space="preserve">Opportunity  </w:t>
            </w:r>
          </w:p>
          <w:p w14:paraId="07971240" w14:textId="77777777" w:rsidR="0041540B" w:rsidRPr="00B05AE2" w:rsidRDefault="00117AB4">
            <w:pPr>
              <w:pStyle w:val="Normal1"/>
              <w:widowControl w:val="0"/>
              <w:numPr>
                <w:ilvl w:val="0"/>
                <w:numId w:val="9"/>
              </w:numPr>
              <w:pBdr>
                <w:top w:val="nil"/>
                <w:left w:val="nil"/>
                <w:bottom w:val="nil"/>
                <w:right w:val="nil"/>
                <w:between w:val="nil"/>
              </w:pBdr>
              <w:jc w:val="left"/>
              <w:rPr>
                <w:color w:val="000000" w:themeColor="text1"/>
                <w:lang w:val="en-GB"/>
              </w:rPr>
            </w:pPr>
            <w:r w:rsidRPr="00B05AE2">
              <w:rPr>
                <w:color w:val="000000" w:themeColor="text1"/>
                <w:lang w:val="en-GB"/>
              </w:rPr>
              <w:t xml:space="preserve">International expansion in the market </w:t>
            </w:r>
          </w:p>
          <w:p w14:paraId="49A3E50F" w14:textId="77777777" w:rsidR="0041540B" w:rsidRPr="00B05AE2" w:rsidRDefault="00117AB4">
            <w:pPr>
              <w:pStyle w:val="Normal1"/>
              <w:widowControl w:val="0"/>
              <w:numPr>
                <w:ilvl w:val="0"/>
                <w:numId w:val="9"/>
              </w:numPr>
              <w:pBdr>
                <w:top w:val="nil"/>
                <w:left w:val="nil"/>
                <w:bottom w:val="nil"/>
                <w:right w:val="nil"/>
                <w:between w:val="nil"/>
              </w:pBdr>
              <w:jc w:val="left"/>
              <w:rPr>
                <w:color w:val="000000" w:themeColor="text1"/>
                <w:lang w:val="en-GB"/>
              </w:rPr>
            </w:pPr>
            <w:r w:rsidRPr="00B05AE2">
              <w:rPr>
                <w:color w:val="000000" w:themeColor="text1"/>
                <w:lang w:val="en-GB"/>
              </w:rPr>
              <w:t xml:space="preserve">Invest in research and development </w:t>
            </w:r>
          </w:p>
          <w:p w14:paraId="2F97590D" w14:textId="77777777" w:rsidR="0041540B" w:rsidRPr="00B05AE2" w:rsidRDefault="0041540B">
            <w:pPr>
              <w:pStyle w:val="Normal1"/>
              <w:widowControl w:val="0"/>
              <w:pBdr>
                <w:top w:val="nil"/>
                <w:left w:val="nil"/>
                <w:bottom w:val="nil"/>
                <w:right w:val="nil"/>
                <w:between w:val="nil"/>
              </w:pBdr>
              <w:jc w:val="left"/>
              <w:rPr>
                <w:color w:val="000000" w:themeColor="text1"/>
                <w:lang w:val="en-GB"/>
              </w:rPr>
            </w:pPr>
          </w:p>
          <w:p w14:paraId="5C401113" w14:textId="77777777" w:rsidR="0041540B" w:rsidRPr="00B05AE2" w:rsidRDefault="0041540B">
            <w:pPr>
              <w:pStyle w:val="Normal1"/>
              <w:widowControl w:val="0"/>
              <w:pBdr>
                <w:top w:val="nil"/>
                <w:left w:val="nil"/>
                <w:bottom w:val="nil"/>
                <w:right w:val="nil"/>
                <w:between w:val="nil"/>
              </w:pBdr>
              <w:jc w:val="left"/>
              <w:rPr>
                <w:color w:val="000000" w:themeColor="text1"/>
                <w:lang w:val="en-GB"/>
              </w:rPr>
            </w:pPr>
          </w:p>
        </w:tc>
        <w:tc>
          <w:tcPr>
            <w:tcW w:w="5250" w:type="dxa"/>
            <w:shd w:val="clear" w:color="auto" w:fill="EA9999"/>
            <w:tcMar>
              <w:top w:w="100" w:type="dxa"/>
              <w:left w:w="100" w:type="dxa"/>
              <w:bottom w:w="100" w:type="dxa"/>
              <w:right w:w="100" w:type="dxa"/>
            </w:tcMar>
          </w:tcPr>
          <w:p w14:paraId="20DBFF70"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 xml:space="preserve">Threat </w:t>
            </w:r>
          </w:p>
          <w:p w14:paraId="32E336FE" w14:textId="77777777" w:rsidR="0041540B" w:rsidRPr="00B05AE2" w:rsidRDefault="00117AB4">
            <w:pPr>
              <w:pStyle w:val="Normal1"/>
              <w:widowControl w:val="0"/>
              <w:numPr>
                <w:ilvl w:val="0"/>
                <w:numId w:val="10"/>
              </w:numPr>
              <w:pBdr>
                <w:top w:val="nil"/>
                <w:left w:val="nil"/>
                <w:bottom w:val="nil"/>
                <w:right w:val="nil"/>
                <w:between w:val="nil"/>
              </w:pBdr>
              <w:jc w:val="left"/>
              <w:rPr>
                <w:color w:val="000000" w:themeColor="text1"/>
                <w:lang w:val="en-GB"/>
              </w:rPr>
            </w:pPr>
            <w:r w:rsidRPr="00B05AE2">
              <w:rPr>
                <w:color w:val="000000" w:themeColor="text1"/>
                <w:lang w:val="en-GB"/>
              </w:rPr>
              <w:t>Adverse changes in the macroeconomic climate (Hilton, 2023)</w:t>
            </w:r>
          </w:p>
          <w:p w14:paraId="51C176CE" w14:textId="77777777" w:rsidR="0041540B" w:rsidRPr="00B05AE2" w:rsidRDefault="00117AB4">
            <w:pPr>
              <w:pStyle w:val="Normal1"/>
              <w:widowControl w:val="0"/>
              <w:numPr>
                <w:ilvl w:val="0"/>
                <w:numId w:val="10"/>
              </w:numPr>
              <w:pBdr>
                <w:top w:val="nil"/>
                <w:left w:val="nil"/>
                <w:bottom w:val="nil"/>
                <w:right w:val="nil"/>
                <w:between w:val="nil"/>
              </w:pBdr>
              <w:jc w:val="left"/>
              <w:rPr>
                <w:color w:val="000000" w:themeColor="text1"/>
                <w:lang w:val="en-GB"/>
              </w:rPr>
            </w:pPr>
            <w:r w:rsidRPr="00B05AE2">
              <w:rPr>
                <w:color w:val="000000" w:themeColor="text1"/>
                <w:lang w:val="en-GB"/>
              </w:rPr>
              <w:t>Lack of key talent and personnel</w:t>
            </w:r>
          </w:p>
        </w:tc>
      </w:tr>
    </w:tbl>
    <w:p w14:paraId="055F47E7" w14:textId="77777777" w:rsidR="0041540B" w:rsidRPr="00B05AE2" w:rsidRDefault="00117AB4">
      <w:pPr>
        <w:pStyle w:val="Normal1"/>
        <w:jc w:val="center"/>
        <w:rPr>
          <w:b/>
          <w:color w:val="000000" w:themeColor="text1"/>
          <w:lang w:val="en-GB"/>
        </w:rPr>
      </w:pPr>
      <w:r w:rsidRPr="00B05AE2">
        <w:rPr>
          <w:b/>
          <w:color w:val="000000" w:themeColor="text1"/>
          <w:lang w:val="en-GB"/>
        </w:rPr>
        <w:t xml:space="preserve">Table 1: SWOT analysis </w:t>
      </w:r>
    </w:p>
    <w:p w14:paraId="33562D54" w14:textId="77777777" w:rsidR="0041540B" w:rsidRPr="00B05AE2" w:rsidRDefault="00117AB4">
      <w:pPr>
        <w:pStyle w:val="Normal1"/>
        <w:jc w:val="center"/>
        <w:rPr>
          <w:color w:val="000000" w:themeColor="text1"/>
          <w:lang w:val="en-GB"/>
        </w:rPr>
      </w:pPr>
      <w:r w:rsidRPr="00B05AE2">
        <w:rPr>
          <w:color w:val="000000" w:themeColor="text1"/>
          <w:lang w:val="en-GB"/>
        </w:rPr>
        <w:t>(Source: Self-created)</w:t>
      </w:r>
    </w:p>
    <w:p w14:paraId="0C15C324" w14:textId="77777777" w:rsidR="0041540B" w:rsidRPr="00B05AE2" w:rsidRDefault="00117AB4">
      <w:pPr>
        <w:pStyle w:val="Normal1"/>
        <w:rPr>
          <w:color w:val="000000" w:themeColor="text1"/>
          <w:lang w:val="en-GB"/>
        </w:rPr>
      </w:pPr>
      <w:r w:rsidRPr="00B05AE2">
        <w:rPr>
          <w:b/>
          <w:color w:val="000000" w:themeColor="text1"/>
          <w:lang w:val="en-GB"/>
        </w:rPr>
        <w:t>Analysis</w:t>
      </w:r>
      <w:r w:rsidRPr="00B05AE2">
        <w:rPr>
          <w:color w:val="000000" w:themeColor="text1"/>
          <w:lang w:val="en-GB"/>
        </w:rPr>
        <w:t xml:space="preserve"> </w:t>
      </w:r>
    </w:p>
    <w:p w14:paraId="39EBE477" w14:textId="77777777" w:rsidR="0041540B" w:rsidRPr="00B05AE2" w:rsidRDefault="00117AB4">
      <w:pPr>
        <w:pStyle w:val="Normal1"/>
        <w:rPr>
          <w:color w:val="000000" w:themeColor="text1"/>
          <w:lang w:val="en-GB"/>
        </w:rPr>
      </w:pPr>
      <w:r w:rsidRPr="00B05AE2">
        <w:rPr>
          <w:color w:val="000000" w:themeColor="text1"/>
          <w:lang w:val="en-GB"/>
        </w:rPr>
        <w:t xml:space="preserve">Hilton holds 13 brands and 4610 properties throughout the world which is its major strength. The goal-oriented style of leadership is positively affecting Hilton’s growth (Hilton, 2023). 80% of the revenue of the brand is generated in the US which is a weakness for the company. The company is experiencing a loss due to the outbreak of the pandemic. The company can garb opportunity by expanding business to the international market and investing in R&amp;D. The </w:t>
      </w:r>
      <w:r w:rsidR="00D12AC6" w:rsidRPr="00B05AE2">
        <w:rPr>
          <w:color w:val="000000" w:themeColor="text1"/>
          <w:lang w:val="en-GB"/>
        </w:rPr>
        <w:t>changes in the microeconomic climate are</w:t>
      </w:r>
      <w:r w:rsidRPr="00B05AE2">
        <w:rPr>
          <w:color w:val="000000" w:themeColor="text1"/>
          <w:lang w:val="en-GB"/>
        </w:rPr>
        <w:t xml:space="preserve"> a developing threat for the company.   </w:t>
      </w:r>
    </w:p>
    <w:p w14:paraId="29A87F66" w14:textId="77777777" w:rsidR="0041540B" w:rsidRPr="00B05AE2" w:rsidRDefault="00117AB4">
      <w:pPr>
        <w:pStyle w:val="Normal1"/>
        <w:rPr>
          <w:b/>
          <w:color w:val="000000" w:themeColor="text1"/>
          <w:lang w:val="en-GB"/>
        </w:rPr>
      </w:pPr>
      <w:r w:rsidRPr="00B05AE2">
        <w:rPr>
          <w:b/>
          <w:color w:val="000000" w:themeColor="text1"/>
          <w:lang w:val="en-GB"/>
        </w:rPr>
        <w:t>Customers (Consumers segmentation and targeting)</w:t>
      </w:r>
    </w:p>
    <w:p w14:paraId="402C418C" w14:textId="77777777" w:rsidR="0041540B" w:rsidRPr="00B05AE2" w:rsidRDefault="00117AB4">
      <w:pPr>
        <w:pStyle w:val="Normal1"/>
        <w:rPr>
          <w:b/>
          <w:i/>
          <w:color w:val="000000" w:themeColor="text1"/>
          <w:lang w:val="en-GB"/>
        </w:rPr>
      </w:pPr>
      <w:r w:rsidRPr="00B05AE2">
        <w:rPr>
          <w:b/>
          <w:i/>
          <w:color w:val="000000" w:themeColor="text1"/>
          <w:lang w:val="en-GB"/>
        </w:rPr>
        <w:t xml:space="preserve">Segmentation </w:t>
      </w:r>
    </w:p>
    <w:p w14:paraId="7CDB7B5C" w14:textId="77777777" w:rsidR="0041540B" w:rsidRPr="00B05AE2" w:rsidRDefault="00117AB4">
      <w:pPr>
        <w:pStyle w:val="Normal1"/>
        <w:numPr>
          <w:ilvl w:val="0"/>
          <w:numId w:val="12"/>
        </w:numPr>
        <w:rPr>
          <w:color w:val="000000" w:themeColor="text1"/>
          <w:lang w:val="en-GB"/>
        </w:rPr>
      </w:pPr>
      <w:r w:rsidRPr="00B05AE2">
        <w:rPr>
          <w:color w:val="000000" w:themeColor="text1"/>
          <w:lang w:val="en-GB"/>
        </w:rPr>
        <w:t xml:space="preserve">Demographic: The Hotel will attract both males and females, 10 to 80 years old and middle to high-income families and mainly people from upper-class society.   </w:t>
      </w:r>
    </w:p>
    <w:p w14:paraId="0B188105" w14:textId="77777777" w:rsidR="0041540B" w:rsidRPr="00B05AE2" w:rsidRDefault="00117AB4">
      <w:pPr>
        <w:pStyle w:val="Normal1"/>
        <w:numPr>
          <w:ilvl w:val="0"/>
          <w:numId w:val="12"/>
        </w:numPr>
        <w:rPr>
          <w:color w:val="000000" w:themeColor="text1"/>
          <w:lang w:val="en-GB"/>
        </w:rPr>
      </w:pPr>
      <w:r w:rsidRPr="00B05AE2">
        <w:rPr>
          <w:color w:val="000000" w:themeColor="text1"/>
          <w:lang w:val="en-GB"/>
        </w:rPr>
        <w:t>Geographic: The urban and semi-urban area</w:t>
      </w:r>
    </w:p>
    <w:p w14:paraId="461A5563" w14:textId="77777777" w:rsidR="0041540B" w:rsidRPr="00B05AE2" w:rsidRDefault="00117AB4">
      <w:pPr>
        <w:pStyle w:val="Normal1"/>
        <w:numPr>
          <w:ilvl w:val="0"/>
          <w:numId w:val="12"/>
        </w:numPr>
        <w:rPr>
          <w:color w:val="000000" w:themeColor="text1"/>
          <w:lang w:val="en-GB"/>
        </w:rPr>
      </w:pPr>
      <w:r w:rsidRPr="00B05AE2">
        <w:rPr>
          <w:color w:val="000000" w:themeColor="text1"/>
          <w:lang w:val="en-GB"/>
        </w:rPr>
        <w:t xml:space="preserve">Psychographic: The </w:t>
      </w:r>
      <w:r w:rsidR="00E71170" w:rsidRPr="00B05AE2">
        <w:rPr>
          <w:color w:val="000000" w:themeColor="text1"/>
          <w:lang w:val="en-GB"/>
        </w:rPr>
        <w:t>Company</w:t>
      </w:r>
      <w:r w:rsidRPr="00B05AE2">
        <w:rPr>
          <w:color w:val="000000" w:themeColor="text1"/>
          <w:lang w:val="en-GB"/>
        </w:rPr>
        <w:t xml:space="preserve"> is target consumers who would like to express their high status by staying in “5-star rooms” offered by Hilton at Premium prices.  </w:t>
      </w:r>
      <w:r w:rsidRPr="00B05AE2">
        <w:rPr>
          <w:color w:val="000000" w:themeColor="text1"/>
          <w:lang w:val="en-GB"/>
        </w:rPr>
        <w:tab/>
      </w:r>
    </w:p>
    <w:p w14:paraId="7B4A961F" w14:textId="77777777" w:rsidR="0041540B" w:rsidRPr="00B05AE2" w:rsidRDefault="00117AB4">
      <w:pPr>
        <w:pStyle w:val="Normal1"/>
        <w:numPr>
          <w:ilvl w:val="0"/>
          <w:numId w:val="12"/>
        </w:numPr>
        <w:rPr>
          <w:color w:val="000000" w:themeColor="text1"/>
          <w:lang w:val="en-GB"/>
        </w:rPr>
      </w:pPr>
      <w:r w:rsidRPr="00B05AE2">
        <w:rPr>
          <w:color w:val="000000" w:themeColor="text1"/>
          <w:lang w:val="en-GB"/>
        </w:rPr>
        <w:t>Behavioural: The consumers who like to live a luxurious lifestyle</w:t>
      </w:r>
    </w:p>
    <w:p w14:paraId="776E1753" w14:textId="77777777" w:rsidR="0041540B" w:rsidRPr="00B05AE2" w:rsidRDefault="00117AB4">
      <w:pPr>
        <w:pStyle w:val="Normal1"/>
        <w:rPr>
          <w:b/>
          <w:color w:val="000000" w:themeColor="text1"/>
          <w:lang w:val="en-GB"/>
        </w:rPr>
      </w:pPr>
      <w:r w:rsidRPr="00B05AE2">
        <w:rPr>
          <w:b/>
          <w:color w:val="000000" w:themeColor="text1"/>
          <w:lang w:val="en-GB"/>
        </w:rPr>
        <w:t>Targeting</w:t>
      </w:r>
    </w:p>
    <w:p w14:paraId="5581B2ED" w14:textId="77777777" w:rsidR="0041540B" w:rsidRPr="00B05AE2" w:rsidRDefault="00117AB4">
      <w:pPr>
        <w:pStyle w:val="Normal1"/>
        <w:rPr>
          <w:color w:val="000000" w:themeColor="text1"/>
          <w:lang w:val="en-GB"/>
        </w:rPr>
      </w:pPr>
      <w:r w:rsidRPr="00B05AE2">
        <w:rPr>
          <w:color w:val="000000" w:themeColor="text1"/>
          <w:lang w:val="en-GB"/>
        </w:rPr>
        <w:t xml:space="preserve">The target consumers of the company are business travellers, tour groups, families and single tourists. Both males and females from the age group 10-80 years and high-economic background are the target consumers of the company. </w:t>
      </w:r>
    </w:p>
    <w:p w14:paraId="6BBA1DF7" w14:textId="77777777" w:rsidR="0041540B" w:rsidRPr="00B05AE2" w:rsidRDefault="00117AB4">
      <w:pPr>
        <w:pStyle w:val="Normal1"/>
        <w:rPr>
          <w:b/>
          <w:color w:val="000000" w:themeColor="text1"/>
          <w:lang w:val="en-GB"/>
        </w:rPr>
      </w:pPr>
      <w:r w:rsidRPr="00B05AE2">
        <w:rPr>
          <w:b/>
          <w:color w:val="000000" w:themeColor="text1"/>
          <w:lang w:val="en-GB"/>
        </w:rPr>
        <w:lastRenderedPageBreak/>
        <w:t xml:space="preserve"> </w:t>
      </w:r>
      <w:r w:rsidR="00383860" w:rsidRPr="00B05AE2">
        <w:rPr>
          <w:b/>
          <w:color w:val="000000" w:themeColor="text1"/>
          <w:lang w:val="en-GB"/>
        </w:rPr>
        <w:t>Competitors (</w:t>
      </w:r>
      <w:r w:rsidRPr="00B05AE2">
        <w:rPr>
          <w:b/>
          <w:color w:val="000000" w:themeColor="text1"/>
          <w:lang w:val="en-GB"/>
        </w:rPr>
        <w:t xml:space="preserve">Position map) </w:t>
      </w:r>
    </w:p>
    <w:p w14:paraId="5E1C6DD6" w14:textId="77777777" w:rsidR="0041540B" w:rsidRPr="00B05AE2" w:rsidRDefault="00117AB4">
      <w:pPr>
        <w:pStyle w:val="Normal1"/>
        <w:jc w:val="center"/>
        <w:rPr>
          <w:color w:val="000000" w:themeColor="text1"/>
          <w:lang w:val="en-GB"/>
        </w:rPr>
      </w:pPr>
      <w:r w:rsidRPr="00B05AE2">
        <w:rPr>
          <w:noProof/>
          <w:color w:val="000000" w:themeColor="text1"/>
        </w:rPr>
        <w:drawing>
          <wp:inline distT="114300" distB="114300" distL="114300" distR="114300" wp14:anchorId="51C23435" wp14:editId="2259C99F">
            <wp:extent cx="4414619" cy="3578628"/>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14619" cy="3578628"/>
                    </a:xfrm>
                    <a:prstGeom prst="rect">
                      <a:avLst/>
                    </a:prstGeom>
                    <a:ln w="12700">
                      <a:solidFill>
                        <a:srgbClr val="000000"/>
                      </a:solidFill>
                      <a:prstDash val="solid"/>
                    </a:ln>
                  </pic:spPr>
                </pic:pic>
              </a:graphicData>
            </a:graphic>
          </wp:inline>
        </w:drawing>
      </w:r>
    </w:p>
    <w:p w14:paraId="03AE942C" w14:textId="77777777" w:rsidR="0041540B" w:rsidRPr="00B05AE2" w:rsidRDefault="00117AB4">
      <w:pPr>
        <w:pStyle w:val="Normal1"/>
        <w:jc w:val="center"/>
        <w:rPr>
          <w:b/>
          <w:color w:val="000000" w:themeColor="text1"/>
          <w:lang w:val="en-GB"/>
        </w:rPr>
      </w:pPr>
      <w:r w:rsidRPr="00B05AE2">
        <w:rPr>
          <w:b/>
          <w:color w:val="000000" w:themeColor="text1"/>
          <w:lang w:val="en-GB"/>
        </w:rPr>
        <w:t>Figure 2: Positional map</w:t>
      </w:r>
    </w:p>
    <w:p w14:paraId="5B76FEE6" w14:textId="77777777" w:rsidR="0041540B" w:rsidRPr="00B05AE2" w:rsidRDefault="00117AB4">
      <w:pPr>
        <w:pStyle w:val="Normal1"/>
        <w:jc w:val="center"/>
        <w:rPr>
          <w:color w:val="000000" w:themeColor="text1"/>
          <w:lang w:val="en-GB"/>
        </w:rPr>
      </w:pPr>
      <w:r w:rsidRPr="00B05AE2">
        <w:rPr>
          <w:color w:val="000000" w:themeColor="text1"/>
          <w:lang w:val="en-GB"/>
        </w:rPr>
        <w:t>(Source: Self-created)</w:t>
      </w:r>
    </w:p>
    <w:p w14:paraId="7F1DB01E" w14:textId="77777777" w:rsidR="0041540B" w:rsidRPr="00B05AE2" w:rsidRDefault="00117AB4">
      <w:pPr>
        <w:pStyle w:val="Normal1"/>
        <w:rPr>
          <w:color w:val="000000" w:themeColor="text1"/>
          <w:lang w:val="en-GB"/>
        </w:rPr>
      </w:pPr>
      <w:r w:rsidRPr="00B05AE2">
        <w:rPr>
          <w:color w:val="000000" w:themeColor="text1"/>
          <w:lang w:val="en-GB"/>
        </w:rPr>
        <w:t xml:space="preserve">Premier Inn and Merlin Hotel are the top competitors </w:t>
      </w:r>
      <w:r w:rsidR="00383860" w:rsidRPr="00B05AE2">
        <w:rPr>
          <w:color w:val="000000" w:themeColor="text1"/>
          <w:lang w:val="en-GB"/>
        </w:rPr>
        <w:t>of Hilton</w:t>
      </w:r>
      <w:r w:rsidRPr="00B05AE2">
        <w:rPr>
          <w:color w:val="000000" w:themeColor="text1"/>
          <w:lang w:val="en-GB"/>
        </w:rPr>
        <w:t xml:space="preserve">. Hilton is positioning itself in the High quality-High price segment as the service quality of the company is </w:t>
      </w:r>
      <w:r w:rsidR="00383860" w:rsidRPr="00B05AE2">
        <w:rPr>
          <w:color w:val="000000" w:themeColor="text1"/>
          <w:lang w:val="en-GB"/>
        </w:rPr>
        <w:t>differentiating</w:t>
      </w:r>
      <w:r w:rsidRPr="00B05AE2">
        <w:rPr>
          <w:color w:val="000000" w:themeColor="text1"/>
          <w:lang w:val="en-GB"/>
        </w:rPr>
        <w:t xml:space="preserve"> the brand from its competitors. </w:t>
      </w:r>
    </w:p>
    <w:p w14:paraId="30FA64B0" w14:textId="77777777" w:rsidR="0041540B" w:rsidRPr="00B05AE2" w:rsidRDefault="00117AB4">
      <w:pPr>
        <w:pStyle w:val="Normal1"/>
        <w:rPr>
          <w:color w:val="000000" w:themeColor="text1"/>
          <w:lang w:val="en-GB"/>
        </w:rPr>
      </w:pPr>
      <w:r w:rsidRPr="00B05AE2">
        <w:rPr>
          <w:b/>
          <w:color w:val="000000" w:themeColor="text1"/>
          <w:lang w:val="en-GB"/>
        </w:rPr>
        <w:t>Bowman’s Strategy Clock</w:t>
      </w:r>
      <w:r w:rsidRPr="00B05AE2">
        <w:rPr>
          <w:color w:val="000000" w:themeColor="text1"/>
          <w:lang w:val="en-GB"/>
        </w:rPr>
        <w:t xml:space="preserve"> </w:t>
      </w:r>
    </w:p>
    <w:p w14:paraId="10F57C19" w14:textId="77777777" w:rsidR="0041540B" w:rsidRPr="00B05AE2" w:rsidRDefault="00117AB4">
      <w:pPr>
        <w:pStyle w:val="Normal1"/>
        <w:rPr>
          <w:color w:val="000000" w:themeColor="text1"/>
          <w:lang w:val="en-GB"/>
        </w:rPr>
      </w:pPr>
      <w:r w:rsidRPr="00B05AE2">
        <w:rPr>
          <w:color w:val="000000" w:themeColor="text1"/>
          <w:lang w:val="en-GB"/>
        </w:rPr>
        <w:t>The “Bowman’s Strategy Clock” is a tool that provides options for a business to position within a market based on perceived value and practice (</w:t>
      </w:r>
      <w:proofErr w:type="spellStart"/>
      <w:r w:rsidRPr="00B05AE2">
        <w:rPr>
          <w:color w:val="000000" w:themeColor="text1"/>
          <w:lang w:val="en-GB"/>
        </w:rPr>
        <w:t>Villagrasa</w:t>
      </w:r>
      <w:proofErr w:type="spellEnd"/>
      <w:r w:rsidRPr="00B05AE2">
        <w:rPr>
          <w:color w:val="000000" w:themeColor="text1"/>
          <w:lang w:val="en-GB"/>
        </w:rPr>
        <w:t xml:space="preserve"> </w:t>
      </w:r>
      <w:r w:rsidRPr="00B05AE2">
        <w:rPr>
          <w:i/>
          <w:color w:val="000000" w:themeColor="text1"/>
          <w:lang w:val="en-GB"/>
        </w:rPr>
        <w:t>et al</w:t>
      </w:r>
      <w:r w:rsidRPr="00B05AE2">
        <w:rPr>
          <w:color w:val="000000" w:themeColor="text1"/>
          <w:lang w:val="en-GB"/>
        </w:rPr>
        <w:t xml:space="preserve">., 2023). </w:t>
      </w:r>
    </w:p>
    <w:p w14:paraId="34A67B7D" w14:textId="77777777" w:rsidR="0041540B" w:rsidRPr="00B05AE2" w:rsidRDefault="00117AB4">
      <w:pPr>
        <w:pStyle w:val="Normal1"/>
        <w:jc w:val="center"/>
        <w:rPr>
          <w:color w:val="000000" w:themeColor="text1"/>
          <w:lang w:val="en-GB"/>
        </w:rPr>
      </w:pPr>
      <w:r w:rsidRPr="00B05AE2">
        <w:rPr>
          <w:noProof/>
          <w:color w:val="000000" w:themeColor="text1"/>
        </w:rPr>
        <w:drawing>
          <wp:inline distT="114300" distB="114300" distL="114300" distR="114300" wp14:anchorId="69988F9B" wp14:editId="1CCA2C04">
            <wp:extent cx="3910013" cy="2727916"/>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910013" cy="2727916"/>
                    </a:xfrm>
                    <a:prstGeom prst="rect">
                      <a:avLst/>
                    </a:prstGeom>
                    <a:ln w="12700">
                      <a:solidFill>
                        <a:srgbClr val="000000"/>
                      </a:solidFill>
                      <a:prstDash val="solid"/>
                    </a:ln>
                  </pic:spPr>
                </pic:pic>
              </a:graphicData>
            </a:graphic>
          </wp:inline>
        </w:drawing>
      </w:r>
    </w:p>
    <w:p w14:paraId="71DC2AEC" w14:textId="77777777" w:rsidR="0041540B" w:rsidRPr="00B05AE2" w:rsidRDefault="00117AB4">
      <w:pPr>
        <w:pStyle w:val="Normal1"/>
        <w:jc w:val="center"/>
        <w:rPr>
          <w:b/>
          <w:color w:val="000000" w:themeColor="text1"/>
          <w:lang w:val="en-GB"/>
        </w:rPr>
      </w:pPr>
      <w:r w:rsidRPr="00B05AE2">
        <w:rPr>
          <w:b/>
          <w:color w:val="000000" w:themeColor="text1"/>
          <w:lang w:val="en-GB"/>
        </w:rPr>
        <w:lastRenderedPageBreak/>
        <w:t xml:space="preserve">Figure 3: Bowman’s Strategy Clock </w:t>
      </w:r>
    </w:p>
    <w:p w14:paraId="266788A3" w14:textId="77777777" w:rsidR="0041540B" w:rsidRPr="00B05AE2" w:rsidRDefault="00117AB4">
      <w:pPr>
        <w:pStyle w:val="Normal1"/>
        <w:jc w:val="center"/>
        <w:rPr>
          <w:color w:val="000000" w:themeColor="text1"/>
          <w:lang w:val="en-GB"/>
        </w:rPr>
      </w:pPr>
      <w:r w:rsidRPr="00B05AE2">
        <w:rPr>
          <w:color w:val="000000" w:themeColor="text1"/>
          <w:lang w:val="en-GB"/>
        </w:rPr>
        <w:t xml:space="preserve">(Source: </w:t>
      </w:r>
      <w:proofErr w:type="spellStart"/>
      <w:r w:rsidRPr="00B05AE2">
        <w:rPr>
          <w:color w:val="000000" w:themeColor="text1"/>
          <w:lang w:val="en-GB"/>
        </w:rPr>
        <w:t>Villagrasa</w:t>
      </w:r>
      <w:proofErr w:type="spellEnd"/>
      <w:r w:rsidRPr="00B05AE2">
        <w:rPr>
          <w:color w:val="000000" w:themeColor="text1"/>
          <w:lang w:val="en-GB"/>
        </w:rPr>
        <w:t xml:space="preserve"> </w:t>
      </w:r>
      <w:r w:rsidRPr="00B05AE2">
        <w:rPr>
          <w:i/>
          <w:color w:val="000000" w:themeColor="text1"/>
          <w:lang w:val="en-GB"/>
        </w:rPr>
        <w:t>et al</w:t>
      </w:r>
      <w:r w:rsidRPr="00B05AE2">
        <w:rPr>
          <w:color w:val="000000" w:themeColor="text1"/>
          <w:lang w:val="en-GB"/>
        </w:rPr>
        <w:t>., 2023)</w:t>
      </w:r>
    </w:p>
    <w:p w14:paraId="6CF19414" w14:textId="77777777" w:rsidR="0041540B" w:rsidRPr="00B05AE2" w:rsidRDefault="00117AB4">
      <w:pPr>
        <w:pStyle w:val="Normal1"/>
        <w:rPr>
          <w:color w:val="000000" w:themeColor="text1"/>
          <w:lang w:val="en-GB"/>
        </w:rPr>
      </w:pPr>
      <w:r w:rsidRPr="00B05AE2">
        <w:rPr>
          <w:color w:val="000000" w:themeColor="text1"/>
          <w:lang w:val="en-GB"/>
        </w:rPr>
        <w:t>While establishing a marketing plan, Hilton will position itself in a “</w:t>
      </w:r>
      <w:r w:rsidRPr="00B05AE2">
        <w:rPr>
          <w:b/>
          <w:i/>
          <w:color w:val="000000" w:themeColor="text1"/>
          <w:lang w:val="en-GB"/>
        </w:rPr>
        <w:t>Differentiation</w:t>
      </w:r>
      <w:r w:rsidRPr="00B05AE2">
        <w:rPr>
          <w:color w:val="000000" w:themeColor="text1"/>
          <w:lang w:val="en-GB"/>
        </w:rPr>
        <w:t>” position (</w:t>
      </w:r>
      <w:r w:rsidRPr="00B05AE2">
        <w:rPr>
          <w:b/>
          <w:i/>
          <w:color w:val="000000" w:themeColor="text1"/>
          <w:lang w:val="en-GB"/>
        </w:rPr>
        <w:t>Position 4</w:t>
      </w:r>
      <w:r w:rsidRPr="00B05AE2">
        <w:rPr>
          <w:color w:val="000000" w:themeColor="text1"/>
          <w:lang w:val="en-GB"/>
        </w:rPr>
        <w:t>) where it will differentiate products to create unique value for the consumer (</w:t>
      </w:r>
      <w:proofErr w:type="spellStart"/>
      <w:r w:rsidRPr="00B05AE2">
        <w:rPr>
          <w:color w:val="000000" w:themeColor="text1"/>
          <w:lang w:val="en-GB"/>
        </w:rPr>
        <w:t>Villagrasa</w:t>
      </w:r>
      <w:proofErr w:type="spellEnd"/>
      <w:r w:rsidRPr="00B05AE2">
        <w:rPr>
          <w:color w:val="000000" w:themeColor="text1"/>
          <w:lang w:val="en-GB"/>
        </w:rPr>
        <w:t xml:space="preserve"> </w:t>
      </w:r>
      <w:r w:rsidRPr="00B05AE2">
        <w:rPr>
          <w:i/>
          <w:color w:val="000000" w:themeColor="text1"/>
          <w:lang w:val="en-GB"/>
        </w:rPr>
        <w:t>et al</w:t>
      </w:r>
      <w:r w:rsidRPr="00B05AE2">
        <w:rPr>
          <w:color w:val="000000" w:themeColor="text1"/>
          <w:lang w:val="en-GB"/>
        </w:rPr>
        <w:t xml:space="preserve">., 2023). The purpose is to attract a range of consumers towards business. </w:t>
      </w:r>
    </w:p>
    <w:p w14:paraId="0ACAAC52" w14:textId="77777777" w:rsidR="0041540B" w:rsidRPr="00B05AE2" w:rsidRDefault="00117AB4">
      <w:pPr>
        <w:pStyle w:val="Normal1"/>
        <w:rPr>
          <w:b/>
          <w:color w:val="000000" w:themeColor="text1"/>
          <w:lang w:val="en-GB"/>
        </w:rPr>
      </w:pPr>
      <w:r w:rsidRPr="00B05AE2">
        <w:rPr>
          <w:b/>
          <w:color w:val="000000" w:themeColor="text1"/>
          <w:lang w:val="en-GB"/>
        </w:rPr>
        <w:t xml:space="preserve">Collaborators </w:t>
      </w:r>
    </w:p>
    <w:p w14:paraId="1C416C61" w14:textId="77777777" w:rsidR="0041540B" w:rsidRPr="00B05AE2" w:rsidRDefault="00117AB4">
      <w:pPr>
        <w:pStyle w:val="Normal1"/>
        <w:rPr>
          <w:color w:val="000000" w:themeColor="text1"/>
          <w:lang w:val="en-GB"/>
        </w:rPr>
      </w:pPr>
      <w:r w:rsidRPr="00B05AE2">
        <w:rPr>
          <w:color w:val="000000" w:themeColor="text1"/>
          <w:lang w:val="en-GB"/>
        </w:rPr>
        <w:t xml:space="preserve">In order to attract consumers, the partnership strategy will be followed by the company. Mutual planning and </w:t>
      </w:r>
      <w:proofErr w:type="spellStart"/>
      <w:r w:rsidRPr="00B05AE2">
        <w:rPr>
          <w:color w:val="000000" w:themeColor="text1"/>
          <w:lang w:val="en-GB"/>
        </w:rPr>
        <w:t>strategising</w:t>
      </w:r>
      <w:proofErr w:type="spellEnd"/>
      <w:r w:rsidRPr="00B05AE2">
        <w:rPr>
          <w:color w:val="000000" w:themeColor="text1"/>
          <w:lang w:val="en-GB"/>
        </w:rPr>
        <w:t xml:space="preserve"> sales will help Hilton expand its consumer base.   </w:t>
      </w:r>
    </w:p>
    <w:p w14:paraId="14E78D9F" w14:textId="77777777" w:rsidR="0041540B" w:rsidRPr="00B05AE2" w:rsidRDefault="00117AB4">
      <w:pPr>
        <w:pStyle w:val="Normal1"/>
        <w:rPr>
          <w:b/>
          <w:color w:val="000000" w:themeColor="text1"/>
          <w:lang w:val="en-GB"/>
        </w:rPr>
      </w:pPr>
      <w:r w:rsidRPr="00B05AE2">
        <w:rPr>
          <w:b/>
          <w:color w:val="000000" w:themeColor="text1"/>
          <w:lang w:val="en-GB"/>
        </w:rPr>
        <w:t xml:space="preserve">Climate (PESTLE) </w:t>
      </w:r>
    </w:p>
    <w:p w14:paraId="1230D213" w14:textId="77777777" w:rsidR="0041540B" w:rsidRPr="00B05AE2" w:rsidRDefault="00117AB4">
      <w:pPr>
        <w:pStyle w:val="Normal1"/>
        <w:rPr>
          <w:color w:val="000000" w:themeColor="text1"/>
          <w:lang w:val="en-GB"/>
        </w:rPr>
      </w:pPr>
      <w:r w:rsidRPr="00B05AE2">
        <w:rPr>
          <w:color w:val="000000" w:themeColor="text1"/>
          <w:lang w:val="en-GB"/>
        </w:rPr>
        <w:t xml:space="preserve">To effectively create a plan for marketing, external climate analysis is also important. The PESTLE framework is advantageous to understand the external climate. </w:t>
      </w:r>
    </w:p>
    <w:tbl>
      <w:tblPr>
        <w:tblStyle w:val="a0"/>
        <w:tblW w:w="5000" w:type="pct"/>
        <w:tblBorders>
          <w:top w:val="nil"/>
          <w:left w:val="nil"/>
          <w:bottom w:val="nil"/>
          <w:right w:val="nil"/>
          <w:insideH w:val="nil"/>
          <w:insideV w:val="nil"/>
        </w:tblBorders>
        <w:tblLook w:val="0600" w:firstRow="0" w:lastRow="0" w:firstColumn="0" w:lastColumn="0" w:noHBand="1" w:noVBand="1"/>
      </w:tblPr>
      <w:tblGrid>
        <w:gridCol w:w="2197"/>
        <w:gridCol w:w="5369"/>
        <w:gridCol w:w="1663"/>
      </w:tblGrid>
      <w:tr w:rsidR="0041540B" w:rsidRPr="00B05AE2" w14:paraId="1F24E531" w14:textId="77777777" w:rsidTr="00407FBB">
        <w:trPr>
          <w:cantSplit/>
          <w:trHeight w:val="593"/>
          <w:tblHeader/>
        </w:trPr>
        <w:tc>
          <w:tcPr>
            <w:tcW w:w="1190" w:type="pct"/>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5F7D70D"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Factor</w:t>
            </w:r>
          </w:p>
        </w:tc>
        <w:tc>
          <w:tcPr>
            <w:tcW w:w="2909" w:type="pct"/>
            <w:tcBorders>
              <w:top w:val="single" w:sz="8" w:space="0" w:color="000000"/>
              <w:left w:val="nil"/>
              <w:bottom w:val="single" w:sz="8" w:space="0" w:color="000000"/>
              <w:right w:val="single" w:sz="8" w:space="0" w:color="000000"/>
            </w:tcBorders>
            <w:shd w:val="clear" w:color="auto" w:fill="FFD966"/>
            <w:tcMar>
              <w:top w:w="100" w:type="dxa"/>
              <w:left w:w="100" w:type="dxa"/>
              <w:bottom w:w="100" w:type="dxa"/>
              <w:right w:w="100" w:type="dxa"/>
            </w:tcMar>
          </w:tcPr>
          <w:p w14:paraId="4001F7BF"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Analysis</w:t>
            </w:r>
          </w:p>
        </w:tc>
        <w:tc>
          <w:tcPr>
            <w:tcW w:w="901" w:type="pct"/>
            <w:tcBorders>
              <w:top w:val="single" w:sz="8" w:space="0" w:color="000000"/>
              <w:left w:val="nil"/>
              <w:bottom w:val="single" w:sz="8" w:space="0" w:color="000000"/>
              <w:right w:val="single" w:sz="8" w:space="0" w:color="000000"/>
            </w:tcBorders>
            <w:shd w:val="clear" w:color="auto" w:fill="FFD966"/>
            <w:tcMar>
              <w:top w:w="100" w:type="dxa"/>
              <w:left w:w="100" w:type="dxa"/>
              <w:bottom w:w="100" w:type="dxa"/>
              <w:right w:w="100" w:type="dxa"/>
            </w:tcMar>
          </w:tcPr>
          <w:p w14:paraId="268A3520"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Impact</w:t>
            </w:r>
          </w:p>
        </w:tc>
      </w:tr>
      <w:tr w:rsidR="0041540B" w:rsidRPr="00B05AE2" w14:paraId="27E009A7" w14:textId="77777777" w:rsidTr="00407FBB">
        <w:trPr>
          <w:cantSplit/>
          <w:trHeight w:val="1080"/>
          <w:tblHeader/>
        </w:trPr>
        <w:tc>
          <w:tcPr>
            <w:tcW w:w="1190" w:type="pct"/>
            <w:tcBorders>
              <w:top w:val="nil"/>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65795719"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Political</w:t>
            </w:r>
          </w:p>
        </w:tc>
        <w:tc>
          <w:tcPr>
            <w:tcW w:w="2909" w:type="pct"/>
            <w:tcBorders>
              <w:top w:val="nil"/>
              <w:left w:val="nil"/>
              <w:bottom w:val="single" w:sz="8" w:space="0" w:color="000000"/>
              <w:right w:val="single" w:sz="8" w:space="0" w:color="000000"/>
            </w:tcBorders>
            <w:shd w:val="clear" w:color="auto" w:fill="EA9999"/>
            <w:tcMar>
              <w:top w:w="100" w:type="dxa"/>
              <w:left w:w="100" w:type="dxa"/>
              <w:bottom w:w="100" w:type="dxa"/>
              <w:right w:w="100" w:type="dxa"/>
            </w:tcMar>
          </w:tcPr>
          <w:p w14:paraId="7B0F532A" w14:textId="77777777" w:rsidR="0041540B" w:rsidRPr="00B05AE2" w:rsidRDefault="00117AB4">
            <w:pPr>
              <w:pStyle w:val="Normal1"/>
              <w:numPr>
                <w:ilvl w:val="0"/>
                <w:numId w:val="3"/>
              </w:numPr>
              <w:spacing w:before="240"/>
              <w:rPr>
                <w:color w:val="000000" w:themeColor="text1"/>
                <w:lang w:val="en-GB"/>
              </w:rPr>
            </w:pPr>
            <w:r w:rsidRPr="00B05AE2">
              <w:rPr>
                <w:color w:val="000000" w:themeColor="text1"/>
                <w:lang w:val="en-GB"/>
              </w:rPr>
              <w:t>Political stability=0.47 (</w:t>
            </w:r>
            <w:proofErr w:type="spellStart"/>
            <w:r w:rsidRPr="00B05AE2">
              <w:rPr>
                <w:color w:val="000000" w:themeColor="text1"/>
                <w:lang w:val="en-GB"/>
              </w:rPr>
              <w:t>theglobaleconomy</w:t>
            </w:r>
            <w:proofErr w:type="spellEnd"/>
            <w:r w:rsidRPr="00B05AE2">
              <w:rPr>
                <w:color w:val="000000" w:themeColor="text1"/>
                <w:lang w:val="en-GB"/>
              </w:rPr>
              <w:t>, 2023)</w:t>
            </w:r>
          </w:p>
        </w:tc>
        <w:tc>
          <w:tcPr>
            <w:tcW w:w="901" w:type="pct"/>
            <w:tcBorders>
              <w:top w:val="nil"/>
              <w:left w:val="nil"/>
              <w:bottom w:val="single" w:sz="8" w:space="0" w:color="000000"/>
              <w:right w:val="single" w:sz="8" w:space="0" w:color="000000"/>
            </w:tcBorders>
            <w:shd w:val="clear" w:color="auto" w:fill="EA9999"/>
            <w:tcMar>
              <w:top w:w="100" w:type="dxa"/>
              <w:left w:w="100" w:type="dxa"/>
              <w:bottom w:w="100" w:type="dxa"/>
              <w:right w:w="100" w:type="dxa"/>
            </w:tcMar>
          </w:tcPr>
          <w:p w14:paraId="15F6607B"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Positive</w:t>
            </w:r>
          </w:p>
        </w:tc>
      </w:tr>
      <w:tr w:rsidR="0041540B" w:rsidRPr="00B05AE2" w14:paraId="7224339A" w14:textId="77777777" w:rsidTr="00407FBB">
        <w:trPr>
          <w:cantSplit/>
          <w:trHeight w:val="1590"/>
          <w:tblHeader/>
        </w:trPr>
        <w:tc>
          <w:tcPr>
            <w:tcW w:w="1190" w:type="pct"/>
            <w:tcBorders>
              <w:top w:val="nil"/>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8DF23A2"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Economic</w:t>
            </w:r>
          </w:p>
        </w:tc>
        <w:tc>
          <w:tcPr>
            <w:tcW w:w="2909" w:type="pct"/>
            <w:tcBorders>
              <w:top w:val="nil"/>
              <w:left w:val="nil"/>
              <w:bottom w:val="single" w:sz="8" w:space="0" w:color="000000"/>
              <w:right w:val="single" w:sz="8" w:space="0" w:color="000000"/>
            </w:tcBorders>
            <w:shd w:val="clear" w:color="auto" w:fill="B6D7A8"/>
            <w:tcMar>
              <w:top w:w="100" w:type="dxa"/>
              <w:left w:w="100" w:type="dxa"/>
              <w:bottom w:w="100" w:type="dxa"/>
              <w:right w:w="100" w:type="dxa"/>
            </w:tcMar>
          </w:tcPr>
          <w:p w14:paraId="0366E123" w14:textId="77777777" w:rsidR="0041540B" w:rsidRPr="00B05AE2" w:rsidRDefault="00117AB4">
            <w:pPr>
              <w:pStyle w:val="Normal1"/>
              <w:spacing w:before="240"/>
              <w:rPr>
                <w:color w:val="000000" w:themeColor="text1"/>
                <w:lang w:val="en-GB"/>
              </w:rPr>
            </w:pPr>
            <w:r w:rsidRPr="00B05AE2">
              <w:rPr>
                <w:rFonts w:ascii="Arial Unicode MS" w:eastAsia="Arial Unicode MS" w:hAnsi="Arial Unicode MS" w:cs="Arial Unicode MS"/>
                <w:color w:val="000000" w:themeColor="text1"/>
                <w:lang w:val="en-GB"/>
              </w:rPr>
              <w:t>➔</w:t>
            </w:r>
            <w:r w:rsidRPr="00B05AE2">
              <w:rPr>
                <w:rFonts w:eastAsia="Arial Unicode MS"/>
                <w:color w:val="000000" w:themeColor="text1"/>
                <w:lang w:val="en-GB"/>
              </w:rPr>
              <w:t>Score of Economic freedom=78.4 (heritage, 2023)</w:t>
            </w:r>
          </w:p>
          <w:p w14:paraId="1CD7A2AE" w14:textId="77777777" w:rsidR="0041540B" w:rsidRPr="00B05AE2" w:rsidRDefault="00117AB4">
            <w:pPr>
              <w:pStyle w:val="Normal1"/>
              <w:numPr>
                <w:ilvl w:val="0"/>
                <w:numId w:val="4"/>
              </w:numPr>
              <w:spacing w:before="240"/>
              <w:rPr>
                <w:color w:val="000000" w:themeColor="text1"/>
                <w:lang w:val="en-GB"/>
              </w:rPr>
            </w:pPr>
            <w:r w:rsidRPr="00B05AE2">
              <w:rPr>
                <w:color w:val="000000" w:themeColor="text1"/>
                <w:lang w:val="en-GB"/>
              </w:rPr>
              <w:t>Pandemic and Brexit</w:t>
            </w:r>
          </w:p>
        </w:tc>
        <w:tc>
          <w:tcPr>
            <w:tcW w:w="901" w:type="pct"/>
            <w:tcBorders>
              <w:top w:val="nil"/>
              <w:left w:val="nil"/>
              <w:bottom w:val="single" w:sz="8" w:space="0" w:color="000000"/>
              <w:right w:val="single" w:sz="8" w:space="0" w:color="000000"/>
            </w:tcBorders>
            <w:shd w:val="clear" w:color="auto" w:fill="B6D7A8"/>
            <w:tcMar>
              <w:top w:w="100" w:type="dxa"/>
              <w:left w:w="100" w:type="dxa"/>
              <w:bottom w:w="100" w:type="dxa"/>
              <w:right w:w="100" w:type="dxa"/>
            </w:tcMar>
          </w:tcPr>
          <w:p w14:paraId="1788B213"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Negative</w:t>
            </w:r>
          </w:p>
        </w:tc>
      </w:tr>
      <w:tr w:rsidR="0041540B" w:rsidRPr="00B05AE2" w14:paraId="328A975D" w14:textId="77777777" w:rsidTr="00407FBB">
        <w:trPr>
          <w:cantSplit/>
          <w:trHeight w:val="1635"/>
          <w:tblHeader/>
        </w:trPr>
        <w:tc>
          <w:tcPr>
            <w:tcW w:w="1190" w:type="pct"/>
            <w:tcBorders>
              <w:top w:val="nil"/>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71DC9DB1"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Social</w:t>
            </w:r>
          </w:p>
        </w:tc>
        <w:tc>
          <w:tcPr>
            <w:tcW w:w="2909" w:type="pct"/>
            <w:tcBorders>
              <w:top w:val="nil"/>
              <w:left w:val="nil"/>
              <w:bottom w:val="single" w:sz="8" w:space="0" w:color="000000"/>
              <w:right w:val="single" w:sz="8" w:space="0" w:color="000000"/>
            </w:tcBorders>
            <w:shd w:val="clear" w:color="auto" w:fill="9FC5E8"/>
            <w:tcMar>
              <w:top w:w="100" w:type="dxa"/>
              <w:left w:w="100" w:type="dxa"/>
              <w:bottom w:w="100" w:type="dxa"/>
              <w:right w:w="100" w:type="dxa"/>
            </w:tcMar>
          </w:tcPr>
          <w:p w14:paraId="379A8E28" w14:textId="77777777" w:rsidR="0041540B" w:rsidRPr="00B05AE2" w:rsidRDefault="00117AB4">
            <w:pPr>
              <w:pStyle w:val="Normal1"/>
              <w:spacing w:before="240"/>
              <w:rPr>
                <w:color w:val="000000" w:themeColor="text1"/>
                <w:lang w:val="en-GB"/>
              </w:rPr>
            </w:pPr>
            <w:r w:rsidRPr="00B05AE2">
              <w:rPr>
                <w:rFonts w:ascii="Arial Unicode MS" w:eastAsia="Arial Unicode MS" w:hAnsi="Arial Unicode MS" w:cs="Arial Unicode MS"/>
                <w:color w:val="000000" w:themeColor="text1"/>
                <w:lang w:val="en-GB"/>
              </w:rPr>
              <w:t>➔</w:t>
            </w:r>
            <w:r w:rsidRPr="00B05AE2">
              <w:rPr>
                <w:color w:val="000000" w:themeColor="text1"/>
                <w:sz w:val="14"/>
                <w:szCs w:val="14"/>
                <w:lang w:val="en-GB"/>
              </w:rPr>
              <w:t xml:space="preserve">  </w:t>
            </w:r>
            <w:r w:rsidRPr="00B05AE2">
              <w:rPr>
                <w:color w:val="000000" w:themeColor="text1"/>
                <w:sz w:val="14"/>
                <w:szCs w:val="14"/>
                <w:lang w:val="en-GB"/>
              </w:rPr>
              <w:tab/>
            </w:r>
            <w:r w:rsidRPr="00B05AE2">
              <w:rPr>
                <w:color w:val="000000" w:themeColor="text1"/>
                <w:lang w:val="en-GB"/>
              </w:rPr>
              <w:t>Population= 67 million (</w:t>
            </w:r>
            <w:proofErr w:type="spellStart"/>
            <w:r w:rsidRPr="00B05AE2">
              <w:rPr>
                <w:color w:val="000000" w:themeColor="text1"/>
                <w:lang w:val="en-GB"/>
              </w:rPr>
              <w:t>statista</w:t>
            </w:r>
            <w:proofErr w:type="spellEnd"/>
            <w:r w:rsidRPr="00B05AE2">
              <w:rPr>
                <w:color w:val="000000" w:themeColor="text1"/>
                <w:lang w:val="en-GB"/>
              </w:rPr>
              <w:t>, 2023)</w:t>
            </w:r>
          </w:p>
          <w:p w14:paraId="3F4C5BF0" w14:textId="77777777" w:rsidR="0041540B" w:rsidRPr="00B05AE2" w:rsidRDefault="00117AB4">
            <w:pPr>
              <w:pStyle w:val="Normal1"/>
              <w:numPr>
                <w:ilvl w:val="0"/>
                <w:numId w:val="11"/>
              </w:numPr>
              <w:spacing w:before="240"/>
              <w:rPr>
                <w:color w:val="000000" w:themeColor="text1"/>
                <w:lang w:val="en-GB"/>
              </w:rPr>
            </w:pPr>
            <w:r w:rsidRPr="00B05AE2">
              <w:rPr>
                <w:color w:val="000000" w:themeColor="text1"/>
                <w:lang w:val="en-GB"/>
              </w:rPr>
              <w:t>Diversity</w:t>
            </w:r>
          </w:p>
        </w:tc>
        <w:tc>
          <w:tcPr>
            <w:tcW w:w="901" w:type="pct"/>
            <w:tcBorders>
              <w:top w:val="nil"/>
              <w:left w:val="nil"/>
              <w:bottom w:val="single" w:sz="8" w:space="0" w:color="000000"/>
              <w:right w:val="single" w:sz="8" w:space="0" w:color="000000"/>
            </w:tcBorders>
            <w:shd w:val="clear" w:color="auto" w:fill="9FC5E8"/>
            <w:tcMar>
              <w:top w:w="100" w:type="dxa"/>
              <w:left w:w="100" w:type="dxa"/>
              <w:bottom w:w="100" w:type="dxa"/>
              <w:right w:w="100" w:type="dxa"/>
            </w:tcMar>
          </w:tcPr>
          <w:p w14:paraId="6F6FE3FF"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Positive</w:t>
            </w:r>
          </w:p>
        </w:tc>
      </w:tr>
      <w:tr w:rsidR="0041540B" w:rsidRPr="00B05AE2" w14:paraId="3CADA9BB" w14:textId="77777777" w:rsidTr="00407FBB">
        <w:trPr>
          <w:cantSplit/>
          <w:trHeight w:val="975"/>
          <w:tblHeader/>
        </w:trPr>
        <w:tc>
          <w:tcPr>
            <w:tcW w:w="1190" w:type="pct"/>
            <w:tcBorders>
              <w:top w:val="nil"/>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09DD89A7"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Technological</w:t>
            </w:r>
          </w:p>
        </w:tc>
        <w:tc>
          <w:tcPr>
            <w:tcW w:w="2909" w:type="pct"/>
            <w:tcBorders>
              <w:top w:val="nil"/>
              <w:left w:val="nil"/>
              <w:bottom w:val="single" w:sz="8" w:space="0" w:color="000000"/>
              <w:right w:val="single" w:sz="8" w:space="0" w:color="000000"/>
            </w:tcBorders>
            <w:shd w:val="clear" w:color="auto" w:fill="B4A7D6"/>
            <w:tcMar>
              <w:top w:w="100" w:type="dxa"/>
              <w:left w:w="100" w:type="dxa"/>
              <w:bottom w:w="100" w:type="dxa"/>
              <w:right w:w="100" w:type="dxa"/>
            </w:tcMar>
          </w:tcPr>
          <w:p w14:paraId="12F68E5B" w14:textId="77777777" w:rsidR="0041540B" w:rsidRPr="00B05AE2" w:rsidRDefault="00117AB4">
            <w:pPr>
              <w:pStyle w:val="Normal1"/>
              <w:spacing w:before="240" w:after="240"/>
              <w:rPr>
                <w:color w:val="000000" w:themeColor="text1"/>
                <w:lang w:val="en-GB"/>
              </w:rPr>
            </w:pPr>
            <w:r w:rsidRPr="00B05AE2">
              <w:rPr>
                <w:rFonts w:ascii="Arial Unicode MS" w:eastAsia="Arial Unicode MS" w:hAnsi="Arial Unicode MS" w:cs="Arial Unicode MS"/>
                <w:color w:val="000000" w:themeColor="text1"/>
                <w:lang w:val="en-GB"/>
              </w:rPr>
              <w:t>➔</w:t>
            </w:r>
            <w:r w:rsidRPr="00B05AE2">
              <w:rPr>
                <w:color w:val="000000" w:themeColor="text1"/>
                <w:sz w:val="14"/>
                <w:szCs w:val="14"/>
                <w:lang w:val="en-GB"/>
              </w:rPr>
              <w:t xml:space="preserve"> </w:t>
            </w:r>
            <w:r w:rsidRPr="00B05AE2">
              <w:rPr>
                <w:color w:val="000000" w:themeColor="text1"/>
                <w:lang w:val="en-GB"/>
              </w:rPr>
              <w:t>GII rank=4th (</w:t>
            </w:r>
            <w:proofErr w:type="spellStart"/>
            <w:r w:rsidRPr="00B05AE2">
              <w:rPr>
                <w:color w:val="000000" w:themeColor="text1"/>
                <w:lang w:val="en-GB"/>
              </w:rPr>
              <w:t>wipo</w:t>
            </w:r>
            <w:proofErr w:type="spellEnd"/>
            <w:r w:rsidRPr="00B05AE2">
              <w:rPr>
                <w:color w:val="000000" w:themeColor="text1"/>
                <w:lang w:val="en-GB"/>
              </w:rPr>
              <w:t>, 2023)</w:t>
            </w:r>
          </w:p>
        </w:tc>
        <w:tc>
          <w:tcPr>
            <w:tcW w:w="901" w:type="pct"/>
            <w:tcBorders>
              <w:top w:val="nil"/>
              <w:left w:val="nil"/>
              <w:bottom w:val="single" w:sz="8" w:space="0" w:color="000000"/>
              <w:right w:val="single" w:sz="8" w:space="0" w:color="000000"/>
            </w:tcBorders>
            <w:shd w:val="clear" w:color="auto" w:fill="B4A7D6"/>
            <w:tcMar>
              <w:top w:w="100" w:type="dxa"/>
              <w:left w:w="100" w:type="dxa"/>
              <w:bottom w:w="100" w:type="dxa"/>
              <w:right w:w="100" w:type="dxa"/>
            </w:tcMar>
          </w:tcPr>
          <w:p w14:paraId="17C005DD"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Positive</w:t>
            </w:r>
          </w:p>
        </w:tc>
      </w:tr>
      <w:tr w:rsidR="0041540B" w:rsidRPr="00B05AE2" w14:paraId="5AE2D97B" w14:textId="77777777" w:rsidTr="00407FBB">
        <w:trPr>
          <w:cantSplit/>
          <w:trHeight w:val="1275"/>
          <w:tblHeader/>
        </w:trPr>
        <w:tc>
          <w:tcPr>
            <w:tcW w:w="1190" w:type="pct"/>
            <w:tcBorders>
              <w:top w:val="nil"/>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6D55387B"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Legal</w:t>
            </w:r>
          </w:p>
        </w:tc>
        <w:tc>
          <w:tcPr>
            <w:tcW w:w="2909" w:type="pct"/>
            <w:tcBorders>
              <w:top w:val="nil"/>
              <w:left w:val="nil"/>
              <w:bottom w:val="single" w:sz="8" w:space="0" w:color="000000"/>
              <w:right w:val="single" w:sz="8" w:space="0" w:color="000000"/>
            </w:tcBorders>
            <w:shd w:val="clear" w:color="auto" w:fill="EAD1DC"/>
            <w:tcMar>
              <w:top w:w="100" w:type="dxa"/>
              <w:left w:w="100" w:type="dxa"/>
              <w:bottom w:w="100" w:type="dxa"/>
              <w:right w:w="100" w:type="dxa"/>
            </w:tcMar>
          </w:tcPr>
          <w:p w14:paraId="7964C6CF" w14:textId="77777777" w:rsidR="0041540B" w:rsidRPr="00B05AE2" w:rsidRDefault="00117AB4">
            <w:pPr>
              <w:pStyle w:val="Normal1"/>
              <w:spacing w:before="240"/>
              <w:rPr>
                <w:color w:val="000000" w:themeColor="text1"/>
                <w:lang w:val="en-GB"/>
              </w:rPr>
            </w:pPr>
            <w:r w:rsidRPr="00B05AE2">
              <w:rPr>
                <w:rFonts w:ascii="Arial Unicode MS" w:eastAsia="Arial Unicode MS" w:hAnsi="Arial Unicode MS" w:cs="Arial Unicode MS"/>
                <w:color w:val="000000" w:themeColor="text1"/>
                <w:lang w:val="en-GB"/>
              </w:rPr>
              <w:t>➔</w:t>
            </w:r>
            <w:r w:rsidRPr="00B05AE2">
              <w:rPr>
                <w:color w:val="000000" w:themeColor="text1"/>
                <w:sz w:val="14"/>
                <w:szCs w:val="14"/>
                <w:lang w:val="en-GB"/>
              </w:rPr>
              <w:t xml:space="preserve">  </w:t>
            </w:r>
            <w:r w:rsidRPr="00B05AE2">
              <w:rPr>
                <w:color w:val="000000" w:themeColor="text1"/>
                <w:sz w:val="14"/>
                <w:szCs w:val="14"/>
                <w:lang w:val="en-GB"/>
              </w:rPr>
              <w:tab/>
            </w:r>
            <w:r w:rsidRPr="00B05AE2">
              <w:rPr>
                <w:color w:val="000000" w:themeColor="text1"/>
                <w:lang w:val="en-GB"/>
              </w:rPr>
              <w:t>“The Data Protection Act, 2018”</w:t>
            </w:r>
          </w:p>
          <w:p w14:paraId="2A2BE46B" w14:textId="77777777" w:rsidR="0041540B" w:rsidRPr="00B05AE2" w:rsidRDefault="00117AB4">
            <w:pPr>
              <w:pStyle w:val="Normal1"/>
              <w:spacing w:after="240"/>
              <w:rPr>
                <w:color w:val="000000" w:themeColor="text1"/>
                <w:lang w:val="en-GB"/>
              </w:rPr>
            </w:pPr>
            <w:r w:rsidRPr="00B05AE2">
              <w:rPr>
                <w:rFonts w:ascii="Arial Unicode MS" w:eastAsia="Arial Unicode MS" w:hAnsi="Arial Unicode MS" w:cs="Arial Unicode MS"/>
                <w:color w:val="000000" w:themeColor="text1"/>
                <w:lang w:val="en-GB"/>
              </w:rPr>
              <w:t>➔</w:t>
            </w:r>
            <w:r w:rsidRPr="00B05AE2">
              <w:rPr>
                <w:color w:val="000000" w:themeColor="text1"/>
                <w:sz w:val="14"/>
                <w:szCs w:val="14"/>
                <w:lang w:val="en-GB"/>
              </w:rPr>
              <w:t xml:space="preserve">      </w:t>
            </w:r>
            <w:r w:rsidRPr="00B05AE2">
              <w:rPr>
                <w:color w:val="000000" w:themeColor="text1"/>
                <w:lang w:val="en-GB"/>
              </w:rPr>
              <w:t>“The Equality Act 2010”</w:t>
            </w:r>
          </w:p>
        </w:tc>
        <w:tc>
          <w:tcPr>
            <w:tcW w:w="901" w:type="pct"/>
            <w:tcBorders>
              <w:top w:val="nil"/>
              <w:left w:val="nil"/>
              <w:bottom w:val="single" w:sz="8" w:space="0" w:color="000000"/>
              <w:right w:val="single" w:sz="8" w:space="0" w:color="000000"/>
            </w:tcBorders>
            <w:shd w:val="clear" w:color="auto" w:fill="EAD1DC"/>
            <w:tcMar>
              <w:top w:w="100" w:type="dxa"/>
              <w:left w:w="100" w:type="dxa"/>
              <w:bottom w:w="100" w:type="dxa"/>
              <w:right w:w="100" w:type="dxa"/>
            </w:tcMar>
          </w:tcPr>
          <w:p w14:paraId="70E6A207"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Positive</w:t>
            </w:r>
          </w:p>
        </w:tc>
      </w:tr>
      <w:tr w:rsidR="0041540B" w:rsidRPr="00B05AE2" w14:paraId="763F4420" w14:textId="77777777" w:rsidTr="00407FBB">
        <w:trPr>
          <w:cantSplit/>
          <w:trHeight w:val="1275"/>
          <w:tblHeader/>
        </w:trPr>
        <w:tc>
          <w:tcPr>
            <w:tcW w:w="1190" w:type="pct"/>
            <w:tcBorders>
              <w:top w:val="nil"/>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BBE3619"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lastRenderedPageBreak/>
              <w:t>Environmental</w:t>
            </w:r>
          </w:p>
        </w:tc>
        <w:tc>
          <w:tcPr>
            <w:tcW w:w="2909" w:type="pct"/>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14:paraId="5B2E44EE" w14:textId="77777777" w:rsidR="0041540B" w:rsidRPr="00B05AE2" w:rsidRDefault="00117AB4">
            <w:pPr>
              <w:pStyle w:val="Normal1"/>
              <w:spacing w:before="240"/>
              <w:rPr>
                <w:color w:val="000000" w:themeColor="text1"/>
                <w:lang w:val="en-GB"/>
              </w:rPr>
            </w:pPr>
            <w:r w:rsidRPr="00B05AE2">
              <w:rPr>
                <w:rFonts w:ascii="Arial Unicode MS" w:eastAsia="Arial Unicode MS" w:hAnsi="Arial Unicode MS" w:cs="Arial Unicode MS"/>
                <w:color w:val="000000" w:themeColor="text1"/>
                <w:lang w:val="en-GB"/>
              </w:rPr>
              <w:t>➔</w:t>
            </w:r>
            <w:r w:rsidRPr="00B05AE2">
              <w:rPr>
                <w:color w:val="000000" w:themeColor="text1"/>
                <w:sz w:val="14"/>
                <w:szCs w:val="14"/>
                <w:lang w:val="en-GB"/>
              </w:rPr>
              <w:t xml:space="preserve">  </w:t>
            </w:r>
            <w:r w:rsidRPr="00B05AE2">
              <w:rPr>
                <w:color w:val="000000" w:themeColor="text1"/>
                <w:sz w:val="14"/>
                <w:szCs w:val="14"/>
                <w:lang w:val="en-GB"/>
              </w:rPr>
              <w:tab/>
            </w:r>
            <w:r w:rsidRPr="00B05AE2">
              <w:rPr>
                <w:color w:val="000000" w:themeColor="text1"/>
                <w:lang w:val="en-GB"/>
              </w:rPr>
              <w:t>“Environment Protection Act 1990”</w:t>
            </w:r>
          </w:p>
          <w:p w14:paraId="1917553A" w14:textId="77777777" w:rsidR="0041540B" w:rsidRPr="00B05AE2" w:rsidRDefault="00117AB4">
            <w:pPr>
              <w:pStyle w:val="Normal1"/>
              <w:spacing w:after="240"/>
              <w:rPr>
                <w:color w:val="000000" w:themeColor="text1"/>
                <w:lang w:val="en-GB"/>
              </w:rPr>
            </w:pPr>
            <w:r w:rsidRPr="00B05AE2">
              <w:rPr>
                <w:rFonts w:ascii="Arial Unicode MS" w:eastAsia="Arial Unicode MS" w:hAnsi="Arial Unicode MS" w:cs="Arial Unicode MS"/>
                <w:color w:val="000000" w:themeColor="text1"/>
                <w:lang w:val="en-GB"/>
              </w:rPr>
              <w:t>➔</w:t>
            </w:r>
            <w:r w:rsidRPr="00B05AE2">
              <w:rPr>
                <w:color w:val="000000" w:themeColor="text1"/>
                <w:sz w:val="14"/>
                <w:szCs w:val="14"/>
                <w:lang w:val="en-GB"/>
              </w:rPr>
              <w:t xml:space="preserve">      </w:t>
            </w:r>
            <w:r w:rsidRPr="00B05AE2">
              <w:rPr>
                <w:color w:val="000000" w:themeColor="text1"/>
                <w:lang w:val="en-GB"/>
              </w:rPr>
              <w:t>Business CSR</w:t>
            </w:r>
          </w:p>
        </w:tc>
        <w:tc>
          <w:tcPr>
            <w:tcW w:w="901" w:type="pct"/>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14:paraId="2F2D41BA"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Positive</w:t>
            </w:r>
          </w:p>
        </w:tc>
      </w:tr>
    </w:tbl>
    <w:p w14:paraId="74256B5E" w14:textId="77777777" w:rsidR="0041540B" w:rsidRPr="00B05AE2" w:rsidRDefault="00117AB4">
      <w:pPr>
        <w:pStyle w:val="Normal1"/>
        <w:jc w:val="center"/>
        <w:rPr>
          <w:b/>
          <w:color w:val="000000" w:themeColor="text1"/>
          <w:lang w:val="en-GB"/>
        </w:rPr>
      </w:pPr>
      <w:r w:rsidRPr="00B05AE2">
        <w:rPr>
          <w:b/>
          <w:color w:val="000000" w:themeColor="text1"/>
          <w:lang w:val="en-GB"/>
        </w:rPr>
        <w:t xml:space="preserve">Table 2: PESTLE analysis </w:t>
      </w:r>
    </w:p>
    <w:p w14:paraId="5A94FD24" w14:textId="77777777" w:rsidR="0041540B" w:rsidRPr="00B05AE2" w:rsidRDefault="00117AB4">
      <w:pPr>
        <w:pStyle w:val="Normal1"/>
        <w:jc w:val="center"/>
        <w:rPr>
          <w:color w:val="000000" w:themeColor="text1"/>
          <w:lang w:val="en-GB"/>
        </w:rPr>
      </w:pPr>
      <w:r w:rsidRPr="00B05AE2">
        <w:rPr>
          <w:color w:val="000000" w:themeColor="text1"/>
          <w:lang w:val="en-GB"/>
        </w:rPr>
        <w:t>(Source: Self-created)</w:t>
      </w:r>
    </w:p>
    <w:p w14:paraId="20C041FF" w14:textId="77777777" w:rsidR="0041540B" w:rsidRPr="00B05AE2" w:rsidRDefault="00117AB4">
      <w:pPr>
        <w:pStyle w:val="Normal1"/>
        <w:rPr>
          <w:color w:val="000000" w:themeColor="text1"/>
          <w:lang w:val="en-GB"/>
        </w:rPr>
      </w:pPr>
      <w:r w:rsidRPr="00B05AE2">
        <w:rPr>
          <w:color w:val="000000" w:themeColor="text1"/>
          <w:lang w:val="en-GB"/>
        </w:rPr>
        <w:t xml:space="preserve">The outcome of external analysis shows that, except for the economic environment, the political, technological, social, environmental and legal factors can support the implementation of marketing plan. </w:t>
      </w:r>
    </w:p>
    <w:p w14:paraId="0AB0870B" w14:textId="77777777" w:rsidR="0041540B" w:rsidRPr="00B05AE2" w:rsidRDefault="00117AB4">
      <w:pPr>
        <w:pStyle w:val="Normal1"/>
        <w:rPr>
          <w:b/>
          <w:color w:val="000000" w:themeColor="text1"/>
          <w:lang w:val="en-GB"/>
        </w:rPr>
      </w:pPr>
      <w:r w:rsidRPr="00B05AE2">
        <w:rPr>
          <w:b/>
          <w:color w:val="000000" w:themeColor="text1"/>
          <w:lang w:val="en-GB"/>
        </w:rPr>
        <w:t xml:space="preserve">Marketing mix </w:t>
      </w:r>
    </w:p>
    <w:p w14:paraId="31395556" w14:textId="77777777" w:rsidR="0041540B" w:rsidRPr="00B05AE2" w:rsidRDefault="00117AB4">
      <w:pPr>
        <w:pStyle w:val="Normal1"/>
        <w:rPr>
          <w:color w:val="000000" w:themeColor="text1"/>
          <w:lang w:val="en-GB"/>
        </w:rPr>
      </w:pPr>
      <w:r w:rsidRPr="00B05AE2">
        <w:rPr>
          <w:color w:val="000000" w:themeColor="text1"/>
          <w:lang w:val="en-GB"/>
        </w:rPr>
        <w:t xml:space="preserve">The 4p’s of “marketing mix” will be considered by Hilton while developing a new marketing plan to grab opportunities. </w:t>
      </w:r>
    </w:p>
    <w:p w14:paraId="7F8BA1C0" w14:textId="77777777" w:rsidR="0041540B" w:rsidRPr="00B05AE2" w:rsidRDefault="00117AB4">
      <w:pPr>
        <w:pStyle w:val="Normal1"/>
        <w:numPr>
          <w:ilvl w:val="0"/>
          <w:numId w:val="2"/>
        </w:numPr>
        <w:rPr>
          <w:color w:val="000000" w:themeColor="text1"/>
          <w:lang w:val="en-GB"/>
        </w:rPr>
      </w:pPr>
      <w:r w:rsidRPr="00B05AE2">
        <w:rPr>
          <w:b/>
          <w:i/>
          <w:color w:val="000000" w:themeColor="text1"/>
          <w:lang w:val="en-GB"/>
        </w:rPr>
        <w:t>Product:</w:t>
      </w:r>
      <w:r w:rsidRPr="00B05AE2">
        <w:rPr>
          <w:color w:val="000000" w:themeColor="text1"/>
          <w:lang w:val="en-GB"/>
        </w:rPr>
        <w:t xml:space="preserve"> Hilton will provide customised hotel options, employee personalised care, and attractive accommodation to increase the consumer base in post-covid.  </w:t>
      </w:r>
    </w:p>
    <w:p w14:paraId="2AC936F7" w14:textId="77777777" w:rsidR="0041540B" w:rsidRPr="00B05AE2" w:rsidRDefault="00117AB4">
      <w:pPr>
        <w:pStyle w:val="Normal1"/>
        <w:numPr>
          <w:ilvl w:val="0"/>
          <w:numId w:val="2"/>
        </w:numPr>
        <w:rPr>
          <w:color w:val="000000" w:themeColor="text1"/>
          <w:lang w:val="en-GB"/>
        </w:rPr>
      </w:pPr>
      <w:r w:rsidRPr="00B05AE2">
        <w:rPr>
          <w:b/>
          <w:i/>
          <w:color w:val="000000" w:themeColor="text1"/>
          <w:lang w:val="en-GB"/>
        </w:rPr>
        <w:t>Price:</w:t>
      </w:r>
      <w:r w:rsidRPr="00B05AE2">
        <w:rPr>
          <w:color w:val="000000" w:themeColor="text1"/>
          <w:lang w:val="en-GB"/>
        </w:rPr>
        <w:t xml:space="preserve"> The competitive pricing will be followed by the company where the service price will be determined based on competitor price (</w:t>
      </w:r>
      <w:proofErr w:type="spellStart"/>
      <w:r w:rsidRPr="00B05AE2">
        <w:rPr>
          <w:color w:val="000000" w:themeColor="text1"/>
          <w:lang w:val="en-GB"/>
        </w:rPr>
        <w:t>Darmawan</w:t>
      </w:r>
      <w:proofErr w:type="spellEnd"/>
      <w:r w:rsidRPr="00B05AE2">
        <w:rPr>
          <w:color w:val="000000" w:themeColor="text1"/>
          <w:lang w:val="en-GB"/>
        </w:rPr>
        <w:t xml:space="preserve"> and </w:t>
      </w:r>
      <w:proofErr w:type="spellStart"/>
      <w:r w:rsidRPr="00B05AE2">
        <w:rPr>
          <w:color w:val="000000" w:themeColor="text1"/>
          <w:lang w:val="en-GB"/>
        </w:rPr>
        <w:t>Grenier</w:t>
      </w:r>
      <w:proofErr w:type="spellEnd"/>
      <w:r w:rsidRPr="00B05AE2">
        <w:rPr>
          <w:color w:val="000000" w:themeColor="text1"/>
          <w:lang w:val="en-GB"/>
        </w:rPr>
        <w:t xml:space="preserve">, 2021).  </w:t>
      </w:r>
    </w:p>
    <w:p w14:paraId="044E7115" w14:textId="77777777" w:rsidR="0041540B" w:rsidRPr="00B05AE2" w:rsidRDefault="00117AB4">
      <w:pPr>
        <w:pStyle w:val="Normal1"/>
        <w:numPr>
          <w:ilvl w:val="0"/>
          <w:numId w:val="2"/>
        </w:numPr>
        <w:rPr>
          <w:color w:val="000000" w:themeColor="text1"/>
          <w:lang w:val="en-GB"/>
        </w:rPr>
      </w:pPr>
      <w:r w:rsidRPr="00B05AE2">
        <w:rPr>
          <w:b/>
          <w:i/>
          <w:color w:val="000000" w:themeColor="text1"/>
          <w:lang w:val="en-GB"/>
        </w:rPr>
        <w:t>Place:</w:t>
      </w:r>
      <w:r w:rsidRPr="00B05AE2">
        <w:rPr>
          <w:color w:val="000000" w:themeColor="text1"/>
          <w:lang w:val="en-GB"/>
        </w:rPr>
        <w:t xml:space="preserve"> Consumers can access unique services by visiting the hotel.  </w:t>
      </w:r>
    </w:p>
    <w:p w14:paraId="5054F3D1" w14:textId="77777777" w:rsidR="0041540B" w:rsidRPr="00B05AE2" w:rsidRDefault="00117AB4">
      <w:pPr>
        <w:pStyle w:val="Normal1"/>
        <w:numPr>
          <w:ilvl w:val="0"/>
          <w:numId w:val="2"/>
        </w:numPr>
        <w:rPr>
          <w:color w:val="000000" w:themeColor="text1"/>
          <w:lang w:val="en-GB"/>
        </w:rPr>
      </w:pPr>
      <w:r w:rsidRPr="00B05AE2">
        <w:rPr>
          <w:b/>
          <w:i/>
          <w:color w:val="000000" w:themeColor="text1"/>
          <w:lang w:val="en-GB"/>
        </w:rPr>
        <w:t>Promotion:</w:t>
      </w:r>
      <w:r w:rsidRPr="00B05AE2">
        <w:rPr>
          <w:color w:val="000000" w:themeColor="text1"/>
          <w:lang w:val="en-GB"/>
        </w:rPr>
        <w:t xml:space="preserve"> Sales promotion, digital marketing, and direct marketing will be used by Hilton to promote its service. Consumers will be provided with complete information about Hilton’s products and services.  </w:t>
      </w:r>
    </w:p>
    <w:p w14:paraId="661A73D0" w14:textId="77777777" w:rsidR="0041540B" w:rsidRPr="00B05AE2" w:rsidRDefault="00117AB4">
      <w:pPr>
        <w:pStyle w:val="Heading2"/>
        <w:rPr>
          <w:color w:val="000000" w:themeColor="text1"/>
          <w:lang w:val="en-GB"/>
        </w:rPr>
      </w:pPr>
      <w:bookmarkStart w:id="6" w:name="_du5s89k99tu0" w:colFirst="0" w:colLast="0"/>
      <w:bookmarkStart w:id="7" w:name="_Toc137317833"/>
      <w:bookmarkEnd w:id="6"/>
      <w:r w:rsidRPr="00B05AE2">
        <w:rPr>
          <w:color w:val="000000" w:themeColor="text1"/>
          <w:lang w:val="en-GB"/>
        </w:rPr>
        <w:t>SMART Objectives</w:t>
      </w:r>
      <w:bookmarkEnd w:id="7"/>
      <w:r w:rsidRPr="00B05AE2">
        <w:rPr>
          <w:color w:val="000000" w:themeColor="text1"/>
          <w:lang w:val="en-GB"/>
        </w:rPr>
        <w:t xml:space="preserve"> </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504"/>
        <w:gridCol w:w="1357"/>
        <w:gridCol w:w="1460"/>
        <w:gridCol w:w="1400"/>
        <w:gridCol w:w="1447"/>
        <w:gridCol w:w="1061"/>
      </w:tblGrid>
      <w:tr w:rsidR="0041540B" w:rsidRPr="00B05AE2" w14:paraId="32A7F24D" w14:textId="77777777" w:rsidTr="00544406">
        <w:trPr>
          <w:cantSplit/>
          <w:tblHeader/>
        </w:trPr>
        <w:tc>
          <w:tcPr>
            <w:tcW w:w="1376" w:type="pct"/>
            <w:shd w:val="clear" w:color="auto" w:fill="FFFF00"/>
            <w:tcMar>
              <w:top w:w="100" w:type="dxa"/>
              <w:left w:w="100" w:type="dxa"/>
              <w:bottom w:w="100" w:type="dxa"/>
              <w:right w:w="100" w:type="dxa"/>
            </w:tcMar>
          </w:tcPr>
          <w:p w14:paraId="1FD9D911"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 xml:space="preserve">Objectives </w:t>
            </w:r>
          </w:p>
        </w:tc>
        <w:tc>
          <w:tcPr>
            <w:tcW w:w="754" w:type="pct"/>
            <w:shd w:val="clear" w:color="auto" w:fill="FFFF00"/>
            <w:tcMar>
              <w:top w:w="100" w:type="dxa"/>
              <w:left w:w="100" w:type="dxa"/>
              <w:bottom w:w="100" w:type="dxa"/>
              <w:right w:w="100" w:type="dxa"/>
            </w:tcMar>
          </w:tcPr>
          <w:p w14:paraId="0369273D"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Specific (S)</w:t>
            </w:r>
          </w:p>
        </w:tc>
        <w:tc>
          <w:tcPr>
            <w:tcW w:w="810" w:type="pct"/>
            <w:shd w:val="clear" w:color="auto" w:fill="FFFF00"/>
            <w:tcMar>
              <w:top w:w="100" w:type="dxa"/>
              <w:left w:w="100" w:type="dxa"/>
              <w:bottom w:w="100" w:type="dxa"/>
              <w:right w:w="100" w:type="dxa"/>
            </w:tcMar>
          </w:tcPr>
          <w:p w14:paraId="7412FC44"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Measurable (M)</w:t>
            </w:r>
          </w:p>
        </w:tc>
        <w:tc>
          <w:tcPr>
            <w:tcW w:w="663" w:type="pct"/>
            <w:shd w:val="clear" w:color="auto" w:fill="FFFF00"/>
            <w:tcMar>
              <w:top w:w="100" w:type="dxa"/>
              <w:left w:w="100" w:type="dxa"/>
              <w:bottom w:w="100" w:type="dxa"/>
              <w:right w:w="100" w:type="dxa"/>
            </w:tcMar>
          </w:tcPr>
          <w:p w14:paraId="1764A3E2"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Attainable (A)</w:t>
            </w:r>
          </w:p>
        </w:tc>
        <w:tc>
          <w:tcPr>
            <w:tcW w:w="803" w:type="pct"/>
            <w:shd w:val="clear" w:color="auto" w:fill="FFFF00"/>
            <w:tcMar>
              <w:top w:w="100" w:type="dxa"/>
              <w:left w:w="100" w:type="dxa"/>
              <w:bottom w:w="100" w:type="dxa"/>
              <w:right w:w="100" w:type="dxa"/>
            </w:tcMar>
          </w:tcPr>
          <w:p w14:paraId="0AEFCD3A"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Relevant (R)</w:t>
            </w:r>
          </w:p>
        </w:tc>
        <w:tc>
          <w:tcPr>
            <w:tcW w:w="594" w:type="pct"/>
            <w:shd w:val="clear" w:color="auto" w:fill="FFFF00"/>
            <w:tcMar>
              <w:top w:w="100" w:type="dxa"/>
              <w:left w:w="100" w:type="dxa"/>
              <w:bottom w:w="100" w:type="dxa"/>
              <w:right w:w="100" w:type="dxa"/>
            </w:tcMar>
          </w:tcPr>
          <w:p w14:paraId="2CA0DF6C" w14:textId="77777777" w:rsidR="0041540B" w:rsidRPr="00B05AE2" w:rsidRDefault="00117AB4">
            <w:pPr>
              <w:pStyle w:val="Normal1"/>
              <w:widowControl w:val="0"/>
              <w:pBdr>
                <w:top w:val="nil"/>
                <w:left w:val="nil"/>
                <w:bottom w:val="nil"/>
                <w:right w:val="nil"/>
                <w:between w:val="nil"/>
              </w:pBdr>
              <w:jc w:val="left"/>
              <w:rPr>
                <w:b/>
                <w:color w:val="000000" w:themeColor="text1"/>
                <w:lang w:val="en-GB"/>
              </w:rPr>
            </w:pPr>
            <w:r w:rsidRPr="00B05AE2">
              <w:rPr>
                <w:b/>
                <w:color w:val="000000" w:themeColor="text1"/>
                <w:lang w:val="en-GB"/>
              </w:rPr>
              <w:t>Time bound (T)</w:t>
            </w:r>
          </w:p>
        </w:tc>
      </w:tr>
      <w:tr w:rsidR="0041540B" w:rsidRPr="00B05AE2" w14:paraId="1B8381CA" w14:textId="77777777" w:rsidTr="00544406">
        <w:trPr>
          <w:cantSplit/>
          <w:tblHeader/>
        </w:trPr>
        <w:tc>
          <w:tcPr>
            <w:tcW w:w="1376" w:type="pct"/>
            <w:shd w:val="clear" w:color="auto" w:fill="CFE2F3"/>
            <w:tcMar>
              <w:top w:w="100" w:type="dxa"/>
              <w:left w:w="100" w:type="dxa"/>
              <w:bottom w:w="100" w:type="dxa"/>
              <w:right w:w="100" w:type="dxa"/>
            </w:tcMar>
          </w:tcPr>
          <w:p w14:paraId="7007330F"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 xml:space="preserve">To increase the social media followers by 8000 in the 1st year of the new plan implementation </w:t>
            </w:r>
          </w:p>
        </w:tc>
        <w:tc>
          <w:tcPr>
            <w:tcW w:w="754" w:type="pct"/>
            <w:shd w:val="clear" w:color="auto" w:fill="CFE2F3"/>
            <w:tcMar>
              <w:top w:w="100" w:type="dxa"/>
              <w:left w:w="100" w:type="dxa"/>
              <w:bottom w:w="100" w:type="dxa"/>
              <w:right w:w="100" w:type="dxa"/>
            </w:tcMar>
          </w:tcPr>
          <w:p w14:paraId="5F3EC467"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Specific to increase consumer base (KPI)</w:t>
            </w:r>
          </w:p>
        </w:tc>
        <w:tc>
          <w:tcPr>
            <w:tcW w:w="810" w:type="pct"/>
            <w:shd w:val="clear" w:color="auto" w:fill="CFE2F3"/>
            <w:tcMar>
              <w:top w:w="100" w:type="dxa"/>
              <w:left w:w="100" w:type="dxa"/>
              <w:bottom w:w="100" w:type="dxa"/>
              <w:right w:w="100" w:type="dxa"/>
            </w:tcMar>
          </w:tcPr>
          <w:p w14:paraId="06018A4C"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 xml:space="preserve">It is measurable by calculating the engagement rate </w:t>
            </w:r>
          </w:p>
        </w:tc>
        <w:tc>
          <w:tcPr>
            <w:tcW w:w="663" w:type="pct"/>
            <w:shd w:val="clear" w:color="auto" w:fill="CFE2F3"/>
            <w:tcMar>
              <w:top w:w="100" w:type="dxa"/>
              <w:left w:w="100" w:type="dxa"/>
              <w:bottom w:w="100" w:type="dxa"/>
              <w:right w:w="100" w:type="dxa"/>
            </w:tcMar>
          </w:tcPr>
          <w:p w14:paraId="04234826"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 xml:space="preserve">It is attainable through </w:t>
            </w:r>
            <w:r w:rsidR="00544406" w:rsidRPr="00B05AE2">
              <w:rPr>
                <w:color w:val="000000" w:themeColor="text1"/>
                <w:lang w:val="en-GB"/>
              </w:rPr>
              <w:t>sharing</w:t>
            </w:r>
            <w:r w:rsidRPr="00B05AE2">
              <w:rPr>
                <w:color w:val="000000" w:themeColor="text1"/>
                <w:lang w:val="en-GB"/>
              </w:rPr>
              <w:t xml:space="preserve"> worthy and informative content </w:t>
            </w:r>
          </w:p>
        </w:tc>
        <w:tc>
          <w:tcPr>
            <w:tcW w:w="803" w:type="pct"/>
            <w:shd w:val="clear" w:color="auto" w:fill="CFE2F3"/>
            <w:tcMar>
              <w:top w:w="100" w:type="dxa"/>
              <w:left w:w="100" w:type="dxa"/>
              <w:bottom w:w="100" w:type="dxa"/>
              <w:right w:w="100" w:type="dxa"/>
            </w:tcMar>
          </w:tcPr>
          <w:p w14:paraId="589398AB"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Relevant because it can increase Hilton’s followers</w:t>
            </w:r>
          </w:p>
        </w:tc>
        <w:tc>
          <w:tcPr>
            <w:tcW w:w="594" w:type="pct"/>
            <w:shd w:val="clear" w:color="auto" w:fill="CFE2F3"/>
            <w:tcMar>
              <w:top w:w="100" w:type="dxa"/>
              <w:left w:w="100" w:type="dxa"/>
              <w:bottom w:w="100" w:type="dxa"/>
              <w:right w:w="100" w:type="dxa"/>
            </w:tcMar>
          </w:tcPr>
          <w:p w14:paraId="3154C12C"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 xml:space="preserve">1 year </w:t>
            </w:r>
          </w:p>
        </w:tc>
      </w:tr>
      <w:tr w:rsidR="0041540B" w:rsidRPr="00B05AE2" w14:paraId="64A67918" w14:textId="77777777" w:rsidTr="00544406">
        <w:trPr>
          <w:cantSplit/>
          <w:tblHeader/>
        </w:trPr>
        <w:tc>
          <w:tcPr>
            <w:tcW w:w="1376" w:type="pct"/>
            <w:shd w:val="clear" w:color="auto" w:fill="D9D2E9"/>
            <w:tcMar>
              <w:top w:w="100" w:type="dxa"/>
              <w:left w:w="100" w:type="dxa"/>
              <w:bottom w:w="100" w:type="dxa"/>
              <w:right w:w="100" w:type="dxa"/>
            </w:tcMar>
          </w:tcPr>
          <w:p w14:paraId="1F16DCD4"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lastRenderedPageBreak/>
              <w:t xml:space="preserve">To enhance the net profit of the company by 10% by the end of 2nd year of plan implementation </w:t>
            </w:r>
          </w:p>
        </w:tc>
        <w:tc>
          <w:tcPr>
            <w:tcW w:w="754" w:type="pct"/>
            <w:shd w:val="clear" w:color="auto" w:fill="D9D2E9"/>
            <w:tcMar>
              <w:top w:w="100" w:type="dxa"/>
              <w:left w:w="100" w:type="dxa"/>
              <w:bottom w:w="100" w:type="dxa"/>
              <w:right w:w="100" w:type="dxa"/>
            </w:tcMar>
          </w:tcPr>
          <w:p w14:paraId="4B227E91"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 xml:space="preserve">Specific to enhance the company’s net profit </w:t>
            </w:r>
          </w:p>
        </w:tc>
        <w:tc>
          <w:tcPr>
            <w:tcW w:w="810" w:type="pct"/>
            <w:shd w:val="clear" w:color="auto" w:fill="D9D2E9"/>
            <w:tcMar>
              <w:top w:w="100" w:type="dxa"/>
              <w:left w:w="100" w:type="dxa"/>
              <w:bottom w:w="100" w:type="dxa"/>
              <w:right w:w="100" w:type="dxa"/>
            </w:tcMar>
          </w:tcPr>
          <w:p w14:paraId="055E5A72"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 xml:space="preserve">Measurable through KPI- “Net Profit Margin”  </w:t>
            </w:r>
          </w:p>
        </w:tc>
        <w:tc>
          <w:tcPr>
            <w:tcW w:w="663" w:type="pct"/>
            <w:shd w:val="clear" w:color="auto" w:fill="D9D2E9"/>
            <w:tcMar>
              <w:top w:w="100" w:type="dxa"/>
              <w:left w:w="100" w:type="dxa"/>
              <w:bottom w:w="100" w:type="dxa"/>
              <w:right w:w="100" w:type="dxa"/>
            </w:tcMar>
          </w:tcPr>
          <w:p w14:paraId="0FC06BC2"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 xml:space="preserve">Attainable through delivering personalised service  </w:t>
            </w:r>
          </w:p>
        </w:tc>
        <w:tc>
          <w:tcPr>
            <w:tcW w:w="803" w:type="pct"/>
            <w:shd w:val="clear" w:color="auto" w:fill="D9D2E9"/>
            <w:tcMar>
              <w:top w:w="100" w:type="dxa"/>
              <w:left w:w="100" w:type="dxa"/>
              <w:bottom w:w="100" w:type="dxa"/>
              <w:right w:w="100" w:type="dxa"/>
            </w:tcMar>
          </w:tcPr>
          <w:p w14:paraId="63F2A89F"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Relevant because it can maximise the company’s revenue</w:t>
            </w:r>
          </w:p>
        </w:tc>
        <w:tc>
          <w:tcPr>
            <w:tcW w:w="594" w:type="pct"/>
            <w:shd w:val="clear" w:color="auto" w:fill="D9D2E9"/>
            <w:tcMar>
              <w:top w:w="100" w:type="dxa"/>
              <w:left w:w="100" w:type="dxa"/>
              <w:bottom w:w="100" w:type="dxa"/>
              <w:right w:w="100" w:type="dxa"/>
            </w:tcMar>
          </w:tcPr>
          <w:p w14:paraId="6F3BCFF9" w14:textId="77777777" w:rsidR="0041540B" w:rsidRPr="00B05AE2" w:rsidRDefault="00117AB4">
            <w:pPr>
              <w:pStyle w:val="Normal1"/>
              <w:widowControl w:val="0"/>
              <w:pBdr>
                <w:top w:val="nil"/>
                <w:left w:val="nil"/>
                <w:bottom w:val="nil"/>
                <w:right w:val="nil"/>
                <w:between w:val="nil"/>
              </w:pBdr>
              <w:jc w:val="left"/>
              <w:rPr>
                <w:color w:val="000000" w:themeColor="text1"/>
                <w:lang w:val="en-GB"/>
              </w:rPr>
            </w:pPr>
            <w:r w:rsidRPr="00B05AE2">
              <w:rPr>
                <w:color w:val="000000" w:themeColor="text1"/>
                <w:lang w:val="en-GB"/>
              </w:rPr>
              <w:t xml:space="preserve">2 years </w:t>
            </w:r>
          </w:p>
        </w:tc>
      </w:tr>
    </w:tbl>
    <w:p w14:paraId="61806E73" w14:textId="77777777" w:rsidR="0041540B" w:rsidRPr="00B05AE2" w:rsidRDefault="00117AB4">
      <w:pPr>
        <w:pStyle w:val="Normal1"/>
        <w:jc w:val="center"/>
        <w:rPr>
          <w:b/>
          <w:color w:val="000000" w:themeColor="text1"/>
          <w:lang w:val="en-GB"/>
        </w:rPr>
      </w:pPr>
      <w:r w:rsidRPr="00B05AE2">
        <w:rPr>
          <w:b/>
          <w:color w:val="000000" w:themeColor="text1"/>
          <w:lang w:val="en-GB"/>
        </w:rPr>
        <w:t xml:space="preserve">Table 3: SMART objective </w:t>
      </w:r>
    </w:p>
    <w:p w14:paraId="171A1EBA" w14:textId="77777777" w:rsidR="0041540B" w:rsidRPr="00B05AE2" w:rsidRDefault="00117AB4">
      <w:pPr>
        <w:pStyle w:val="Normal1"/>
        <w:jc w:val="center"/>
        <w:rPr>
          <w:color w:val="000000" w:themeColor="text1"/>
          <w:lang w:val="en-GB"/>
        </w:rPr>
      </w:pPr>
      <w:r w:rsidRPr="00B05AE2">
        <w:rPr>
          <w:color w:val="000000" w:themeColor="text1"/>
          <w:lang w:val="en-GB"/>
        </w:rPr>
        <w:t>(Source: Self-created)</w:t>
      </w:r>
    </w:p>
    <w:p w14:paraId="60197D17" w14:textId="77777777" w:rsidR="0041540B" w:rsidRPr="00B05AE2" w:rsidRDefault="00117AB4">
      <w:pPr>
        <w:pStyle w:val="Heading2"/>
        <w:rPr>
          <w:color w:val="000000" w:themeColor="text1"/>
          <w:lang w:val="en-GB"/>
        </w:rPr>
      </w:pPr>
      <w:bookmarkStart w:id="8" w:name="_xp38c1g1ven8" w:colFirst="0" w:colLast="0"/>
      <w:bookmarkStart w:id="9" w:name="_Toc137317834"/>
      <w:bookmarkEnd w:id="8"/>
      <w:r w:rsidRPr="00B05AE2">
        <w:rPr>
          <w:color w:val="000000" w:themeColor="text1"/>
          <w:lang w:val="en-GB"/>
        </w:rPr>
        <w:t>Strategy</w:t>
      </w:r>
      <w:bookmarkEnd w:id="9"/>
    </w:p>
    <w:p w14:paraId="4CE0CC0C" w14:textId="77777777" w:rsidR="0041540B" w:rsidRPr="00B05AE2" w:rsidRDefault="00117AB4">
      <w:pPr>
        <w:pStyle w:val="Normal1"/>
        <w:rPr>
          <w:color w:val="000000" w:themeColor="text1"/>
          <w:lang w:val="en-GB"/>
        </w:rPr>
      </w:pPr>
      <w:r w:rsidRPr="00B05AE2">
        <w:rPr>
          <w:color w:val="000000" w:themeColor="text1"/>
          <w:lang w:val="en-GB"/>
        </w:rPr>
        <w:t xml:space="preserve">In order to effectively grow, majority of businesses follow “Ansoff Growth Matrix” model. It provides four growth strategies. </w:t>
      </w:r>
    </w:p>
    <w:p w14:paraId="6700C964" w14:textId="77777777" w:rsidR="0041540B" w:rsidRPr="00B05AE2" w:rsidRDefault="00117AB4">
      <w:pPr>
        <w:pStyle w:val="Normal1"/>
        <w:jc w:val="center"/>
        <w:rPr>
          <w:color w:val="000000" w:themeColor="text1"/>
          <w:lang w:val="en-GB"/>
        </w:rPr>
      </w:pPr>
      <w:r w:rsidRPr="00B05AE2">
        <w:rPr>
          <w:noProof/>
          <w:color w:val="000000" w:themeColor="text1"/>
        </w:rPr>
        <w:drawing>
          <wp:inline distT="114300" distB="114300" distL="114300" distR="114300" wp14:anchorId="13074EDA" wp14:editId="1A68B9EB">
            <wp:extent cx="4557713" cy="2634691"/>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557713" cy="2634691"/>
                    </a:xfrm>
                    <a:prstGeom prst="rect">
                      <a:avLst/>
                    </a:prstGeom>
                    <a:ln w="12700">
                      <a:solidFill>
                        <a:srgbClr val="000000"/>
                      </a:solidFill>
                      <a:prstDash val="solid"/>
                    </a:ln>
                  </pic:spPr>
                </pic:pic>
              </a:graphicData>
            </a:graphic>
          </wp:inline>
        </w:drawing>
      </w:r>
    </w:p>
    <w:p w14:paraId="243AE3C9" w14:textId="77777777" w:rsidR="0041540B" w:rsidRPr="00B05AE2" w:rsidRDefault="00117AB4">
      <w:pPr>
        <w:pStyle w:val="Normal1"/>
        <w:jc w:val="center"/>
        <w:rPr>
          <w:b/>
          <w:color w:val="000000" w:themeColor="text1"/>
          <w:lang w:val="en-GB"/>
        </w:rPr>
      </w:pPr>
      <w:r w:rsidRPr="00B05AE2">
        <w:rPr>
          <w:b/>
          <w:color w:val="000000" w:themeColor="text1"/>
          <w:lang w:val="en-GB"/>
        </w:rPr>
        <w:t>Figure 4: Ansoff matrix</w:t>
      </w:r>
    </w:p>
    <w:p w14:paraId="0241636D" w14:textId="77777777" w:rsidR="0041540B" w:rsidRPr="00B05AE2" w:rsidRDefault="00117AB4">
      <w:pPr>
        <w:pStyle w:val="Normal1"/>
        <w:jc w:val="center"/>
        <w:rPr>
          <w:color w:val="000000" w:themeColor="text1"/>
          <w:lang w:val="en-GB"/>
        </w:rPr>
      </w:pPr>
      <w:r w:rsidRPr="00B05AE2">
        <w:rPr>
          <w:color w:val="000000" w:themeColor="text1"/>
          <w:lang w:val="en-GB"/>
        </w:rPr>
        <w:t xml:space="preserve">(Source: </w:t>
      </w:r>
      <w:proofErr w:type="spellStart"/>
      <w:r w:rsidRPr="00B05AE2">
        <w:rPr>
          <w:color w:val="000000" w:themeColor="text1"/>
          <w:lang w:val="en-GB"/>
        </w:rPr>
        <w:t>Clarissia</w:t>
      </w:r>
      <w:proofErr w:type="spellEnd"/>
      <w:r w:rsidRPr="00B05AE2">
        <w:rPr>
          <w:color w:val="000000" w:themeColor="text1"/>
          <w:lang w:val="en-GB"/>
        </w:rPr>
        <w:t>, 2020)</w:t>
      </w:r>
    </w:p>
    <w:p w14:paraId="218FF210" w14:textId="77777777" w:rsidR="0041540B" w:rsidRPr="00B05AE2" w:rsidRDefault="00117AB4">
      <w:pPr>
        <w:pStyle w:val="Normal1"/>
        <w:rPr>
          <w:color w:val="000000" w:themeColor="text1"/>
          <w:lang w:val="en-GB"/>
        </w:rPr>
      </w:pPr>
      <w:r w:rsidRPr="00B05AE2">
        <w:rPr>
          <w:color w:val="000000" w:themeColor="text1"/>
          <w:lang w:val="en-GB"/>
        </w:rPr>
        <w:t>(1) Penetration of the market: Raising sales of existing products into the existing market, (2) Development of market: Sell existing products into new markets, (3) Development of product: Introduction of new products to an existing market, (4) Diversification: Enter into a new market with new product (</w:t>
      </w:r>
      <w:proofErr w:type="spellStart"/>
      <w:r w:rsidRPr="00B05AE2">
        <w:rPr>
          <w:color w:val="000000" w:themeColor="text1"/>
          <w:lang w:val="en-GB"/>
        </w:rPr>
        <w:t>Clarissia</w:t>
      </w:r>
      <w:proofErr w:type="spellEnd"/>
      <w:r w:rsidRPr="00B05AE2">
        <w:rPr>
          <w:color w:val="000000" w:themeColor="text1"/>
          <w:lang w:val="en-GB"/>
        </w:rPr>
        <w:t>, 2020). The Hilton will follow a “</w:t>
      </w:r>
      <w:r w:rsidRPr="00B05AE2">
        <w:rPr>
          <w:b/>
          <w:i/>
          <w:color w:val="000000" w:themeColor="text1"/>
          <w:lang w:val="en-GB"/>
        </w:rPr>
        <w:t xml:space="preserve">Diversification” growth strategy </w:t>
      </w:r>
      <w:r w:rsidRPr="00B05AE2">
        <w:rPr>
          <w:color w:val="000000" w:themeColor="text1"/>
          <w:lang w:val="en-GB"/>
        </w:rPr>
        <w:t xml:space="preserve">where the company will introduce more personalised services to global consumers. </w:t>
      </w:r>
    </w:p>
    <w:p w14:paraId="2A4622C3" w14:textId="77777777" w:rsidR="0041540B" w:rsidRPr="00B05AE2" w:rsidRDefault="00117AB4">
      <w:pPr>
        <w:pStyle w:val="Normal1"/>
        <w:rPr>
          <w:color w:val="000000" w:themeColor="text1"/>
          <w:lang w:val="en-GB"/>
        </w:rPr>
      </w:pPr>
      <w:r w:rsidRPr="00B05AE2">
        <w:rPr>
          <w:color w:val="000000" w:themeColor="text1"/>
          <w:lang w:val="en-GB"/>
        </w:rPr>
        <w:t xml:space="preserve">In order to increase the consumer base, </w:t>
      </w:r>
      <w:r w:rsidRPr="00B05AE2">
        <w:rPr>
          <w:b/>
          <w:i/>
          <w:color w:val="000000" w:themeColor="text1"/>
          <w:lang w:val="en-GB"/>
        </w:rPr>
        <w:t>changes in pricing</w:t>
      </w:r>
      <w:r w:rsidRPr="00B05AE2">
        <w:rPr>
          <w:color w:val="000000" w:themeColor="text1"/>
          <w:lang w:val="en-GB"/>
        </w:rPr>
        <w:t xml:space="preserve"> in the “</w:t>
      </w:r>
      <w:r w:rsidRPr="00B05AE2">
        <w:rPr>
          <w:b/>
          <w:i/>
          <w:color w:val="000000" w:themeColor="text1"/>
          <w:lang w:val="en-GB"/>
        </w:rPr>
        <w:t>marketing mix</w:t>
      </w:r>
      <w:r w:rsidRPr="00B05AE2">
        <w:rPr>
          <w:color w:val="000000" w:themeColor="text1"/>
          <w:lang w:val="en-GB"/>
        </w:rPr>
        <w:t xml:space="preserve">” will be required. Premium pricing is followed by Hilton’s current strategy which is inaccessible to </w:t>
      </w:r>
      <w:r w:rsidRPr="00B05AE2">
        <w:rPr>
          <w:color w:val="000000" w:themeColor="text1"/>
          <w:lang w:val="en-GB"/>
        </w:rPr>
        <w:lastRenderedPageBreak/>
        <w:t xml:space="preserve">the majority of people. The pricing should be affordable (by maintaining quality) so that the majority of people can access the service. It will raise the consumer base of Hilton effectively. </w:t>
      </w:r>
    </w:p>
    <w:p w14:paraId="5FB0603D" w14:textId="77777777" w:rsidR="0041540B" w:rsidRPr="00B05AE2" w:rsidRDefault="00117AB4">
      <w:pPr>
        <w:pStyle w:val="Heading2"/>
        <w:rPr>
          <w:color w:val="000000" w:themeColor="text1"/>
          <w:lang w:val="en-GB"/>
        </w:rPr>
      </w:pPr>
      <w:bookmarkStart w:id="10" w:name="_bhf6p2kgxc2f" w:colFirst="0" w:colLast="0"/>
      <w:bookmarkStart w:id="11" w:name="_Toc137317835"/>
      <w:bookmarkEnd w:id="10"/>
      <w:r w:rsidRPr="00B05AE2">
        <w:rPr>
          <w:color w:val="000000" w:themeColor="text1"/>
          <w:lang w:val="en-GB"/>
        </w:rPr>
        <w:t>Tactics</w:t>
      </w:r>
      <w:bookmarkEnd w:id="11"/>
    </w:p>
    <w:p w14:paraId="0C68F65B" w14:textId="77777777" w:rsidR="0041540B" w:rsidRPr="00B05AE2" w:rsidRDefault="00117AB4">
      <w:pPr>
        <w:pStyle w:val="Normal1"/>
        <w:rPr>
          <w:color w:val="000000" w:themeColor="text1"/>
          <w:lang w:val="en-GB"/>
        </w:rPr>
      </w:pPr>
      <w:r w:rsidRPr="00B05AE2">
        <w:rPr>
          <w:color w:val="000000" w:themeColor="text1"/>
          <w:lang w:val="en-GB"/>
        </w:rPr>
        <w:t>The</w:t>
      </w:r>
      <w:r w:rsidRPr="00B05AE2">
        <w:rPr>
          <w:b/>
          <w:i/>
          <w:color w:val="000000" w:themeColor="text1"/>
          <w:lang w:val="en-GB"/>
        </w:rPr>
        <w:t xml:space="preserve"> RACE framework</w:t>
      </w:r>
      <w:r w:rsidRPr="00B05AE2">
        <w:rPr>
          <w:color w:val="000000" w:themeColor="text1"/>
          <w:lang w:val="en-GB"/>
        </w:rPr>
        <w:t xml:space="preserve"> will be followed by the company to increase the consumer base and raise the net revenue. </w:t>
      </w:r>
    </w:p>
    <w:p w14:paraId="31BFADA4" w14:textId="77777777" w:rsidR="0041540B" w:rsidRPr="00B05AE2" w:rsidRDefault="00117AB4">
      <w:pPr>
        <w:pStyle w:val="Normal1"/>
        <w:jc w:val="center"/>
        <w:rPr>
          <w:color w:val="000000" w:themeColor="text1"/>
          <w:lang w:val="en-GB"/>
        </w:rPr>
      </w:pPr>
      <w:r w:rsidRPr="00B05AE2">
        <w:rPr>
          <w:noProof/>
          <w:color w:val="000000" w:themeColor="text1"/>
        </w:rPr>
        <w:drawing>
          <wp:inline distT="114300" distB="114300" distL="114300" distR="114300" wp14:anchorId="3EB1331B" wp14:editId="2F025845">
            <wp:extent cx="4319588" cy="2590317"/>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319588" cy="2590317"/>
                    </a:xfrm>
                    <a:prstGeom prst="rect">
                      <a:avLst/>
                    </a:prstGeom>
                    <a:ln w="12700">
                      <a:solidFill>
                        <a:srgbClr val="000000"/>
                      </a:solidFill>
                      <a:prstDash val="solid"/>
                    </a:ln>
                  </pic:spPr>
                </pic:pic>
              </a:graphicData>
            </a:graphic>
          </wp:inline>
        </w:drawing>
      </w:r>
    </w:p>
    <w:p w14:paraId="21754957" w14:textId="77777777" w:rsidR="0041540B" w:rsidRPr="00B05AE2" w:rsidRDefault="00117AB4">
      <w:pPr>
        <w:pStyle w:val="Normal1"/>
        <w:jc w:val="center"/>
        <w:rPr>
          <w:b/>
          <w:color w:val="000000" w:themeColor="text1"/>
          <w:lang w:val="en-GB"/>
        </w:rPr>
      </w:pPr>
      <w:r w:rsidRPr="00B05AE2">
        <w:rPr>
          <w:b/>
          <w:color w:val="000000" w:themeColor="text1"/>
          <w:lang w:val="en-GB"/>
        </w:rPr>
        <w:t>Figure 5: RACE framework</w:t>
      </w:r>
    </w:p>
    <w:p w14:paraId="2B8B6380" w14:textId="77777777" w:rsidR="0041540B" w:rsidRPr="00B05AE2" w:rsidRDefault="00117AB4">
      <w:pPr>
        <w:pStyle w:val="Normal1"/>
        <w:jc w:val="center"/>
        <w:rPr>
          <w:color w:val="000000" w:themeColor="text1"/>
          <w:lang w:val="en-GB"/>
        </w:rPr>
      </w:pPr>
      <w:r w:rsidRPr="00B05AE2">
        <w:rPr>
          <w:color w:val="000000" w:themeColor="text1"/>
          <w:lang w:val="en-GB"/>
        </w:rPr>
        <w:t xml:space="preserve">(Source: </w:t>
      </w:r>
      <w:proofErr w:type="spellStart"/>
      <w:r w:rsidRPr="00B05AE2">
        <w:rPr>
          <w:color w:val="000000" w:themeColor="text1"/>
          <w:lang w:val="en-GB"/>
        </w:rPr>
        <w:t>Molavi</w:t>
      </w:r>
      <w:proofErr w:type="spellEnd"/>
      <w:r w:rsidRPr="00B05AE2">
        <w:rPr>
          <w:color w:val="000000" w:themeColor="text1"/>
          <w:lang w:val="en-GB"/>
        </w:rPr>
        <w:t xml:space="preserve"> </w:t>
      </w:r>
      <w:r w:rsidRPr="00B05AE2">
        <w:rPr>
          <w:i/>
          <w:color w:val="000000" w:themeColor="text1"/>
          <w:lang w:val="en-GB"/>
        </w:rPr>
        <w:t>et al</w:t>
      </w:r>
      <w:r w:rsidRPr="00B05AE2">
        <w:rPr>
          <w:color w:val="000000" w:themeColor="text1"/>
          <w:lang w:val="en-GB"/>
        </w:rPr>
        <w:t>., 2020)</w:t>
      </w:r>
    </w:p>
    <w:p w14:paraId="1D74F7A0" w14:textId="77777777" w:rsidR="0041540B" w:rsidRPr="00B05AE2" w:rsidRDefault="00117AB4">
      <w:pPr>
        <w:pStyle w:val="Normal1"/>
        <w:rPr>
          <w:color w:val="000000" w:themeColor="text1"/>
          <w:lang w:val="en-GB"/>
        </w:rPr>
      </w:pPr>
      <w:r w:rsidRPr="00B05AE2">
        <w:rPr>
          <w:color w:val="000000" w:themeColor="text1"/>
          <w:lang w:val="en-GB"/>
        </w:rPr>
        <w:t xml:space="preserve">Reach (R): Hilton will increase visits to the website by creating informative and interesting content. Act (A):  The </w:t>
      </w:r>
      <w:r w:rsidR="00EE22B6" w:rsidRPr="00B05AE2">
        <w:rPr>
          <w:color w:val="000000" w:themeColor="text1"/>
          <w:lang w:val="en-GB"/>
        </w:rPr>
        <w:t>Company</w:t>
      </w:r>
      <w:r w:rsidRPr="00B05AE2">
        <w:rPr>
          <w:color w:val="000000" w:themeColor="text1"/>
          <w:lang w:val="en-GB"/>
        </w:rPr>
        <w:t xml:space="preserve"> will interact effectively with consumers and resolve their problems. Convert (C): Content effectiveness will convert general consumers into paying consumers and will increase sales (</w:t>
      </w:r>
      <w:proofErr w:type="spellStart"/>
      <w:r w:rsidRPr="00B05AE2">
        <w:rPr>
          <w:color w:val="000000" w:themeColor="text1"/>
          <w:lang w:val="en-GB"/>
        </w:rPr>
        <w:t>Molavi</w:t>
      </w:r>
      <w:proofErr w:type="spellEnd"/>
      <w:r w:rsidRPr="00B05AE2">
        <w:rPr>
          <w:color w:val="000000" w:themeColor="text1"/>
          <w:lang w:val="en-GB"/>
        </w:rPr>
        <w:t xml:space="preserve"> </w:t>
      </w:r>
      <w:r w:rsidRPr="00B05AE2">
        <w:rPr>
          <w:i/>
          <w:color w:val="000000" w:themeColor="text1"/>
          <w:lang w:val="en-GB"/>
        </w:rPr>
        <w:t>et al</w:t>
      </w:r>
      <w:r w:rsidRPr="00B05AE2">
        <w:rPr>
          <w:color w:val="000000" w:themeColor="text1"/>
          <w:lang w:val="en-GB"/>
        </w:rPr>
        <w:t xml:space="preserve">., 2020). Engage (E): A positive relationship will be built between consumers and the brand that will maximise the repeat purchase rate in the company.      </w:t>
      </w:r>
    </w:p>
    <w:p w14:paraId="2B4C6B99" w14:textId="77777777" w:rsidR="0041540B" w:rsidRPr="00B05AE2" w:rsidRDefault="00117AB4">
      <w:pPr>
        <w:pStyle w:val="Normal1"/>
        <w:rPr>
          <w:color w:val="000000" w:themeColor="text1"/>
          <w:lang w:val="en-GB"/>
        </w:rPr>
      </w:pPr>
      <w:r w:rsidRPr="00B05AE2">
        <w:rPr>
          <w:color w:val="000000" w:themeColor="text1"/>
          <w:lang w:val="en-GB"/>
        </w:rPr>
        <w:t xml:space="preserve">The </w:t>
      </w:r>
      <w:r w:rsidRPr="00B05AE2">
        <w:rPr>
          <w:b/>
          <w:i/>
          <w:color w:val="000000" w:themeColor="text1"/>
          <w:lang w:val="en-GB"/>
        </w:rPr>
        <w:t>interpersonal communication</w:t>
      </w:r>
      <w:r w:rsidRPr="00B05AE2">
        <w:rPr>
          <w:color w:val="000000" w:themeColor="text1"/>
          <w:lang w:val="en-GB"/>
        </w:rPr>
        <w:t xml:space="preserve"> tactics will be followed by Hilton. It will collect feedback regularly on the new pricing plan (</w:t>
      </w:r>
      <w:proofErr w:type="spellStart"/>
      <w:r w:rsidRPr="00B05AE2">
        <w:rPr>
          <w:color w:val="000000" w:themeColor="text1"/>
          <w:lang w:val="en-GB"/>
        </w:rPr>
        <w:t>Krizanova</w:t>
      </w:r>
      <w:proofErr w:type="spellEnd"/>
      <w:r w:rsidRPr="00B05AE2">
        <w:rPr>
          <w:color w:val="000000" w:themeColor="text1"/>
          <w:lang w:val="en-GB"/>
        </w:rPr>
        <w:t xml:space="preserve"> </w:t>
      </w:r>
      <w:r w:rsidRPr="00B05AE2">
        <w:rPr>
          <w:i/>
          <w:color w:val="000000" w:themeColor="text1"/>
          <w:lang w:val="en-GB"/>
        </w:rPr>
        <w:t>et al</w:t>
      </w:r>
      <w:r w:rsidRPr="00B05AE2">
        <w:rPr>
          <w:color w:val="000000" w:themeColor="text1"/>
          <w:lang w:val="en-GB"/>
        </w:rPr>
        <w:t xml:space="preserve">., 2019). The improvement will be done based on consumers' feedback.    </w:t>
      </w:r>
    </w:p>
    <w:p w14:paraId="2DC8A872" w14:textId="77777777" w:rsidR="00EE22B6" w:rsidRPr="00B05AE2" w:rsidRDefault="00EE22B6">
      <w:pPr>
        <w:rPr>
          <w:b/>
          <w:color w:val="000000" w:themeColor="text1"/>
          <w:sz w:val="26"/>
          <w:szCs w:val="26"/>
          <w:lang w:val="en-GB"/>
        </w:rPr>
      </w:pPr>
      <w:bookmarkStart w:id="12" w:name="_r5g54fc4ixhi" w:colFirst="0" w:colLast="0"/>
      <w:bookmarkEnd w:id="12"/>
      <w:r w:rsidRPr="00B05AE2">
        <w:rPr>
          <w:color w:val="000000" w:themeColor="text1"/>
          <w:lang w:val="en-GB"/>
        </w:rPr>
        <w:br w:type="page"/>
      </w:r>
    </w:p>
    <w:p w14:paraId="05F2EB6B" w14:textId="77777777" w:rsidR="0041540B" w:rsidRPr="00B05AE2" w:rsidRDefault="00117AB4">
      <w:pPr>
        <w:pStyle w:val="Heading2"/>
        <w:rPr>
          <w:color w:val="000000" w:themeColor="text1"/>
          <w:lang w:val="en-GB"/>
        </w:rPr>
      </w:pPr>
      <w:bookmarkStart w:id="13" w:name="_Toc137317836"/>
      <w:r w:rsidRPr="00B05AE2">
        <w:rPr>
          <w:color w:val="000000" w:themeColor="text1"/>
          <w:lang w:val="en-GB"/>
        </w:rPr>
        <w:lastRenderedPageBreak/>
        <w:t>Action</w:t>
      </w:r>
      <w:bookmarkEnd w:id="13"/>
      <w:r w:rsidRPr="00B05AE2">
        <w:rPr>
          <w:color w:val="000000" w:themeColor="text1"/>
          <w:lang w:val="en-GB"/>
        </w:rPr>
        <w:t xml:space="preserve"> </w:t>
      </w:r>
    </w:p>
    <w:tbl>
      <w:tblPr>
        <w:tblStyle w:val="a2"/>
        <w:tblW w:w="5000" w:type="pct"/>
        <w:tblBorders>
          <w:top w:val="nil"/>
          <w:left w:val="nil"/>
          <w:bottom w:val="nil"/>
          <w:right w:val="nil"/>
          <w:insideH w:val="nil"/>
          <w:insideV w:val="nil"/>
        </w:tblBorders>
        <w:tblLook w:val="0600" w:firstRow="0" w:lastRow="0" w:firstColumn="0" w:lastColumn="0" w:noHBand="1" w:noVBand="1"/>
      </w:tblPr>
      <w:tblGrid>
        <w:gridCol w:w="2687"/>
        <w:gridCol w:w="1728"/>
        <w:gridCol w:w="1711"/>
        <w:gridCol w:w="1567"/>
        <w:gridCol w:w="1536"/>
      </w:tblGrid>
      <w:tr w:rsidR="0041540B" w:rsidRPr="00B05AE2" w14:paraId="46866576" w14:textId="77777777" w:rsidTr="00EE22B6">
        <w:trPr>
          <w:cantSplit/>
          <w:trHeight w:val="900"/>
          <w:tblHeader/>
        </w:trPr>
        <w:tc>
          <w:tcPr>
            <w:tcW w:w="1456"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533E1EB8" w14:textId="77777777" w:rsidR="0041540B" w:rsidRPr="00B05AE2" w:rsidRDefault="00117AB4">
            <w:pPr>
              <w:pStyle w:val="Normal1"/>
              <w:spacing w:before="240"/>
              <w:jc w:val="left"/>
              <w:rPr>
                <w:b/>
                <w:color w:val="000000" w:themeColor="text1"/>
                <w:lang w:val="en-GB"/>
              </w:rPr>
            </w:pPr>
            <w:r w:rsidRPr="00B05AE2">
              <w:rPr>
                <w:b/>
                <w:color w:val="000000" w:themeColor="text1"/>
                <w:lang w:val="en-GB"/>
              </w:rPr>
              <w:t>Activities</w:t>
            </w:r>
          </w:p>
        </w:tc>
        <w:tc>
          <w:tcPr>
            <w:tcW w:w="1863" w:type="pct"/>
            <w:gridSpan w:val="2"/>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tcPr>
          <w:p w14:paraId="112D5130" w14:textId="77777777" w:rsidR="0041540B" w:rsidRPr="00B05AE2" w:rsidRDefault="00117AB4">
            <w:pPr>
              <w:pStyle w:val="Normal1"/>
              <w:spacing w:before="240"/>
              <w:rPr>
                <w:b/>
                <w:color w:val="000000" w:themeColor="text1"/>
                <w:lang w:val="en-GB"/>
              </w:rPr>
            </w:pPr>
            <w:r w:rsidRPr="00B05AE2">
              <w:rPr>
                <w:b/>
                <w:color w:val="000000" w:themeColor="text1"/>
                <w:lang w:val="en-GB"/>
              </w:rPr>
              <w:t>Year 1</w:t>
            </w:r>
          </w:p>
        </w:tc>
        <w:tc>
          <w:tcPr>
            <w:tcW w:w="1681" w:type="pct"/>
            <w:gridSpan w:val="2"/>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14:paraId="129057D6"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Year 2</w:t>
            </w:r>
          </w:p>
        </w:tc>
      </w:tr>
      <w:tr w:rsidR="0041540B" w:rsidRPr="00B05AE2" w14:paraId="5E714C75" w14:textId="77777777" w:rsidTr="00EE22B6">
        <w:trPr>
          <w:cantSplit/>
          <w:trHeight w:val="1385"/>
          <w:tblHeader/>
        </w:trPr>
        <w:tc>
          <w:tcPr>
            <w:tcW w:w="145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EF4CF7" w14:textId="77777777" w:rsidR="0041540B" w:rsidRPr="00B05AE2" w:rsidRDefault="00117AB4">
            <w:pPr>
              <w:pStyle w:val="Normal1"/>
              <w:spacing w:before="240"/>
              <w:rPr>
                <w:b/>
                <w:color w:val="000000" w:themeColor="text1"/>
                <w:lang w:val="en-GB"/>
              </w:rPr>
            </w:pPr>
            <w:r w:rsidRPr="00B05AE2">
              <w:rPr>
                <w:b/>
                <w:color w:val="000000" w:themeColor="text1"/>
                <w:lang w:val="en-GB"/>
              </w:rPr>
              <w:t>Marketing goal development</w:t>
            </w:r>
          </w:p>
        </w:tc>
        <w:tc>
          <w:tcPr>
            <w:tcW w:w="936" w:type="pct"/>
            <w:tcBorders>
              <w:top w:val="nil"/>
              <w:left w:val="nil"/>
              <w:bottom w:val="single" w:sz="8" w:space="0" w:color="000000"/>
              <w:right w:val="single" w:sz="8" w:space="0" w:color="000000"/>
            </w:tcBorders>
            <w:shd w:val="clear" w:color="auto" w:fill="5F497A"/>
            <w:tcMar>
              <w:top w:w="100" w:type="dxa"/>
              <w:left w:w="100" w:type="dxa"/>
              <w:bottom w:w="100" w:type="dxa"/>
              <w:right w:w="100" w:type="dxa"/>
            </w:tcMar>
          </w:tcPr>
          <w:p w14:paraId="73686530"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927" w:type="pct"/>
            <w:tcBorders>
              <w:top w:val="nil"/>
              <w:left w:val="nil"/>
              <w:bottom w:val="single" w:sz="8" w:space="0" w:color="000000"/>
              <w:right w:val="single" w:sz="8" w:space="0" w:color="000000"/>
            </w:tcBorders>
            <w:shd w:val="clear" w:color="auto" w:fill="5F497A"/>
            <w:tcMar>
              <w:top w:w="100" w:type="dxa"/>
              <w:left w:w="100" w:type="dxa"/>
              <w:bottom w:w="100" w:type="dxa"/>
              <w:right w:w="100" w:type="dxa"/>
            </w:tcMar>
          </w:tcPr>
          <w:p w14:paraId="06FECAE4"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4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7BA4865"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32"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078340A"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r>
      <w:tr w:rsidR="0041540B" w:rsidRPr="00B05AE2" w14:paraId="6AE777F3" w14:textId="77777777" w:rsidTr="00EE22B6">
        <w:trPr>
          <w:cantSplit/>
          <w:trHeight w:val="1385"/>
          <w:tblHeader/>
        </w:trPr>
        <w:tc>
          <w:tcPr>
            <w:tcW w:w="145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8F02C4" w14:textId="77777777" w:rsidR="0041540B" w:rsidRPr="00B05AE2" w:rsidRDefault="00117AB4">
            <w:pPr>
              <w:pStyle w:val="Normal1"/>
              <w:spacing w:before="240"/>
              <w:rPr>
                <w:b/>
                <w:color w:val="000000" w:themeColor="text1"/>
                <w:lang w:val="en-GB"/>
              </w:rPr>
            </w:pPr>
            <w:r w:rsidRPr="00B05AE2">
              <w:rPr>
                <w:b/>
                <w:color w:val="000000" w:themeColor="text1"/>
                <w:lang w:val="en-GB"/>
              </w:rPr>
              <w:t>Research on consumer</w:t>
            </w:r>
          </w:p>
        </w:tc>
        <w:tc>
          <w:tcPr>
            <w:tcW w:w="936" w:type="pct"/>
            <w:tcBorders>
              <w:top w:val="nil"/>
              <w:left w:val="nil"/>
              <w:bottom w:val="single" w:sz="8" w:space="0" w:color="000000"/>
              <w:right w:val="single" w:sz="8" w:space="0" w:color="000000"/>
            </w:tcBorders>
            <w:shd w:val="clear" w:color="auto" w:fill="4BACC6"/>
            <w:tcMar>
              <w:top w:w="100" w:type="dxa"/>
              <w:left w:w="100" w:type="dxa"/>
              <w:bottom w:w="100" w:type="dxa"/>
              <w:right w:w="100" w:type="dxa"/>
            </w:tcMar>
          </w:tcPr>
          <w:p w14:paraId="7869E002"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0C39F85"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4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CB6F48"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32"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78FF51"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r>
      <w:tr w:rsidR="0041540B" w:rsidRPr="00B05AE2" w14:paraId="670C86D5" w14:textId="77777777" w:rsidTr="00EE22B6">
        <w:trPr>
          <w:cantSplit/>
          <w:trHeight w:val="1385"/>
          <w:tblHeader/>
        </w:trPr>
        <w:tc>
          <w:tcPr>
            <w:tcW w:w="145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F1A7F4"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 xml:space="preserve">Website content development </w:t>
            </w:r>
          </w:p>
          <w:p w14:paraId="6DC50D16" w14:textId="77777777" w:rsidR="0041540B" w:rsidRPr="00B05AE2" w:rsidRDefault="00117AB4">
            <w:pPr>
              <w:pStyle w:val="Normal1"/>
              <w:spacing w:before="240"/>
              <w:jc w:val="center"/>
              <w:rPr>
                <w:b/>
                <w:color w:val="000000" w:themeColor="text1"/>
                <w:lang w:val="en-GB"/>
              </w:rPr>
            </w:pPr>
            <w:r w:rsidRPr="00B05AE2">
              <w:rPr>
                <w:b/>
                <w:color w:val="000000" w:themeColor="text1"/>
                <w:lang w:val="en-GB"/>
              </w:rPr>
              <w:t xml:space="preserve"> </w:t>
            </w:r>
          </w:p>
        </w:tc>
        <w:tc>
          <w:tcPr>
            <w:tcW w:w="936" w:type="pct"/>
            <w:tcBorders>
              <w:top w:val="nil"/>
              <w:left w:val="nil"/>
              <w:bottom w:val="single" w:sz="8" w:space="0" w:color="000000"/>
              <w:right w:val="single" w:sz="8" w:space="0" w:color="000000"/>
            </w:tcBorders>
            <w:shd w:val="clear" w:color="auto" w:fill="4BACC6"/>
            <w:tcMar>
              <w:top w:w="100" w:type="dxa"/>
              <w:left w:w="100" w:type="dxa"/>
              <w:bottom w:w="100" w:type="dxa"/>
              <w:right w:w="100" w:type="dxa"/>
            </w:tcMar>
          </w:tcPr>
          <w:p w14:paraId="3B93EFD7"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927" w:type="pct"/>
            <w:tcBorders>
              <w:top w:val="nil"/>
              <w:left w:val="nil"/>
              <w:bottom w:val="single" w:sz="8" w:space="0" w:color="000000"/>
              <w:right w:val="single" w:sz="8" w:space="0" w:color="000000"/>
            </w:tcBorders>
            <w:shd w:val="clear" w:color="auto" w:fill="4BACC6"/>
            <w:tcMar>
              <w:top w:w="100" w:type="dxa"/>
              <w:left w:w="100" w:type="dxa"/>
              <w:bottom w:w="100" w:type="dxa"/>
              <w:right w:w="100" w:type="dxa"/>
            </w:tcMar>
          </w:tcPr>
          <w:p w14:paraId="3564E5D8"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4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D26808"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32"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EDEF91"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r>
      <w:tr w:rsidR="0041540B" w:rsidRPr="00B05AE2" w14:paraId="0800679C" w14:textId="77777777" w:rsidTr="00EE22B6">
        <w:trPr>
          <w:cantSplit/>
          <w:trHeight w:val="1415"/>
          <w:tblHeader/>
        </w:trPr>
        <w:tc>
          <w:tcPr>
            <w:tcW w:w="145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69D8EA4"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Measure the consumer growth (KPI: consumer engagement)</w:t>
            </w:r>
          </w:p>
        </w:tc>
        <w:tc>
          <w:tcPr>
            <w:tcW w:w="936"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760DAF"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927" w:type="pct"/>
            <w:tcBorders>
              <w:top w:val="nil"/>
              <w:left w:val="nil"/>
              <w:bottom w:val="single" w:sz="8" w:space="0" w:color="000000"/>
              <w:right w:val="single" w:sz="8" w:space="0" w:color="000000"/>
            </w:tcBorders>
            <w:shd w:val="clear" w:color="auto" w:fill="4BACC6"/>
            <w:tcMar>
              <w:top w:w="100" w:type="dxa"/>
              <w:left w:w="100" w:type="dxa"/>
              <w:bottom w:w="100" w:type="dxa"/>
              <w:right w:w="100" w:type="dxa"/>
            </w:tcMar>
          </w:tcPr>
          <w:p w14:paraId="5CF7BFD3"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4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786E5E9"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32"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D2ED077"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r>
      <w:tr w:rsidR="0041540B" w:rsidRPr="00B05AE2" w14:paraId="5E4BE490" w14:textId="77777777" w:rsidTr="00EE22B6">
        <w:trPr>
          <w:cantSplit/>
          <w:trHeight w:val="1415"/>
          <w:tblHeader/>
        </w:trPr>
        <w:tc>
          <w:tcPr>
            <w:tcW w:w="145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938140"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 xml:space="preserve">Product diversification and revenue growth </w:t>
            </w:r>
          </w:p>
        </w:tc>
        <w:tc>
          <w:tcPr>
            <w:tcW w:w="936"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D222DB"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B9004A5"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49" w:type="pct"/>
            <w:tcBorders>
              <w:top w:val="nil"/>
              <w:left w:val="nil"/>
              <w:bottom w:val="single" w:sz="8" w:space="0" w:color="000000"/>
              <w:right w:val="single" w:sz="8" w:space="0" w:color="000000"/>
            </w:tcBorders>
            <w:shd w:val="clear" w:color="auto" w:fill="403152"/>
            <w:tcMar>
              <w:top w:w="100" w:type="dxa"/>
              <w:left w:w="100" w:type="dxa"/>
              <w:bottom w:w="100" w:type="dxa"/>
              <w:right w:w="100" w:type="dxa"/>
            </w:tcMar>
          </w:tcPr>
          <w:p w14:paraId="5F0F2D05"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32" w:type="pct"/>
            <w:tcBorders>
              <w:top w:val="nil"/>
              <w:left w:val="nil"/>
              <w:bottom w:val="single" w:sz="8" w:space="0" w:color="000000"/>
              <w:right w:val="single" w:sz="8" w:space="0" w:color="000000"/>
            </w:tcBorders>
            <w:shd w:val="clear" w:color="auto" w:fill="403152"/>
            <w:tcMar>
              <w:top w:w="100" w:type="dxa"/>
              <w:left w:w="100" w:type="dxa"/>
              <w:bottom w:w="100" w:type="dxa"/>
              <w:right w:w="100" w:type="dxa"/>
            </w:tcMar>
          </w:tcPr>
          <w:p w14:paraId="643EF50D"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r>
      <w:tr w:rsidR="0041540B" w:rsidRPr="00B05AE2" w14:paraId="1DF18ABB" w14:textId="77777777" w:rsidTr="00EE22B6">
        <w:trPr>
          <w:cantSplit/>
          <w:trHeight w:val="1415"/>
          <w:tblHeader/>
        </w:trPr>
        <w:tc>
          <w:tcPr>
            <w:tcW w:w="145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08C5749"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 xml:space="preserve">Marketing team formulation </w:t>
            </w:r>
          </w:p>
        </w:tc>
        <w:tc>
          <w:tcPr>
            <w:tcW w:w="936"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2FD3F5F"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874EDAA"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49" w:type="pct"/>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08CE578C"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32"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F013F98"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r>
      <w:tr w:rsidR="0041540B" w:rsidRPr="00B05AE2" w14:paraId="2DB6EB89" w14:textId="77777777" w:rsidTr="00EE22B6">
        <w:trPr>
          <w:cantSplit/>
          <w:trHeight w:val="1110"/>
          <w:tblHeader/>
        </w:trPr>
        <w:tc>
          <w:tcPr>
            <w:tcW w:w="145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663D99C"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t xml:space="preserve">Budget plan </w:t>
            </w:r>
          </w:p>
        </w:tc>
        <w:tc>
          <w:tcPr>
            <w:tcW w:w="936"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FA01FEB"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F569F0"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4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DEE07C8"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32" w:type="pct"/>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2FAD7D91"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r>
      <w:tr w:rsidR="0041540B" w:rsidRPr="00B05AE2" w14:paraId="52CCE511" w14:textId="77777777" w:rsidTr="00EE22B6">
        <w:trPr>
          <w:cantSplit/>
          <w:trHeight w:val="2015"/>
          <w:tblHeader/>
        </w:trPr>
        <w:tc>
          <w:tcPr>
            <w:tcW w:w="145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76A1A9" w14:textId="77777777" w:rsidR="0041540B" w:rsidRPr="00B05AE2" w:rsidRDefault="00117AB4">
            <w:pPr>
              <w:pStyle w:val="Normal1"/>
              <w:spacing w:before="240" w:after="240"/>
              <w:rPr>
                <w:b/>
                <w:color w:val="000000" w:themeColor="text1"/>
                <w:lang w:val="en-GB"/>
              </w:rPr>
            </w:pPr>
            <w:r w:rsidRPr="00B05AE2">
              <w:rPr>
                <w:b/>
                <w:color w:val="000000" w:themeColor="text1"/>
                <w:lang w:val="en-GB"/>
              </w:rPr>
              <w:lastRenderedPageBreak/>
              <w:t>Operational activity development (Personalised service delivery)</w:t>
            </w:r>
          </w:p>
        </w:tc>
        <w:tc>
          <w:tcPr>
            <w:tcW w:w="936"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B24C7C2"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D101E84"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49"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6F7AE8"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c>
          <w:tcPr>
            <w:tcW w:w="832" w:type="pct"/>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05CADEAA" w14:textId="77777777" w:rsidR="0041540B" w:rsidRPr="00B05AE2" w:rsidRDefault="00117AB4">
            <w:pPr>
              <w:pStyle w:val="Normal1"/>
              <w:spacing w:before="240"/>
              <w:rPr>
                <w:b/>
                <w:color w:val="000000" w:themeColor="text1"/>
                <w:lang w:val="en-GB"/>
              </w:rPr>
            </w:pPr>
            <w:r w:rsidRPr="00B05AE2">
              <w:rPr>
                <w:b/>
                <w:color w:val="000000" w:themeColor="text1"/>
                <w:lang w:val="en-GB"/>
              </w:rPr>
              <w:t xml:space="preserve"> </w:t>
            </w:r>
          </w:p>
        </w:tc>
      </w:tr>
    </w:tbl>
    <w:p w14:paraId="197C97B1" w14:textId="77777777" w:rsidR="0041540B" w:rsidRPr="00B05AE2" w:rsidRDefault="00117AB4">
      <w:pPr>
        <w:pStyle w:val="Normal1"/>
        <w:jc w:val="center"/>
        <w:rPr>
          <w:b/>
          <w:color w:val="000000" w:themeColor="text1"/>
          <w:lang w:val="en-GB"/>
        </w:rPr>
      </w:pPr>
      <w:r w:rsidRPr="00B05AE2">
        <w:rPr>
          <w:b/>
          <w:color w:val="000000" w:themeColor="text1"/>
          <w:lang w:val="en-GB"/>
        </w:rPr>
        <w:t>Table 4: Gantt chart</w:t>
      </w:r>
    </w:p>
    <w:p w14:paraId="5BD424F6" w14:textId="77777777" w:rsidR="0041540B" w:rsidRPr="00B05AE2" w:rsidRDefault="00117AB4">
      <w:pPr>
        <w:pStyle w:val="Normal1"/>
        <w:jc w:val="center"/>
        <w:rPr>
          <w:color w:val="000000" w:themeColor="text1"/>
          <w:lang w:val="en-GB"/>
        </w:rPr>
      </w:pPr>
      <w:r w:rsidRPr="00B05AE2">
        <w:rPr>
          <w:color w:val="000000" w:themeColor="text1"/>
          <w:lang w:val="en-GB"/>
        </w:rPr>
        <w:t>(Source: self-created)</w:t>
      </w:r>
    </w:p>
    <w:p w14:paraId="749ACC07" w14:textId="77777777" w:rsidR="0041540B" w:rsidRPr="00B05AE2" w:rsidRDefault="00117AB4">
      <w:pPr>
        <w:pStyle w:val="Normal1"/>
        <w:rPr>
          <w:color w:val="000000" w:themeColor="text1"/>
          <w:lang w:val="en-GB"/>
        </w:rPr>
      </w:pPr>
      <w:r w:rsidRPr="00B05AE2">
        <w:rPr>
          <w:color w:val="000000" w:themeColor="text1"/>
          <w:lang w:val="en-GB"/>
        </w:rPr>
        <w:t>In the first year, marketing goal will be formed and research will be placed on consumers. Based on that</w:t>
      </w:r>
      <w:r w:rsidR="00E84E96" w:rsidRPr="00B05AE2">
        <w:rPr>
          <w:color w:val="000000" w:themeColor="text1"/>
          <w:lang w:val="en-GB"/>
        </w:rPr>
        <w:t>,</w:t>
      </w:r>
      <w:r w:rsidRPr="00B05AE2">
        <w:rPr>
          <w:color w:val="000000" w:themeColor="text1"/>
          <w:lang w:val="en-GB"/>
        </w:rPr>
        <w:t xml:space="preserve"> website content will be developed to increase the consumer base. In the second year, the marketing team will be formed to act on revenue growth. A budget plan will be done and operational activities will be placed accordingly.  </w:t>
      </w:r>
    </w:p>
    <w:p w14:paraId="71922080" w14:textId="77777777" w:rsidR="0041540B" w:rsidRPr="00B05AE2" w:rsidRDefault="00117AB4">
      <w:pPr>
        <w:pStyle w:val="Heading2"/>
        <w:rPr>
          <w:color w:val="000000" w:themeColor="text1"/>
          <w:lang w:val="en-GB"/>
        </w:rPr>
      </w:pPr>
      <w:bookmarkStart w:id="14" w:name="_5qj99iqkvk20" w:colFirst="0" w:colLast="0"/>
      <w:bookmarkStart w:id="15" w:name="_Toc137317837"/>
      <w:bookmarkEnd w:id="14"/>
      <w:r w:rsidRPr="00B05AE2">
        <w:rPr>
          <w:color w:val="000000" w:themeColor="text1"/>
          <w:lang w:val="en-GB"/>
        </w:rPr>
        <w:t>Control</w:t>
      </w:r>
      <w:bookmarkEnd w:id="15"/>
      <w:r w:rsidRPr="00B05AE2">
        <w:rPr>
          <w:color w:val="000000" w:themeColor="text1"/>
          <w:lang w:val="en-GB"/>
        </w:rPr>
        <w:t xml:space="preserve"> </w:t>
      </w:r>
    </w:p>
    <w:p w14:paraId="0DF5C75D" w14:textId="77777777" w:rsidR="0041540B" w:rsidRPr="00B05AE2" w:rsidRDefault="00117AB4">
      <w:pPr>
        <w:pStyle w:val="Normal1"/>
        <w:rPr>
          <w:color w:val="000000" w:themeColor="text1"/>
          <w:lang w:val="en-GB"/>
        </w:rPr>
      </w:pPr>
      <w:r w:rsidRPr="00B05AE2">
        <w:rPr>
          <w:color w:val="000000" w:themeColor="text1"/>
          <w:lang w:val="en-GB"/>
        </w:rPr>
        <w:t xml:space="preserve">The success will be measured through the KPIs such as Customer engagement, and the “Net Profit Margin” (Chaffey and Smith, 2022). The “Consumer engagement” KPI will help </w:t>
      </w:r>
      <w:r w:rsidR="00E84E96" w:rsidRPr="00B05AE2">
        <w:rPr>
          <w:color w:val="000000" w:themeColor="text1"/>
          <w:lang w:val="en-GB"/>
        </w:rPr>
        <w:t>understand the</w:t>
      </w:r>
      <w:r w:rsidRPr="00B05AE2">
        <w:rPr>
          <w:color w:val="000000" w:themeColor="text1"/>
          <w:lang w:val="en-GB"/>
        </w:rPr>
        <w:t xml:space="preserve"> interest level of consumers in Hilton products. The “Net Profit Margin” will help determine the net profit growth of the company.   </w:t>
      </w:r>
    </w:p>
    <w:p w14:paraId="28EDEDD0" w14:textId="77777777" w:rsidR="0041540B" w:rsidRPr="00B05AE2" w:rsidRDefault="00117AB4">
      <w:pPr>
        <w:pStyle w:val="Heading2"/>
        <w:rPr>
          <w:color w:val="000000" w:themeColor="text1"/>
          <w:lang w:val="en-GB"/>
        </w:rPr>
      </w:pPr>
      <w:bookmarkStart w:id="16" w:name="_3kb7gq23k594" w:colFirst="0" w:colLast="0"/>
      <w:bookmarkStart w:id="17" w:name="_Toc137317838"/>
      <w:bookmarkEnd w:id="16"/>
      <w:r w:rsidRPr="00B05AE2">
        <w:rPr>
          <w:color w:val="000000" w:themeColor="text1"/>
          <w:lang w:val="en-GB"/>
        </w:rPr>
        <w:t>Conclusion</w:t>
      </w:r>
      <w:bookmarkEnd w:id="17"/>
      <w:r w:rsidRPr="00B05AE2">
        <w:rPr>
          <w:color w:val="000000" w:themeColor="text1"/>
          <w:lang w:val="en-GB"/>
        </w:rPr>
        <w:t xml:space="preserve"> </w:t>
      </w:r>
    </w:p>
    <w:p w14:paraId="4AC912CA" w14:textId="77777777" w:rsidR="0041540B" w:rsidRPr="00B05AE2" w:rsidRDefault="00117AB4">
      <w:pPr>
        <w:pStyle w:val="Normal1"/>
        <w:rPr>
          <w:color w:val="000000" w:themeColor="text1"/>
          <w:lang w:val="en-GB"/>
        </w:rPr>
      </w:pPr>
      <w:r w:rsidRPr="00B05AE2">
        <w:rPr>
          <w:color w:val="000000" w:themeColor="text1"/>
          <w:lang w:val="en-GB"/>
        </w:rPr>
        <w:t xml:space="preserve">Hilton experienced a dramatic loss in revenue due to covid 19 pandemic. Hence the current marketing opportunity is to raise the consumer base in the company. Hilton can change its premium price structure towards affordability and personalised content as well as service to grab consumers’ attention.  </w:t>
      </w:r>
    </w:p>
    <w:p w14:paraId="1EE29B23" w14:textId="77777777" w:rsidR="00E31189" w:rsidRDefault="00E31189">
      <w:pPr>
        <w:rPr>
          <w:b/>
          <w:color w:val="000000" w:themeColor="text1"/>
          <w:sz w:val="28"/>
          <w:szCs w:val="28"/>
          <w:lang w:val="en-GB"/>
        </w:rPr>
      </w:pPr>
      <w:bookmarkStart w:id="18" w:name="_kx5ey9m5v5ox" w:colFirst="0" w:colLast="0"/>
      <w:bookmarkStart w:id="19" w:name="_Toc137317839"/>
      <w:bookmarkEnd w:id="18"/>
      <w:r>
        <w:rPr>
          <w:color w:val="000000" w:themeColor="text1"/>
          <w:lang w:val="en-GB"/>
        </w:rPr>
        <w:br w:type="page"/>
      </w:r>
    </w:p>
    <w:p w14:paraId="766659B0" w14:textId="77777777" w:rsidR="0041540B" w:rsidRPr="00B05AE2" w:rsidRDefault="00117AB4">
      <w:pPr>
        <w:pStyle w:val="Heading1"/>
        <w:rPr>
          <w:color w:val="000000" w:themeColor="text1"/>
          <w:lang w:val="en-GB"/>
        </w:rPr>
      </w:pPr>
      <w:r w:rsidRPr="00B05AE2">
        <w:rPr>
          <w:color w:val="000000" w:themeColor="text1"/>
          <w:lang w:val="en-GB"/>
        </w:rPr>
        <w:lastRenderedPageBreak/>
        <w:t>Marketing plan (Presentation)</w:t>
      </w:r>
      <w:bookmarkEnd w:id="19"/>
    </w:p>
    <w:p w14:paraId="4F8BBC2F" w14:textId="77777777" w:rsidR="0041540B" w:rsidRPr="00B05AE2" w:rsidRDefault="00117AB4">
      <w:pPr>
        <w:pStyle w:val="Heading2"/>
        <w:rPr>
          <w:color w:val="000000" w:themeColor="text1"/>
          <w:lang w:val="en-GB"/>
        </w:rPr>
      </w:pPr>
      <w:bookmarkStart w:id="20" w:name="_8mwxrzrsdz2t" w:colFirst="0" w:colLast="0"/>
      <w:bookmarkStart w:id="21" w:name="_Toc137317840"/>
      <w:bookmarkEnd w:id="20"/>
      <w:r w:rsidRPr="00B05AE2">
        <w:rPr>
          <w:color w:val="000000" w:themeColor="text1"/>
          <w:lang w:val="en-GB"/>
        </w:rPr>
        <w:t>Introduction</w:t>
      </w:r>
      <w:bookmarkEnd w:id="21"/>
      <w:r w:rsidRPr="00B05AE2">
        <w:rPr>
          <w:color w:val="000000" w:themeColor="text1"/>
          <w:lang w:val="en-GB"/>
        </w:rPr>
        <w:t xml:space="preserve"> </w:t>
      </w:r>
    </w:p>
    <w:p w14:paraId="3EBF2BAB" w14:textId="77777777" w:rsidR="0041540B" w:rsidRPr="00B05AE2" w:rsidRDefault="00117AB4">
      <w:pPr>
        <w:pStyle w:val="Normal1"/>
        <w:numPr>
          <w:ilvl w:val="0"/>
          <w:numId w:val="14"/>
        </w:numPr>
        <w:rPr>
          <w:color w:val="000000" w:themeColor="text1"/>
          <w:lang w:val="en-GB"/>
        </w:rPr>
      </w:pPr>
      <w:r w:rsidRPr="00B05AE2">
        <w:rPr>
          <w:color w:val="000000" w:themeColor="text1"/>
          <w:lang w:val="en-GB"/>
        </w:rPr>
        <w:t>In 2022, Hilton  generated $8.77 billion globally but the net revenue is lower than the revenue of 2019 due to the pandemic (Statista, 2023)</w:t>
      </w:r>
    </w:p>
    <w:p w14:paraId="46FB1BBB" w14:textId="77777777" w:rsidR="0041540B" w:rsidRPr="00B05AE2" w:rsidRDefault="00117AB4">
      <w:pPr>
        <w:pStyle w:val="Normal1"/>
        <w:numPr>
          <w:ilvl w:val="0"/>
          <w:numId w:val="14"/>
        </w:numPr>
        <w:rPr>
          <w:color w:val="000000" w:themeColor="text1"/>
          <w:lang w:val="en-GB"/>
        </w:rPr>
      </w:pPr>
      <w:r w:rsidRPr="00B05AE2">
        <w:rPr>
          <w:color w:val="000000" w:themeColor="text1"/>
          <w:lang w:val="en-GB"/>
        </w:rPr>
        <w:t>The study purpose is to develop a marketing plan to enhance the consumer base</w:t>
      </w:r>
    </w:p>
    <w:p w14:paraId="2A63C241" w14:textId="77777777" w:rsidR="0041540B" w:rsidRPr="00B05AE2" w:rsidRDefault="00117AB4">
      <w:pPr>
        <w:pStyle w:val="Normal1"/>
        <w:rPr>
          <w:color w:val="000000" w:themeColor="text1"/>
          <w:lang w:val="en-GB"/>
        </w:rPr>
      </w:pPr>
      <w:r w:rsidRPr="00B05AE2">
        <w:rPr>
          <w:color w:val="000000" w:themeColor="text1"/>
          <w:lang w:val="en-GB"/>
        </w:rPr>
        <w:t xml:space="preserve">Hilton is the global hotel has faced dramatic losses due to the outbreak of the pandemic. The net revenue of the company declined from the previous years. Hence, the company need to increase its consumer base to grab the market opportunity. Hence, the company is developing a marketing plan to improve its consumer base. </w:t>
      </w:r>
    </w:p>
    <w:p w14:paraId="502011FA" w14:textId="77777777" w:rsidR="0041540B" w:rsidRPr="00B05AE2" w:rsidRDefault="0041540B">
      <w:pPr>
        <w:pStyle w:val="Normal1"/>
        <w:rPr>
          <w:b/>
          <w:color w:val="000000" w:themeColor="text1"/>
          <w:lang w:val="en-GB"/>
        </w:rPr>
      </w:pPr>
    </w:p>
    <w:p w14:paraId="795E7FE7" w14:textId="77777777" w:rsidR="0041540B" w:rsidRPr="00B05AE2" w:rsidRDefault="00117AB4">
      <w:pPr>
        <w:pStyle w:val="Heading2"/>
        <w:rPr>
          <w:color w:val="000000" w:themeColor="text1"/>
          <w:lang w:val="en-GB"/>
        </w:rPr>
      </w:pPr>
      <w:bookmarkStart w:id="22" w:name="_afouizdhzwny" w:colFirst="0" w:colLast="0"/>
      <w:bookmarkStart w:id="23" w:name="_Toc137317841"/>
      <w:bookmarkEnd w:id="22"/>
      <w:r w:rsidRPr="00B05AE2">
        <w:rPr>
          <w:color w:val="000000" w:themeColor="text1"/>
          <w:lang w:val="en-GB"/>
        </w:rPr>
        <w:t>Marketing plan (Marketing goal and Target market)</w:t>
      </w:r>
      <w:bookmarkEnd w:id="23"/>
    </w:p>
    <w:p w14:paraId="395DCA30" w14:textId="77777777" w:rsidR="0041540B" w:rsidRPr="00B05AE2" w:rsidRDefault="00117AB4">
      <w:pPr>
        <w:pStyle w:val="Normal1"/>
        <w:numPr>
          <w:ilvl w:val="0"/>
          <w:numId w:val="7"/>
        </w:numPr>
        <w:rPr>
          <w:color w:val="000000" w:themeColor="text1"/>
          <w:lang w:val="en-GB"/>
        </w:rPr>
      </w:pPr>
      <w:r w:rsidRPr="00B05AE2">
        <w:rPr>
          <w:color w:val="000000" w:themeColor="text1"/>
          <w:lang w:val="en-GB"/>
        </w:rPr>
        <w:t xml:space="preserve">Marketing goal: social media followers enhancement along with revenue </w:t>
      </w:r>
    </w:p>
    <w:p w14:paraId="5E226449" w14:textId="77777777" w:rsidR="0041540B" w:rsidRPr="00B05AE2" w:rsidRDefault="00117AB4">
      <w:pPr>
        <w:pStyle w:val="Normal1"/>
        <w:numPr>
          <w:ilvl w:val="0"/>
          <w:numId w:val="7"/>
        </w:numPr>
        <w:rPr>
          <w:color w:val="000000" w:themeColor="text1"/>
          <w:lang w:val="en-GB"/>
        </w:rPr>
      </w:pPr>
      <w:r w:rsidRPr="00B05AE2">
        <w:rPr>
          <w:color w:val="000000" w:themeColor="text1"/>
          <w:lang w:val="en-GB"/>
        </w:rPr>
        <w:t>Target consumer: high-to middle-income group, males and females from 10-80 years and Business travellers and families</w:t>
      </w:r>
    </w:p>
    <w:p w14:paraId="686E1DFB" w14:textId="77777777" w:rsidR="0041540B" w:rsidRPr="00B05AE2" w:rsidRDefault="00117AB4">
      <w:pPr>
        <w:pStyle w:val="Normal1"/>
        <w:rPr>
          <w:color w:val="000000" w:themeColor="text1"/>
          <w:lang w:val="en-GB"/>
        </w:rPr>
      </w:pPr>
      <w:r w:rsidRPr="00B05AE2">
        <w:rPr>
          <w:color w:val="000000" w:themeColor="text1"/>
          <w:lang w:val="en-GB"/>
        </w:rPr>
        <w:t xml:space="preserve">Marketing goal of the company is to increase the social media followers by 8000 in the 1st year of plan establishment and enhance the net profit of the company by 10% by the end of 2nd year of plan implementation. The target consumers are high-to middle-income group, males and females from 10-80 years. Business travellers and families will be targeted. </w:t>
      </w:r>
    </w:p>
    <w:p w14:paraId="638121BD" w14:textId="77777777" w:rsidR="0041540B" w:rsidRPr="00B05AE2" w:rsidRDefault="00117AB4">
      <w:pPr>
        <w:pStyle w:val="Heading2"/>
        <w:rPr>
          <w:color w:val="000000" w:themeColor="text1"/>
          <w:lang w:val="en-GB"/>
        </w:rPr>
      </w:pPr>
      <w:bookmarkStart w:id="24" w:name="_g7agycxpbkuj" w:colFirst="0" w:colLast="0"/>
      <w:bookmarkStart w:id="25" w:name="_Toc137317842"/>
      <w:bookmarkEnd w:id="24"/>
      <w:r w:rsidRPr="00B05AE2">
        <w:rPr>
          <w:color w:val="000000" w:themeColor="text1"/>
          <w:lang w:val="en-GB"/>
        </w:rPr>
        <w:t>Marketing plan (Marketing mix)</w:t>
      </w:r>
      <w:bookmarkEnd w:id="25"/>
    </w:p>
    <w:p w14:paraId="6BF83DA7" w14:textId="77777777" w:rsidR="0041540B" w:rsidRPr="00B05AE2" w:rsidRDefault="00117AB4">
      <w:pPr>
        <w:pStyle w:val="Normal1"/>
        <w:numPr>
          <w:ilvl w:val="0"/>
          <w:numId w:val="5"/>
        </w:numPr>
        <w:rPr>
          <w:color w:val="000000" w:themeColor="text1"/>
          <w:lang w:val="en-GB"/>
        </w:rPr>
      </w:pPr>
      <w:r w:rsidRPr="00B05AE2">
        <w:rPr>
          <w:color w:val="000000" w:themeColor="text1"/>
          <w:lang w:val="en-GB"/>
        </w:rPr>
        <w:t>Product: customised hotel options and employee personalised</w:t>
      </w:r>
    </w:p>
    <w:p w14:paraId="2D622262" w14:textId="77777777" w:rsidR="0041540B" w:rsidRPr="00B05AE2" w:rsidRDefault="00117AB4">
      <w:pPr>
        <w:pStyle w:val="Normal1"/>
        <w:numPr>
          <w:ilvl w:val="0"/>
          <w:numId w:val="5"/>
        </w:numPr>
        <w:rPr>
          <w:color w:val="000000" w:themeColor="text1"/>
          <w:lang w:val="en-GB"/>
        </w:rPr>
      </w:pPr>
      <w:r w:rsidRPr="00B05AE2">
        <w:rPr>
          <w:color w:val="000000" w:themeColor="text1"/>
          <w:lang w:val="en-GB"/>
        </w:rPr>
        <w:t>Price: Competitive price (</w:t>
      </w:r>
      <w:proofErr w:type="spellStart"/>
      <w:r w:rsidRPr="00B05AE2">
        <w:rPr>
          <w:color w:val="000000" w:themeColor="text1"/>
          <w:lang w:val="en-GB"/>
        </w:rPr>
        <w:t>Darmawan</w:t>
      </w:r>
      <w:proofErr w:type="spellEnd"/>
      <w:r w:rsidRPr="00B05AE2">
        <w:rPr>
          <w:color w:val="000000" w:themeColor="text1"/>
          <w:lang w:val="en-GB"/>
        </w:rPr>
        <w:t xml:space="preserve"> and </w:t>
      </w:r>
      <w:proofErr w:type="spellStart"/>
      <w:r w:rsidRPr="00B05AE2">
        <w:rPr>
          <w:color w:val="000000" w:themeColor="text1"/>
          <w:lang w:val="en-GB"/>
        </w:rPr>
        <w:t>Grenier</w:t>
      </w:r>
      <w:proofErr w:type="spellEnd"/>
      <w:r w:rsidRPr="00B05AE2">
        <w:rPr>
          <w:color w:val="000000" w:themeColor="text1"/>
          <w:lang w:val="en-GB"/>
        </w:rPr>
        <w:t xml:space="preserve">, 2021) </w:t>
      </w:r>
    </w:p>
    <w:p w14:paraId="28CDE70A" w14:textId="77777777" w:rsidR="0041540B" w:rsidRPr="00B05AE2" w:rsidRDefault="00117AB4">
      <w:pPr>
        <w:pStyle w:val="Normal1"/>
        <w:numPr>
          <w:ilvl w:val="0"/>
          <w:numId w:val="5"/>
        </w:numPr>
        <w:rPr>
          <w:color w:val="000000" w:themeColor="text1"/>
          <w:lang w:val="en-GB"/>
        </w:rPr>
      </w:pPr>
      <w:r w:rsidRPr="00B05AE2">
        <w:rPr>
          <w:color w:val="000000" w:themeColor="text1"/>
          <w:lang w:val="en-GB"/>
        </w:rPr>
        <w:t xml:space="preserve">Place: offline  </w:t>
      </w:r>
    </w:p>
    <w:p w14:paraId="7E253183" w14:textId="77777777" w:rsidR="0041540B" w:rsidRPr="00B05AE2" w:rsidRDefault="00117AB4">
      <w:pPr>
        <w:pStyle w:val="Normal1"/>
        <w:numPr>
          <w:ilvl w:val="0"/>
          <w:numId w:val="5"/>
        </w:numPr>
        <w:rPr>
          <w:color w:val="000000" w:themeColor="text1"/>
          <w:lang w:val="en-GB"/>
        </w:rPr>
      </w:pPr>
      <w:r w:rsidRPr="00B05AE2">
        <w:rPr>
          <w:color w:val="000000" w:themeColor="text1"/>
          <w:lang w:val="en-GB"/>
        </w:rPr>
        <w:t xml:space="preserve">Promotion:  digital marketing, direct marketing </w:t>
      </w:r>
    </w:p>
    <w:p w14:paraId="73E96858" w14:textId="77777777" w:rsidR="0041540B" w:rsidRPr="00B05AE2" w:rsidRDefault="00117AB4">
      <w:pPr>
        <w:pStyle w:val="Normal1"/>
        <w:rPr>
          <w:b/>
          <w:color w:val="000000" w:themeColor="text1"/>
          <w:lang w:val="en-GB"/>
        </w:rPr>
      </w:pPr>
      <w:r w:rsidRPr="00B05AE2">
        <w:rPr>
          <w:color w:val="000000" w:themeColor="text1"/>
          <w:lang w:val="en-GB"/>
        </w:rPr>
        <w:t>Hilton will provide customised hotel options, and employee personalised care to consumers. Competitive pricing will be followed by the company. Consumers can access unique services by visiting the hotel. Sales promotion, digital marketing, and direct marketing will be used by Hilton to promote its service.</w:t>
      </w:r>
    </w:p>
    <w:p w14:paraId="5C54FE9D" w14:textId="77777777" w:rsidR="0041540B" w:rsidRPr="00B05AE2" w:rsidRDefault="00117AB4">
      <w:pPr>
        <w:pStyle w:val="Heading2"/>
        <w:rPr>
          <w:color w:val="000000" w:themeColor="text1"/>
          <w:lang w:val="en-GB"/>
        </w:rPr>
      </w:pPr>
      <w:bookmarkStart w:id="26" w:name="_8o7zvqo1xe7" w:colFirst="0" w:colLast="0"/>
      <w:bookmarkStart w:id="27" w:name="_Toc137317843"/>
      <w:bookmarkEnd w:id="26"/>
      <w:r w:rsidRPr="00B05AE2">
        <w:rPr>
          <w:color w:val="000000" w:themeColor="text1"/>
          <w:lang w:val="en-GB"/>
        </w:rPr>
        <w:t>Marketing plan (Marketing strategy)</w:t>
      </w:r>
      <w:bookmarkEnd w:id="27"/>
    </w:p>
    <w:p w14:paraId="43B8B69C" w14:textId="77777777" w:rsidR="0041540B" w:rsidRPr="00B05AE2" w:rsidRDefault="00217350">
      <w:pPr>
        <w:pStyle w:val="Normal1"/>
        <w:numPr>
          <w:ilvl w:val="0"/>
          <w:numId w:val="1"/>
        </w:numPr>
        <w:rPr>
          <w:color w:val="000000" w:themeColor="text1"/>
          <w:lang w:val="en-GB"/>
        </w:rPr>
      </w:pPr>
      <w:r>
        <w:rPr>
          <w:color w:val="000000" w:themeColor="text1"/>
          <w:lang w:val="en-GB"/>
        </w:rPr>
        <w:t>Strategy 1: Diversification (</w:t>
      </w:r>
      <w:proofErr w:type="spellStart"/>
      <w:r w:rsidR="00117AB4" w:rsidRPr="00B05AE2">
        <w:rPr>
          <w:color w:val="000000" w:themeColor="text1"/>
          <w:lang w:val="en-GB"/>
        </w:rPr>
        <w:t>Clarissia</w:t>
      </w:r>
      <w:proofErr w:type="spellEnd"/>
      <w:r w:rsidR="00117AB4" w:rsidRPr="00B05AE2">
        <w:rPr>
          <w:color w:val="000000" w:themeColor="text1"/>
          <w:lang w:val="en-GB"/>
        </w:rPr>
        <w:t>, 2020)</w:t>
      </w:r>
    </w:p>
    <w:p w14:paraId="204255E4" w14:textId="77777777" w:rsidR="0041540B" w:rsidRPr="00B05AE2" w:rsidRDefault="00117AB4">
      <w:pPr>
        <w:pStyle w:val="Normal1"/>
        <w:numPr>
          <w:ilvl w:val="0"/>
          <w:numId w:val="1"/>
        </w:numPr>
        <w:rPr>
          <w:color w:val="000000" w:themeColor="text1"/>
          <w:lang w:val="en-GB"/>
        </w:rPr>
      </w:pPr>
      <w:r w:rsidRPr="00B05AE2">
        <w:rPr>
          <w:color w:val="000000" w:themeColor="text1"/>
          <w:lang w:val="en-GB"/>
        </w:rPr>
        <w:t xml:space="preserve">Strategy 2: Changes of pricing towards affordability </w:t>
      </w:r>
    </w:p>
    <w:p w14:paraId="2BE5CFCA" w14:textId="77777777" w:rsidR="0041540B" w:rsidRPr="00B05AE2" w:rsidRDefault="00117AB4">
      <w:pPr>
        <w:pStyle w:val="Normal1"/>
        <w:rPr>
          <w:color w:val="000000" w:themeColor="text1"/>
          <w:lang w:val="en-GB"/>
        </w:rPr>
      </w:pPr>
      <w:r w:rsidRPr="00B05AE2">
        <w:rPr>
          <w:color w:val="000000" w:themeColor="text1"/>
          <w:lang w:val="en-GB"/>
        </w:rPr>
        <w:t xml:space="preserve">The Hilton will follow a “Diversification” growth strategy where the company will introduce more personalised services to global consumers. To increase the consumer base, changes in pricing in the “marketing mix” will be followed by Hilton.  </w:t>
      </w:r>
    </w:p>
    <w:p w14:paraId="2A61488F" w14:textId="77777777" w:rsidR="0041540B" w:rsidRPr="00B05AE2" w:rsidRDefault="00117AB4">
      <w:pPr>
        <w:pStyle w:val="Heading2"/>
        <w:rPr>
          <w:color w:val="000000" w:themeColor="text1"/>
          <w:lang w:val="en-GB"/>
        </w:rPr>
      </w:pPr>
      <w:bookmarkStart w:id="28" w:name="_2i9j0nptpff" w:colFirst="0" w:colLast="0"/>
      <w:bookmarkStart w:id="29" w:name="_Toc137317844"/>
      <w:bookmarkEnd w:id="28"/>
      <w:r w:rsidRPr="00B05AE2">
        <w:rPr>
          <w:color w:val="000000" w:themeColor="text1"/>
          <w:lang w:val="en-GB"/>
        </w:rPr>
        <w:lastRenderedPageBreak/>
        <w:t>Conclusion</w:t>
      </w:r>
      <w:bookmarkEnd w:id="29"/>
    </w:p>
    <w:p w14:paraId="7129570F" w14:textId="77777777" w:rsidR="0041540B" w:rsidRPr="00B05AE2" w:rsidRDefault="00117AB4">
      <w:pPr>
        <w:pStyle w:val="Normal1"/>
        <w:numPr>
          <w:ilvl w:val="0"/>
          <w:numId w:val="13"/>
        </w:numPr>
        <w:rPr>
          <w:color w:val="000000" w:themeColor="text1"/>
          <w:lang w:val="en-GB"/>
        </w:rPr>
      </w:pPr>
      <w:r w:rsidRPr="00B05AE2">
        <w:rPr>
          <w:color w:val="000000" w:themeColor="text1"/>
          <w:lang w:val="en-GB"/>
        </w:rPr>
        <w:t>Hilton experienced a dramatic loss in revenue due to covid 19 pandemic</w:t>
      </w:r>
    </w:p>
    <w:p w14:paraId="59FDD4BB" w14:textId="77777777" w:rsidR="0041540B" w:rsidRPr="00B05AE2" w:rsidRDefault="00117AB4">
      <w:pPr>
        <w:pStyle w:val="Normal1"/>
        <w:numPr>
          <w:ilvl w:val="0"/>
          <w:numId w:val="13"/>
        </w:numPr>
        <w:rPr>
          <w:color w:val="000000" w:themeColor="text1"/>
          <w:lang w:val="en-GB"/>
        </w:rPr>
      </w:pPr>
      <w:r w:rsidRPr="00B05AE2">
        <w:rPr>
          <w:color w:val="000000" w:themeColor="text1"/>
          <w:lang w:val="en-GB"/>
        </w:rPr>
        <w:t>The current marketing plan will focus on the growth of consumers based on increasing net revenue.</w:t>
      </w:r>
    </w:p>
    <w:p w14:paraId="79D6F48E" w14:textId="77777777" w:rsidR="0041540B" w:rsidRPr="00B05AE2" w:rsidRDefault="00E84E96">
      <w:pPr>
        <w:pStyle w:val="Normal1"/>
        <w:rPr>
          <w:color w:val="000000" w:themeColor="text1"/>
          <w:lang w:val="en-GB"/>
        </w:rPr>
      </w:pPr>
      <w:r w:rsidRPr="00B05AE2">
        <w:rPr>
          <w:color w:val="000000" w:themeColor="text1"/>
          <w:lang w:val="en-GB"/>
        </w:rPr>
        <w:t>Based on the analysis</w:t>
      </w:r>
      <w:r w:rsidR="00117AB4" w:rsidRPr="00B05AE2">
        <w:rPr>
          <w:color w:val="000000" w:themeColor="text1"/>
          <w:lang w:val="en-GB"/>
        </w:rPr>
        <w:t xml:space="preserve"> it can be concluded Hilton experienced a dramatic loss in revenue due to covid 19 pandemic. Hence, the current marketing plan will focus on the growth of consumers based on increasing net revenue. </w:t>
      </w:r>
    </w:p>
    <w:p w14:paraId="4670D7A2" w14:textId="77777777" w:rsidR="0041540B" w:rsidRPr="00B05AE2" w:rsidRDefault="00117AB4">
      <w:pPr>
        <w:pStyle w:val="Normal1"/>
        <w:rPr>
          <w:color w:val="000000" w:themeColor="text1"/>
          <w:lang w:val="en-GB"/>
        </w:rPr>
      </w:pPr>
      <w:r w:rsidRPr="00B05AE2">
        <w:rPr>
          <w:color w:val="000000" w:themeColor="text1"/>
          <w:lang w:val="en-GB"/>
        </w:rPr>
        <w:br w:type="page"/>
      </w:r>
    </w:p>
    <w:p w14:paraId="720D38FE" w14:textId="77777777" w:rsidR="0041540B" w:rsidRPr="00B05AE2" w:rsidRDefault="00117AB4">
      <w:pPr>
        <w:pStyle w:val="Heading1"/>
        <w:rPr>
          <w:color w:val="000000" w:themeColor="text1"/>
          <w:lang w:val="en-GB"/>
        </w:rPr>
      </w:pPr>
      <w:bookmarkStart w:id="30" w:name="_ocib26so47sq" w:colFirst="0" w:colLast="0"/>
      <w:bookmarkStart w:id="31" w:name="_Toc137317845"/>
      <w:bookmarkEnd w:id="30"/>
      <w:r w:rsidRPr="00B05AE2">
        <w:rPr>
          <w:color w:val="000000" w:themeColor="text1"/>
          <w:lang w:val="en-GB"/>
        </w:rPr>
        <w:lastRenderedPageBreak/>
        <w:t>Reference</w:t>
      </w:r>
      <w:bookmarkEnd w:id="31"/>
    </w:p>
    <w:p w14:paraId="00504BA2" w14:textId="77777777" w:rsidR="0053587E" w:rsidRPr="00B05AE2" w:rsidRDefault="0053587E">
      <w:pPr>
        <w:pStyle w:val="Normal1"/>
        <w:rPr>
          <w:color w:val="000000" w:themeColor="text1"/>
          <w:lang w:val="en-GB"/>
        </w:rPr>
      </w:pPr>
      <w:r w:rsidRPr="00B05AE2">
        <w:rPr>
          <w:color w:val="000000" w:themeColor="text1"/>
          <w:lang w:val="en-GB"/>
        </w:rPr>
        <w:t xml:space="preserve">Available at:https://www.theglobaleconomy.com/United-Kingdom/wb_political_stability/ </w:t>
      </w:r>
      <w:hyperlink r:id="rId13">
        <w:r w:rsidRPr="00B05AE2">
          <w:rPr>
            <w:color w:val="000000" w:themeColor="text1"/>
            <w:lang w:val="en-GB"/>
          </w:rPr>
          <w:t>[Accessed</w:t>
        </w:r>
      </w:hyperlink>
      <w:r w:rsidRPr="00B05AE2">
        <w:rPr>
          <w:color w:val="000000" w:themeColor="text1"/>
          <w:lang w:val="en-GB"/>
        </w:rPr>
        <w:t xml:space="preserve"> on 10th June, 2023]</w:t>
      </w:r>
    </w:p>
    <w:p w14:paraId="237233EF" w14:textId="77777777" w:rsidR="0053587E" w:rsidRPr="00B05AE2" w:rsidRDefault="0053587E">
      <w:pPr>
        <w:pStyle w:val="Normal1"/>
        <w:rPr>
          <w:color w:val="000000" w:themeColor="text1"/>
          <w:lang w:val="en-GB"/>
        </w:rPr>
      </w:pPr>
      <w:r w:rsidRPr="00B05AE2">
        <w:rPr>
          <w:color w:val="000000" w:themeColor="text1"/>
          <w:lang w:val="en-GB"/>
        </w:rPr>
        <w:t>Chaffey, D. and Smith, P.R., 2022. Digital marketing excellence: planning, optimizing and integrating online marketing. Taylor &amp; Francis.</w:t>
      </w:r>
    </w:p>
    <w:p w14:paraId="6F3F267F" w14:textId="77777777" w:rsidR="0053587E" w:rsidRPr="00B05AE2" w:rsidRDefault="0053587E">
      <w:pPr>
        <w:pStyle w:val="Normal1"/>
        <w:rPr>
          <w:color w:val="000000" w:themeColor="text1"/>
          <w:lang w:val="en-GB"/>
        </w:rPr>
      </w:pPr>
      <w:proofErr w:type="spellStart"/>
      <w:r w:rsidRPr="00B05AE2">
        <w:rPr>
          <w:color w:val="000000" w:themeColor="text1"/>
          <w:lang w:val="en-GB"/>
        </w:rPr>
        <w:t>Clarissia</w:t>
      </w:r>
      <w:proofErr w:type="spellEnd"/>
      <w:r w:rsidRPr="00B05AE2">
        <w:rPr>
          <w:color w:val="000000" w:themeColor="text1"/>
          <w:lang w:val="en-GB"/>
        </w:rPr>
        <w:t>, S.M.S., 2020. A study on Ansoff Matrix Technique: As a growth strategy and an adaptive learning technique adopted in the leading brand of products. BIMS Journal of Management, p.18.</w:t>
      </w:r>
    </w:p>
    <w:p w14:paraId="64B4DA15" w14:textId="77777777" w:rsidR="0053587E" w:rsidRPr="00B05AE2" w:rsidRDefault="0053587E">
      <w:pPr>
        <w:pStyle w:val="Normal1"/>
        <w:rPr>
          <w:color w:val="000000" w:themeColor="text1"/>
          <w:lang w:val="en-GB"/>
        </w:rPr>
      </w:pPr>
      <w:proofErr w:type="spellStart"/>
      <w:r w:rsidRPr="00B05AE2">
        <w:rPr>
          <w:color w:val="000000" w:themeColor="text1"/>
          <w:lang w:val="en-GB"/>
        </w:rPr>
        <w:t>Darmawan</w:t>
      </w:r>
      <w:proofErr w:type="spellEnd"/>
      <w:r w:rsidRPr="00B05AE2">
        <w:rPr>
          <w:color w:val="000000" w:themeColor="text1"/>
          <w:lang w:val="en-GB"/>
        </w:rPr>
        <w:t xml:space="preserve">, D. and </w:t>
      </w:r>
      <w:proofErr w:type="spellStart"/>
      <w:r w:rsidRPr="00B05AE2">
        <w:rPr>
          <w:color w:val="000000" w:themeColor="text1"/>
          <w:lang w:val="en-GB"/>
        </w:rPr>
        <w:t>Grenier</w:t>
      </w:r>
      <w:proofErr w:type="spellEnd"/>
      <w:r w:rsidRPr="00B05AE2">
        <w:rPr>
          <w:color w:val="000000" w:themeColor="text1"/>
          <w:lang w:val="en-GB"/>
        </w:rPr>
        <w:t>, E., 2021. Competitive Advantage and Service Marketing Mix. Journal of Social Science Studies (JOS3), 1(2), pp.75-80.</w:t>
      </w:r>
    </w:p>
    <w:p w14:paraId="091F52E4" w14:textId="77777777" w:rsidR="0053587E" w:rsidRPr="00B05AE2" w:rsidRDefault="0053587E">
      <w:pPr>
        <w:pStyle w:val="Normal1"/>
        <w:rPr>
          <w:color w:val="000000" w:themeColor="text1"/>
          <w:lang w:val="en-GB"/>
        </w:rPr>
      </w:pPr>
      <w:r w:rsidRPr="00B05AE2">
        <w:rPr>
          <w:color w:val="000000" w:themeColor="text1"/>
          <w:lang w:val="en-GB"/>
        </w:rPr>
        <w:t>Ferrell, O.C., Hartline, M. and Hochstein, B.W., 2021. Marketing strategy. Cengage Learning.</w:t>
      </w:r>
    </w:p>
    <w:p w14:paraId="11BBA097" w14:textId="77777777" w:rsidR="0053587E" w:rsidRPr="00B05AE2" w:rsidRDefault="0053587E">
      <w:pPr>
        <w:pStyle w:val="Normal1"/>
        <w:rPr>
          <w:color w:val="000000" w:themeColor="text1"/>
          <w:lang w:val="en-GB"/>
        </w:rPr>
      </w:pPr>
      <w:r w:rsidRPr="00B05AE2">
        <w:rPr>
          <w:color w:val="000000" w:themeColor="text1"/>
          <w:lang w:val="en-GB"/>
        </w:rPr>
        <w:t xml:space="preserve">Heritage.org, 2023, </w:t>
      </w:r>
      <w:r w:rsidRPr="00B05AE2">
        <w:rPr>
          <w:i/>
          <w:color w:val="000000" w:themeColor="text1"/>
          <w:lang w:val="en-GB"/>
        </w:rPr>
        <w:t>Economic freedom score of UK</w:t>
      </w:r>
      <w:r w:rsidRPr="00B05AE2">
        <w:rPr>
          <w:color w:val="000000" w:themeColor="text1"/>
          <w:lang w:val="en-GB"/>
        </w:rPr>
        <w:t xml:space="preserve">, Retrieved from:https://www.heritage.org/index/country/unitedkingdom#:~:text=The%20United%20Kingdom's%20economic%20freedom,freest%20in%20the%202021%20Index </w:t>
      </w:r>
      <w:hyperlink r:id="rId14">
        <w:r w:rsidRPr="00B05AE2">
          <w:rPr>
            <w:color w:val="000000" w:themeColor="text1"/>
            <w:lang w:val="en-GB"/>
          </w:rPr>
          <w:t>[Accessed</w:t>
        </w:r>
      </w:hyperlink>
      <w:r w:rsidRPr="00B05AE2">
        <w:rPr>
          <w:color w:val="000000" w:themeColor="text1"/>
          <w:lang w:val="en-GB"/>
        </w:rPr>
        <w:t xml:space="preserve"> on 10th June, 2023]</w:t>
      </w:r>
    </w:p>
    <w:p w14:paraId="660C7754" w14:textId="77777777" w:rsidR="0053587E" w:rsidRPr="00B05AE2" w:rsidRDefault="0053587E">
      <w:pPr>
        <w:pStyle w:val="Normal1"/>
        <w:rPr>
          <w:color w:val="000000" w:themeColor="text1"/>
          <w:lang w:val="en-GB"/>
        </w:rPr>
      </w:pPr>
      <w:r w:rsidRPr="00B05AE2">
        <w:rPr>
          <w:color w:val="000000" w:themeColor="text1"/>
          <w:lang w:val="en-GB"/>
        </w:rPr>
        <w:t xml:space="preserve">Hilton, 2023, </w:t>
      </w:r>
      <w:r w:rsidRPr="00B05AE2">
        <w:rPr>
          <w:i/>
          <w:color w:val="000000" w:themeColor="text1"/>
          <w:lang w:val="en-GB"/>
        </w:rPr>
        <w:t>About Hilton</w:t>
      </w:r>
      <w:r w:rsidRPr="00B05AE2">
        <w:rPr>
          <w:color w:val="000000" w:themeColor="text1"/>
          <w:lang w:val="en-GB"/>
        </w:rPr>
        <w:t xml:space="preserve">, Available </w:t>
      </w:r>
      <w:proofErr w:type="spellStart"/>
      <w:r w:rsidRPr="00B05AE2">
        <w:rPr>
          <w:color w:val="000000" w:themeColor="text1"/>
          <w:lang w:val="en-GB"/>
        </w:rPr>
        <w:t>at:</w:t>
      </w:r>
      <w:hyperlink r:id="rId15">
        <w:r w:rsidRPr="00B05AE2">
          <w:rPr>
            <w:color w:val="000000" w:themeColor="text1"/>
            <w:lang w:val="en-GB"/>
          </w:rPr>
          <w:t>https</w:t>
        </w:r>
        <w:proofErr w:type="spellEnd"/>
        <w:r w:rsidRPr="00B05AE2">
          <w:rPr>
            <w:color w:val="000000" w:themeColor="text1"/>
            <w:lang w:val="en-GB"/>
          </w:rPr>
          <w:t>://www.hilton.com/en/corporate/[Accessed</w:t>
        </w:r>
      </w:hyperlink>
      <w:r w:rsidRPr="00B05AE2">
        <w:rPr>
          <w:color w:val="000000" w:themeColor="text1"/>
          <w:lang w:val="en-GB"/>
        </w:rPr>
        <w:t xml:space="preserve"> on 10th June, 2023]</w:t>
      </w:r>
    </w:p>
    <w:p w14:paraId="074AAD62" w14:textId="77777777" w:rsidR="0053587E" w:rsidRPr="00B05AE2" w:rsidRDefault="0053587E">
      <w:pPr>
        <w:pStyle w:val="Normal1"/>
        <w:rPr>
          <w:color w:val="000000" w:themeColor="text1"/>
          <w:lang w:val="en-GB"/>
        </w:rPr>
      </w:pPr>
      <w:proofErr w:type="spellStart"/>
      <w:r w:rsidRPr="00B05AE2">
        <w:rPr>
          <w:color w:val="000000" w:themeColor="text1"/>
          <w:lang w:val="en-GB"/>
        </w:rPr>
        <w:t>Krizanova</w:t>
      </w:r>
      <w:proofErr w:type="spellEnd"/>
      <w:r w:rsidRPr="00B05AE2">
        <w:rPr>
          <w:color w:val="000000" w:themeColor="text1"/>
          <w:lang w:val="en-GB"/>
        </w:rPr>
        <w:t xml:space="preserve">, A., </w:t>
      </w:r>
      <w:proofErr w:type="spellStart"/>
      <w:r w:rsidRPr="00B05AE2">
        <w:rPr>
          <w:color w:val="000000" w:themeColor="text1"/>
          <w:lang w:val="en-GB"/>
        </w:rPr>
        <w:t>Lăzăroiu</w:t>
      </w:r>
      <w:proofErr w:type="spellEnd"/>
      <w:r w:rsidRPr="00B05AE2">
        <w:rPr>
          <w:color w:val="000000" w:themeColor="text1"/>
          <w:lang w:val="en-GB"/>
        </w:rPr>
        <w:t xml:space="preserve">, G., </w:t>
      </w:r>
      <w:proofErr w:type="spellStart"/>
      <w:r w:rsidRPr="00B05AE2">
        <w:rPr>
          <w:color w:val="000000" w:themeColor="text1"/>
          <w:lang w:val="en-GB"/>
        </w:rPr>
        <w:t>Gajanova</w:t>
      </w:r>
      <w:proofErr w:type="spellEnd"/>
      <w:r w:rsidRPr="00B05AE2">
        <w:rPr>
          <w:color w:val="000000" w:themeColor="text1"/>
          <w:lang w:val="en-GB"/>
        </w:rPr>
        <w:t xml:space="preserve">, L., </w:t>
      </w:r>
      <w:proofErr w:type="spellStart"/>
      <w:r w:rsidRPr="00B05AE2">
        <w:rPr>
          <w:color w:val="000000" w:themeColor="text1"/>
          <w:lang w:val="en-GB"/>
        </w:rPr>
        <w:t>Kliestikova</w:t>
      </w:r>
      <w:proofErr w:type="spellEnd"/>
      <w:r w:rsidRPr="00B05AE2">
        <w:rPr>
          <w:color w:val="000000" w:themeColor="text1"/>
          <w:lang w:val="en-GB"/>
        </w:rPr>
        <w:t xml:space="preserve">, J., </w:t>
      </w:r>
      <w:proofErr w:type="spellStart"/>
      <w:r w:rsidRPr="00B05AE2">
        <w:rPr>
          <w:color w:val="000000" w:themeColor="text1"/>
          <w:lang w:val="en-GB"/>
        </w:rPr>
        <w:t>Nadanyiova</w:t>
      </w:r>
      <w:proofErr w:type="spellEnd"/>
      <w:r w:rsidRPr="00B05AE2">
        <w:rPr>
          <w:color w:val="000000" w:themeColor="text1"/>
          <w:lang w:val="en-GB"/>
        </w:rPr>
        <w:t xml:space="preserve">, M. and </w:t>
      </w:r>
      <w:proofErr w:type="spellStart"/>
      <w:r w:rsidRPr="00B05AE2">
        <w:rPr>
          <w:color w:val="000000" w:themeColor="text1"/>
          <w:lang w:val="en-GB"/>
        </w:rPr>
        <w:t>Moravcikova</w:t>
      </w:r>
      <w:proofErr w:type="spellEnd"/>
      <w:r w:rsidRPr="00B05AE2">
        <w:rPr>
          <w:color w:val="000000" w:themeColor="text1"/>
          <w:lang w:val="en-GB"/>
        </w:rPr>
        <w:t>, D., 2019. The effectiveness of marketing communication and importance of its evaluation in an online environment. Sustainability, 11(24), p.7016.</w:t>
      </w:r>
    </w:p>
    <w:p w14:paraId="56EA303D" w14:textId="77777777" w:rsidR="0053587E" w:rsidRPr="00B05AE2" w:rsidRDefault="0053587E">
      <w:pPr>
        <w:pStyle w:val="Normal1"/>
        <w:rPr>
          <w:color w:val="000000" w:themeColor="text1"/>
          <w:lang w:val="en-GB"/>
        </w:rPr>
      </w:pPr>
      <w:proofErr w:type="spellStart"/>
      <w:r w:rsidRPr="00B05AE2">
        <w:rPr>
          <w:color w:val="000000" w:themeColor="text1"/>
          <w:lang w:val="en-GB"/>
        </w:rPr>
        <w:t>Molavi</w:t>
      </w:r>
      <w:proofErr w:type="spellEnd"/>
      <w:r w:rsidRPr="00B05AE2">
        <w:rPr>
          <w:color w:val="000000" w:themeColor="text1"/>
          <w:lang w:val="en-GB"/>
        </w:rPr>
        <w:t>, A., Lim, G.J. and Race, B., 2020. A framework for building a smart port and smart port index. International journal of sustainable transportation, 14(9), pp.686-700.</w:t>
      </w:r>
    </w:p>
    <w:p w14:paraId="7149715E" w14:textId="77777777" w:rsidR="0053587E" w:rsidRPr="00B05AE2" w:rsidRDefault="0053587E">
      <w:pPr>
        <w:pStyle w:val="Normal1"/>
        <w:rPr>
          <w:color w:val="000000" w:themeColor="text1"/>
          <w:lang w:val="en-GB"/>
        </w:rPr>
      </w:pPr>
      <w:r w:rsidRPr="00B05AE2">
        <w:rPr>
          <w:color w:val="000000" w:themeColor="text1"/>
          <w:lang w:val="en-GB"/>
        </w:rPr>
        <w:t xml:space="preserve">Statista, 2023, </w:t>
      </w:r>
      <w:r w:rsidRPr="00B05AE2">
        <w:rPr>
          <w:i/>
          <w:color w:val="000000" w:themeColor="text1"/>
          <w:lang w:val="en-GB"/>
        </w:rPr>
        <w:t>Hilton revenue</w:t>
      </w:r>
      <w:r w:rsidRPr="00B05AE2">
        <w:rPr>
          <w:color w:val="000000" w:themeColor="text1"/>
          <w:lang w:val="en-GB"/>
        </w:rPr>
        <w:t>, Available at:https://www.statista.com/statistics/297760/revenue-of-hilton-worldwide-holdings-inc/</w:t>
      </w:r>
      <w:hyperlink r:id="rId16">
        <w:r w:rsidRPr="00B05AE2">
          <w:rPr>
            <w:color w:val="000000" w:themeColor="text1"/>
            <w:lang w:val="en-GB"/>
          </w:rPr>
          <w:t>[Accessed</w:t>
        </w:r>
      </w:hyperlink>
      <w:r w:rsidRPr="00B05AE2">
        <w:rPr>
          <w:color w:val="000000" w:themeColor="text1"/>
          <w:lang w:val="en-GB"/>
        </w:rPr>
        <w:t xml:space="preserve"> on 10th June, 2023]</w:t>
      </w:r>
    </w:p>
    <w:p w14:paraId="298F21DB" w14:textId="77777777" w:rsidR="0053587E" w:rsidRPr="00B05AE2" w:rsidRDefault="0053587E">
      <w:pPr>
        <w:pStyle w:val="Normal1"/>
        <w:rPr>
          <w:color w:val="000000" w:themeColor="text1"/>
          <w:lang w:val="en-GB"/>
        </w:rPr>
      </w:pPr>
      <w:r w:rsidRPr="00B05AE2">
        <w:rPr>
          <w:color w:val="000000" w:themeColor="text1"/>
          <w:lang w:val="en-GB"/>
        </w:rPr>
        <w:t xml:space="preserve">Statista,2023, </w:t>
      </w:r>
      <w:r w:rsidRPr="00B05AE2">
        <w:rPr>
          <w:i/>
          <w:color w:val="000000" w:themeColor="text1"/>
          <w:lang w:val="en-GB"/>
        </w:rPr>
        <w:t>UK population</w:t>
      </w:r>
      <w:r w:rsidRPr="00B05AE2">
        <w:rPr>
          <w:color w:val="000000" w:themeColor="text1"/>
          <w:lang w:val="en-GB"/>
        </w:rPr>
        <w:t xml:space="preserve">, Available at:https://www.statista.com/topics/3811/british-demography-2017/#topicHeader__wrapper </w:t>
      </w:r>
      <w:hyperlink r:id="rId17">
        <w:r w:rsidRPr="00B05AE2">
          <w:rPr>
            <w:color w:val="000000" w:themeColor="text1"/>
            <w:lang w:val="en-GB"/>
          </w:rPr>
          <w:t>[Accessed</w:t>
        </w:r>
      </w:hyperlink>
      <w:r w:rsidRPr="00B05AE2">
        <w:rPr>
          <w:color w:val="000000" w:themeColor="text1"/>
          <w:lang w:val="en-GB"/>
        </w:rPr>
        <w:t xml:space="preserve"> on 10th June, 2023]</w:t>
      </w:r>
    </w:p>
    <w:p w14:paraId="73128807" w14:textId="77777777" w:rsidR="0053587E" w:rsidRPr="00B05AE2" w:rsidRDefault="0053587E">
      <w:pPr>
        <w:pStyle w:val="Normal1"/>
        <w:rPr>
          <w:color w:val="000000" w:themeColor="text1"/>
          <w:lang w:val="en-GB"/>
        </w:rPr>
      </w:pPr>
      <w:proofErr w:type="spellStart"/>
      <w:r w:rsidRPr="00B05AE2">
        <w:rPr>
          <w:color w:val="000000" w:themeColor="text1"/>
          <w:lang w:val="en-GB"/>
        </w:rPr>
        <w:t>theglobaleconomy</w:t>
      </w:r>
      <w:proofErr w:type="spellEnd"/>
      <w:r w:rsidRPr="00B05AE2">
        <w:rPr>
          <w:color w:val="000000" w:themeColor="text1"/>
          <w:lang w:val="en-GB"/>
        </w:rPr>
        <w:t xml:space="preserve">, 2023, </w:t>
      </w:r>
      <w:r w:rsidRPr="00B05AE2">
        <w:rPr>
          <w:i/>
          <w:color w:val="000000" w:themeColor="text1"/>
          <w:lang w:val="en-GB"/>
        </w:rPr>
        <w:t>Political stability of UK</w:t>
      </w:r>
      <w:r w:rsidRPr="00B05AE2">
        <w:rPr>
          <w:color w:val="000000" w:themeColor="text1"/>
          <w:lang w:val="en-GB"/>
        </w:rPr>
        <w:t>,</w:t>
      </w:r>
    </w:p>
    <w:p w14:paraId="28F95A99" w14:textId="77777777" w:rsidR="0053587E" w:rsidRPr="00B05AE2" w:rsidRDefault="0053587E">
      <w:pPr>
        <w:pStyle w:val="Normal1"/>
        <w:rPr>
          <w:color w:val="000000" w:themeColor="text1"/>
          <w:lang w:val="en-GB"/>
        </w:rPr>
      </w:pPr>
      <w:proofErr w:type="spellStart"/>
      <w:r w:rsidRPr="00B05AE2">
        <w:rPr>
          <w:color w:val="000000" w:themeColor="text1"/>
          <w:lang w:val="en-GB"/>
        </w:rPr>
        <w:t>Villagrasa</w:t>
      </w:r>
      <w:proofErr w:type="spellEnd"/>
      <w:r w:rsidRPr="00B05AE2">
        <w:rPr>
          <w:color w:val="000000" w:themeColor="text1"/>
          <w:lang w:val="en-GB"/>
        </w:rPr>
        <w:t>, J., Sánchez, F. and Donaldson, C., 2023</w:t>
      </w:r>
      <w:r w:rsidR="002B2064" w:rsidRPr="00B05AE2">
        <w:rPr>
          <w:color w:val="000000" w:themeColor="text1"/>
          <w:lang w:val="en-GB"/>
        </w:rPr>
        <w:t>. How to wind the strategic clock: a best practice example showing the dynamic process that underlies</w:t>
      </w:r>
      <w:r w:rsidRPr="00B05AE2">
        <w:rPr>
          <w:color w:val="000000" w:themeColor="text1"/>
          <w:lang w:val="en-GB"/>
        </w:rPr>
        <w:t xml:space="preserve">. In INTED2023 Proceedings (pp. 943-955). </w:t>
      </w:r>
      <w:proofErr w:type="spellStart"/>
      <w:r w:rsidRPr="00B05AE2">
        <w:rPr>
          <w:color w:val="000000" w:themeColor="text1"/>
          <w:lang w:val="en-GB"/>
        </w:rPr>
        <w:t>IATED.</w:t>
      </w:r>
      <w:hyperlink r:id="rId18">
        <w:r w:rsidRPr="00B05AE2">
          <w:rPr>
            <w:color w:val="000000" w:themeColor="text1"/>
            <w:lang w:val="en-GB"/>
          </w:rPr>
          <w:t>h</w:t>
        </w:r>
        <w:proofErr w:type="spellEnd"/>
      </w:hyperlink>
    </w:p>
    <w:p w14:paraId="01156259" w14:textId="77777777" w:rsidR="0053587E" w:rsidRDefault="0053587E">
      <w:pPr>
        <w:pStyle w:val="Normal1"/>
        <w:rPr>
          <w:color w:val="000000" w:themeColor="text1"/>
          <w:lang w:val="en-GB"/>
        </w:rPr>
      </w:pPr>
      <w:proofErr w:type="spellStart"/>
      <w:r w:rsidRPr="00B05AE2">
        <w:rPr>
          <w:color w:val="000000" w:themeColor="text1"/>
          <w:lang w:val="en-GB"/>
        </w:rPr>
        <w:lastRenderedPageBreak/>
        <w:t>Wipo</w:t>
      </w:r>
      <w:proofErr w:type="spellEnd"/>
      <w:r w:rsidRPr="00B05AE2">
        <w:rPr>
          <w:color w:val="000000" w:themeColor="text1"/>
          <w:lang w:val="en-GB"/>
        </w:rPr>
        <w:t xml:space="preserve">, 2023, </w:t>
      </w:r>
      <w:r w:rsidRPr="00B05AE2">
        <w:rPr>
          <w:i/>
          <w:color w:val="000000" w:themeColor="text1"/>
          <w:lang w:val="en-GB"/>
        </w:rPr>
        <w:t>GII score of UK</w:t>
      </w:r>
      <w:r w:rsidRPr="00B05AE2">
        <w:rPr>
          <w:color w:val="000000" w:themeColor="text1"/>
          <w:lang w:val="en-GB"/>
        </w:rPr>
        <w:t>, Available at:https://www.wipo.int/edocs/pubdocs/en/wipo_pub_gii_2020/gb.pdf</w:t>
      </w:r>
      <w:hyperlink r:id="rId19">
        <w:r w:rsidRPr="00B05AE2">
          <w:rPr>
            <w:color w:val="000000" w:themeColor="text1"/>
            <w:lang w:val="en-GB"/>
          </w:rPr>
          <w:t>[Accessed</w:t>
        </w:r>
      </w:hyperlink>
      <w:r w:rsidRPr="00B05AE2">
        <w:rPr>
          <w:color w:val="000000" w:themeColor="text1"/>
          <w:lang w:val="en-GB"/>
        </w:rPr>
        <w:t xml:space="preserve"> on 10th June, 2023]</w:t>
      </w:r>
    </w:p>
    <w:p w14:paraId="2C6A9DBD" w14:textId="77777777" w:rsidR="001A2BA5" w:rsidRDefault="001A2BA5">
      <w:pPr>
        <w:rPr>
          <w:color w:val="000000" w:themeColor="text1"/>
          <w:lang w:val="en-GB"/>
        </w:rPr>
      </w:pPr>
      <w:r>
        <w:rPr>
          <w:color w:val="000000" w:themeColor="text1"/>
          <w:lang w:val="en-GB"/>
        </w:rPr>
        <w:br w:type="page"/>
      </w:r>
    </w:p>
    <w:p w14:paraId="1132385A" w14:textId="77777777" w:rsidR="00876BE9" w:rsidRDefault="001A2BA5" w:rsidP="00C34BFB">
      <w:pPr>
        <w:pStyle w:val="Heading1"/>
        <w:rPr>
          <w:lang w:val="en-GB"/>
        </w:rPr>
      </w:pPr>
      <w:bookmarkStart w:id="32" w:name="_Toc137317846"/>
      <w:r>
        <w:rPr>
          <w:lang w:val="en-GB"/>
        </w:rPr>
        <w:lastRenderedPageBreak/>
        <w:t>Appendix</w:t>
      </w:r>
      <w:bookmarkEnd w:id="32"/>
    </w:p>
    <w:p w14:paraId="4EA887C2" w14:textId="77777777" w:rsidR="001A2BA5" w:rsidRDefault="00876BE9">
      <w:pPr>
        <w:pStyle w:val="Normal1"/>
        <w:rPr>
          <w:color w:val="000000" w:themeColor="text1"/>
          <w:lang w:val="en-GB"/>
        </w:rPr>
      </w:pPr>
      <w:r>
        <w:rPr>
          <w:noProof/>
          <w:color w:val="000000" w:themeColor="text1"/>
        </w:rPr>
        <w:drawing>
          <wp:inline distT="0" distB="0" distL="0" distR="0" wp14:anchorId="08011128" wp14:editId="2BFBE6F3">
            <wp:extent cx="4572000" cy="3429000"/>
            <wp:effectExtent l="1905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srcRect/>
                    <a:stretch>
                      <a:fillRect/>
                    </a:stretch>
                  </pic:blipFill>
                  <pic:spPr bwMode="auto">
                    <a:xfrm>
                      <a:off x="0" y="0"/>
                      <a:ext cx="4572000" cy="3429000"/>
                    </a:xfrm>
                    <a:prstGeom prst="rect">
                      <a:avLst/>
                    </a:prstGeom>
                    <a:noFill/>
                  </pic:spPr>
                </pic:pic>
              </a:graphicData>
            </a:graphic>
          </wp:inline>
        </w:drawing>
      </w:r>
    </w:p>
    <w:p w14:paraId="326D025E" w14:textId="77777777" w:rsidR="00876BE9" w:rsidRDefault="00876BE9">
      <w:pPr>
        <w:pStyle w:val="Normal1"/>
        <w:rPr>
          <w:color w:val="000000" w:themeColor="text1"/>
          <w:lang w:val="en-GB"/>
        </w:rPr>
      </w:pPr>
      <w:r w:rsidRPr="00876BE9">
        <w:rPr>
          <w:color w:val="000000" w:themeColor="text1"/>
        </w:rPr>
        <w:object w:dxaOrig="7202" w:dyaOrig="5390" w14:anchorId="79D7D3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25pt" o:ole="">
            <v:imagedata r:id="rId21" o:title=""/>
          </v:shape>
          <o:OLEObject Type="Embed" ProgID="PowerPoint.Slide.12" ShapeID="_x0000_i1025" DrawAspect="Content" ObjectID="_1748079331" r:id="rId22"/>
        </w:object>
      </w:r>
    </w:p>
    <w:p w14:paraId="1B00AD10" w14:textId="77777777" w:rsidR="00A9755D" w:rsidRDefault="00A9755D">
      <w:pPr>
        <w:pStyle w:val="Normal1"/>
        <w:rPr>
          <w:color w:val="000000" w:themeColor="text1"/>
          <w:lang w:val="en-GB"/>
        </w:rPr>
      </w:pPr>
      <w:r w:rsidRPr="00A9755D">
        <w:rPr>
          <w:color w:val="000000" w:themeColor="text1"/>
        </w:rPr>
        <w:object w:dxaOrig="7202" w:dyaOrig="5390" w14:anchorId="67E0F7DA">
          <v:shape id="_x0000_i1026" type="#_x0000_t75" style="width:5in;height:269.25pt" o:ole="">
            <v:imagedata r:id="rId23" o:title=""/>
          </v:shape>
          <o:OLEObject Type="Embed" ProgID="PowerPoint.Slide.12" ShapeID="_x0000_i1026" DrawAspect="Content" ObjectID="_1748079332" r:id="rId24"/>
        </w:object>
      </w:r>
    </w:p>
    <w:p w14:paraId="03FBFB49" w14:textId="77777777" w:rsidR="004A321E" w:rsidRDefault="004A321E">
      <w:pPr>
        <w:pStyle w:val="Normal1"/>
        <w:rPr>
          <w:color w:val="000000" w:themeColor="text1"/>
          <w:lang w:val="en-GB"/>
        </w:rPr>
      </w:pPr>
      <w:r w:rsidRPr="004A321E">
        <w:rPr>
          <w:color w:val="000000" w:themeColor="text1"/>
        </w:rPr>
        <w:object w:dxaOrig="7202" w:dyaOrig="5390" w14:anchorId="3C915C35">
          <v:shape id="_x0000_i1027" type="#_x0000_t75" style="width:5in;height:269.25pt" o:ole="">
            <v:imagedata r:id="rId25" o:title=""/>
          </v:shape>
          <o:OLEObject Type="Embed" ProgID="PowerPoint.Slide.12" ShapeID="_x0000_i1027" DrawAspect="Content" ObjectID="_1748079333" r:id="rId26"/>
        </w:object>
      </w:r>
    </w:p>
    <w:p w14:paraId="74E3C308" w14:textId="77777777" w:rsidR="007834B9" w:rsidRDefault="00475DCB">
      <w:pPr>
        <w:pStyle w:val="Normal1"/>
        <w:rPr>
          <w:color w:val="000000" w:themeColor="text1"/>
          <w:lang w:val="en-GB"/>
        </w:rPr>
      </w:pPr>
      <w:r w:rsidRPr="00475DCB">
        <w:rPr>
          <w:color w:val="000000" w:themeColor="text1"/>
        </w:rPr>
        <w:object w:dxaOrig="7202" w:dyaOrig="5390" w14:anchorId="2F8B3A51">
          <v:shape id="_x0000_i1028" type="#_x0000_t75" style="width:5in;height:269.25pt" o:ole="">
            <v:imagedata r:id="rId27" o:title=""/>
          </v:shape>
          <o:OLEObject Type="Embed" ProgID="PowerPoint.Slide.12" ShapeID="_x0000_i1028" DrawAspect="Content" ObjectID="_1748079334" r:id="rId28"/>
        </w:object>
      </w:r>
    </w:p>
    <w:p w14:paraId="60BE0DDA" w14:textId="77777777" w:rsidR="008B133F" w:rsidRDefault="008B133F">
      <w:pPr>
        <w:pStyle w:val="Normal1"/>
        <w:rPr>
          <w:color w:val="000000" w:themeColor="text1"/>
          <w:lang w:val="en-GB"/>
        </w:rPr>
      </w:pPr>
      <w:r w:rsidRPr="008B133F">
        <w:rPr>
          <w:color w:val="000000" w:themeColor="text1"/>
        </w:rPr>
        <w:object w:dxaOrig="7202" w:dyaOrig="5390" w14:anchorId="0B48FFD5">
          <v:shape id="_x0000_i1029" type="#_x0000_t75" style="width:5in;height:269.25pt" o:ole="">
            <v:imagedata r:id="rId29" o:title=""/>
          </v:shape>
          <o:OLEObject Type="Embed" ProgID="PowerPoint.Slide.12" ShapeID="_x0000_i1029" DrawAspect="Content" ObjectID="_1748079335" r:id="rId30"/>
        </w:object>
      </w:r>
    </w:p>
    <w:p w14:paraId="76265F73" w14:textId="77777777" w:rsidR="00663D99" w:rsidRPr="00B05AE2" w:rsidRDefault="00663D99">
      <w:pPr>
        <w:pStyle w:val="Normal1"/>
        <w:rPr>
          <w:color w:val="000000" w:themeColor="text1"/>
          <w:lang w:val="en-GB"/>
        </w:rPr>
      </w:pPr>
      <w:r w:rsidRPr="00663D99">
        <w:rPr>
          <w:color w:val="000000" w:themeColor="text1"/>
        </w:rPr>
        <w:object w:dxaOrig="7202" w:dyaOrig="5390" w14:anchorId="0A8B5005">
          <v:shape id="_x0000_i1030" type="#_x0000_t75" style="width:5in;height:269.25pt" o:ole="">
            <v:imagedata r:id="rId31" o:title=""/>
          </v:shape>
          <o:OLEObject Type="Embed" ProgID="PowerPoint.Slide.12" ShapeID="_x0000_i1030" DrawAspect="Content" ObjectID="_1748079336" r:id="rId32"/>
        </w:object>
      </w:r>
    </w:p>
    <w:sectPr w:rsidR="00663D99" w:rsidRPr="00B05AE2" w:rsidSect="0028762F">
      <w:footerReference w:type="default" r:id="rId33"/>
      <w:headerReference w:type="first" r:id="rId34"/>
      <w:footerReference w:type="first" r:id="rId3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1A007" w14:textId="77777777" w:rsidR="00D86303" w:rsidRDefault="00D86303" w:rsidP="0041540B">
      <w:pPr>
        <w:spacing w:line="240" w:lineRule="auto"/>
      </w:pPr>
      <w:r>
        <w:separator/>
      </w:r>
    </w:p>
  </w:endnote>
  <w:endnote w:type="continuationSeparator" w:id="0">
    <w:p w14:paraId="56EA66AE" w14:textId="77777777" w:rsidR="00D86303" w:rsidRDefault="00D86303" w:rsidP="004154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95A54" w14:textId="77777777" w:rsidR="0041540B" w:rsidRDefault="0099303B">
    <w:pPr>
      <w:pStyle w:val="Normal1"/>
      <w:jc w:val="right"/>
      <w:rPr>
        <w:sz w:val="20"/>
        <w:szCs w:val="20"/>
      </w:rPr>
    </w:pPr>
    <w:r>
      <w:rPr>
        <w:sz w:val="20"/>
        <w:szCs w:val="20"/>
      </w:rPr>
      <w:fldChar w:fldCharType="begin"/>
    </w:r>
    <w:r w:rsidR="00117AB4">
      <w:rPr>
        <w:sz w:val="20"/>
        <w:szCs w:val="20"/>
      </w:rPr>
      <w:instrText>PAGE</w:instrText>
    </w:r>
    <w:r>
      <w:rPr>
        <w:sz w:val="20"/>
        <w:szCs w:val="20"/>
      </w:rPr>
      <w:fldChar w:fldCharType="separate"/>
    </w:r>
    <w:r w:rsidR="005E2545">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CE14F" w14:textId="77777777" w:rsidR="0041540B" w:rsidRDefault="0041540B">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62BB6" w14:textId="77777777" w:rsidR="00D86303" w:rsidRDefault="00D86303" w:rsidP="0041540B">
      <w:pPr>
        <w:spacing w:line="240" w:lineRule="auto"/>
      </w:pPr>
      <w:r>
        <w:separator/>
      </w:r>
    </w:p>
  </w:footnote>
  <w:footnote w:type="continuationSeparator" w:id="0">
    <w:p w14:paraId="470FA36D" w14:textId="77777777" w:rsidR="00D86303" w:rsidRDefault="00D86303" w:rsidP="004154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7823F" w14:textId="77777777" w:rsidR="0041540B" w:rsidRDefault="0041540B">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26773"/>
    <w:multiLevelType w:val="multilevel"/>
    <w:tmpl w:val="F190C8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2A442D"/>
    <w:multiLevelType w:val="multilevel"/>
    <w:tmpl w:val="59BCF1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6463A3"/>
    <w:multiLevelType w:val="multilevel"/>
    <w:tmpl w:val="6CA45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166119"/>
    <w:multiLevelType w:val="multilevel"/>
    <w:tmpl w:val="6CD6B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8033FC"/>
    <w:multiLevelType w:val="multilevel"/>
    <w:tmpl w:val="36306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D862C6"/>
    <w:multiLevelType w:val="multilevel"/>
    <w:tmpl w:val="090214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951229B"/>
    <w:multiLevelType w:val="multilevel"/>
    <w:tmpl w:val="B5B205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DF24028"/>
    <w:multiLevelType w:val="multilevel"/>
    <w:tmpl w:val="DB8067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DA61D9"/>
    <w:multiLevelType w:val="multilevel"/>
    <w:tmpl w:val="FA66A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5396F7D"/>
    <w:multiLevelType w:val="multilevel"/>
    <w:tmpl w:val="9FC25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6417C0"/>
    <w:multiLevelType w:val="multilevel"/>
    <w:tmpl w:val="B6A2D8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971192E"/>
    <w:multiLevelType w:val="multilevel"/>
    <w:tmpl w:val="653AB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6F743F4"/>
    <w:multiLevelType w:val="multilevel"/>
    <w:tmpl w:val="5F3CF6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CAC1326"/>
    <w:multiLevelType w:val="multilevel"/>
    <w:tmpl w:val="AFDAE7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9713469">
    <w:abstractNumId w:val="3"/>
  </w:num>
  <w:num w:numId="2" w16cid:durableId="1564027974">
    <w:abstractNumId w:val="11"/>
  </w:num>
  <w:num w:numId="3" w16cid:durableId="1533179542">
    <w:abstractNumId w:val="6"/>
  </w:num>
  <w:num w:numId="4" w16cid:durableId="350105475">
    <w:abstractNumId w:val="10"/>
  </w:num>
  <w:num w:numId="5" w16cid:durableId="743843809">
    <w:abstractNumId w:val="2"/>
  </w:num>
  <w:num w:numId="6" w16cid:durableId="174273119">
    <w:abstractNumId w:val="1"/>
  </w:num>
  <w:num w:numId="7" w16cid:durableId="260576568">
    <w:abstractNumId w:val="4"/>
  </w:num>
  <w:num w:numId="8" w16cid:durableId="1862353997">
    <w:abstractNumId w:val="8"/>
  </w:num>
  <w:num w:numId="9" w16cid:durableId="109861192">
    <w:abstractNumId w:val="12"/>
  </w:num>
  <w:num w:numId="10" w16cid:durableId="1618217051">
    <w:abstractNumId w:val="5"/>
  </w:num>
  <w:num w:numId="11" w16cid:durableId="602228994">
    <w:abstractNumId w:val="9"/>
  </w:num>
  <w:num w:numId="12" w16cid:durableId="534512988">
    <w:abstractNumId w:val="7"/>
  </w:num>
  <w:num w:numId="13" w16cid:durableId="1005860206">
    <w:abstractNumId w:val="13"/>
  </w:num>
  <w:num w:numId="14" w16cid:durableId="1985616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540B"/>
    <w:rsid w:val="00117AB4"/>
    <w:rsid w:val="001A2BA5"/>
    <w:rsid w:val="001B6387"/>
    <w:rsid w:val="00217350"/>
    <w:rsid w:val="00267F0C"/>
    <w:rsid w:val="0028762F"/>
    <w:rsid w:val="002B2064"/>
    <w:rsid w:val="002F500A"/>
    <w:rsid w:val="00383860"/>
    <w:rsid w:val="00407FBB"/>
    <w:rsid w:val="0041540B"/>
    <w:rsid w:val="00475DCB"/>
    <w:rsid w:val="004A321E"/>
    <w:rsid w:val="0053587E"/>
    <w:rsid w:val="00544406"/>
    <w:rsid w:val="005E2545"/>
    <w:rsid w:val="005E4562"/>
    <w:rsid w:val="00663D99"/>
    <w:rsid w:val="007272C5"/>
    <w:rsid w:val="007834B9"/>
    <w:rsid w:val="00876BE9"/>
    <w:rsid w:val="008B133F"/>
    <w:rsid w:val="0099303B"/>
    <w:rsid w:val="009A669D"/>
    <w:rsid w:val="00A9755D"/>
    <w:rsid w:val="00B05AE2"/>
    <w:rsid w:val="00C34BFB"/>
    <w:rsid w:val="00D12AC6"/>
    <w:rsid w:val="00D86303"/>
    <w:rsid w:val="00DA7C7B"/>
    <w:rsid w:val="00E31189"/>
    <w:rsid w:val="00E71170"/>
    <w:rsid w:val="00E84E96"/>
    <w:rsid w:val="00EE22B6"/>
    <w:rsid w:val="00F13A5A"/>
    <w:rsid w:val="00FE65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8B680"/>
  <w15:docId w15:val="{7CA0968A-B042-45C6-AF6E-14225B062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03B"/>
  </w:style>
  <w:style w:type="paragraph" w:styleId="Heading1">
    <w:name w:val="heading 1"/>
    <w:basedOn w:val="Normal1"/>
    <w:next w:val="Normal1"/>
    <w:rsid w:val="0041540B"/>
    <w:pPr>
      <w:keepNext/>
      <w:keepLines/>
      <w:outlineLvl w:val="0"/>
    </w:pPr>
    <w:rPr>
      <w:b/>
      <w:sz w:val="28"/>
      <w:szCs w:val="28"/>
    </w:rPr>
  </w:style>
  <w:style w:type="paragraph" w:styleId="Heading2">
    <w:name w:val="heading 2"/>
    <w:basedOn w:val="Normal1"/>
    <w:next w:val="Normal1"/>
    <w:rsid w:val="0041540B"/>
    <w:pPr>
      <w:keepNext/>
      <w:keepLines/>
      <w:outlineLvl w:val="1"/>
    </w:pPr>
    <w:rPr>
      <w:b/>
      <w:sz w:val="26"/>
      <w:szCs w:val="26"/>
    </w:rPr>
  </w:style>
  <w:style w:type="paragraph" w:styleId="Heading3">
    <w:name w:val="heading 3"/>
    <w:basedOn w:val="Normal1"/>
    <w:next w:val="Normal1"/>
    <w:rsid w:val="0041540B"/>
    <w:pPr>
      <w:keepNext/>
      <w:keepLines/>
      <w:spacing w:before="320" w:after="80"/>
      <w:outlineLvl w:val="2"/>
    </w:pPr>
    <w:rPr>
      <w:color w:val="434343"/>
      <w:sz w:val="28"/>
      <w:szCs w:val="28"/>
    </w:rPr>
  </w:style>
  <w:style w:type="paragraph" w:styleId="Heading4">
    <w:name w:val="heading 4"/>
    <w:basedOn w:val="Normal1"/>
    <w:next w:val="Normal1"/>
    <w:rsid w:val="0041540B"/>
    <w:pPr>
      <w:keepNext/>
      <w:keepLines/>
      <w:spacing w:before="280" w:after="80"/>
      <w:outlineLvl w:val="3"/>
    </w:pPr>
    <w:rPr>
      <w:color w:val="666666"/>
    </w:rPr>
  </w:style>
  <w:style w:type="paragraph" w:styleId="Heading5">
    <w:name w:val="heading 5"/>
    <w:basedOn w:val="Normal1"/>
    <w:next w:val="Normal1"/>
    <w:rsid w:val="0041540B"/>
    <w:pPr>
      <w:keepNext/>
      <w:keepLines/>
      <w:spacing w:before="240" w:after="80"/>
      <w:outlineLvl w:val="4"/>
    </w:pPr>
    <w:rPr>
      <w:color w:val="666666"/>
      <w:sz w:val="22"/>
      <w:szCs w:val="22"/>
    </w:rPr>
  </w:style>
  <w:style w:type="paragraph" w:styleId="Heading6">
    <w:name w:val="heading 6"/>
    <w:basedOn w:val="Normal1"/>
    <w:next w:val="Normal1"/>
    <w:rsid w:val="0041540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1540B"/>
  </w:style>
  <w:style w:type="paragraph" w:styleId="Title">
    <w:name w:val="Title"/>
    <w:basedOn w:val="Normal1"/>
    <w:next w:val="Normal1"/>
    <w:rsid w:val="0041540B"/>
    <w:pPr>
      <w:keepNext/>
      <w:keepLines/>
      <w:spacing w:after="60"/>
    </w:pPr>
    <w:rPr>
      <w:sz w:val="52"/>
      <w:szCs w:val="52"/>
    </w:rPr>
  </w:style>
  <w:style w:type="paragraph" w:styleId="Subtitle">
    <w:name w:val="Subtitle"/>
    <w:basedOn w:val="Normal1"/>
    <w:next w:val="Normal1"/>
    <w:rsid w:val="0041540B"/>
    <w:pPr>
      <w:keepNext/>
      <w:keepLines/>
      <w:spacing w:after="320"/>
    </w:pPr>
    <w:rPr>
      <w:rFonts w:ascii="Arial" w:eastAsia="Arial" w:hAnsi="Arial" w:cs="Arial"/>
      <w:color w:val="666666"/>
      <w:sz w:val="30"/>
      <w:szCs w:val="30"/>
    </w:rPr>
  </w:style>
  <w:style w:type="table" w:customStyle="1" w:styleId="a">
    <w:basedOn w:val="TableNormal"/>
    <w:rsid w:val="0041540B"/>
    <w:tblPr>
      <w:tblStyleRowBandSize w:val="1"/>
      <w:tblStyleColBandSize w:val="1"/>
      <w:tblCellMar>
        <w:top w:w="100" w:type="dxa"/>
        <w:left w:w="100" w:type="dxa"/>
        <w:bottom w:w="100" w:type="dxa"/>
        <w:right w:w="100" w:type="dxa"/>
      </w:tblCellMar>
    </w:tblPr>
  </w:style>
  <w:style w:type="table" w:customStyle="1" w:styleId="a0">
    <w:basedOn w:val="TableNormal"/>
    <w:rsid w:val="0041540B"/>
    <w:tblPr>
      <w:tblStyleRowBandSize w:val="1"/>
      <w:tblStyleColBandSize w:val="1"/>
      <w:tblCellMar>
        <w:top w:w="100" w:type="dxa"/>
        <w:left w:w="100" w:type="dxa"/>
        <w:bottom w:w="100" w:type="dxa"/>
        <w:right w:w="100" w:type="dxa"/>
      </w:tblCellMar>
    </w:tblPr>
  </w:style>
  <w:style w:type="table" w:customStyle="1" w:styleId="a1">
    <w:basedOn w:val="TableNormal"/>
    <w:rsid w:val="0041540B"/>
    <w:tblPr>
      <w:tblStyleRowBandSize w:val="1"/>
      <w:tblStyleColBandSize w:val="1"/>
      <w:tblCellMar>
        <w:top w:w="100" w:type="dxa"/>
        <w:left w:w="100" w:type="dxa"/>
        <w:bottom w:w="100" w:type="dxa"/>
        <w:right w:w="100" w:type="dxa"/>
      </w:tblCellMar>
    </w:tblPr>
  </w:style>
  <w:style w:type="table" w:customStyle="1" w:styleId="a2">
    <w:basedOn w:val="TableNormal"/>
    <w:rsid w:val="0041540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07F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7FBB"/>
    <w:rPr>
      <w:rFonts w:ascii="Tahoma" w:hAnsi="Tahoma" w:cs="Tahoma"/>
      <w:sz w:val="16"/>
      <w:szCs w:val="16"/>
    </w:rPr>
  </w:style>
  <w:style w:type="paragraph" w:styleId="TOC1">
    <w:name w:val="toc 1"/>
    <w:basedOn w:val="Normal"/>
    <w:next w:val="Normal"/>
    <w:autoRedefine/>
    <w:uiPriority w:val="39"/>
    <w:unhideWhenUsed/>
    <w:rsid w:val="00F13A5A"/>
    <w:pPr>
      <w:spacing w:after="100"/>
    </w:pPr>
  </w:style>
  <w:style w:type="paragraph" w:styleId="TOC2">
    <w:name w:val="toc 2"/>
    <w:basedOn w:val="Normal"/>
    <w:next w:val="Normal"/>
    <w:autoRedefine/>
    <w:uiPriority w:val="39"/>
    <w:unhideWhenUsed/>
    <w:rsid w:val="00F13A5A"/>
    <w:pPr>
      <w:spacing w:after="100"/>
      <w:ind w:left="240"/>
    </w:pPr>
  </w:style>
  <w:style w:type="character" w:styleId="Hyperlink">
    <w:name w:val="Hyperlink"/>
    <w:basedOn w:val="DefaultParagraphFont"/>
    <w:uiPriority w:val="99"/>
    <w:unhideWhenUsed/>
    <w:rsid w:val="00F13A5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lton.com/en/corporate/%5BAccessed" TargetMode="External"/><Relationship Id="rId18" Type="http://schemas.openxmlformats.org/officeDocument/2006/relationships/hyperlink" Target="https://library.iated.org/view/VILLAGRASA2023HOW" TargetMode="External"/><Relationship Id="rId26" Type="http://schemas.openxmlformats.org/officeDocument/2006/relationships/package" Target="embeddings/Microsoft_PowerPoint_Slide2.sldx"/><Relationship Id="rId21" Type="http://schemas.openxmlformats.org/officeDocument/2006/relationships/image" Target="media/image7.emf"/><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ilton.com/en/corporate/%5BAccessed" TargetMode="External"/><Relationship Id="rId25" Type="http://schemas.openxmlformats.org/officeDocument/2006/relationships/image" Target="media/image9.emf"/><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ilton.com/en/corporate/%5BAccessed" TargetMode="External"/><Relationship Id="rId20" Type="http://schemas.openxmlformats.org/officeDocument/2006/relationships/image" Target="media/image6.png"/><Relationship Id="rId29"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package" Target="embeddings/Microsoft_PowerPoint_Slide1.sldx"/><Relationship Id="rId32" Type="http://schemas.openxmlformats.org/officeDocument/2006/relationships/package" Target="embeddings/Microsoft_PowerPoint_Slide5.sldx"/><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ilton.com/en/corporate/%5BAccessed" TargetMode="External"/><Relationship Id="rId23" Type="http://schemas.openxmlformats.org/officeDocument/2006/relationships/image" Target="media/image8.emf"/><Relationship Id="rId28" Type="http://schemas.openxmlformats.org/officeDocument/2006/relationships/package" Target="embeddings/Microsoft_PowerPoint_Slide3.sldx"/><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ilton.com/en/corporate/%5BAccessed" TargetMode="External"/><Relationship Id="rId31"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ilton.com/en/corporate/%5BAccessed" TargetMode="External"/><Relationship Id="rId22" Type="http://schemas.openxmlformats.org/officeDocument/2006/relationships/package" Target="embeddings/Microsoft_PowerPoint_Slide.sldx"/><Relationship Id="rId27" Type="http://schemas.openxmlformats.org/officeDocument/2006/relationships/image" Target="media/image10.emf"/><Relationship Id="rId30" Type="http://schemas.openxmlformats.org/officeDocument/2006/relationships/package" Target="embeddings/Microsoft_PowerPoint_Slide4.sldx"/><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631DDD-7BF2-4AE7-93CA-EEE443333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2507</Words>
  <Characters>14291</Characters>
  <Application>Microsoft Office Word</Application>
  <DocSecurity>0</DocSecurity>
  <Lines>119</Lines>
  <Paragraphs>33</Paragraphs>
  <ScaleCrop>false</ScaleCrop>
  <Company/>
  <LinksUpToDate>false</LinksUpToDate>
  <CharactersWithSpaces>16765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Istudy group</cp:lastModifiedBy>
  <cp:revision>20</cp:revision>
  <dcterms:created xsi:type="dcterms:W3CDTF">2023-06-10T14:06:00Z</dcterms:created>
  <dcterms:modified xsi:type="dcterms:W3CDTF">2023-06-12T09:49:00Z</dcterms:modified>
</cp:coreProperties>
</file>