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80C6E" w:rsidRPr="00280C6E" w:rsidRDefault="00280C6E">
      <w:pPr>
        <w:rPr>
          <w:rFonts w:ascii="Arial" w:eastAsia="Times New Roman" w:hAnsi="Arial" w:cs="Arial"/>
          <w:b/>
          <w:bCs/>
          <w:kern w:val="36"/>
          <w:sz w:val="48"/>
          <w:szCs w:val="48"/>
          <w:lang w:eastAsia="en-GB"/>
        </w:rPr>
      </w:pPr>
      <w:r w:rsidRPr="00280C6E">
        <w:rPr>
          <w:rFonts w:ascii="Arial" w:eastAsia="Times New Roman" w:hAnsi="Arial" w:cs="Arial"/>
          <w:b/>
          <w:bCs/>
          <w:noProof/>
          <w:kern w:val="36"/>
          <w:sz w:val="48"/>
          <w:szCs w:val="48"/>
          <w:lang w:eastAsia="en-GB"/>
        </w:rPr>
        <w:drawing>
          <wp:inline distT="0" distB="0" distL="0" distR="0" wp14:anchorId="5F5A104B" wp14:editId="1D2FE8A9">
            <wp:extent cx="2628900" cy="14605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32162" cy="1462312"/>
                    </a:xfrm>
                    <a:prstGeom prst="rect">
                      <a:avLst/>
                    </a:prstGeom>
                  </pic:spPr>
                </pic:pic>
              </a:graphicData>
            </a:graphic>
          </wp:inline>
        </w:drawing>
      </w:r>
    </w:p>
    <w:p w:rsidR="00280C6E" w:rsidRPr="00280C6E" w:rsidRDefault="00280C6E">
      <w:pPr>
        <w:rPr>
          <w:rFonts w:ascii="Arial" w:eastAsia="Times New Roman" w:hAnsi="Arial" w:cs="Arial"/>
          <w:b/>
          <w:bCs/>
          <w:kern w:val="36"/>
          <w:sz w:val="48"/>
          <w:szCs w:val="48"/>
          <w:lang w:eastAsia="en-GB"/>
        </w:rPr>
      </w:pPr>
    </w:p>
    <w:p w:rsidR="00280C6E" w:rsidRPr="00280C6E" w:rsidRDefault="00280C6E" w:rsidP="00280C6E">
      <w:pPr>
        <w:jc w:val="both"/>
        <w:rPr>
          <w:rFonts w:ascii="Arial" w:eastAsia="Times New Roman" w:hAnsi="Arial" w:cs="Arial"/>
          <w:b/>
          <w:bCs/>
          <w:kern w:val="36"/>
          <w:sz w:val="30"/>
          <w:szCs w:val="48"/>
          <w:lang w:eastAsia="en-GB"/>
        </w:rPr>
      </w:pPr>
      <w:r w:rsidRPr="00280C6E">
        <w:rPr>
          <w:rFonts w:ascii="Arial" w:eastAsia="Times New Roman" w:hAnsi="Arial" w:cs="Arial"/>
          <w:b/>
          <w:bCs/>
          <w:kern w:val="36"/>
          <w:sz w:val="30"/>
          <w:szCs w:val="48"/>
          <w:lang w:eastAsia="en-GB"/>
        </w:rPr>
        <w:t xml:space="preserve">Student Name: </w:t>
      </w:r>
      <w:r w:rsidR="00733109">
        <w:rPr>
          <w:rFonts w:ascii="Arial" w:eastAsia="Times New Roman" w:hAnsi="Arial" w:cs="Arial"/>
          <w:b/>
          <w:bCs/>
          <w:kern w:val="36"/>
          <w:sz w:val="30"/>
          <w:szCs w:val="48"/>
          <w:lang w:eastAsia="en-GB"/>
        </w:rPr>
        <w:tab/>
      </w:r>
      <w:r w:rsidR="00733109">
        <w:rPr>
          <w:rFonts w:ascii="Arial" w:eastAsia="Times New Roman" w:hAnsi="Arial" w:cs="Arial"/>
          <w:b/>
          <w:bCs/>
          <w:kern w:val="36"/>
          <w:sz w:val="30"/>
          <w:szCs w:val="48"/>
          <w:lang w:eastAsia="en-GB"/>
        </w:rPr>
        <w:tab/>
      </w:r>
      <w:r w:rsidRPr="00280C6E">
        <w:rPr>
          <w:rFonts w:ascii="Arial" w:eastAsia="Times New Roman" w:hAnsi="Arial" w:cs="Arial"/>
          <w:b/>
          <w:bCs/>
          <w:kern w:val="36"/>
          <w:sz w:val="30"/>
          <w:szCs w:val="48"/>
          <w:lang w:eastAsia="en-GB"/>
        </w:rPr>
        <w:t>Alia Farooq</w:t>
      </w:r>
    </w:p>
    <w:p w:rsidR="00280C6E" w:rsidRPr="00280C6E" w:rsidRDefault="00280C6E" w:rsidP="00280C6E">
      <w:pPr>
        <w:jc w:val="both"/>
        <w:rPr>
          <w:rFonts w:ascii="Arial" w:eastAsia="Times New Roman" w:hAnsi="Arial" w:cs="Arial"/>
          <w:b/>
          <w:bCs/>
          <w:kern w:val="36"/>
          <w:sz w:val="30"/>
          <w:szCs w:val="48"/>
          <w:lang w:eastAsia="en-GB"/>
        </w:rPr>
      </w:pPr>
      <w:r w:rsidRPr="00280C6E">
        <w:rPr>
          <w:rFonts w:ascii="Arial" w:eastAsia="Times New Roman" w:hAnsi="Arial" w:cs="Arial"/>
          <w:b/>
          <w:bCs/>
          <w:kern w:val="36"/>
          <w:sz w:val="30"/>
          <w:szCs w:val="48"/>
          <w:lang w:eastAsia="en-GB"/>
        </w:rPr>
        <w:t xml:space="preserve">Student ID: </w:t>
      </w:r>
      <w:r w:rsidR="00733109">
        <w:rPr>
          <w:rFonts w:ascii="Arial" w:eastAsia="Times New Roman" w:hAnsi="Arial" w:cs="Arial"/>
          <w:b/>
          <w:bCs/>
          <w:kern w:val="36"/>
          <w:sz w:val="30"/>
          <w:szCs w:val="48"/>
          <w:lang w:eastAsia="en-GB"/>
        </w:rPr>
        <w:tab/>
      </w:r>
      <w:r w:rsidR="00733109">
        <w:rPr>
          <w:rFonts w:ascii="Arial" w:eastAsia="Times New Roman" w:hAnsi="Arial" w:cs="Arial"/>
          <w:b/>
          <w:bCs/>
          <w:kern w:val="36"/>
          <w:sz w:val="30"/>
          <w:szCs w:val="48"/>
          <w:lang w:eastAsia="en-GB"/>
        </w:rPr>
        <w:tab/>
      </w:r>
      <w:r w:rsidR="00733109">
        <w:rPr>
          <w:rFonts w:ascii="Arial" w:eastAsia="Times New Roman" w:hAnsi="Arial" w:cs="Arial"/>
          <w:b/>
          <w:bCs/>
          <w:kern w:val="36"/>
          <w:sz w:val="30"/>
          <w:szCs w:val="48"/>
          <w:lang w:eastAsia="en-GB"/>
        </w:rPr>
        <w:tab/>
      </w:r>
      <w:r w:rsidRPr="00280C6E">
        <w:rPr>
          <w:rFonts w:ascii="Arial" w:eastAsia="Times New Roman" w:hAnsi="Arial" w:cs="Arial"/>
          <w:b/>
          <w:bCs/>
          <w:kern w:val="36"/>
          <w:sz w:val="30"/>
          <w:szCs w:val="48"/>
          <w:lang w:eastAsia="en-GB"/>
        </w:rPr>
        <w:t>2322737</w:t>
      </w:r>
    </w:p>
    <w:p w:rsidR="00280C6E" w:rsidRPr="00280C6E" w:rsidRDefault="00280C6E" w:rsidP="00733109">
      <w:pPr>
        <w:ind w:left="3600" w:hanging="3600"/>
        <w:jc w:val="both"/>
        <w:rPr>
          <w:rFonts w:ascii="Arial" w:eastAsia="Times New Roman" w:hAnsi="Arial" w:cs="Arial"/>
          <w:b/>
          <w:bCs/>
          <w:kern w:val="36"/>
          <w:sz w:val="30"/>
          <w:szCs w:val="48"/>
          <w:lang w:eastAsia="en-GB"/>
        </w:rPr>
      </w:pPr>
      <w:r w:rsidRPr="00280C6E">
        <w:rPr>
          <w:rFonts w:ascii="Arial" w:eastAsia="Times New Roman" w:hAnsi="Arial" w:cs="Arial"/>
          <w:b/>
          <w:bCs/>
          <w:kern w:val="36"/>
          <w:sz w:val="30"/>
          <w:szCs w:val="48"/>
          <w:lang w:eastAsia="en-GB"/>
        </w:rPr>
        <w:t xml:space="preserve">Module Name: </w:t>
      </w:r>
      <w:r w:rsidR="00733109">
        <w:rPr>
          <w:rFonts w:ascii="Arial" w:eastAsia="Times New Roman" w:hAnsi="Arial" w:cs="Arial"/>
          <w:b/>
          <w:bCs/>
          <w:kern w:val="36"/>
          <w:sz w:val="30"/>
          <w:szCs w:val="48"/>
          <w:lang w:eastAsia="en-GB"/>
        </w:rPr>
        <w:tab/>
      </w:r>
      <w:r w:rsidRPr="00280C6E">
        <w:rPr>
          <w:rFonts w:ascii="Arial" w:eastAsia="Times New Roman" w:hAnsi="Arial" w:cs="Arial"/>
          <w:b/>
          <w:bCs/>
          <w:kern w:val="36"/>
          <w:sz w:val="30"/>
          <w:szCs w:val="48"/>
          <w:lang w:eastAsia="en-GB"/>
        </w:rPr>
        <w:t>Psychopathological Classification and Provisions</w:t>
      </w:r>
    </w:p>
    <w:p w:rsidR="00280C6E" w:rsidRPr="00280C6E" w:rsidRDefault="00280C6E" w:rsidP="00280C6E">
      <w:pPr>
        <w:jc w:val="both"/>
        <w:rPr>
          <w:rFonts w:ascii="Arial" w:eastAsia="Times New Roman" w:hAnsi="Arial" w:cs="Arial"/>
          <w:b/>
          <w:bCs/>
          <w:kern w:val="36"/>
          <w:sz w:val="30"/>
          <w:szCs w:val="48"/>
          <w:lang w:eastAsia="en-GB"/>
        </w:rPr>
      </w:pPr>
      <w:r w:rsidRPr="00280C6E">
        <w:rPr>
          <w:rFonts w:ascii="Arial" w:eastAsia="Times New Roman" w:hAnsi="Arial" w:cs="Arial"/>
          <w:b/>
          <w:bCs/>
          <w:kern w:val="36"/>
          <w:sz w:val="30"/>
          <w:szCs w:val="48"/>
          <w:lang w:eastAsia="en-GB"/>
        </w:rPr>
        <w:t xml:space="preserve">Module Code: </w:t>
      </w:r>
      <w:r w:rsidR="00733109">
        <w:rPr>
          <w:rFonts w:ascii="Arial" w:eastAsia="Times New Roman" w:hAnsi="Arial" w:cs="Arial"/>
          <w:b/>
          <w:bCs/>
          <w:kern w:val="36"/>
          <w:sz w:val="30"/>
          <w:szCs w:val="48"/>
          <w:lang w:eastAsia="en-GB"/>
        </w:rPr>
        <w:tab/>
      </w:r>
      <w:r w:rsidR="00733109">
        <w:rPr>
          <w:rFonts w:ascii="Arial" w:eastAsia="Times New Roman" w:hAnsi="Arial" w:cs="Arial"/>
          <w:b/>
          <w:bCs/>
          <w:kern w:val="36"/>
          <w:sz w:val="30"/>
          <w:szCs w:val="48"/>
          <w:lang w:eastAsia="en-GB"/>
        </w:rPr>
        <w:tab/>
      </w:r>
      <w:r w:rsidR="00733109">
        <w:rPr>
          <w:rFonts w:ascii="Arial" w:eastAsia="Times New Roman" w:hAnsi="Arial" w:cs="Arial"/>
          <w:b/>
          <w:bCs/>
          <w:kern w:val="36"/>
          <w:sz w:val="30"/>
          <w:szCs w:val="48"/>
          <w:lang w:eastAsia="en-GB"/>
        </w:rPr>
        <w:tab/>
      </w:r>
      <w:r w:rsidRPr="00280C6E">
        <w:rPr>
          <w:rFonts w:ascii="Arial" w:eastAsia="Times New Roman" w:hAnsi="Arial" w:cs="Arial"/>
          <w:b/>
          <w:bCs/>
          <w:kern w:val="36"/>
          <w:sz w:val="30"/>
          <w:szCs w:val="48"/>
          <w:lang w:eastAsia="en-GB"/>
        </w:rPr>
        <w:t>BMHP6029</w:t>
      </w:r>
    </w:p>
    <w:p w:rsidR="00280C6E" w:rsidRPr="00280C6E" w:rsidRDefault="00280C6E" w:rsidP="00733109">
      <w:pPr>
        <w:ind w:left="3600" w:hanging="3600"/>
        <w:jc w:val="both"/>
        <w:rPr>
          <w:rFonts w:ascii="Arial" w:eastAsia="Times New Roman" w:hAnsi="Arial" w:cs="Arial"/>
          <w:b/>
          <w:bCs/>
          <w:kern w:val="36"/>
          <w:sz w:val="30"/>
          <w:szCs w:val="48"/>
          <w:lang w:eastAsia="en-GB"/>
        </w:rPr>
      </w:pPr>
      <w:r w:rsidRPr="00280C6E">
        <w:rPr>
          <w:rFonts w:ascii="Arial" w:eastAsia="Times New Roman" w:hAnsi="Arial" w:cs="Arial"/>
          <w:b/>
          <w:bCs/>
          <w:kern w:val="36"/>
          <w:sz w:val="30"/>
          <w:szCs w:val="48"/>
          <w:lang w:eastAsia="en-GB"/>
        </w:rPr>
        <w:t xml:space="preserve">Assignment Title: </w:t>
      </w:r>
      <w:r w:rsidR="00733109">
        <w:rPr>
          <w:rFonts w:ascii="Arial" w:eastAsia="Times New Roman" w:hAnsi="Arial" w:cs="Arial"/>
          <w:b/>
          <w:bCs/>
          <w:kern w:val="36"/>
          <w:sz w:val="30"/>
          <w:szCs w:val="48"/>
          <w:lang w:eastAsia="en-GB"/>
        </w:rPr>
        <w:tab/>
      </w:r>
      <w:r w:rsidRPr="00280C6E">
        <w:rPr>
          <w:rFonts w:ascii="Arial" w:eastAsia="Times New Roman" w:hAnsi="Arial" w:cs="Arial"/>
          <w:b/>
          <w:bCs/>
          <w:kern w:val="36"/>
          <w:sz w:val="30"/>
          <w:szCs w:val="48"/>
          <w:lang w:eastAsia="en-GB"/>
        </w:rPr>
        <w:t>Component 2: A Critical Examination of Obsessive–Compulsive Disorder: Classification, Diagnosis, Treatment and Contemporary Debates</w:t>
      </w:r>
    </w:p>
    <w:p w:rsidR="00280C6E" w:rsidRPr="00280C6E" w:rsidRDefault="00280C6E" w:rsidP="00280C6E">
      <w:pPr>
        <w:jc w:val="both"/>
        <w:rPr>
          <w:rFonts w:ascii="Arial" w:eastAsia="Times New Roman" w:hAnsi="Arial" w:cs="Arial"/>
          <w:b/>
          <w:bCs/>
          <w:kern w:val="36"/>
          <w:sz w:val="48"/>
          <w:szCs w:val="48"/>
          <w:lang w:eastAsia="en-GB"/>
        </w:rPr>
      </w:pPr>
      <w:r w:rsidRPr="00280C6E">
        <w:rPr>
          <w:rFonts w:ascii="Arial" w:eastAsia="Times New Roman" w:hAnsi="Arial" w:cs="Arial"/>
          <w:b/>
          <w:bCs/>
          <w:kern w:val="36"/>
          <w:sz w:val="30"/>
          <w:szCs w:val="48"/>
          <w:lang w:eastAsia="en-GB"/>
        </w:rPr>
        <w:t xml:space="preserve">Submission Date: </w:t>
      </w:r>
      <w:r w:rsidR="00733109">
        <w:rPr>
          <w:rFonts w:ascii="Arial" w:eastAsia="Times New Roman" w:hAnsi="Arial" w:cs="Arial"/>
          <w:b/>
          <w:bCs/>
          <w:kern w:val="36"/>
          <w:sz w:val="30"/>
          <w:szCs w:val="48"/>
          <w:lang w:eastAsia="en-GB"/>
        </w:rPr>
        <w:tab/>
      </w:r>
      <w:r w:rsidR="00733109">
        <w:rPr>
          <w:rFonts w:ascii="Arial" w:eastAsia="Times New Roman" w:hAnsi="Arial" w:cs="Arial"/>
          <w:b/>
          <w:bCs/>
          <w:kern w:val="36"/>
          <w:sz w:val="30"/>
          <w:szCs w:val="48"/>
          <w:lang w:eastAsia="en-GB"/>
        </w:rPr>
        <w:tab/>
      </w:r>
      <w:r w:rsidRPr="00280C6E">
        <w:rPr>
          <w:rFonts w:ascii="Arial" w:eastAsia="Times New Roman" w:hAnsi="Arial" w:cs="Arial"/>
          <w:b/>
          <w:bCs/>
          <w:kern w:val="36"/>
          <w:sz w:val="30"/>
          <w:szCs w:val="48"/>
          <w:lang w:eastAsia="en-GB"/>
        </w:rPr>
        <w:t>29 March 2026</w:t>
      </w:r>
      <w:r w:rsidRPr="00280C6E">
        <w:rPr>
          <w:rFonts w:ascii="Arial" w:eastAsia="Times New Roman" w:hAnsi="Arial" w:cs="Arial"/>
          <w:b/>
          <w:bCs/>
          <w:kern w:val="36"/>
          <w:sz w:val="48"/>
          <w:szCs w:val="48"/>
          <w:lang w:eastAsia="en-GB"/>
        </w:rPr>
        <w:br w:type="page"/>
      </w:r>
    </w:p>
    <w:sdt>
      <w:sdtPr>
        <w:id w:val="213367096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50BAC" w:rsidRDefault="00850BAC">
          <w:pPr>
            <w:pStyle w:val="TOCHeading"/>
          </w:pPr>
          <w:r>
            <w:t>Table of Contents</w:t>
          </w:r>
        </w:p>
        <w:p w:rsidR="00850BAC" w:rsidRDefault="00850BAC">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5562215" w:history="1">
            <w:r w:rsidRPr="00716B7F">
              <w:rPr>
                <w:rStyle w:val="Hyperlink"/>
                <w:rFonts w:ascii="Arial" w:eastAsia="Times New Roman" w:hAnsi="Arial" w:cs="Arial"/>
                <w:b/>
                <w:bCs/>
                <w:noProof/>
                <w:lang w:eastAsia="en-GB"/>
              </w:rPr>
              <w:t>Introduction</w:t>
            </w:r>
            <w:r>
              <w:rPr>
                <w:noProof/>
                <w:webHidden/>
              </w:rPr>
              <w:tab/>
            </w:r>
            <w:r>
              <w:rPr>
                <w:noProof/>
                <w:webHidden/>
              </w:rPr>
              <w:fldChar w:fldCharType="begin"/>
            </w:r>
            <w:r>
              <w:rPr>
                <w:noProof/>
                <w:webHidden/>
              </w:rPr>
              <w:instrText xml:space="preserve"> PAGEREF _Toc225562215 \h </w:instrText>
            </w:r>
            <w:r>
              <w:rPr>
                <w:noProof/>
                <w:webHidden/>
              </w:rPr>
            </w:r>
            <w:r>
              <w:rPr>
                <w:noProof/>
                <w:webHidden/>
              </w:rPr>
              <w:fldChar w:fldCharType="separate"/>
            </w:r>
            <w:r>
              <w:rPr>
                <w:noProof/>
                <w:webHidden/>
              </w:rPr>
              <w:t>3</w:t>
            </w:r>
            <w:r>
              <w:rPr>
                <w:noProof/>
                <w:webHidden/>
              </w:rPr>
              <w:fldChar w:fldCharType="end"/>
            </w:r>
          </w:hyperlink>
        </w:p>
        <w:p w:rsidR="00850BAC" w:rsidRDefault="00850BAC">
          <w:pPr>
            <w:pStyle w:val="TOC2"/>
            <w:tabs>
              <w:tab w:val="right" w:leader="dot" w:pos="9350"/>
            </w:tabs>
            <w:rPr>
              <w:rFonts w:eastAsiaTheme="minorEastAsia"/>
              <w:noProof/>
              <w:lang w:eastAsia="en-GB"/>
            </w:rPr>
          </w:pPr>
          <w:hyperlink w:anchor="_Toc225562216" w:history="1">
            <w:r w:rsidRPr="00716B7F">
              <w:rPr>
                <w:rStyle w:val="Hyperlink"/>
                <w:rFonts w:ascii="Arial" w:eastAsia="Times New Roman" w:hAnsi="Arial" w:cs="Arial"/>
                <w:b/>
                <w:bCs/>
                <w:noProof/>
                <w:lang w:eastAsia="en-GB"/>
              </w:rPr>
              <w:t>Classification and Diagnosis</w:t>
            </w:r>
            <w:r>
              <w:rPr>
                <w:noProof/>
                <w:webHidden/>
              </w:rPr>
              <w:tab/>
            </w:r>
            <w:r>
              <w:rPr>
                <w:noProof/>
                <w:webHidden/>
              </w:rPr>
              <w:fldChar w:fldCharType="begin"/>
            </w:r>
            <w:r>
              <w:rPr>
                <w:noProof/>
                <w:webHidden/>
              </w:rPr>
              <w:instrText xml:space="preserve"> PAGEREF _Toc225562216 \h </w:instrText>
            </w:r>
            <w:r>
              <w:rPr>
                <w:noProof/>
                <w:webHidden/>
              </w:rPr>
            </w:r>
            <w:r>
              <w:rPr>
                <w:noProof/>
                <w:webHidden/>
              </w:rPr>
              <w:fldChar w:fldCharType="separate"/>
            </w:r>
            <w:r>
              <w:rPr>
                <w:noProof/>
                <w:webHidden/>
              </w:rPr>
              <w:t>3</w:t>
            </w:r>
            <w:r>
              <w:rPr>
                <w:noProof/>
                <w:webHidden/>
              </w:rPr>
              <w:fldChar w:fldCharType="end"/>
            </w:r>
          </w:hyperlink>
        </w:p>
        <w:p w:rsidR="00850BAC" w:rsidRDefault="00850BAC">
          <w:pPr>
            <w:pStyle w:val="TOC2"/>
            <w:tabs>
              <w:tab w:val="right" w:leader="dot" w:pos="9350"/>
            </w:tabs>
            <w:rPr>
              <w:rFonts w:eastAsiaTheme="minorEastAsia"/>
              <w:noProof/>
              <w:lang w:eastAsia="en-GB"/>
            </w:rPr>
          </w:pPr>
          <w:hyperlink w:anchor="_Toc225562217" w:history="1">
            <w:r w:rsidRPr="00716B7F">
              <w:rPr>
                <w:rStyle w:val="Hyperlink"/>
                <w:rFonts w:ascii="Arial" w:eastAsia="Times New Roman" w:hAnsi="Arial" w:cs="Arial"/>
                <w:b/>
                <w:bCs/>
                <w:noProof/>
                <w:lang w:eastAsia="en-GB"/>
              </w:rPr>
              <w:t>Treatment Approaches</w:t>
            </w:r>
            <w:r>
              <w:rPr>
                <w:noProof/>
                <w:webHidden/>
              </w:rPr>
              <w:tab/>
            </w:r>
            <w:r>
              <w:rPr>
                <w:noProof/>
                <w:webHidden/>
              </w:rPr>
              <w:fldChar w:fldCharType="begin"/>
            </w:r>
            <w:r>
              <w:rPr>
                <w:noProof/>
                <w:webHidden/>
              </w:rPr>
              <w:instrText xml:space="preserve"> PAGEREF _Toc225562217 \h </w:instrText>
            </w:r>
            <w:r>
              <w:rPr>
                <w:noProof/>
                <w:webHidden/>
              </w:rPr>
            </w:r>
            <w:r>
              <w:rPr>
                <w:noProof/>
                <w:webHidden/>
              </w:rPr>
              <w:fldChar w:fldCharType="separate"/>
            </w:r>
            <w:r>
              <w:rPr>
                <w:noProof/>
                <w:webHidden/>
              </w:rPr>
              <w:t>4</w:t>
            </w:r>
            <w:r>
              <w:rPr>
                <w:noProof/>
                <w:webHidden/>
              </w:rPr>
              <w:fldChar w:fldCharType="end"/>
            </w:r>
          </w:hyperlink>
        </w:p>
        <w:p w:rsidR="00850BAC" w:rsidRDefault="00850BAC">
          <w:pPr>
            <w:pStyle w:val="TOC2"/>
            <w:tabs>
              <w:tab w:val="right" w:leader="dot" w:pos="9350"/>
            </w:tabs>
            <w:rPr>
              <w:rFonts w:eastAsiaTheme="minorEastAsia"/>
              <w:noProof/>
              <w:lang w:eastAsia="en-GB"/>
            </w:rPr>
          </w:pPr>
          <w:hyperlink w:anchor="_Toc225562218" w:history="1">
            <w:r w:rsidRPr="00716B7F">
              <w:rPr>
                <w:rStyle w:val="Hyperlink"/>
                <w:rFonts w:ascii="Arial" w:eastAsia="Times New Roman" w:hAnsi="Arial" w:cs="Arial"/>
                <w:b/>
                <w:bCs/>
                <w:noProof/>
                <w:lang w:eastAsia="en-GB"/>
              </w:rPr>
              <w:t>Rehabilitation and Long-Term Management</w:t>
            </w:r>
            <w:r>
              <w:rPr>
                <w:noProof/>
                <w:webHidden/>
              </w:rPr>
              <w:tab/>
            </w:r>
            <w:r>
              <w:rPr>
                <w:noProof/>
                <w:webHidden/>
              </w:rPr>
              <w:fldChar w:fldCharType="begin"/>
            </w:r>
            <w:r>
              <w:rPr>
                <w:noProof/>
                <w:webHidden/>
              </w:rPr>
              <w:instrText xml:space="preserve"> PAGEREF _Toc225562218 \h </w:instrText>
            </w:r>
            <w:r>
              <w:rPr>
                <w:noProof/>
                <w:webHidden/>
              </w:rPr>
            </w:r>
            <w:r>
              <w:rPr>
                <w:noProof/>
                <w:webHidden/>
              </w:rPr>
              <w:fldChar w:fldCharType="separate"/>
            </w:r>
            <w:r>
              <w:rPr>
                <w:noProof/>
                <w:webHidden/>
              </w:rPr>
              <w:t>5</w:t>
            </w:r>
            <w:r>
              <w:rPr>
                <w:noProof/>
                <w:webHidden/>
              </w:rPr>
              <w:fldChar w:fldCharType="end"/>
            </w:r>
          </w:hyperlink>
        </w:p>
        <w:p w:rsidR="00850BAC" w:rsidRDefault="00850BAC">
          <w:pPr>
            <w:pStyle w:val="TOC2"/>
            <w:tabs>
              <w:tab w:val="right" w:leader="dot" w:pos="9350"/>
            </w:tabs>
            <w:rPr>
              <w:rFonts w:eastAsiaTheme="minorEastAsia"/>
              <w:noProof/>
              <w:lang w:eastAsia="en-GB"/>
            </w:rPr>
          </w:pPr>
          <w:hyperlink w:anchor="_Toc225562219" w:history="1">
            <w:r w:rsidRPr="00716B7F">
              <w:rPr>
                <w:rStyle w:val="Hyperlink"/>
                <w:rFonts w:ascii="Arial" w:eastAsia="Times New Roman" w:hAnsi="Arial" w:cs="Arial"/>
                <w:b/>
                <w:bCs/>
                <w:noProof/>
                <w:lang w:eastAsia="en-GB"/>
              </w:rPr>
              <w:t>Current Debates and Emerging Issues</w:t>
            </w:r>
            <w:r>
              <w:rPr>
                <w:noProof/>
                <w:webHidden/>
              </w:rPr>
              <w:tab/>
            </w:r>
            <w:r>
              <w:rPr>
                <w:noProof/>
                <w:webHidden/>
              </w:rPr>
              <w:fldChar w:fldCharType="begin"/>
            </w:r>
            <w:r>
              <w:rPr>
                <w:noProof/>
                <w:webHidden/>
              </w:rPr>
              <w:instrText xml:space="preserve"> PAGEREF _Toc225562219 \h </w:instrText>
            </w:r>
            <w:r>
              <w:rPr>
                <w:noProof/>
                <w:webHidden/>
              </w:rPr>
            </w:r>
            <w:r>
              <w:rPr>
                <w:noProof/>
                <w:webHidden/>
              </w:rPr>
              <w:fldChar w:fldCharType="separate"/>
            </w:r>
            <w:r>
              <w:rPr>
                <w:noProof/>
                <w:webHidden/>
              </w:rPr>
              <w:t>6</w:t>
            </w:r>
            <w:r>
              <w:rPr>
                <w:noProof/>
                <w:webHidden/>
              </w:rPr>
              <w:fldChar w:fldCharType="end"/>
            </w:r>
          </w:hyperlink>
        </w:p>
        <w:p w:rsidR="00850BAC" w:rsidRDefault="00850BAC">
          <w:pPr>
            <w:pStyle w:val="TOC2"/>
            <w:tabs>
              <w:tab w:val="right" w:leader="dot" w:pos="9350"/>
            </w:tabs>
            <w:rPr>
              <w:rFonts w:eastAsiaTheme="minorEastAsia"/>
              <w:noProof/>
              <w:lang w:eastAsia="en-GB"/>
            </w:rPr>
          </w:pPr>
          <w:hyperlink w:anchor="_Toc225562220" w:history="1">
            <w:r w:rsidRPr="00716B7F">
              <w:rPr>
                <w:rStyle w:val="Hyperlink"/>
                <w:rFonts w:ascii="Arial" w:eastAsia="Times New Roman" w:hAnsi="Arial" w:cs="Arial"/>
                <w:b/>
                <w:bCs/>
                <w:noProof/>
                <w:lang w:eastAsia="en-GB"/>
              </w:rPr>
              <w:t>Policy and Legal Framework</w:t>
            </w:r>
            <w:r>
              <w:rPr>
                <w:noProof/>
                <w:webHidden/>
              </w:rPr>
              <w:tab/>
            </w:r>
            <w:r>
              <w:rPr>
                <w:noProof/>
                <w:webHidden/>
              </w:rPr>
              <w:fldChar w:fldCharType="begin"/>
            </w:r>
            <w:r>
              <w:rPr>
                <w:noProof/>
                <w:webHidden/>
              </w:rPr>
              <w:instrText xml:space="preserve"> PAGEREF _Toc225562220 \h </w:instrText>
            </w:r>
            <w:r>
              <w:rPr>
                <w:noProof/>
                <w:webHidden/>
              </w:rPr>
            </w:r>
            <w:r>
              <w:rPr>
                <w:noProof/>
                <w:webHidden/>
              </w:rPr>
              <w:fldChar w:fldCharType="separate"/>
            </w:r>
            <w:r>
              <w:rPr>
                <w:noProof/>
                <w:webHidden/>
              </w:rPr>
              <w:t>7</w:t>
            </w:r>
            <w:r>
              <w:rPr>
                <w:noProof/>
                <w:webHidden/>
              </w:rPr>
              <w:fldChar w:fldCharType="end"/>
            </w:r>
          </w:hyperlink>
        </w:p>
        <w:p w:rsidR="00850BAC" w:rsidRDefault="00850BAC">
          <w:pPr>
            <w:pStyle w:val="TOC2"/>
            <w:tabs>
              <w:tab w:val="right" w:leader="dot" w:pos="9350"/>
            </w:tabs>
            <w:rPr>
              <w:rFonts w:eastAsiaTheme="minorEastAsia"/>
              <w:noProof/>
              <w:lang w:eastAsia="en-GB"/>
            </w:rPr>
          </w:pPr>
          <w:hyperlink w:anchor="_Toc225562221" w:history="1">
            <w:r w:rsidRPr="00716B7F">
              <w:rPr>
                <w:rStyle w:val="Hyperlink"/>
                <w:rFonts w:ascii="Arial" w:eastAsia="Times New Roman" w:hAnsi="Arial" w:cs="Arial"/>
                <w:b/>
                <w:bCs/>
                <w:noProof/>
                <w:lang w:eastAsia="en-GB"/>
              </w:rPr>
              <w:t>UK Data and Statistical Evidence</w:t>
            </w:r>
            <w:r>
              <w:rPr>
                <w:noProof/>
                <w:webHidden/>
              </w:rPr>
              <w:tab/>
            </w:r>
            <w:r>
              <w:rPr>
                <w:noProof/>
                <w:webHidden/>
              </w:rPr>
              <w:fldChar w:fldCharType="begin"/>
            </w:r>
            <w:r>
              <w:rPr>
                <w:noProof/>
                <w:webHidden/>
              </w:rPr>
              <w:instrText xml:space="preserve"> PAGEREF _Toc225562221 \h </w:instrText>
            </w:r>
            <w:r>
              <w:rPr>
                <w:noProof/>
                <w:webHidden/>
              </w:rPr>
            </w:r>
            <w:r>
              <w:rPr>
                <w:noProof/>
                <w:webHidden/>
              </w:rPr>
              <w:fldChar w:fldCharType="separate"/>
            </w:r>
            <w:r>
              <w:rPr>
                <w:noProof/>
                <w:webHidden/>
              </w:rPr>
              <w:t>7</w:t>
            </w:r>
            <w:r>
              <w:rPr>
                <w:noProof/>
                <w:webHidden/>
              </w:rPr>
              <w:fldChar w:fldCharType="end"/>
            </w:r>
          </w:hyperlink>
        </w:p>
        <w:p w:rsidR="00850BAC" w:rsidRDefault="00850BAC">
          <w:pPr>
            <w:pStyle w:val="TOC2"/>
            <w:tabs>
              <w:tab w:val="right" w:leader="dot" w:pos="9350"/>
            </w:tabs>
            <w:rPr>
              <w:rFonts w:eastAsiaTheme="minorEastAsia"/>
              <w:noProof/>
              <w:lang w:eastAsia="en-GB"/>
            </w:rPr>
          </w:pPr>
          <w:hyperlink w:anchor="_Toc225562222" w:history="1">
            <w:r w:rsidRPr="00716B7F">
              <w:rPr>
                <w:rStyle w:val="Hyperlink"/>
                <w:rFonts w:ascii="Arial" w:eastAsia="Times New Roman" w:hAnsi="Arial" w:cs="Arial"/>
                <w:b/>
                <w:bCs/>
                <w:noProof/>
                <w:lang w:eastAsia="en-GB"/>
              </w:rPr>
              <w:t>Recommendations</w:t>
            </w:r>
            <w:r>
              <w:rPr>
                <w:noProof/>
                <w:webHidden/>
              </w:rPr>
              <w:tab/>
            </w:r>
            <w:r>
              <w:rPr>
                <w:noProof/>
                <w:webHidden/>
              </w:rPr>
              <w:fldChar w:fldCharType="begin"/>
            </w:r>
            <w:r>
              <w:rPr>
                <w:noProof/>
                <w:webHidden/>
              </w:rPr>
              <w:instrText xml:space="preserve"> PAGEREF _Toc225562222 \h </w:instrText>
            </w:r>
            <w:r>
              <w:rPr>
                <w:noProof/>
                <w:webHidden/>
              </w:rPr>
            </w:r>
            <w:r>
              <w:rPr>
                <w:noProof/>
                <w:webHidden/>
              </w:rPr>
              <w:fldChar w:fldCharType="separate"/>
            </w:r>
            <w:r>
              <w:rPr>
                <w:noProof/>
                <w:webHidden/>
              </w:rPr>
              <w:t>8</w:t>
            </w:r>
            <w:r>
              <w:rPr>
                <w:noProof/>
                <w:webHidden/>
              </w:rPr>
              <w:fldChar w:fldCharType="end"/>
            </w:r>
          </w:hyperlink>
        </w:p>
        <w:p w:rsidR="00850BAC" w:rsidRDefault="00850BAC">
          <w:pPr>
            <w:pStyle w:val="TOC2"/>
            <w:tabs>
              <w:tab w:val="right" w:leader="dot" w:pos="9350"/>
            </w:tabs>
            <w:rPr>
              <w:rFonts w:eastAsiaTheme="minorEastAsia"/>
              <w:noProof/>
              <w:lang w:eastAsia="en-GB"/>
            </w:rPr>
          </w:pPr>
          <w:hyperlink w:anchor="_Toc225562223" w:history="1">
            <w:r w:rsidRPr="00716B7F">
              <w:rPr>
                <w:rStyle w:val="Hyperlink"/>
                <w:rFonts w:ascii="Arial" w:eastAsia="Times New Roman" w:hAnsi="Arial" w:cs="Arial"/>
                <w:b/>
                <w:bCs/>
                <w:noProof/>
                <w:lang w:eastAsia="en-GB"/>
              </w:rPr>
              <w:t>Conclusion</w:t>
            </w:r>
            <w:r>
              <w:rPr>
                <w:noProof/>
                <w:webHidden/>
              </w:rPr>
              <w:tab/>
            </w:r>
            <w:r>
              <w:rPr>
                <w:noProof/>
                <w:webHidden/>
              </w:rPr>
              <w:fldChar w:fldCharType="begin"/>
            </w:r>
            <w:r>
              <w:rPr>
                <w:noProof/>
                <w:webHidden/>
              </w:rPr>
              <w:instrText xml:space="preserve"> PAGEREF _Toc225562223 \h </w:instrText>
            </w:r>
            <w:r>
              <w:rPr>
                <w:noProof/>
                <w:webHidden/>
              </w:rPr>
            </w:r>
            <w:r>
              <w:rPr>
                <w:noProof/>
                <w:webHidden/>
              </w:rPr>
              <w:fldChar w:fldCharType="separate"/>
            </w:r>
            <w:r>
              <w:rPr>
                <w:noProof/>
                <w:webHidden/>
              </w:rPr>
              <w:t>8</w:t>
            </w:r>
            <w:r>
              <w:rPr>
                <w:noProof/>
                <w:webHidden/>
              </w:rPr>
              <w:fldChar w:fldCharType="end"/>
            </w:r>
          </w:hyperlink>
        </w:p>
        <w:p w:rsidR="00850BAC" w:rsidRDefault="00850BAC">
          <w:pPr>
            <w:pStyle w:val="TOC2"/>
            <w:tabs>
              <w:tab w:val="right" w:leader="dot" w:pos="9350"/>
            </w:tabs>
            <w:rPr>
              <w:rFonts w:eastAsiaTheme="minorEastAsia"/>
              <w:noProof/>
              <w:lang w:eastAsia="en-GB"/>
            </w:rPr>
          </w:pPr>
          <w:hyperlink w:anchor="_Toc225562224" w:history="1">
            <w:r w:rsidRPr="00716B7F">
              <w:rPr>
                <w:rStyle w:val="Hyperlink"/>
                <w:rFonts w:ascii="Arial" w:eastAsia="Times New Roman" w:hAnsi="Arial" w:cs="Arial"/>
                <w:b/>
                <w:bCs/>
                <w:noProof/>
                <w:lang w:eastAsia="en-GB"/>
              </w:rPr>
              <w:t>Reference List</w:t>
            </w:r>
            <w:r>
              <w:rPr>
                <w:noProof/>
                <w:webHidden/>
              </w:rPr>
              <w:tab/>
            </w:r>
            <w:r>
              <w:rPr>
                <w:noProof/>
                <w:webHidden/>
              </w:rPr>
              <w:fldChar w:fldCharType="begin"/>
            </w:r>
            <w:r>
              <w:rPr>
                <w:noProof/>
                <w:webHidden/>
              </w:rPr>
              <w:instrText xml:space="preserve"> PAGEREF _Toc225562224 \h </w:instrText>
            </w:r>
            <w:r>
              <w:rPr>
                <w:noProof/>
                <w:webHidden/>
              </w:rPr>
            </w:r>
            <w:r>
              <w:rPr>
                <w:noProof/>
                <w:webHidden/>
              </w:rPr>
              <w:fldChar w:fldCharType="separate"/>
            </w:r>
            <w:r>
              <w:rPr>
                <w:noProof/>
                <w:webHidden/>
              </w:rPr>
              <w:t>9</w:t>
            </w:r>
            <w:r>
              <w:rPr>
                <w:noProof/>
                <w:webHidden/>
              </w:rPr>
              <w:fldChar w:fldCharType="end"/>
            </w:r>
          </w:hyperlink>
        </w:p>
        <w:p w:rsidR="00850BAC" w:rsidRDefault="00850BAC">
          <w:r>
            <w:rPr>
              <w:b/>
              <w:bCs/>
              <w:noProof/>
            </w:rPr>
            <w:fldChar w:fldCharType="end"/>
          </w:r>
        </w:p>
      </w:sdtContent>
    </w:sdt>
    <w:p w:rsidR="00970FC6" w:rsidRDefault="00970FC6">
      <w:pPr>
        <w:rPr>
          <w:rFonts w:ascii="Arial" w:eastAsia="Times New Roman" w:hAnsi="Arial" w:cs="Arial"/>
          <w:b/>
          <w:bCs/>
          <w:sz w:val="36"/>
          <w:szCs w:val="36"/>
          <w:lang w:eastAsia="en-GB"/>
        </w:rPr>
      </w:pPr>
      <w:r>
        <w:rPr>
          <w:rFonts w:ascii="Arial" w:eastAsia="Times New Roman" w:hAnsi="Arial" w:cs="Arial"/>
          <w:b/>
          <w:bCs/>
          <w:sz w:val="36"/>
          <w:szCs w:val="36"/>
          <w:lang w:eastAsia="en-GB"/>
        </w:rPr>
        <w:br w:type="page"/>
      </w:r>
    </w:p>
    <w:p w:rsidR="00280C6E" w:rsidRPr="00D400B5" w:rsidRDefault="00280C6E" w:rsidP="00D400B5">
      <w:pPr>
        <w:spacing w:before="100" w:beforeAutospacing="1" w:after="100" w:afterAutospacing="1" w:line="240" w:lineRule="auto"/>
        <w:outlineLvl w:val="1"/>
        <w:rPr>
          <w:rFonts w:ascii="Arial" w:eastAsia="Times New Roman" w:hAnsi="Arial" w:cs="Arial"/>
          <w:b/>
          <w:bCs/>
          <w:sz w:val="24"/>
          <w:lang w:eastAsia="en-GB"/>
        </w:rPr>
      </w:pPr>
      <w:bookmarkStart w:id="0" w:name="_Toc225548971"/>
      <w:bookmarkStart w:id="1" w:name="_Toc225549054"/>
      <w:bookmarkStart w:id="2" w:name="_Toc225549258"/>
      <w:bookmarkStart w:id="3" w:name="_Toc225553142"/>
      <w:bookmarkStart w:id="4" w:name="_Toc225562215"/>
      <w:r w:rsidRPr="00D400B5">
        <w:rPr>
          <w:rFonts w:ascii="Arial" w:eastAsia="Times New Roman" w:hAnsi="Arial" w:cs="Arial"/>
          <w:b/>
          <w:bCs/>
          <w:sz w:val="24"/>
          <w:lang w:eastAsia="en-GB"/>
        </w:rPr>
        <w:lastRenderedPageBreak/>
        <w:t>Introduction</w:t>
      </w:r>
      <w:bookmarkEnd w:id="0"/>
      <w:bookmarkEnd w:id="1"/>
      <w:bookmarkEnd w:id="2"/>
      <w:bookmarkEnd w:id="3"/>
      <w:bookmarkEnd w:id="4"/>
    </w:p>
    <w:p w:rsidR="00280C6E" w:rsidRPr="00D400B5" w:rsidRDefault="00DD49F1" w:rsidP="00DD49F1">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Mental health problems significantly affect how people feel, act, and live their daily lives, which is why they are a big issue for health around the world. Obsessive-compulsive disorder (OCD) is a lasting mental health issue that often makes it hard for people to function. </w:t>
      </w:r>
      <w:r w:rsidR="00190BA7" w:rsidRPr="00D400B5">
        <w:rPr>
          <w:rFonts w:ascii="Arial" w:eastAsia="Times New Roman" w:hAnsi="Arial" w:cs="Arial"/>
          <w:lang w:eastAsia="en-GB"/>
        </w:rPr>
        <w:t>Unwanted thoughts and repeated actions identify it</w:t>
      </w:r>
      <w:r w:rsidRPr="00D400B5">
        <w:rPr>
          <w:rFonts w:ascii="Arial" w:eastAsia="Times New Roman" w:hAnsi="Arial" w:cs="Arial"/>
          <w:lang w:eastAsia="en-GB"/>
        </w:rPr>
        <w:t>. About 2 to 3% of people globally have OCD, which makes it one of the most common mental health issues (WHO, 202</w:t>
      </w:r>
      <w:r w:rsidR="00503F20">
        <w:rPr>
          <w:rFonts w:ascii="Arial" w:eastAsia="Times New Roman" w:hAnsi="Arial" w:cs="Arial"/>
          <w:lang w:eastAsia="en-GB"/>
        </w:rPr>
        <w:t>4</w:t>
      </w:r>
      <w:r w:rsidRPr="00D400B5">
        <w:rPr>
          <w:rFonts w:ascii="Arial" w:eastAsia="Times New Roman" w:hAnsi="Arial" w:cs="Arial"/>
          <w:lang w:eastAsia="en-GB"/>
        </w:rPr>
        <w:t>). OCD is recognised in the UK as a serious mental health problem that can really affect a person's social life, academic work, and job if not treated</w:t>
      </w:r>
      <w:r w:rsidR="00280C6E" w:rsidRPr="00D400B5">
        <w:rPr>
          <w:rFonts w:ascii="Arial" w:eastAsia="Times New Roman" w:hAnsi="Arial" w:cs="Arial"/>
          <w:lang w:eastAsia="en-GB"/>
        </w:rPr>
        <w:t xml:space="preserve"> (NHS </w:t>
      </w:r>
      <w:r w:rsidR="00D42F1B">
        <w:rPr>
          <w:rFonts w:ascii="Arial" w:eastAsia="Times New Roman" w:hAnsi="Arial" w:cs="Arial"/>
          <w:lang w:eastAsia="en-GB"/>
        </w:rPr>
        <w:t>England</w:t>
      </w:r>
      <w:r w:rsidR="00280C6E" w:rsidRPr="00D400B5">
        <w:rPr>
          <w:rFonts w:ascii="Arial" w:eastAsia="Times New Roman" w:hAnsi="Arial" w:cs="Arial"/>
          <w:lang w:eastAsia="en-GB"/>
        </w:rPr>
        <w:t>, 202</w:t>
      </w:r>
      <w:r w:rsidR="00D42F1B">
        <w:rPr>
          <w:rFonts w:ascii="Arial" w:eastAsia="Times New Roman" w:hAnsi="Arial" w:cs="Arial"/>
          <w:lang w:eastAsia="en-GB"/>
        </w:rPr>
        <w:t>6</w:t>
      </w:r>
      <w:r w:rsidR="001C3E99">
        <w:rPr>
          <w:rFonts w:ascii="Arial" w:eastAsia="Times New Roman" w:hAnsi="Arial" w:cs="Arial"/>
          <w:lang w:eastAsia="en-GB"/>
        </w:rPr>
        <w:t>a</w:t>
      </w:r>
      <w:r w:rsidR="00280C6E" w:rsidRPr="00D400B5">
        <w:rPr>
          <w:rFonts w:ascii="Arial" w:eastAsia="Times New Roman" w:hAnsi="Arial" w:cs="Arial"/>
          <w:lang w:eastAsia="en-GB"/>
        </w:rPr>
        <w:t>).</w:t>
      </w:r>
    </w:p>
    <w:p w:rsidR="00280C6E" w:rsidRPr="00D400B5" w:rsidRDefault="0073568D" w:rsidP="0073568D">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The International Classification of Diseases, Eleventh Revision (ICD-11) includes OCD in a section called obsessive-compulsive or related disorders in Chapter 6. The ICD-11 classification gives a steady way to identify and diagnose mental health issues in healthcare systems. There is still ongoing debate about how to classify OCD, what causes it, and what the best ways to treat it are, even though the guidelines for diagnosis are clear</w:t>
      </w:r>
      <w:r w:rsidR="00280C6E" w:rsidRPr="00D400B5">
        <w:rPr>
          <w:rFonts w:ascii="Arial" w:eastAsia="Times New Roman" w:hAnsi="Arial" w:cs="Arial"/>
          <w:lang w:eastAsia="en-GB"/>
        </w:rPr>
        <w:t>.</w:t>
      </w:r>
    </w:p>
    <w:p w:rsidR="00280C6E" w:rsidRPr="00D400B5" w:rsidRDefault="0031441A" w:rsidP="0031441A">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This report examines the ICD-11 definition of obsessive-compulsive disorder. The way to classify and identify the illness is considered first. The report looks at the main treatments used in clinics, such as medication and therapy. They also consider long-term treatments and recovery methods, especially in relation to the UK healthcare system. Current discussions about </w:t>
      </w:r>
      <w:proofErr w:type="spellStart"/>
      <w:r w:rsidR="00265DB0" w:rsidRPr="00D400B5">
        <w:rPr>
          <w:rFonts w:ascii="Arial" w:eastAsia="Times New Roman" w:hAnsi="Arial" w:cs="Arial"/>
          <w:lang w:eastAsia="en-GB"/>
        </w:rPr>
        <w:t>neurodivergence</w:t>
      </w:r>
      <w:proofErr w:type="spellEnd"/>
      <w:r w:rsidRPr="00D400B5">
        <w:rPr>
          <w:rFonts w:ascii="Arial" w:eastAsia="Times New Roman" w:hAnsi="Arial" w:cs="Arial"/>
          <w:lang w:eastAsia="en-GB"/>
        </w:rPr>
        <w:t>, medical treatment, and diagnosis limits related to how OCD is classified are also observed in this report. Finally, evidence-based recommendations are offered to improve how to diagnose, treat, and support people with OCD</w:t>
      </w:r>
      <w:r w:rsidR="00280C6E" w:rsidRPr="00D400B5">
        <w:rPr>
          <w:rFonts w:ascii="Arial" w:eastAsia="Times New Roman" w:hAnsi="Arial" w:cs="Arial"/>
          <w:lang w:eastAsia="en-GB"/>
        </w:rPr>
        <w:t>.</w:t>
      </w:r>
    </w:p>
    <w:p w:rsidR="00280C6E" w:rsidRPr="00D400B5" w:rsidRDefault="00280C6E" w:rsidP="00280C6E">
      <w:pPr>
        <w:spacing w:before="100" w:beforeAutospacing="1" w:after="100" w:afterAutospacing="1" w:line="240" w:lineRule="auto"/>
        <w:outlineLvl w:val="1"/>
        <w:rPr>
          <w:rFonts w:ascii="Arial" w:eastAsia="Times New Roman" w:hAnsi="Arial" w:cs="Arial"/>
          <w:b/>
          <w:bCs/>
          <w:sz w:val="24"/>
          <w:lang w:eastAsia="en-GB"/>
        </w:rPr>
      </w:pPr>
      <w:bookmarkStart w:id="5" w:name="_Toc225548972"/>
      <w:bookmarkStart w:id="6" w:name="_Toc225549055"/>
      <w:bookmarkStart w:id="7" w:name="_Toc225549259"/>
      <w:bookmarkStart w:id="8" w:name="_Toc225553143"/>
      <w:bookmarkStart w:id="9" w:name="_Toc225562216"/>
      <w:r w:rsidRPr="00D400B5">
        <w:rPr>
          <w:rFonts w:ascii="Arial" w:eastAsia="Times New Roman" w:hAnsi="Arial" w:cs="Arial"/>
          <w:b/>
          <w:bCs/>
          <w:sz w:val="24"/>
          <w:lang w:eastAsia="en-GB"/>
        </w:rPr>
        <w:t>Classification and Diagnosis</w:t>
      </w:r>
      <w:bookmarkEnd w:id="5"/>
      <w:bookmarkEnd w:id="6"/>
      <w:bookmarkEnd w:id="7"/>
      <w:bookmarkEnd w:id="8"/>
      <w:bookmarkEnd w:id="9"/>
    </w:p>
    <w:p w:rsidR="00280C6E" w:rsidRPr="00D400B5" w:rsidRDefault="002B10E7" w:rsidP="002B10E7">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OCD is labelled with the code 6B20 in the ICD-11 list of mental health issues by the WHO (202</w:t>
      </w:r>
      <w:r w:rsidR="00503F20">
        <w:rPr>
          <w:rFonts w:ascii="Arial" w:eastAsia="Times New Roman" w:hAnsi="Arial" w:cs="Arial"/>
          <w:lang w:eastAsia="en-GB"/>
        </w:rPr>
        <w:t>4</w:t>
      </w:r>
      <w:r w:rsidRPr="00D400B5">
        <w:rPr>
          <w:rFonts w:ascii="Arial" w:eastAsia="Times New Roman" w:hAnsi="Arial" w:cs="Arial"/>
          <w:lang w:eastAsia="en-GB"/>
        </w:rPr>
        <w:t>). Other similar conditions, like hoarding disorder and body dysmorphic disorder, are also part of this group. OCD is a condition where people have repeated thoughts or behaviours that they can’t control, which makes it hard for them to function in daily life or causes them more stress</w:t>
      </w:r>
      <w:r w:rsidR="00280C6E" w:rsidRPr="00D400B5">
        <w:rPr>
          <w:rFonts w:ascii="Arial" w:eastAsia="Times New Roman" w:hAnsi="Arial" w:cs="Arial"/>
          <w:lang w:eastAsia="en-GB"/>
        </w:rPr>
        <w:t>.</w:t>
      </w:r>
    </w:p>
    <w:p w:rsidR="00280C6E" w:rsidRPr="00D400B5" w:rsidRDefault="00820DBB" w:rsidP="00820DBB">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Obsessions are unwanted thoughts, pictures, or urges that often pop into a person's mind. These ideas often upset people and are hard to handle. Common examples include concerns about germs, fears of getting hurt, or troublesome thoughts about things being neat and in order. On the other hand, compulsions are actions or thoughts that happen repeatedly because of these obsessions. Washing hands too much, checking on things constantly, counting over and over, </w:t>
      </w:r>
      <w:r w:rsidRPr="00D400B5">
        <w:rPr>
          <w:rFonts w:ascii="Arial" w:eastAsia="Times New Roman" w:hAnsi="Arial" w:cs="Arial"/>
          <w:lang w:eastAsia="en-GB"/>
        </w:rPr>
        <w:lastRenderedPageBreak/>
        <w:t xml:space="preserve">and </w:t>
      </w:r>
      <w:r w:rsidR="00DA152D">
        <w:rPr>
          <w:rFonts w:ascii="Arial" w:eastAsia="Times New Roman" w:hAnsi="Arial" w:cs="Arial"/>
          <w:lang w:eastAsia="en-GB"/>
        </w:rPr>
        <w:t xml:space="preserve">repeating activities until they feel correct are </w:t>
      </w:r>
      <w:r w:rsidRPr="00D400B5">
        <w:rPr>
          <w:rFonts w:ascii="Arial" w:eastAsia="Times New Roman" w:hAnsi="Arial" w:cs="Arial"/>
          <w:lang w:eastAsia="en-GB"/>
        </w:rPr>
        <w:t>examples</w:t>
      </w:r>
      <w:r w:rsidR="00280C6E" w:rsidRPr="00D400B5">
        <w:rPr>
          <w:rFonts w:ascii="Arial" w:eastAsia="Times New Roman" w:hAnsi="Arial" w:cs="Arial"/>
          <w:lang w:eastAsia="en-GB"/>
        </w:rPr>
        <w:t xml:space="preserve"> (American Psychiatric Association, 202</w:t>
      </w:r>
      <w:r w:rsidR="002F6450">
        <w:rPr>
          <w:rFonts w:ascii="Arial" w:eastAsia="Times New Roman" w:hAnsi="Arial" w:cs="Arial"/>
          <w:lang w:eastAsia="en-GB"/>
        </w:rPr>
        <w:t>5</w:t>
      </w:r>
      <w:r w:rsidR="00280C6E" w:rsidRPr="00D400B5">
        <w:rPr>
          <w:rFonts w:ascii="Arial" w:eastAsia="Times New Roman" w:hAnsi="Arial" w:cs="Arial"/>
          <w:lang w:eastAsia="en-GB"/>
        </w:rPr>
        <w:t>).</w:t>
      </w:r>
    </w:p>
    <w:p w:rsidR="007A31C1" w:rsidRPr="00D400B5" w:rsidRDefault="007A31C1" w:rsidP="007A31C1">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To be diagnosed with OCD under ICD-11, these thoughts and actions must take </w:t>
      </w:r>
      <w:r w:rsidRPr="00D400B5">
        <w:rPr>
          <w:rFonts w:ascii="Arial" w:eastAsia="Times New Roman" w:hAnsi="Arial" w:cs="Arial"/>
          <w:lang w:eastAsia="en-GB"/>
        </w:rPr>
        <w:t xml:space="preserve">more </w:t>
      </w:r>
      <w:r w:rsidRPr="00D400B5">
        <w:rPr>
          <w:rFonts w:ascii="Arial" w:eastAsia="Times New Roman" w:hAnsi="Arial" w:cs="Arial"/>
          <w:lang w:eastAsia="en-GB"/>
        </w:rPr>
        <w:t>time—usually over an hour each day—and disrupt normal daily activities. The person might feel like they can't stop what’s happening, even though they usually know it’s too much or not sensible.</w:t>
      </w:r>
    </w:p>
    <w:p w:rsidR="00280C6E" w:rsidRPr="00D400B5" w:rsidRDefault="007A31C1" w:rsidP="007A31C1">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A detailed mental health check </w:t>
      </w:r>
      <w:r w:rsidRPr="00D400B5">
        <w:rPr>
          <w:rFonts w:ascii="Arial" w:eastAsia="Times New Roman" w:hAnsi="Arial" w:cs="Arial"/>
          <w:lang w:eastAsia="en-GB"/>
        </w:rPr>
        <w:t>conducted by professionals is often part of the process of identifying the problem</w:t>
      </w:r>
      <w:r w:rsidRPr="00D400B5">
        <w:rPr>
          <w:rFonts w:ascii="Arial" w:eastAsia="Times New Roman" w:hAnsi="Arial" w:cs="Arial"/>
          <w:lang w:eastAsia="en-GB"/>
        </w:rPr>
        <w:t xml:space="preserve">. In the UK healthcare system, people usually start by going to their general </w:t>
      </w:r>
      <w:r w:rsidRPr="00D400B5">
        <w:rPr>
          <w:rFonts w:ascii="Arial" w:eastAsia="Times New Roman" w:hAnsi="Arial" w:cs="Arial"/>
          <w:lang w:eastAsia="en-GB"/>
        </w:rPr>
        <w:t>practitioners</w:t>
      </w:r>
      <w:r w:rsidRPr="00D400B5">
        <w:rPr>
          <w:rFonts w:ascii="Arial" w:eastAsia="Times New Roman" w:hAnsi="Arial" w:cs="Arial"/>
          <w:lang w:eastAsia="en-GB"/>
        </w:rPr>
        <w:t xml:space="preserve"> (GPs). If needed, the GPs can </w:t>
      </w:r>
      <w:r w:rsidR="00C25235" w:rsidRPr="00D400B5">
        <w:rPr>
          <w:rFonts w:ascii="Arial" w:eastAsia="Times New Roman" w:hAnsi="Arial" w:cs="Arial"/>
          <w:lang w:eastAsia="en-GB"/>
        </w:rPr>
        <w:t>refer them to specialist mental health services for further</w:t>
      </w:r>
      <w:r w:rsidRPr="00D400B5">
        <w:rPr>
          <w:rFonts w:ascii="Arial" w:eastAsia="Times New Roman" w:hAnsi="Arial" w:cs="Arial"/>
          <w:lang w:eastAsia="en-GB"/>
        </w:rPr>
        <w:t xml:space="preserve"> help. Doctors often use standard tools </w:t>
      </w:r>
      <w:r w:rsidRPr="00D400B5">
        <w:rPr>
          <w:rFonts w:ascii="Arial" w:eastAsia="Times New Roman" w:hAnsi="Arial" w:cs="Arial"/>
          <w:lang w:eastAsia="en-GB"/>
        </w:rPr>
        <w:t>such as the Yale-Brown Obsessive Compulsive Scale (Y-BOCS) to measure symptom severity</w:t>
      </w:r>
      <w:r w:rsidR="00280C6E" w:rsidRPr="00D400B5">
        <w:rPr>
          <w:rFonts w:ascii="Arial" w:eastAsia="Times New Roman" w:hAnsi="Arial" w:cs="Arial"/>
          <w:lang w:eastAsia="en-GB"/>
        </w:rPr>
        <w:t xml:space="preserve"> (Stein et al., 2019).</w:t>
      </w:r>
    </w:p>
    <w:p w:rsidR="000B745C" w:rsidRPr="00D400B5" w:rsidRDefault="000B745C" w:rsidP="000B745C">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People have also </w:t>
      </w:r>
      <w:r w:rsidRPr="00D400B5">
        <w:rPr>
          <w:rFonts w:ascii="Arial" w:eastAsia="Times New Roman" w:hAnsi="Arial" w:cs="Arial"/>
          <w:lang w:eastAsia="en-GB"/>
        </w:rPr>
        <w:t>discussed the terminology</w:t>
      </w:r>
      <w:r w:rsidRPr="00D400B5">
        <w:rPr>
          <w:rFonts w:ascii="Arial" w:eastAsia="Times New Roman" w:hAnsi="Arial" w:cs="Arial"/>
          <w:lang w:eastAsia="en-GB"/>
        </w:rPr>
        <w:t xml:space="preserve"> used in classification systems. OCD is called a "disorder" in ICD-11, which shows that it's seen as a type of mental illness. This statement </w:t>
      </w:r>
      <w:r w:rsidRPr="00D400B5">
        <w:rPr>
          <w:rFonts w:ascii="Arial" w:eastAsia="Times New Roman" w:hAnsi="Arial" w:cs="Arial"/>
          <w:lang w:eastAsia="en-GB"/>
        </w:rPr>
        <w:t>emphasises</w:t>
      </w:r>
      <w:r w:rsidRPr="00D400B5">
        <w:rPr>
          <w:rFonts w:ascii="Arial" w:eastAsia="Times New Roman" w:hAnsi="Arial" w:cs="Arial"/>
          <w:lang w:eastAsia="en-GB"/>
        </w:rPr>
        <w:t xml:space="preserve"> the importance of medical assessment and treatment. Some critics believe that psychiatric classification systems might label normal </w:t>
      </w:r>
      <w:r w:rsidRPr="00D400B5">
        <w:rPr>
          <w:rFonts w:ascii="Arial" w:eastAsia="Times New Roman" w:hAnsi="Arial" w:cs="Arial"/>
          <w:lang w:eastAsia="en-GB"/>
        </w:rPr>
        <w:t>behaviours</w:t>
      </w:r>
      <w:r w:rsidRPr="00D400B5">
        <w:rPr>
          <w:rFonts w:ascii="Arial" w:eastAsia="Times New Roman" w:hAnsi="Arial" w:cs="Arial"/>
          <w:lang w:eastAsia="en-GB"/>
        </w:rPr>
        <w:t xml:space="preserve"> as mental health problems </w:t>
      </w:r>
      <w:r w:rsidRPr="00D400B5">
        <w:rPr>
          <w:rFonts w:ascii="Arial" w:eastAsia="Times New Roman" w:hAnsi="Arial" w:cs="Arial"/>
          <w:lang w:eastAsia="en-GB"/>
        </w:rPr>
        <w:t>more frequently</w:t>
      </w:r>
      <w:r w:rsidRPr="00D400B5">
        <w:rPr>
          <w:rFonts w:ascii="Arial" w:eastAsia="Times New Roman" w:hAnsi="Arial" w:cs="Arial"/>
          <w:lang w:eastAsia="en-GB"/>
        </w:rPr>
        <w:t xml:space="preserve"> (</w:t>
      </w:r>
      <w:r w:rsidR="00025E93" w:rsidRPr="00025E93">
        <w:rPr>
          <w:rFonts w:ascii="Arial" w:eastAsia="Times New Roman" w:hAnsi="Arial" w:cs="Arial"/>
          <w:lang w:eastAsia="en-GB"/>
        </w:rPr>
        <w:t>Bradford</w:t>
      </w:r>
      <w:r w:rsidR="00025E93">
        <w:rPr>
          <w:rFonts w:ascii="Arial" w:eastAsia="Times New Roman" w:hAnsi="Arial" w:cs="Arial"/>
          <w:lang w:eastAsia="en-GB"/>
        </w:rPr>
        <w:t xml:space="preserve"> et al., 2024</w:t>
      </w:r>
      <w:r w:rsidRPr="00D400B5">
        <w:rPr>
          <w:rFonts w:ascii="Arial" w:eastAsia="Times New Roman" w:hAnsi="Arial" w:cs="Arial"/>
          <w:lang w:eastAsia="en-GB"/>
        </w:rPr>
        <w:t>).</w:t>
      </w:r>
    </w:p>
    <w:p w:rsidR="00280C6E" w:rsidRPr="00D400B5" w:rsidRDefault="000B745C" w:rsidP="000B745C">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As time has passed, </w:t>
      </w:r>
      <w:r w:rsidRPr="00D400B5">
        <w:rPr>
          <w:rFonts w:ascii="Arial" w:eastAsia="Times New Roman" w:hAnsi="Arial" w:cs="Arial"/>
          <w:lang w:eastAsia="en-GB"/>
        </w:rPr>
        <w:t xml:space="preserve">categorisation of </w:t>
      </w:r>
      <w:r w:rsidRPr="00D400B5">
        <w:rPr>
          <w:rFonts w:ascii="Arial" w:eastAsia="Times New Roman" w:hAnsi="Arial" w:cs="Arial"/>
          <w:lang w:eastAsia="en-GB"/>
        </w:rPr>
        <w:t>OCD has changed. OCD was considered an anxiety disorder in earlier diagnostic systems</w:t>
      </w:r>
      <w:r w:rsidR="00190BA7" w:rsidRPr="00D400B5">
        <w:rPr>
          <w:rFonts w:ascii="Arial" w:eastAsia="Times New Roman" w:hAnsi="Arial" w:cs="Arial"/>
          <w:lang w:eastAsia="en-GB"/>
        </w:rPr>
        <w:t>;</w:t>
      </w:r>
      <w:r w:rsidRPr="00D400B5">
        <w:rPr>
          <w:rFonts w:ascii="Arial" w:eastAsia="Times New Roman" w:hAnsi="Arial" w:cs="Arial"/>
          <w:lang w:eastAsia="en-GB"/>
        </w:rPr>
        <w:t xml:space="preserve"> however, </w:t>
      </w:r>
      <w:r w:rsidRPr="00D400B5">
        <w:rPr>
          <w:rFonts w:ascii="Arial" w:eastAsia="Times New Roman" w:hAnsi="Arial" w:cs="Arial"/>
          <w:lang w:eastAsia="en-GB"/>
        </w:rPr>
        <w:t>OCD is now seen as its own type of illness in medical guidelines because it has unique brain and mental health traits. This change matches growing proof that OCD involves specific areas of the brain related to obsessiv</w:t>
      </w:r>
      <w:r w:rsidRPr="00D400B5">
        <w:rPr>
          <w:rFonts w:ascii="Arial" w:eastAsia="Times New Roman" w:hAnsi="Arial" w:cs="Arial"/>
          <w:lang w:eastAsia="en-GB"/>
        </w:rPr>
        <w:t>e behaviour and thinking control</w:t>
      </w:r>
      <w:r w:rsidR="00280C6E" w:rsidRPr="00D400B5">
        <w:rPr>
          <w:rFonts w:ascii="Arial" w:eastAsia="Times New Roman" w:hAnsi="Arial" w:cs="Arial"/>
          <w:lang w:eastAsia="en-GB"/>
        </w:rPr>
        <w:t xml:space="preserve"> (</w:t>
      </w:r>
      <w:proofErr w:type="spellStart"/>
      <w:r w:rsidR="00280C6E" w:rsidRPr="00D400B5">
        <w:rPr>
          <w:rFonts w:ascii="Arial" w:eastAsia="Times New Roman" w:hAnsi="Arial" w:cs="Arial"/>
          <w:lang w:eastAsia="en-GB"/>
        </w:rPr>
        <w:t>Fineberg</w:t>
      </w:r>
      <w:proofErr w:type="spellEnd"/>
      <w:r w:rsidR="00280C6E" w:rsidRPr="00D400B5">
        <w:rPr>
          <w:rFonts w:ascii="Arial" w:eastAsia="Times New Roman" w:hAnsi="Arial" w:cs="Arial"/>
          <w:lang w:eastAsia="en-GB"/>
        </w:rPr>
        <w:t xml:space="preserve"> et al., 2020).</w:t>
      </w:r>
    </w:p>
    <w:p w:rsidR="00280C6E" w:rsidRPr="00D400B5" w:rsidRDefault="007D34C2" w:rsidP="007D34C2">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There are still some problems, even though diagnosis and categorisation have gotten better. Due to shame, lack of understanding, or difficulty getting mental health care, many people delay getting help. NHS studies show that people in the UK are waiting a long time for special mental health treatment, and more people need these services. This delay can hold up getting a diagnosis and starting treatment</w:t>
      </w:r>
      <w:r w:rsidR="00280C6E" w:rsidRPr="00D400B5">
        <w:rPr>
          <w:rFonts w:ascii="Arial" w:eastAsia="Times New Roman" w:hAnsi="Arial" w:cs="Arial"/>
          <w:lang w:eastAsia="en-GB"/>
        </w:rPr>
        <w:t xml:space="preserve"> (NHS England, 202</w:t>
      </w:r>
      <w:r w:rsidR="00AD5F63">
        <w:rPr>
          <w:rFonts w:ascii="Arial" w:eastAsia="Times New Roman" w:hAnsi="Arial" w:cs="Arial"/>
          <w:lang w:eastAsia="en-GB"/>
        </w:rPr>
        <w:t>5</w:t>
      </w:r>
      <w:r w:rsidR="00280C6E" w:rsidRPr="00D400B5">
        <w:rPr>
          <w:rFonts w:ascii="Arial" w:eastAsia="Times New Roman" w:hAnsi="Arial" w:cs="Arial"/>
          <w:lang w:eastAsia="en-GB"/>
        </w:rPr>
        <w:t>).</w:t>
      </w:r>
    </w:p>
    <w:p w:rsidR="00280C6E" w:rsidRPr="00D400B5" w:rsidRDefault="00280C6E" w:rsidP="00280C6E">
      <w:pPr>
        <w:spacing w:before="100" w:beforeAutospacing="1" w:after="100" w:afterAutospacing="1" w:line="240" w:lineRule="auto"/>
        <w:outlineLvl w:val="1"/>
        <w:rPr>
          <w:rFonts w:ascii="Arial" w:eastAsia="Times New Roman" w:hAnsi="Arial" w:cs="Arial"/>
          <w:b/>
          <w:bCs/>
          <w:sz w:val="24"/>
          <w:lang w:eastAsia="en-GB"/>
        </w:rPr>
      </w:pPr>
      <w:bookmarkStart w:id="10" w:name="_Toc225548973"/>
      <w:bookmarkStart w:id="11" w:name="_Toc225549056"/>
      <w:bookmarkStart w:id="12" w:name="_Toc225549260"/>
      <w:bookmarkStart w:id="13" w:name="_Toc225553144"/>
      <w:bookmarkStart w:id="14" w:name="_Toc225562217"/>
      <w:r w:rsidRPr="00D400B5">
        <w:rPr>
          <w:rFonts w:ascii="Arial" w:eastAsia="Times New Roman" w:hAnsi="Arial" w:cs="Arial"/>
          <w:b/>
          <w:bCs/>
          <w:sz w:val="24"/>
          <w:lang w:eastAsia="en-GB"/>
        </w:rPr>
        <w:t>Treatment Approaches</w:t>
      </w:r>
      <w:bookmarkEnd w:id="10"/>
      <w:bookmarkEnd w:id="11"/>
      <w:bookmarkEnd w:id="12"/>
      <w:bookmarkEnd w:id="13"/>
      <w:bookmarkEnd w:id="14"/>
    </w:p>
    <w:p w:rsidR="00DA5BE9" w:rsidRPr="00D400B5" w:rsidRDefault="00DA5BE9" w:rsidP="00DA5BE9">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Medication and therapy are often used to treat obsessive-compulsive disorder. A stepped-care approach suggests </w:t>
      </w:r>
      <w:r w:rsidRPr="00D400B5">
        <w:rPr>
          <w:rFonts w:ascii="Arial" w:eastAsia="Times New Roman" w:hAnsi="Arial" w:cs="Arial"/>
          <w:lang w:eastAsia="en-GB"/>
        </w:rPr>
        <w:t xml:space="preserve">adjusting </w:t>
      </w:r>
      <w:r w:rsidR="00190BA7" w:rsidRPr="00D400B5">
        <w:rPr>
          <w:rFonts w:ascii="Arial" w:eastAsia="Times New Roman" w:hAnsi="Arial" w:cs="Arial"/>
          <w:lang w:eastAsia="en-GB"/>
        </w:rPr>
        <w:t>treatment intensity based on symptom severity, in line with</w:t>
      </w:r>
      <w:r w:rsidR="00FD15F0">
        <w:rPr>
          <w:rFonts w:ascii="Arial" w:eastAsia="Times New Roman" w:hAnsi="Arial" w:cs="Arial"/>
          <w:lang w:eastAsia="en-GB"/>
        </w:rPr>
        <w:t xml:space="preserve"> clinical guidelines (NICE, 2024</w:t>
      </w:r>
      <w:r w:rsidRPr="00D400B5">
        <w:rPr>
          <w:rFonts w:ascii="Arial" w:eastAsia="Times New Roman" w:hAnsi="Arial" w:cs="Arial"/>
          <w:lang w:eastAsia="en-GB"/>
        </w:rPr>
        <w:t>).</w:t>
      </w:r>
    </w:p>
    <w:p w:rsidR="00280C6E" w:rsidRPr="00D400B5" w:rsidRDefault="00DA5BE9" w:rsidP="00DA5BE9">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lastRenderedPageBreak/>
        <w:t xml:space="preserve">The main treatment for OCD is usually therapy. Exposure and Response Prevention (ERP) is a type of therapy called Cognitive </w:t>
      </w:r>
      <w:r w:rsidRPr="00D400B5">
        <w:rPr>
          <w:rFonts w:ascii="Arial" w:eastAsia="Times New Roman" w:hAnsi="Arial" w:cs="Arial"/>
          <w:lang w:eastAsia="en-GB"/>
        </w:rPr>
        <w:t>Behavioural</w:t>
      </w:r>
      <w:r w:rsidRPr="00D400B5">
        <w:rPr>
          <w:rFonts w:ascii="Arial" w:eastAsia="Times New Roman" w:hAnsi="Arial" w:cs="Arial"/>
          <w:lang w:eastAsia="en-GB"/>
        </w:rPr>
        <w:t xml:space="preserve"> Therapy (CBT), and it is the most effective method. ERP is about </w:t>
      </w:r>
      <w:r w:rsidRPr="00D400B5">
        <w:rPr>
          <w:rFonts w:ascii="Arial" w:eastAsia="Times New Roman" w:hAnsi="Arial" w:cs="Arial"/>
          <w:lang w:eastAsia="en-GB"/>
        </w:rPr>
        <w:t>breaking the habits people use to feel less anxious and slowly helping them face situations that make them obsess</w:t>
      </w:r>
      <w:r w:rsidRPr="00D400B5">
        <w:rPr>
          <w:rFonts w:ascii="Arial" w:eastAsia="Times New Roman" w:hAnsi="Arial" w:cs="Arial"/>
          <w:lang w:eastAsia="en-GB"/>
        </w:rPr>
        <w:t xml:space="preserve">. </w:t>
      </w:r>
      <w:r w:rsidRPr="00D400B5">
        <w:rPr>
          <w:rFonts w:ascii="Arial" w:eastAsia="Times New Roman" w:hAnsi="Arial" w:cs="Arial"/>
          <w:lang w:eastAsia="en-GB"/>
        </w:rPr>
        <w:t>Over time</w:t>
      </w:r>
      <w:r w:rsidRPr="00D400B5">
        <w:rPr>
          <w:rFonts w:ascii="Arial" w:eastAsia="Times New Roman" w:hAnsi="Arial" w:cs="Arial"/>
          <w:lang w:eastAsia="en-GB"/>
        </w:rPr>
        <w:t>, this method reduces the need to follow strict hab</w:t>
      </w:r>
      <w:r w:rsidRPr="00D400B5">
        <w:rPr>
          <w:rFonts w:ascii="Arial" w:eastAsia="Times New Roman" w:hAnsi="Arial" w:cs="Arial"/>
          <w:lang w:eastAsia="en-GB"/>
        </w:rPr>
        <w:t>its and helps people worry less</w:t>
      </w:r>
      <w:r w:rsidR="00280C6E" w:rsidRPr="00D400B5">
        <w:rPr>
          <w:rFonts w:ascii="Arial" w:eastAsia="Times New Roman" w:hAnsi="Arial" w:cs="Arial"/>
          <w:lang w:eastAsia="en-GB"/>
        </w:rPr>
        <w:t xml:space="preserve"> (Abramowitz, 20</w:t>
      </w:r>
      <w:r w:rsidR="0028321E">
        <w:rPr>
          <w:rFonts w:ascii="Arial" w:eastAsia="Times New Roman" w:hAnsi="Arial" w:cs="Arial"/>
          <w:lang w:eastAsia="en-GB"/>
        </w:rPr>
        <w:t>06</w:t>
      </w:r>
      <w:r w:rsidR="00280C6E" w:rsidRPr="00D400B5">
        <w:rPr>
          <w:rFonts w:ascii="Arial" w:eastAsia="Times New Roman" w:hAnsi="Arial" w:cs="Arial"/>
          <w:lang w:eastAsia="en-GB"/>
        </w:rPr>
        <w:t>).</w:t>
      </w:r>
    </w:p>
    <w:p w:rsidR="00282D55" w:rsidRPr="00D400B5" w:rsidRDefault="00282D55" w:rsidP="00282D55">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Studies keep showing that combining Cognitive </w:t>
      </w:r>
      <w:r w:rsidRPr="00D400B5">
        <w:rPr>
          <w:rFonts w:ascii="Arial" w:eastAsia="Times New Roman" w:hAnsi="Arial" w:cs="Arial"/>
          <w:lang w:eastAsia="en-GB"/>
        </w:rPr>
        <w:t>Behavioural</w:t>
      </w:r>
      <w:r w:rsidRPr="00D400B5">
        <w:rPr>
          <w:rFonts w:ascii="Arial" w:eastAsia="Times New Roman" w:hAnsi="Arial" w:cs="Arial"/>
          <w:lang w:eastAsia="en-GB"/>
        </w:rPr>
        <w:t xml:space="preserve"> Therapy (CBT) with Exposure and Response Prevention (ERP) is a very effective treatment for OCD. </w:t>
      </w:r>
      <w:r w:rsidRPr="00D400B5">
        <w:rPr>
          <w:rFonts w:ascii="Arial" w:eastAsia="Times New Roman" w:hAnsi="Arial" w:cs="Arial"/>
          <w:lang w:eastAsia="en-GB"/>
        </w:rPr>
        <w:t>Many patients</w:t>
      </w:r>
      <w:r w:rsidRPr="00D400B5">
        <w:rPr>
          <w:rFonts w:ascii="Arial" w:eastAsia="Times New Roman" w:hAnsi="Arial" w:cs="Arial"/>
          <w:lang w:eastAsia="en-GB"/>
        </w:rPr>
        <w:t xml:space="preserve"> feel much better after this treatment. Some patients might have a hard time keeping up with therapy because it requires them to be involved and can be emotionally exhausting.</w:t>
      </w:r>
    </w:p>
    <w:p w:rsidR="00280C6E" w:rsidRPr="00D400B5" w:rsidRDefault="00282D55" w:rsidP="00282D55">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Medicine treatments are often used, especially for mild to serious conditions. For OCD, doctors often give patients medications called selective serotonin reuptake inhibitors (SSRIs), like fluoxetine, sertraline, and fluvoxamine. These medications </w:t>
      </w:r>
      <w:r w:rsidRPr="00D400B5">
        <w:rPr>
          <w:rFonts w:ascii="Arial" w:eastAsia="Times New Roman" w:hAnsi="Arial" w:cs="Arial"/>
          <w:lang w:eastAsia="en-GB"/>
        </w:rPr>
        <w:t>alter serotonin levels</w:t>
      </w:r>
      <w:r w:rsidRPr="00D400B5">
        <w:rPr>
          <w:rFonts w:ascii="Arial" w:eastAsia="Times New Roman" w:hAnsi="Arial" w:cs="Arial"/>
          <w:lang w:eastAsia="en-GB"/>
        </w:rPr>
        <w:t xml:space="preserve"> in the brain, which can help reduce extreme </w:t>
      </w:r>
      <w:r w:rsidRPr="00D400B5">
        <w:rPr>
          <w:rFonts w:ascii="Arial" w:eastAsia="Times New Roman" w:hAnsi="Arial" w:cs="Arial"/>
          <w:lang w:eastAsia="en-GB"/>
        </w:rPr>
        <w:t>behaviours and repetitive thoughts</w:t>
      </w:r>
      <w:r w:rsidR="00280C6E" w:rsidRPr="00D400B5">
        <w:rPr>
          <w:rFonts w:ascii="Arial" w:eastAsia="Times New Roman" w:hAnsi="Arial" w:cs="Arial"/>
          <w:lang w:eastAsia="en-GB"/>
        </w:rPr>
        <w:t xml:space="preserve"> (</w:t>
      </w:r>
      <w:proofErr w:type="spellStart"/>
      <w:r w:rsidR="009C1A31" w:rsidRPr="009C1A31">
        <w:rPr>
          <w:rFonts w:ascii="Arial" w:eastAsia="Times New Roman" w:hAnsi="Arial" w:cs="Arial"/>
          <w:lang w:eastAsia="en-GB"/>
        </w:rPr>
        <w:t>Pitteng</w:t>
      </w:r>
      <w:r w:rsidR="009C1A31">
        <w:rPr>
          <w:rFonts w:ascii="Arial" w:eastAsia="Times New Roman" w:hAnsi="Arial" w:cs="Arial"/>
          <w:lang w:eastAsia="en-GB"/>
        </w:rPr>
        <w:t>er</w:t>
      </w:r>
      <w:proofErr w:type="spellEnd"/>
      <w:r w:rsidR="009C1A31">
        <w:rPr>
          <w:rFonts w:ascii="Arial" w:eastAsia="Times New Roman" w:hAnsi="Arial" w:cs="Arial"/>
          <w:lang w:eastAsia="en-GB"/>
        </w:rPr>
        <w:t xml:space="preserve"> and Bloch, 2014</w:t>
      </w:r>
      <w:r w:rsidR="00280C6E" w:rsidRPr="00D400B5">
        <w:rPr>
          <w:rFonts w:ascii="Arial" w:eastAsia="Times New Roman" w:hAnsi="Arial" w:cs="Arial"/>
          <w:lang w:eastAsia="en-GB"/>
        </w:rPr>
        <w:t>).</w:t>
      </w:r>
    </w:p>
    <w:p w:rsidR="004A25F3" w:rsidRPr="00D400B5" w:rsidRDefault="004A25F3" w:rsidP="004A25F3">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Medications can cause side effects like feeling sick, less motivation, and trouble sleeping, even though they are effective. Also, some people might only feel a little better, </w:t>
      </w:r>
      <w:r w:rsidRPr="00D400B5">
        <w:rPr>
          <w:rFonts w:ascii="Arial" w:eastAsia="Times New Roman" w:hAnsi="Arial" w:cs="Arial"/>
          <w:lang w:eastAsia="en-GB"/>
        </w:rPr>
        <w:t>underscoring the importance of using medication alongside</w:t>
      </w:r>
      <w:r w:rsidRPr="00D400B5">
        <w:rPr>
          <w:rFonts w:ascii="Arial" w:eastAsia="Times New Roman" w:hAnsi="Arial" w:cs="Arial"/>
          <w:lang w:eastAsia="en-GB"/>
        </w:rPr>
        <w:t xml:space="preserve"> therapy.</w:t>
      </w:r>
    </w:p>
    <w:p w:rsidR="004A25F3" w:rsidRPr="00D400B5" w:rsidRDefault="004A25F3" w:rsidP="004A25F3">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In the UK, </w:t>
      </w:r>
      <w:r w:rsidR="001C3E99">
        <w:rPr>
          <w:rFonts w:ascii="Arial" w:eastAsia="Times New Roman" w:hAnsi="Arial" w:cs="Arial"/>
          <w:lang w:eastAsia="en-GB"/>
        </w:rPr>
        <w:t>programs like Improving Access to Psychological Therapies (IAPT) and community mental health teams are often used to help people with their mental health (NHS England, 2026))</w:t>
      </w:r>
      <w:r w:rsidRPr="00D400B5">
        <w:rPr>
          <w:rFonts w:ascii="Arial" w:eastAsia="Times New Roman" w:hAnsi="Arial" w:cs="Arial"/>
          <w:lang w:eastAsia="en-GB"/>
        </w:rPr>
        <w:t>. These programs aim to provide easy-to-reach places in the community where people can get proven mental health treatments.</w:t>
      </w:r>
    </w:p>
    <w:p w:rsidR="00280C6E" w:rsidRPr="00D400B5" w:rsidRDefault="004A25F3" w:rsidP="004A25F3">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However,</w:t>
      </w:r>
      <w:r w:rsidRPr="00D400B5">
        <w:rPr>
          <w:rFonts w:ascii="Arial" w:eastAsia="Times New Roman" w:hAnsi="Arial" w:cs="Arial"/>
          <w:lang w:eastAsia="en-GB"/>
        </w:rPr>
        <w:t xml:space="preserve"> there are still big challenges to getting therapy. Many patients have to wait a long time because </w:t>
      </w:r>
      <w:r w:rsidRPr="00D400B5">
        <w:rPr>
          <w:rFonts w:ascii="Arial" w:eastAsia="Times New Roman" w:hAnsi="Arial" w:cs="Arial"/>
          <w:lang w:eastAsia="en-GB"/>
        </w:rPr>
        <w:t>of long waiting lists at NHS facilities or a shortage of</w:t>
      </w:r>
      <w:r w:rsidRPr="00D400B5">
        <w:rPr>
          <w:rFonts w:ascii="Arial" w:eastAsia="Times New Roman" w:hAnsi="Arial" w:cs="Arial"/>
          <w:lang w:eastAsia="en-GB"/>
        </w:rPr>
        <w:t xml:space="preserve"> qualified therapists. These problems highlight how important it is to continue supporting job trai</w:t>
      </w:r>
      <w:r w:rsidRPr="00D400B5">
        <w:rPr>
          <w:rFonts w:ascii="Arial" w:eastAsia="Times New Roman" w:hAnsi="Arial" w:cs="Arial"/>
          <w:lang w:eastAsia="en-GB"/>
        </w:rPr>
        <w:t>ning and mental health services</w:t>
      </w:r>
      <w:r w:rsidR="00280C6E" w:rsidRPr="00D400B5">
        <w:rPr>
          <w:rFonts w:ascii="Arial" w:eastAsia="Times New Roman" w:hAnsi="Arial" w:cs="Arial"/>
          <w:lang w:eastAsia="en-GB"/>
        </w:rPr>
        <w:t>.</w:t>
      </w:r>
    </w:p>
    <w:p w:rsidR="00280C6E" w:rsidRPr="00D400B5" w:rsidRDefault="00280C6E" w:rsidP="00280C6E">
      <w:pPr>
        <w:spacing w:before="100" w:beforeAutospacing="1" w:after="100" w:afterAutospacing="1" w:line="240" w:lineRule="auto"/>
        <w:outlineLvl w:val="1"/>
        <w:rPr>
          <w:rFonts w:ascii="Arial" w:eastAsia="Times New Roman" w:hAnsi="Arial" w:cs="Arial"/>
          <w:b/>
          <w:bCs/>
          <w:sz w:val="24"/>
          <w:szCs w:val="24"/>
          <w:lang w:eastAsia="en-GB"/>
        </w:rPr>
      </w:pPr>
      <w:bookmarkStart w:id="15" w:name="_Toc225548974"/>
      <w:bookmarkStart w:id="16" w:name="_Toc225549057"/>
      <w:bookmarkStart w:id="17" w:name="_Toc225549261"/>
      <w:bookmarkStart w:id="18" w:name="_Toc225553145"/>
      <w:bookmarkStart w:id="19" w:name="_Toc225562218"/>
      <w:r w:rsidRPr="00D400B5">
        <w:rPr>
          <w:rFonts w:ascii="Arial" w:eastAsia="Times New Roman" w:hAnsi="Arial" w:cs="Arial"/>
          <w:b/>
          <w:bCs/>
          <w:sz w:val="24"/>
          <w:szCs w:val="24"/>
          <w:lang w:eastAsia="en-GB"/>
        </w:rPr>
        <w:t>Rehabilitation and Long-Term Management</w:t>
      </w:r>
      <w:bookmarkEnd w:id="15"/>
      <w:bookmarkEnd w:id="16"/>
      <w:bookmarkEnd w:id="17"/>
      <w:bookmarkEnd w:id="18"/>
      <w:bookmarkEnd w:id="19"/>
    </w:p>
    <w:p w:rsidR="00AC1174" w:rsidRPr="00D400B5" w:rsidRDefault="00AC1174" w:rsidP="00AC1174">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To help people with OCD, getting treatment is important. Long-term treatment methods are important for keeping people healthy and preventing the illness from </w:t>
      </w:r>
      <w:r w:rsidRPr="00D400B5">
        <w:rPr>
          <w:rFonts w:ascii="Arial" w:eastAsia="Times New Roman" w:hAnsi="Arial" w:cs="Arial"/>
          <w:lang w:eastAsia="en-GB"/>
        </w:rPr>
        <w:t>returning, as it often persists</w:t>
      </w:r>
      <w:r w:rsidRPr="00D400B5">
        <w:rPr>
          <w:rFonts w:ascii="Arial" w:eastAsia="Times New Roman" w:hAnsi="Arial" w:cs="Arial"/>
          <w:lang w:eastAsia="en-GB"/>
        </w:rPr>
        <w:t>.</w:t>
      </w:r>
    </w:p>
    <w:p w:rsidR="00AC1174" w:rsidRPr="00D400B5" w:rsidRDefault="00AC1174" w:rsidP="00AC1174">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lastRenderedPageBreak/>
        <w:t xml:space="preserve">The main goals of rehabilitation techniques are to improve social interactions, daily activities, and </w:t>
      </w:r>
      <w:r w:rsidRPr="00D400B5">
        <w:rPr>
          <w:rFonts w:ascii="Arial" w:eastAsia="Times New Roman" w:hAnsi="Arial" w:cs="Arial"/>
          <w:lang w:eastAsia="en-GB"/>
        </w:rPr>
        <w:t>participation in work</w:t>
      </w:r>
      <w:r w:rsidRPr="00D400B5">
        <w:rPr>
          <w:rFonts w:ascii="Arial" w:eastAsia="Times New Roman" w:hAnsi="Arial" w:cs="Arial"/>
          <w:lang w:eastAsia="en-GB"/>
        </w:rPr>
        <w:t xml:space="preserve">. Some examples of help </w:t>
      </w:r>
      <w:r w:rsidR="00190BA7" w:rsidRPr="00D400B5">
        <w:rPr>
          <w:rFonts w:ascii="Arial" w:eastAsia="Times New Roman" w:hAnsi="Arial" w:cs="Arial"/>
          <w:lang w:eastAsia="en-GB"/>
        </w:rPr>
        <w:t xml:space="preserve">include </w:t>
      </w:r>
      <w:r w:rsidR="00DF6BA7" w:rsidRPr="00D400B5">
        <w:rPr>
          <w:rFonts w:ascii="Arial" w:eastAsia="Times New Roman" w:hAnsi="Arial" w:cs="Arial"/>
          <w:lang w:eastAsia="en-GB"/>
        </w:rPr>
        <w:t>peer support groups</w:t>
      </w:r>
      <w:r w:rsidR="00190BA7" w:rsidRPr="00D400B5">
        <w:rPr>
          <w:rFonts w:ascii="Arial" w:eastAsia="Times New Roman" w:hAnsi="Arial" w:cs="Arial"/>
          <w:lang w:eastAsia="en-GB"/>
        </w:rPr>
        <w:t>, community mental health programs</w:t>
      </w:r>
      <w:r w:rsidRPr="00D400B5">
        <w:rPr>
          <w:rFonts w:ascii="Arial" w:eastAsia="Times New Roman" w:hAnsi="Arial" w:cs="Arial"/>
          <w:lang w:eastAsia="en-GB"/>
        </w:rPr>
        <w:t>, and ongoing therapy.</w:t>
      </w:r>
    </w:p>
    <w:p w:rsidR="00280C6E" w:rsidRPr="00D400B5" w:rsidRDefault="00AC1174" w:rsidP="00AC1174">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Several mental health groups in the UK provide extra support for people with OCD. To reduce negative feelings and make it easier to get help, groups like Mind and OCD Action offer support services, group meet</w:t>
      </w:r>
      <w:r w:rsidRPr="00D400B5">
        <w:rPr>
          <w:rFonts w:ascii="Arial" w:eastAsia="Times New Roman" w:hAnsi="Arial" w:cs="Arial"/>
          <w:lang w:eastAsia="en-GB"/>
        </w:rPr>
        <w:t>ings, and educational resources</w:t>
      </w:r>
      <w:r w:rsidR="00280C6E" w:rsidRPr="00D400B5">
        <w:rPr>
          <w:rFonts w:ascii="Arial" w:eastAsia="Times New Roman" w:hAnsi="Arial" w:cs="Arial"/>
          <w:lang w:eastAsia="en-GB"/>
        </w:rPr>
        <w:t>.</w:t>
      </w:r>
    </w:p>
    <w:p w:rsidR="008144FE" w:rsidRPr="00D400B5" w:rsidRDefault="00025E93" w:rsidP="008144FE">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London’s mental health strategy, supported by NHS England,</w:t>
      </w:r>
      <w:r w:rsidR="006772A3">
        <w:rPr>
          <w:rFonts w:ascii="Arial" w:eastAsia="Times New Roman" w:hAnsi="Arial" w:cs="Arial"/>
          <w:lang w:eastAsia="en-GB"/>
        </w:rPr>
        <w:t xml:space="preserve"> </w:t>
      </w:r>
      <w:r w:rsidR="008144FE" w:rsidRPr="00D400B5">
        <w:rPr>
          <w:rFonts w:ascii="Arial" w:eastAsia="Times New Roman" w:hAnsi="Arial" w:cs="Arial"/>
          <w:lang w:eastAsia="en-GB"/>
        </w:rPr>
        <w:t xml:space="preserve">also </w:t>
      </w:r>
      <w:r w:rsidR="008144FE" w:rsidRPr="00D400B5">
        <w:rPr>
          <w:rFonts w:ascii="Arial" w:eastAsia="Times New Roman" w:hAnsi="Arial" w:cs="Arial"/>
          <w:lang w:eastAsia="en-GB"/>
        </w:rPr>
        <w:t>highlights the importance of helping people in the community access</w:t>
      </w:r>
      <w:r w:rsidR="008144FE" w:rsidRPr="00D400B5">
        <w:rPr>
          <w:rFonts w:ascii="Arial" w:eastAsia="Times New Roman" w:hAnsi="Arial" w:cs="Arial"/>
          <w:lang w:eastAsia="en-GB"/>
        </w:rPr>
        <w:t xml:space="preserve"> mental health and therapy services</w:t>
      </w:r>
      <w:r w:rsidR="00AD5F63">
        <w:rPr>
          <w:rFonts w:ascii="Arial" w:eastAsia="Times New Roman" w:hAnsi="Arial" w:cs="Arial"/>
          <w:lang w:eastAsia="en-GB"/>
        </w:rPr>
        <w:t xml:space="preserve"> (NHS England, 2025)</w:t>
      </w:r>
      <w:r w:rsidR="008144FE" w:rsidRPr="00D400B5">
        <w:rPr>
          <w:rFonts w:ascii="Arial" w:eastAsia="Times New Roman" w:hAnsi="Arial" w:cs="Arial"/>
          <w:lang w:eastAsia="en-GB"/>
        </w:rPr>
        <w:t>. These rules are meant to assist people with long-term mental health issues so they can get better and live healthier lives.</w:t>
      </w:r>
    </w:p>
    <w:p w:rsidR="00280C6E" w:rsidRPr="00D400B5" w:rsidRDefault="008144FE" w:rsidP="008144FE">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Even with these improvements, there are still misunderstandings and negative feelings about OCD, which makes things difficult. </w:t>
      </w:r>
      <w:r w:rsidRPr="00D400B5">
        <w:rPr>
          <w:rFonts w:ascii="Arial" w:eastAsia="Times New Roman" w:hAnsi="Arial" w:cs="Arial"/>
          <w:lang w:eastAsia="en-GB"/>
        </w:rPr>
        <w:t>C</w:t>
      </w:r>
      <w:r w:rsidRPr="00D400B5">
        <w:rPr>
          <w:rFonts w:ascii="Arial" w:eastAsia="Times New Roman" w:hAnsi="Arial" w:cs="Arial"/>
          <w:lang w:eastAsia="en-GB"/>
        </w:rPr>
        <w:t xml:space="preserve">ampaigns and educational programs </w:t>
      </w:r>
      <w:r w:rsidRPr="00D400B5">
        <w:rPr>
          <w:rFonts w:ascii="Arial" w:eastAsia="Times New Roman" w:hAnsi="Arial" w:cs="Arial"/>
          <w:lang w:eastAsia="en-GB"/>
        </w:rPr>
        <w:t xml:space="preserve">are required </w:t>
      </w:r>
      <w:r w:rsidRPr="00D400B5">
        <w:rPr>
          <w:rFonts w:ascii="Arial" w:eastAsia="Times New Roman" w:hAnsi="Arial" w:cs="Arial"/>
          <w:lang w:eastAsia="en-GB"/>
        </w:rPr>
        <w:t xml:space="preserve">to help more people understand the disease and </w:t>
      </w:r>
      <w:r w:rsidRPr="00D400B5">
        <w:rPr>
          <w:rFonts w:ascii="Arial" w:eastAsia="Times New Roman" w:hAnsi="Arial" w:cs="Arial"/>
          <w:lang w:eastAsia="en-GB"/>
        </w:rPr>
        <w:t>encourage them to get treatment</w:t>
      </w:r>
      <w:r w:rsidR="00280C6E" w:rsidRPr="00D400B5">
        <w:rPr>
          <w:rFonts w:ascii="Arial" w:eastAsia="Times New Roman" w:hAnsi="Arial" w:cs="Arial"/>
          <w:lang w:eastAsia="en-GB"/>
        </w:rPr>
        <w:t>.</w:t>
      </w:r>
    </w:p>
    <w:p w:rsidR="00280C6E" w:rsidRPr="00D400B5" w:rsidRDefault="00280C6E" w:rsidP="00280C6E">
      <w:pPr>
        <w:spacing w:before="100" w:beforeAutospacing="1" w:after="100" w:afterAutospacing="1" w:line="240" w:lineRule="auto"/>
        <w:outlineLvl w:val="1"/>
        <w:rPr>
          <w:rFonts w:ascii="Arial" w:eastAsia="Times New Roman" w:hAnsi="Arial" w:cs="Arial"/>
          <w:b/>
          <w:bCs/>
          <w:sz w:val="24"/>
          <w:szCs w:val="24"/>
          <w:lang w:eastAsia="en-GB"/>
        </w:rPr>
      </w:pPr>
      <w:bookmarkStart w:id="20" w:name="_Toc225548975"/>
      <w:bookmarkStart w:id="21" w:name="_Toc225549058"/>
      <w:bookmarkStart w:id="22" w:name="_Toc225549262"/>
      <w:bookmarkStart w:id="23" w:name="_Toc225553146"/>
      <w:bookmarkStart w:id="24" w:name="_Toc225562219"/>
      <w:r w:rsidRPr="00D400B5">
        <w:rPr>
          <w:rFonts w:ascii="Arial" w:eastAsia="Times New Roman" w:hAnsi="Arial" w:cs="Arial"/>
          <w:b/>
          <w:bCs/>
          <w:sz w:val="24"/>
          <w:szCs w:val="24"/>
          <w:lang w:eastAsia="en-GB"/>
        </w:rPr>
        <w:t>Current Debates and Emerging Issues</w:t>
      </w:r>
      <w:bookmarkEnd w:id="20"/>
      <w:bookmarkEnd w:id="21"/>
      <w:bookmarkEnd w:id="22"/>
      <w:bookmarkEnd w:id="23"/>
      <w:bookmarkEnd w:id="24"/>
    </w:p>
    <w:p w:rsidR="0045263A" w:rsidRPr="00D400B5" w:rsidRDefault="00190BA7" w:rsidP="0045263A">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Many conversations still influence understanding and handling obsessive-compulsive disorder (OCD)</w:t>
      </w:r>
      <w:r w:rsidR="0045263A" w:rsidRPr="00D400B5">
        <w:rPr>
          <w:rFonts w:ascii="Arial" w:eastAsia="Times New Roman" w:hAnsi="Arial" w:cs="Arial"/>
          <w:lang w:eastAsia="en-GB"/>
        </w:rPr>
        <w:t xml:space="preserve">. One of the main arguments is how neurobiology plays a role in causing OCD. New research suggests that compulsive </w:t>
      </w:r>
      <w:r w:rsidR="0045263A" w:rsidRPr="00D400B5">
        <w:rPr>
          <w:rFonts w:ascii="Arial" w:eastAsia="Times New Roman" w:hAnsi="Arial" w:cs="Arial"/>
          <w:lang w:eastAsia="en-GB"/>
        </w:rPr>
        <w:t>behaviour</w:t>
      </w:r>
      <w:r w:rsidR="0045263A" w:rsidRPr="00D400B5">
        <w:rPr>
          <w:rFonts w:ascii="Arial" w:eastAsia="Times New Roman" w:hAnsi="Arial" w:cs="Arial"/>
          <w:lang w:eastAsia="en-GB"/>
        </w:rPr>
        <w:t xml:space="preserve"> might be linked to problems in brain areas </w:t>
      </w:r>
      <w:r w:rsidR="0045263A" w:rsidRPr="00D400B5">
        <w:rPr>
          <w:rFonts w:ascii="Arial" w:eastAsia="Times New Roman" w:hAnsi="Arial" w:cs="Arial"/>
          <w:lang w:eastAsia="en-GB"/>
        </w:rPr>
        <w:t xml:space="preserve">such as the orbitofrontal cortex and the </w:t>
      </w:r>
      <w:r w:rsidR="0045263A" w:rsidRPr="00D400B5">
        <w:rPr>
          <w:rFonts w:ascii="Arial" w:eastAsia="Times New Roman" w:hAnsi="Arial" w:cs="Arial"/>
          <w:lang w:eastAsia="en-GB"/>
        </w:rPr>
        <w:t>basal ganglia (</w:t>
      </w:r>
      <w:proofErr w:type="spellStart"/>
      <w:r w:rsidR="0045263A" w:rsidRPr="00D400B5">
        <w:rPr>
          <w:rFonts w:ascii="Arial" w:eastAsia="Times New Roman" w:hAnsi="Arial" w:cs="Arial"/>
          <w:lang w:eastAsia="en-GB"/>
        </w:rPr>
        <w:t>Fin</w:t>
      </w:r>
      <w:r w:rsidR="0045263A" w:rsidRPr="00D400B5">
        <w:rPr>
          <w:rFonts w:ascii="Arial" w:eastAsia="Times New Roman" w:hAnsi="Arial" w:cs="Arial"/>
          <w:lang w:eastAsia="en-GB"/>
        </w:rPr>
        <w:t>eberg</w:t>
      </w:r>
      <w:proofErr w:type="spellEnd"/>
      <w:r w:rsidR="0045263A" w:rsidRPr="00D400B5">
        <w:rPr>
          <w:rFonts w:ascii="Arial" w:eastAsia="Times New Roman" w:hAnsi="Arial" w:cs="Arial"/>
          <w:lang w:eastAsia="en-GB"/>
        </w:rPr>
        <w:t xml:space="preserve"> et al.</w:t>
      </w:r>
      <w:r w:rsidR="0045263A" w:rsidRPr="00D400B5">
        <w:rPr>
          <w:rFonts w:ascii="Arial" w:eastAsia="Times New Roman" w:hAnsi="Arial" w:cs="Arial"/>
          <w:lang w:eastAsia="en-GB"/>
        </w:rPr>
        <w:t>, 2020)</w:t>
      </w:r>
      <w:r w:rsidR="0045263A" w:rsidRPr="00D400B5">
        <w:rPr>
          <w:rFonts w:ascii="Arial" w:eastAsia="Times New Roman" w:hAnsi="Arial" w:cs="Arial"/>
          <w:lang w:eastAsia="en-GB"/>
        </w:rPr>
        <w:t>.</w:t>
      </w:r>
      <w:r w:rsidR="0045263A" w:rsidRPr="00D400B5">
        <w:rPr>
          <w:rFonts w:ascii="Arial" w:eastAsia="Times New Roman" w:hAnsi="Arial" w:cs="Arial"/>
          <w:lang w:eastAsia="en-GB"/>
        </w:rPr>
        <w:t xml:space="preserve"> Psychological and environmental factors are also important, which means that looking at OCD through a biopsychosocial approach is the best way to understand it.</w:t>
      </w:r>
    </w:p>
    <w:p w:rsidR="00280C6E" w:rsidRPr="00D400B5" w:rsidRDefault="0045263A" w:rsidP="0045263A">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The concept of </w:t>
      </w:r>
      <w:proofErr w:type="spellStart"/>
      <w:r w:rsidRPr="00D400B5">
        <w:rPr>
          <w:rFonts w:ascii="Arial" w:eastAsia="Times New Roman" w:hAnsi="Arial" w:cs="Arial"/>
          <w:lang w:eastAsia="en-GB"/>
        </w:rPr>
        <w:t>neurodivergence</w:t>
      </w:r>
      <w:proofErr w:type="spellEnd"/>
      <w:r w:rsidRPr="00D400B5">
        <w:rPr>
          <w:rFonts w:ascii="Arial" w:eastAsia="Times New Roman" w:hAnsi="Arial" w:cs="Arial"/>
          <w:lang w:eastAsia="en-GB"/>
        </w:rPr>
        <w:t xml:space="preserve"> is a new issue. Some supporters believe that instead of just being mental illnesses, some </w:t>
      </w:r>
      <w:r w:rsidRPr="00D400B5">
        <w:rPr>
          <w:rFonts w:ascii="Arial" w:eastAsia="Times New Roman" w:hAnsi="Arial" w:cs="Arial"/>
          <w:lang w:eastAsia="en-GB"/>
        </w:rPr>
        <w:t>behaviours</w:t>
      </w:r>
      <w:r w:rsidRPr="00D400B5">
        <w:rPr>
          <w:rFonts w:ascii="Arial" w:eastAsia="Times New Roman" w:hAnsi="Arial" w:cs="Arial"/>
          <w:lang w:eastAsia="en-GB"/>
        </w:rPr>
        <w:t xml:space="preserve"> related to OCD might actually show differences in how people think. This view challenges traditional ideas in medicine and encourages a better </w:t>
      </w:r>
      <w:r w:rsidRPr="00D400B5">
        <w:rPr>
          <w:rFonts w:ascii="Arial" w:eastAsia="Times New Roman" w:hAnsi="Arial" w:cs="Arial"/>
          <w:lang w:eastAsia="en-GB"/>
        </w:rPr>
        <w:t>understanding of neurodiversity</w:t>
      </w:r>
      <w:r w:rsidR="00280C6E" w:rsidRPr="00D400B5">
        <w:rPr>
          <w:rFonts w:ascii="Arial" w:eastAsia="Times New Roman" w:hAnsi="Arial" w:cs="Arial"/>
          <w:lang w:eastAsia="en-GB"/>
        </w:rPr>
        <w:t>.</w:t>
      </w:r>
    </w:p>
    <w:p w:rsidR="00C10223" w:rsidRPr="00D400B5" w:rsidRDefault="00C10223" w:rsidP="00C10223">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There is also a discussion about whether OCD is sometimes diagnosed too often. Some studies suggest that common habits, </w:t>
      </w:r>
      <w:r w:rsidRPr="00D400B5">
        <w:rPr>
          <w:rFonts w:ascii="Arial" w:eastAsia="Times New Roman" w:hAnsi="Arial" w:cs="Arial"/>
          <w:lang w:eastAsia="en-GB"/>
        </w:rPr>
        <w:t>such as checking things often or worrying</w:t>
      </w:r>
      <w:r w:rsidRPr="00D400B5">
        <w:rPr>
          <w:rFonts w:ascii="Arial" w:eastAsia="Times New Roman" w:hAnsi="Arial" w:cs="Arial"/>
          <w:lang w:eastAsia="en-GB"/>
        </w:rPr>
        <w:t xml:space="preserve"> about cleanliness, </w:t>
      </w:r>
      <w:r w:rsidRPr="00D400B5">
        <w:rPr>
          <w:rFonts w:ascii="Arial" w:eastAsia="Times New Roman" w:hAnsi="Arial" w:cs="Arial"/>
          <w:lang w:eastAsia="en-GB"/>
        </w:rPr>
        <w:t>may be associated with</w:t>
      </w:r>
      <w:r w:rsidRPr="00D400B5">
        <w:rPr>
          <w:rFonts w:ascii="Arial" w:eastAsia="Times New Roman" w:hAnsi="Arial" w:cs="Arial"/>
          <w:lang w:eastAsia="en-GB"/>
        </w:rPr>
        <w:t xml:space="preserve"> medical conditions. So, it can be </w:t>
      </w:r>
      <w:r w:rsidRPr="00D400B5">
        <w:rPr>
          <w:rFonts w:ascii="Arial" w:eastAsia="Times New Roman" w:hAnsi="Arial" w:cs="Arial"/>
          <w:lang w:eastAsia="en-GB"/>
        </w:rPr>
        <w:t>difficult to determine whether</w:t>
      </w:r>
      <w:r w:rsidRPr="00D400B5">
        <w:rPr>
          <w:rFonts w:ascii="Arial" w:eastAsia="Times New Roman" w:hAnsi="Arial" w:cs="Arial"/>
          <w:lang w:eastAsia="en-GB"/>
        </w:rPr>
        <w:t xml:space="preserve"> these actions really matter for health.</w:t>
      </w:r>
    </w:p>
    <w:p w:rsidR="00C10223" w:rsidRPr="00D400B5" w:rsidRDefault="00C10223" w:rsidP="00C10223">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lastRenderedPageBreak/>
        <w:t xml:space="preserve">Treatment for OCD has also been affected by new technology. More people are using online therapy programs and digital mental health platforms to get CBT (Cognitive </w:t>
      </w:r>
      <w:r w:rsidRPr="00D400B5">
        <w:rPr>
          <w:rFonts w:ascii="Arial" w:eastAsia="Times New Roman" w:hAnsi="Arial" w:cs="Arial"/>
          <w:lang w:eastAsia="en-GB"/>
        </w:rPr>
        <w:t>Behavioural</w:t>
      </w:r>
      <w:r w:rsidRPr="00D400B5">
        <w:rPr>
          <w:rFonts w:ascii="Arial" w:eastAsia="Times New Roman" w:hAnsi="Arial" w:cs="Arial"/>
          <w:lang w:eastAsia="en-GB"/>
        </w:rPr>
        <w:t xml:space="preserve"> Therapy) and help those who can't go for in-person treatment. Even though new technologies can make things easier to reach, people are still worried about how well they will work in the future and how they will be controlled.</w:t>
      </w:r>
    </w:p>
    <w:p w:rsidR="005967E1" w:rsidRPr="005967E1" w:rsidRDefault="005967E1" w:rsidP="005967E1">
      <w:pPr>
        <w:spacing w:before="100" w:beforeAutospacing="1" w:after="100" w:afterAutospacing="1" w:line="240" w:lineRule="auto"/>
        <w:outlineLvl w:val="1"/>
        <w:rPr>
          <w:rFonts w:ascii="Arial" w:eastAsia="Times New Roman" w:hAnsi="Arial" w:cs="Arial"/>
          <w:b/>
          <w:bCs/>
          <w:sz w:val="24"/>
          <w:szCs w:val="24"/>
          <w:lang w:eastAsia="en-GB"/>
        </w:rPr>
      </w:pPr>
      <w:bookmarkStart w:id="25" w:name="_Toc225562220"/>
      <w:r w:rsidRPr="005967E1">
        <w:rPr>
          <w:rFonts w:ascii="Arial" w:eastAsia="Times New Roman" w:hAnsi="Arial" w:cs="Arial"/>
          <w:b/>
          <w:bCs/>
          <w:sz w:val="24"/>
          <w:szCs w:val="24"/>
          <w:lang w:eastAsia="en-GB"/>
        </w:rPr>
        <w:t>Policy and Legal Framework</w:t>
      </w:r>
      <w:bookmarkEnd w:id="25"/>
    </w:p>
    <w:p w:rsidR="005967E1" w:rsidRPr="005967E1" w:rsidRDefault="00F956FC" w:rsidP="005967E1">
      <w:pPr>
        <w:spacing w:before="100" w:beforeAutospacing="1" w:after="100" w:afterAutospacing="1" w:line="360" w:lineRule="auto"/>
        <w:jc w:val="both"/>
        <w:rPr>
          <w:rFonts w:ascii="Arial" w:eastAsia="Times New Roman" w:hAnsi="Arial" w:cs="Arial"/>
          <w:lang w:eastAsia="en-GB"/>
        </w:rPr>
      </w:pPr>
      <w:r w:rsidRPr="00F956FC">
        <w:rPr>
          <w:rFonts w:ascii="Arial" w:eastAsia="Times New Roman" w:hAnsi="Arial" w:cs="Arial"/>
          <w:lang w:eastAsia="en-GB"/>
        </w:rPr>
        <w:t xml:space="preserve">In the UK, there are </w:t>
      </w:r>
      <w:r>
        <w:rPr>
          <w:rFonts w:ascii="Arial" w:eastAsia="Times New Roman" w:hAnsi="Arial" w:cs="Arial"/>
          <w:lang w:eastAsia="en-GB"/>
        </w:rPr>
        <w:t xml:space="preserve">legal and policy frameworks </w:t>
      </w:r>
      <w:r w:rsidRPr="00F956FC">
        <w:rPr>
          <w:rFonts w:ascii="Arial" w:eastAsia="Times New Roman" w:hAnsi="Arial" w:cs="Arial"/>
          <w:lang w:eastAsia="en-GB"/>
        </w:rPr>
        <w:t>designed to protect people’s rights and ensure they can get good health care. These rules affect how mental health issues, li</w:t>
      </w:r>
      <w:r>
        <w:rPr>
          <w:rFonts w:ascii="Arial" w:eastAsia="Times New Roman" w:hAnsi="Arial" w:cs="Arial"/>
          <w:lang w:eastAsia="en-GB"/>
        </w:rPr>
        <w:t>ke OSD, are treated and managed</w:t>
      </w:r>
      <w:r w:rsidR="005967E1" w:rsidRPr="005967E1">
        <w:rPr>
          <w:rFonts w:ascii="Arial" w:eastAsia="Times New Roman" w:hAnsi="Arial" w:cs="Arial"/>
          <w:lang w:eastAsia="en-GB"/>
        </w:rPr>
        <w:t xml:space="preserve">. </w:t>
      </w:r>
      <w:r w:rsidRPr="00F956FC">
        <w:rPr>
          <w:rFonts w:ascii="Arial" w:eastAsia="Times New Roman" w:hAnsi="Arial" w:cs="Arial"/>
          <w:lang w:eastAsia="en-GB"/>
        </w:rPr>
        <w:t xml:space="preserve">When a person has a serious mental illness and might hurt themselves or others, </w:t>
      </w:r>
      <w:r w:rsidRPr="00F956FC">
        <w:rPr>
          <w:rFonts w:ascii="Arial" w:eastAsia="Times New Roman" w:hAnsi="Arial" w:cs="Arial"/>
          <w:i/>
          <w:lang w:eastAsia="en-GB"/>
        </w:rPr>
        <w:t>the Mental Health Act of 1983</w:t>
      </w:r>
      <w:r w:rsidRPr="00F956FC">
        <w:rPr>
          <w:rFonts w:ascii="Arial" w:eastAsia="Times New Roman" w:hAnsi="Arial" w:cs="Arial"/>
          <w:lang w:eastAsia="en-GB"/>
        </w:rPr>
        <w:t xml:space="preserve"> allows for their assessment, detention, and treatment. The law may apply in very serious situations where a person is really struggling or unable to function well, even though people with OCD usuall</w:t>
      </w:r>
      <w:r>
        <w:rPr>
          <w:rFonts w:ascii="Arial" w:eastAsia="Times New Roman" w:hAnsi="Arial" w:cs="Arial"/>
          <w:lang w:eastAsia="en-GB"/>
        </w:rPr>
        <w:t>y don’t need to be hospitalised</w:t>
      </w:r>
      <w:r w:rsidR="005967E1" w:rsidRPr="005967E1">
        <w:rPr>
          <w:rFonts w:ascii="Arial" w:eastAsia="Times New Roman" w:hAnsi="Arial" w:cs="Arial"/>
          <w:lang w:eastAsia="en-GB"/>
        </w:rPr>
        <w:t>.</w:t>
      </w:r>
    </w:p>
    <w:p w:rsidR="001C3E99" w:rsidRPr="00D400B5" w:rsidRDefault="001C3E99" w:rsidP="001C3E99">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i/>
          <w:lang w:eastAsia="en-GB"/>
        </w:rPr>
        <w:t>The Equality Act of 2010</w:t>
      </w:r>
      <w:r w:rsidRPr="00D400B5">
        <w:rPr>
          <w:rFonts w:ascii="Arial" w:eastAsia="Times New Roman" w:hAnsi="Arial" w:cs="Arial"/>
          <w:lang w:eastAsia="en-GB"/>
        </w:rPr>
        <w:t xml:space="preserve"> is an important law that protects people with mental health problems from being treated unfairly at work and in school. This law says that organisations need to support people with mental health problems by making necessary changes.</w:t>
      </w:r>
    </w:p>
    <w:p w:rsidR="005967E1" w:rsidRPr="005967E1" w:rsidRDefault="009F0A92" w:rsidP="005967E1">
      <w:pPr>
        <w:spacing w:before="100" w:beforeAutospacing="1" w:after="100" w:afterAutospacing="1" w:line="360" w:lineRule="auto"/>
        <w:jc w:val="both"/>
        <w:rPr>
          <w:rFonts w:ascii="Arial" w:eastAsia="Times New Roman" w:hAnsi="Arial" w:cs="Arial"/>
          <w:lang w:eastAsia="en-GB"/>
        </w:rPr>
      </w:pPr>
      <w:r w:rsidRPr="009F0A92">
        <w:rPr>
          <w:rFonts w:ascii="Arial" w:eastAsia="Times New Roman" w:hAnsi="Arial" w:cs="Arial"/>
          <w:i/>
          <w:lang w:eastAsia="en-GB"/>
        </w:rPr>
        <w:t>The Care Act of 2014</w:t>
      </w:r>
      <w:r w:rsidRPr="009F0A92">
        <w:rPr>
          <w:rFonts w:ascii="Arial" w:eastAsia="Times New Roman" w:hAnsi="Arial" w:cs="Arial"/>
          <w:lang w:eastAsia="en-GB"/>
        </w:rPr>
        <w:t xml:space="preserve"> makes it clear that local authorities must provide social care support to people with mental health problems. This includes help with daily activities, staying healthy, and being part of the community. Despite these guidelines, </w:t>
      </w:r>
      <w:r>
        <w:rPr>
          <w:rFonts w:ascii="Arial" w:eastAsia="Times New Roman" w:hAnsi="Arial" w:cs="Arial"/>
          <w:lang w:eastAsia="en-GB"/>
        </w:rPr>
        <w:t>important ethical issues remain regarding patient choice, forced treatment, and adequate</w:t>
      </w:r>
      <w:r w:rsidRPr="009F0A92">
        <w:rPr>
          <w:rFonts w:ascii="Arial" w:eastAsia="Times New Roman" w:hAnsi="Arial" w:cs="Arial"/>
          <w:lang w:eastAsia="en-GB"/>
        </w:rPr>
        <w:t xml:space="preserve"> resources. This highlights ongoing conversations about finding the right balance between keeping people safe and respecting their person</w:t>
      </w:r>
      <w:r>
        <w:rPr>
          <w:rFonts w:ascii="Arial" w:eastAsia="Times New Roman" w:hAnsi="Arial" w:cs="Arial"/>
          <w:lang w:eastAsia="en-GB"/>
        </w:rPr>
        <w:t>al rights in mental health care</w:t>
      </w:r>
      <w:r w:rsidR="005967E1" w:rsidRPr="005967E1">
        <w:rPr>
          <w:rFonts w:ascii="Arial" w:eastAsia="Times New Roman" w:hAnsi="Arial" w:cs="Arial"/>
          <w:lang w:eastAsia="en-GB"/>
        </w:rPr>
        <w:t>.</w:t>
      </w:r>
    </w:p>
    <w:p w:rsidR="005967E1" w:rsidRPr="005967E1" w:rsidRDefault="005967E1" w:rsidP="005967E1">
      <w:pPr>
        <w:spacing w:before="100" w:beforeAutospacing="1" w:after="100" w:afterAutospacing="1" w:line="240" w:lineRule="auto"/>
        <w:outlineLvl w:val="1"/>
        <w:rPr>
          <w:rFonts w:ascii="Arial" w:eastAsia="Times New Roman" w:hAnsi="Arial" w:cs="Arial"/>
          <w:b/>
          <w:bCs/>
          <w:sz w:val="24"/>
          <w:szCs w:val="24"/>
          <w:lang w:eastAsia="en-GB"/>
        </w:rPr>
      </w:pPr>
      <w:bookmarkStart w:id="26" w:name="_Toc225562221"/>
      <w:r w:rsidRPr="005967E1">
        <w:rPr>
          <w:rFonts w:ascii="Arial" w:eastAsia="Times New Roman" w:hAnsi="Arial" w:cs="Arial"/>
          <w:b/>
          <w:bCs/>
          <w:sz w:val="24"/>
          <w:szCs w:val="24"/>
          <w:lang w:eastAsia="en-GB"/>
        </w:rPr>
        <w:t>UK Data and Statistical Evidence</w:t>
      </w:r>
      <w:bookmarkEnd w:id="26"/>
    </w:p>
    <w:p w:rsidR="005967E1" w:rsidRPr="005967E1" w:rsidRDefault="009B0C6F" w:rsidP="005967E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Statistical evidence </w:t>
      </w:r>
      <w:r w:rsidRPr="009B0C6F">
        <w:rPr>
          <w:rFonts w:ascii="Arial" w:eastAsia="Times New Roman" w:hAnsi="Arial" w:cs="Arial"/>
          <w:lang w:eastAsia="en-GB"/>
        </w:rPr>
        <w:t>show</w:t>
      </w:r>
      <w:r>
        <w:rPr>
          <w:rFonts w:ascii="Arial" w:eastAsia="Times New Roman" w:hAnsi="Arial" w:cs="Arial"/>
          <w:lang w:eastAsia="en-GB"/>
        </w:rPr>
        <w:t>s</w:t>
      </w:r>
      <w:r w:rsidRPr="009B0C6F">
        <w:rPr>
          <w:rFonts w:ascii="Arial" w:eastAsia="Times New Roman" w:hAnsi="Arial" w:cs="Arial"/>
          <w:lang w:eastAsia="en-GB"/>
        </w:rPr>
        <w:t xml:space="preserve"> that 1-2% of people in the UK will have </w:t>
      </w:r>
      <w:r>
        <w:rPr>
          <w:rFonts w:ascii="Arial" w:eastAsia="Times New Roman" w:hAnsi="Arial" w:cs="Arial"/>
          <w:lang w:eastAsia="en-GB"/>
        </w:rPr>
        <w:t>OCD</w:t>
      </w:r>
      <w:r w:rsidRPr="009B0C6F">
        <w:rPr>
          <w:rFonts w:ascii="Arial" w:eastAsia="Times New Roman" w:hAnsi="Arial" w:cs="Arial"/>
          <w:lang w:eastAsia="en-GB"/>
        </w:rPr>
        <w:t xml:space="preserve"> at some point in their lives</w:t>
      </w:r>
      <w:r w:rsidR="0084096A">
        <w:rPr>
          <w:rFonts w:ascii="Arial" w:eastAsia="Times New Roman" w:hAnsi="Arial" w:cs="Arial"/>
          <w:lang w:eastAsia="en-GB"/>
        </w:rPr>
        <w:t xml:space="preserve"> (ONS, 2021)</w:t>
      </w:r>
      <w:r w:rsidRPr="009B0C6F">
        <w:rPr>
          <w:rFonts w:ascii="Arial" w:eastAsia="Times New Roman" w:hAnsi="Arial" w:cs="Arial"/>
          <w:lang w:eastAsia="en-GB"/>
        </w:rPr>
        <w:t xml:space="preserve">. OCD and other anxiety disorders are major issues affecting mental health. Getting </w:t>
      </w:r>
      <w:r>
        <w:rPr>
          <w:rFonts w:ascii="Arial" w:eastAsia="Times New Roman" w:hAnsi="Arial" w:cs="Arial"/>
          <w:lang w:eastAsia="en-GB"/>
        </w:rPr>
        <w:t>specialised therapy, especially cognitive behavioural</w:t>
      </w:r>
      <w:r w:rsidRPr="009B0C6F">
        <w:rPr>
          <w:rFonts w:ascii="Arial" w:eastAsia="Times New Roman" w:hAnsi="Arial" w:cs="Arial"/>
          <w:lang w:eastAsia="en-GB"/>
        </w:rPr>
        <w:t xml:space="preserve"> therapy, is often difficult. </w:t>
      </w:r>
      <w:r w:rsidR="001C3E99" w:rsidRPr="001C3E99">
        <w:rPr>
          <w:rFonts w:ascii="Arial" w:eastAsia="Times New Roman" w:hAnsi="Arial" w:cs="Arial"/>
          <w:lang w:eastAsia="en-GB"/>
        </w:rPr>
        <w:t>Also, getting mental health care is still affected by differences in people's wealth and social status. People from less advantaged backgrounds might face more challenges in getting diagnosed and treated. These challenges can include limited access to healthcare, social stigma, and financi</w:t>
      </w:r>
      <w:r w:rsidR="001C3E99">
        <w:rPr>
          <w:rFonts w:ascii="Arial" w:eastAsia="Times New Roman" w:hAnsi="Arial" w:cs="Arial"/>
          <w:lang w:eastAsia="en-GB"/>
        </w:rPr>
        <w:t>al issues (Hunter et al., 2022)</w:t>
      </w:r>
      <w:r w:rsidRPr="009B0C6F">
        <w:rPr>
          <w:rFonts w:ascii="Arial" w:eastAsia="Times New Roman" w:hAnsi="Arial" w:cs="Arial"/>
          <w:lang w:eastAsia="en-GB"/>
        </w:rPr>
        <w:t xml:space="preserve">. </w:t>
      </w:r>
      <w:r w:rsidR="0084096A" w:rsidRPr="009B0C6F">
        <w:rPr>
          <w:rFonts w:ascii="Arial" w:eastAsia="Times New Roman" w:hAnsi="Arial" w:cs="Arial"/>
          <w:lang w:eastAsia="en-GB"/>
        </w:rPr>
        <w:t>Although</w:t>
      </w:r>
      <w:r w:rsidRPr="009B0C6F">
        <w:rPr>
          <w:rFonts w:ascii="Arial" w:eastAsia="Times New Roman" w:hAnsi="Arial" w:cs="Arial"/>
          <w:lang w:eastAsia="en-GB"/>
        </w:rPr>
        <w:t xml:space="preserve"> </w:t>
      </w:r>
      <w:r>
        <w:rPr>
          <w:rFonts w:ascii="Arial" w:eastAsia="Times New Roman" w:hAnsi="Arial" w:cs="Arial"/>
          <w:lang w:eastAsia="en-GB"/>
        </w:rPr>
        <w:t xml:space="preserve">the issue is as common in the UK as </w:t>
      </w:r>
      <w:r w:rsidR="001C3E99">
        <w:rPr>
          <w:rFonts w:ascii="Arial" w:eastAsia="Times New Roman" w:hAnsi="Arial" w:cs="Arial"/>
          <w:lang w:eastAsia="en-GB"/>
        </w:rPr>
        <w:t xml:space="preserve">elsewhere, service </w:t>
      </w:r>
      <w:r w:rsidR="001C3E99">
        <w:rPr>
          <w:rFonts w:ascii="Arial" w:eastAsia="Times New Roman" w:hAnsi="Arial" w:cs="Arial"/>
          <w:lang w:eastAsia="en-GB"/>
        </w:rPr>
        <w:lastRenderedPageBreak/>
        <w:t>availability differs</w:t>
      </w:r>
      <w:r w:rsidRPr="009B0C6F">
        <w:rPr>
          <w:rFonts w:ascii="Arial" w:eastAsia="Times New Roman" w:hAnsi="Arial" w:cs="Arial"/>
          <w:lang w:eastAsia="en-GB"/>
        </w:rPr>
        <w:t>. This shows that we need to improve services, make diagnoses earlier, and ensure everyo</w:t>
      </w:r>
      <w:r>
        <w:rPr>
          <w:rFonts w:ascii="Arial" w:eastAsia="Times New Roman" w:hAnsi="Arial" w:cs="Arial"/>
          <w:lang w:eastAsia="en-GB"/>
        </w:rPr>
        <w:t>ne has fair access to treatment</w:t>
      </w:r>
      <w:r w:rsidR="005967E1" w:rsidRPr="005967E1">
        <w:rPr>
          <w:rFonts w:ascii="Arial" w:eastAsia="Times New Roman" w:hAnsi="Arial" w:cs="Arial"/>
          <w:lang w:eastAsia="en-GB"/>
        </w:rPr>
        <w:t>.</w:t>
      </w:r>
    </w:p>
    <w:p w:rsidR="00280C6E" w:rsidRPr="00D400B5" w:rsidRDefault="00280C6E" w:rsidP="00280C6E">
      <w:pPr>
        <w:spacing w:before="100" w:beforeAutospacing="1" w:after="100" w:afterAutospacing="1" w:line="240" w:lineRule="auto"/>
        <w:outlineLvl w:val="1"/>
        <w:rPr>
          <w:rFonts w:ascii="Arial" w:eastAsia="Times New Roman" w:hAnsi="Arial" w:cs="Arial"/>
          <w:b/>
          <w:bCs/>
          <w:sz w:val="24"/>
          <w:szCs w:val="24"/>
          <w:lang w:eastAsia="en-GB"/>
        </w:rPr>
      </w:pPr>
      <w:bookmarkStart w:id="27" w:name="_Toc225548976"/>
      <w:bookmarkStart w:id="28" w:name="_Toc225549059"/>
      <w:bookmarkStart w:id="29" w:name="_Toc225549263"/>
      <w:bookmarkStart w:id="30" w:name="_Toc225553147"/>
      <w:bookmarkStart w:id="31" w:name="_Toc225562222"/>
      <w:r w:rsidRPr="00D400B5">
        <w:rPr>
          <w:rFonts w:ascii="Arial" w:eastAsia="Times New Roman" w:hAnsi="Arial" w:cs="Arial"/>
          <w:b/>
          <w:bCs/>
          <w:sz w:val="24"/>
          <w:szCs w:val="24"/>
          <w:lang w:eastAsia="en-GB"/>
        </w:rPr>
        <w:t>Recommendations</w:t>
      </w:r>
      <w:bookmarkEnd w:id="27"/>
      <w:bookmarkEnd w:id="28"/>
      <w:bookmarkEnd w:id="29"/>
      <w:bookmarkEnd w:id="30"/>
      <w:bookmarkEnd w:id="31"/>
    </w:p>
    <w:p w:rsidR="00280C6E" w:rsidRPr="00D400B5" w:rsidRDefault="00CC2297" w:rsidP="00190BA7">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The treatment of OCD</w:t>
      </w:r>
      <w:r w:rsidRPr="00D400B5">
        <w:rPr>
          <w:rFonts w:ascii="Arial" w:eastAsia="Times New Roman" w:hAnsi="Arial" w:cs="Arial"/>
          <w:lang w:eastAsia="en-GB"/>
        </w:rPr>
        <w:t xml:space="preserve"> </w:t>
      </w:r>
      <w:r w:rsidRPr="00D400B5">
        <w:rPr>
          <w:rFonts w:ascii="Arial" w:eastAsia="Times New Roman" w:hAnsi="Arial" w:cs="Arial"/>
          <w:lang w:eastAsia="en-GB"/>
        </w:rPr>
        <w:t>involves</w:t>
      </w:r>
      <w:r w:rsidRPr="00D400B5">
        <w:rPr>
          <w:rFonts w:ascii="Arial" w:eastAsia="Times New Roman" w:hAnsi="Arial" w:cs="Arial"/>
          <w:lang w:eastAsia="en-GB"/>
        </w:rPr>
        <w:t xml:space="preserve"> several ways</w:t>
      </w:r>
      <w:r w:rsidRPr="00D400B5">
        <w:rPr>
          <w:rFonts w:ascii="Arial" w:eastAsia="Times New Roman" w:hAnsi="Arial" w:cs="Arial"/>
          <w:lang w:eastAsia="en-GB"/>
        </w:rPr>
        <w:t xml:space="preserve"> as recommended</w:t>
      </w:r>
      <w:r w:rsidRPr="00D400B5">
        <w:rPr>
          <w:rFonts w:ascii="Arial" w:eastAsia="Times New Roman" w:hAnsi="Arial" w:cs="Arial"/>
          <w:lang w:eastAsia="en-GB"/>
        </w:rPr>
        <w:t>.</w:t>
      </w:r>
      <w:r w:rsidRPr="00D400B5">
        <w:rPr>
          <w:rFonts w:ascii="Arial" w:eastAsia="Times New Roman" w:hAnsi="Arial" w:cs="Arial"/>
          <w:lang w:eastAsia="en-GB"/>
        </w:rPr>
        <w:t xml:space="preserve"> </w:t>
      </w:r>
      <w:r w:rsidRPr="00D400B5">
        <w:rPr>
          <w:rFonts w:ascii="Arial" w:eastAsia="Times New Roman" w:hAnsi="Arial" w:cs="Arial"/>
          <w:lang w:eastAsia="en-GB"/>
        </w:rPr>
        <w:t xml:space="preserve">First, finding and helping people with mental health issues early should be the most important focus of care. Teaching more about mental health in workplaces and </w:t>
      </w:r>
      <w:r w:rsidRPr="00D400B5">
        <w:rPr>
          <w:rFonts w:ascii="Arial" w:eastAsia="Times New Roman" w:hAnsi="Arial" w:cs="Arial"/>
          <w:lang w:eastAsia="en-GB"/>
        </w:rPr>
        <w:t xml:space="preserve">academia </w:t>
      </w:r>
      <w:r w:rsidRPr="00D400B5">
        <w:rPr>
          <w:rFonts w:ascii="Arial" w:eastAsia="Times New Roman" w:hAnsi="Arial" w:cs="Arial"/>
          <w:lang w:eastAsia="en-GB"/>
        </w:rPr>
        <w:t xml:space="preserve">could help people </w:t>
      </w:r>
      <w:r w:rsidRPr="00D400B5">
        <w:rPr>
          <w:rFonts w:ascii="Arial" w:eastAsia="Times New Roman" w:hAnsi="Arial" w:cs="Arial"/>
          <w:lang w:eastAsia="en-GB"/>
        </w:rPr>
        <w:t>recognise problems and seek help sooner</w:t>
      </w:r>
      <w:r w:rsidRPr="00D400B5">
        <w:rPr>
          <w:rFonts w:ascii="Arial" w:eastAsia="Times New Roman" w:hAnsi="Arial" w:cs="Arial"/>
          <w:lang w:eastAsia="en-GB"/>
        </w:rPr>
        <w:t>.</w:t>
      </w:r>
      <w:r w:rsidR="00850BAC">
        <w:rPr>
          <w:rFonts w:ascii="Arial" w:eastAsia="Times New Roman" w:hAnsi="Arial" w:cs="Arial"/>
          <w:lang w:eastAsia="en-GB"/>
        </w:rPr>
        <w:t xml:space="preserve"> </w:t>
      </w:r>
      <w:r w:rsidRPr="00D400B5">
        <w:rPr>
          <w:rFonts w:ascii="Arial" w:eastAsia="Times New Roman" w:hAnsi="Arial" w:cs="Arial"/>
          <w:lang w:eastAsia="en-GB"/>
        </w:rPr>
        <w:t xml:space="preserve">Secondly, </w:t>
      </w:r>
      <w:r w:rsidRPr="00D400B5">
        <w:rPr>
          <w:rFonts w:ascii="Arial" w:eastAsia="Times New Roman" w:hAnsi="Arial" w:cs="Arial"/>
          <w:lang w:eastAsia="en-GB"/>
        </w:rPr>
        <w:t>more investment in</w:t>
      </w:r>
      <w:r w:rsidRPr="00D400B5">
        <w:rPr>
          <w:rFonts w:ascii="Arial" w:eastAsia="Times New Roman" w:hAnsi="Arial" w:cs="Arial"/>
          <w:lang w:eastAsia="en-GB"/>
        </w:rPr>
        <w:t xml:space="preserve"> mental health services to reduce waiting times and make it easier for people to get therapy. Hiring more skilled CBT therapists would make it much easier for people to get treatment.</w:t>
      </w:r>
      <w:r w:rsidR="00850BAC">
        <w:rPr>
          <w:rFonts w:ascii="Arial" w:eastAsia="Times New Roman" w:hAnsi="Arial" w:cs="Arial"/>
          <w:lang w:eastAsia="en-GB"/>
        </w:rPr>
        <w:t xml:space="preserve"> </w:t>
      </w:r>
      <w:r w:rsidRPr="00D400B5">
        <w:rPr>
          <w:rFonts w:ascii="Arial" w:eastAsia="Times New Roman" w:hAnsi="Arial" w:cs="Arial"/>
          <w:lang w:eastAsia="en-GB"/>
        </w:rPr>
        <w:t xml:space="preserve">Third, </w:t>
      </w:r>
      <w:r w:rsidRPr="00D400B5">
        <w:rPr>
          <w:rFonts w:ascii="Arial" w:eastAsia="Times New Roman" w:hAnsi="Arial" w:cs="Arial"/>
          <w:lang w:eastAsia="en-GB"/>
        </w:rPr>
        <w:t>pay</w:t>
      </w:r>
      <w:r w:rsidRPr="00D400B5">
        <w:rPr>
          <w:rFonts w:ascii="Arial" w:eastAsia="Times New Roman" w:hAnsi="Arial" w:cs="Arial"/>
          <w:lang w:eastAsia="en-GB"/>
        </w:rPr>
        <w:t xml:space="preserve"> more attention to cultural and economic factors that influence mental health when diagnosing issues. Understanding these factors could improve diagnosis and ensure treatment is </w:t>
      </w:r>
      <w:r w:rsidRPr="00D400B5">
        <w:rPr>
          <w:rFonts w:ascii="Arial" w:eastAsia="Times New Roman" w:hAnsi="Arial" w:cs="Arial"/>
          <w:lang w:eastAsia="en-GB"/>
        </w:rPr>
        <w:t>sensitive to different cultures</w:t>
      </w:r>
      <w:r w:rsidR="00280C6E" w:rsidRPr="00D400B5">
        <w:rPr>
          <w:rFonts w:ascii="Arial" w:eastAsia="Times New Roman" w:hAnsi="Arial" w:cs="Arial"/>
          <w:lang w:eastAsia="en-GB"/>
        </w:rPr>
        <w:t>.</w:t>
      </w:r>
      <w:r w:rsidR="00850BAC">
        <w:rPr>
          <w:rFonts w:ascii="Arial" w:eastAsia="Times New Roman" w:hAnsi="Arial" w:cs="Arial"/>
          <w:lang w:eastAsia="en-GB"/>
        </w:rPr>
        <w:t xml:space="preserve"> </w:t>
      </w:r>
      <w:r w:rsidR="00190BA7" w:rsidRPr="00D400B5">
        <w:rPr>
          <w:rFonts w:ascii="Arial" w:eastAsia="Times New Roman" w:hAnsi="Arial" w:cs="Arial"/>
          <w:lang w:eastAsia="en-GB"/>
        </w:rPr>
        <w:t xml:space="preserve">Fourth, healthcare should thoughtfully use digital tools for mental health. Online therapy programs can help more people </w:t>
      </w:r>
      <w:r w:rsidR="00190BA7" w:rsidRPr="00D400B5">
        <w:rPr>
          <w:rFonts w:ascii="Arial" w:eastAsia="Times New Roman" w:hAnsi="Arial" w:cs="Arial"/>
          <w:lang w:eastAsia="en-GB"/>
        </w:rPr>
        <w:t>access support, but they work best when used alongside face-to-face therapy rather than</w:t>
      </w:r>
      <w:r w:rsidR="00190BA7" w:rsidRPr="00D400B5">
        <w:rPr>
          <w:rFonts w:ascii="Arial" w:eastAsia="Times New Roman" w:hAnsi="Arial" w:cs="Arial"/>
          <w:lang w:eastAsia="en-GB"/>
        </w:rPr>
        <w:t xml:space="preserve"> taking its place.</w:t>
      </w:r>
      <w:r w:rsidR="00850BAC">
        <w:rPr>
          <w:rFonts w:ascii="Arial" w:eastAsia="Times New Roman" w:hAnsi="Arial" w:cs="Arial"/>
          <w:lang w:eastAsia="en-GB"/>
        </w:rPr>
        <w:t xml:space="preserve"> </w:t>
      </w:r>
      <w:r w:rsidR="00190BA7" w:rsidRPr="00D400B5">
        <w:rPr>
          <w:rFonts w:ascii="Arial" w:eastAsia="Times New Roman" w:hAnsi="Arial" w:cs="Arial"/>
          <w:lang w:eastAsia="en-GB"/>
        </w:rPr>
        <w:t xml:space="preserve">Finally, </w:t>
      </w:r>
      <w:r w:rsidR="00190BA7" w:rsidRPr="00D400B5">
        <w:rPr>
          <w:rFonts w:ascii="Arial" w:eastAsia="Times New Roman" w:hAnsi="Arial" w:cs="Arial"/>
          <w:lang w:eastAsia="en-GB"/>
        </w:rPr>
        <w:t xml:space="preserve">more research is needed </w:t>
      </w:r>
      <w:r w:rsidR="00190BA7" w:rsidRPr="00D400B5">
        <w:rPr>
          <w:rFonts w:ascii="Arial" w:eastAsia="Times New Roman" w:hAnsi="Arial" w:cs="Arial"/>
          <w:lang w:eastAsia="en-GB"/>
        </w:rPr>
        <w:t>to understand the mental and biological factors that cause OCD. New advances in neuroscience could help create bette</w:t>
      </w:r>
      <w:r w:rsidR="00190BA7" w:rsidRPr="00D400B5">
        <w:rPr>
          <w:rFonts w:ascii="Arial" w:eastAsia="Times New Roman" w:hAnsi="Arial" w:cs="Arial"/>
          <w:lang w:eastAsia="en-GB"/>
        </w:rPr>
        <w:t>r and more effective treatments</w:t>
      </w:r>
      <w:r w:rsidR="00280C6E" w:rsidRPr="00D400B5">
        <w:rPr>
          <w:rFonts w:ascii="Arial" w:eastAsia="Times New Roman" w:hAnsi="Arial" w:cs="Arial"/>
          <w:lang w:eastAsia="en-GB"/>
        </w:rPr>
        <w:t>.</w:t>
      </w:r>
    </w:p>
    <w:p w:rsidR="00280C6E" w:rsidRPr="00D400B5" w:rsidRDefault="00280C6E" w:rsidP="00280C6E">
      <w:pPr>
        <w:spacing w:before="100" w:beforeAutospacing="1" w:after="100" w:afterAutospacing="1" w:line="240" w:lineRule="auto"/>
        <w:outlineLvl w:val="1"/>
        <w:rPr>
          <w:rFonts w:ascii="Arial" w:eastAsia="Times New Roman" w:hAnsi="Arial" w:cs="Arial"/>
          <w:b/>
          <w:bCs/>
          <w:sz w:val="24"/>
          <w:szCs w:val="24"/>
          <w:lang w:eastAsia="en-GB"/>
        </w:rPr>
      </w:pPr>
      <w:bookmarkStart w:id="32" w:name="_Toc225548977"/>
      <w:bookmarkStart w:id="33" w:name="_Toc225549060"/>
      <w:bookmarkStart w:id="34" w:name="_Toc225549264"/>
      <w:bookmarkStart w:id="35" w:name="_Toc225553148"/>
      <w:bookmarkStart w:id="36" w:name="_Toc225562223"/>
      <w:r w:rsidRPr="00D400B5">
        <w:rPr>
          <w:rFonts w:ascii="Arial" w:eastAsia="Times New Roman" w:hAnsi="Arial" w:cs="Arial"/>
          <w:b/>
          <w:bCs/>
          <w:sz w:val="24"/>
          <w:szCs w:val="24"/>
          <w:lang w:eastAsia="en-GB"/>
        </w:rPr>
        <w:t>Conclusion</w:t>
      </w:r>
      <w:bookmarkEnd w:id="32"/>
      <w:bookmarkEnd w:id="33"/>
      <w:bookmarkEnd w:id="34"/>
      <w:bookmarkEnd w:id="35"/>
      <w:bookmarkEnd w:id="36"/>
    </w:p>
    <w:p w:rsidR="001C3E99" w:rsidRPr="00EB2BDC" w:rsidRDefault="001C3E99" w:rsidP="001C3E99">
      <w:pPr>
        <w:pStyle w:val="NormalWeb"/>
        <w:spacing w:line="360" w:lineRule="auto"/>
        <w:jc w:val="both"/>
        <w:rPr>
          <w:rFonts w:ascii="Arial" w:hAnsi="Arial" w:cs="Arial"/>
          <w:sz w:val="22"/>
        </w:rPr>
      </w:pPr>
      <w:r w:rsidRPr="00EB2BDC">
        <w:rPr>
          <w:rFonts w:ascii="Arial" w:hAnsi="Arial" w:cs="Arial"/>
          <w:sz w:val="22"/>
        </w:rPr>
        <w:t>In short, OCD is a complex mental health condition that is listed in ICD-11. It involves unwanted thoughts and constant actions that greatly affect everyday life and well-being. This paper discusses how to classify and diagnose OCD, highlighting the importance of careful assessment and the use of reliable diagnostic standards. While traditional treatments like medications and therapy can work well, there are still some problems. These include delays in obtaining a diagnosis, difficulties accessing care, and inconsistent treatment outcomes</w:t>
      </w:r>
      <w:r w:rsidRPr="00EB2BDC">
        <w:rPr>
          <w:rFonts w:ascii="Arial" w:hAnsi="Arial" w:cs="Arial"/>
          <w:sz w:val="22"/>
        </w:rPr>
        <w:t>.</w:t>
      </w:r>
    </w:p>
    <w:p w:rsidR="001C3E99" w:rsidRPr="00EB2BDC" w:rsidRDefault="00EB2BDC" w:rsidP="00EB2BDC">
      <w:pPr>
        <w:pStyle w:val="NormalWeb"/>
        <w:spacing w:line="360" w:lineRule="auto"/>
        <w:jc w:val="both"/>
        <w:rPr>
          <w:rFonts w:ascii="Arial" w:hAnsi="Arial" w:cs="Arial"/>
          <w:sz w:val="22"/>
        </w:rPr>
      </w:pPr>
      <w:r>
        <w:rPr>
          <w:rFonts w:ascii="Arial" w:hAnsi="Arial" w:cs="Arial"/>
          <w:sz w:val="22"/>
        </w:rPr>
        <w:t>Furthermore, the importance of laws and regulations such as the Mental Health Act of 1983, the E</w:t>
      </w:r>
      <w:r w:rsidR="00B229D1">
        <w:rPr>
          <w:rFonts w:ascii="Arial" w:hAnsi="Arial" w:cs="Arial"/>
          <w:sz w:val="22"/>
        </w:rPr>
        <w:t>quality</w:t>
      </w:r>
      <w:r>
        <w:rPr>
          <w:rFonts w:ascii="Arial" w:hAnsi="Arial" w:cs="Arial"/>
          <w:sz w:val="22"/>
        </w:rPr>
        <w:t xml:space="preserve"> Act of 2010, and the Care Act of 2014 is discussed</w:t>
      </w:r>
      <w:r w:rsidRPr="00EB2BDC">
        <w:rPr>
          <w:rFonts w:ascii="Arial" w:hAnsi="Arial" w:cs="Arial"/>
          <w:sz w:val="22"/>
        </w:rPr>
        <w:t xml:space="preserve">. These laws are meant to protect the rights and well-being of people with mental health issues. </w:t>
      </w:r>
      <w:r w:rsidR="00B229D1">
        <w:rPr>
          <w:rFonts w:ascii="Arial" w:hAnsi="Arial" w:cs="Arial"/>
          <w:sz w:val="22"/>
        </w:rPr>
        <w:t xml:space="preserve">Data from organisations like NHS England show the ongoing problems with getting </w:t>
      </w:r>
      <w:bookmarkStart w:id="37" w:name="_GoBack"/>
      <w:bookmarkEnd w:id="37"/>
      <w:r w:rsidR="00B229D1">
        <w:rPr>
          <w:rFonts w:ascii="Arial" w:hAnsi="Arial" w:cs="Arial"/>
          <w:sz w:val="22"/>
        </w:rPr>
        <w:t>mental health help on time</w:t>
      </w:r>
      <w:r w:rsidRPr="00EB2BDC">
        <w:rPr>
          <w:rFonts w:ascii="Arial" w:hAnsi="Arial" w:cs="Arial"/>
          <w:sz w:val="22"/>
        </w:rPr>
        <w:t>. So, to get better results and ensure that people with OCD can get the right treatment and help, it's important to keep improving awareness, the way services are provided, and research</w:t>
      </w:r>
      <w:r w:rsidR="001C3E99" w:rsidRPr="00EB2BDC">
        <w:rPr>
          <w:rFonts w:ascii="Arial" w:hAnsi="Arial" w:cs="Arial"/>
          <w:sz w:val="22"/>
        </w:rPr>
        <w:t>.</w:t>
      </w:r>
    </w:p>
    <w:p w:rsidR="003C59E2" w:rsidRDefault="003C59E2">
      <w:pPr>
        <w:rPr>
          <w:rFonts w:ascii="Arial" w:eastAsia="Times New Roman" w:hAnsi="Arial" w:cs="Arial"/>
          <w:sz w:val="24"/>
          <w:szCs w:val="24"/>
          <w:lang w:eastAsia="en-GB"/>
        </w:rPr>
      </w:pPr>
      <w:r>
        <w:rPr>
          <w:rFonts w:ascii="Arial" w:eastAsia="Times New Roman" w:hAnsi="Arial" w:cs="Arial"/>
          <w:sz w:val="24"/>
          <w:szCs w:val="24"/>
          <w:lang w:eastAsia="en-GB"/>
        </w:rPr>
        <w:br w:type="page"/>
      </w:r>
    </w:p>
    <w:p w:rsidR="00280C6E" w:rsidRPr="00D400B5" w:rsidRDefault="00280C6E" w:rsidP="00970FC6">
      <w:pPr>
        <w:spacing w:before="100" w:beforeAutospacing="1" w:after="100" w:afterAutospacing="1" w:line="240" w:lineRule="auto"/>
        <w:outlineLvl w:val="1"/>
        <w:rPr>
          <w:rFonts w:ascii="Arial" w:eastAsia="Times New Roman" w:hAnsi="Arial" w:cs="Arial"/>
          <w:b/>
          <w:bCs/>
          <w:kern w:val="36"/>
          <w:sz w:val="24"/>
          <w:szCs w:val="24"/>
          <w:lang w:eastAsia="en-GB"/>
        </w:rPr>
      </w:pPr>
      <w:bookmarkStart w:id="38" w:name="_Toc225548978"/>
      <w:bookmarkStart w:id="39" w:name="_Toc225549061"/>
      <w:bookmarkStart w:id="40" w:name="_Toc225549265"/>
      <w:bookmarkStart w:id="41" w:name="_Toc225553149"/>
      <w:bookmarkStart w:id="42" w:name="_Toc225562224"/>
      <w:r w:rsidRPr="00D400B5">
        <w:rPr>
          <w:rFonts w:ascii="Arial" w:eastAsia="Times New Roman" w:hAnsi="Arial" w:cs="Arial"/>
          <w:b/>
          <w:bCs/>
          <w:sz w:val="24"/>
          <w:szCs w:val="24"/>
          <w:lang w:eastAsia="en-GB"/>
        </w:rPr>
        <w:lastRenderedPageBreak/>
        <w:t>Reference List</w:t>
      </w:r>
      <w:bookmarkEnd w:id="38"/>
      <w:bookmarkEnd w:id="39"/>
      <w:bookmarkEnd w:id="40"/>
      <w:bookmarkEnd w:id="41"/>
      <w:bookmarkEnd w:id="42"/>
    </w:p>
    <w:p w:rsidR="00280C6E" w:rsidRPr="00D400B5" w:rsidRDefault="00A55A47" w:rsidP="00D400B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Abramowitz, J.S.</w:t>
      </w:r>
      <w:r w:rsidRPr="00A55A47">
        <w:rPr>
          <w:rFonts w:ascii="Arial" w:eastAsia="Times New Roman" w:hAnsi="Arial" w:cs="Arial"/>
          <w:lang w:eastAsia="en-GB"/>
        </w:rPr>
        <w:t xml:space="preserve"> </w:t>
      </w:r>
      <w:r>
        <w:rPr>
          <w:rFonts w:ascii="Arial" w:eastAsia="Times New Roman" w:hAnsi="Arial" w:cs="Arial"/>
          <w:lang w:eastAsia="en-GB"/>
        </w:rPr>
        <w:t>(</w:t>
      </w:r>
      <w:r w:rsidRPr="00A55A47">
        <w:rPr>
          <w:rFonts w:ascii="Arial" w:eastAsia="Times New Roman" w:hAnsi="Arial" w:cs="Arial"/>
          <w:lang w:eastAsia="en-GB"/>
        </w:rPr>
        <w:t>2006</w:t>
      </w:r>
      <w:r>
        <w:rPr>
          <w:rFonts w:ascii="Arial" w:eastAsia="Times New Roman" w:hAnsi="Arial" w:cs="Arial"/>
          <w:lang w:eastAsia="en-GB"/>
        </w:rPr>
        <w:t>)</w:t>
      </w:r>
      <w:r w:rsidRPr="00A55A47">
        <w:rPr>
          <w:rFonts w:ascii="Arial" w:eastAsia="Times New Roman" w:hAnsi="Arial" w:cs="Arial"/>
          <w:lang w:eastAsia="en-GB"/>
        </w:rPr>
        <w:t xml:space="preserve"> </w:t>
      </w:r>
      <w:r>
        <w:rPr>
          <w:rFonts w:ascii="Arial" w:eastAsia="Times New Roman" w:hAnsi="Arial" w:cs="Arial"/>
          <w:lang w:eastAsia="en-GB"/>
        </w:rPr>
        <w:t>‘</w:t>
      </w:r>
      <w:r w:rsidRPr="00A55A47">
        <w:rPr>
          <w:rFonts w:ascii="Arial" w:eastAsia="Times New Roman" w:hAnsi="Arial" w:cs="Arial"/>
          <w:lang w:eastAsia="en-GB"/>
        </w:rPr>
        <w:t>The psychological treatment of obsessive—compulsive disorder</w:t>
      </w:r>
      <w:r>
        <w:rPr>
          <w:rFonts w:ascii="Arial" w:eastAsia="Times New Roman" w:hAnsi="Arial" w:cs="Arial"/>
          <w:lang w:eastAsia="en-GB"/>
        </w:rPr>
        <w:t>’,</w:t>
      </w:r>
      <w:r w:rsidRPr="00A55A47">
        <w:rPr>
          <w:rFonts w:ascii="Arial" w:eastAsia="Times New Roman" w:hAnsi="Arial" w:cs="Arial"/>
          <w:lang w:eastAsia="en-GB"/>
        </w:rPr>
        <w:t xml:space="preserve"> </w:t>
      </w:r>
      <w:r w:rsidRPr="00A55A47">
        <w:rPr>
          <w:rFonts w:ascii="Arial" w:eastAsia="Times New Roman" w:hAnsi="Arial" w:cs="Arial"/>
          <w:i/>
          <w:lang w:eastAsia="en-GB"/>
        </w:rPr>
        <w:t>The Canadian Journal of Psychiatry</w:t>
      </w:r>
      <w:r>
        <w:rPr>
          <w:rFonts w:ascii="Arial" w:eastAsia="Times New Roman" w:hAnsi="Arial" w:cs="Arial"/>
          <w:lang w:eastAsia="en-GB"/>
        </w:rPr>
        <w:t>, 51(7), pp.407-416</w:t>
      </w:r>
      <w:r w:rsidR="00280C6E" w:rsidRPr="00D400B5">
        <w:rPr>
          <w:rFonts w:ascii="Arial" w:eastAsia="Times New Roman" w:hAnsi="Arial" w:cs="Arial"/>
          <w:lang w:eastAsia="en-GB"/>
        </w:rPr>
        <w:t>.</w:t>
      </w:r>
    </w:p>
    <w:p w:rsidR="00280C6E" w:rsidRPr="002F6450" w:rsidRDefault="00280C6E" w:rsidP="00D400B5">
      <w:pPr>
        <w:spacing w:before="100" w:beforeAutospacing="1" w:after="100" w:afterAutospacing="1" w:line="360" w:lineRule="auto"/>
        <w:jc w:val="both"/>
        <w:rPr>
          <w:rFonts w:ascii="Arial" w:eastAsia="Times New Roman" w:hAnsi="Arial" w:cs="Arial"/>
          <w:b/>
          <w:lang w:eastAsia="en-GB"/>
        </w:rPr>
      </w:pPr>
      <w:r w:rsidRPr="00D400B5">
        <w:rPr>
          <w:rFonts w:ascii="Arial" w:eastAsia="Times New Roman" w:hAnsi="Arial" w:cs="Arial"/>
          <w:lang w:eastAsia="en-GB"/>
        </w:rPr>
        <w:t>Americ</w:t>
      </w:r>
      <w:r w:rsidR="002F6450">
        <w:rPr>
          <w:rFonts w:ascii="Arial" w:eastAsia="Times New Roman" w:hAnsi="Arial" w:cs="Arial"/>
          <w:lang w:eastAsia="en-GB"/>
        </w:rPr>
        <w:t>an Psychiatric Association (2025</w:t>
      </w:r>
      <w:r w:rsidRPr="00D400B5">
        <w:rPr>
          <w:rFonts w:ascii="Arial" w:eastAsia="Times New Roman" w:hAnsi="Arial" w:cs="Arial"/>
          <w:lang w:eastAsia="en-GB"/>
        </w:rPr>
        <w:t>)</w:t>
      </w:r>
      <w:r w:rsidR="00B229D1">
        <w:rPr>
          <w:rFonts w:ascii="Arial" w:eastAsia="Times New Roman" w:hAnsi="Arial" w:cs="Arial"/>
          <w:lang w:eastAsia="en-GB"/>
        </w:rPr>
        <w:t>.</w:t>
      </w:r>
      <w:r w:rsidRPr="00D400B5">
        <w:rPr>
          <w:rFonts w:ascii="Arial" w:eastAsia="Times New Roman" w:hAnsi="Arial" w:cs="Arial"/>
          <w:lang w:eastAsia="en-GB"/>
        </w:rPr>
        <w:t xml:space="preserve"> </w:t>
      </w:r>
      <w:r w:rsidR="002F6450" w:rsidRPr="002F6450">
        <w:rPr>
          <w:rFonts w:ascii="Arial" w:eastAsia="Times New Roman" w:hAnsi="Arial" w:cs="Arial"/>
          <w:i/>
          <w:iCs/>
          <w:lang w:eastAsia="en-GB"/>
        </w:rPr>
        <w:t>Diagnostic and Statistical Manual of Mental Disorders (DSM-5-TR)</w:t>
      </w:r>
      <w:r w:rsidRPr="00D400B5">
        <w:rPr>
          <w:rFonts w:ascii="Arial" w:eastAsia="Times New Roman" w:hAnsi="Arial" w:cs="Arial"/>
          <w:lang w:eastAsia="en-GB"/>
        </w:rPr>
        <w:t>.</w:t>
      </w:r>
      <w:r w:rsidR="002F6450">
        <w:rPr>
          <w:rFonts w:ascii="Arial" w:eastAsia="Times New Roman" w:hAnsi="Arial" w:cs="Arial"/>
          <w:lang w:eastAsia="en-GB"/>
        </w:rPr>
        <w:t xml:space="preserve"> Available at: </w:t>
      </w:r>
      <w:hyperlink r:id="rId6" w:history="1">
        <w:r w:rsidR="002F6450" w:rsidRPr="00B8762A">
          <w:rPr>
            <w:rStyle w:val="Hyperlink"/>
            <w:rFonts w:ascii="Arial" w:eastAsia="Times New Roman" w:hAnsi="Arial" w:cs="Arial"/>
            <w:lang w:eastAsia="en-GB"/>
          </w:rPr>
          <w:t>https://www.psychiatry.org/psychiatrists/practice/dsm</w:t>
        </w:r>
      </w:hyperlink>
      <w:r w:rsidR="002F6450">
        <w:rPr>
          <w:rFonts w:ascii="Arial" w:eastAsia="Times New Roman" w:hAnsi="Arial" w:cs="Arial"/>
          <w:lang w:eastAsia="en-GB"/>
        </w:rPr>
        <w:t xml:space="preserve"> </w:t>
      </w:r>
      <w:r w:rsidR="009B0C6F">
        <w:rPr>
          <w:rFonts w:ascii="Arial" w:eastAsia="Times New Roman" w:hAnsi="Arial" w:cs="Arial"/>
          <w:lang w:eastAsia="en-GB"/>
        </w:rPr>
        <w:t>(Accessed: 17 March 2026).</w:t>
      </w:r>
    </w:p>
    <w:p w:rsidR="00025E93" w:rsidRDefault="00025E93" w:rsidP="00025E93">
      <w:pPr>
        <w:spacing w:before="100" w:beforeAutospacing="1" w:after="100" w:afterAutospacing="1" w:line="360" w:lineRule="auto"/>
        <w:jc w:val="both"/>
        <w:rPr>
          <w:rFonts w:ascii="Arial" w:eastAsia="Times New Roman" w:hAnsi="Arial" w:cs="Arial"/>
          <w:lang w:eastAsia="en-GB"/>
        </w:rPr>
      </w:pPr>
      <w:r w:rsidRPr="00E7534F">
        <w:rPr>
          <w:rFonts w:ascii="Arial" w:eastAsia="Times New Roman" w:hAnsi="Arial" w:cs="Arial"/>
          <w:lang w:eastAsia="en-GB"/>
        </w:rPr>
        <w:t xml:space="preserve">Bradford, A., Meyer, A. N. </w:t>
      </w:r>
      <w:r>
        <w:rPr>
          <w:rFonts w:ascii="Arial" w:eastAsia="Times New Roman" w:hAnsi="Arial" w:cs="Arial"/>
          <w:lang w:eastAsia="en-GB"/>
        </w:rPr>
        <w:t xml:space="preserve">D., Khan, S., </w:t>
      </w:r>
      <w:proofErr w:type="spellStart"/>
      <w:r>
        <w:rPr>
          <w:rFonts w:ascii="Arial" w:eastAsia="Times New Roman" w:hAnsi="Arial" w:cs="Arial"/>
          <w:lang w:eastAsia="en-GB"/>
        </w:rPr>
        <w:t>Giardina</w:t>
      </w:r>
      <w:proofErr w:type="spellEnd"/>
      <w:r>
        <w:rPr>
          <w:rFonts w:ascii="Arial" w:eastAsia="Times New Roman" w:hAnsi="Arial" w:cs="Arial"/>
          <w:lang w:eastAsia="en-GB"/>
        </w:rPr>
        <w:t>, T. D., and Singh, H. (2024)</w:t>
      </w:r>
      <w:r w:rsidRPr="00E7534F">
        <w:rPr>
          <w:rFonts w:ascii="Arial" w:eastAsia="Times New Roman" w:hAnsi="Arial" w:cs="Arial"/>
          <w:lang w:eastAsia="en-GB"/>
        </w:rPr>
        <w:t xml:space="preserve"> </w:t>
      </w:r>
      <w:r>
        <w:rPr>
          <w:rFonts w:ascii="Arial" w:eastAsia="Times New Roman" w:hAnsi="Arial" w:cs="Arial"/>
          <w:lang w:eastAsia="en-GB"/>
        </w:rPr>
        <w:t>‘</w:t>
      </w:r>
      <w:r w:rsidRPr="00E7534F">
        <w:rPr>
          <w:rFonts w:ascii="Arial" w:eastAsia="Times New Roman" w:hAnsi="Arial" w:cs="Arial"/>
          <w:lang w:eastAsia="en-GB"/>
        </w:rPr>
        <w:t>Diagnostic error in mental health: a review</w:t>
      </w:r>
      <w:r>
        <w:rPr>
          <w:rFonts w:ascii="Arial" w:eastAsia="Times New Roman" w:hAnsi="Arial" w:cs="Arial"/>
          <w:lang w:eastAsia="en-GB"/>
        </w:rPr>
        <w:t>’,</w:t>
      </w:r>
      <w:r w:rsidRPr="00E7534F">
        <w:rPr>
          <w:rFonts w:ascii="Arial" w:eastAsia="Times New Roman" w:hAnsi="Arial" w:cs="Arial"/>
          <w:lang w:eastAsia="en-GB"/>
        </w:rPr>
        <w:t xml:space="preserve"> </w:t>
      </w:r>
      <w:r w:rsidRPr="00E7534F">
        <w:rPr>
          <w:rFonts w:ascii="Arial" w:eastAsia="Times New Roman" w:hAnsi="Arial" w:cs="Arial"/>
          <w:i/>
          <w:lang w:eastAsia="en-GB"/>
        </w:rPr>
        <w:t>BMJ quality &amp; safety</w:t>
      </w:r>
      <w:r>
        <w:rPr>
          <w:rFonts w:ascii="Arial" w:eastAsia="Times New Roman" w:hAnsi="Arial" w:cs="Arial"/>
          <w:lang w:eastAsia="en-GB"/>
        </w:rPr>
        <w:t>, 33(10), 663–672</w:t>
      </w:r>
      <w:r w:rsidRPr="00D400B5">
        <w:rPr>
          <w:rFonts w:ascii="Arial" w:eastAsia="Times New Roman" w:hAnsi="Arial" w:cs="Arial"/>
          <w:lang w:eastAsia="en-GB"/>
        </w:rPr>
        <w:t>.</w:t>
      </w:r>
    </w:p>
    <w:p w:rsidR="009B0C6F" w:rsidRPr="009B0C6F" w:rsidRDefault="009B0C6F" w:rsidP="00025E93">
      <w:pPr>
        <w:spacing w:before="100" w:beforeAutospacing="1" w:after="100" w:afterAutospacing="1" w:line="360" w:lineRule="auto"/>
        <w:jc w:val="both"/>
        <w:rPr>
          <w:rFonts w:ascii="Arial" w:eastAsia="Times New Roman" w:hAnsi="Arial" w:cs="Arial"/>
          <w:lang w:eastAsia="en-GB"/>
        </w:rPr>
      </w:pPr>
      <w:r w:rsidRPr="009B0C6F">
        <w:rPr>
          <w:rFonts w:ascii="Arial" w:eastAsia="Times New Roman" w:hAnsi="Arial" w:cs="Arial"/>
          <w:i/>
          <w:lang w:eastAsia="en-GB"/>
        </w:rPr>
        <w:t>Care Act 2014. C.23.</w:t>
      </w:r>
      <w:r>
        <w:rPr>
          <w:rFonts w:ascii="Arial" w:eastAsia="Times New Roman" w:hAnsi="Arial" w:cs="Arial"/>
          <w:i/>
          <w:lang w:eastAsia="en-GB"/>
        </w:rPr>
        <w:t xml:space="preserve"> </w:t>
      </w:r>
      <w:r>
        <w:rPr>
          <w:rFonts w:ascii="Arial" w:eastAsia="Times New Roman" w:hAnsi="Arial" w:cs="Arial"/>
          <w:lang w:eastAsia="en-GB"/>
        </w:rPr>
        <w:t xml:space="preserve">Available at: </w:t>
      </w:r>
      <w:hyperlink r:id="rId7" w:history="1">
        <w:r w:rsidRPr="00B8762A">
          <w:rPr>
            <w:rStyle w:val="Hyperlink"/>
            <w:rFonts w:ascii="Arial" w:eastAsia="Times New Roman" w:hAnsi="Arial" w:cs="Arial"/>
            <w:lang w:eastAsia="en-GB"/>
          </w:rPr>
          <w:t>https://www.legislation.gov.uk/ukpga/2014/23/contents</w:t>
        </w:r>
      </w:hyperlink>
      <w:r>
        <w:rPr>
          <w:rFonts w:ascii="Arial" w:eastAsia="Times New Roman" w:hAnsi="Arial" w:cs="Arial"/>
          <w:lang w:eastAsia="en-GB"/>
        </w:rPr>
        <w:t xml:space="preserve"> (Accessed: 17 March 2026).</w:t>
      </w:r>
    </w:p>
    <w:p w:rsidR="00025E93" w:rsidRPr="00025E93" w:rsidRDefault="00025E93" w:rsidP="00025E93">
      <w:pPr>
        <w:spacing w:before="100" w:beforeAutospacing="1" w:after="100" w:afterAutospacing="1" w:line="360" w:lineRule="auto"/>
        <w:jc w:val="both"/>
        <w:rPr>
          <w:rFonts w:ascii="Arial" w:eastAsia="Times New Roman" w:hAnsi="Arial" w:cs="Arial"/>
          <w:lang w:eastAsia="en-GB"/>
        </w:rPr>
      </w:pPr>
      <w:r w:rsidRPr="00025E93">
        <w:rPr>
          <w:rFonts w:ascii="Arial" w:eastAsia="Times New Roman" w:hAnsi="Arial" w:cs="Arial"/>
          <w:i/>
          <w:lang w:eastAsia="en-GB"/>
        </w:rPr>
        <w:t>Equ</w:t>
      </w:r>
      <w:r w:rsidR="00B229D1">
        <w:rPr>
          <w:rFonts w:ascii="Arial" w:eastAsia="Times New Roman" w:hAnsi="Arial" w:cs="Arial"/>
          <w:i/>
          <w:lang w:eastAsia="en-GB"/>
        </w:rPr>
        <w:t>al</w:t>
      </w:r>
      <w:r w:rsidRPr="00025E93">
        <w:rPr>
          <w:rFonts w:ascii="Arial" w:eastAsia="Times New Roman" w:hAnsi="Arial" w:cs="Arial"/>
          <w:i/>
          <w:lang w:eastAsia="en-GB"/>
        </w:rPr>
        <w:t>ity Act 2010</w:t>
      </w:r>
      <w:r>
        <w:rPr>
          <w:rFonts w:ascii="Arial" w:eastAsia="Times New Roman" w:hAnsi="Arial" w:cs="Arial"/>
          <w:i/>
          <w:lang w:eastAsia="en-GB"/>
        </w:rPr>
        <w:t xml:space="preserve">. C.15. </w:t>
      </w:r>
      <w:r>
        <w:rPr>
          <w:rFonts w:ascii="Arial" w:eastAsia="Times New Roman" w:hAnsi="Arial" w:cs="Arial"/>
          <w:lang w:eastAsia="en-GB"/>
        </w:rPr>
        <w:t xml:space="preserve">Available at: </w:t>
      </w:r>
      <w:hyperlink r:id="rId8" w:history="1">
        <w:r w:rsidRPr="00B8762A">
          <w:rPr>
            <w:rStyle w:val="Hyperlink"/>
            <w:rFonts w:ascii="Arial" w:eastAsia="Times New Roman" w:hAnsi="Arial" w:cs="Arial"/>
            <w:lang w:eastAsia="en-GB"/>
          </w:rPr>
          <w:t>https://www.legislation.gov.uk/ukpga/2010/15/contents</w:t>
        </w:r>
      </w:hyperlink>
      <w:r>
        <w:rPr>
          <w:rFonts w:ascii="Arial" w:eastAsia="Times New Roman" w:hAnsi="Arial" w:cs="Arial"/>
          <w:lang w:eastAsia="en-GB"/>
        </w:rPr>
        <w:t xml:space="preserve"> (Accessed: 15 March 2026).</w:t>
      </w:r>
    </w:p>
    <w:p w:rsidR="00280C6E" w:rsidRDefault="00301251" w:rsidP="00D400B5">
      <w:pPr>
        <w:spacing w:before="100" w:beforeAutospacing="1" w:after="100" w:afterAutospacing="1" w:line="360" w:lineRule="auto"/>
        <w:jc w:val="both"/>
        <w:rPr>
          <w:rFonts w:ascii="Arial" w:eastAsia="Times New Roman" w:hAnsi="Arial" w:cs="Arial"/>
          <w:lang w:eastAsia="en-GB"/>
        </w:rPr>
      </w:pPr>
      <w:proofErr w:type="spellStart"/>
      <w:r w:rsidRPr="00301251">
        <w:rPr>
          <w:rFonts w:ascii="Arial" w:eastAsia="Times New Roman" w:hAnsi="Arial" w:cs="Arial"/>
          <w:lang w:eastAsia="en-GB"/>
        </w:rPr>
        <w:t>Fineberg</w:t>
      </w:r>
      <w:proofErr w:type="spellEnd"/>
      <w:r w:rsidRPr="00301251">
        <w:rPr>
          <w:rFonts w:ascii="Arial" w:eastAsia="Times New Roman" w:hAnsi="Arial" w:cs="Arial"/>
          <w:lang w:eastAsia="en-GB"/>
        </w:rPr>
        <w:t>, N. A.</w:t>
      </w:r>
      <w:r>
        <w:rPr>
          <w:rFonts w:ascii="Arial" w:eastAsia="Times New Roman" w:hAnsi="Arial" w:cs="Arial"/>
          <w:lang w:eastAsia="en-GB"/>
        </w:rPr>
        <w:t xml:space="preserve"> et al. (2020)</w:t>
      </w:r>
      <w:r w:rsidRPr="00301251">
        <w:rPr>
          <w:rFonts w:ascii="Arial" w:eastAsia="Times New Roman" w:hAnsi="Arial" w:cs="Arial"/>
          <w:lang w:eastAsia="en-GB"/>
        </w:rPr>
        <w:t xml:space="preserve"> </w:t>
      </w:r>
      <w:r>
        <w:rPr>
          <w:rFonts w:ascii="Arial" w:eastAsia="Times New Roman" w:hAnsi="Arial" w:cs="Arial"/>
          <w:lang w:eastAsia="en-GB"/>
        </w:rPr>
        <w:t>‘</w:t>
      </w:r>
      <w:r w:rsidRPr="00301251">
        <w:rPr>
          <w:rFonts w:ascii="Arial" w:eastAsia="Times New Roman" w:hAnsi="Arial" w:cs="Arial"/>
          <w:lang w:eastAsia="en-GB"/>
        </w:rPr>
        <w:t>Clinical advances in obsessive-compulsive disorder: a position statement by the International College of Obsessive-Compulsive Spectrum Disorders</w:t>
      </w:r>
      <w:r>
        <w:rPr>
          <w:rFonts w:ascii="Arial" w:eastAsia="Times New Roman" w:hAnsi="Arial" w:cs="Arial"/>
          <w:lang w:eastAsia="en-GB"/>
        </w:rPr>
        <w:t>’,</w:t>
      </w:r>
      <w:r w:rsidRPr="00301251">
        <w:rPr>
          <w:rFonts w:ascii="Arial" w:eastAsia="Times New Roman" w:hAnsi="Arial" w:cs="Arial"/>
          <w:lang w:eastAsia="en-GB"/>
        </w:rPr>
        <w:t xml:space="preserve"> </w:t>
      </w:r>
      <w:r w:rsidRPr="00301251">
        <w:rPr>
          <w:rFonts w:ascii="Arial" w:eastAsia="Times New Roman" w:hAnsi="Arial" w:cs="Arial"/>
          <w:i/>
          <w:lang w:eastAsia="en-GB"/>
        </w:rPr>
        <w:t>International clinical psychopharmacology</w:t>
      </w:r>
      <w:r>
        <w:rPr>
          <w:rFonts w:ascii="Arial" w:eastAsia="Times New Roman" w:hAnsi="Arial" w:cs="Arial"/>
          <w:lang w:eastAsia="en-GB"/>
        </w:rPr>
        <w:t>, 35(4), 173–193</w:t>
      </w:r>
      <w:r w:rsidR="00280C6E" w:rsidRPr="00D400B5">
        <w:rPr>
          <w:rFonts w:ascii="Arial" w:eastAsia="Times New Roman" w:hAnsi="Arial" w:cs="Arial"/>
          <w:lang w:eastAsia="en-GB"/>
        </w:rPr>
        <w:t>.</w:t>
      </w:r>
    </w:p>
    <w:p w:rsidR="00454672" w:rsidRPr="00D400B5" w:rsidRDefault="00454672" w:rsidP="00454672">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Hunter, D. J. </w:t>
      </w:r>
      <w:proofErr w:type="spellStart"/>
      <w:r>
        <w:rPr>
          <w:rFonts w:ascii="Arial" w:eastAsia="Times New Roman" w:hAnsi="Arial" w:cs="Arial"/>
          <w:lang w:eastAsia="en-GB"/>
        </w:rPr>
        <w:t>Littlejohns</w:t>
      </w:r>
      <w:proofErr w:type="spellEnd"/>
      <w:r>
        <w:rPr>
          <w:rFonts w:ascii="Arial" w:eastAsia="Times New Roman" w:hAnsi="Arial" w:cs="Arial"/>
          <w:lang w:eastAsia="en-GB"/>
        </w:rPr>
        <w:t>, P.</w:t>
      </w:r>
      <w:r w:rsidRPr="00475295">
        <w:rPr>
          <w:rFonts w:ascii="Arial" w:eastAsia="Times New Roman" w:hAnsi="Arial" w:cs="Arial"/>
          <w:lang w:eastAsia="en-GB"/>
        </w:rPr>
        <w:t xml:space="preserve"> </w:t>
      </w:r>
      <w:r>
        <w:rPr>
          <w:rFonts w:ascii="Arial" w:eastAsia="Times New Roman" w:hAnsi="Arial" w:cs="Arial"/>
          <w:lang w:eastAsia="en-GB"/>
        </w:rPr>
        <w:t xml:space="preserve">and </w:t>
      </w:r>
      <w:proofErr w:type="spellStart"/>
      <w:r>
        <w:rPr>
          <w:rFonts w:ascii="Arial" w:eastAsia="Times New Roman" w:hAnsi="Arial" w:cs="Arial"/>
          <w:lang w:eastAsia="en-GB"/>
        </w:rPr>
        <w:t>Weale</w:t>
      </w:r>
      <w:proofErr w:type="spellEnd"/>
      <w:r>
        <w:rPr>
          <w:rFonts w:ascii="Arial" w:eastAsia="Times New Roman" w:hAnsi="Arial" w:cs="Arial"/>
          <w:lang w:eastAsia="en-GB"/>
        </w:rPr>
        <w:t>, A. (2022)</w:t>
      </w:r>
      <w:r w:rsidRPr="00475295">
        <w:rPr>
          <w:rFonts w:ascii="Arial" w:eastAsia="Times New Roman" w:hAnsi="Arial" w:cs="Arial"/>
          <w:lang w:eastAsia="en-GB"/>
        </w:rPr>
        <w:t xml:space="preserve"> </w:t>
      </w:r>
      <w:r>
        <w:rPr>
          <w:rFonts w:ascii="Arial" w:eastAsia="Times New Roman" w:hAnsi="Arial" w:cs="Arial"/>
          <w:lang w:eastAsia="en-GB"/>
        </w:rPr>
        <w:t>‘</w:t>
      </w:r>
      <w:r w:rsidRPr="00475295">
        <w:rPr>
          <w:rFonts w:ascii="Arial" w:eastAsia="Times New Roman" w:hAnsi="Arial" w:cs="Arial"/>
          <w:lang w:eastAsia="en-GB"/>
        </w:rPr>
        <w:t>Reforming the public health system in England</w:t>
      </w:r>
      <w:r>
        <w:rPr>
          <w:rFonts w:ascii="Arial" w:eastAsia="Times New Roman" w:hAnsi="Arial" w:cs="Arial"/>
          <w:lang w:eastAsia="en-GB"/>
        </w:rPr>
        <w:t>’,</w:t>
      </w:r>
      <w:r w:rsidRPr="00475295">
        <w:rPr>
          <w:rFonts w:ascii="Arial" w:eastAsia="Times New Roman" w:hAnsi="Arial" w:cs="Arial"/>
          <w:lang w:eastAsia="en-GB"/>
        </w:rPr>
        <w:t xml:space="preserve"> </w:t>
      </w:r>
      <w:r w:rsidRPr="00475295">
        <w:rPr>
          <w:rFonts w:ascii="Arial" w:eastAsia="Times New Roman" w:hAnsi="Arial" w:cs="Arial"/>
          <w:i/>
          <w:lang w:eastAsia="en-GB"/>
        </w:rPr>
        <w:t>The Lancet. Public health</w:t>
      </w:r>
      <w:r>
        <w:rPr>
          <w:rFonts w:ascii="Arial" w:eastAsia="Times New Roman" w:hAnsi="Arial" w:cs="Arial"/>
          <w:lang w:eastAsia="en-GB"/>
        </w:rPr>
        <w:t>, 7(9), e797–e800</w:t>
      </w:r>
      <w:r w:rsidRPr="00D400B5">
        <w:rPr>
          <w:rFonts w:ascii="Arial" w:eastAsia="Times New Roman" w:hAnsi="Arial" w:cs="Arial"/>
          <w:lang w:eastAsia="en-GB"/>
        </w:rPr>
        <w:t>.</w:t>
      </w:r>
    </w:p>
    <w:p w:rsidR="00931981" w:rsidRPr="00931981" w:rsidRDefault="00931981" w:rsidP="00D400B5">
      <w:pPr>
        <w:spacing w:before="100" w:beforeAutospacing="1" w:after="100" w:afterAutospacing="1" w:line="360" w:lineRule="auto"/>
        <w:jc w:val="both"/>
        <w:rPr>
          <w:rFonts w:ascii="Arial" w:eastAsia="Times New Roman" w:hAnsi="Arial" w:cs="Arial"/>
          <w:lang w:eastAsia="en-GB"/>
        </w:rPr>
      </w:pPr>
      <w:r w:rsidRPr="00931981">
        <w:rPr>
          <w:rFonts w:ascii="Arial" w:eastAsia="Times New Roman" w:hAnsi="Arial" w:cs="Arial"/>
          <w:i/>
          <w:lang w:eastAsia="en-GB"/>
        </w:rPr>
        <w:t xml:space="preserve">Mental Health Act 1983. C.20. </w:t>
      </w:r>
      <w:r>
        <w:rPr>
          <w:rFonts w:ascii="Arial" w:eastAsia="Times New Roman" w:hAnsi="Arial" w:cs="Arial"/>
          <w:lang w:eastAsia="en-GB"/>
        </w:rPr>
        <w:t xml:space="preserve">Available at: </w:t>
      </w:r>
      <w:hyperlink r:id="rId9" w:history="1">
        <w:r w:rsidRPr="00B8762A">
          <w:rPr>
            <w:rStyle w:val="Hyperlink"/>
            <w:rFonts w:ascii="Arial" w:eastAsia="Times New Roman" w:hAnsi="Arial" w:cs="Arial"/>
            <w:lang w:eastAsia="en-GB"/>
          </w:rPr>
          <w:t>https://www.legislation.gov.uk/ukpga/1983/20/contents</w:t>
        </w:r>
      </w:hyperlink>
      <w:r>
        <w:rPr>
          <w:rFonts w:ascii="Arial" w:eastAsia="Times New Roman" w:hAnsi="Arial" w:cs="Arial"/>
          <w:lang w:eastAsia="en-GB"/>
        </w:rPr>
        <w:t xml:space="preserve"> (Accessed: 17 March 2026).</w:t>
      </w:r>
    </w:p>
    <w:p w:rsidR="00280C6E" w:rsidRPr="00D400B5" w:rsidRDefault="00280C6E" w:rsidP="00D400B5">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Mind (2023) </w:t>
      </w:r>
      <w:r w:rsidR="005B5B97" w:rsidRPr="005B5B97">
        <w:rPr>
          <w:rFonts w:ascii="Arial" w:eastAsia="Times New Roman" w:hAnsi="Arial" w:cs="Arial"/>
          <w:i/>
          <w:iCs/>
          <w:lang w:eastAsia="en-GB"/>
        </w:rPr>
        <w:t>What is OCD?</w:t>
      </w:r>
      <w:r w:rsidR="00D42F1B">
        <w:rPr>
          <w:rFonts w:ascii="Arial" w:eastAsia="Times New Roman" w:hAnsi="Arial" w:cs="Arial"/>
          <w:lang w:eastAsia="en-GB"/>
        </w:rPr>
        <w:t xml:space="preserve"> Available at: </w:t>
      </w:r>
      <w:hyperlink r:id="rId10" w:history="1">
        <w:r w:rsidR="00D42F1B" w:rsidRPr="00B8762A">
          <w:rPr>
            <w:rStyle w:val="Hyperlink"/>
            <w:rFonts w:ascii="Arial" w:eastAsia="Times New Roman" w:hAnsi="Arial" w:cs="Arial"/>
            <w:lang w:eastAsia="en-GB"/>
          </w:rPr>
          <w:t>https://www.mind.org.uk/information-support/types-of-mental-health-problems/obsessive-compulsive-disorder-ocd/about-ocd/</w:t>
        </w:r>
      </w:hyperlink>
      <w:r w:rsidR="00D42F1B">
        <w:rPr>
          <w:rFonts w:ascii="Arial" w:eastAsia="Times New Roman" w:hAnsi="Arial" w:cs="Arial"/>
          <w:lang w:eastAsia="en-GB"/>
        </w:rPr>
        <w:t xml:space="preserve"> (Accessed: 22 March 2026).</w:t>
      </w:r>
    </w:p>
    <w:p w:rsidR="00280C6E" w:rsidRDefault="00D42F1B" w:rsidP="00D400B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NHS England</w:t>
      </w:r>
      <w:r w:rsidR="00280C6E" w:rsidRPr="00D400B5">
        <w:rPr>
          <w:rFonts w:ascii="Arial" w:eastAsia="Times New Roman" w:hAnsi="Arial" w:cs="Arial"/>
          <w:lang w:eastAsia="en-GB"/>
        </w:rPr>
        <w:t xml:space="preserve"> (202</w:t>
      </w:r>
      <w:r>
        <w:rPr>
          <w:rFonts w:ascii="Arial" w:eastAsia="Times New Roman" w:hAnsi="Arial" w:cs="Arial"/>
          <w:lang w:eastAsia="en-GB"/>
        </w:rPr>
        <w:t>6</w:t>
      </w:r>
      <w:r w:rsidR="001C3E99">
        <w:rPr>
          <w:rFonts w:ascii="Arial" w:eastAsia="Times New Roman" w:hAnsi="Arial" w:cs="Arial"/>
          <w:lang w:eastAsia="en-GB"/>
        </w:rPr>
        <w:t>a</w:t>
      </w:r>
      <w:r w:rsidR="00280C6E" w:rsidRPr="00D400B5">
        <w:rPr>
          <w:rFonts w:ascii="Arial" w:eastAsia="Times New Roman" w:hAnsi="Arial" w:cs="Arial"/>
          <w:lang w:eastAsia="en-GB"/>
        </w:rPr>
        <w:t xml:space="preserve">) </w:t>
      </w:r>
      <w:r w:rsidRPr="00D42F1B">
        <w:rPr>
          <w:rFonts w:ascii="Arial" w:eastAsia="Times New Roman" w:hAnsi="Arial" w:cs="Arial"/>
          <w:i/>
          <w:iCs/>
          <w:lang w:eastAsia="en-GB"/>
        </w:rPr>
        <w:t>Adult and older adult mental health</w:t>
      </w:r>
      <w:r w:rsidR="00280C6E" w:rsidRPr="00D400B5">
        <w:rPr>
          <w:rFonts w:ascii="Arial" w:eastAsia="Times New Roman" w:hAnsi="Arial" w:cs="Arial"/>
          <w:lang w:eastAsia="en-GB"/>
        </w:rPr>
        <w:t xml:space="preserve">. </w:t>
      </w:r>
      <w:r>
        <w:rPr>
          <w:rFonts w:ascii="Arial" w:eastAsia="Times New Roman" w:hAnsi="Arial" w:cs="Arial"/>
          <w:lang w:eastAsia="en-GB"/>
        </w:rPr>
        <w:t xml:space="preserve">Available at: </w:t>
      </w:r>
      <w:hyperlink r:id="rId11" w:history="1">
        <w:r w:rsidRPr="00B8762A">
          <w:rPr>
            <w:rStyle w:val="Hyperlink"/>
            <w:rFonts w:ascii="Arial" w:eastAsia="Times New Roman" w:hAnsi="Arial" w:cs="Arial"/>
            <w:lang w:eastAsia="en-GB"/>
          </w:rPr>
          <w:t>https://www.england.nhs.uk/mental-health/adults/</w:t>
        </w:r>
      </w:hyperlink>
      <w:r>
        <w:rPr>
          <w:rFonts w:ascii="Arial" w:eastAsia="Times New Roman" w:hAnsi="Arial" w:cs="Arial"/>
          <w:lang w:eastAsia="en-GB"/>
        </w:rPr>
        <w:t xml:space="preserve"> (Accessed: 18 March 2026).</w:t>
      </w:r>
    </w:p>
    <w:p w:rsidR="001C3E99" w:rsidRPr="001C3E99" w:rsidRDefault="001C3E99" w:rsidP="00D400B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lastRenderedPageBreak/>
        <w:t xml:space="preserve">NHS England (2026b) </w:t>
      </w:r>
      <w:r w:rsidRPr="001C3E99">
        <w:rPr>
          <w:rFonts w:ascii="Arial" w:eastAsia="Times New Roman" w:hAnsi="Arial" w:cs="Arial"/>
          <w:i/>
          <w:lang w:eastAsia="en-GB"/>
        </w:rPr>
        <w:t>Improving Access to Psychological Therapies</w:t>
      </w:r>
      <w:r>
        <w:rPr>
          <w:rFonts w:ascii="Arial" w:eastAsia="Times New Roman" w:hAnsi="Arial" w:cs="Arial"/>
          <w:i/>
          <w:lang w:eastAsia="en-GB"/>
        </w:rPr>
        <w:t xml:space="preserve">. </w:t>
      </w:r>
      <w:r>
        <w:rPr>
          <w:rFonts w:ascii="Arial" w:eastAsia="Times New Roman" w:hAnsi="Arial" w:cs="Arial"/>
          <w:lang w:eastAsia="en-GB"/>
        </w:rPr>
        <w:t xml:space="preserve">Available at: </w:t>
      </w:r>
      <w:hyperlink r:id="rId12" w:history="1">
        <w:r w:rsidRPr="00B8762A">
          <w:rPr>
            <w:rStyle w:val="Hyperlink"/>
            <w:rFonts w:ascii="Arial" w:eastAsia="Times New Roman" w:hAnsi="Arial" w:cs="Arial"/>
            <w:lang w:eastAsia="en-GB"/>
          </w:rPr>
          <w:t>https://www.england.nhs.uk/south/our-work/mental-health/improving-access-to-psychological-therapies/</w:t>
        </w:r>
      </w:hyperlink>
      <w:r>
        <w:rPr>
          <w:rFonts w:ascii="Arial" w:eastAsia="Times New Roman" w:hAnsi="Arial" w:cs="Arial"/>
          <w:lang w:eastAsia="en-GB"/>
        </w:rPr>
        <w:t xml:space="preserve"> (Accessed: 22 March 2026).</w:t>
      </w:r>
    </w:p>
    <w:p w:rsidR="00280C6E" w:rsidRPr="00D400B5" w:rsidRDefault="00B65C2C" w:rsidP="00B65C2C">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NHS England (2025</w:t>
      </w:r>
      <w:r w:rsidR="00280C6E" w:rsidRPr="00D400B5">
        <w:rPr>
          <w:rFonts w:ascii="Arial" w:eastAsia="Times New Roman" w:hAnsi="Arial" w:cs="Arial"/>
          <w:lang w:eastAsia="en-GB"/>
        </w:rPr>
        <w:t xml:space="preserve">) </w:t>
      </w:r>
      <w:r w:rsidRPr="00B65C2C">
        <w:rPr>
          <w:rFonts w:ascii="Arial" w:eastAsia="Times New Roman" w:hAnsi="Arial" w:cs="Arial"/>
          <w:i/>
          <w:iCs/>
          <w:lang w:eastAsia="en-GB"/>
        </w:rPr>
        <w:t>London’s Mental Health Strategy</w:t>
      </w:r>
      <w:r>
        <w:rPr>
          <w:rFonts w:ascii="Arial" w:eastAsia="Times New Roman" w:hAnsi="Arial" w:cs="Arial"/>
          <w:i/>
          <w:iCs/>
          <w:lang w:eastAsia="en-GB"/>
        </w:rPr>
        <w:t xml:space="preserve"> </w:t>
      </w:r>
      <w:r w:rsidRPr="00B65C2C">
        <w:rPr>
          <w:rFonts w:ascii="Arial" w:eastAsia="Times New Roman" w:hAnsi="Arial" w:cs="Arial"/>
          <w:i/>
          <w:iCs/>
          <w:lang w:eastAsia="en-GB"/>
        </w:rPr>
        <w:t>A ten-year strategy for mental health services in</w:t>
      </w:r>
      <w:r>
        <w:rPr>
          <w:rFonts w:ascii="Arial" w:eastAsia="Times New Roman" w:hAnsi="Arial" w:cs="Arial"/>
          <w:i/>
          <w:iCs/>
          <w:lang w:eastAsia="en-GB"/>
        </w:rPr>
        <w:t xml:space="preserve"> </w:t>
      </w:r>
      <w:r w:rsidRPr="00B65C2C">
        <w:rPr>
          <w:rFonts w:ascii="Arial" w:eastAsia="Times New Roman" w:hAnsi="Arial" w:cs="Arial"/>
          <w:i/>
          <w:iCs/>
          <w:lang w:eastAsia="en-GB"/>
        </w:rPr>
        <w:t>London</w:t>
      </w:r>
      <w:r w:rsidR="00280C6E" w:rsidRPr="00D400B5">
        <w:rPr>
          <w:rFonts w:ascii="Arial" w:eastAsia="Times New Roman" w:hAnsi="Arial" w:cs="Arial"/>
          <w:lang w:eastAsia="en-GB"/>
        </w:rPr>
        <w:t xml:space="preserve">. </w:t>
      </w:r>
      <w:r>
        <w:rPr>
          <w:rFonts w:ascii="Arial" w:eastAsia="Times New Roman" w:hAnsi="Arial" w:cs="Arial"/>
          <w:lang w:eastAsia="en-GB"/>
        </w:rPr>
        <w:t xml:space="preserve">Available at: </w:t>
      </w:r>
      <w:hyperlink r:id="rId13" w:history="1">
        <w:r w:rsidRPr="00B8762A">
          <w:rPr>
            <w:rStyle w:val="Hyperlink"/>
            <w:rFonts w:ascii="Arial" w:eastAsia="Times New Roman" w:hAnsi="Arial" w:cs="Arial"/>
            <w:lang w:eastAsia="en-GB"/>
          </w:rPr>
          <w:t>https://www.england.nhs.uk/london/wp-content/uploads/sites/8/2025/05/2025_LondonMH_Strategy_Final.pdf</w:t>
        </w:r>
      </w:hyperlink>
      <w:r>
        <w:rPr>
          <w:rFonts w:ascii="Arial" w:eastAsia="Times New Roman" w:hAnsi="Arial" w:cs="Arial"/>
          <w:lang w:eastAsia="en-GB"/>
        </w:rPr>
        <w:t xml:space="preserve"> (Accessed: 17 March 2026).</w:t>
      </w:r>
    </w:p>
    <w:p w:rsidR="00280C6E" w:rsidRPr="00D400B5" w:rsidRDefault="00AE0C9A" w:rsidP="00D400B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National Institute for Health and Care Excellence (</w:t>
      </w:r>
      <w:r w:rsidR="00280C6E" w:rsidRPr="00D400B5">
        <w:rPr>
          <w:rFonts w:ascii="Arial" w:eastAsia="Times New Roman" w:hAnsi="Arial" w:cs="Arial"/>
          <w:lang w:eastAsia="en-GB"/>
        </w:rPr>
        <w:t>NICE</w:t>
      </w:r>
      <w:r>
        <w:rPr>
          <w:rFonts w:ascii="Arial" w:eastAsia="Times New Roman" w:hAnsi="Arial" w:cs="Arial"/>
          <w:lang w:eastAsia="en-GB"/>
        </w:rPr>
        <w:t>)</w:t>
      </w:r>
      <w:r w:rsidR="00FD15F0">
        <w:rPr>
          <w:rFonts w:ascii="Arial" w:eastAsia="Times New Roman" w:hAnsi="Arial" w:cs="Arial"/>
          <w:lang w:eastAsia="en-GB"/>
        </w:rPr>
        <w:t xml:space="preserve"> (2024</w:t>
      </w:r>
      <w:r w:rsidR="00280C6E" w:rsidRPr="00D400B5">
        <w:rPr>
          <w:rFonts w:ascii="Arial" w:eastAsia="Times New Roman" w:hAnsi="Arial" w:cs="Arial"/>
          <w:lang w:eastAsia="en-GB"/>
        </w:rPr>
        <w:t xml:space="preserve">) </w:t>
      </w:r>
      <w:r w:rsidR="00280C6E" w:rsidRPr="00D400B5">
        <w:rPr>
          <w:rFonts w:ascii="Arial" w:eastAsia="Times New Roman" w:hAnsi="Arial" w:cs="Arial"/>
          <w:i/>
          <w:iCs/>
          <w:lang w:eastAsia="en-GB"/>
        </w:rPr>
        <w:t>Obsessive-Compulsive Disorder and Body Dysmorphic Disorder: Treatment Guidelines</w:t>
      </w:r>
      <w:r w:rsidR="00280C6E" w:rsidRPr="00D400B5">
        <w:rPr>
          <w:rFonts w:ascii="Arial" w:eastAsia="Times New Roman" w:hAnsi="Arial" w:cs="Arial"/>
          <w:lang w:eastAsia="en-GB"/>
        </w:rPr>
        <w:t xml:space="preserve">. </w:t>
      </w:r>
      <w:r>
        <w:rPr>
          <w:rFonts w:ascii="Arial" w:eastAsia="Times New Roman" w:hAnsi="Arial" w:cs="Arial"/>
          <w:lang w:eastAsia="en-GB"/>
        </w:rPr>
        <w:t xml:space="preserve">CG31. Available at: </w:t>
      </w:r>
      <w:hyperlink r:id="rId14" w:history="1">
        <w:r w:rsidRPr="00B8762A">
          <w:rPr>
            <w:rStyle w:val="Hyperlink"/>
            <w:rFonts w:ascii="Arial" w:eastAsia="Times New Roman" w:hAnsi="Arial" w:cs="Arial"/>
            <w:lang w:eastAsia="en-GB"/>
          </w:rPr>
          <w:t>https://www.nice.org.uk/guidance/cg31</w:t>
        </w:r>
      </w:hyperlink>
      <w:r>
        <w:rPr>
          <w:rFonts w:ascii="Arial" w:eastAsia="Times New Roman" w:hAnsi="Arial" w:cs="Arial"/>
          <w:lang w:eastAsia="en-GB"/>
        </w:rPr>
        <w:t xml:space="preserve"> (Accessed: 24 March 2026).</w:t>
      </w:r>
    </w:p>
    <w:p w:rsidR="009B0C6F" w:rsidRDefault="009B0C6F" w:rsidP="009C1A3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Office of National Statistics (ONS) (2021) </w:t>
      </w:r>
      <w:r w:rsidRPr="009B0C6F">
        <w:rPr>
          <w:rFonts w:ascii="Arial" w:eastAsia="Times New Roman" w:hAnsi="Arial" w:cs="Arial"/>
          <w:i/>
          <w:lang w:eastAsia="en-GB"/>
        </w:rPr>
        <w:t>Data and Analysis from Census 2021.</w:t>
      </w:r>
      <w:r>
        <w:rPr>
          <w:rFonts w:ascii="Arial" w:eastAsia="Times New Roman" w:hAnsi="Arial" w:cs="Arial"/>
          <w:lang w:eastAsia="en-GB"/>
        </w:rPr>
        <w:t xml:space="preserve"> Available at: </w:t>
      </w:r>
      <w:hyperlink r:id="rId15" w:history="1">
        <w:r w:rsidRPr="00B8762A">
          <w:rPr>
            <w:rStyle w:val="Hyperlink"/>
            <w:rFonts w:ascii="Arial" w:eastAsia="Times New Roman" w:hAnsi="Arial" w:cs="Arial"/>
            <w:lang w:eastAsia="en-GB"/>
          </w:rPr>
          <w:t>https://www.ons.gov.uk/</w:t>
        </w:r>
      </w:hyperlink>
      <w:r>
        <w:rPr>
          <w:rFonts w:ascii="Arial" w:eastAsia="Times New Roman" w:hAnsi="Arial" w:cs="Arial"/>
          <w:lang w:eastAsia="en-GB"/>
        </w:rPr>
        <w:t xml:space="preserve"> </w:t>
      </w:r>
      <w:r>
        <w:rPr>
          <w:rFonts w:ascii="Arial" w:eastAsia="Times New Roman" w:hAnsi="Arial" w:cs="Arial"/>
          <w:lang w:eastAsia="en-GB"/>
        </w:rPr>
        <w:t>(Accessed: 24 March 2026).</w:t>
      </w:r>
    </w:p>
    <w:p w:rsidR="009C1A31" w:rsidRPr="00D400B5" w:rsidRDefault="009C1A31" w:rsidP="009C1A31">
      <w:pPr>
        <w:spacing w:before="100" w:beforeAutospacing="1" w:after="100" w:afterAutospacing="1" w:line="360" w:lineRule="auto"/>
        <w:jc w:val="both"/>
        <w:rPr>
          <w:rFonts w:ascii="Arial" w:eastAsia="Times New Roman" w:hAnsi="Arial" w:cs="Arial"/>
          <w:lang w:eastAsia="en-GB"/>
        </w:rPr>
      </w:pPr>
      <w:proofErr w:type="spellStart"/>
      <w:r w:rsidRPr="009C1A31">
        <w:rPr>
          <w:rFonts w:ascii="Arial" w:eastAsia="Times New Roman" w:hAnsi="Arial" w:cs="Arial"/>
          <w:lang w:eastAsia="en-GB"/>
        </w:rPr>
        <w:t>Pittenger</w:t>
      </w:r>
      <w:proofErr w:type="spellEnd"/>
      <w:r w:rsidRPr="009C1A31">
        <w:rPr>
          <w:rFonts w:ascii="Arial" w:eastAsia="Times New Roman" w:hAnsi="Arial" w:cs="Arial"/>
          <w:lang w:eastAsia="en-GB"/>
        </w:rPr>
        <w:t xml:space="preserve">, C., </w:t>
      </w:r>
      <w:r>
        <w:rPr>
          <w:rFonts w:ascii="Arial" w:eastAsia="Times New Roman" w:hAnsi="Arial" w:cs="Arial"/>
          <w:lang w:eastAsia="en-GB"/>
        </w:rPr>
        <w:t>and Bloch, M. H. (2014)</w:t>
      </w:r>
      <w:r w:rsidRPr="009C1A31">
        <w:rPr>
          <w:rFonts w:ascii="Arial" w:eastAsia="Times New Roman" w:hAnsi="Arial" w:cs="Arial"/>
          <w:lang w:eastAsia="en-GB"/>
        </w:rPr>
        <w:t xml:space="preserve"> </w:t>
      </w:r>
      <w:r>
        <w:rPr>
          <w:rFonts w:ascii="Arial" w:eastAsia="Times New Roman" w:hAnsi="Arial" w:cs="Arial"/>
          <w:lang w:eastAsia="en-GB"/>
        </w:rPr>
        <w:t>‘</w:t>
      </w:r>
      <w:r w:rsidRPr="009C1A31">
        <w:rPr>
          <w:rFonts w:ascii="Arial" w:eastAsia="Times New Roman" w:hAnsi="Arial" w:cs="Arial"/>
          <w:lang w:eastAsia="en-GB"/>
        </w:rPr>
        <w:t>Pharmacological treatment of obsessive-compulsive disorder</w:t>
      </w:r>
      <w:r>
        <w:rPr>
          <w:rFonts w:ascii="Arial" w:eastAsia="Times New Roman" w:hAnsi="Arial" w:cs="Arial"/>
          <w:lang w:eastAsia="en-GB"/>
        </w:rPr>
        <w:t>’,</w:t>
      </w:r>
      <w:r w:rsidRPr="009C1A31">
        <w:rPr>
          <w:rFonts w:ascii="Arial" w:eastAsia="Times New Roman" w:hAnsi="Arial" w:cs="Arial"/>
          <w:lang w:eastAsia="en-GB"/>
        </w:rPr>
        <w:t xml:space="preserve"> </w:t>
      </w:r>
      <w:r w:rsidRPr="009C1A31">
        <w:rPr>
          <w:rFonts w:ascii="Arial" w:eastAsia="Times New Roman" w:hAnsi="Arial" w:cs="Arial"/>
          <w:i/>
          <w:lang w:eastAsia="en-GB"/>
        </w:rPr>
        <w:t>The Psychiatric clinics of North America</w:t>
      </w:r>
      <w:r>
        <w:rPr>
          <w:rFonts w:ascii="Arial" w:eastAsia="Times New Roman" w:hAnsi="Arial" w:cs="Arial"/>
          <w:lang w:eastAsia="en-GB"/>
        </w:rPr>
        <w:t>, 37(3), 375–391</w:t>
      </w:r>
      <w:r w:rsidRPr="00D400B5">
        <w:rPr>
          <w:rFonts w:ascii="Arial" w:eastAsia="Times New Roman" w:hAnsi="Arial" w:cs="Arial"/>
          <w:lang w:eastAsia="en-GB"/>
        </w:rPr>
        <w:t>.</w:t>
      </w:r>
    </w:p>
    <w:p w:rsidR="00280C6E" w:rsidRPr="00D400B5" w:rsidRDefault="00230604" w:rsidP="00D400B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Stein, D. J. et al. (2019)</w:t>
      </w:r>
      <w:r w:rsidRPr="00230604">
        <w:rPr>
          <w:rFonts w:ascii="Arial" w:eastAsia="Times New Roman" w:hAnsi="Arial" w:cs="Arial"/>
          <w:lang w:eastAsia="en-GB"/>
        </w:rPr>
        <w:t xml:space="preserve"> </w:t>
      </w:r>
      <w:r>
        <w:rPr>
          <w:rFonts w:ascii="Arial" w:eastAsia="Times New Roman" w:hAnsi="Arial" w:cs="Arial"/>
          <w:lang w:eastAsia="en-GB"/>
        </w:rPr>
        <w:t>‘</w:t>
      </w:r>
      <w:r w:rsidRPr="00230604">
        <w:rPr>
          <w:rFonts w:ascii="Arial" w:eastAsia="Times New Roman" w:hAnsi="Arial" w:cs="Arial"/>
          <w:lang w:eastAsia="en-GB"/>
        </w:rPr>
        <w:t>Obsessive-compulsive disorder. Nature rev</w:t>
      </w:r>
      <w:r>
        <w:rPr>
          <w:rFonts w:ascii="Arial" w:eastAsia="Times New Roman" w:hAnsi="Arial" w:cs="Arial"/>
          <w:lang w:eastAsia="en-GB"/>
        </w:rPr>
        <w:t xml:space="preserve">iews’, </w:t>
      </w:r>
      <w:r w:rsidRPr="00230604">
        <w:rPr>
          <w:rFonts w:ascii="Arial" w:eastAsia="Times New Roman" w:hAnsi="Arial" w:cs="Arial"/>
          <w:i/>
          <w:lang w:eastAsia="en-GB"/>
        </w:rPr>
        <w:t>Disease primers</w:t>
      </w:r>
      <w:r>
        <w:rPr>
          <w:rFonts w:ascii="Arial" w:eastAsia="Times New Roman" w:hAnsi="Arial" w:cs="Arial"/>
          <w:lang w:eastAsia="en-GB"/>
        </w:rPr>
        <w:t>, 5(1), 52</w:t>
      </w:r>
      <w:r w:rsidR="00280C6E" w:rsidRPr="00D400B5">
        <w:rPr>
          <w:rFonts w:ascii="Arial" w:eastAsia="Times New Roman" w:hAnsi="Arial" w:cs="Arial"/>
          <w:lang w:eastAsia="en-GB"/>
        </w:rPr>
        <w:t>.</w:t>
      </w:r>
    </w:p>
    <w:p w:rsidR="00546036" w:rsidRPr="00D42F1B" w:rsidRDefault="00280C6E" w:rsidP="00D42F1B">
      <w:pPr>
        <w:spacing w:before="100" w:beforeAutospacing="1" w:after="100" w:afterAutospacing="1" w:line="360" w:lineRule="auto"/>
        <w:jc w:val="both"/>
        <w:rPr>
          <w:rFonts w:ascii="Arial" w:eastAsia="Times New Roman" w:hAnsi="Arial" w:cs="Arial"/>
          <w:lang w:eastAsia="en-GB"/>
        </w:rPr>
      </w:pPr>
      <w:r w:rsidRPr="00D400B5">
        <w:rPr>
          <w:rFonts w:ascii="Arial" w:eastAsia="Times New Roman" w:hAnsi="Arial" w:cs="Arial"/>
          <w:lang w:eastAsia="en-GB"/>
        </w:rPr>
        <w:t xml:space="preserve">World Health Organization </w:t>
      </w:r>
      <w:r w:rsidR="00503F20">
        <w:rPr>
          <w:rFonts w:ascii="Arial" w:eastAsia="Times New Roman" w:hAnsi="Arial" w:cs="Arial"/>
          <w:lang w:eastAsia="en-GB"/>
        </w:rPr>
        <w:t xml:space="preserve">(WHO) </w:t>
      </w:r>
      <w:r w:rsidRPr="00D400B5">
        <w:rPr>
          <w:rFonts w:ascii="Arial" w:eastAsia="Times New Roman" w:hAnsi="Arial" w:cs="Arial"/>
          <w:lang w:eastAsia="en-GB"/>
        </w:rPr>
        <w:t>(202</w:t>
      </w:r>
      <w:r w:rsidR="002E115C">
        <w:rPr>
          <w:rFonts w:ascii="Arial" w:eastAsia="Times New Roman" w:hAnsi="Arial" w:cs="Arial"/>
          <w:lang w:eastAsia="en-GB"/>
        </w:rPr>
        <w:t>4</w:t>
      </w:r>
      <w:r w:rsidRPr="00D400B5">
        <w:rPr>
          <w:rFonts w:ascii="Arial" w:eastAsia="Times New Roman" w:hAnsi="Arial" w:cs="Arial"/>
          <w:lang w:eastAsia="en-GB"/>
        </w:rPr>
        <w:t xml:space="preserve">) </w:t>
      </w:r>
      <w:r w:rsidRPr="00D400B5">
        <w:rPr>
          <w:rFonts w:ascii="Arial" w:eastAsia="Times New Roman" w:hAnsi="Arial" w:cs="Arial"/>
          <w:i/>
          <w:iCs/>
          <w:lang w:eastAsia="en-GB"/>
        </w:rPr>
        <w:t>International Classification of Diseases 11th Revision (ICD-11)</w:t>
      </w:r>
      <w:r w:rsidRPr="00D400B5">
        <w:rPr>
          <w:rFonts w:ascii="Arial" w:eastAsia="Times New Roman" w:hAnsi="Arial" w:cs="Arial"/>
          <w:lang w:eastAsia="en-GB"/>
        </w:rPr>
        <w:t xml:space="preserve">. </w:t>
      </w:r>
      <w:r w:rsidR="002E115C">
        <w:rPr>
          <w:rFonts w:ascii="Arial" w:eastAsia="Times New Roman" w:hAnsi="Arial" w:cs="Arial"/>
          <w:lang w:eastAsia="en-GB"/>
        </w:rPr>
        <w:t xml:space="preserve">Available at: </w:t>
      </w:r>
      <w:hyperlink r:id="rId16" w:history="1">
        <w:r w:rsidR="002E115C" w:rsidRPr="00B8762A">
          <w:rPr>
            <w:rStyle w:val="Hyperlink"/>
            <w:rFonts w:ascii="Arial" w:eastAsia="Times New Roman" w:hAnsi="Arial" w:cs="Arial"/>
            <w:lang w:eastAsia="en-GB"/>
          </w:rPr>
          <w:t>https://www.who.int/standards/classifications/classification-of-diseases</w:t>
        </w:r>
      </w:hyperlink>
      <w:r w:rsidR="002E115C">
        <w:rPr>
          <w:rFonts w:ascii="Arial" w:eastAsia="Times New Roman" w:hAnsi="Arial" w:cs="Arial"/>
          <w:lang w:eastAsia="en-GB"/>
        </w:rPr>
        <w:t xml:space="preserve"> (Accessed: 18 March 2026).</w:t>
      </w:r>
    </w:p>
    <w:sectPr w:rsidR="00546036" w:rsidRPr="00D42F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6FA6"/>
    <w:rsid w:val="000100AC"/>
    <w:rsid w:val="00011AB1"/>
    <w:rsid w:val="00025E93"/>
    <w:rsid w:val="00094F7D"/>
    <w:rsid w:val="000A0D66"/>
    <w:rsid w:val="000B745C"/>
    <w:rsid w:val="00190BA7"/>
    <w:rsid w:val="001C3E99"/>
    <w:rsid w:val="001D291E"/>
    <w:rsid w:val="001E7D81"/>
    <w:rsid w:val="00230604"/>
    <w:rsid w:val="0024695D"/>
    <w:rsid w:val="00265DB0"/>
    <w:rsid w:val="0026681D"/>
    <w:rsid w:val="00280C6E"/>
    <w:rsid w:val="00282D55"/>
    <w:rsid w:val="0028321E"/>
    <w:rsid w:val="002B10E7"/>
    <w:rsid w:val="002E115C"/>
    <w:rsid w:val="002E20FE"/>
    <w:rsid w:val="002F6450"/>
    <w:rsid w:val="00301251"/>
    <w:rsid w:val="0031441A"/>
    <w:rsid w:val="003C59E2"/>
    <w:rsid w:val="003D00B1"/>
    <w:rsid w:val="0045263A"/>
    <w:rsid w:val="00454672"/>
    <w:rsid w:val="0046110C"/>
    <w:rsid w:val="00475295"/>
    <w:rsid w:val="004A25F3"/>
    <w:rsid w:val="004B3998"/>
    <w:rsid w:val="004B4169"/>
    <w:rsid w:val="004B762A"/>
    <w:rsid w:val="00503F20"/>
    <w:rsid w:val="005351AB"/>
    <w:rsid w:val="00541377"/>
    <w:rsid w:val="00546036"/>
    <w:rsid w:val="00556820"/>
    <w:rsid w:val="005967E1"/>
    <w:rsid w:val="005B5B97"/>
    <w:rsid w:val="006747E7"/>
    <w:rsid w:val="006772A3"/>
    <w:rsid w:val="006A684B"/>
    <w:rsid w:val="006D2D5D"/>
    <w:rsid w:val="007127A7"/>
    <w:rsid w:val="00733109"/>
    <w:rsid w:val="0073568D"/>
    <w:rsid w:val="007A31C1"/>
    <w:rsid w:val="007A77CD"/>
    <w:rsid w:val="007D34C2"/>
    <w:rsid w:val="007D42FF"/>
    <w:rsid w:val="007F2DFD"/>
    <w:rsid w:val="008144FE"/>
    <w:rsid w:val="00820DBB"/>
    <w:rsid w:val="00833703"/>
    <w:rsid w:val="00834CDF"/>
    <w:rsid w:val="0084096A"/>
    <w:rsid w:val="00850BAC"/>
    <w:rsid w:val="009114CD"/>
    <w:rsid w:val="00931981"/>
    <w:rsid w:val="00970FC6"/>
    <w:rsid w:val="00974E8B"/>
    <w:rsid w:val="00981FA0"/>
    <w:rsid w:val="00986536"/>
    <w:rsid w:val="009B0C6F"/>
    <w:rsid w:val="009C1A31"/>
    <w:rsid w:val="009F0A92"/>
    <w:rsid w:val="00A55A47"/>
    <w:rsid w:val="00AC1174"/>
    <w:rsid w:val="00AD5F63"/>
    <w:rsid w:val="00AE0C9A"/>
    <w:rsid w:val="00AE2E58"/>
    <w:rsid w:val="00B229D1"/>
    <w:rsid w:val="00B34CA4"/>
    <w:rsid w:val="00B65C2C"/>
    <w:rsid w:val="00C10223"/>
    <w:rsid w:val="00C25235"/>
    <w:rsid w:val="00C36FA6"/>
    <w:rsid w:val="00CC2297"/>
    <w:rsid w:val="00D400B5"/>
    <w:rsid w:val="00D42F1B"/>
    <w:rsid w:val="00D86BEE"/>
    <w:rsid w:val="00DA152D"/>
    <w:rsid w:val="00DA5BE9"/>
    <w:rsid w:val="00DB17C9"/>
    <w:rsid w:val="00DD49F1"/>
    <w:rsid w:val="00DD5044"/>
    <w:rsid w:val="00DF6BA7"/>
    <w:rsid w:val="00E139EB"/>
    <w:rsid w:val="00E4553F"/>
    <w:rsid w:val="00E7534F"/>
    <w:rsid w:val="00EB2BDC"/>
    <w:rsid w:val="00EB5846"/>
    <w:rsid w:val="00F3143C"/>
    <w:rsid w:val="00F956FC"/>
    <w:rsid w:val="00FB01AF"/>
    <w:rsid w:val="00FD15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473A2"/>
  <w15:chartTrackingRefBased/>
  <w15:docId w15:val="{20259D25-E5AD-4F42-A061-AD8EFA55E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280C6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80C6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C6E"/>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280C6E"/>
    <w:rPr>
      <w:rFonts w:ascii="Times New Roman" w:eastAsia="Times New Roman" w:hAnsi="Times New Roman" w:cs="Times New Roman"/>
      <w:b/>
      <w:bCs/>
      <w:sz w:val="36"/>
      <w:szCs w:val="36"/>
      <w:lang w:val="en-GB" w:eastAsia="en-GB"/>
    </w:rPr>
  </w:style>
  <w:style w:type="paragraph" w:styleId="NormalWeb">
    <w:name w:val="Normal (Web)"/>
    <w:basedOn w:val="Normal"/>
    <w:uiPriority w:val="99"/>
    <w:semiHidden/>
    <w:unhideWhenUsed/>
    <w:rsid w:val="00280C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80C6E"/>
    <w:rPr>
      <w:b/>
      <w:bCs/>
    </w:rPr>
  </w:style>
  <w:style w:type="character" w:styleId="Emphasis">
    <w:name w:val="Emphasis"/>
    <w:basedOn w:val="DefaultParagraphFont"/>
    <w:uiPriority w:val="20"/>
    <w:qFormat/>
    <w:rsid w:val="00280C6E"/>
    <w:rPr>
      <w:i/>
      <w:iCs/>
    </w:rPr>
  </w:style>
  <w:style w:type="paragraph" w:styleId="TOCHeading">
    <w:name w:val="TOC Heading"/>
    <w:basedOn w:val="Heading1"/>
    <w:next w:val="Normal"/>
    <w:uiPriority w:val="39"/>
    <w:unhideWhenUsed/>
    <w:qFormat/>
    <w:rsid w:val="00970FC6"/>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970FC6"/>
    <w:pPr>
      <w:spacing w:after="100"/>
      <w:ind w:left="220"/>
    </w:pPr>
  </w:style>
  <w:style w:type="paragraph" w:styleId="TOC1">
    <w:name w:val="toc 1"/>
    <w:basedOn w:val="Normal"/>
    <w:next w:val="Normal"/>
    <w:autoRedefine/>
    <w:uiPriority w:val="39"/>
    <w:unhideWhenUsed/>
    <w:rsid w:val="00970FC6"/>
    <w:pPr>
      <w:spacing w:after="100"/>
    </w:pPr>
  </w:style>
  <w:style w:type="character" w:styleId="Hyperlink">
    <w:name w:val="Hyperlink"/>
    <w:basedOn w:val="DefaultParagraphFont"/>
    <w:uiPriority w:val="99"/>
    <w:unhideWhenUsed/>
    <w:rsid w:val="00970FC6"/>
    <w:rPr>
      <w:color w:val="0563C1" w:themeColor="hyperlink"/>
      <w:u w:val="single"/>
    </w:rPr>
  </w:style>
  <w:style w:type="character" w:customStyle="1" w:styleId="whitespace-normal">
    <w:name w:val="whitespace-normal"/>
    <w:basedOn w:val="DefaultParagraphFont"/>
    <w:rsid w:val="005967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7416980">
      <w:bodyDiv w:val="1"/>
      <w:marLeft w:val="0"/>
      <w:marRight w:val="0"/>
      <w:marTop w:val="0"/>
      <w:marBottom w:val="0"/>
      <w:divBdr>
        <w:top w:val="none" w:sz="0" w:space="0" w:color="auto"/>
        <w:left w:val="none" w:sz="0" w:space="0" w:color="auto"/>
        <w:bottom w:val="none" w:sz="0" w:space="0" w:color="auto"/>
        <w:right w:val="none" w:sz="0" w:space="0" w:color="auto"/>
      </w:divBdr>
    </w:div>
    <w:div w:id="1111584381">
      <w:bodyDiv w:val="1"/>
      <w:marLeft w:val="0"/>
      <w:marRight w:val="0"/>
      <w:marTop w:val="0"/>
      <w:marBottom w:val="0"/>
      <w:divBdr>
        <w:top w:val="none" w:sz="0" w:space="0" w:color="auto"/>
        <w:left w:val="none" w:sz="0" w:space="0" w:color="auto"/>
        <w:bottom w:val="none" w:sz="0" w:space="0" w:color="auto"/>
        <w:right w:val="none" w:sz="0" w:space="0" w:color="auto"/>
      </w:divBdr>
    </w:div>
    <w:div w:id="1219324927">
      <w:bodyDiv w:val="1"/>
      <w:marLeft w:val="0"/>
      <w:marRight w:val="0"/>
      <w:marTop w:val="0"/>
      <w:marBottom w:val="0"/>
      <w:divBdr>
        <w:top w:val="none" w:sz="0" w:space="0" w:color="auto"/>
        <w:left w:val="none" w:sz="0" w:space="0" w:color="auto"/>
        <w:bottom w:val="none" w:sz="0" w:space="0" w:color="auto"/>
        <w:right w:val="none" w:sz="0" w:space="0" w:color="auto"/>
      </w:divBdr>
    </w:div>
    <w:div w:id="1408650394">
      <w:bodyDiv w:val="1"/>
      <w:marLeft w:val="0"/>
      <w:marRight w:val="0"/>
      <w:marTop w:val="0"/>
      <w:marBottom w:val="0"/>
      <w:divBdr>
        <w:top w:val="none" w:sz="0" w:space="0" w:color="auto"/>
        <w:left w:val="none" w:sz="0" w:space="0" w:color="auto"/>
        <w:bottom w:val="none" w:sz="0" w:space="0" w:color="auto"/>
        <w:right w:val="none" w:sz="0" w:space="0" w:color="auto"/>
      </w:divBdr>
    </w:div>
    <w:div w:id="1919246890">
      <w:bodyDiv w:val="1"/>
      <w:marLeft w:val="0"/>
      <w:marRight w:val="0"/>
      <w:marTop w:val="0"/>
      <w:marBottom w:val="0"/>
      <w:divBdr>
        <w:top w:val="none" w:sz="0" w:space="0" w:color="auto"/>
        <w:left w:val="none" w:sz="0" w:space="0" w:color="auto"/>
        <w:bottom w:val="none" w:sz="0" w:space="0" w:color="auto"/>
        <w:right w:val="none" w:sz="0" w:space="0" w:color="auto"/>
      </w:divBdr>
    </w:div>
    <w:div w:id="1930851593">
      <w:bodyDiv w:val="1"/>
      <w:marLeft w:val="0"/>
      <w:marRight w:val="0"/>
      <w:marTop w:val="0"/>
      <w:marBottom w:val="0"/>
      <w:divBdr>
        <w:top w:val="none" w:sz="0" w:space="0" w:color="auto"/>
        <w:left w:val="none" w:sz="0" w:space="0" w:color="auto"/>
        <w:bottom w:val="none" w:sz="0" w:space="0" w:color="auto"/>
        <w:right w:val="none" w:sz="0" w:space="0" w:color="auto"/>
      </w:divBdr>
    </w:div>
    <w:div w:id="2121103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hyperlink" Target="https://www.england.nhs.uk/london/wp-content/uploads/sites/8/2025/05/2025_LondonMH_Strategy_Final.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14/23/contents" TargetMode="External"/><Relationship Id="rId12" Type="http://schemas.openxmlformats.org/officeDocument/2006/relationships/hyperlink" Target="https://www.england.nhs.uk/south/our-work/mental-health/improving-access-to-psychological-therap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ho.int/standards/classifications/classification-of-diseases" TargetMode="External"/><Relationship Id="rId1" Type="http://schemas.openxmlformats.org/officeDocument/2006/relationships/customXml" Target="../customXml/item1.xml"/><Relationship Id="rId6" Type="http://schemas.openxmlformats.org/officeDocument/2006/relationships/hyperlink" Target="https://www.psychiatry.org/psychiatrists/practice/dsm" TargetMode="External"/><Relationship Id="rId11" Type="http://schemas.openxmlformats.org/officeDocument/2006/relationships/hyperlink" Target="https://www.england.nhs.uk/mental-health/adults/" TargetMode="External"/><Relationship Id="rId5" Type="http://schemas.openxmlformats.org/officeDocument/2006/relationships/image" Target="media/image1.png"/><Relationship Id="rId15" Type="http://schemas.openxmlformats.org/officeDocument/2006/relationships/hyperlink" Target="https://www.ons.gov.uk/" TargetMode="External"/><Relationship Id="rId10" Type="http://schemas.openxmlformats.org/officeDocument/2006/relationships/hyperlink" Target="https://www.mind.org.uk/information-support/types-of-mental-health-problems/obsessive-compulsive-disorder-ocd/about-ocd/" TargetMode="External"/><Relationship Id="rId4" Type="http://schemas.openxmlformats.org/officeDocument/2006/relationships/webSettings" Target="webSettings.xml"/><Relationship Id="rId9" Type="http://schemas.openxmlformats.org/officeDocument/2006/relationships/hyperlink" Target="https://www.legislation.gov.uk/ukpga/1983/20/contents" TargetMode="External"/><Relationship Id="rId14" Type="http://schemas.openxmlformats.org/officeDocument/2006/relationships/hyperlink" Target="https://www.nice.org.uk/guidance/cg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6F9AD8-8824-49A4-B5CE-BD8ACE6549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785</TotalTime>
  <Pages>10</Pages>
  <Words>2865</Words>
  <Characters>16336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Farooq</dc:creator>
  <cp:keywords/>
  <dc:description/>
  <cp:lastModifiedBy>Dell</cp:lastModifiedBy>
  <cp:revision>89</cp:revision>
  <dcterms:created xsi:type="dcterms:W3CDTF">2026-03-27T00:21:00Z</dcterms:created>
  <dcterms:modified xsi:type="dcterms:W3CDTF">2026-03-27T22:50:00Z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dc348346-b520-4082-add8-3ac8c397251e</vt:lpwstr>
  </property>
</Properties>
</file>