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723D23" w14:textId="77777777" w:rsidR="006A2AE4" w:rsidRPr="007E73BE" w:rsidRDefault="006A2AE4" w:rsidP="007E73BE">
      <w:pPr>
        <w:pStyle w:val="NormalWeb"/>
        <w:spacing w:line="360" w:lineRule="auto"/>
        <w:jc w:val="center"/>
        <w:rPr>
          <w:color w:val="000000"/>
          <w:sz w:val="52"/>
          <w:szCs w:val="52"/>
        </w:rPr>
      </w:pPr>
      <w:r w:rsidRPr="007E73BE">
        <w:rPr>
          <w:b/>
          <w:bCs/>
          <w:color w:val="000000"/>
          <w:sz w:val="52"/>
          <w:szCs w:val="52"/>
          <w:u w:val="single"/>
        </w:rPr>
        <w:t>Student Name:</w:t>
      </w:r>
      <w:r w:rsidRPr="007E73BE">
        <w:rPr>
          <w:color w:val="000000"/>
          <w:sz w:val="52"/>
          <w:szCs w:val="52"/>
        </w:rPr>
        <w:t xml:space="preserve"> Zarrar Zafar</w:t>
      </w:r>
    </w:p>
    <w:p w14:paraId="35A0230F" w14:textId="77777777" w:rsidR="006A2AE4" w:rsidRPr="007E73BE" w:rsidRDefault="006A2AE4" w:rsidP="007E73BE">
      <w:pPr>
        <w:pStyle w:val="NormalWeb"/>
        <w:spacing w:line="360" w:lineRule="auto"/>
        <w:jc w:val="center"/>
        <w:rPr>
          <w:color w:val="000000"/>
          <w:sz w:val="52"/>
          <w:szCs w:val="52"/>
        </w:rPr>
      </w:pPr>
    </w:p>
    <w:p w14:paraId="5B6DCAE4" w14:textId="77777777" w:rsidR="006A2AE4" w:rsidRPr="007E73BE" w:rsidRDefault="006A2AE4" w:rsidP="007E73BE">
      <w:pPr>
        <w:pStyle w:val="NormalWeb"/>
        <w:spacing w:line="360" w:lineRule="auto"/>
        <w:jc w:val="center"/>
        <w:rPr>
          <w:color w:val="000000"/>
          <w:sz w:val="52"/>
          <w:szCs w:val="52"/>
        </w:rPr>
      </w:pPr>
      <w:r w:rsidRPr="007E73BE">
        <w:rPr>
          <w:b/>
          <w:bCs/>
          <w:color w:val="000000"/>
          <w:sz w:val="52"/>
          <w:szCs w:val="52"/>
          <w:u w:val="single"/>
        </w:rPr>
        <w:t>Student Number:</w:t>
      </w:r>
      <w:r w:rsidRPr="007E73BE">
        <w:rPr>
          <w:color w:val="000000"/>
          <w:sz w:val="52"/>
          <w:szCs w:val="52"/>
        </w:rPr>
        <w:t xml:space="preserve"> 1605825</w:t>
      </w:r>
    </w:p>
    <w:p w14:paraId="1E0D81DE" w14:textId="77777777" w:rsidR="006A2AE4" w:rsidRPr="007E73BE" w:rsidRDefault="006A2AE4" w:rsidP="007E73BE">
      <w:pPr>
        <w:pStyle w:val="NormalWeb"/>
        <w:spacing w:line="360" w:lineRule="auto"/>
        <w:jc w:val="center"/>
        <w:rPr>
          <w:color w:val="000000"/>
          <w:sz w:val="52"/>
          <w:szCs w:val="52"/>
        </w:rPr>
      </w:pPr>
    </w:p>
    <w:p w14:paraId="073BF0DA" w14:textId="63647459" w:rsidR="006A2AE4" w:rsidRPr="007E73BE" w:rsidRDefault="006A2AE4" w:rsidP="007E73BE">
      <w:pPr>
        <w:spacing w:line="360" w:lineRule="auto"/>
        <w:jc w:val="center"/>
        <w:rPr>
          <w:sz w:val="52"/>
          <w:szCs w:val="52"/>
        </w:rPr>
      </w:pPr>
      <w:r w:rsidRPr="007E73BE">
        <w:rPr>
          <w:b/>
          <w:bCs/>
          <w:color w:val="000000"/>
          <w:sz w:val="52"/>
          <w:szCs w:val="52"/>
          <w:u w:val="single"/>
        </w:rPr>
        <w:t>Module Title:</w:t>
      </w:r>
      <w:r w:rsidRPr="007E73BE">
        <w:rPr>
          <w:color w:val="000000"/>
          <w:sz w:val="52"/>
          <w:szCs w:val="52"/>
        </w:rPr>
        <w:t xml:space="preserve"> </w:t>
      </w:r>
      <w:r w:rsidRPr="007E73BE">
        <w:rPr>
          <w:sz w:val="52"/>
          <w:szCs w:val="52"/>
        </w:rPr>
        <w:t>Marketing Management- Assessment 2</w:t>
      </w:r>
    </w:p>
    <w:p w14:paraId="21938E73" w14:textId="77777777" w:rsidR="006A2AE4" w:rsidRPr="007E73BE" w:rsidRDefault="006A2AE4" w:rsidP="007E73BE">
      <w:pPr>
        <w:pStyle w:val="NormalWeb"/>
        <w:spacing w:line="360" w:lineRule="auto"/>
        <w:rPr>
          <w:color w:val="000000"/>
          <w:sz w:val="52"/>
          <w:szCs w:val="52"/>
        </w:rPr>
      </w:pPr>
    </w:p>
    <w:p w14:paraId="34CC8E8C" w14:textId="77777777" w:rsidR="006A2AE4" w:rsidRPr="007E73BE" w:rsidRDefault="006A2AE4" w:rsidP="007E73BE">
      <w:pPr>
        <w:spacing w:line="360" w:lineRule="auto"/>
        <w:jc w:val="center"/>
      </w:pPr>
      <w:r w:rsidRPr="007E73BE">
        <w:rPr>
          <w:b/>
          <w:bCs/>
          <w:color w:val="000000"/>
          <w:sz w:val="52"/>
          <w:szCs w:val="52"/>
          <w:u w:val="single"/>
        </w:rPr>
        <w:t>Lecturer:</w:t>
      </w:r>
      <w:r w:rsidRPr="007E73BE">
        <w:rPr>
          <w:color w:val="000000"/>
          <w:sz w:val="52"/>
          <w:szCs w:val="52"/>
        </w:rPr>
        <w:t xml:space="preserve"> </w:t>
      </w:r>
      <w:proofErr w:type="spellStart"/>
      <w:r w:rsidRPr="007E73BE">
        <w:rPr>
          <w:color w:val="000000" w:themeColor="text1"/>
          <w:sz w:val="52"/>
          <w:szCs w:val="52"/>
          <w:shd w:val="clear" w:color="auto" w:fill="FFFFFF"/>
        </w:rPr>
        <w:t>Tushara</w:t>
      </w:r>
      <w:proofErr w:type="spellEnd"/>
      <w:r w:rsidRPr="007E73BE">
        <w:rPr>
          <w:color w:val="000000" w:themeColor="text1"/>
          <w:sz w:val="52"/>
          <w:szCs w:val="52"/>
          <w:shd w:val="clear" w:color="auto" w:fill="FFFFFF"/>
        </w:rPr>
        <w:t xml:space="preserve"> </w:t>
      </w:r>
      <w:proofErr w:type="spellStart"/>
      <w:r w:rsidRPr="007E73BE">
        <w:rPr>
          <w:color w:val="000000" w:themeColor="text1"/>
          <w:sz w:val="52"/>
          <w:szCs w:val="52"/>
          <w:shd w:val="clear" w:color="auto" w:fill="FFFFFF"/>
        </w:rPr>
        <w:t>Balendran</w:t>
      </w:r>
      <w:proofErr w:type="spellEnd"/>
    </w:p>
    <w:p w14:paraId="49CD600F" w14:textId="66EAF28B" w:rsidR="00D75030" w:rsidRPr="007E73BE" w:rsidRDefault="00D75030" w:rsidP="007E73BE">
      <w:pPr>
        <w:spacing w:line="360" w:lineRule="auto"/>
        <w:rPr>
          <w:sz w:val="28"/>
        </w:rPr>
      </w:pPr>
    </w:p>
    <w:p w14:paraId="5E67A931" w14:textId="49D2AFD1" w:rsidR="00D75030" w:rsidRPr="007E73BE" w:rsidRDefault="00D75030" w:rsidP="007E73BE">
      <w:pPr>
        <w:spacing w:line="360" w:lineRule="auto"/>
        <w:jc w:val="center"/>
        <w:rPr>
          <w:sz w:val="28"/>
        </w:rPr>
      </w:pPr>
    </w:p>
    <w:p w14:paraId="54A0D495" w14:textId="77777777" w:rsidR="00995E0C" w:rsidRPr="007E73BE" w:rsidRDefault="00995E0C" w:rsidP="007E73BE">
      <w:pPr>
        <w:spacing w:line="360" w:lineRule="auto"/>
        <w:jc w:val="center"/>
        <w:rPr>
          <w:sz w:val="28"/>
        </w:rPr>
      </w:pPr>
    </w:p>
    <w:p w14:paraId="106B3FFD" w14:textId="2A243541" w:rsidR="0069005B" w:rsidRPr="007E73BE" w:rsidRDefault="0069005B" w:rsidP="007E73BE">
      <w:pPr>
        <w:spacing w:line="360" w:lineRule="auto"/>
      </w:pPr>
      <w:r w:rsidRPr="007E73BE">
        <w:br w:type="page"/>
      </w:r>
    </w:p>
    <w:sdt>
      <w:sdtPr>
        <w:rPr>
          <w:rFonts w:ascii="Times New Roman" w:eastAsiaTheme="minorHAnsi" w:hAnsi="Times New Roman" w:cs="Times New Roman"/>
          <w:b w:val="0"/>
          <w:color w:val="auto"/>
          <w:sz w:val="24"/>
          <w:szCs w:val="22"/>
          <w:u w:val="none"/>
        </w:rPr>
        <w:id w:val="-987621431"/>
        <w:docPartObj>
          <w:docPartGallery w:val="Table of Contents"/>
          <w:docPartUnique/>
        </w:docPartObj>
      </w:sdtPr>
      <w:sdtEndPr>
        <w:rPr>
          <w:rFonts w:eastAsia="Times New Roman"/>
          <w:bCs/>
          <w:noProof/>
          <w:szCs w:val="24"/>
          <w:lang w:eastAsia="en-GB"/>
        </w:rPr>
      </w:sdtEndPr>
      <w:sdtContent>
        <w:p w14:paraId="1AAB1956" w14:textId="20268A63" w:rsidR="0069005B" w:rsidRPr="007E73BE" w:rsidRDefault="0069005B" w:rsidP="007E73BE">
          <w:pPr>
            <w:pStyle w:val="TOCHeading"/>
            <w:spacing w:line="360" w:lineRule="auto"/>
            <w:jc w:val="both"/>
            <w:rPr>
              <w:rFonts w:ascii="Times New Roman" w:hAnsi="Times New Roman" w:cs="Times New Roman"/>
            </w:rPr>
          </w:pPr>
          <w:r w:rsidRPr="007E73BE">
            <w:rPr>
              <w:rFonts w:ascii="Times New Roman" w:hAnsi="Times New Roman" w:cs="Times New Roman"/>
            </w:rPr>
            <w:t>Contents</w:t>
          </w:r>
        </w:p>
        <w:p w14:paraId="0D006042" w14:textId="0587DAC5" w:rsidR="003F3217" w:rsidRDefault="0069005B">
          <w:pPr>
            <w:pStyle w:val="TOC1"/>
            <w:tabs>
              <w:tab w:val="right" w:leader="dot" w:pos="9016"/>
            </w:tabs>
            <w:rPr>
              <w:rFonts w:asciiTheme="minorHAnsi" w:eastAsiaTheme="minorEastAsia" w:hAnsiTheme="minorHAnsi"/>
              <w:noProof/>
              <w:szCs w:val="24"/>
              <w:lang w:eastAsia="en-GB"/>
            </w:rPr>
          </w:pPr>
          <w:r w:rsidRPr="007E73BE">
            <w:rPr>
              <w:rFonts w:ascii="Times New Roman" w:hAnsi="Times New Roman" w:cs="Times New Roman"/>
            </w:rPr>
            <w:fldChar w:fldCharType="begin"/>
          </w:r>
          <w:r w:rsidRPr="007E73BE">
            <w:rPr>
              <w:rFonts w:ascii="Times New Roman" w:hAnsi="Times New Roman" w:cs="Times New Roman"/>
            </w:rPr>
            <w:instrText xml:space="preserve"> TOC \o "1-3" \h \z \u </w:instrText>
          </w:r>
          <w:r w:rsidRPr="007E73BE">
            <w:rPr>
              <w:rFonts w:ascii="Times New Roman" w:hAnsi="Times New Roman" w:cs="Times New Roman"/>
            </w:rPr>
            <w:fldChar w:fldCharType="separate"/>
          </w:r>
          <w:hyperlink w:anchor="_Toc61007219" w:history="1">
            <w:r w:rsidR="003F3217" w:rsidRPr="006218E6">
              <w:rPr>
                <w:rStyle w:val="Hyperlink"/>
                <w:rFonts w:ascii="Times New Roman" w:hAnsi="Times New Roman" w:cs="Times New Roman"/>
                <w:noProof/>
              </w:rPr>
              <w:t>Introduction</w:t>
            </w:r>
            <w:r w:rsidR="003F3217">
              <w:rPr>
                <w:noProof/>
                <w:webHidden/>
              </w:rPr>
              <w:tab/>
            </w:r>
            <w:r w:rsidR="003F3217">
              <w:rPr>
                <w:noProof/>
                <w:webHidden/>
              </w:rPr>
              <w:fldChar w:fldCharType="begin"/>
            </w:r>
            <w:r w:rsidR="003F3217">
              <w:rPr>
                <w:noProof/>
                <w:webHidden/>
              </w:rPr>
              <w:instrText xml:space="preserve"> PAGEREF _Toc61007219 \h </w:instrText>
            </w:r>
            <w:r w:rsidR="003F3217">
              <w:rPr>
                <w:noProof/>
                <w:webHidden/>
              </w:rPr>
            </w:r>
            <w:r w:rsidR="003F3217">
              <w:rPr>
                <w:noProof/>
                <w:webHidden/>
              </w:rPr>
              <w:fldChar w:fldCharType="separate"/>
            </w:r>
            <w:r w:rsidR="003F3217">
              <w:rPr>
                <w:noProof/>
                <w:webHidden/>
              </w:rPr>
              <w:t>3</w:t>
            </w:r>
            <w:r w:rsidR="003F3217">
              <w:rPr>
                <w:noProof/>
                <w:webHidden/>
              </w:rPr>
              <w:fldChar w:fldCharType="end"/>
            </w:r>
          </w:hyperlink>
        </w:p>
        <w:p w14:paraId="62797248" w14:textId="0089E61C" w:rsidR="003F3217" w:rsidRDefault="003F3217">
          <w:pPr>
            <w:pStyle w:val="TOC1"/>
            <w:tabs>
              <w:tab w:val="right" w:leader="dot" w:pos="9016"/>
            </w:tabs>
            <w:rPr>
              <w:rFonts w:asciiTheme="minorHAnsi" w:eastAsiaTheme="minorEastAsia" w:hAnsiTheme="minorHAnsi"/>
              <w:noProof/>
              <w:szCs w:val="24"/>
              <w:lang w:eastAsia="en-GB"/>
            </w:rPr>
          </w:pPr>
          <w:hyperlink w:anchor="_Toc61007220" w:history="1">
            <w:r w:rsidRPr="006218E6">
              <w:rPr>
                <w:rStyle w:val="Hyperlink"/>
                <w:rFonts w:ascii="Times New Roman" w:hAnsi="Times New Roman" w:cs="Times New Roman"/>
                <w:noProof/>
              </w:rPr>
              <w:t>Environmental marketing analysis</w:t>
            </w:r>
            <w:r>
              <w:rPr>
                <w:noProof/>
                <w:webHidden/>
              </w:rPr>
              <w:tab/>
            </w:r>
            <w:r>
              <w:rPr>
                <w:noProof/>
                <w:webHidden/>
              </w:rPr>
              <w:fldChar w:fldCharType="begin"/>
            </w:r>
            <w:r>
              <w:rPr>
                <w:noProof/>
                <w:webHidden/>
              </w:rPr>
              <w:instrText xml:space="preserve"> PAGEREF _Toc61007220 \h </w:instrText>
            </w:r>
            <w:r>
              <w:rPr>
                <w:noProof/>
                <w:webHidden/>
              </w:rPr>
            </w:r>
            <w:r>
              <w:rPr>
                <w:noProof/>
                <w:webHidden/>
              </w:rPr>
              <w:fldChar w:fldCharType="separate"/>
            </w:r>
            <w:r>
              <w:rPr>
                <w:noProof/>
                <w:webHidden/>
              </w:rPr>
              <w:t>3</w:t>
            </w:r>
            <w:r>
              <w:rPr>
                <w:noProof/>
                <w:webHidden/>
              </w:rPr>
              <w:fldChar w:fldCharType="end"/>
            </w:r>
          </w:hyperlink>
        </w:p>
        <w:p w14:paraId="682217BC" w14:textId="3FCEA332" w:rsidR="003F3217" w:rsidRDefault="003F3217">
          <w:pPr>
            <w:pStyle w:val="TOC1"/>
            <w:tabs>
              <w:tab w:val="right" w:leader="dot" w:pos="9016"/>
            </w:tabs>
            <w:rPr>
              <w:rFonts w:asciiTheme="minorHAnsi" w:eastAsiaTheme="minorEastAsia" w:hAnsiTheme="minorHAnsi"/>
              <w:noProof/>
              <w:szCs w:val="24"/>
              <w:lang w:eastAsia="en-GB"/>
            </w:rPr>
          </w:pPr>
          <w:hyperlink w:anchor="_Toc61007221" w:history="1">
            <w:r w:rsidRPr="006218E6">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_Toc61007221 \h </w:instrText>
            </w:r>
            <w:r>
              <w:rPr>
                <w:noProof/>
                <w:webHidden/>
              </w:rPr>
            </w:r>
            <w:r>
              <w:rPr>
                <w:noProof/>
                <w:webHidden/>
              </w:rPr>
              <w:fldChar w:fldCharType="separate"/>
            </w:r>
            <w:r>
              <w:rPr>
                <w:noProof/>
                <w:webHidden/>
              </w:rPr>
              <w:t>5</w:t>
            </w:r>
            <w:r>
              <w:rPr>
                <w:noProof/>
                <w:webHidden/>
              </w:rPr>
              <w:fldChar w:fldCharType="end"/>
            </w:r>
          </w:hyperlink>
        </w:p>
        <w:p w14:paraId="7EF5707E" w14:textId="69DD3963" w:rsidR="003F3217" w:rsidRDefault="003F3217">
          <w:pPr>
            <w:pStyle w:val="TOC3"/>
            <w:tabs>
              <w:tab w:val="right" w:leader="dot" w:pos="9016"/>
            </w:tabs>
            <w:rPr>
              <w:rFonts w:asciiTheme="minorHAnsi" w:eastAsiaTheme="minorEastAsia" w:hAnsiTheme="minorHAnsi"/>
              <w:noProof/>
              <w:szCs w:val="24"/>
              <w:lang w:eastAsia="en-GB"/>
            </w:rPr>
          </w:pPr>
          <w:hyperlink w:anchor="_Toc61007222" w:history="1">
            <w:r w:rsidRPr="006218E6">
              <w:rPr>
                <w:rStyle w:val="Hyperlink"/>
                <w:rFonts w:ascii="Times New Roman" w:hAnsi="Times New Roman" w:cs="Times New Roman"/>
                <w:noProof/>
                <w:lang w:eastAsia="en-GB"/>
              </w:rPr>
              <w:t>Political factor:</w:t>
            </w:r>
            <w:r>
              <w:rPr>
                <w:noProof/>
                <w:webHidden/>
              </w:rPr>
              <w:tab/>
            </w:r>
            <w:r>
              <w:rPr>
                <w:noProof/>
                <w:webHidden/>
              </w:rPr>
              <w:fldChar w:fldCharType="begin"/>
            </w:r>
            <w:r>
              <w:rPr>
                <w:noProof/>
                <w:webHidden/>
              </w:rPr>
              <w:instrText xml:space="preserve"> PAGEREF _Toc61007222 \h </w:instrText>
            </w:r>
            <w:r>
              <w:rPr>
                <w:noProof/>
                <w:webHidden/>
              </w:rPr>
            </w:r>
            <w:r>
              <w:rPr>
                <w:noProof/>
                <w:webHidden/>
              </w:rPr>
              <w:fldChar w:fldCharType="separate"/>
            </w:r>
            <w:r>
              <w:rPr>
                <w:noProof/>
                <w:webHidden/>
              </w:rPr>
              <w:t>5</w:t>
            </w:r>
            <w:r>
              <w:rPr>
                <w:noProof/>
                <w:webHidden/>
              </w:rPr>
              <w:fldChar w:fldCharType="end"/>
            </w:r>
          </w:hyperlink>
        </w:p>
        <w:p w14:paraId="28E992E0" w14:textId="3272B635" w:rsidR="003F3217" w:rsidRDefault="003F3217">
          <w:pPr>
            <w:pStyle w:val="TOC3"/>
            <w:tabs>
              <w:tab w:val="right" w:leader="dot" w:pos="9016"/>
            </w:tabs>
            <w:rPr>
              <w:rFonts w:asciiTheme="minorHAnsi" w:eastAsiaTheme="minorEastAsia" w:hAnsiTheme="minorHAnsi"/>
              <w:noProof/>
              <w:szCs w:val="24"/>
              <w:lang w:eastAsia="en-GB"/>
            </w:rPr>
          </w:pPr>
          <w:hyperlink w:anchor="_Toc61007223" w:history="1">
            <w:r w:rsidRPr="006218E6">
              <w:rPr>
                <w:rStyle w:val="Hyperlink"/>
                <w:rFonts w:ascii="Times New Roman" w:hAnsi="Times New Roman" w:cs="Times New Roman"/>
                <w:noProof/>
                <w:lang w:eastAsia="en-GB"/>
              </w:rPr>
              <w:t>Economic factor:</w:t>
            </w:r>
            <w:r>
              <w:rPr>
                <w:noProof/>
                <w:webHidden/>
              </w:rPr>
              <w:tab/>
            </w:r>
            <w:r>
              <w:rPr>
                <w:noProof/>
                <w:webHidden/>
              </w:rPr>
              <w:fldChar w:fldCharType="begin"/>
            </w:r>
            <w:r>
              <w:rPr>
                <w:noProof/>
                <w:webHidden/>
              </w:rPr>
              <w:instrText xml:space="preserve"> PAGEREF _Toc61007223 \h </w:instrText>
            </w:r>
            <w:r>
              <w:rPr>
                <w:noProof/>
                <w:webHidden/>
              </w:rPr>
            </w:r>
            <w:r>
              <w:rPr>
                <w:noProof/>
                <w:webHidden/>
              </w:rPr>
              <w:fldChar w:fldCharType="separate"/>
            </w:r>
            <w:r>
              <w:rPr>
                <w:noProof/>
                <w:webHidden/>
              </w:rPr>
              <w:t>5</w:t>
            </w:r>
            <w:r>
              <w:rPr>
                <w:noProof/>
                <w:webHidden/>
              </w:rPr>
              <w:fldChar w:fldCharType="end"/>
            </w:r>
          </w:hyperlink>
        </w:p>
        <w:p w14:paraId="23B47404" w14:textId="00A6BC67" w:rsidR="003F3217" w:rsidRDefault="003F3217">
          <w:pPr>
            <w:pStyle w:val="TOC3"/>
            <w:tabs>
              <w:tab w:val="right" w:leader="dot" w:pos="9016"/>
            </w:tabs>
            <w:rPr>
              <w:rFonts w:asciiTheme="minorHAnsi" w:eastAsiaTheme="minorEastAsia" w:hAnsiTheme="minorHAnsi"/>
              <w:noProof/>
              <w:szCs w:val="24"/>
              <w:lang w:eastAsia="en-GB"/>
            </w:rPr>
          </w:pPr>
          <w:hyperlink w:anchor="_Toc61007224" w:history="1">
            <w:r w:rsidRPr="006218E6">
              <w:rPr>
                <w:rStyle w:val="Hyperlink"/>
                <w:rFonts w:ascii="Times New Roman" w:hAnsi="Times New Roman" w:cs="Times New Roman"/>
                <w:noProof/>
                <w:lang w:eastAsia="en-GB"/>
              </w:rPr>
              <w:t>Social factor:</w:t>
            </w:r>
            <w:r>
              <w:rPr>
                <w:noProof/>
                <w:webHidden/>
              </w:rPr>
              <w:tab/>
            </w:r>
            <w:r>
              <w:rPr>
                <w:noProof/>
                <w:webHidden/>
              </w:rPr>
              <w:fldChar w:fldCharType="begin"/>
            </w:r>
            <w:r>
              <w:rPr>
                <w:noProof/>
                <w:webHidden/>
              </w:rPr>
              <w:instrText xml:space="preserve"> PAGEREF _Toc61007224 \h </w:instrText>
            </w:r>
            <w:r>
              <w:rPr>
                <w:noProof/>
                <w:webHidden/>
              </w:rPr>
            </w:r>
            <w:r>
              <w:rPr>
                <w:noProof/>
                <w:webHidden/>
              </w:rPr>
              <w:fldChar w:fldCharType="separate"/>
            </w:r>
            <w:r>
              <w:rPr>
                <w:noProof/>
                <w:webHidden/>
              </w:rPr>
              <w:t>6</w:t>
            </w:r>
            <w:r>
              <w:rPr>
                <w:noProof/>
                <w:webHidden/>
              </w:rPr>
              <w:fldChar w:fldCharType="end"/>
            </w:r>
          </w:hyperlink>
        </w:p>
        <w:p w14:paraId="5CD392B8" w14:textId="1373F20E" w:rsidR="003F3217" w:rsidRDefault="003F3217">
          <w:pPr>
            <w:pStyle w:val="TOC3"/>
            <w:tabs>
              <w:tab w:val="right" w:leader="dot" w:pos="9016"/>
            </w:tabs>
            <w:rPr>
              <w:rFonts w:asciiTheme="minorHAnsi" w:eastAsiaTheme="minorEastAsia" w:hAnsiTheme="minorHAnsi"/>
              <w:noProof/>
              <w:szCs w:val="24"/>
              <w:lang w:eastAsia="en-GB"/>
            </w:rPr>
          </w:pPr>
          <w:hyperlink w:anchor="_Toc61007225" w:history="1">
            <w:r w:rsidRPr="006218E6">
              <w:rPr>
                <w:rStyle w:val="Hyperlink"/>
                <w:rFonts w:ascii="Times New Roman" w:hAnsi="Times New Roman" w:cs="Times New Roman"/>
                <w:noProof/>
                <w:lang w:eastAsia="en-GB"/>
              </w:rPr>
              <w:t>Technological factor:</w:t>
            </w:r>
            <w:r>
              <w:rPr>
                <w:noProof/>
                <w:webHidden/>
              </w:rPr>
              <w:tab/>
            </w:r>
            <w:r>
              <w:rPr>
                <w:noProof/>
                <w:webHidden/>
              </w:rPr>
              <w:fldChar w:fldCharType="begin"/>
            </w:r>
            <w:r>
              <w:rPr>
                <w:noProof/>
                <w:webHidden/>
              </w:rPr>
              <w:instrText xml:space="preserve"> PAGEREF _Toc61007225 \h </w:instrText>
            </w:r>
            <w:r>
              <w:rPr>
                <w:noProof/>
                <w:webHidden/>
              </w:rPr>
            </w:r>
            <w:r>
              <w:rPr>
                <w:noProof/>
                <w:webHidden/>
              </w:rPr>
              <w:fldChar w:fldCharType="separate"/>
            </w:r>
            <w:r>
              <w:rPr>
                <w:noProof/>
                <w:webHidden/>
              </w:rPr>
              <w:t>6</w:t>
            </w:r>
            <w:r>
              <w:rPr>
                <w:noProof/>
                <w:webHidden/>
              </w:rPr>
              <w:fldChar w:fldCharType="end"/>
            </w:r>
          </w:hyperlink>
        </w:p>
        <w:p w14:paraId="3BB091CF" w14:textId="597E900C" w:rsidR="003F3217" w:rsidRDefault="003F3217">
          <w:pPr>
            <w:pStyle w:val="TOC3"/>
            <w:tabs>
              <w:tab w:val="right" w:leader="dot" w:pos="9016"/>
            </w:tabs>
            <w:rPr>
              <w:rFonts w:asciiTheme="minorHAnsi" w:eastAsiaTheme="minorEastAsia" w:hAnsiTheme="minorHAnsi"/>
              <w:noProof/>
              <w:szCs w:val="24"/>
              <w:lang w:eastAsia="en-GB"/>
            </w:rPr>
          </w:pPr>
          <w:hyperlink w:anchor="_Toc61007226" w:history="1">
            <w:r w:rsidRPr="006218E6">
              <w:rPr>
                <w:rStyle w:val="Hyperlink"/>
                <w:rFonts w:ascii="Times New Roman" w:hAnsi="Times New Roman" w:cs="Times New Roman"/>
                <w:noProof/>
                <w:lang w:eastAsia="en-GB"/>
              </w:rPr>
              <w:t>Legal factors:</w:t>
            </w:r>
            <w:r>
              <w:rPr>
                <w:noProof/>
                <w:webHidden/>
              </w:rPr>
              <w:tab/>
            </w:r>
            <w:r>
              <w:rPr>
                <w:noProof/>
                <w:webHidden/>
              </w:rPr>
              <w:fldChar w:fldCharType="begin"/>
            </w:r>
            <w:r>
              <w:rPr>
                <w:noProof/>
                <w:webHidden/>
              </w:rPr>
              <w:instrText xml:space="preserve"> PAGEREF _Toc61007226 \h </w:instrText>
            </w:r>
            <w:r>
              <w:rPr>
                <w:noProof/>
                <w:webHidden/>
              </w:rPr>
            </w:r>
            <w:r>
              <w:rPr>
                <w:noProof/>
                <w:webHidden/>
              </w:rPr>
              <w:fldChar w:fldCharType="separate"/>
            </w:r>
            <w:r>
              <w:rPr>
                <w:noProof/>
                <w:webHidden/>
              </w:rPr>
              <w:t>6</w:t>
            </w:r>
            <w:r>
              <w:rPr>
                <w:noProof/>
                <w:webHidden/>
              </w:rPr>
              <w:fldChar w:fldCharType="end"/>
            </w:r>
          </w:hyperlink>
        </w:p>
        <w:p w14:paraId="7FD67A6D" w14:textId="07A98B0B" w:rsidR="003F3217" w:rsidRDefault="003F3217">
          <w:pPr>
            <w:pStyle w:val="TOC3"/>
            <w:tabs>
              <w:tab w:val="right" w:leader="dot" w:pos="9016"/>
            </w:tabs>
            <w:rPr>
              <w:rFonts w:asciiTheme="minorHAnsi" w:eastAsiaTheme="minorEastAsia" w:hAnsiTheme="minorHAnsi"/>
              <w:noProof/>
              <w:szCs w:val="24"/>
              <w:lang w:eastAsia="en-GB"/>
            </w:rPr>
          </w:pPr>
          <w:hyperlink w:anchor="_Toc61007227" w:history="1">
            <w:r w:rsidRPr="006218E6">
              <w:rPr>
                <w:rStyle w:val="Hyperlink"/>
                <w:rFonts w:ascii="Times New Roman" w:hAnsi="Times New Roman" w:cs="Times New Roman"/>
                <w:noProof/>
                <w:lang w:eastAsia="en-GB"/>
              </w:rPr>
              <w:t>Environmental factors:</w:t>
            </w:r>
            <w:r>
              <w:rPr>
                <w:noProof/>
                <w:webHidden/>
              </w:rPr>
              <w:tab/>
            </w:r>
            <w:r>
              <w:rPr>
                <w:noProof/>
                <w:webHidden/>
              </w:rPr>
              <w:fldChar w:fldCharType="begin"/>
            </w:r>
            <w:r>
              <w:rPr>
                <w:noProof/>
                <w:webHidden/>
              </w:rPr>
              <w:instrText xml:space="preserve"> PAGEREF _Toc61007227 \h </w:instrText>
            </w:r>
            <w:r>
              <w:rPr>
                <w:noProof/>
                <w:webHidden/>
              </w:rPr>
            </w:r>
            <w:r>
              <w:rPr>
                <w:noProof/>
                <w:webHidden/>
              </w:rPr>
              <w:fldChar w:fldCharType="separate"/>
            </w:r>
            <w:r>
              <w:rPr>
                <w:noProof/>
                <w:webHidden/>
              </w:rPr>
              <w:t>6</w:t>
            </w:r>
            <w:r>
              <w:rPr>
                <w:noProof/>
                <w:webHidden/>
              </w:rPr>
              <w:fldChar w:fldCharType="end"/>
            </w:r>
          </w:hyperlink>
        </w:p>
        <w:p w14:paraId="6223ABB2" w14:textId="5C161181" w:rsidR="003F3217" w:rsidRDefault="003F3217">
          <w:pPr>
            <w:pStyle w:val="TOC1"/>
            <w:tabs>
              <w:tab w:val="right" w:leader="dot" w:pos="9016"/>
            </w:tabs>
            <w:rPr>
              <w:rFonts w:asciiTheme="minorHAnsi" w:eastAsiaTheme="minorEastAsia" w:hAnsiTheme="minorHAnsi"/>
              <w:noProof/>
              <w:szCs w:val="24"/>
              <w:lang w:eastAsia="en-GB"/>
            </w:rPr>
          </w:pPr>
          <w:hyperlink w:anchor="_Toc61007228" w:history="1">
            <w:r w:rsidRPr="006218E6">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_Toc61007228 \h </w:instrText>
            </w:r>
            <w:r>
              <w:rPr>
                <w:noProof/>
                <w:webHidden/>
              </w:rPr>
            </w:r>
            <w:r>
              <w:rPr>
                <w:noProof/>
                <w:webHidden/>
              </w:rPr>
              <w:fldChar w:fldCharType="separate"/>
            </w:r>
            <w:r>
              <w:rPr>
                <w:noProof/>
                <w:webHidden/>
              </w:rPr>
              <w:t>7</w:t>
            </w:r>
            <w:r>
              <w:rPr>
                <w:noProof/>
                <w:webHidden/>
              </w:rPr>
              <w:fldChar w:fldCharType="end"/>
            </w:r>
          </w:hyperlink>
        </w:p>
        <w:p w14:paraId="0D7EAE7F" w14:textId="7EE944A1" w:rsidR="003F3217" w:rsidRDefault="003F3217">
          <w:pPr>
            <w:pStyle w:val="TOC1"/>
            <w:tabs>
              <w:tab w:val="right" w:leader="dot" w:pos="9016"/>
            </w:tabs>
            <w:rPr>
              <w:rFonts w:asciiTheme="minorHAnsi" w:eastAsiaTheme="minorEastAsia" w:hAnsiTheme="minorHAnsi"/>
              <w:noProof/>
              <w:szCs w:val="24"/>
              <w:lang w:eastAsia="en-GB"/>
            </w:rPr>
          </w:pPr>
          <w:hyperlink w:anchor="_Toc61007229" w:history="1">
            <w:r w:rsidRPr="006218E6">
              <w:rPr>
                <w:rStyle w:val="Hyperlink"/>
                <w:rFonts w:ascii="Times New Roman" w:hAnsi="Times New Roman" w:cs="Times New Roman"/>
                <w:noProof/>
              </w:rPr>
              <w:t>Segmentation, targeting and positioning of Standard Chartered Bank</w:t>
            </w:r>
            <w:r>
              <w:rPr>
                <w:noProof/>
                <w:webHidden/>
              </w:rPr>
              <w:tab/>
            </w:r>
            <w:r>
              <w:rPr>
                <w:noProof/>
                <w:webHidden/>
              </w:rPr>
              <w:fldChar w:fldCharType="begin"/>
            </w:r>
            <w:r>
              <w:rPr>
                <w:noProof/>
                <w:webHidden/>
              </w:rPr>
              <w:instrText xml:space="preserve"> PAGEREF _Toc61007229 \h </w:instrText>
            </w:r>
            <w:r>
              <w:rPr>
                <w:noProof/>
                <w:webHidden/>
              </w:rPr>
            </w:r>
            <w:r>
              <w:rPr>
                <w:noProof/>
                <w:webHidden/>
              </w:rPr>
              <w:fldChar w:fldCharType="separate"/>
            </w:r>
            <w:r>
              <w:rPr>
                <w:noProof/>
                <w:webHidden/>
              </w:rPr>
              <w:t>7</w:t>
            </w:r>
            <w:r>
              <w:rPr>
                <w:noProof/>
                <w:webHidden/>
              </w:rPr>
              <w:fldChar w:fldCharType="end"/>
            </w:r>
          </w:hyperlink>
        </w:p>
        <w:p w14:paraId="4FF90804" w14:textId="0EE582E1" w:rsidR="003F3217" w:rsidRDefault="003F3217">
          <w:pPr>
            <w:pStyle w:val="TOC3"/>
            <w:tabs>
              <w:tab w:val="right" w:leader="dot" w:pos="9016"/>
            </w:tabs>
            <w:rPr>
              <w:rFonts w:asciiTheme="minorHAnsi" w:eastAsiaTheme="minorEastAsia" w:hAnsiTheme="minorHAnsi"/>
              <w:noProof/>
              <w:szCs w:val="24"/>
              <w:lang w:eastAsia="en-GB"/>
            </w:rPr>
          </w:pPr>
          <w:hyperlink w:anchor="_Toc61007230" w:history="1">
            <w:r w:rsidRPr="006218E6">
              <w:rPr>
                <w:rStyle w:val="Hyperlink"/>
                <w:rFonts w:ascii="Times New Roman" w:hAnsi="Times New Roman" w:cs="Times New Roman"/>
                <w:bCs/>
                <w:noProof/>
                <w:lang w:val="en-US"/>
              </w:rPr>
              <w:t xml:space="preserve">Main types of segmentation for </w:t>
            </w:r>
            <w:r w:rsidRPr="006218E6">
              <w:rPr>
                <w:rStyle w:val="Hyperlink"/>
                <w:rFonts w:ascii="Times New Roman" w:hAnsi="Times New Roman" w:cs="Times New Roman"/>
                <w:bCs/>
                <w:noProof/>
              </w:rPr>
              <w:t>Standard Chartered Bank:</w:t>
            </w:r>
            <w:r>
              <w:rPr>
                <w:noProof/>
                <w:webHidden/>
              </w:rPr>
              <w:tab/>
            </w:r>
            <w:r>
              <w:rPr>
                <w:noProof/>
                <w:webHidden/>
              </w:rPr>
              <w:fldChar w:fldCharType="begin"/>
            </w:r>
            <w:r>
              <w:rPr>
                <w:noProof/>
                <w:webHidden/>
              </w:rPr>
              <w:instrText xml:space="preserve"> PAGEREF _Toc61007230 \h </w:instrText>
            </w:r>
            <w:r>
              <w:rPr>
                <w:noProof/>
                <w:webHidden/>
              </w:rPr>
            </w:r>
            <w:r>
              <w:rPr>
                <w:noProof/>
                <w:webHidden/>
              </w:rPr>
              <w:fldChar w:fldCharType="separate"/>
            </w:r>
            <w:r>
              <w:rPr>
                <w:noProof/>
                <w:webHidden/>
              </w:rPr>
              <w:t>7</w:t>
            </w:r>
            <w:r>
              <w:rPr>
                <w:noProof/>
                <w:webHidden/>
              </w:rPr>
              <w:fldChar w:fldCharType="end"/>
            </w:r>
          </w:hyperlink>
        </w:p>
        <w:p w14:paraId="1FB55F0A" w14:textId="15278234" w:rsidR="003F3217" w:rsidRDefault="003F3217">
          <w:pPr>
            <w:pStyle w:val="TOC3"/>
            <w:tabs>
              <w:tab w:val="right" w:leader="dot" w:pos="9016"/>
            </w:tabs>
            <w:rPr>
              <w:rFonts w:asciiTheme="minorHAnsi" w:eastAsiaTheme="minorEastAsia" w:hAnsiTheme="minorHAnsi"/>
              <w:noProof/>
              <w:szCs w:val="24"/>
              <w:lang w:eastAsia="en-GB"/>
            </w:rPr>
          </w:pPr>
          <w:hyperlink w:anchor="_Toc61007231" w:history="1">
            <w:r w:rsidRPr="006218E6">
              <w:rPr>
                <w:rStyle w:val="Hyperlink"/>
                <w:rFonts w:ascii="Times New Roman" w:hAnsi="Times New Roman" w:cs="Times New Roman"/>
                <w:noProof/>
              </w:rPr>
              <w:t>Demographic segmentation:</w:t>
            </w:r>
            <w:r>
              <w:rPr>
                <w:noProof/>
                <w:webHidden/>
              </w:rPr>
              <w:tab/>
            </w:r>
            <w:r>
              <w:rPr>
                <w:noProof/>
                <w:webHidden/>
              </w:rPr>
              <w:fldChar w:fldCharType="begin"/>
            </w:r>
            <w:r>
              <w:rPr>
                <w:noProof/>
                <w:webHidden/>
              </w:rPr>
              <w:instrText xml:space="preserve"> PAGEREF _Toc61007231 \h </w:instrText>
            </w:r>
            <w:r>
              <w:rPr>
                <w:noProof/>
                <w:webHidden/>
              </w:rPr>
            </w:r>
            <w:r>
              <w:rPr>
                <w:noProof/>
                <w:webHidden/>
              </w:rPr>
              <w:fldChar w:fldCharType="separate"/>
            </w:r>
            <w:r>
              <w:rPr>
                <w:noProof/>
                <w:webHidden/>
              </w:rPr>
              <w:t>7</w:t>
            </w:r>
            <w:r>
              <w:rPr>
                <w:noProof/>
                <w:webHidden/>
              </w:rPr>
              <w:fldChar w:fldCharType="end"/>
            </w:r>
          </w:hyperlink>
        </w:p>
        <w:p w14:paraId="0C0BD775" w14:textId="5E57A9AD" w:rsidR="003F3217" w:rsidRDefault="003F3217">
          <w:pPr>
            <w:pStyle w:val="TOC3"/>
            <w:tabs>
              <w:tab w:val="right" w:leader="dot" w:pos="9016"/>
            </w:tabs>
            <w:rPr>
              <w:rFonts w:asciiTheme="minorHAnsi" w:eastAsiaTheme="minorEastAsia" w:hAnsiTheme="minorHAnsi"/>
              <w:noProof/>
              <w:szCs w:val="24"/>
              <w:lang w:eastAsia="en-GB"/>
            </w:rPr>
          </w:pPr>
          <w:hyperlink w:anchor="_Toc61007232" w:history="1">
            <w:r w:rsidRPr="006218E6">
              <w:rPr>
                <w:rStyle w:val="Hyperlink"/>
                <w:rFonts w:ascii="Times New Roman" w:hAnsi="Times New Roman" w:cs="Times New Roman"/>
                <w:noProof/>
              </w:rPr>
              <w:t>Behavioural segmentation:</w:t>
            </w:r>
            <w:r>
              <w:rPr>
                <w:noProof/>
                <w:webHidden/>
              </w:rPr>
              <w:tab/>
            </w:r>
            <w:r>
              <w:rPr>
                <w:noProof/>
                <w:webHidden/>
              </w:rPr>
              <w:fldChar w:fldCharType="begin"/>
            </w:r>
            <w:r>
              <w:rPr>
                <w:noProof/>
                <w:webHidden/>
              </w:rPr>
              <w:instrText xml:space="preserve"> PAGEREF _Toc61007232 \h </w:instrText>
            </w:r>
            <w:r>
              <w:rPr>
                <w:noProof/>
                <w:webHidden/>
              </w:rPr>
            </w:r>
            <w:r>
              <w:rPr>
                <w:noProof/>
                <w:webHidden/>
              </w:rPr>
              <w:fldChar w:fldCharType="separate"/>
            </w:r>
            <w:r>
              <w:rPr>
                <w:noProof/>
                <w:webHidden/>
              </w:rPr>
              <w:t>8</w:t>
            </w:r>
            <w:r>
              <w:rPr>
                <w:noProof/>
                <w:webHidden/>
              </w:rPr>
              <w:fldChar w:fldCharType="end"/>
            </w:r>
          </w:hyperlink>
        </w:p>
        <w:p w14:paraId="3D55484B" w14:textId="42B426DD" w:rsidR="003F3217" w:rsidRDefault="003F3217">
          <w:pPr>
            <w:pStyle w:val="TOC1"/>
            <w:tabs>
              <w:tab w:val="right" w:leader="dot" w:pos="9016"/>
            </w:tabs>
            <w:rPr>
              <w:rFonts w:asciiTheme="minorHAnsi" w:eastAsiaTheme="minorEastAsia" w:hAnsiTheme="minorHAnsi"/>
              <w:noProof/>
              <w:szCs w:val="24"/>
              <w:lang w:eastAsia="en-GB"/>
            </w:rPr>
          </w:pPr>
          <w:hyperlink w:anchor="_Toc61007233" w:history="1">
            <w:r w:rsidRPr="006218E6">
              <w:rPr>
                <w:rStyle w:val="Hyperlink"/>
                <w:rFonts w:ascii="Times New Roman" w:hAnsi="Times New Roman" w:cs="Times New Roman"/>
                <w:noProof/>
              </w:rPr>
              <w:t>Porter’s Five force model</w:t>
            </w:r>
            <w:r>
              <w:rPr>
                <w:noProof/>
                <w:webHidden/>
              </w:rPr>
              <w:tab/>
            </w:r>
            <w:r>
              <w:rPr>
                <w:noProof/>
                <w:webHidden/>
              </w:rPr>
              <w:fldChar w:fldCharType="begin"/>
            </w:r>
            <w:r>
              <w:rPr>
                <w:noProof/>
                <w:webHidden/>
              </w:rPr>
              <w:instrText xml:space="preserve"> PAGEREF _Toc61007233 \h </w:instrText>
            </w:r>
            <w:r>
              <w:rPr>
                <w:noProof/>
                <w:webHidden/>
              </w:rPr>
            </w:r>
            <w:r>
              <w:rPr>
                <w:noProof/>
                <w:webHidden/>
              </w:rPr>
              <w:fldChar w:fldCharType="separate"/>
            </w:r>
            <w:r>
              <w:rPr>
                <w:noProof/>
                <w:webHidden/>
              </w:rPr>
              <w:t>8</w:t>
            </w:r>
            <w:r>
              <w:rPr>
                <w:noProof/>
                <w:webHidden/>
              </w:rPr>
              <w:fldChar w:fldCharType="end"/>
            </w:r>
          </w:hyperlink>
        </w:p>
        <w:p w14:paraId="0BC34635" w14:textId="02645B85" w:rsidR="003F3217" w:rsidRDefault="003F3217">
          <w:pPr>
            <w:pStyle w:val="TOC1"/>
            <w:tabs>
              <w:tab w:val="right" w:leader="dot" w:pos="9016"/>
            </w:tabs>
            <w:rPr>
              <w:rFonts w:asciiTheme="minorHAnsi" w:eastAsiaTheme="minorEastAsia" w:hAnsiTheme="minorHAnsi"/>
              <w:noProof/>
              <w:szCs w:val="24"/>
              <w:lang w:eastAsia="en-GB"/>
            </w:rPr>
          </w:pPr>
          <w:hyperlink w:anchor="_Toc61007234" w:history="1">
            <w:r w:rsidRPr="006218E6">
              <w:rPr>
                <w:rStyle w:val="Hyperlink"/>
                <w:rFonts w:ascii="Times New Roman" w:hAnsi="Times New Roman" w:cs="Times New Roman"/>
                <w:noProof/>
              </w:rPr>
              <w:t>Marketing mix 4ps and 7ps</w:t>
            </w:r>
            <w:r>
              <w:rPr>
                <w:noProof/>
                <w:webHidden/>
              </w:rPr>
              <w:tab/>
            </w:r>
            <w:r>
              <w:rPr>
                <w:noProof/>
                <w:webHidden/>
              </w:rPr>
              <w:fldChar w:fldCharType="begin"/>
            </w:r>
            <w:r>
              <w:rPr>
                <w:noProof/>
                <w:webHidden/>
              </w:rPr>
              <w:instrText xml:space="preserve"> PAGEREF _Toc61007234 \h </w:instrText>
            </w:r>
            <w:r>
              <w:rPr>
                <w:noProof/>
                <w:webHidden/>
              </w:rPr>
            </w:r>
            <w:r>
              <w:rPr>
                <w:noProof/>
                <w:webHidden/>
              </w:rPr>
              <w:fldChar w:fldCharType="separate"/>
            </w:r>
            <w:r>
              <w:rPr>
                <w:noProof/>
                <w:webHidden/>
              </w:rPr>
              <w:t>9</w:t>
            </w:r>
            <w:r>
              <w:rPr>
                <w:noProof/>
                <w:webHidden/>
              </w:rPr>
              <w:fldChar w:fldCharType="end"/>
            </w:r>
          </w:hyperlink>
        </w:p>
        <w:p w14:paraId="5D691460" w14:textId="3B9296A7" w:rsidR="003F3217" w:rsidRDefault="003F3217">
          <w:pPr>
            <w:pStyle w:val="TOC3"/>
            <w:tabs>
              <w:tab w:val="right" w:leader="dot" w:pos="9016"/>
            </w:tabs>
            <w:rPr>
              <w:rFonts w:asciiTheme="minorHAnsi" w:eastAsiaTheme="minorEastAsia" w:hAnsiTheme="minorHAnsi"/>
              <w:noProof/>
              <w:szCs w:val="24"/>
              <w:lang w:eastAsia="en-GB"/>
            </w:rPr>
          </w:pPr>
          <w:hyperlink w:anchor="_Toc61007235" w:history="1">
            <w:r w:rsidRPr="006218E6">
              <w:rPr>
                <w:rStyle w:val="Hyperlink"/>
                <w:rFonts w:ascii="Times New Roman" w:hAnsi="Times New Roman" w:cs="Times New Roman"/>
                <w:noProof/>
              </w:rPr>
              <w:t>The 4ps of marketing mix include:</w:t>
            </w:r>
            <w:r>
              <w:rPr>
                <w:noProof/>
                <w:webHidden/>
              </w:rPr>
              <w:tab/>
            </w:r>
            <w:r>
              <w:rPr>
                <w:noProof/>
                <w:webHidden/>
              </w:rPr>
              <w:fldChar w:fldCharType="begin"/>
            </w:r>
            <w:r>
              <w:rPr>
                <w:noProof/>
                <w:webHidden/>
              </w:rPr>
              <w:instrText xml:space="preserve"> PAGEREF _Toc61007235 \h </w:instrText>
            </w:r>
            <w:r>
              <w:rPr>
                <w:noProof/>
                <w:webHidden/>
              </w:rPr>
            </w:r>
            <w:r>
              <w:rPr>
                <w:noProof/>
                <w:webHidden/>
              </w:rPr>
              <w:fldChar w:fldCharType="separate"/>
            </w:r>
            <w:r>
              <w:rPr>
                <w:noProof/>
                <w:webHidden/>
              </w:rPr>
              <w:t>9</w:t>
            </w:r>
            <w:r>
              <w:rPr>
                <w:noProof/>
                <w:webHidden/>
              </w:rPr>
              <w:fldChar w:fldCharType="end"/>
            </w:r>
          </w:hyperlink>
        </w:p>
        <w:p w14:paraId="233F9EC3" w14:textId="7BE5385B" w:rsidR="003F3217" w:rsidRDefault="003F3217">
          <w:pPr>
            <w:pStyle w:val="TOC3"/>
            <w:tabs>
              <w:tab w:val="right" w:leader="dot" w:pos="9016"/>
            </w:tabs>
            <w:rPr>
              <w:rFonts w:asciiTheme="minorHAnsi" w:eastAsiaTheme="minorEastAsia" w:hAnsiTheme="minorHAnsi"/>
              <w:noProof/>
              <w:szCs w:val="24"/>
              <w:lang w:eastAsia="en-GB"/>
            </w:rPr>
          </w:pPr>
          <w:hyperlink w:anchor="_Toc61007236" w:history="1">
            <w:r w:rsidRPr="006218E6">
              <w:rPr>
                <w:rStyle w:val="Hyperlink"/>
                <w:rFonts w:ascii="Times New Roman" w:hAnsi="Times New Roman" w:cs="Times New Roman"/>
                <w:noProof/>
              </w:rPr>
              <w:t>A bonus of 3ps is added in the 7ps which includes:</w:t>
            </w:r>
            <w:r>
              <w:rPr>
                <w:noProof/>
                <w:webHidden/>
              </w:rPr>
              <w:tab/>
            </w:r>
            <w:r>
              <w:rPr>
                <w:noProof/>
                <w:webHidden/>
              </w:rPr>
              <w:fldChar w:fldCharType="begin"/>
            </w:r>
            <w:r>
              <w:rPr>
                <w:noProof/>
                <w:webHidden/>
              </w:rPr>
              <w:instrText xml:space="preserve"> PAGEREF _Toc61007236 \h </w:instrText>
            </w:r>
            <w:r>
              <w:rPr>
                <w:noProof/>
                <w:webHidden/>
              </w:rPr>
            </w:r>
            <w:r>
              <w:rPr>
                <w:noProof/>
                <w:webHidden/>
              </w:rPr>
              <w:fldChar w:fldCharType="separate"/>
            </w:r>
            <w:r>
              <w:rPr>
                <w:noProof/>
                <w:webHidden/>
              </w:rPr>
              <w:t>9</w:t>
            </w:r>
            <w:r>
              <w:rPr>
                <w:noProof/>
                <w:webHidden/>
              </w:rPr>
              <w:fldChar w:fldCharType="end"/>
            </w:r>
          </w:hyperlink>
        </w:p>
        <w:p w14:paraId="5ABA6A4B" w14:textId="6410BC97" w:rsidR="003F3217" w:rsidRDefault="003F3217">
          <w:pPr>
            <w:pStyle w:val="TOC1"/>
            <w:tabs>
              <w:tab w:val="right" w:leader="dot" w:pos="9016"/>
            </w:tabs>
            <w:rPr>
              <w:rFonts w:asciiTheme="minorHAnsi" w:eastAsiaTheme="minorEastAsia" w:hAnsiTheme="minorHAnsi"/>
              <w:noProof/>
              <w:szCs w:val="24"/>
              <w:lang w:eastAsia="en-GB"/>
            </w:rPr>
          </w:pPr>
          <w:hyperlink w:anchor="_Toc61007237" w:history="1">
            <w:r w:rsidRPr="006218E6">
              <w:rPr>
                <w:rStyle w:val="Hyperlink"/>
                <w:rFonts w:ascii="Times New Roman" w:hAnsi="Times New Roman" w:cs="Times New Roman"/>
                <w:noProof/>
              </w:rPr>
              <w:t>Recommendations for the future</w:t>
            </w:r>
            <w:r>
              <w:rPr>
                <w:noProof/>
                <w:webHidden/>
              </w:rPr>
              <w:tab/>
            </w:r>
            <w:r>
              <w:rPr>
                <w:noProof/>
                <w:webHidden/>
              </w:rPr>
              <w:fldChar w:fldCharType="begin"/>
            </w:r>
            <w:r>
              <w:rPr>
                <w:noProof/>
                <w:webHidden/>
              </w:rPr>
              <w:instrText xml:space="preserve"> PAGEREF _Toc61007237 \h </w:instrText>
            </w:r>
            <w:r>
              <w:rPr>
                <w:noProof/>
                <w:webHidden/>
              </w:rPr>
            </w:r>
            <w:r>
              <w:rPr>
                <w:noProof/>
                <w:webHidden/>
              </w:rPr>
              <w:fldChar w:fldCharType="separate"/>
            </w:r>
            <w:r>
              <w:rPr>
                <w:noProof/>
                <w:webHidden/>
              </w:rPr>
              <w:t>10</w:t>
            </w:r>
            <w:r>
              <w:rPr>
                <w:noProof/>
                <w:webHidden/>
              </w:rPr>
              <w:fldChar w:fldCharType="end"/>
            </w:r>
          </w:hyperlink>
        </w:p>
        <w:p w14:paraId="3C8C95B7" w14:textId="248D72B6" w:rsidR="003F3217" w:rsidRDefault="003F3217">
          <w:pPr>
            <w:pStyle w:val="TOC1"/>
            <w:tabs>
              <w:tab w:val="right" w:leader="dot" w:pos="9016"/>
            </w:tabs>
            <w:rPr>
              <w:rFonts w:asciiTheme="minorHAnsi" w:eastAsiaTheme="minorEastAsia" w:hAnsiTheme="minorHAnsi"/>
              <w:noProof/>
              <w:szCs w:val="24"/>
              <w:lang w:eastAsia="en-GB"/>
            </w:rPr>
          </w:pPr>
          <w:hyperlink w:anchor="_Toc61007238" w:history="1">
            <w:r w:rsidRPr="006218E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_Toc61007238 \h </w:instrText>
            </w:r>
            <w:r>
              <w:rPr>
                <w:noProof/>
                <w:webHidden/>
              </w:rPr>
            </w:r>
            <w:r>
              <w:rPr>
                <w:noProof/>
                <w:webHidden/>
              </w:rPr>
              <w:fldChar w:fldCharType="separate"/>
            </w:r>
            <w:r>
              <w:rPr>
                <w:noProof/>
                <w:webHidden/>
              </w:rPr>
              <w:t>11</w:t>
            </w:r>
            <w:r>
              <w:rPr>
                <w:noProof/>
                <w:webHidden/>
              </w:rPr>
              <w:fldChar w:fldCharType="end"/>
            </w:r>
          </w:hyperlink>
        </w:p>
        <w:p w14:paraId="7858587B" w14:textId="7455EFA7" w:rsidR="003F3217" w:rsidRDefault="003F3217">
          <w:pPr>
            <w:pStyle w:val="TOC1"/>
            <w:tabs>
              <w:tab w:val="right" w:leader="dot" w:pos="9016"/>
            </w:tabs>
            <w:rPr>
              <w:rFonts w:asciiTheme="minorHAnsi" w:eastAsiaTheme="minorEastAsia" w:hAnsiTheme="minorHAnsi"/>
              <w:noProof/>
              <w:szCs w:val="24"/>
              <w:lang w:eastAsia="en-GB"/>
            </w:rPr>
          </w:pPr>
          <w:hyperlink w:anchor="_Toc61007239" w:history="1">
            <w:r w:rsidRPr="006218E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_Toc61007239 \h </w:instrText>
            </w:r>
            <w:r>
              <w:rPr>
                <w:noProof/>
                <w:webHidden/>
              </w:rPr>
            </w:r>
            <w:r>
              <w:rPr>
                <w:noProof/>
                <w:webHidden/>
              </w:rPr>
              <w:fldChar w:fldCharType="separate"/>
            </w:r>
            <w:r>
              <w:rPr>
                <w:noProof/>
                <w:webHidden/>
              </w:rPr>
              <w:t>12</w:t>
            </w:r>
            <w:r>
              <w:rPr>
                <w:noProof/>
                <w:webHidden/>
              </w:rPr>
              <w:fldChar w:fldCharType="end"/>
            </w:r>
          </w:hyperlink>
        </w:p>
        <w:p w14:paraId="30F7B130" w14:textId="70476011" w:rsidR="0069005B" w:rsidRPr="007E73BE" w:rsidRDefault="0069005B" w:rsidP="007E73BE">
          <w:pPr>
            <w:spacing w:line="360" w:lineRule="auto"/>
            <w:jc w:val="both"/>
          </w:pPr>
          <w:r w:rsidRPr="007E73BE">
            <w:rPr>
              <w:b/>
              <w:bCs/>
              <w:noProof/>
            </w:rPr>
            <w:fldChar w:fldCharType="end"/>
          </w:r>
        </w:p>
      </w:sdtContent>
    </w:sdt>
    <w:p w14:paraId="4A1BCEC9" w14:textId="30DB2F43" w:rsidR="0069005B" w:rsidRPr="007E73BE" w:rsidRDefault="0069005B" w:rsidP="007E73BE">
      <w:pPr>
        <w:spacing w:line="360" w:lineRule="auto"/>
        <w:jc w:val="both"/>
      </w:pPr>
      <w:r w:rsidRPr="007E73BE">
        <w:br w:type="page"/>
      </w:r>
    </w:p>
    <w:p w14:paraId="578D86FC" w14:textId="51189737" w:rsidR="0069005B" w:rsidRPr="007E73BE" w:rsidRDefault="00AF1F88" w:rsidP="007E73BE">
      <w:pPr>
        <w:pStyle w:val="Heading1"/>
        <w:rPr>
          <w:rFonts w:ascii="Times New Roman" w:hAnsi="Times New Roman" w:cs="Times New Roman"/>
        </w:rPr>
      </w:pPr>
      <w:bookmarkStart w:id="0" w:name="_Toc61007219"/>
      <w:r w:rsidRPr="007E73BE">
        <w:rPr>
          <w:rFonts w:ascii="Times New Roman" w:hAnsi="Times New Roman" w:cs="Times New Roman"/>
        </w:rPr>
        <w:lastRenderedPageBreak/>
        <w:t>Introduction</w:t>
      </w:r>
      <w:bookmarkEnd w:id="0"/>
    </w:p>
    <w:p w14:paraId="6404AC62" w14:textId="77777777" w:rsidR="008A4F99" w:rsidRPr="007E73BE" w:rsidRDefault="008A4F99" w:rsidP="007E73BE">
      <w:pPr>
        <w:spacing w:line="360" w:lineRule="auto"/>
        <w:jc w:val="both"/>
      </w:pPr>
    </w:p>
    <w:p w14:paraId="27F0C4F5" w14:textId="0DEEAC27" w:rsidR="00AF1F88" w:rsidRPr="007E73BE" w:rsidRDefault="00AF1F88" w:rsidP="007E73BE">
      <w:pPr>
        <w:spacing w:line="360" w:lineRule="auto"/>
        <w:jc w:val="both"/>
      </w:pPr>
      <w:r w:rsidRPr="007E73BE">
        <w:t xml:space="preserve">Marketing and management, both are considered to be fundamental tasks of business. To successfully run any </w:t>
      </w:r>
      <w:r w:rsidR="00792AD0" w:rsidRPr="007E73BE">
        <w:t>organisation</w:t>
      </w:r>
      <w:r w:rsidRPr="007E73BE">
        <w:t xml:space="preserve">, regardless of its size and purpose, </w:t>
      </w:r>
      <w:r w:rsidR="00B34E90" w:rsidRPr="007E73BE">
        <w:t>an</w:t>
      </w:r>
      <w:r w:rsidRPr="007E73BE">
        <w:t xml:space="preserve"> understanding of marketing and management is a must. Marketing can be defined as the well-structured way of creating customer value by providing superior products and services to customers. </w:t>
      </w:r>
      <w:r w:rsidR="00D5761A" w:rsidRPr="007E73BE">
        <w:t xml:space="preserve">On the other hand, management can be defined as the act of administering </w:t>
      </w:r>
      <w:r w:rsidR="007977CC" w:rsidRPr="007E73BE">
        <w:t xml:space="preserve">the components of an </w:t>
      </w:r>
      <w:r w:rsidR="00792AD0" w:rsidRPr="007E73BE">
        <w:t>organisation</w:t>
      </w:r>
      <w:r w:rsidR="007977CC" w:rsidRPr="007E73BE">
        <w:t xml:space="preserve"> so that </w:t>
      </w:r>
      <w:r w:rsidR="00792AD0" w:rsidRPr="007E73BE">
        <w:t>organisation</w:t>
      </w:r>
      <w:r w:rsidR="007977CC" w:rsidRPr="007E73BE">
        <w:t xml:space="preserve">al goals can be achieved. In this assignment, the author will research and discuss </w:t>
      </w:r>
      <w:r w:rsidR="00B34E90" w:rsidRPr="007E73BE">
        <w:t xml:space="preserve">the </w:t>
      </w:r>
      <w:r w:rsidR="007977CC" w:rsidRPr="007E73BE">
        <w:t>marketing and management activities of the Standard Chartered Bank</w:t>
      </w:r>
      <w:r w:rsidR="00597C3A" w:rsidRPr="007E73BE">
        <w:t xml:space="preserve"> (SCB)</w:t>
      </w:r>
      <w:r w:rsidR="007977CC" w:rsidRPr="007E73BE">
        <w:t xml:space="preserve">. It is one of the most commercially and critically acclaimed banks in the world. Since its inception, the bank has opened more than twelve hundred branches in seventy countries of the world. </w:t>
      </w:r>
      <w:r w:rsidR="00597C3A" w:rsidRPr="007E73BE">
        <w:t>The headquarter of the bank is situated in London. Aside from banking services, the bank also provides a variety of financial services to its customers.</w:t>
      </w:r>
    </w:p>
    <w:p w14:paraId="78264287" w14:textId="7104526C" w:rsidR="00E75BFB" w:rsidRPr="007E73BE" w:rsidRDefault="00E75BFB" w:rsidP="007E73BE">
      <w:pPr>
        <w:spacing w:line="360" w:lineRule="auto"/>
        <w:jc w:val="both"/>
      </w:pPr>
    </w:p>
    <w:p w14:paraId="3666942D" w14:textId="167C7454" w:rsidR="0069005B" w:rsidRPr="007E73BE" w:rsidRDefault="00E35ACC" w:rsidP="007E73BE">
      <w:pPr>
        <w:pStyle w:val="Heading1"/>
        <w:rPr>
          <w:rFonts w:ascii="Times New Roman" w:hAnsi="Times New Roman" w:cs="Times New Roman"/>
        </w:rPr>
      </w:pPr>
      <w:bookmarkStart w:id="1" w:name="_Toc61007220"/>
      <w:r w:rsidRPr="007E73BE">
        <w:rPr>
          <w:rFonts w:ascii="Times New Roman" w:hAnsi="Times New Roman" w:cs="Times New Roman"/>
        </w:rPr>
        <w:t>Environmental marketing analysis</w:t>
      </w:r>
      <w:bookmarkEnd w:id="1"/>
    </w:p>
    <w:p w14:paraId="3F8784B2" w14:textId="77777777" w:rsidR="008A4F99" w:rsidRPr="007E73BE" w:rsidRDefault="008A4F99" w:rsidP="007E73BE">
      <w:pPr>
        <w:spacing w:line="360" w:lineRule="auto"/>
        <w:jc w:val="both"/>
      </w:pPr>
    </w:p>
    <w:p w14:paraId="6366E80A" w14:textId="4CFA73C2" w:rsidR="00E35ACC" w:rsidRPr="007E73BE" w:rsidRDefault="000C329B" w:rsidP="007E73BE">
      <w:pPr>
        <w:spacing w:line="360" w:lineRule="auto"/>
        <w:jc w:val="both"/>
      </w:pPr>
      <w:r w:rsidRPr="007E73BE">
        <w:t xml:space="preserve">An environmental marketing analysis can be defined as the process of investigating and </w:t>
      </w:r>
      <w:r w:rsidR="00792AD0" w:rsidRPr="007E73BE">
        <w:t>analysing</w:t>
      </w:r>
      <w:r w:rsidRPr="007E73BE">
        <w:t xml:space="preserve"> the external factors that influence an </w:t>
      </w:r>
      <w:r w:rsidR="00792AD0" w:rsidRPr="007E73BE">
        <w:t>organisation</w:t>
      </w:r>
      <w:r w:rsidRPr="007E73BE">
        <w:t xml:space="preserve">. </w:t>
      </w:r>
      <w:r w:rsidR="00263B74" w:rsidRPr="007E73BE">
        <w:t>Considering the current competitive nature of the corporate world, and the intricacy of operation, conducting an environmental marketing analysis is an absolute necessity.</w:t>
      </w:r>
      <w:r w:rsidR="00145AB6" w:rsidRPr="007E73BE">
        <w:t xml:space="preserve"> </w:t>
      </w:r>
      <w:r w:rsidR="00D203DD" w:rsidRPr="007E73BE">
        <w:t>Several factors</w:t>
      </w:r>
      <w:r w:rsidR="00145AB6" w:rsidRPr="007E73BE">
        <w:t xml:space="preserve"> influence the actions of the </w:t>
      </w:r>
      <w:r w:rsidR="00792AD0" w:rsidRPr="007E73BE">
        <w:t>organisation</w:t>
      </w:r>
      <w:r w:rsidR="00145AB6" w:rsidRPr="007E73BE">
        <w:t xml:space="preserve">s. These factors can be within the </w:t>
      </w:r>
      <w:r w:rsidR="00792AD0" w:rsidRPr="007E73BE">
        <w:t>organisation</w:t>
      </w:r>
      <w:r w:rsidR="00145AB6" w:rsidRPr="007E73BE">
        <w:t xml:space="preserve"> as well as outside the </w:t>
      </w:r>
      <w:r w:rsidR="00792AD0" w:rsidRPr="007E73BE">
        <w:t>organisation</w:t>
      </w:r>
      <w:r w:rsidR="00145AB6" w:rsidRPr="007E73BE">
        <w:t>.</w:t>
      </w:r>
    </w:p>
    <w:p w14:paraId="3F37C42D" w14:textId="77777777" w:rsidR="008A4F99" w:rsidRPr="007E73BE" w:rsidRDefault="008A4F99" w:rsidP="007E73BE">
      <w:pPr>
        <w:spacing w:line="360" w:lineRule="auto"/>
        <w:jc w:val="both"/>
      </w:pPr>
    </w:p>
    <w:p w14:paraId="0EC06BE3" w14:textId="624535DE" w:rsidR="00145AB6" w:rsidRPr="007E73BE" w:rsidRDefault="00145AB6" w:rsidP="007E73BE">
      <w:pPr>
        <w:spacing w:line="360" w:lineRule="auto"/>
        <w:jc w:val="both"/>
      </w:pPr>
      <w:r w:rsidRPr="007E73BE">
        <w:t xml:space="preserve">Internal environmental factors: The internal environmental factors refer to those factors that can be controlled by the </w:t>
      </w:r>
      <w:r w:rsidR="00792AD0" w:rsidRPr="007E73BE">
        <w:t>organisation</w:t>
      </w:r>
      <w:r w:rsidRPr="007E73BE">
        <w:t>. These factors can be both palpable and impalpable.</w:t>
      </w:r>
      <w:r w:rsidR="00D76A1A" w:rsidRPr="007E73BE">
        <w:t xml:space="preserve"> The author of this report has </w:t>
      </w:r>
      <w:r w:rsidR="00792AD0" w:rsidRPr="007E73BE">
        <w:t>analysed</w:t>
      </w:r>
      <w:r w:rsidR="00D76A1A" w:rsidRPr="007E73BE">
        <w:t xml:space="preserve"> the internal environmental factors of the Standard Chartered Bank. These factors are described below</w:t>
      </w:r>
      <w:r w:rsidR="008A4F99" w:rsidRPr="007E73BE">
        <w:t>:</w:t>
      </w:r>
    </w:p>
    <w:p w14:paraId="3D129B65" w14:textId="1B0FAD10" w:rsidR="00D76A1A" w:rsidRPr="007E73BE" w:rsidRDefault="00B77DB4" w:rsidP="007E73BE">
      <w:pPr>
        <w:pStyle w:val="ListParagraph"/>
        <w:numPr>
          <w:ilvl w:val="0"/>
          <w:numId w:val="6"/>
        </w:numPr>
        <w:rPr>
          <w:rFonts w:ascii="Times New Roman" w:hAnsi="Times New Roman" w:cs="Times New Roman"/>
        </w:rPr>
      </w:pPr>
      <w:r w:rsidRPr="007E73BE">
        <w:rPr>
          <w:rFonts w:ascii="Times New Roman" w:hAnsi="Times New Roman" w:cs="Times New Roman"/>
          <w:b/>
          <w:bCs/>
          <w:u w:val="single"/>
        </w:rPr>
        <w:t>Plans:</w:t>
      </w:r>
      <w:r w:rsidRPr="007E73BE">
        <w:rPr>
          <w:rFonts w:ascii="Times New Roman" w:hAnsi="Times New Roman" w:cs="Times New Roman"/>
        </w:rPr>
        <w:t xml:space="preserve"> Plans refer to the predetermined course of action of the Standard Chartered Bank. The bank has over 1200 branches. So, the bank implements a </w:t>
      </w:r>
      <w:r w:rsidR="00792AD0" w:rsidRPr="007E73BE">
        <w:rPr>
          <w:rFonts w:ascii="Times New Roman" w:hAnsi="Times New Roman" w:cs="Times New Roman"/>
        </w:rPr>
        <w:t>master plan</w:t>
      </w:r>
      <w:r w:rsidRPr="007E73BE">
        <w:rPr>
          <w:rFonts w:ascii="Times New Roman" w:hAnsi="Times New Roman" w:cs="Times New Roman"/>
        </w:rPr>
        <w:t xml:space="preserve"> that encompasses all the branches as well as separate plans for individual branches.</w:t>
      </w:r>
    </w:p>
    <w:p w14:paraId="14FFF0A5" w14:textId="77777777" w:rsidR="00287E72" w:rsidRPr="007E73BE" w:rsidRDefault="00B77DB4" w:rsidP="007E73BE">
      <w:pPr>
        <w:pStyle w:val="ListParagraph"/>
        <w:numPr>
          <w:ilvl w:val="0"/>
          <w:numId w:val="6"/>
        </w:numPr>
        <w:rPr>
          <w:rFonts w:ascii="Times New Roman" w:hAnsi="Times New Roman" w:cs="Times New Roman"/>
        </w:rPr>
      </w:pPr>
      <w:r w:rsidRPr="007E73BE">
        <w:rPr>
          <w:rFonts w:ascii="Times New Roman" w:hAnsi="Times New Roman" w:cs="Times New Roman"/>
          <w:b/>
          <w:bCs/>
          <w:u w:val="single"/>
        </w:rPr>
        <w:t>Value proposition:</w:t>
      </w:r>
      <w:r w:rsidRPr="007E73BE">
        <w:rPr>
          <w:rFonts w:ascii="Times New Roman" w:hAnsi="Times New Roman" w:cs="Times New Roman"/>
        </w:rPr>
        <w:t xml:space="preserve"> Value proposition refers to the customer’s precepted value about the service of the bank. SCB offers a high quality and premium value to its customers.</w:t>
      </w:r>
    </w:p>
    <w:p w14:paraId="2636575B" w14:textId="1A9F8C88" w:rsidR="00287E72" w:rsidRPr="007E73BE" w:rsidRDefault="00B77DB4" w:rsidP="007E73BE">
      <w:pPr>
        <w:pStyle w:val="ListParagraph"/>
        <w:numPr>
          <w:ilvl w:val="0"/>
          <w:numId w:val="6"/>
        </w:numPr>
        <w:rPr>
          <w:rFonts w:ascii="Times New Roman" w:hAnsi="Times New Roman" w:cs="Times New Roman"/>
        </w:rPr>
      </w:pPr>
      <w:r w:rsidRPr="007E73BE">
        <w:rPr>
          <w:rFonts w:ascii="Times New Roman" w:hAnsi="Times New Roman" w:cs="Times New Roman"/>
          <w:b/>
          <w:bCs/>
          <w:u w:val="single"/>
        </w:rPr>
        <w:lastRenderedPageBreak/>
        <w:t>Human resources:</w:t>
      </w:r>
      <w:r w:rsidRPr="007E73BE">
        <w:rPr>
          <w:rFonts w:ascii="Times New Roman" w:hAnsi="Times New Roman" w:cs="Times New Roman"/>
        </w:rPr>
        <w:t xml:space="preserve"> SCB has one of the best clas</w:t>
      </w:r>
      <w:r w:rsidR="00D203DD" w:rsidRPr="007E73BE">
        <w:rPr>
          <w:rFonts w:ascii="Times New Roman" w:hAnsi="Times New Roman" w:cs="Times New Roman"/>
        </w:rPr>
        <w:t>se</w:t>
      </w:r>
      <w:r w:rsidRPr="007E73BE">
        <w:rPr>
          <w:rFonts w:ascii="Times New Roman" w:hAnsi="Times New Roman" w:cs="Times New Roman"/>
        </w:rPr>
        <w:t>s of employees within the industry. They are very important because</w:t>
      </w:r>
      <w:r w:rsidR="00D203DD" w:rsidRPr="007E73BE">
        <w:rPr>
          <w:rFonts w:ascii="Times New Roman" w:hAnsi="Times New Roman" w:cs="Times New Roman"/>
        </w:rPr>
        <w:t>,</w:t>
      </w:r>
      <w:r w:rsidRPr="007E73BE">
        <w:rPr>
          <w:rFonts w:ascii="Times New Roman" w:hAnsi="Times New Roman" w:cs="Times New Roman"/>
        </w:rPr>
        <w:t xml:space="preserve"> at the end of the day, the clients of the bank have to interact with the employees</w:t>
      </w:r>
      <w:r w:rsidR="00287E72" w:rsidRPr="007E73BE">
        <w:rPr>
          <w:rFonts w:ascii="Times New Roman" w:hAnsi="Times New Roman" w:cs="Times New Roman"/>
        </w:rPr>
        <w:t xml:space="preserve"> (</w:t>
      </w:r>
      <w:proofErr w:type="spellStart"/>
      <w:r w:rsidR="00287E72" w:rsidRPr="007E73BE">
        <w:rPr>
          <w:rFonts w:ascii="Times New Roman" w:hAnsi="Times New Roman" w:cs="Times New Roman"/>
        </w:rPr>
        <w:t>Saura</w:t>
      </w:r>
      <w:proofErr w:type="spellEnd"/>
      <w:r w:rsidR="00287E72" w:rsidRPr="007E73BE">
        <w:rPr>
          <w:rFonts w:ascii="Times New Roman" w:hAnsi="Times New Roman" w:cs="Times New Roman"/>
        </w:rPr>
        <w:t xml:space="preserve"> et al., 2017)</w:t>
      </w:r>
      <w:r w:rsidR="00792AD0" w:rsidRPr="007E73BE">
        <w:rPr>
          <w:rFonts w:ascii="Times New Roman" w:hAnsi="Times New Roman" w:cs="Times New Roman"/>
        </w:rPr>
        <w:t>.</w:t>
      </w:r>
    </w:p>
    <w:p w14:paraId="65BD9CF8" w14:textId="1E541EA4" w:rsidR="00B77DB4" w:rsidRPr="007E73BE" w:rsidRDefault="004F7318" w:rsidP="007E73BE">
      <w:pPr>
        <w:pStyle w:val="ListParagraph"/>
        <w:numPr>
          <w:ilvl w:val="0"/>
          <w:numId w:val="6"/>
        </w:numPr>
        <w:rPr>
          <w:rFonts w:ascii="Times New Roman" w:hAnsi="Times New Roman" w:cs="Times New Roman"/>
        </w:rPr>
      </w:pPr>
      <w:r w:rsidRPr="007E73BE">
        <w:rPr>
          <w:rFonts w:ascii="Times New Roman" w:hAnsi="Times New Roman" w:cs="Times New Roman"/>
        </w:rPr>
        <w:t xml:space="preserve">The management of the bank also </w:t>
      </w:r>
      <w:r w:rsidR="00CA48CE" w:rsidRPr="007E73BE">
        <w:rPr>
          <w:rFonts w:ascii="Times New Roman" w:hAnsi="Times New Roman" w:cs="Times New Roman"/>
        </w:rPr>
        <w:t>ha</w:t>
      </w:r>
      <w:r w:rsidR="00D203DD" w:rsidRPr="007E73BE">
        <w:rPr>
          <w:rFonts w:ascii="Times New Roman" w:hAnsi="Times New Roman" w:cs="Times New Roman"/>
        </w:rPr>
        <w:t>s</w:t>
      </w:r>
      <w:r w:rsidR="00CA48CE" w:rsidRPr="007E73BE">
        <w:rPr>
          <w:rFonts w:ascii="Times New Roman" w:hAnsi="Times New Roman" w:cs="Times New Roman"/>
        </w:rPr>
        <w:t xml:space="preserve"> </w:t>
      </w:r>
      <w:r w:rsidR="00D203DD" w:rsidRPr="007E73BE">
        <w:rPr>
          <w:rFonts w:ascii="Times New Roman" w:hAnsi="Times New Roman" w:cs="Times New Roman"/>
        </w:rPr>
        <w:t xml:space="preserve">a </w:t>
      </w:r>
      <w:r w:rsidR="00CA48CE" w:rsidRPr="007E73BE">
        <w:rPr>
          <w:rFonts w:ascii="Times New Roman" w:hAnsi="Times New Roman" w:cs="Times New Roman"/>
        </w:rPr>
        <w:t>good interpersonal relationship with its employees.</w:t>
      </w:r>
    </w:p>
    <w:p w14:paraId="2A8D44E1" w14:textId="5EB4022C" w:rsidR="00B77DB4" w:rsidRPr="007E73BE" w:rsidRDefault="00B77DB4" w:rsidP="007E73BE">
      <w:pPr>
        <w:pStyle w:val="ListParagraph"/>
        <w:numPr>
          <w:ilvl w:val="0"/>
          <w:numId w:val="6"/>
        </w:numPr>
        <w:rPr>
          <w:rFonts w:ascii="Times New Roman" w:hAnsi="Times New Roman" w:cs="Times New Roman"/>
        </w:rPr>
      </w:pPr>
      <w:r w:rsidRPr="007E73BE">
        <w:rPr>
          <w:rFonts w:ascii="Times New Roman" w:hAnsi="Times New Roman" w:cs="Times New Roman"/>
          <w:b/>
          <w:bCs/>
          <w:u w:val="single"/>
        </w:rPr>
        <w:t>Brand value:</w:t>
      </w:r>
      <w:r w:rsidRPr="007E73BE">
        <w:rPr>
          <w:rFonts w:ascii="Times New Roman" w:hAnsi="Times New Roman" w:cs="Times New Roman"/>
        </w:rPr>
        <w:t xml:space="preserve"> The brand value of SCB is very high. The bank has goodwill about its service and expertise throughout the world.</w:t>
      </w:r>
    </w:p>
    <w:p w14:paraId="3AC447FF" w14:textId="143081CF" w:rsidR="00B77DB4" w:rsidRPr="007E73BE" w:rsidRDefault="00B77DB4" w:rsidP="007E73BE">
      <w:pPr>
        <w:pStyle w:val="ListParagraph"/>
        <w:numPr>
          <w:ilvl w:val="0"/>
          <w:numId w:val="6"/>
        </w:numPr>
        <w:rPr>
          <w:rFonts w:ascii="Times New Roman" w:hAnsi="Times New Roman" w:cs="Times New Roman"/>
        </w:rPr>
      </w:pPr>
      <w:r w:rsidRPr="007E73BE">
        <w:rPr>
          <w:rFonts w:ascii="Times New Roman" w:hAnsi="Times New Roman" w:cs="Times New Roman"/>
          <w:b/>
          <w:bCs/>
          <w:u w:val="single"/>
        </w:rPr>
        <w:t>Quality and size of the infrastructure:</w:t>
      </w:r>
      <w:r w:rsidRPr="007E73BE">
        <w:rPr>
          <w:rFonts w:ascii="Times New Roman" w:hAnsi="Times New Roman" w:cs="Times New Roman"/>
        </w:rPr>
        <w:t xml:space="preserve"> The bank has twelve hundred branches in the world. </w:t>
      </w:r>
      <w:r w:rsidR="00B41786" w:rsidRPr="007E73BE">
        <w:rPr>
          <w:rFonts w:ascii="Times New Roman" w:hAnsi="Times New Roman" w:cs="Times New Roman"/>
        </w:rPr>
        <w:t>All these branches are interconnected with one another.</w:t>
      </w:r>
      <w:r w:rsidR="004F7318" w:rsidRPr="007E73BE">
        <w:rPr>
          <w:rFonts w:ascii="Times New Roman" w:hAnsi="Times New Roman" w:cs="Times New Roman"/>
        </w:rPr>
        <w:t xml:space="preserve"> Customers can get state of the art financial services from any of the branches. </w:t>
      </w:r>
    </w:p>
    <w:p w14:paraId="23F094DA" w14:textId="77777777" w:rsidR="008A4F99" w:rsidRPr="007E73BE" w:rsidRDefault="008A4F99" w:rsidP="007E73BE">
      <w:pPr>
        <w:pStyle w:val="ListParagraph"/>
        <w:rPr>
          <w:rFonts w:ascii="Times New Roman" w:hAnsi="Times New Roman" w:cs="Times New Roman"/>
        </w:rPr>
      </w:pPr>
    </w:p>
    <w:p w14:paraId="5A331AF4" w14:textId="557C29C6" w:rsidR="00CA48CE" w:rsidRPr="007E73BE" w:rsidRDefault="00CA48CE" w:rsidP="007E73BE">
      <w:pPr>
        <w:spacing w:line="360" w:lineRule="auto"/>
        <w:jc w:val="both"/>
      </w:pPr>
      <w:r w:rsidRPr="007E73BE">
        <w:t>External environmental factors:</w:t>
      </w:r>
      <w:r w:rsidR="005C542A" w:rsidRPr="007E73BE">
        <w:t xml:space="preserve"> The external factors refer to those factors that are placed outside the </w:t>
      </w:r>
      <w:r w:rsidR="00792AD0" w:rsidRPr="007E73BE">
        <w:t>organisation</w:t>
      </w:r>
      <w:r w:rsidR="005C542A" w:rsidRPr="007E73BE">
        <w:t xml:space="preserve"> and the </w:t>
      </w:r>
      <w:r w:rsidR="00792AD0" w:rsidRPr="007E73BE">
        <w:t>organisation</w:t>
      </w:r>
      <w:r w:rsidR="005C542A" w:rsidRPr="007E73BE">
        <w:t xml:space="preserve"> has no degree of control over it</w:t>
      </w:r>
      <w:r w:rsidR="001E0403" w:rsidRPr="007E73BE">
        <w:t xml:space="preserve"> (</w:t>
      </w:r>
      <w:proofErr w:type="spellStart"/>
      <w:r w:rsidR="001E0403" w:rsidRPr="007E73BE">
        <w:t>Girchenko</w:t>
      </w:r>
      <w:proofErr w:type="spellEnd"/>
      <w:r w:rsidR="001E0403" w:rsidRPr="007E73BE">
        <w:t xml:space="preserve"> and </w:t>
      </w:r>
      <w:proofErr w:type="spellStart"/>
      <w:r w:rsidR="001E0403" w:rsidRPr="007E73BE">
        <w:t>Kossmann</w:t>
      </w:r>
      <w:proofErr w:type="spellEnd"/>
      <w:r w:rsidR="001E0403" w:rsidRPr="007E73BE">
        <w:t>, 2017)</w:t>
      </w:r>
      <w:r w:rsidR="005C542A" w:rsidRPr="007E73BE">
        <w:t>.</w:t>
      </w:r>
      <w:r w:rsidR="00C8165A" w:rsidRPr="007E73BE">
        <w:t xml:space="preserve"> These factors are described below:</w:t>
      </w:r>
    </w:p>
    <w:p w14:paraId="6BBC591F" w14:textId="28D59DE6" w:rsidR="00C8165A" w:rsidRPr="007E73BE" w:rsidRDefault="00D40410" w:rsidP="007E73BE">
      <w:pPr>
        <w:pStyle w:val="ListParagraph"/>
        <w:numPr>
          <w:ilvl w:val="0"/>
          <w:numId w:val="5"/>
        </w:numPr>
        <w:rPr>
          <w:rFonts w:ascii="Times New Roman" w:hAnsi="Times New Roman" w:cs="Times New Roman"/>
        </w:rPr>
      </w:pPr>
      <w:r w:rsidRPr="007E73BE">
        <w:rPr>
          <w:rFonts w:ascii="Times New Roman" w:hAnsi="Times New Roman" w:cs="Times New Roman"/>
          <w:b/>
          <w:bCs/>
          <w:u w:val="single"/>
        </w:rPr>
        <w:t>Wages:</w:t>
      </w:r>
      <w:r w:rsidRPr="007E73BE">
        <w:rPr>
          <w:rFonts w:ascii="Times New Roman" w:hAnsi="Times New Roman" w:cs="Times New Roman"/>
        </w:rPr>
        <w:t xml:space="preserve"> Most of the country ha</w:t>
      </w:r>
      <w:r w:rsidR="00D203DD" w:rsidRPr="007E73BE">
        <w:rPr>
          <w:rFonts w:ascii="Times New Roman" w:hAnsi="Times New Roman" w:cs="Times New Roman"/>
        </w:rPr>
        <w:t>s</w:t>
      </w:r>
      <w:r w:rsidRPr="007E73BE">
        <w:rPr>
          <w:rFonts w:ascii="Times New Roman" w:hAnsi="Times New Roman" w:cs="Times New Roman"/>
        </w:rPr>
        <w:t xml:space="preserve"> some sort of </w:t>
      </w:r>
      <w:r w:rsidR="00792AD0" w:rsidRPr="007E73BE">
        <w:rPr>
          <w:rFonts w:ascii="Times New Roman" w:hAnsi="Times New Roman" w:cs="Times New Roman"/>
        </w:rPr>
        <w:t>labour</w:t>
      </w:r>
      <w:r w:rsidRPr="007E73BE">
        <w:rPr>
          <w:rFonts w:ascii="Times New Roman" w:hAnsi="Times New Roman" w:cs="Times New Roman"/>
        </w:rPr>
        <w:t xml:space="preserve"> law that determines the minimum wage and salary of the employees. SCB has to follow different </w:t>
      </w:r>
      <w:r w:rsidR="00792AD0" w:rsidRPr="007E73BE">
        <w:rPr>
          <w:rFonts w:ascii="Times New Roman" w:hAnsi="Times New Roman" w:cs="Times New Roman"/>
        </w:rPr>
        <w:t>labour</w:t>
      </w:r>
      <w:r w:rsidRPr="007E73BE">
        <w:rPr>
          <w:rFonts w:ascii="Times New Roman" w:hAnsi="Times New Roman" w:cs="Times New Roman"/>
        </w:rPr>
        <w:t xml:space="preserve"> laws as it operates in more than seventy countries.</w:t>
      </w:r>
    </w:p>
    <w:p w14:paraId="14157D98" w14:textId="712AFDBA" w:rsidR="00D40410" w:rsidRPr="007E73BE" w:rsidRDefault="00D40410" w:rsidP="007E73BE">
      <w:pPr>
        <w:pStyle w:val="ListParagraph"/>
        <w:numPr>
          <w:ilvl w:val="0"/>
          <w:numId w:val="5"/>
        </w:numPr>
        <w:rPr>
          <w:rFonts w:ascii="Times New Roman" w:hAnsi="Times New Roman" w:cs="Times New Roman"/>
        </w:rPr>
      </w:pPr>
      <w:r w:rsidRPr="007E73BE">
        <w:rPr>
          <w:rFonts w:ascii="Times New Roman" w:hAnsi="Times New Roman" w:cs="Times New Roman"/>
          <w:b/>
          <w:bCs/>
          <w:u w:val="single"/>
        </w:rPr>
        <w:t>Inflation/Deflation:</w:t>
      </w:r>
      <w:r w:rsidRPr="007E73BE">
        <w:rPr>
          <w:rFonts w:ascii="Times New Roman" w:hAnsi="Times New Roman" w:cs="Times New Roman"/>
        </w:rPr>
        <w:t xml:space="preserve"> Inflation and deflation in the economy may affect the customers’ demand for the services of the Standard Chartered Bank.</w:t>
      </w:r>
    </w:p>
    <w:p w14:paraId="1954B9DD" w14:textId="27CB885F" w:rsidR="00D40410" w:rsidRPr="007E73BE" w:rsidRDefault="00D40410" w:rsidP="007E73BE">
      <w:pPr>
        <w:pStyle w:val="ListParagraph"/>
        <w:numPr>
          <w:ilvl w:val="0"/>
          <w:numId w:val="5"/>
        </w:numPr>
        <w:rPr>
          <w:rFonts w:ascii="Times New Roman" w:hAnsi="Times New Roman" w:cs="Times New Roman"/>
        </w:rPr>
      </w:pPr>
      <w:r w:rsidRPr="007E73BE">
        <w:rPr>
          <w:rFonts w:ascii="Times New Roman" w:hAnsi="Times New Roman" w:cs="Times New Roman"/>
          <w:b/>
          <w:bCs/>
          <w:u w:val="single"/>
        </w:rPr>
        <w:t>Tax rate:</w:t>
      </w:r>
      <w:r w:rsidRPr="007E73BE">
        <w:rPr>
          <w:rFonts w:ascii="Times New Roman" w:hAnsi="Times New Roman" w:cs="Times New Roman"/>
        </w:rPr>
        <w:t xml:space="preserve"> Business </w:t>
      </w:r>
      <w:r w:rsidR="00792AD0" w:rsidRPr="007E73BE">
        <w:rPr>
          <w:rFonts w:ascii="Times New Roman" w:hAnsi="Times New Roman" w:cs="Times New Roman"/>
        </w:rPr>
        <w:t>organisation</w:t>
      </w:r>
      <w:r w:rsidRPr="007E73BE">
        <w:rPr>
          <w:rFonts w:ascii="Times New Roman" w:hAnsi="Times New Roman" w:cs="Times New Roman"/>
        </w:rPr>
        <w:t>s have to pay tax to the government which affects their earnings.</w:t>
      </w:r>
      <w:r w:rsidR="004B4D68" w:rsidRPr="007E73BE">
        <w:rPr>
          <w:rFonts w:ascii="Times New Roman" w:hAnsi="Times New Roman" w:cs="Times New Roman"/>
        </w:rPr>
        <w:t xml:space="preserve"> Currently, the corporate tax rate is at 19%.</w:t>
      </w:r>
    </w:p>
    <w:p w14:paraId="2F1D0465" w14:textId="70DE91B9" w:rsidR="004B4D68" w:rsidRPr="007E73BE" w:rsidRDefault="004B4D68" w:rsidP="007E73BE">
      <w:pPr>
        <w:pStyle w:val="ListParagraph"/>
        <w:numPr>
          <w:ilvl w:val="0"/>
          <w:numId w:val="5"/>
        </w:numPr>
        <w:rPr>
          <w:rFonts w:ascii="Times New Roman" w:hAnsi="Times New Roman" w:cs="Times New Roman"/>
        </w:rPr>
      </w:pPr>
      <w:r w:rsidRPr="007E73BE">
        <w:rPr>
          <w:rFonts w:ascii="Times New Roman" w:hAnsi="Times New Roman" w:cs="Times New Roman"/>
          <w:b/>
          <w:bCs/>
          <w:u w:val="single"/>
        </w:rPr>
        <w:t>Technology:</w:t>
      </w:r>
      <w:r w:rsidRPr="007E73BE">
        <w:rPr>
          <w:rFonts w:ascii="Times New Roman" w:hAnsi="Times New Roman" w:cs="Times New Roman"/>
        </w:rPr>
        <w:t xml:space="preserve"> The availability and access to technology play a great role </w:t>
      </w:r>
      <w:r w:rsidR="00D203DD" w:rsidRPr="007E73BE">
        <w:rPr>
          <w:rFonts w:ascii="Times New Roman" w:hAnsi="Times New Roman" w:cs="Times New Roman"/>
        </w:rPr>
        <w:t>in</w:t>
      </w:r>
      <w:r w:rsidRPr="007E73BE">
        <w:rPr>
          <w:rFonts w:ascii="Times New Roman" w:hAnsi="Times New Roman" w:cs="Times New Roman"/>
        </w:rPr>
        <w:t xml:space="preserve"> the success of an </w:t>
      </w:r>
      <w:r w:rsidR="00792AD0" w:rsidRPr="007E73BE">
        <w:rPr>
          <w:rFonts w:ascii="Times New Roman" w:hAnsi="Times New Roman" w:cs="Times New Roman"/>
        </w:rPr>
        <w:t>organisation</w:t>
      </w:r>
      <w:r w:rsidRPr="007E73BE">
        <w:rPr>
          <w:rFonts w:ascii="Times New Roman" w:hAnsi="Times New Roman" w:cs="Times New Roman"/>
        </w:rPr>
        <w:t>. Thanks to its sound financial capabilities, the SCB can implement the latest technologies to serve its clientele.</w:t>
      </w:r>
    </w:p>
    <w:p w14:paraId="6CD85959" w14:textId="5F8B40F1" w:rsidR="004B4D68" w:rsidRPr="007E73BE" w:rsidRDefault="004B4D68" w:rsidP="007E73BE">
      <w:pPr>
        <w:pStyle w:val="ListParagraph"/>
        <w:numPr>
          <w:ilvl w:val="0"/>
          <w:numId w:val="5"/>
        </w:numPr>
        <w:rPr>
          <w:rFonts w:ascii="Times New Roman" w:hAnsi="Times New Roman" w:cs="Times New Roman"/>
        </w:rPr>
      </w:pPr>
      <w:r w:rsidRPr="007E73BE">
        <w:rPr>
          <w:rFonts w:ascii="Times New Roman" w:hAnsi="Times New Roman" w:cs="Times New Roman"/>
          <w:b/>
          <w:bCs/>
          <w:u w:val="single"/>
        </w:rPr>
        <w:t>Competition:</w:t>
      </w:r>
      <w:r w:rsidRPr="007E73BE">
        <w:rPr>
          <w:rFonts w:ascii="Times New Roman" w:hAnsi="Times New Roman" w:cs="Times New Roman"/>
        </w:rPr>
        <w:t xml:space="preserve"> The Standard Chartered bank faces serious competition from other banks like HSBC, RBS, Bank of America, etc.</w:t>
      </w:r>
    </w:p>
    <w:p w14:paraId="7C473DE8" w14:textId="77777777" w:rsidR="008A4F99" w:rsidRPr="007E73BE" w:rsidRDefault="008A4F99" w:rsidP="007E73BE">
      <w:pPr>
        <w:pStyle w:val="ListParagraph"/>
        <w:rPr>
          <w:rFonts w:ascii="Times New Roman" w:hAnsi="Times New Roman" w:cs="Times New Roman"/>
        </w:rPr>
      </w:pPr>
    </w:p>
    <w:p w14:paraId="114566B5" w14:textId="2C437A6A" w:rsidR="007E515C" w:rsidRPr="007E73BE" w:rsidRDefault="00BF6CFB" w:rsidP="007E73BE">
      <w:pPr>
        <w:spacing w:line="360" w:lineRule="auto"/>
        <w:jc w:val="both"/>
      </w:pPr>
      <w:r w:rsidRPr="007E73BE">
        <w:t>Therefore,</w:t>
      </w:r>
      <w:r w:rsidR="002F60B6" w:rsidRPr="007E73BE">
        <w:t xml:space="preserve"> these are the internal and external factors that influence the Standard Chartered Bank. The authors have </w:t>
      </w:r>
      <w:r w:rsidR="00792AD0" w:rsidRPr="007E73BE">
        <w:t>analysed</w:t>
      </w:r>
      <w:r w:rsidR="002F60B6" w:rsidRPr="007E73BE">
        <w:t xml:space="preserve"> the factors about how they are affecting the bank. Now, the environmental marketing analysis of the Standard Chartered Bank will be conducted. To do</w:t>
      </w:r>
      <w:r w:rsidR="00A30AE5" w:rsidRPr="007E73BE">
        <w:t xml:space="preserve"> this</w:t>
      </w:r>
      <w:r w:rsidR="002F60B6" w:rsidRPr="007E73BE">
        <w:t xml:space="preserve"> the author will do a PESTLE analysis. </w:t>
      </w:r>
    </w:p>
    <w:p w14:paraId="4961340B" w14:textId="77777777" w:rsidR="007E515C" w:rsidRPr="007E73BE" w:rsidRDefault="007E515C" w:rsidP="007E73BE">
      <w:pPr>
        <w:spacing w:line="360" w:lineRule="auto"/>
        <w:jc w:val="both"/>
      </w:pPr>
    </w:p>
    <w:p w14:paraId="4B8CF95C" w14:textId="7A47115D" w:rsidR="007E515C" w:rsidRPr="007E73BE" w:rsidRDefault="007E515C" w:rsidP="007E73BE">
      <w:pPr>
        <w:pStyle w:val="Heading1"/>
        <w:rPr>
          <w:rFonts w:ascii="Times New Roman" w:hAnsi="Times New Roman" w:cs="Times New Roman"/>
        </w:rPr>
      </w:pPr>
      <w:bookmarkStart w:id="2" w:name="_Toc61007221"/>
      <w:r w:rsidRPr="007E73BE">
        <w:rPr>
          <w:rFonts w:ascii="Times New Roman" w:hAnsi="Times New Roman" w:cs="Times New Roman"/>
        </w:rPr>
        <w:lastRenderedPageBreak/>
        <w:t>PESTLE analysis.</w:t>
      </w:r>
      <w:bookmarkEnd w:id="2"/>
    </w:p>
    <w:p w14:paraId="3E4DD9E5" w14:textId="77777777" w:rsidR="007E515C" w:rsidRPr="007E73BE" w:rsidRDefault="007E515C" w:rsidP="007E73BE">
      <w:pPr>
        <w:spacing w:line="360" w:lineRule="auto"/>
        <w:jc w:val="both"/>
      </w:pPr>
    </w:p>
    <w:p w14:paraId="5F94F2A1" w14:textId="31167751" w:rsidR="002F60B6" w:rsidRPr="007E73BE" w:rsidRDefault="002F60B6" w:rsidP="007E73BE">
      <w:pPr>
        <w:spacing w:line="360" w:lineRule="auto"/>
        <w:jc w:val="both"/>
      </w:pPr>
      <w:r w:rsidRPr="007E73BE">
        <w:t>PESTLE analysis is a tool that is used worldwide by both managers and marketers</w:t>
      </w:r>
      <w:r w:rsidR="00287E72" w:rsidRPr="007E73BE">
        <w:t xml:space="preserve"> (</w:t>
      </w:r>
      <w:proofErr w:type="spellStart"/>
      <w:r w:rsidR="00287E72" w:rsidRPr="007E73BE">
        <w:t>Kolios</w:t>
      </w:r>
      <w:proofErr w:type="spellEnd"/>
      <w:r w:rsidR="00287E72" w:rsidRPr="007E73BE">
        <w:t xml:space="preserve"> and Read, 2013).</w:t>
      </w:r>
      <w:r w:rsidRPr="007E73BE">
        <w:t xml:space="preserve"> By using this tool, some factors that affect the business environment of the Standard Chartered Bank will be </w:t>
      </w:r>
      <w:r w:rsidR="00792AD0" w:rsidRPr="007E73BE">
        <w:t>analysed</w:t>
      </w:r>
      <w:r w:rsidRPr="007E73BE">
        <w:t>.</w:t>
      </w:r>
      <w:r w:rsidR="00B55889" w:rsidRPr="007E73BE">
        <w:t xml:space="preserve"> Standard Chartered Bank has branches in seventy different countries. For this assignment, the UK section of the company will be considered.</w:t>
      </w:r>
    </w:p>
    <w:p w14:paraId="45EC38CA" w14:textId="77777777" w:rsidR="007E515C" w:rsidRPr="007E73BE" w:rsidRDefault="007E515C" w:rsidP="007E73BE">
      <w:pPr>
        <w:spacing w:line="360" w:lineRule="auto"/>
        <w:jc w:val="both"/>
      </w:pPr>
    </w:p>
    <w:p w14:paraId="43EAA270" w14:textId="77777777" w:rsidR="00BF6CFB" w:rsidRPr="007E73BE" w:rsidRDefault="00BF6CFB" w:rsidP="007E73BE">
      <w:pPr>
        <w:spacing w:line="360" w:lineRule="auto"/>
        <w:jc w:val="both"/>
      </w:pPr>
    </w:p>
    <w:p w14:paraId="29338672" w14:textId="77777777" w:rsidR="002F60B6" w:rsidRPr="007E73BE" w:rsidRDefault="002F60B6" w:rsidP="007E73BE">
      <w:pPr>
        <w:keepNext/>
        <w:spacing w:line="360" w:lineRule="auto"/>
        <w:jc w:val="both"/>
      </w:pPr>
      <w:r w:rsidRPr="007E73BE">
        <w:rPr>
          <w:noProof/>
        </w:rPr>
        <w:drawing>
          <wp:inline distT="0" distB="0" distL="0" distR="0" wp14:anchorId="22BFB3A0" wp14:editId="295DE895">
            <wp:extent cx="5731510" cy="28301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30195"/>
                    </a:xfrm>
                    <a:prstGeom prst="rect">
                      <a:avLst/>
                    </a:prstGeom>
                  </pic:spPr>
                </pic:pic>
              </a:graphicData>
            </a:graphic>
          </wp:inline>
        </w:drawing>
      </w:r>
    </w:p>
    <w:p w14:paraId="3FA96FE0" w14:textId="1B667B08" w:rsidR="002F60B6" w:rsidRPr="007E73BE" w:rsidRDefault="002F60B6" w:rsidP="007E73BE">
      <w:pPr>
        <w:pStyle w:val="Caption"/>
        <w:spacing w:line="360" w:lineRule="auto"/>
        <w:rPr>
          <w:rFonts w:ascii="Times New Roman" w:hAnsi="Times New Roman" w:cs="Times New Roman"/>
        </w:rPr>
      </w:pPr>
      <w:r w:rsidRPr="007E73BE">
        <w:rPr>
          <w:rFonts w:ascii="Times New Roman" w:hAnsi="Times New Roman" w:cs="Times New Roman"/>
        </w:rPr>
        <w:t xml:space="preserve">Figure </w:t>
      </w:r>
      <w:r w:rsidR="00BA76D8" w:rsidRPr="007E73BE">
        <w:rPr>
          <w:rFonts w:ascii="Times New Roman" w:hAnsi="Times New Roman" w:cs="Times New Roman"/>
        </w:rPr>
        <w:fldChar w:fldCharType="begin"/>
      </w:r>
      <w:r w:rsidR="00BA76D8" w:rsidRPr="007E73BE">
        <w:rPr>
          <w:rFonts w:ascii="Times New Roman" w:hAnsi="Times New Roman" w:cs="Times New Roman"/>
        </w:rPr>
        <w:instrText xml:space="preserve"> SEQ Figure \* ARABIC </w:instrText>
      </w:r>
      <w:r w:rsidR="00BA76D8" w:rsidRPr="007E73BE">
        <w:rPr>
          <w:rFonts w:ascii="Times New Roman" w:hAnsi="Times New Roman" w:cs="Times New Roman"/>
        </w:rPr>
        <w:fldChar w:fldCharType="separate"/>
      </w:r>
      <w:r w:rsidRPr="007E73BE">
        <w:rPr>
          <w:rFonts w:ascii="Times New Roman" w:hAnsi="Times New Roman" w:cs="Times New Roman"/>
          <w:noProof/>
        </w:rPr>
        <w:t>1</w:t>
      </w:r>
      <w:r w:rsidR="00BA76D8" w:rsidRPr="007E73BE">
        <w:rPr>
          <w:rFonts w:ascii="Times New Roman" w:hAnsi="Times New Roman" w:cs="Times New Roman"/>
          <w:noProof/>
        </w:rPr>
        <w:fldChar w:fldCharType="end"/>
      </w:r>
      <w:r w:rsidRPr="007E73BE">
        <w:rPr>
          <w:rFonts w:ascii="Times New Roman" w:hAnsi="Times New Roman" w:cs="Times New Roman"/>
        </w:rPr>
        <w:t>: PESTLE Analysis</w:t>
      </w:r>
      <w:r w:rsidR="00546B13" w:rsidRPr="007E73BE">
        <w:rPr>
          <w:rFonts w:ascii="Times New Roman" w:hAnsi="Times New Roman" w:cs="Times New Roman"/>
        </w:rPr>
        <w:t>. Source: Self-designed</w:t>
      </w:r>
    </w:p>
    <w:p w14:paraId="458A9B4D" w14:textId="77777777" w:rsidR="00BF6CFB" w:rsidRPr="007E73BE" w:rsidRDefault="00BF6CFB" w:rsidP="007E73BE">
      <w:pPr>
        <w:spacing w:line="360" w:lineRule="auto"/>
        <w:jc w:val="both"/>
      </w:pPr>
    </w:p>
    <w:p w14:paraId="2FAF52E8" w14:textId="18916BDB" w:rsidR="002F60B6" w:rsidRPr="007E73BE" w:rsidRDefault="00B55889" w:rsidP="007E73BE">
      <w:pPr>
        <w:spacing w:line="360" w:lineRule="auto"/>
        <w:jc w:val="both"/>
      </w:pPr>
      <w:bookmarkStart w:id="3" w:name="_Toc61007222"/>
      <w:r w:rsidRPr="007E73BE">
        <w:rPr>
          <w:rStyle w:val="Heading3Char"/>
          <w:rFonts w:ascii="Times New Roman" w:hAnsi="Times New Roman" w:cs="Times New Roman"/>
        </w:rPr>
        <w:t>Political factor:</w:t>
      </w:r>
      <w:bookmarkEnd w:id="3"/>
      <w:r w:rsidRPr="007E73BE">
        <w:t xml:space="preserve"> The government system of the UK is quite stable. The country </w:t>
      </w:r>
      <w:r w:rsidR="002F6772" w:rsidRPr="007E73BE">
        <w:t>rarely</w:t>
      </w:r>
      <w:r w:rsidRPr="007E73BE">
        <w:t xml:space="preserve"> observes any political </w:t>
      </w:r>
      <w:r w:rsidR="002F6772" w:rsidRPr="007E73BE">
        <w:t>instability</w:t>
      </w:r>
      <w:r w:rsidRPr="007E73BE">
        <w:t xml:space="preserve">. The </w:t>
      </w:r>
      <w:r w:rsidR="002F6772" w:rsidRPr="007E73BE">
        <w:t>legislative</w:t>
      </w:r>
      <w:r w:rsidR="00046AB0" w:rsidRPr="007E73BE">
        <w:t xml:space="preserve"> system there is also consistent. The government of the UK also possesses a strong global influence.</w:t>
      </w:r>
      <w:r w:rsidR="008B435F" w:rsidRPr="007E73BE">
        <w:t xml:space="preserve"> Considering these, it can be sai</w:t>
      </w:r>
      <w:r w:rsidR="008A0577" w:rsidRPr="007E73BE">
        <w:t>d</w:t>
      </w:r>
      <w:r w:rsidR="008B435F" w:rsidRPr="007E73BE">
        <w:t xml:space="preserve"> </w:t>
      </w:r>
      <w:r w:rsidR="00BF6CFB" w:rsidRPr="007E73BE">
        <w:t>that</w:t>
      </w:r>
      <w:r w:rsidR="008B435F" w:rsidRPr="007E73BE">
        <w:t xml:space="preserve"> the SCB remains in a </w:t>
      </w:r>
      <w:r w:rsidR="00792AD0" w:rsidRPr="007E73BE">
        <w:t>favourable</w:t>
      </w:r>
      <w:r w:rsidR="008B435F" w:rsidRPr="007E73BE">
        <w:t xml:space="preserve"> political environment.</w:t>
      </w:r>
    </w:p>
    <w:p w14:paraId="417527DB" w14:textId="77777777" w:rsidR="00BF6CFB" w:rsidRPr="007E73BE" w:rsidRDefault="00BF6CFB" w:rsidP="007E73BE">
      <w:pPr>
        <w:spacing w:line="360" w:lineRule="auto"/>
        <w:jc w:val="both"/>
      </w:pPr>
    </w:p>
    <w:p w14:paraId="2EA832AA" w14:textId="12C316F0" w:rsidR="00046AB0" w:rsidRPr="007E73BE" w:rsidRDefault="00046AB0" w:rsidP="007E73BE">
      <w:pPr>
        <w:spacing w:line="360" w:lineRule="auto"/>
        <w:jc w:val="both"/>
      </w:pPr>
      <w:bookmarkStart w:id="4" w:name="_Toc61007223"/>
      <w:r w:rsidRPr="007E73BE">
        <w:rPr>
          <w:rStyle w:val="Heading3Char"/>
          <w:rFonts w:ascii="Times New Roman" w:hAnsi="Times New Roman" w:cs="Times New Roman"/>
        </w:rPr>
        <w:t>Economic factor:</w:t>
      </w:r>
      <w:bookmarkEnd w:id="4"/>
      <w:r w:rsidRPr="007E73BE">
        <w:t xml:space="preserve"> </w:t>
      </w:r>
      <w:r w:rsidR="008B435F" w:rsidRPr="007E73BE">
        <w:t xml:space="preserve">Before the coronavirus pandemic, </w:t>
      </w:r>
      <w:r w:rsidR="008A0577" w:rsidRPr="007E73BE">
        <w:t xml:space="preserve">the </w:t>
      </w:r>
      <w:r w:rsidR="008B435F" w:rsidRPr="007E73BE">
        <w:t xml:space="preserve">UK’s economy was growing </w:t>
      </w:r>
      <w:r w:rsidR="008A0577" w:rsidRPr="007E73BE">
        <w:t>at</w:t>
      </w:r>
      <w:r w:rsidR="008B435F" w:rsidRPr="007E73BE">
        <w:t xml:space="preserve"> </w:t>
      </w:r>
      <w:r w:rsidR="008A0577" w:rsidRPr="007E73BE">
        <w:t xml:space="preserve">a </w:t>
      </w:r>
      <w:r w:rsidR="008B435F" w:rsidRPr="007E73BE">
        <w:t>slow but steady pace. However, the country was one of the worst</w:t>
      </w:r>
      <w:r w:rsidR="008A0577" w:rsidRPr="007E73BE">
        <w:t>-</w:t>
      </w:r>
      <w:r w:rsidR="008B435F" w:rsidRPr="007E73BE">
        <w:t xml:space="preserve">hit </w:t>
      </w:r>
      <w:r w:rsidR="008A0577" w:rsidRPr="007E73BE">
        <w:t>by</w:t>
      </w:r>
      <w:r w:rsidR="008B435F" w:rsidRPr="007E73BE">
        <w:t xml:space="preserve"> the pandemic. </w:t>
      </w:r>
      <w:r w:rsidR="00D46502" w:rsidRPr="007E73BE">
        <w:t xml:space="preserve">Since then, </w:t>
      </w:r>
      <w:r w:rsidR="008A0577" w:rsidRPr="007E73BE">
        <w:t xml:space="preserve">the </w:t>
      </w:r>
      <w:r w:rsidR="00D46502" w:rsidRPr="007E73BE">
        <w:t>UK’s economic growth has slowed down even further. This can cause problems for SCB</w:t>
      </w:r>
      <w:r w:rsidR="00287E72" w:rsidRPr="007E73BE">
        <w:t xml:space="preserve"> (Dawson, 2014)</w:t>
      </w:r>
      <w:r w:rsidR="00D46502" w:rsidRPr="007E73BE">
        <w:t xml:space="preserve">. Similarly, the employment rate has also gone down due to the pandemic. However, the monetary policy remained unchanged. </w:t>
      </w:r>
      <w:r w:rsidR="00A30AE5" w:rsidRPr="007E73BE">
        <w:t>Therefore</w:t>
      </w:r>
      <w:r w:rsidR="00D46502" w:rsidRPr="007E73BE">
        <w:t xml:space="preserve">, it is expected that the UK section of the bank may observe a decrease in its earnings as the situation is not </w:t>
      </w:r>
      <w:r w:rsidR="00792AD0" w:rsidRPr="007E73BE">
        <w:t>favourable</w:t>
      </w:r>
      <w:r w:rsidR="00D46502" w:rsidRPr="007E73BE">
        <w:t>.</w:t>
      </w:r>
    </w:p>
    <w:p w14:paraId="3F0C8B05" w14:textId="77777777" w:rsidR="00BF6CFB" w:rsidRPr="007E73BE" w:rsidRDefault="00BF6CFB" w:rsidP="007E73BE">
      <w:pPr>
        <w:spacing w:line="360" w:lineRule="auto"/>
        <w:jc w:val="both"/>
      </w:pPr>
    </w:p>
    <w:p w14:paraId="2E63C85A" w14:textId="5F3E095E" w:rsidR="00D46502" w:rsidRPr="007E73BE" w:rsidRDefault="00D46502" w:rsidP="007E73BE">
      <w:pPr>
        <w:spacing w:line="360" w:lineRule="auto"/>
        <w:jc w:val="both"/>
      </w:pPr>
      <w:bookmarkStart w:id="5" w:name="_Toc61007224"/>
      <w:r w:rsidRPr="007E73BE">
        <w:rPr>
          <w:rStyle w:val="Heading3Char"/>
          <w:rFonts w:ascii="Times New Roman" w:hAnsi="Times New Roman" w:cs="Times New Roman"/>
        </w:rPr>
        <w:lastRenderedPageBreak/>
        <w:t>Social factor:</w:t>
      </w:r>
      <w:bookmarkEnd w:id="5"/>
      <w:r w:rsidRPr="007E73BE">
        <w:t xml:space="preserve"> Considering the social practices, lifestyles, income </w:t>
      </w:r>
      <w:r w:rsidR="005733A4" w:rsidRPr="007E73BE">
        <w:t>distribution</w:t>
      </w:r>
      <w:r w:rsidRPr="007E73BE">
        <w:t xml:space="preserve"> of the British people, it can be said that the Standard Chartered Bank is in a safe position. The British people are heavily accustomed to banking services (deposit, ATM card, debit/credit card, fund transfer, etc.)</w:t>
      </w:r>
      <w:r w:rsidR="00DF361B" w:rsidRPr="007E73BE">
        <w:t xml:space="preserve"> which are provided by Standard Chartered.</w:t>
      </w:r>
    </w:p>
    <w:p w14:paraId="69FA5115" w14:textId="77777777" w:rsidR="00BF6CFB" w:rsidRPr="007E73BE" w:rsidRDefault="00BF6CFB" w:rsidP="007E73BE">
      <w:pPr>
        <w:spacing w:line="360" w:lineRule="auto"/>
        <w:jc w:val="both"/>
      </w:pPr>
    </w:p>
    <w:p w14:paraId="597F1F0A" w14:textId="43058F16" w:rsidR="004E58AF" w:rsidRPr="007E73BE" w:rsidRDefault="00DF361B" w:rsidP="007E73BE">
      <w:pPr>
        <w:spacing w:line="360" w:lineRule="auto"/>
        <w:jc w:val="both"/>
      </w:pPr>
      <w:bookmarkStart w:id="6" w:name="_Toc61007225"/>
      <w:r w:rsidRPr="007E73BE">
        <w:rPr>
          <w:rStyle w:val="Heading3Char"/>
          <w:rFonts w:ascii="Times New Roman" w:hAnsi="Times New Roman" w:cs="Times New Roman"/>
        </w:rPr>
        <w:t>Technological factor:</w:t>
      </w:r>
      <w:bookmarkEnd w:id="6"/>
      <w:r w:rsidRPr="007E73BE">
        <w:t xml:space="preserve"> The UK is </w:t>
      </w:r>
      <w:r w:rsidR="00E9505E" w:rsidRPr="007E73BE">
        <w:t>technologically strong</w:t>
      </w:r>
      <w:r w:rsidR="005733A4" w:rsidRPr="007E73BE">
        <w:t>. Hence, the Standard Chartered Bank can implement top of the line banking services to its customers</w:t>
      </w:r>
      <w:r w:rsidR="00D946D9" w:rsidRPr="007E73BE">
        <w:t xml:space="preserve">. The Standard Chartered Bank can offer services like digital account opening, P2P payments, API, cloud banking applications, etc. </w:t>
      </w:r>
      <w:r w:rsidR="00BD386A" w:rsidRPr="007E73BE">
        <w:t xml:space="preserve">The bank has </w:t>
      </w:r>
      <w:r w:rsidR="004E58AF" w:rsidRPr="007E73BE">
        <w:t xml:space="preserve">been </w:t>
      </w:r>
      <w:r w:rsidR="00BD386A" w:rsidRPr="007E73BE">
        <w:t>p</w:t>
      </w:r>
      <w:r w:rsidR="004E58AF" w:rsidRPr="007E73BE">
        <w:t xml:space="preserve">ositively influenced </w:t>
      </w:r>
      <w:r w:rsidR="008A0577" w:rsidRPr="007E73BE">
        <w:t>by</w:t>
      </w:r>
      <w:r w:rsidR="004E58AF" w:rsidRPr="007E73BE">
        <w:t xml:space="preserve"> its environment, in terms of </w:t>
      </w:r>
      <w:r w:rsidR="00456923" w:rsidRPr="007E73BE">
        <w:t>technology</w:t>
      </w:r>
      <w:r w:rsidR="004E58AF" w:rsidRPr="007E73BE">
        <w:t>.</w:t>
      </w:r>
    </w:p>
    <w:p w14:paraId="474F0D84" w14:textId="77777777" w:rsidR="00BF6CFB" w:rsidRPr="007E73BE" w:rsidRDefault="00BF6CFB" w:rsidP="007E73BE">
      <w:pPr>
        <w:spacing w:line="360" w:lineRule="auto"/>
        <w:jc w:val="both"/>
      </w:pPr>
    </w:p>
    <w:p w14:paraId="2E60A47D" w14:textId="3EC66894" w:rsidR="00456923" w:rsidRPr="007E73BE" w:rsidRDefault="00CD0BB0" w:rsidP="007E73BE">
      <w:pPr>
        <w:spacing w:line="360" w:lineRule="auto"/>
        <w:jc w:val="both"/>
      </w:pPr>
      <w:bookmarkStart w:id="7" w:name="_Toc61007226"/>
      <w:r w:rsidRPr="007E73BE">
        <w:rPr>
          <w:rStyle w:val="Heading3Char"/>
          <w:rFonts w:ascii="Times New Roman" w:hAnsi="Times New Roman" w:cs="Times New Roman"/>
        </w:rPr>
        <w:t>Legal factors:</w:t>
      </w:r>
      <w:bookmarkEnd w:id="7"/>
      <w:r w:rsidRPr="007E73BE">
        <w:t xml:space="preserve"> The legal environment of business in the UK is strictly regulated. The government closely monitors </w:t>
      </w:r>
      <w:r w:rsidR="008A0577" w:rsidRPr="007E73BE">
        <w:t xml:space="preserve">the </w:t>
      </w:r>
      <w:r w:rsidRPr="007E73BE">
        <w:t xml:space="preserve">activity of every business </w:t>
      </w:r>
      <w:r w:rsidR="00792AD0" w:rsidRPr="007E73BE">
        <w:t>organisation</w:t>
      </w:r>
      <w:r w:rsidRPr="007E73BE">
        <w:t xml:space="preserve">. The corporate tax rate is much less than </w:t>
      </w:r>
      <w:r w:rsidR="008A0577" w:rsidRPr="007E73BE">
        <w:t xml:space="preserve">in </w:t>
      </w:r>
      <w:r w:rsidRPr="007E73BE">
        <w:t>other developed countries</w:t>
      </w:r>
      <w:r w:rsidR="001E0403" w:rsidRPr="007E73BE">
        <w:t xml:space="preserve"> (</w:t>
      </w:r>
      <w:proofErr w:type="spellStart"/>
      <w:r w:rsidR="001E0403" w:rsidRPr="007E73BE">
        <w:t>Hanssens</w:t>
      </w:r>
      <w:proofErr w:type="spellEnd"/>
      <w:r w:rsidR="001E0403" w:rsidRPr="007E73BE">
        <w:t xml:space="preserve"> and Pauwels, 2016)</w:t>
      </w:r>
      <w:r w:rsidRPr="007E73BE">
        <w:t>.</w:t>
      </w:r>
      <w:r w:rsidR="00BB2AB4" w:rsidRPr="007E73BE">
        <w:t xml:space="preserve"> The employment law is also beneficial to both the employees and employers. This factor aids the Standard Chartered Bank to run its business profitably in the UK.</w:t>
      </w:r>
    </w:p>
    <w:p w14:paraId="5CA6D79F" w14:textId="77777777" w:rsidR="00BF6CFB" w:rsidRPr="007E73BE" w:rsidRDefault="00BF6CFB" w:rsidP="007E73BE">
      <w:pPr>
        <w:spacing w:line="360" w:lineRule="auto"/>
        <w:jc w:val="both"/>
      </w:pPr>
    </w:p>
    <w:p w14:paraId="11002CCB" w14:textId="07AAD125" w:rsidR="00BB2AB4" w:rsidRPr="007E73BE" w:rsidRDefault="00A36162" w:rsidP="007E73BE">
      <w:pPr>
        <w:spacing w:line="360" w:lineRule="auto"/>
        <w:jc w:val="both"/>
      </w:pPr>
      <w:bookmarkStart w:id="8" w:name="_Toc61007227"/>
      <w:r w:rsidRPr="007E73BE">
        <w:rPr>
          <w:rStyle w:val="Heading3Char"/>
          <w:rFonts w:ascii="Times New Roman" w:hAnsi="Times New Roman" w:cs="Times New Roman"/>
        </w:rPr>
        <w:t>Environmental factors:</w:t>
      </w:r>
      <w:bookmarkEnd w:id="8"/>
      <w:r w:rsidRPr="007E73BE">
        <w:t xml:space="preserve"> The </w:t>
      </w:r>
      <w:r w:rsidR="008C15B9" w:rsidRPr="007E73BE">
        <w:t xml:space="preserve">Standard Chartered Bank abides by sustainable business practices in the UK. The government wants </w:t>
      </w:r>
      <w:r w:rsidR="002010B5" w:rsidRPr="007E73BE">
        <w:t>busines</w:t>
      </w:r>
      <w:r w:rsidR="008A0577" w:rsidRPr="007E73BE">
        <w:t>se</w:t>
      </w:r>
      <w:r w:rsidR="002010B5" w:rsidRPr="007E73BE">
        <w:t xml:space="preserve">s under its jurisdiction to take a greener approach, and SCB did so. It is constantly reducing its carbon footprint. This also increased the goodwill of the </w:t>
      </w:r>
      <w:r w:rsidR="00792AD0" w:rsidRPr="007E73BE">
        <w:t>organisation</w:t>
      </w:r>
      <w:r w:rsidR="002010B5" w:rsidRPr="007E73BE">
        <w:t xml:space="preserve"> in the market.</w:t>
      </w:r>
    </w:p>
    <w:p w14:paraId="3F263EE0" w14:textId="77777777" w:rsidR="00BF6CFB" w:rsidRPr="007E73BE" w:rsidRDefault="00BF6CFB" w:rsidP="007E73BE">
      <w:pPr>
        <w:spacing w:line="360" w:lineRule="auto"/>
        <w:jc w:val="both"/>
      </w:pPr>
    </w:p>
    <w:p w14:paraId="780145ED" w14:textId="3946E753" w:rsidR="002010B5" w:rsidRPr="007E73BE" w:rsidRDefault="008A0577" w:rsidP="007E73BE">
      <w:pPr>
        <w:spacing w:line="360" w:lineRule="auto"/>
        <w:jc w:val="both"/>
      </w:pPr>
      <w:r w:rsidRPr="007E73BE">
        <w:t>The author can safely say from the result of the PESTLE analysis that, the Standard Chartered Bank got positively influenced by its marketing environment. Due to the pandemic, the bank has faced some minor setbacks. Nevertheless, these will get better once the pandemic is over.</w:t>
      </w:r>
    </w:p>
    <w:p w14:paraId="70252DB9" w14:textId="77777777" w:rsidR="00BF6CFB" w:rsidRPr="007E73BE" w:rsidRDefault="00BF6CFB" w:rsidP="007E73BE">
      <w:pPr>
        <w:spacing w:line="360" w:lineRule="auto"/>
        <w:jc w:val="both"/>
      </w:pPr>
    </w:p>
    <w:p w14:paraId="051B4177" w14:textId="4B5D40C4" w:rsidR="003318C9" w:rsidRPr="007E73BE" w:rsidRDefault="004E21CF" w:rsidP="007E73BE">
      <w:pPr>
        <w:spacing w:line="360" w:lineRule="auto"/>
        <w:jc w:val="both"/>
      </w:pPr>
      <w:r w:rsidRPr="007E73BE">
        <w:t xml:space="preserve">Within the </w:t>
      </w:r>
      <w:r w:rsidR="00792AD0" w:rsidRPr="007E73BE">
        <w:t>organisation</w:t>
      </w:r>
      <w:r w:rsidRPr="007E73BE">
        <w:t>, the Standard Chartered Bank’s marketing team plays a prominent role. The</w:t>
      </w:r>
      <w:r w:rsidR="00155335" w:rsidRPr="007E73BE">
        <w:t xml:space="preserve"> bank has several heavyweight </w:t>
      </w:r>
      <w:r w:rsidR="008E2FB6" w:rsidRPr="007E73BE">
        <w:t xml:space="preserve">competitors. The marketing team of the bank tries to create a good relationship with the customers so that customers feel the need to retain the services of the bank for a long time. Also, the marketing team ensures that the various services provided by SCB </w:t>
      </w:r>
      <w:r w:rsidR="00530118" w:rsidRPr="007E73BE">
        <w:t>are</w:t>
      </w:r>
      <w:r w:rsidR="008E2FB6" w:rsidRPr="007E73BE">
        <w:t xml:space="preserve"> known to all. This team has led the marketing campaign of the bank in such a way that the company’s perceived value in the customers’ mind is very high. Often, the customers consider SCB as</w:t>
      </w:r>
      <w:r w:rsidR="003B138F" w:rsidRPr="007E73BE">
        <w:t xml:space="preserve"> synonymous with reliability. This has been pos</w:t>
      </w:r>
      <w:r w:rsidR="00530118" w:rsidRPr="007E73BE">
        <w:t>sible</w:t>
      </w:r>
      <w:r w:rsidR="003B138F" w:rsidRPr="007E73BE">
        <w:t xml:space="preserve"> only for the marketing team of the </w:t>
      </w:r>
      <w:r w:rsidR="00792AD0" w:rsidRPr="007E73BE">
        <w:t>organisation</w:t>
      </w:r>
      <w:r w:rsidR="003B138F" w:rsidRPr="007E73BE">
        <w:t>.</w:t>
      </w:r>
      <w:r w:rsidR="00530118" w:rsidRPr="007E73BE">
        <w:t xml:space="preserve"> In brief, the marketing activity has increased the profitability of the bank.</w:t>
      </w:r>
      <w:r w:rsidR="003A2BDE" w:rsidRPr="007E73BE">
        <w:t xml:space="preserve"> </w:t>
      </w:r>
      <w:r w:rsidR="00A30AE5" w:rsidRPr="007E73BE">
        <w:t>Therefore</w:t>
      </w:r>
      <w:r w:rsidR="003A2BDE" w:rsidRPr="007E73BE">
        <w:t>, this is the role that marketing plays within the Standard Chartered Bank.</w:t>
      </w:r>
    </w:p>
    <w:p w14:paraId="538A6E7A" w14:textId="00BD1EE8" w:rsidR="00CC22CD" w:rsidRPr="007E73BE" w:rsidRDefault="00CC22CD" w:rsidP="007E73BE">
      <w:pPr>
        <w:spacing w:line="360" w:lineRule="auto"/>
        <w:jc w:val="both"/>
      </w:pPr>
    </w:p>
    <w:p w14:paraId="1D7B043B" w14:textId="77777777" w:rsidR="00CC22CD" w:rsidRPr="007E73BE" w:rsidRDefault="00CC22CD" w:rsidP="007E73BE">
      <w:pPr>
        <w:pStyle w:val="Heading1"/>
        <w:rPr>
          <w:rFonts w:ascii="Times New Roman" w:hAnsi="Times New Roman" w:cs="Times New Roman"/>
        </w:rPr>
      </w:pPr>
      <w:bookmarkStart w:id="9" w:name="_Toc61007228"/>
      <w:r w:rsidRPr="007E73BE">
        <w:rPr>
          <w:rFonts w:ascii="Times New Roman" w:hAnsi="Times New Roman" w:cs="Times New Roman"/>
        </w:rPr>
        <w:t>SWOT analysis</w:t>
      </w:r>
      <w:bookmarkEnd w:id="9"/>
      <w:r w:rsidRPr="007E73BE">
        <w:rPr>
          <w:rFonts w:ascii="Times New Roman" w:hAnsi="Times New Roman" w:cs="Times New Roman"/>
        </w:rPr>
        <w:t xml:space="preserve"> </w:t>
      </w:r>
    </w:p>
    <w:p w14:paraId="135DFA44" w14:textId="77777777" w:rsidR="00CC22CD" w:rsidRPr="007E73BE" w:rsidRDefault="00CC22CD" w:rsidP="007E73BE">
      <w:pPr>
        <w:spacing w:line="360" w:lineRule="auto"/>
        <w:jc w:val="both"/>
        <w:rPr>
          <w:b/>
          <w:bCs/>
          <w:u w:val="single"/>
        </w:rPr>
      </w:pPr>
    </w:p>
    <w:p w14:paraId="1756CA56" w14:textId="77777777" w:rsidR="00CC22CD" w:rsidRPr="007E73BE" w:rsidRDefault="00CC22CD" w:rsidP="007E73BE">
      <w:pPr>
        <w:spacing w:line="360" w:lineRule="auto"/>
        <w:jc w:val="both"/>
      </w:pPr>
      <w:r w:rsidRPr="007E73BE">
        <w:rPr>
          <w:b/>
          <w:bCs/>
          <w:u w:val="single"/>
        </w:rPr>
        <w:t>Strengths:</w:t>
      </w:r>
      <w:r w:rsidRPr="007E73BE">
        <w:t xml:space="preserve"> Standard Chartered Bank has an extremely big target audience which means that it has the potential to reach widespread success because the service is coinvent and accessible. The bank is in a stable and safe position to be able to support a its customers.</w:t>
      </w:r>
    </w:p>
    <w:p w14:paraId="779D1197" w14:textId="77777777" w:rsidR="00CC22CD" w:rsidRPr="007E73BE" w:rsidRDefault="00CC22CD" w:rsidP="007E73BE">
      <w:pPr>
        <w:spacing w:line="360" w:lineRule="auto"/>
        <w:jc w:val="both"/>
      </w:pPr>
    </w:p>
    <w:p w14:paraId="5FB8D194" w14:textId="77777777" w:rsidR="00CC22CD" w:rsidRPr="007E73BE" w:rsidRDefault="00CC22CD" w:rsidP="007E73BE">
      <w:pPr>
        <w:spacing w:line="360" w:lineRule="auto"/>
        <w:jc w:val="both"/>
      </w:pPr>
      <w:r w:rsidRPr="007E73BE">
        <w:rPr>
          <w:b/>
          <w:bCs/>
          <w:u w:val="single"/>
        </w:rPr>
        <w:t>Weaknesses:</w:t>
      </w:r>
      <w:r w:rsidRPr="007E73BE">
        <w:t xml:space="preserve"> Some people find that banks such as Standard Chartered Bank are difficult to rely on because with an online focus it becomes difficult to trust so it might lose some customers. Also, with a more online focus there needs to be a stronger focus on security.</w:t>
      </w:r>
    </w:p>
    <w:p w14:paraId="504D0131" w14:textId="77777777" w:rsidR="00CC22CD" w:rsidRPr="007E73BE" w:rsidRDefault="00CC22CD" w:rsidP="007E73BE">
      <w:pPr>
        <w:spacing w:line="360" w:lineRule="auto"/>
        <w:jc w:val="both"/>
      </w:pPr>
    </w:p>
    <w:p w14:paraId="35339A41" w14:textId="77777777" w:rsidR="00CC22CD" w:rsidRPr="007E73BE" w:rsidRDefault="00CC22CD" w:rsidP="007E73BE">
      <w:pPr>
        <w:spacing w:line="360" w:lineRule="auto"/>
        <w:jc w:val="both"/>
      </w:pPr>
      <w:r w:rsidRPr="007E73BE">
        <w:rPr>
          <w:b/>
          <w:bCs/>
          <w:u w:val="single"/>
        </w:rPr>
        <w:t xml:space="preserve">Opportunities: </w:t>
      </w:r>
      <w:r w:rsidRPr="007E73BE">
        <w:t xml:space="preserve">There is a potential possibility for Standard Chartered Bank to expand and create a more focused target audience with a more digitalised setting that is taking place.  </w:t>
      </w:r>
    </w:p>
    <w:p w14:paraId="17B18735" w14:textId="77777777" w:rsidR="00CC22CD" w:rsidRPr="007E73BE" w:rsidRDefault="00CC22CD" w:rsidP="007E73BE">
      <w:pPr>
        <w:spacing w:line="360" w:lineRule="auto"/>
        <w:jc w:val="both"/>
      </w:pPr>
    </w:p>
    <w:p w14:paraId="109CBCB2" w14:textId="77777777" w:rsidR="00CC22CD" w:rsidRPr="007E73BE" w:rsidRDefault="00CC22CD" w:rsidP="007E73BE">
      <w:pPr>
        <w:spacing w:line="360" w:lineRule="auto"/>
        <w:jc w:val="both"/>
      </w:pPr>
      <w:r w:rsidRPr="007E73BE">
        <w:rPr>
          <w:b/>
          <w:bCs/>
          <w:u w:val="single"/>
        </w:rPr>
        <w:t>Threats:</w:t>
      </w:r>
      <w:r w:rsidRPr="007E73BE">
        <w:t xml:space="preserve"> During the pandemic, Standard Chartered Bank might have faced some setbacks because the external environment has been heavily affected by it but hopes to improve soon. This situation could cause problems because Standard Chartered has well known competitors that could take away their customers.</w:t>
      </w:r>
    </w:p>
    <w:p w14:paraId="725762ED" w14:textId="77777777" w:rsidR="00CC22CD" w:rsidRPr="007E73BE" w:rsidRDefault="00CC22CD" w:rsidP="007E73BE">
      <w:pPr>
        <w:spacing w:line="360" w:lineRule="auto"/>
        <w:jc w:val="both"/>
      </w:pPr>
    </w:p>
    <w:p w14:paraId="47CB7718" w14:textId="63A4B3ED" w:rsidR="0028372B" w:rsidRPr="007E73BE" w:rsidRDefault="0028372B" w:rsidP="007E73BE">
      <w:pPr>
        <w:spacing w:line="360" w:lineRule="auto"/>
        <w:jc w:val="both"/>
      </w:pPr>
    </w:p>
    <w:p w14:paraId="4A7360E5" w14:textId="74580570" w:rsidR="0084236B" w:rsidRPr="007E73BE" w:rsidRDefault="003D15C6" w:rsidP="007E73BE">
      <w:pPr>
        <w:pStyle w:val="Heading1"/>
        <w:rPr>
          <w:rFonts w:ascii="Times New Roman" w:hAnsi="Times New Roman" w:cs="Times New Roman"/>
        </w:rPr>
      </w:pPr>
      <w:bookmarkStart w:id="10" w:name="_Toc61007229"/>
      <w:r w:rsidRPr="007E73BE">
        <w:rPr>
          <w:rFonts w:ascii="Times New Roman" w:hAnsi="Times New Roman" w:cs="Times New Roman"/>
        </w:rPr>
        <w:t xml:space="preserve">Segmentation, targeting and positioning of </w:t>
      </w:r>
      <w:r w:rsidRPr="007E73BE">
        <w:rPr>
          <w:rFonts w:ascii="Times New Roman" w:hAnsi="Times New Roman" w:cs="Times New Roman"/>
        </w:rPr>
        <w:t>Standard Chartered Bank</w:t>
      </w:r>
      <w:bookmarkEnd w:id="10"/>
    </w:p>
    <w:p w14:paraId="31BA448A" w14:textId="77777777" w:rsidR="00410774" w:rsidRPr="007E73BE" w:rsidRDefault="00410774" w:rsidP="007E73BE">
      <w:pPr>
        <w:pStyle w:val="Heading3"/>
        <w:rPr>
          <w:rFonts w:ascii="Times New Roman" w:hAnsi="Times New Roman" w:cs="Times New Roman"/>
          <w:lang w:val="en-US"/>
        </w:rPr>
      </w:pPr>
    </w:p>
    <w:p w14:paraId="64009634" w14:textId="38769851" w:rsidR="00410774" w:rsidRPr="007E73BE" w:rsidRDefault="00410774" w:rsidP="007E73BE">
      <w:pPr>
        <w:pStyle w:val="Heading3"/>
        <w:rPr>
          <w:rFonts w:ascii="Times New Roman" w:hAnsi="Times New Roman" w:cs="Times New Roman"/>
          <w:b w:val="0"/>
          <w:bCs/>
          <w:u w:val="none"/>
        </w:rPr>
      </w:pPr>
      <w:bookmarkStart w:id="11" w:name="_Toc61007230"/>
      <w:r w:rsidRPr="007E73BE">
        <w:rPr>
          <w:rFonts w:ascii="Times New Roman" w:hAnsi="Times New Roman" w:cs="Times New Roman"/>
          <w:b w:val="0"/>
          <w:bCs/>
          <w:u w:val="none"/>
          <w:lang w:val="en-US"/>
        </w:rPr>
        <w:t xml:space="preserve">Main types of segmentation for </w:t>
      </w:r>
      <w:r w:rsidRPr="007E73BE">
        <w:rPr>
          <w:rFonts w:ascii="Times New Roman" w:hAnsi="Times New Roman" w:cs="Times New Roman"/>
          <w:b w:val="0"/>
          <w:bCs/>
          <w:u w:val="none"/>
        </w:rPr>
        <w:t>Standard Chartered</w:t>
      </w:r>
      <w:r w:rsidRPr="007E73BE">
        <w:rPr>
          <w:rFonts w:ascii="Times New Roman" w:hAnsi="Times New Roman" w:cs="Times New Roman"/>
          <w:b w:val="0"/>
          <w:bCs/>
          <w:u w:val="none"/>
        </w:rPr>
        <w:t xml:space="preserve"> Bank:</w:t>
      </w:r>
      <w:bookmarkEnd w:id="11"/>
    </w:p>
    <w:p w14:paraId="38BE2382" w14:textId="77777777" w:rsidR="00410774" w:rsidRPr="007E73BE" w:rsidRDefault="00410774" w:rsidP="007E73BE">
      <w:pPr>
        <w:spacing w:line="360" w:lineRule="auto"/>
        <w:jc w:val="both"/>
      </w:pPr>
    </w:p>
    <w:p w14:paraId="4274D5B5" w14:textId="69BBC850" w:rsidR="00410774" w:rsidRPr="007E73BE" w:rsidRDefault="00410774" w:rsidP="007E73BE">
      <w:pPr>
        <w:pStyle w:val="Heading3"/>
        <w:rPr>
          <w:rFonts w:ascii="Times New Roman" w:hAnsi="Times New Roman" w:cs="Times New Roman"/>
        </w:rPr>
      </w:pPr>
      <w:bookmarkStart w:id="12" w:name="_Toc61007231"/>
      <w:r w:rsidRPr="007E73BE">
        <w:rPr>
          <w:rFonts w:ascii="Times New Roman" w:hAnsi="Times New Roman" w:cs="Times New Roman"/>
        </w:rPr>
        <w:t>Demographic segmentation:</w:t>
      </w:r>
      <w:bookmarkEnd w:id="12"/>
      <w:r w:rsidRPr="007E73BE">
        <w:rPr>
          <w:rFonts w:ascii="Times New Roman" w:hAnsi="Times New Roman" w:cs="Times New Roman"/>
        </w:rPr>
        <w:t xml:space="preserve"> </w:t>
      </w:r>
    </w:p>
    <w:p w14:paraId="1737538D" w14:textId="77777777" w:rsidR="00410774" w:rsidRPr="007E73BE" w:rsidRDefault="00410774" w:rsidP="007E73BE">
      <w:pPr>
        <w:pStyle w:val="ListParagraph"/>
        <w:numPr>
          <w:ilvl w:val="0"/>
          <w:numId w:val="9"/>
        </w:numPr>
        <w:rPr>
          <w:rFonts w:ascii="Times New Roman" w:hAnsi="Times New Roman" w:cs="Times New Roman"/>
        </w:rPr>
      </w:pPr>
      <w:r w:rsidRPr="007E73BE">
        <w:rPr>
          <w:rFonts w:ascii="Times New Roman" w:hAnsi="Times New Roman" w:cs="Times New Roman"/>
        </w:rPr>
        <w:t xml:space="preserve">Age </w:t>
      </w:r>
    </w:p>
    <w:p w14:paraId="408D170C" w14:textId="77777777" w:rsidR="00410774" w:rsidRPr="007E73BE" w:rsidRDefault="00410774" w:rsidP="007E73BE">
      <w:pPr>
        <w:pStyle w:val="ListParagraph"/>
        <w:numPr>
          <w:ilvl w:val="0"/>
          <w:numId w:val="9"/>
        </w:numPr>
        <w:rPr>
          <w:rFonts w:ascii="Times New Roman" w:hAnsi="Times New Roman" w:cs="Times New Roman"/>
        </w:rPr>
      </w:pPr>
      <w:r w:rsidRPr="007E73BE">
        <w:rPr>
          <w:rFonts w:ascii="Times New Roman" w:hAnsi="Times New Roman" w:cs="Times New Roman"/>
        </w:rPr>
        <w:t>Life stage</w:t>
      </w:r>
    </w:p>
    <w:p w14:paraId="7FBA047E" w14:textId="77777777" w:rsidR="00410774" w:rsidRPr="007E73BE" w:rsidRDefault="00410774" w:rsidP="007E73BE">
      <w:pPr>
        <w:pStyle w:val="ListParagraph"/>
        <w:numPr>
          <w:ilvl w:val="0"/>
          <w:numId w:val="9"/>
        </w:numPr>
        <w:rPr>
          <w:rFonts w:ascii="Times New Roman" w:hAnsi="Times New Roman" w:cs="Times New Roman"/>
        </w:rPr>
      </w:pPr>
      <w:r w:rsidRPr="007E73BE">
        <w:rPr>
          <w:rFonts w:ascii="Times New Roman" w:hAnsi="Times New Roman" w:cs="Times New Roman"/>
        </w:rPr>
        <w:t>Gender</w:t>
      </w:r>
    </w:p>
    <w:p w14:paraId="1E4B4D83" w14:textId="77777777" w:rsidR="00410774" w:rsidRPr="007E73BE" w:rsidRDefault="00410774" w:rsidP="007E73BE">
      <w:pPr>
        <w:pStyle w:val="ListParagraph"/>
        <w:numPr>
          <w:ilvl w:val="0"/>
          <w:numId w:val="9"/>
        </w:numPr>
        <w:rPr>
          <w:rFonts w:ascii="Times New Roman" w:hAnsi="Times New Roman" w:cs="Times New Roman"/>
        </w:rPr>
      </w:pPr>
      <w:r w:rsidRPr="007E73BE">
        <w:rPr>
          <w:rFonts w:ascii="Times New Roman" w:hAnsi="Times New Roman" w:cs="Times New Roman"/>
        </w:rPr>
        <w:t>Income</w:t>
      </w:r>
    </w:p>
    <w:p w14:paraId="49E95841" w14:textId="77777777" w:rsidR="00410774" w:rsidRPr="007E73BE" w:rsidRDefault="00410774" w:rsidP="007E73BE">
      <w:pPr>
        <w:pStyle w:val="ListParagraph"/>
        <w:numPr>
          <w:ilvl w:val="0"/>
          <w:numId w:val="9"/>
        </w:numPr>
        <w:rPr>
          <w:rFonts w:ascii="Times New Roman" w:hAnsi="Times New Roman" w:cs="Times New Roman"/>
        </w:rPr>
      </w:pPr>
      <w:r w:rsidRPr="007E73BE">
        <w:rPr>
          <w:rFonts w:ascii="Times New Roman" w:hAnsi="Times New Roman" w:cs="Times New Roman"/>
        </w:rPr>
        <w:t>Generation</w:t>
      </w:r>
    </w:p>
    <w:p w14:paraId="17EBA243" w14:textId="77777777" w:rsidR="00410774" w:rsidRPr="007E73BE" w:rsidRDefault="00410774" w:rsidP="007E73BE">
      <w:pPr>
        <w:pStyle w:val="ListParagraph"/>
        <w:numPr>
          <w:ilvl w:val="0"/>
          <w:numId w:val="9"/>
        </w:numPr>
        <w:rPr>
          <w:rFonts w:ascii="Times New Roman" w:hAnsi="Times New Roman" w:cs="Times New Roman"/>
        </w:rPr>
      </w:pPr>
      <w:r w:rsidRPr="007E73BE">
        <w:rPr>
          <w:rFonts w:ascii="Times New Roman" w:hAnsi="Times New Roman" w:cs="Times New Roman"/>
        </w:rPr>
        <w:t xml:space="preserve">Social class </w:t>
      </w:r>
    </w:p>
    <w:p w14:paraId="45BCA65A" w14:textId="77777777" w:rsidR="00410774" w:rsidRPr="007E73BE" w:rsidRDefault="00410774" w:rsidP="007E73BE">
      <w:pPr>
        <w:spacing w:line="360" w:lineRule="auto"/>
        <w:jc w:val="both"/>
      </w:pPr>
    </w:p>
    <w:p w14:paraId="7146A581" w14:textId="77777777" w:rsidR="00410774" w:rsidRPr="007E73BE" w:rsidRDefault="00410774" w:rsidP="007E73BE">
      <w:pPr>
        <w:pStyle w:val="Heading3"/>
        <w:rPr>
          <w:rFonts w:ascii="Times New Roman" w:hAnsi="Times New Roman" w:cs="Times New Roman"/>
        </w:rPr>
      </w:pPr>
      <w:bookmarkStart w:id="13" w:name="_Toc61007232"/>
      <w:r w:rsidRPr="007E73BE">
        <w:rPr>
          <w:rFonts w:ascii="Times New Roman" w:hAnsi="Times New Roman" w:cs="Times New Roman"/>
        </w:rPr>
        <w:t>Behavioural segmentation:</w:t>
      </w:r>
      <w:bookmarkEnd w:id="13"/>
      <w:r w:rsidRPr="007E73BE">
        <w:rPr>
          <w:rFonts w:ascii="Times New Roman" w:hAnsi="Times New Roman" w:cs="Times New Roman"/>
        </w:rPr>
        <w:t xml:space="preserve"> </w:t>
      </w:r>
    </w:p>
    <w:p w14:paraId="3E484BC3" w14:textId="77777777" w:rsidR="00410774" w:rsidRPr="007E73BE" w:rsidRDefault="00410774" w:rsidP="007E73BE">
      <w:pPr>
        <w:pStyle w:val="ListParagraph"/>
        <w:numPr>
          <w:ilvl w:val="0"/>
          <w:numId w:val="8"/>
        </w:numPr>
        <w:rPr>
          <w:rFonts w:ascii="Times New Roman" w:hAnsi="Times New Roman" w:cs="Times New Roman"/>
        </w:rPr>
      </w:pPr>
      <w:r w:rsidRPr="007E73BE">
        <w:rPr>
          <w:rFonts w:ascii="Times New Roman" w:hAnsi="Times New Roman" w:cs="Times New Roman"/>
          <w:lang w:val="en-US"/>
        </w:rPr>
        <w:t>Occasions</w:t>
      </w:r>
    </w:p>
    <w:p w14:paraId="768F4217" w14:textId="77777777" w:rsidR="00410774" w:rsidRPr="007E73BE" w:rsidRDefault="00410774" w:rsidP="007E73BE">
      <w:pPr>
        <w:pStyle w:val="ListParagraph"/>
        <w:numPr>
          <w:ilvl w:val="0"/>
          <w:numId w:val="8"/>
        </w:numPr>
        <w:rPr>
          <w:rFonts w:ascii="Times New Roman" w:hAnsi="Times New Roman" w:cs="Times New Roman"/>
        </w:rPr>
      </w:pPr>
      <w:r w:rsidRPr="007E73BE">
        <w:rPr>
          <w:rFonts w:ascii="Times New Roman" w:hAnsi="Times New Roman" w:cs="Times New Roman"/>
          <w:lang w:val="en-US"/>
        </w:rPr>
        <w:t>Benefits</w:t>
      </w:r>
    </w:p>
    <w:p w14:paraId="70E76CC8" w14:textId="77777777" w:rsidR="008004E4" w:rsidRPr="008004E4" w:rsidRDefault="008004E4" w:rsidP="007E73BE">
      <w:pPr>
        <w:numPr>
          <w:ilvl w:val="0"/>
          <w:numId w:val="8"/>
        </w:numPr>
        <w:spacing w:after="200" w:line="360" w:lineRule="auto"/>
        <w:jc w:val="both"/>
      </w:pPr>
      <w:r w:rsidRPr="008004E4">
        <w:rPr>
          <w:rFonts w:eastAsiaTheme="minorEastAsia"/>
          <w:lang w:val="en-US"/>
        </w:rPr>
        <w:t>User status</w:t>
      </w:r>
    </w:p>
    <w:p w14:paraId="79451B61" w14:textId="77777777" w:rsidR="008004E4" w:rsidRPr="008004E4" w:rsidRDefault="008004E4" w:rsidP="007E73BE">
      <w:pPr>
        <w:numPr>
          <w:ilvl w:val="0"/>
          <w:numId w:val="8"/>
        </w:numPr>
        <w:spacing w:after="200" w:line="360" w:lineRule="auto"/>
        <w:jc w:val="both"/>
      </w:pPr>
      <w:r w:rsidRPr="008004E4">
        <w:rPr>
          <w:rFonts w:eastAsiaTheme="minorEastAsia"/>
          <w:lang w:val="en-US"/>
        </w:rPr>
        <w:t>Usage rate</w:t>
      </w:r>
    </w:p>
    <w:p w14:paraId="6B3859A3" w14:textId="77777777" w:rsidR="008004E4" w:rsidRPr="008004E4" w:rsidRDefault="008004E4" w:rsidP="007E73BE">
      <w:pPr>
        <w:numPr>
          <w:ilvl w:val="0"/>
          <w:numId w:val="8"/>
        </w:numPr>
        <w:spacing w:after="200" w:line="360" w:lineRule="auto"/>
        <w:jc w:val="both"/>
      </w:pPr>
      <w:r w:rsidRPr="008004E4">
        <w:rPr>
          <w:rFonts w:eastAsiaTheme="minorEastAsia"/>
          <w:lang w:val="en-US"/>
        </w:rPr>
        <w:t>Buyer-readiness</w:t>
      </w:r>
    </w:p>
    <w:p w14:paraId="6BD3B6BA" w14:textId="77777777" w:rsidR="008004E4" w:rsidRPr="008004E4" w:rsidRDefault="008004E4" w:rsidP="007E73BE">
      <w:pPr>
        <w:numPr>
          <w:ilvl w:val="0"/>
          <w:numId w:val="8"/>
        </w:numPr>
        <w:spacing w:after="200" w:line="360" w:lineRule="auto"/>
        <w:jc w:val="both"/>
      </w:pPr>
      <w:r w:rsidRPr="008004E4">
        <w:rPr>
          <w:rFonts w:eastAsiaTheme="minorEastAsia"/>
          <w:lang w:val="en-US"/>
        </w:rPr>
        <w:t>Loyalty status</w:t>
      </w:r>
    </w:p>
    <w:p w14:paraId="3415E8CB" w14:textId="77777777" w:rsidR="008004E4" w:rsidRPr="008004E4" w:rsidRDefault="008004E4" w:rsidP="007E73BE">
      <w:pPr>
        <w:numPr>
          <w:ilvl w:val="0"/>
          <w:numId w:val="8"/>
        </w:numPr>
        <w:spacing w:after="200" w:line="360" w:lineRule="auto"/>
        <w:jc w:val="both"/>
      </w:pPr>
      <w:r w:rsidRPr="008004E4">
        <w:rPr>
          <w:rFonts w:eastAsiaTheme="minorEastAsia"/>
          <w:lang w:val="en-US"/>
        </w:rPr>
        <w:t>Attitude</w:t>
      </w:r>
    </w:p>
    <w:p w14:paraId="3B48A91B" w14:textId="47908AE3" w:rsidR="00410774" w:rsidRPr="007E73BE" w:rsidRDefault="00410774" w:rsidP="007E73BE">
      <w:pPr>
        <w:spacing w:line="360" w:lineRule="auto"/>
        <w:jc w:val="both"/>
        <w:rPr>
          <w:lang w:val="en-US"/>
        </w:rPr>
      </w:pPr>
    </w:p>
    <w:p w14:paraId="5ED840F6" w14:textId="104ED4DC" w:rsidR="00EC2DB7" w:rsidRPr="007E73BE" w:rsidRDefault="00EC2DB7" w:rsidP="007E73BE">
      <w:pPr>
        <w:spacing w:line="360" w:lineRule="auto"/>
        <w:jc w:val="both"/>
      </w:pPr>
      <w:r w:rsidRPr="007E73BE">
        <w:rPr>
          <w:lang w:val="en-US"/>
        </w:rPr>
        <w:t>M</w:t>
      </w:r>
      <w:r w:rsidRPr="00EC2DB7">
        <w:rPr>
          <w:rFonts w:eastAsiaTheme="minorEastAsia"/>
          <w:lang w:val="en-US"/>
        </w:rPr>
        <w:t>arket segment</w:t>
      </w:r>
      <w:r w:rsidRPr="007E73BE">
        <w:rPr>
          <w:lang w:val="en-US"/>
        </w:rPr>
        <w:t xml:space="preserve">ation refers to the fact that </w:t>
      </w:r>
      <w:r w:rsidR="00BC08F6" w:rsidRPr="007E73BE">
        <w:rPr>
          <w:lang w:val="en-US"/>
        </w:rPr>
        <w:t>a market segment</w:t>
      </w:r>
      <w:r w:rsidRPr="00EC2DB7">
        <w:rPr>
          <w:rFonts w:eastAsiaTheme="minorEastAsia"/>
          <w:lang w:val="en-US"/>
        </w:rPr>
        <w:t xml:space="preserve"> consists of a group of customers who share a similar set of needs a</w:t>
      </w:r>
      <w:r w:rsidRPr="007E73BE">
        <w:rPr>
          <w:lang w:val="en-US"/>
        </w:rPr>
        <w:t>n</w:t>
      </w:r>
      <w:r w:rsidRPr="00EC2DB7">
        <w:rPr>
          <w:rFonts w:eastAsiaTheme="minorEastAsia"/>
          <w:lang w:val="en-US"/>
        </w:rPr>
        <w:t xml:space="preserve">d wants. </w:t>
      </w:r>
      <w:r w:rsidR="00BC08F6" w:rsidRPr="007E73BE">
        <w:rPr>
          <w:lang w:val="en-US"/>
        </w:rPr>
        <w:t xml:space="preserve">These wants and needs </w:t>
      </w:r>
      <w:r w:rsidR="007478F2" w:rsidRPr="007E73BE">
        <w:rPr>
          <w:lang w:val="en-US"/>
        </w:rPr>
        <w:t xml:space="preserve">are represented in the product of the company. With a move to a more </w:t>
      </w:r>
      <w:r w:rsidR="007478F2" w:rsidRPr="007E73BE">
        <w:t>digitalised</w:t>
      </w:r>
      <w:r w:rsidR="007478F2" w:rsidRPr="007E73BE">
        <w:rPr>
          <w:lang w:val="en-US"/>
        </w:rPr>
        <w:t xml:space="preserve"> era, </w:t>
      </w:r>
      <w:r w:rsidR="007478F2" w:rsidRPr="007E73BE">
        <w:t>Standard Chartered Bank</w:t>
      </w:r>
      <w:r w:rsidR="007478F2" w:rsidRPr="007E73BE">
        <w:t xml:space="preserve"> helps meet the needs of those that would rather handle their business with the bank online rather than having to leave the comfort of their homes. Its </w:t>
      </w:r>
      <w:r w:rsidR="00CF064D" w:rsidRPr="007E73BE">
        <w:t xml:space="preserve">targeted for a </w:t>
      </w:r>
      <w:r w:rsidR="008004E4" w:rsidRPr="007E73BE">
        <w:t>younger</w:t>
      </w:r>
      <w:r w:rsidR="00CF064D" w:rsidRPr="007E73BE">
        <w:t xml:space="preserve"> generation who find online banks more accessible. </w:t>
      </w:r>
      <w:r w:rsidR="008004E4" w:rsidRPr="007E73BE">
        <w:t>This considers a more demographic and behavioural segmentation.</w:t>
      </w:r>
      <w:r w:rsidR="001D2D28" w:rsidRPr="007E73BE">
        <w:t xml:space="preserve"> This is because the bank is useful for people depending where they are at their life, their age, generation etc... however the bank can be used by anyone at any point in their life, so it becomes versatile. </w:t>
      </w:r>
    </w:p>
    <w:p w14:paraId="4A0E6AD9" w14:textId="71650206" w:rsidR="008004E4" w:rsidRPr="007E73BE" w:rsidRDefault="008004E4" w:rsidP="007E73BE">
      <w:pPr>
        <w:spacing w:line="360" w:lineRule="auto"/>
        <w:jc w:val="both"/>
      </w:pPr>
    </w:p>
    <w:p w14:paraId="4B0B8B2D" w14:textId="1AFB8D78" w:rsidR="00410774" w:rsidRPr="007E73BE" w:rsidRDefault="002E4811" w:rsidP="007E73BE">
      <w:pPr>
        <w:pStyle w:val="Heading1"/>
        <w:rPr>
          <w:rFonts w:ascii="Times New Roman" w:hAnsi="Times New Roman" w:cs="Times New Roman"/>
        </w:rPr>
      </w:pPr>
      <w:bookmarkStart w:id="14" w:name="_Toc61007233"/>
      <w:r w:rsidRPr="007E73BE">
        <w:rPr>
          <w:rFonts w:ascii="Times New Roman" w:hAnsi="Times New Roman" w:cs="Times New Roman"/>
        </w:rPr>
        <w:t>Porter’s Five force model</w:t>
      </w:r>
      <w:bookmarkEnd w:id="14"/>
    </w:p>
    <w:p w14:paraId="58A467AD" w14:textId="77777777" w:rsidR="002E4811" w:rsidRPr="007E73BE" w:rsidRDefault="002E4811" w:rsidP="007E73BE">
      <w:pPr>
        <w:spacing w:line="360" w:lineRule="auto"/>
        <w:jc w:val="both"/>
      </w:pPr>
    </w:p>
    <w:p w14:paraId="344471B0" w14:textId="68D2FDCF" w:rsidR="002E4811" w:rsidRPr="007E73BE" w:rsidRDefault="002E4811" w:rsidP="007E73BE">
      <w:pPr>
        <w:spacing w:line="360" w:lineRule="auto"/>
        <w:jc w:val="both"/>
      </w:pPr>
      <w:r w:rsidRPr="007E73BE">
        <w:rPr>
          <w:b/>
          <w:bCs/>
          <w:u w:val="single"/>
        </w:rPr>
        <w:t>Competition in the industry</w:t>
      </w:r>
      <w:r w:rsidRPr="007E73BE">
        <w:rPr>
          <w:b/>
          <w:bCs/>
          <w:u w:val="single"/>
        </w:rPr>
        <w:t>:</w:t>
      </w:r>
      <w:r w:rsidRPr="007E73BE">
        <w:t xml:space="preserve"> </w:t>
      </w:r>
      <w:r w:rsidR="00507C5D" w:rsidRPr="007E73BE">
        <w:t xml:space="preserve">The main competitions of </w:t>
      </w:r>
      <w:r w:rsidR="00507C5D" w:rsidRPr="007E73BE">
        <w:t>Standard Chartered Bank</w:t>
      </w:r>
      <w:r w:rsidR="00507C5D" w:rsidRPr="007E73BE">
        <w:t xml:space="preserve"> </w:t>
      </w:r>
      <w:r w:rsidR="007F04A3" w:rsidRPr="007E73BE">
        <w:t xml:space="preserve">is </w:t>
      </w:r>
      <w:r w:rsidR="007F04A3" w:rsidRPr="007E73BE">
        <w:rPr>
          <w:color w:val="202124"/>
          <w:shd w:val="clear" w:color="auto" w:fill="FFFFFF"/>
        </w:rPr>
        <w:t>of</w:t>
      </w:r>
      <w:r w:rsidR="007F04A3" w:rsidRPr="007E73BE">
        <w:rPr>
          <w:color w:val="202124"/>
          <w:shd w:val="clear" w:color="auto" w:fill="FFFFFF"/>
        </w:rPr>
        <w:t xml:space="preserve"> America, RBS, Deutsche Bank and HSBC.</w:t>
      </w:r>
      <w:r w:rsidR="007F04A3" w:rsidRPr="007E73BE">
        <w:rPr>
          <w:color w:val="202124"/>
          <w:shd w:val="clear" w:color="auto" w:fill="FFFFFF"/>
        </w:rPr>
        <w:t xml:space="preserve"> Banks like HSBC are more well-known, so customers trust them more which is why this has a high force.</w:t>
      </w:r>
    </w:p>
    <w:p w14:paraId="40CA3099" w14:textId="77777777" w:rsidR="002E4811" w:rsidRPr="007E73BE" w:rsidRDefault="002E4811" w:rsidP="007E73BE">
      <w:pPr>
        <w:spacing w:line="360" w:lineRule="auto"/>
        <w:jc w:val="both"/>
      </w:pPr>
    </w:p>
    <w:p w14:paraId="27B7383F" w14:textId="7B92B347" w:rsidR="002E4811" w:rsidRPr="007E73BE" w:rsidRDefault="002E4811" w:rsidP="007E73BE">
      <w:pPr>
        <w:spacing w:line="360" w:lineRule="auto"/>
      </w:pPr>
      <w:r w:rsidRPr="007E73BE">
        <w:rPr>
          <w:b/>
          <w:bCs/>
          <w:u w:val="single"/>
        </w:rPr>
        <w:t>Potential of new entrants into the industry</w:t>
      </w:r>
      <w:r w:rsidR="00AB7A1A" w:rsidRPr="007E73BE">
        <w:rPr>
          <w:b/>
          <w:bCs/>
          <w:u w:val="single"/>
        </w:rPr>
        <w:t xml:space="preserve">: </w:t>
      </w:r>
      <w:r w:rsidR="00AB7A1A" w:rsidRPr="007E73BE">
        <w:t>This is a medium force because even with new entrants its difficult customers to trust unknown banks right away.</w:t>
      </w:r>
      <w:r w:rsidR="00FE1042" w:rsidRPr="007E73BE">
        <w:t xml:space="preserve"> The company’s position cannot be weaken</w:t>
      </w:r>
      <w:r w:rsidR="007E73BE" w:rsidRPr="007E73BE">
        <w:t>ed</w:t>
      </w:r>
      <w:r w:rsidR="00FE1042" w:rsidRPr="007E73BE">
        <w:t xml:space="preserve"> </w:t>
      </w:r>
      <w:r w:rsidR="007E73BE" w:rsidRPr="007E73BE">
        <w:t xml:space="preserve">because </w:t>
      </w:r>
      <w:r w:rsidR="00FE1042" w:rsidRPr="007E73BE">
        <w:t>it takes a long time to enter the market.</w:t>
      </w:r>
    </w:p>
    <w:p w14:paraId="3AF59A7C" w14:textId="77777777" w:rsidR="002E4811" w:rsidRPr="007E73BE" w:rsidRDefault="002E4811" w:rsidP="007E73BE">
      <w:pPr>
        <w:spacing w:line="360" w:lineRule="auto"/>
        <w:jc w:val="both"/>
      </w:pPr>
    </w:p>
    <w:p w14:paraId="7B345977" w14:textId="241FAF9E" w:rsidR="002E4811" w:rsidRPr="007E73BE" w:rsidRDefault="002E4811" w:rsidP="007E73BE">
      <w:pPr>
        <w:spacing w:line="360" w:lineRule="auto"/>
      </w:pPr>
      <w:r w:rsidRPr="007E73BE">
        <w:rPr>
          <w:b/>
          <w:bCs/>
          <w:u w:val="single"/>
        </w:rPr>
        <w:lastRenderedPageBreak/>
        <w:t>Power of suppliers</w:t>
      </w:r>
      <w:r w:rsidR="00FE1042" w:rsidRPr="007E73BE">
        <w:rPr>
          <w:b/>
          <w:bCs/>
          <w:u w:val="single"/>
        </w:rPr>
        <w:t>:</w:t>
      </w:r>
      <w:r w:rsidR="00FE1042" w:rsidRPr="007E73BE">
        <w:t xml:space="preserve"> </w:t>
      </w:r>
      <w:r w:rsidR="00DC157A" w:rsidRPr="007E73BE">
        <w:t>This has a high force because with an already weekended economy because of the pandemic having to switch suppliers would be difficult.</w:t>
      </w:r>
    </w:p>
    <w:p w14:paraId="225922F1" w14:textId="77777777" w:rsidR="002E4811" w:rsidRPr="007E73BE" w:rsidRDefault="002E4811" w:rsidP="007E73BE">
      <w:pPr>
        <w:spacing w:line="360" w:lineRule="auto"/>
        <w:jc w:val="both"/>
      </w:pPr>
    </w:p>
    <w:p w14:paraId="509E4301" w14:textId="68D16511" w:rsidR="002E4811" w:rsidRPr="007E73BE" w:rsidRDefault="002E4811" w:rsidP="007E73BE">
      <w:pPr>
        <w:spacing w:line="360" w:lineRule="auto"/>
      </w:pPr>
      <w:r w:rsidRPr="007E73BE">
        <w:rPr>
          <w:b/>
          <w:bCs/>
          <w:u w:val="single"/>
        </w:rPr>
        <w:t>Power of customers</w:t>
      </w:r>
      <w:r w:rsidR="00FE1042" w:rsidRPr="007E73BE">
        <w:rPr>
          <w:b/>
          <w:bCs/>
          <w:u w:val="single"/>
        </w:rPr>
        <w:t>:</w:t>
      </w:r>
      <w:r w:rsidR="00DC157A" w:rsidRPr="007E73BE">
        <w:t xml:space="preserve"> </w:t>
      </w:r>
      <w:r w:rsidR="00921926" w:rsidRPr="007E73BE">
        <w:t xml:space="preserve">Customers have less power to negotiate in the pricing/products because other banks are harder and require more </w:t>
      </w:r>
      <w:r w:rsidR="00C71FA0" w:rsidRPr="007E73BE">
        <w:t xml:space="preserve">time and information to be able to use. This has low force as customers will not affect the profitability of </w:t>
      </w:r>
      <w:r w:rsidR="007E73BE" w:rsidRPr="007E73BE">
        <w:t>Standard Chartered Bank</w:t>
      </w:r>
    </w:p>
    <w:p w14:paraId="627D53D4" w14:textId="77777777" w:rsidR="002E4811" w:rsidRPr="007E73BE" w:rsidRDefault="002E4811" w:rsidP="007E73BE">
      <w:pPr>
        <w:spacing w:line="360" w:lineRule="auto"/>
        <w:jc w:val="both"/>
      </w:pPr>
    </w:p>
    <w:p w14:paraId="498B7C81" w14:textId="7003C71C" w:rsidR="002E4811" w:rsidRPr="007E73BE" w:rsidRDefault="002E4811" w:rsidP="007E73BE">
      <w:pPr>
        <w:spacing w:line="360" w:lineRule="auto"/>
      </w:pPr>
      <w:r w:rsidRPr="007E73BE">
        <w:rPr>
          <w:b/>
          <w:bCs/>
          <w:u w:val="single"/>
        </w:rPr>
        <w:t>Threat of substitute products</w:t>
      </w:r>
      <w:r w:rsidR="007F04A3" w:rsidRPr="007E73BE">
        <w:rPr>
          <w:b/>
          <w:bCs/>
          <w:u w:val="single"/>
        </w:rPr>
        <w:t>:</w:t>
      </w:r>
      <w:r w:rsidR="007F04A3" w:rsidRPr="007E73BE">
        <w:t xml:space="preserve"> Substituting products will be a high force because there are many competitors that could provide the same services as </w:t>
      </w:r>
      <w:r w:rsidR="007F04A3" w:rsidRPr="007E73BE">
        <w:t>Standard Chartered Bank</w:t>
      </w:r>
      <w:r w:rsidR="007F04A3" w:rsidRPr="007E73BE">
        <w:t>.</w:t>
      </w:r>
    </w:p>
    <w:p w14:paraId="0D80B331" w14:textId="107F8906" w:rsidR="00681035" w:rsidRPr="007E73BE" w:rsidRDefault="00681035" w:rsidP="007E73BE">
      <w:pPr>
        <w:spacing w:line="360" w:lineRule="auto"/>
        <w:jc w:val="both"/>
      </w:pPr>
    </w:p>
    <w:p w14:paraId="07B86C5F" w14:textId="2427AAEF" w:rsidR="00756540" w:rsidRPr="007E73BE" w:rsidRDefault="00756540" w:rsidP="007E73BE">
      <w:pPr>
        <w:pStyle w:val="Heading1"/>
        <w:rPr>
          <w:rFonts w:ascii="Times New Roman" w:hAnsi="Times New Roman" w:cs="Times New Roman"/>
        </w:rPr>
      </w:pPr>
      <w:bookmarkStart w:id="15" w:name="_Toc61007234"/>
      <w:r w:rsidRPr="007E73BE">
        <w:rPr>
          <w:rFonts w:ascii="Times New Roman" w:hAnsi="Times New Roman" w:cs="Times New Roman"/>
        </w:rPr>
        <w:t>Marketing mix 4ps and 7ps</w:t>
      </w:r>
      <w:bookmarkEnd w:id="15"/>
    </w:p>
    <w:p w14:paraId="20D55417" w14:textId="3307B1DA" w:rsidR="00756540" w:rsidRPr="007E73BE" w:rsidRDefault="00756540" w:rsidP="007E73BE">
      <w:pPr>
        <w:spacing w:line="360" w:lineRule="auto"/>
        <w:jc w:val="both"/>
      </w:pPr>
    </w:p>
    <w:p w14:paraId="493EB436" w14:textId="061C9131" w:rsidR="00756540" w:rsidRPr="007E73BE" w:rsidRDefault="00756540" w:rsidP="007E73BE">
      <w:pPr>
        <w:pStyle w:val="Heading3"/>
        <w:rPr>
          <w:rFonts w:ascii="Times New Roman" w:hAnsi="Times New Roman" w:cs="Times New Roman"/>
        </w:rPr>
      </w:pPr>
      <w:bookmarkStart w:id="16" w:name="_Toc61007235"/>
      <w:r w:rsidRPr="007E73BE">
        <w:rPr>
          <w:rFonts w:ascii="Times New Roman" w:hAnsi="Times New Roman" w:cs="Times New Roman"/>
        </w:rPr>
        <w:t xml:space="preserve">The 4ps of marketing </w:t>
      </w:r>
      <w:r w:rsidR="00885804" w:rsidRPr="007E73BE">
        <w:rPr>
          <w:rFonts w:ascii="Times New Roman" w:hAnsi="Times New Roman" w:cs="Times New Roman"/>
        </w:rPr>
        <w:t>mix include:</w:t>
      </w:r>
      <w:bookmarkEnd w:id="16"/>
    </w:p>
    <w:p w14:paraId="1E527D78" w14:textId="7E36706A" w:rsidR="00885804" w:rsidRPr="007E73BE" w:rsidRDefault="00885804" w:rsidP="007E73BE">
      <w:pPr>
        <w:pStyle w:val="jsx-3189393890"/>
        <w:numPr>
          <w:ilvl w:val="0"/>
          <w:numId w:val="10"/>
        </w:numPr>
        <w:spacing w:line="360" w:lineRule="auto"/>
        <w:jc w:val="both"/>
        <w:rPr>
          <w:color w:val="202020"/>
        </w:rPr>
      </w:pPr>
      <w:r w:rsidRPr="007E73BE">
        <w:rPr>
          <w:b/>
          <w:bCs/>
          <w:color w:val="202020"/>
          <w:u w:val="single"/>
        </w:rPr>
        <w:t>Product</w:t>
      </w:r>
      <w:r w:rsidRPr="007E73BE">
        <w:rPr>
          <w:b/>
          <w:bCs/>
          <w:color w:val="202020"/>
          <w:u w:val="single"/>
        </w:rPr>
        <w:t>:</w:t>
      </w:r>
      <w:r w:rsidR="00CA0159" w:rsidRPr="007E73BE">
        <w:rPr>
          <w:color w:val="202020"/>
        </w:rPr>
        <w:t xml:space="preserve"> This requires research on the product to see how it will be marketed towards people and what value and beliefs it will be based on.</w:t>
      </w:r>
    </w:p>
    <w:p w14:paraId="5DA430CB" w14:textId="16DD4B52" w:rsidR="00885804" w:rsidRPr="007E73BE" w:rsidRDefault="00885804" w:rsidP="007E73BE">
      <w:pPr>
        <w:pStyle w:val="jsx-3189393890"/>
        <w:numPr>
          <w:ilvl w:val="0"/>
          <w:numId w:val="10"/>
        </w:numPr>
        <w:spacing w:line="360" w:lineRule="auto"/>
        <w:jc w:val="both"/>
        <w:rPr>
          <w:b/>
          <w:bCs/>
          <w:color w:val="202020"/>
          <w:u w:val="single"/>
        </w:rPr>
      </w:pPr>
      <w:r w:rsidRPr="007E73BE">
        <w:rPr>
          <w:b/>
          <w:bCs/>
          <w:color w:val="202020"/>
          <w:u w:val="single"/>
        </w:rPr>
        <w:t>Price</w:t>
      </w:r>
      <w:r w:rsidRPr="007E73BE">
        <w:rPr>
          <w:b/>
          <w:bCs/>
          <w:color w:val="202020"/>
          <w:u w:val="single"/>
        </w:rPr>
        <w:t>:</w:t>
      </w:r>
      <w:r w:rsidR="00CA0159" w:rsidRPr="007E73BE">
        <w:rPr>
          <w:b/>
          <w:bCs/>
          <w:color w:val="202020"/>
          <w:u w:val="single"/>
        </w:rPr>
        <w:t xml:space="preserve"> </w:t>
      </w:r>
      <w:r w:rsidR="00CA0159" w:rsidRPr="007E73BE">
        <w:rPr>
          <w:color w:val="202020"/>
        </w:rPr>
        <w:t xml:space="preserve">This focuses on the pricing that will be set for the product but because </w:t>
      </w:r>
      <w:r w:rsidR="00CA0159" w:rsidRPr="007E73BE">
        <w:t xml:space="preserve">Standard Chartered </w:t>
      </w:r>
      <w:r w:rsidR="00CA0159" w:rsidRPr="007E73BE">
        <w:t xml:space="preserve">is a Bank the focus needs to be more on product rather than </w:t>
      </w:r>
      <w:r w:rsidR="00794F64" w:rsidRPr="007E73BE">
        <w:t>price.</w:t>
      </w:r>
    </w:p>
    <w:p w14:paraId="7EF0D188" w14:textId="1C23D32A" w:rsidR="00885804" w:rsidRPr="007E73BE" w:rsidRDefault="00885804" w:rsidP="007E73BE">
      <w:pPr>
        <w:pStyle w:val="jsx-3189393890"/>
        <w:numPr>
          <w:ilvl w:val="0"/>
          <w:numId w:val="10"/>
        </w:numPr>
        <w:spacing w:line="360" w:lineRule="auto"/>
        <w:jc w:val="both"/>
        <w:rPr>
          <w:b/>
          <w:bCs/>
          <w:color w:val="202020"/>
          <w:u w:val="single"/>
        </w:rPr>
      </w:pPr>
      <w:r w:rsidRPr="007E73BE">
        <w:rPr>
          <w:b/>
          <w:bCs/>
          <w:color w:val="202020"/>
          <w:u w:val="single"/>
        </w:rPr>
        <w:t>Place</w:t>
      </w:r>
      <w:r w:rsidRPr="007E73BE">
        <w:rPr>
          <w:b/>
          <w:bCs/>
          <w:color w:val="202020"/>
          <w:u w:val="single"/>
        </w:rPr>
        <w:t>:</w:t>
      </w:r>
      <w:r w:rsidR="00794F64" w:rsidRPr="007E73BE">
        <w:rPr>
          <w:b/>
          <w:bCs/>
          <w:color w:val="202020"/>
          <w:u w:val="single"/>
        </w:rPr>
        <w:t xml:space="preserve"> </w:t>
      </w:r>
      <w:r w:rsidR="00B65901" w:rsidRPr="007E73BE">
        <w:rPr>
          <w:color w:val="202020"/>
        </w:rPr>
        <w:t xml:space="preserve">This needs to consider the </w:t>
      </w:r>
      <w:r w:rsidR="002229F2" w:rsidRPr="007E73BE">
        <w:rPr>
          <w:color w:val="202020"/>
        </w:rPr>
        <w:t xml:space="preserve">distribution channels needed to reach the customers of </w:t>
      </w:r>
      <w:r w:rsidR="002229F2" w:rsidRPr="007E73BE">
        <w:t>Standard Chartered</w:t>
      </w:r>
      <w:r w:rsidR="002229F2" w:rsidRPr="007E73BE">
        <w:t xml:space="preserve"> Bank rather than the physical location. E.g., </w:t>
      </w:r>
      <w:r w:rsidR="002229F2" w:rsidRPr="007E73BE">
        <w:t>Standard Chartered Bank</w:t>
      </w:r>
      <w:r w:rsidR="002229F2" w:rsidRPr="007E73BE">
        <w:t xml:space="preserve"> uses multiple mediums of media to keep in contact with its customers. </w:t>
      </w:r>
    </w:p>
    <w:p w14:paraId="77A33CEC" w14:textId="2ADDD8D3" w:rsidR="00885804" w:rsidRPr="007E73BE" w:rsidRDefault="00885804" w:rsidP="007E73BE">
      <w:pPr>
        <w:pStyle w:val="jsx-3189393890"/>
        <w:numPr>
          <w:ilvl w:val="0"/>
          <w:numId w:val="10"/>
        </w:numPr>
        <w:spacing w:line="360" w:lineRule="auto"/>
        <w:jc w:val="both"/>
        <w:rPr>
          <w:b/>
          <w:bCs/>
          <w:color w:val="202020"/>
          <w:u w:val="single"/>
        </w:rPr>
      </w:pPr>
      <w:r w:rsidRPr="007E73BE">
        <w:rPr>
          <w:b/>
          <w:bCs/>
          <w:color w:val="202020"/>
          <w:u w:val="single"/>
        </w:rPr>
        <w:t>Promotion</w:t>
      </w:r>
      <w:r w:rsidRPr="007E73BE">
        <w:rPr>
          <w:b/>
          <w:bCs/>
          <w:color w:val="202020"/>
          <w:u w:val="single"/>
        </w:rPr>
        <w:t>:</w:t>
      </w:r>
      <w:r w:rsidR="00543AF2" w:rsidRPr="007E73BE">
        <w:rPr>
          <w:b/>
          <w:bCs/>
          <w:color w:val="202020"/>
          <w:u w:val="single"/>
        </w:rPr>
        <w:t xml:space="preserve"> </w:t>
      </w:r>
      <w:r w:rsidR="00543AF2" w:rsidRPr="007E73BE">
        <w:rPr>
          <w:color w:val="202020"/>
        </w:rPr>
        <w:t xml:space="preserve">The strategic tactics that the company used fall under this stage. For </w:t>
      </w:r>
      <w:r w:rsidR="00543AF2" w:rsidRPr="007E73BE">
        <w:t>Standard Chartered Bank</w:t>
      </w:r>
      <w:r w:rsidR="00543AF2" w:rsidRPr="007E73BE">
        <w:t xml:space="preserve"> that is </w:t>
      </w:r>
      <w:r w:rsidR="003E606D" w:rsidRPr="007E73BE">
        <w:t xml:space="preserve">use of social media to promote, </w:t>
      </w:r>
      <w:r w:rsidR="00854DD6" w:rsidRPr="007E73BE">
        <w:t xml:space="preserve">making the services online based, adding an educational feature etc… </w:t>
      </w:r>
    </w:p>
    <w:p w14:paraId="18146F12" w14:textId="77777777" w:rsidR="00885804" w:rsidRPr="007E73BE" w:rsidRDefault="00885804" w:rsidP="007E73BE">
      <w:pPr>
        <w:pStyle w:val="jsx-3189393890"/>
        <w:spacing w:line="360" w:lineRule="auto"/>
        <w:jc w:val="both"/>
        <w:rPr>
          <w:color w:val="202020"/>
        </w:rPr>
      </w:pPr>
    </w:p>
    <w:p w14:paraId="40256B44" w14:textId="42B9E932" w:rsidR="0084236B" w:rsidRPr="007E73BE" w:rsidRDefault="009960F5" w:rsidP="007E73BE">
      <w:pPr>
        <w:pStyle w:val="Heading3"/>
        <w:rPr>
          <w:rFonts w:ascii="Times New Roman" w:hAnsi="Times New Roman" w:cs="Times New Roman"/>
        </w:rPr>
      </w:pPr>
      <w:bookmarkStart w:id="17" w:name="_Toc61007236"/>
      <w:r w:rsidRPr="007E73BE">
        <w:rPr>
          <w:rFonts w:ascii="Times New Roman" w:hAnsi="Times New Roman" w:cs="Times New Roman"/>
        </w:rPr>
        <w:t xml:space="preserve">A bonus of 3ps is added in the </w:t>
      </w:r>
      <w:r w:rsidR="00885804" w:rsidRPr="007E73BE">
        <w:rPr>
          <w:rFonts w:ascii="Times New Roman" w:hAnsi="Times New Roman" w:cs="Times New Roman"/>
        </w:rPr>
        <w:t>7ps</w:t>
      </w:r>
      <w:r w:rsidRPr="007E73BE">
        <w:rPr>
          <w:rFonts w:ascii="Times New Roman" w:hAnsi="Times New Roman" w:cs="Times New Roman"/>
        </w:rPr>
        <w:t xml:space="preserve"> which includes:</w:t>
      </w:r>
      <w:bookmarkEnd w:id="17"/>
    </w:p>
    <w:p w14:paraId="6958D8CE" w14:textId="5632D3F7" w:rsidR="00E143A7" w:rsidRPr="007E73BE" w:rsidRDefault="00E143A7" w:rsidP="007E73BE">
      <w:pPr>
        <w:pStyle w:val="ListParagraph"/>
        <w:numPr>
          <w:ilvl w:val="0"/>
          <w:numId w:val="11"/>
        </w:numPr>
        <w:rPr>
          <w:rFonts w:ascii="Times New Roman" w:hAnsi="Times New Roman" w:cs="Times New Roman"/>
        </w:rPr>
      </w:pPr>
      <w:r w:rsidRPr="007E73BE">
        <w:rPr>
          <w:rFonts w:ascii="Times New Roman" w:hAnsi="Times New Roman" w:cs="Times New Roman"/>
          <w:b/>
          <w:bCs/>
          <w:u w:val="single"/>
        </w:rPr>
        <w:t>People</w:t>
      </w:r>
      <w:r w:rsidR="00854DD6" w:rsidRPr="007E73BE">
        <w:rPr>
          <w:rFonts w:ascii="Times New Roman" w:hAnsi="Times New Roman" w:cs="Times New Roman"/>
          <w:b/>
          <w:bCs/>
          <w:u w:val="single"/>
        </w:rPr>
        <w:t>:</w:t>
      </w:r>
      <w:r w:rsidR="00854DD6" w:rsidRPr="007E73BE">
        <w:rPr>
          <w:rFonts w:ascii="Times New Roman" w:hAnsi="Times New Roman" w:cs="Times New Roman"/>
        </w:rPr>
        <w:t xml:space="preserve"> </w:t>
      </w:r>
      <w:r w:rsidR="00D5409A" w:rsidRPr="007E73BE">
        <w:rPr>
          <w:rFonts w:ascii="Times New Roman" w:hAnsi="Times New Roman" w:cs="Times New Roman"/>
        </w:rPr>
        <w:t xml:space="preserve">Standard Chartered </w:t>
      </w:r>
      <w:r w:rsidR="00D5409A" w:rsidRPr="007E73BE">
        <w:rPr>
          <w:rFonts w:ascii="Times New Roman" w:hAnsi="Times New Roman" w:cs="Times New Roman"/>
        </w:rPr>
        <w:t xml:space="preserve">Bank’s customer service </w:t>
      </w:r>
      <w:r w:rsidR="00E86D35" w:rsidRPr="007E73BE">
        <w:rPr>
          <w:rFonts w:ascii="Times New Roman" w:hAnsi="Times New Roman" w:cs="Times New Roman"/>
        </w:rPr>
        <w:t>builds a relationship with the customers so they can be reached through multiple channels. This maintains a long-term relationship for the two</w:t>
      </w:r>
    </w:p>
    <w:p w14:paraId="772A4F7B" w14:textId="11F9C53C" w:rsidR="00885804" w:rsidRPr="007E73BE" w:rsidRDefault="00180408" w:rsidP="007E73BE">
      <w:pPr>
        <w:pStyle w:val="ListParagraph"/>
        <w:numPr>
          <w:ilvl w:val="0"/>
          <w:numId w:val="11"/>
        </w:numPr>
        <w:rPr>
          <w:rFonts w:ascii="Times New Roman" w:hAnsi="Times New Roman" w:cs="Times New Roman"/>
        </w:rPr>
      </w:pPr>
      <w:r w:rsidRPr="007E73BE">
        <w:rPr>
          <w:rFonts w:ascii="Times New Roman" w:hAnsi="Times New Roman" w:cs="Times New Roman"/>
          <w:b/>
          <w:bCs/>
          <w:u w:val="single"/>
        </w:rPr>
        <w:t>P</w:t>
      </w:r>
      <w:r w:rsidR="00E143A7" w:rsidRPr="007E73BE">
        <w:rPr>
          <w:rFonts w:ascii="Times New Roman" w:hAnsi="Times New Roman" w:cs="Times New Roman"/>
          <w:b/>
          <w:bCs/>
          <w:u w:val="single"/>
        </w:rPr>
        <w:t>rocess</w:t>
      </w:r>
      <w:r w:rsidRPr="007E73BE">
        <w:rPr>
          <w:rFonts w:ascii="Times New Roman" w:hAnsi="Times New Roman" w:cs="Times New Roman"/>
          <w:b/>
          <w:bCs/>
          <w:u w:val="single"/>
        </w:rPr>
        <w:t>:</w:t>
      </w:r>
      <w:r w:rsidRPr="007E73BE">
        <w:rPr>
          <w:rFonts w:ascii="Times New Roman" w:hAnsi="Times New Roman" w:cs="Times New Roman"/>
        </w:rPr>
        <w:t xml:space="preserve"> This considers the multiples ways in which the goods and services are provided </w:t>
      </w:r>
      <w:r w:rsidR="0043338A" w:rsidRPr="007E73BE">
        <w:rPr>
          <w:rFonts w:ascii="Times New Roman" w:hAnsi="Times New Roman" w:cs="Times New Roman"/>
        </w:rPr>
        <w:t xml:space="preserve">for </w:t>
      </w:r>
      <w:r w:rsidR="0043338A" w:rsidRPr="007E73BE">
        <w:rPr>
          <w:rFonts w:ascii="Times New Roman" w:hAnsi="Times New Roman" w:cs="Times New Roman"/>
        </w:rPr>
        <w:t>Standard Chartered Bank’s customer</w:t>
      </w:r>
      <w:r w:rsidR="0043338A" w:rsidRPr="007E73BE">
        <w:rPr>
          <w:rFonts w:ascii="Times New Roman" w:hAnsi="Times New Roman" w:cs="Times New Roman"/>
        </w:rPr>
        <w:t xml:space="preserve">s e.g., live chat, SNS, email etc… </w:t>
      </w:r>
    </w:p>
    <w:p w14:paraId="6F191CEE" w14:textId="399951BA" w:rsidR="00E143A7" w:rsidRPr="007E73BE" w:rsidRDefault="00A20C84" w:rsidP="007E73BE">
      <w:pPr>
        <w:pStyle w:val="ListParagraph"/>
        <w:numPr>
          <w:ilvl w:val="0"/>
          <w:numId w:val="11"/>
        </w:numPr>
        <w:rPr>
          <w:rFonts w:ascii="Times New Roman" w:hAnsi="Times New Roman" w:cs="Times New Roman"/>
          <w:b/>
          <w:bCs/>
          <w:u w:val="single"/>
        </w:rPr>
      </w:pPr>
      <w:r w:rsidRPr="007E73BE">
        <w:rPr>
          <w:rFonts w:ascii="Times New Roman" w:hAnsi="Times New Roman" w:cs="Times New Roman"/>
          <w:b/>
          <w:bCs/>
          <w:u w:val="single"/>
        </w:rPr>
        <w:lastRenderedPageBreak/>
        <w:t>P</w:t>
      </w:r>
      <w:r w:rsidR="00E143A7" w:rsidRPr="007E73BE">
        <w:rPr>
          <w:rFonts w:ascii="Times New Roman" w:hAnsi="Times New Roman" w:cs="Times New Roman"/>
          <w:b/>
          <w:bCs/>
          <w:u w:val="single"/>
        </w:rPr>
        <w:t>hysical evidence</w:t>
      </w:r>
      <w:r w:rsidR="0043338A" w:rsidRPr="007E73BE">
        <w:rPr>
          <w:rFonts w:ascii="Times New Roman" w:hAnsi="Times New Roman" w:cs="Times New Roman"/>
          <w:b/>
          <w:bCs/>
          <w:u w:val="single"/>
        </w:rPr>
        <w:t xml:space="preserve">: </w:t>
      </w:r>
      <w:r w:rsidRPr="007E73BE">
        <w:rPr>
          <w:rFonts w:ascii="Times New Roman" w:hAnsi="Times New Roman" w:cs="Times New Roman"/>
          <w:b/>
          <w:bCs/>
          <w:u w:val="single"/>
        </w:rPr>
        <w:t xml:space="preserve"> </w:t>
      </w:r>
      <w:r w:rsidRPr="007E73BE">
        <w:rPr>
          <w:rFonts w:ascii="Times New Roman" w:hAnsi="Times New Roman" w:cs="Times New Roman"/>
        </w:rPr>
        <w:t xml:space="preserve">This refers to the </w:t>
      </w:r>
      <w:r w:rsidR="00C17567" w:rsidRPr="007E73BE">
        <w:rPr>
          <w:rFonts w:ascii="Times New Roman" w:hAnsi="Times New Roman" w:cs="Times New Roman"/>
        </w:rPr>
        <w:t xml:space="preserve">environment in which the services occur. But because </w:t>
      </w:r>
      <w:r w:rsidR="00C17567" w:rsidRPr="007E73BE">
        <w:rPr>
          <w:rFonts w:ascii="Times New Roman" w:hAnsi="Times New Roman" w:cs="Times New Roman"/>
        </w:rPr>
        <w:t>Standard Chartered Bank</w:t>
      </w:r>
      <w:r w:rsidR="00C17567" w:rsidRPr="007E73BE">
        <w:rPr>
          <w:rFonts w:ascii="Times New Roman" w:hAnsi="Times New Roman" w:cs="Times New Roman"/>
        </w:rPr>
        <w:t xml:space="preserve"> is not selling products but providing services these market mix strategies apply differently. </w:t>
      </w:r>
    </w:p>
    <w:p w14:paraId="50A74B00" w14:textId="77777777" w:rsidR="00BF6CFB" w:rsidRPr="007E73BE" w:rsidRDefault="00BF6CFB" w:rsidP="007E73BE">
      <w:pPr>
        <w:spacing w:line="360" w:lineRule="auto"/>
        <w:jc w:val="both"/>
      </w:pPr>
    </w:p>
    <w:p w14:paraId="1EAFB878" w14:textId="0FA31313" w:rsidR="003318C9" w:rsidRPr="007E73BE" w:rsidRDefault="003318C9" w:rsidP="007E73BE">
      <w:pPr>
        <w:pStyle w:val="Heading1"/>
        <w:rPr>
          <w:rFonts w:ascii="Times New Roman" w:hAnsi="Times New Roman" w:cs="Times New Roman"/>
        </w:rPr>
      </w:pPr>
      <w:bookmarkStart w:id="18" w:name="_Toc61007237"/>
      <w:r w:rsidRPr="007E73BE">
        <w:rPr>
          <w:rFonts w:ascii="Times New Roman" w:hAnsi="Times New Roman" w:cs="Times New Roman"/>
        </w:rPr>
        <w:t>Recommendations for the future</w:t>
      </w:r>
      <w:bookmarkEnd w:id="18"/>
    </w:p>
    <w:p w14:paraId="7E1F758C" w14:textId="77777777" w:rsidR="00BF6CFB" w:rsidRPr="007E73BE" w:rsidRDefault="00BF6CFB" w:rsidP="007E73BE">
      <w:pPr>
        <w:spacing w:line="360" w:lineRule="auto"/>
        <w:jc w:val="both"/>
      </w:pPr>
    </w:p>
    <w:p w14:paraId="34D38C91" w14:textId="17ED7E2A" w:rsidR="003318C9" w:rsidRPr="007E73BE" w:rsidRDefault="00FB31A8" w:rsidP="007E73BE">
      <w:pPr>
        <w:spacing w:line="360" w:lineRule="auto"/>
        <w:jc w:val="both"/>
      </w:pPr>
      <w:r w:rsidRPr="007E73BE">
        <w:t>The author of this report has been hired by the Standard Chartered Bank as an external consultant. In the previous part of the report, the author has conducted an environmental marketing analysis of the Standard Chartered Bank. To do so, the internal and external factors that influence the business environment of the Standard Chartered Bank ha</w:t>
      </w:r>
      <w:r w:rsidR="00B52B89" w:rsidRPr="007E73BE">
        <w:t>ve</w:t>
      </w:r>
      <w:r w:rsidRPr="007E73BE">
        <w:t xml:space="preserve"> been </w:t>
      </w:r>
      <w:r w:rsidR="00792AD0" w:rsidRPr="007E73BE">
        <w:t>analysed</w:t>
      </w:r>
      <w:r w:rsidRPr="007E73BE">
        <w:t xml:space="preserve">. Below are some recommendations on how the Standard Chartered Bank can improve its marketing to manage the environmental factors in its </w:t>
      </w:r>
      <w:r w:rsidR="00792AD0" w:rsidRPr="007E73BE">
        <w:t>favour</w:t>
      </w:r>
      <w:r w:rsidRPr="007E73BE">
        <w:t>.</w:t>
      </w:r>
    </w:p>
    <w:p w14:paraId="0D0DBFF1" w14:textId="77777777" w:rsidR="00BF6CFB" w:rsidRPr="007E73BE" w:rsidRDefault="00BF6CFB" w:rsidP="007E73BE">
      <w:pPr>
        <w:spacing w:line="360" w:lineRule="auto"/>
        <w:jc w:val="both"/>
      </w:pPr>
    </w:p>
    <w:p w14:paraId="5DF673B8" w14:textId="758D99E3" w:rsidR="0004725F" w:rsidRPr="007E73BE" w:rsidRDefault="005558BC" w:rsidP="007E73BE">
      <w:pPr>
        <w:spacing w:line="360" w:lineRule="auto"/>
        <w:jc w:val="both"/>
      </w:pPr>
      <w:r w:rsidRPr="007E73BE">
        <w:rPr>
          <w:b/>
          <w:bCs/>
          <w:u w:val="single"/>
        </w:rPr>
        <w:t xml:space="preserve">Local </w:t>
      </w:r>
      <w:r w:rsidR="00DC162F" w:rsidRPr="007E73BE">
        <w:rPr>
          <w:b/>
          <w:bCs/>
          <w:u w:val="single"/>
        </w:rPr>
        <w:t>search engine optimi</w:t>
      </w:r>
      <w:r w:rsidR="00E836A5" w:rsidRPr="007E73BE">
        <w:rPr>
          <w:b/>
          <w:bCs/>
          <w:u w:val="single"/>
        </w:rPr>
        <w:t>s</w:t>
      </w:r>
      <w:r w:rsidR="00DC162F" w:rsidRPr="007E73BE">
        <w:rPr>
          <w:b/>
          <w:bCs/>
          <w:u w:val="single"/>
        </w:rPr>
        <w:t>ation:</w:t>
      </w:r>
      <w:r w:rsidR="00DC162F" w:rsidRPr="007E73BE">
        <w:t xml:space="preserve"> </w:t>
      </w:r>
      <w:r w:rsidR="007E24C1" w:rsidRPr="007E73BE">
        <w:t xml:space="preserve">Standard Chartered Bank must make sure that the bank’s website is getting </w:t>
      </w:r>
      <w:r w:rsidR="00754D7F" w:rsidRPr="007E73BE">
        <w:t xml:space="preserve">a </w:t>
      </w:r>
      <w:r w:rsidR="00792AD0" w:rsidRPr="007E73BE">
        <w:t>favourable</w:t>
      </w:r>
      <w:r w:rsidR="007E24C1" w:rsidRPr="007E73BE">
        <w:t xml:space="preserve"> position in the search engine. The bank offers superior services, better efficiency, and higher deposit rates tha</w:t>
      </w:r>
      <w:r w:rsidR="00754D7F" w:rsidRPr="007E73BE">
        <w:t>n</w:t>
      </w:r>
      <w:r w:rsidR="007E24C1" w:rsidRPr="007E73BE">
        <w:t xml:space="preserve"> its competitors. However, whenever a </w:t>
      </w:r>
      <w:r w:rsidR="00400493" w:rsidRPr="007E73BE">
        <w:t xml:space="preserve">person searches for a good bank in the search engine, SCB’s website often misses out from the </w:t>
      </w:r>
      <w:r w:rsidR="00792AD0" w:rsidRPr="007E73BE">
        <w:t>favourable</w:t>
      </w:r>
      <w:r w:rsidR="00400493" w:rsidRPr="007E73BE">
        <w:t xml:space="preserve"> position. Therefore, the bank should do SEO works so that people can find the bank’s website easily. Also, the bank must list all its branches in the Google Map so that the branches</w:t>
      </w:r>
      <w:r w:rsidR="00754D7F" w:rsidRPr="007E73BE">
        <w:t>'</w:t>
      </w:r>
      <w:r w:rsidR="00400493" w:rsidRPr="007E73BE">
        <w:t xml:space="preserve"> locations are easily accessible to the people. This will be a huge boost to the market, considering its extensive network of branches throughout the UK.</w:t>
      </w:r>
    </w:p>
    <w:p w14:paraId="228C577C" w14:textId="77777777" w:rsidR="00BF6CFB" w:rsidRPr="007E73BE" w:rsidRDefault="00BF6CFB" w:rsidP="007E73BE">
      <w:pPr>
        <w:spacing w:line="360" w:lineRule="auto"/>
        <w:jc w:val="both"/>
      </w:pPr>
    </w:p>
    <w:p w14:paraId="0DC03931" w14:textId="7D04E64B" w:rsidR="003423CC" w:rsidRPr="007E73BE" w:rsidRDefault="007975F2" w:rsidP="007E73BE">
      <w:pPr>
        <w:spacing w:line="360" w:lineRule="auto"/>
        <w:jc w:val="both"/>
      </w:pPr>
      <w:r w:rsidRPr="007E73BE">
        <w:rPr>
          <w:b/>
          <w:bCs/>
          <w:u w:val="single"/>
        </w:rPr>
        <w:t>Using multiple channels:</w:t>
      </w:r>
      <w:r w:rsidRPr="007E73BE">
        <w:t xml:space="preserve"> The Standard Chartered Bank is quite silent in social media. Though the social media handles of the bank regularly post </w:t>
      </w:r>
      <w:r w:rsidR="00754D7F" w:rsidRPr="007E73BE">
        <w:t>o</w:t>
      </w:r>
      <w:r w:rsidRPr="007E73BE">
        <w:t xml:space="preserve">n </w:t>
      </w:r>
      <w:r w:rsidR="008629B1" w:rsidRPr="007E73BE">
        <w:t xml:space="preserve">social media, the bank did not take </w:t>
      </w:r>
      <w:r w:rsidR="00754D7F" w:rsidRPr="007E73BE">
        <w:t xml:space="preserve">the </w:t>
      </w:r>
      <w:r w:rsidR="008629B1" w:rsidRPr="007E73BE">
        <w:t>necessary steps to ensure that the posts reach the target audience. To solve the problem</w:t>
      </w:r>
      <w:r w:rsidR="00D47F99" w:rsidRPr="007E73BE">
        <w:t>, the bank can use Facebook Business Suite to boost its post</w:t>
      </w:r>
      <w:r w:rsidR="00287E72" w:rsidRPr="007E73BE">
        <w:t xml:space="preserve"> (Kobe et al., 2015)</w:t>
      </w:r>
      <w:r w:rsidR="00D47F99" w:rsidRPr="007E73BE">
        <w:t xml:space="preserve">. By doing so, the bank can show relevant advertisements to the people who are highly likely to become clients of the bank in </w:t>
      </w:r>
      <w:r w:rsidR="00754D7F" w:rsidRPr="007E73BE">
        <w:t xml:space="preserve">the </w:t>
      </w:r>
      <w:r w:rsidR="00D47F99" w:rsidRPr="007E73BE">
        <w:t>future.</w:t>
      </w:r>
      <w:r w:rsidR="003423CC" w:rsidRPr="007E73BE">
        <w:t xml:space="preserve"> Similar services are available </w:t>
      </w:r>
      <w:r w:rsidR="00754D7F" w:rsidRPr="007E73BE">
        <w:t>o</w:t>
      </w:r>
      <w:r w:rsidR="003423CC" w:rsidRPr="007E73BE">
        <w:t>n Twitter, LinkedIn, Instagram. The Standard Chartered Bank should do promotional campaigns there.</w:t>
      </w:r>
    </w:p>
    <w:p w14:paraId="4003B891" w14:textId="77777777" w:rsidR="00BF6CFB" w:rsidRPr="007E73BE" w:rsidRDefault="00BF6CFB" w:rsidP="007E73BE">
      <w:pPr>
        <w:spacing w:line="360" w:lineRule="auto"/>
        <w:jc w:val="both"/>
      </w:pPr>
    </w:p>
    <w:p w14:paraId="7D0AC6F6" w14:textId="69CC6D1D" w:rsidR="00C0087F" w:rsidRPr="007E73BE" w:rsidRDefault="002A7626" w:rsidP="007E73BE">
      <w:pPr>
        <w:spacing w:line="360" w:lineRule="auto"/>
        <w:jc w:val="both"/>
      </w:pPr>
      <w:r w:rsidRPr="007E73BE">
        <w:rPr>
          <w:b/>
          <w:bCs/>
          <w:u w:val="single"/>
        </w:rPr>
        <w:t>Increasing mobile presence:</w:t>
      </w:r>
      <w:r w:rsidR="00C0087F" w:rsidRPr="007E73BE">
        <w:t xml:space="preserve"> In 2020, especially in the pandemic, the most used digital device is the smartphone. The use of smartphone</w:t>
      </w:r>
      <w:r w:rsidR="00754D7F" w:rsidRPr="007E73BE">
        <w:t>s</w:t>
      </w:r>
      <w:r w:rsidR="00C0087F" w:rsidRPr="007E73BE">
        <w:t xml:space="preserve"> is increasing day by day. If the Standard Chartered </w:t>
      </w:r>
      <w:r w:rsidR="00C0087F" w:rsidRPr="007E73BE">
        <w:lastRenderedPageBreak/>
        <w:t>Bank does not provide banking service through mobile, it may lose a ton of potential customer</w:t>
      </w:r>
      <w:r w:rsidR="00754D7F" w:rsidRPr="007E73BE">
        <w:t>s</w:t>
      </w:r>
      <w:r w:rsidR="00C0087F" w:rsidRPr="007E73BE">
        <w:t>. The bank has already launched a mobile app for its clients. Nevertheless, the author has found out that the mobile app is not good enough. There is room for improvement. SCB can improve its app by improving inter-bank transactions and adding support for the old versions of smartphones.</w:t>
      </w:r>
    </w:p>
    <w:p w14:paraId="6282D497" w14:textId="77777777" w:rsidR="00BF6CFB" w:rsidRPr="007E73BE" w:rsidRDefault="00BF6CFB" w:rsidP="007E73BE">
      <w:pPr>
        <w:spacing w:line="360" w:lineRule="auto"/>
        <w:jc w:val="both"/>
      </w:pPr>
    </w:p>
    <w:p w14:paraId="0795E66C" w14:textId="502283A4" w:rsidR="00EB1D08" w:rsidRPr="007E73BE" w:rsidRDefault="00C0087F" w:rsidP="007E73BE">
      <w:pPr>
        <w:spacing w:line="360" w:lineRule="auto"/>
        <w:jc w:val="both"/>
      </w:pPr>
      <w:r w:rsidRPr="007E73BE">
        <w:rPr>
          <w:b/>
          <w:bCs/>
          <w:u w:val="single"/>
        </w:rPr>
        <w:t>Providing friendly and educational financial services:</w:t>
      </w:r>
      <w:r w:rsidRPr="007E73BE">
        <w:t xml:space="preserve"> The quality of the customer service provided by the Standard Chartered </w:t>
      </w:r>
      <w:r w:rsidR="002B332A" w:rsidRPr="007E73BE">
        <w:t>Bank is undoubtedly extraordinary. The employees are friendly and always works for the best interest of the bank. Some customers are well acquainted with the banking culture and have good idea</w:t>
      </w:r>
      <w:r w:rsidR="00754D7F" w:rsidRPr="007E73BE">
        <w:t>s</w:t>
      </w:r>
      <w:r w:rsidR="002B332A" w:rsidRPr="007E73BE">
        <w:t xml:space="preserve"> about various services provided by the bank</w:t>
      </w:r>
      <w:r w:rsidR="00287E72" w:rsidRPr="007E73BE">
        <w:t xml:space="preserve"> (</w:t>
      </w:r>
      <w:proofErr w:type="spellStart"/>
      <w:r w:rsidR="00287E72" w:rsidRPr="007E73BE">
        <w:t>Tsoukatos</w:t>
      </w:r>
      <w:proofErr w:type="spellEnd"/>
      <w:r w:rsidR="00287E72" w:rsidRPr="007E73BE">
        <w:t xml:space="preserve"> and </w:t>
      </w:r>
      <w:proofErr w:type="spellStart"/>
      <w:r w:rsidR="00287E72" w:rsidRPr="007E73BE">
        <w:t>Mastrojianni</w:t>
      </w:r>
      <w:proofErr w:type="spellEnd"/>
      <w:r w:rsidR="00287E72" w:rsidRPr="007E73BE">
        <w:t>, 2010)</w:t>
      </w:r>
      <w:r w:rsidR="002B332A" w:rsidRPr="007E73BE">
        <w:t>. However, some customers may not have much idea about banking services. In this case, the employees of the bank should give recommendations</w:t>
      </w:r>
      <w:r w:rsidR="004E2B63" w:rsidRPr="007E73BE">
        <w:t xml:space="preserve"> </w:t>
      </w:r>
      <w:r w:rsidR="00754D7F" w:rsidRPr="007E73BE">
        <w:t>that</w:t>
      </w:r>
      <w:r w:rsidR="004E2B63" w:rsidRPr="007E73BE">
        <w:t xml:space="preserve"> benefit the customers mostly, not the bank. In brief, the customers must be the priority.</w:t>
      </w:r>
      <w:r w:rsidR="00EB1D08" w:rsidRPr="007E73BE">
        <w:t xml:space="preserve"> The bank must focus on creating a long-term relationship with the customers, not short-term gains.</w:t>
      </w:r>
    </w:p>
    <w:p w14:paraId="5720FBCD" w14:textId="77777777" w:rsidR="00BF6CFB" w:rsidRPr="007E73BE" w:rsidRDefault="00BF6CFB" w:rsidP="007E73BE">
      <w:pPr>
        <w:spacing w:line="360" w:lineRule="auto"/>
        <w:jc w:val="both"/>
        <w:rPr>
          <w:b/>
          <w:bCs/>
          <w:u w:val="single"/>
        </w:rPr>
      </w:pPr>
    </w:p>
    <w:p w14:paraId="15D15165" w14:textId="2768BD6B" w:rsidR="00C0087F" w:rsidRPr="007E73BE" w:rsidRDefault="00EB1D08" w:rsidP="007E73BE">
      <w:pPr>
        <w:spacing w:line="360" w:lineRule="auto"/>
        <w:jc w:val="both"/>
      </w:pPr>
      <w:r w:rsidRPr="007E73BE">
        <w:rPr>
          <w:b/>
          <w:bCs/>
          <w:u w:val="single"/>
        </w:rPr>
        <w:t>Considering the competition:</w:t>
      </w:r>
      <w:r w:rsidRPr="007E73BE">
        <w:t xml:space="preserve"> The Standard Chartered Bank has many competitors.</w:t>
      </w:r>
      <w:r w:rsidR="00372D8C" w:rsidRPr="007E73BE">
        <w:t xml:space="preserve"> The bank needs to constantly do </w:t>
      </w:r>
      <w:r w:rsidR="00754D7F" w:rsidRPr="007E73BE">
        <w:t xml:space="preserve">a </w:t>
      </w:r>
      <w:r w:rsidR="00372D8C" w:rsidRPr="007E73BE">
        <w:t>competitor analysis</w:t>
      </w:r>
      <w:r w:rsidR="002B332A" w:rsidRPr="007E73BE">
        <w:t xml:space="preserve"> </w:t>
      </w:r>
      <w:r w:rsidR="00372D8C" w:rsidRPr="007E73BE">
        <w:t>to remain profitable. The bank focus on making the customers understand why it (the bank) is providing better value and services than the customers. Because only providing better deposit rates than the customers will not be enough.</w:t>
      </w:r>
    </w:p>
    <w:p w14:paraId="78377275" w14:textId="77777777" w:rsidR="00BF6CFB" w:rsidRPr="007E73BE" w:rsidRDefault="00BF6CFB" w:rsidP="007E73BE">
      <w:pPr>
        <w:spacing w:line="360" w:lineRule="auto"/>
        <w:jc w:val="both"/>
      </w:pPr>
    </w:p>
    <w:p w14:paraId="59544E00" w14:textId="08BD2ACC" w:rsidR="00372D8C" w:rsidRPr="007E73BE" w:rsidRDefault="00372D8C" w:rsidP="007E73BE">
      <w:pPr>
        <w:spacing w:line="360" w:lineRule="auto"/>
        <w:jc w:val="both"/>
      </w:pPr>
      <w:r w:rsidRPr="007E73BE">
        <w:t>By following these recommendations, the marketing environment of the Standard Chartered Bank can be improved.</w:t>
      </w:r>
    </w:p>
    <w:p w14:paraId="5C1F9213" w14:textId="124B7979" w:rsidR="001C25DF" w:rsidRPr="007E73BE" w:rsidRDefault="001C25DF" w:rsidP="007E73BE">
      <w:pPr>
        <w:spacing w:line="360" w:lineRule="auto"/>
        <w:jc w:val="both"/>
      </w:pPr>
    </w:p>
    <w:p w14:paraId="571BA857" w14:textId="022EE260" w:rsidR="001C25DF" w:rsidRPr="007E73BE" w:rsidRDefault="001C25DF" w:rsidP="007E73BE">
      <w:pPr>
        <w:pStyle w:val="Heading1"/>
        <w:rPr>
          <w:rFonts w:ascii="Times New Roman" w:hAnsi="Times New Roman" w:cs="Times New Roman"/>
        </w:rPr>
      </w:pPr>
      <w:bookmarkStart w:id="19" w:name="_Toc61007238"/>
      <w:r w:rsidRPr="007E73BE">
        <w:rPr>
          <w:rFonts w:ascii="Times New Roman" w:hAnsi="Times New Roman" w:cs="Times New Roman"/>
        </w:rPr>
        <w:t>Conclusion</w:t>
      </w:r>
      <w:bookmarkEnd w:id="19"/>
    </w:p>
    <w:p w14:paraId="5BAF37B1" w14:textId="77777777" w:rsidR="00BF6CFB" w:rsidRPr="007E73BE" w:rsidRDefault="00BF6CFB" w:rsidP="007E73BE">
      <w:pPr>
        <w:spacing w:line="360" w:lineRule="auto"/>
        <w:jc w:val="both"/>
      </w:pPr>
    </w:p>
    <w:p w14:paraId="2662DB71" w14:textId="77777777" w:rsidR="00BF6CFB" w:rsidRPr="007E73BE" w:rsidRDefault="001C25DF" w:rsidP="007E73BE">
      <w:pPr>
        <w:spacing w:line="360" w:lineRule="auto"/>
        <w:jc w:val="both"/>
      </w:pPr>
      <w:r w:rsidRPr="007E73BE">
        <w:t xml:space="preserve">In this report, the author </w:t>
      </w:r>
      <w:r w:rsidR="00792AD0" w:rsidRPr="007E73BE">
        <w:t>analysed</w:t>
      </w:r>
      <w:r w:rsidRPr="007E73BE">
        <w:t xml:space="preserve"> the external and internal factors that influence the marketing environment of the bank</w:t>
      </w:r>
      <w:r w:rsidR="007A273A" w:rsidRPr="007E73BE">
        <w:t xml:space="preserve">. An environmental marketing analysis has been conducted by using the PESTLE framework. The author has shown how marketing plays </w:t>
      </w:r>
      <w:r w:rsidR="00A7702C" w:rsidRPr="007E73BE">
        <w:t>a</w:t>
      </w:r>
      <w:r w:rsidR="007A273A" w:rsidRPr="007E73BE">
        <w:t xml:space="preserve"> role in the </w:t>
      </w:r>
      <w:r w:rsidR="00792AD0" w:rsidRPr="007E73BE">
        <w:t>organisation</w:t>
      </w:r>
      <w:r w:rsidR="007A273A" w:rsidRPr="007E73BE">
        <w:t xml:space="preserve">. Also, some recommendations have been made to improve the marketing function. The author is hopeful the assignment will </w:t>
      </w:r>
      <w:r w:rsidR="00A7702C" w:rsidRPr="007E73BE">
        <w:t>be able to satisfy the assessor.</w:t>
      </w:r>
    </w:p>
    <w:p w14:paraId="6212391F" w14:textId="77777777" w:rsidR="00BF6CFB" w:rsidRPr="007E73BE" w:rsidRDefault="00BF6CFB" w:rsidP="007E73BE">
      <w:pPr>
        <w:spacing w:line="360" w:lineRule="auto"/>
        <w:jc w:val="both"/>
      </w:pPr>
    </w:p>
    <w:p w14:paraId="2A0CB736" w14:textId="7DF67563" w:rsidR="00812416" w:rsidRPr="007E73BE" w:rsidRDefault="002E6EF2" w:rsidP="007E73BE">
      <w:pPr>
        <w:pStyle w:val="Heading1"/>
        <w:rPr>
          <w:rFonts w:ascii="Times New Roman" w:hAnsi="Times New Roman" w:cs="Times New Roman"/>
        </w:rPr>
      </w:pPr>
      <w:bookmarkStart w:id="20" w:name="_Toc61007239"/>
      <w:r w:rsidRPr="007E73BE">
        <w:rPr>
          <w:rFonts w:ascii="Times New Roman" w:hAnsi="Times New Roman" w:cs="Times New Roman"/>
        </w:rPr>
        <w:lastRenderedPageBreak/>
        <w:t>References</w:t>
      </w:r>
      <w:bookmarkEnd w:id="20"/>
    </w:p>
    <w:p w14:paraId="73024555" w14:textId="30165202" w:rsidR="00810AA5" w:rsidRPr="007E73BE" w:rsidRDefault="00810AA5" w:rsidP="007E73BE">
      <w:pPr>
        <w:tabs>
          <w:tab w:val="left" w:pos="1026"/>
        </w:tabs>
        <w:spacing w:line="360" w:lineRule="auto"/>
        <w:jc w:val="both"/>
      </w:pPr>
      <w:r w:rsidRPr="007E73BE">
        <w:t xml:space="preserve">Dopson, E., </w:t>
      </w:r>
      <w:r w:rsidR="008B05E4" w:rsidRPr="007E73BE">
        <w:t xml:space="preserve">2020, </w:t>
      </w:r>
      <w:r w:rsidR="008B05E4" w:rsidRPr="007E73BE">
        <w:t xml:space="preserve">Segmentation 101: </w:t>
      </w:r>
      <w:r w:rsidR="008B05E4" w:rsidRPr="007E73BE">
        <w:rPr>
          <w:i/>
          <w:iCs/>
        </w:rPr>
        <w:t>A Strategist’s Complete Guide to Marketing Segmentation</w:t>
      </w:r>
      <w:r w:rsidR="008B05E4" w:rsidRPr="007E73BE">
        <w:t xml:space="preserve"> </w:t>
      </w:r>
      <w:r w:rsidR="008B05E4" w:rsidRPr="007E73BE">
        <w:t>[online] Available at:</w:t>
      </w:r>
      <w:r w:rsidR="008B05E4" w:rsidRPr="007E73BE">
        <w:t xml:space="preserve"> </w:t>
      </w:r>
      <w:r w:rsidR="008B05E4" w:rsidRPr="007E73BE">
        <w:t>https://www.singlegrain.com/digital-marketing/strategists-guide-marketing-segmentation/</w:t>
      </w:r>
      <w:r w:rsidR="008B05E4" w:rsidRPr="007E73BE">
        <w:t xml:space="preserve"> </w:t>
      </w:r>
      <w:r w:rsidR="008B05E4" w:rsidRPr="007E73BE">
        <w:t>[Accessed November 25, 2020]</w:t>
      </w:r>
    </w:p>
    <w:p w14:paraId="37A72A9B" w14:textId="77777777" w:rsidR="00810AA5" w:rsidRPr="007E73BE" w:rsidRDefault="00810AA5" w:rsidP="007E73BE">
      <w:pPr>
        <w:spacing w:line="360" w:lineRule="auto"/>
        <w:jc w:val="both"/>
      </w:pPr>
    </w:p>
    <w:p w14:paraId="587C6464" w14:textId="2D018470" w:rsidR="005A7E0B" w:rsidRDefault="005A7E0B" w:rsidP="007E73BE">
      <w:pPr>
        <w:spacing w:line="360" w:lineRule="auto"/>
        <w:jc w:val="both"/>
      </w:pPr>
      <w:r w:rsidRPr="007E73BE">
        <w:t>Dawson, J.A., (2014). The Marketing Environment (RLE Marketing). Routledge.</w:t>
      </w:r>
    </w:p>
    <w:p w14:paraId="2E4281D9" w14:textId="487C39E9" w:rsidR="002A7018" w:rsidRDefault="002A7018" w:rsidP="007E73BE">
      <w:pPr>
        <w:spacing w:line="360" w:lineRule="auto"/>
        <w:jc w:val="both"/>
      </w:pPr>
    </w:p>
    <w:p w14:paraId="60C67A32" w14:textId="58660569" w:rsidR="002A7018" w:rsidRPr="00784314" w:rsidRDefault="00784314" w:rsidP="007E73BE">
      <w:pPr>
        <w:spacing w:line="360" w:lineRule="auto"/>
        <w:jc w:val="both"/>
      </w:pPr>
      <w:r>
        <w:t xml:space="preserve">Fern Fort University, </w:t>
      </w:r>
      <w:r w:rsidRPr="00784314">
        <w:rPr>
          <w:i/>
          <w:iCs/>
        </w:rPr>
        <w:t>Standard Chartered Plc Porter Five Forces Analysis</w:t>
      </w:r>
      <w:r>
        <w:rPr>
          <w:i/>
          <w:iCs/>
        </w:rPr>
        <w:t xml:space="preserve">, </w:t>
      </w:r>
      <w:r w:rsidRPr="007E73BE">
        <w:t>[online] Available at:</w:t>
      </w:r>
      <w:r>
        <w:t xml:space="preserve"> </w:t>
      </w:r>
      <w:r w:rsidRPr="00784314">
        <w:t>http://fernfortuniversity.com/term-papers/porter5/lse/1151-standard-chartered-plc.php</w:t>
      </w:r>
      <w:r>
        <w:t xml:space="preserve"> </w:t>
      </w:r>
      <w:r w:rsidRPr="007E73BE">
        <w:t>[Accessed November 25, 2020]</w:t>
      </w:r>
    </w:p>
    <w:p w14:paraId="7C1287A2" w14:textId="77777777" w:rsidR="00812416" w:rsidRPr="007E73BE" w:rsidRDefault="00812416" w:rsidP="007E73BE">
      <w:pPr>
        <w:spacing w:line="360" w:lineRule="auto"/>
        <w:jc w:val="both"/>
      </w:pPr>
    </w:p>
    <w:p w14:paraId="1D0EB85C" w14:textId="77777777" w:rsidR="005A7E0B" w:rsidRPr="007E73BE" w:rsidRDefault="005A7E0B" w:rsidP="007E73BE">
      <w:pPr>
        <w:spacing w:line="360" w:lineRule="auto"/>
        <w:jc w:val="both"/>
      </w:pPr>
      <w:proofErr w:type="spellStart"/>
      <w:r w:rsidRPr="007E73BE">
        <w:t>Girchenko</w:t>
      </w:r>
      <w:proofErr w:type="spellEnd"/>
      <w:r w:rsidRPr="007E73BE">
        <w:t xml:space="preserve">, T. and </w:t>
      </w:r>
      <w:proofErr w:type="spellStart"/>
      <w:r w:rsidRPr="007E73BE">
        <w:t>Kossmann</w:t>
      </w:r>
      <w:proofErr w:type="spellEnd"/>
      <w:r w:rsidRPr="007E73BE">
        <w:t>, R., (2017). Implementation and development of digital marketing in modern banking business. European Cooperation, 12(19), pp.68-85.</w:t>
      </w:r>
    </w:p>
    <w:p w14:paraId="58C370FF" w14:textId="77777777" w:rsidR="005A7E0B" w:rsidRPr="007E73BE" w:rsidRDefault="005A7E0B" w:rsidP="007E73BE">
      <w:pPr>
        <w:spacing w:line="360" w:lineRule="auto"/>
        <w:jc w:val="both"/>
      </w:pPr>
    </w:p>
    <w:p w14:paraId="5CD2BCBA" w14:textId="414B495C" w:rsidR="005A7E0B" w:rsidRPr="007E73BE" w:rsidRDefault="005A7E0B" w:rsidP="007E73BE">
      <w:pPr>
        <w:spacing w:line="360" w:lineRule="auto"/>
        <w:jc w:val="both"/>
      </w:pPr>
      <w:proofErr w:type="spellStart"/>
      <w:r w:rsidRPr="007E73BE">
        <w:t>Hanssens</w:t>
      </w:r>
      <w:proofErr w:type="spellEnd"/>
      <w:r w:rsidRPr="007E73BE">
        <w:t>, D.M. and Pauwels, K.H., (2016). Demonstrating the value of marketing. Journal of Marketing, 80(6), pp.173-190.</w:t>
      </w:r>
    </w:p>
    <w:p w14:paraId="004A1994" w14:textId="77777777" w:rsidR="005A7E0B" w:rsidRPr="007E73BE" w:rsidRDefault="005A7E0B" w:rsidP="007E73BE">
      <w:pPr>
        <w:spacing w:line="360" w:lineRule="auto"/>
        <w:jc w:val="both"/>
      </w:pPr>
    </w:p>
    <w:p w14:paraId="4BA753A4" w14:textId="0B09CAB3" w:rsidR="005A7E0B" w:rsidRPr="007E73BE" w:rsidRDefault="005A7E0B" w:rsidP="007E73BE">
      <w:pPr>
        <w:spacing w:line="360" w:lineRule="auto"/>
        <w:jc w:val="both"/>
      </w:pPr>
      <w:r w:rsidRPr="007E73BE">
        <w:t xml:space="preserve">Kobe, T., Clark, H., Ely, M., Tay, L., Herman, D., Baker, S. and </w:t>
      </w:r>
      <w:proofErr w:type="spellStart"/>
      <w:r w:rsidRPr="007E73BE">
        <w:t>Wisco</w:t>
      </w:r>
      <w:proofErr w:type="spellEnd"/>
      <w:r w:rsidRPr="007E73BE">
        <w:t>, A., HEARTS ON FIRE COMPANY LLC, (2015). Retail marketing environment. U.S. Patent 8,955,261.</w:t>
      </w:r>
    </w:p>
    <w:p w14:paraId="11B1DA7F" w14:textId="77777777" w:rsidR="005A7E0B" w:rsidRPr="007E73BE" w:rsidRDefault="005A7E0B" w:rsidP="007E73BE">
      <w:pPr>
        <w:spacing w:line="360" w:lineRule="auto"/>
        <w:jc w:val="both"/>
      </w:pPr>
    </w:p>
    <w:p w14:paraId="03B327C8" w14:textId="04396545" w:rsidR="005A7E0B" w:rsidRPr="007E73BE" w:rsidRDefault="005A7E0B" w:rsidP="007E73BE">
      <w:pPr>
        <w:spacing w:line="360" w:lineRule="auto"/>
        <w:jc w:val="both"/>
      </w:pPr>
      <w:proofErr w:type="spellStart"/>
      <w:r w:rsidRPr="007E73BE">
        <w:t>Kolios</w:t>
      </w:r>
      <w:proofErr w:type="spellEnd"/>
      <w:r w:rsidRPr="007E73BE">
        <w:t>, A. and Read, G., (2013). A political, economic, social, technology, legal and environmental (PESTLE) approach for risk identification of the tidal industry in the United Kingdom. Energies, 6(10), pp.5023-5045.</w:t>
      </w:r>
    </w:p>
    <w:p w14:paraId="28EEC117" w14:textId="6A724B98" w:rsidR="00F77D9B" w:rsidRPr="007E73BE" w:rsidRDefault="00F77D9B" w:rsidP="007E73BE">
      <w:pPr>
        <w:spacing w:line="360" w:lineRule="auto"/>
        <w:jc w:val="both"/>
      </w:pPr>
    </w:p>
    <w:p w14:paraId="3DCB07EC" w14:textId="57D10D45" w:rsidR="00F77D9B" w:rsidRPr="007E73BE" w:rsidRDefault="00F77D9B" w:rsidP="007E73BE">
      <w:pPr>
        <w:spacing w:line="360" w:lineRule="auto"/>
        <w:jc w:val="both"/>
      </w:pPr>
      <w:r w:rsidRPr="007E73BE">
        <w:t xml:space="preserve">Parsons, N,.2018, </w:t>
      </w:r>
      <w:r w:rsidRPr="007E73BE">
        <w:rPr>
          <w:i/>
          <w:iCs/>
        </w:rPr>
        <w:t>What Is a SWOT Analysis, and How to Do It Right (With Examples)</w:t>
      </w:r>
      <w:r w:rsidR="00FE5E4D" w:rsidRPr="007E73BE">
        <w:t xml:space="preserve"> [online] Available</w:t>
      </w:r>
      <w:r w:rsidR="001C2458" w:rsidRPr="007E73BE">
        <w:t xml:space="preserve"> </w:t>
      </w:r>
      <w:r w:rsidR="00FE5E4D" w:rsidRPr="007E73BE">
        <w:t xml:space="preserve">at: </w:t>
      </w:r>
      <w:r w:rsidR="00FE5E4D" w:rsidRPr="007E73BE">
        <w:t>https://www.liveplan.com/blog/what-is-a-swot-analysis-and-how-to-do-it-right-with-examples/</w:t>
      </w:r>
      <w:r w:rsidR="00FE5E4D" w:rsidRPr="007E73BE">
        <w:t xml:space="preserve"> </w:t>
      </w:r>
      <w:r w:rsidR="001C2458" w:rsidRPr="007E73BE">
        <w:t>[Accessed November 25, 2020]</w:t>
      </w:r>
    </w:p>
    <w:p w14:paraId="42AD1021" w14:textId="57CAAC5E" w:rsidR="005A7E0B" w:rsidRDefault="005A7E0B" w:rsidP="007E73BE">
      <w:pPr>
        <w:spacing w:line="360" w:lineRule="auto"/>
        <w:jc w:val="both"/>
      </w:pPr>
    </w:p>
    <w:p w14:paraId="15436745" w14:textId="6A03BA82" w:rsidR="007E73BE" w:rsidRDefault="00D31116" w:rsidP="007E73BE">
      <w:pPr>
        <w:spacing w:line="360" w:lineRule="auto"/>
        <w:jc w:val="both"/>
      </w:pPr>
      <w:r>
        <w:t xml:space="preserve">Scott, G., 2020, </w:t>
      </w:r>
      <w:r w:rsidRPr="00D31116">
        <w:rPr>
          <w:i/>
          <w:iCs/>
        </w:rPr>
        <w:t>Porter’s 5 Forces</w:t>
      </w:r>
      <w:r>
        <w:t xml:space="preserve">, </w:t>
      </w:r>
      <w:r w:rsidRPr="007E73BE">
        <w:t>[online] Available at:</w:t>
      </w:r>
      <w:r>
        <w:t xml:space="preserve"> </w:t>
      </w:r>
      <w:r w:rsidRPr="00D31116">
        <w:t>https://www.investopedia.com/terms/p/porter.asp</w:t>
      </w:r>
      <w:r>
        <w:t xml:space="preserve">, </w:t>
      </w:r>
      <w:r w:rsidRPr="007E73BE">
        <w:t>[Accessed November 25, 2020]</w:t>
      </w:r>
    </w:p>
    <w:p w14:paraId="1D91981B" w14:textId="77777777" w:rsidR="00D31116" w:rsidRPr="007E73BE" w:rsidRDefault="00D31116" w:rsidP="007E73BE">
      <w:pPr>
        <w:spacing w:line="360" w:lineRule="auto"/>
        <w:jc w:val="both"/>
      </w:pPr>
    </w:p>
    <w:p w14:paraId="57B224C8" w14:textId="2FAAAA12" w:rsidR="00CC22CD" w:rsidRPr="007E73BE" w:rsidRDefault="00795649" w:rsidP="007E73BE">
      <w:pPr>
        <w:spacing w:line="360" w:lineRule="auto"/>
        <w:jc w:val="both"/>
      </w:pPr>
      <w:proofErr w:type="spellStart"/>
      <w:r w:rsidRPr="007E73BE">
        <w:t>Saura</w:t>
      </w:r>
      <w:proofErr w:type="spellEnd"/>
      <w:r w:rsidRPr="007E73BE">
        <w:t xml:space="preserve">, J.R., Palos-Sánchez, P. and </w:t>
      </w:r>
      <w:proofErr w:type="spellStart"/>
      <w:r w:rsidRPr="007E73BE">
        <w:t>Cerdá</w:t>
      </w:r>
      <w:proofErr w:type="spellEnd"/>
      <w:r w:rsidRPr="007E73BE">
        <w:t xml:space="preserve"> Suárez, L.M., </w:t>
      </w:r>
      <w:r w:rsidR="005E47E8" w:rsidRPr="007E73BE">
        <w:t>(</w:t>
      </w:r>
      <w:r w:rsidRPr="007E73BE">
        <w:t>2017</w:t>
      </w:r>
      <w:r w:rsidR="005E47E8" w:rsidRPr="007E73BE">
        <w:t>)</w:t>
      </w:r>
      <w:r w:rsidRPr="007E73BE">
        <w:t>. Understanding the digital marketing environment with KPIs and web analytics. Future Internet, 9(4), p.76.</w:t>
      </w:r>
    </w:p>
    <w:p w14:paraId="55D858EA" w14:textId="77777777" w:rsidR="002D283C" w:rsidRPr="007E73BE" w:rsidRDefault="002D283C" w:rsidP="007E73BE">
      <w:pPr>
        <w:spacing w:line="360" w:lineRule="auto"/>
        <w:jc w:val="both"/>
      </w:pPr>
    </w:p>
    <w:p w14:paraId="148A63B0" w14:textId="1B9F1485" w:rsidR="00D14392" w:rsidRPr="007E73BE" w:rsidRDefault="00D14392" w:rsidP="007E73BE">
      <w:pPr>
        <w:spacing w:line="360" w:lineRule="auto"/>
        <w:jc w:val="both"/>
      </w:pPr>
      <w:r w:rsidRPr="007E73BE">
        <w:t xml:space="preserve">Tow, H., 2019, </w:t>
      </w:r>
      <w:r w:rsidR="00131BBB" w:rsidRPr="007E73BE">
        <w:rPr>
          <w:i/>
          <w:iCs/>
        </w:rPr>
        <w:t>The Marketing Mix (+The 4P’s, 7P’s and 4C’s of Marketing</w:t>
      </w:r>
      <w:r w:rsidR="00131BBB" w:rsidRPr="007E73BE">
        <w:t>)</w:t>
      </w:r>
      <w:r w:rsidR="00131BBB" w:rsidRPr="007E73BE">
        <w:t xml:space="preserve">, </w:t>
      </w:r>
      <w:r w:rsidR="00131BBB" w:rsidRPr="007E73BE">
        <w:t>[online] Available at:</w:t>
      </w:r>
      <w:r w:rsidR="00131BBB" w:rsidRPr="007E73BE">
        <w:t xml:space="preserve"> </w:t>
      </w:r>
      <w:r w:rsidR="00131BBB" w:rsidRPr="007E73BE">
        <w:t>https://learn.g2.com/marketing-mix#7ps</w:t>
      </w:r>
      <w:r w:rsidR="00131BBB" w:rsidRPr="007E73BE">
        <w:t xml:space="preserve"> </w:t>
      </w:r>
      <w:r w:rsidR="00131BBB" w:rsidRPr="007E73BE">
        <w:t>[Accessed November 25, 2020]</w:t>
      </w:r>
    </w:p>
    <w:p w14:paraId="712F5007" w14:textId="77777777" w:rsidR="00D14392" w:rsidRPr="007E73BE" w:rsidRDefault="00D14392" w:rsidP="007E73BE">
      <w:pPr>
        <w:spacing w:line="360" w:lineRule="auto"/>
        <w:jc w:val="both"/>
      </w:pPr>
    </w:p>
    <w:p w14:paraId="69710599" w14:textId="2856FBC9" w:rsidR="00CC22CD" w:rsidRPr="007E73BE" w:rsidRDefault="00795649" w:rsidP="007E73BE">
      <w:pPr>
        <w:spacing w:line="360" w:lineRule="auto"/>
        <w:jc w:val="both"/>
      </w:pPr>
      <w:proofErr w:type="spellStart"/>
      <w:r w:rsidRPr="007E73BE">
        <w:t>Tsoukatos</w:t>
      </w:r>
      <w:proofErr w:type="spellEnd"/>
      <w:r w:rsidRPr="007E73BE">
        <w:t xml:space="preserve">, E. and </w:t>
      </w:r>
      <w:proofErr w:type="spellStart"/>
      <w:r w:rsidRPr="007E73BE">
        <w:t>Mastrojianni</w:t>
      </w:r>
      <w:proofErr w:type="spellEnd"/>
      <w:r w:rsidRPr="007E73BE">
        <w:t xml:space="preserve">, E., </w:t>
      </w:r>
      <w:r w:rsidR="005E47E8" w:rsidRPr="007E73BE">
        <w:t>(</w:t>
      </w:r>
      <w:r w:rsidRPr="007E73BE">
        <w:t>2010</w:t>
      </w:r>
      <w:r w:rsidR="005E47E8" w:rsidRPr="007E73BE">
        <w:t>)</w:t>
      </w:r>
      <w:r w:rsidRPr="007E73BE">
        <w:t xml:space="preserve">. Key determinants of service quality in retail banking. </w:t>
      </w:r>
      <w:proofErr w:type="spellStart"/>
      <w:r w:rsidRPr="007E73BE">
        <w:t>EuroMed</w:t>
      </w:r>
      <w:proofErr w:type="spellEnd"/>
      <w:r w:rsidRPr="007E73BE">
        <w:t xml:space="preserve"> Journal of Business.</w:t>
      </w:r>
    </w:p>
    <w:p w14:paraId="372446DE" w14:textId="77777777" w:rsidR="005A7E0B" w:rsidRPr="0099352C" w:rsidRDefault="005A7E0B">
      <w:pPr>
        <w:rPr>
          <w:rFonts w:cs="Arial"/>
        </w:rPr>
      </w:pPr>
    </w:p>
    <w:sectPr w:rsidR="005A7E0B" w:rsidRPr="0099352C" w:rsidSect="00C9370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26C31C" w14:textId="77777777" w:rsidR="009F672F" w:rsidRDefault="009F672F" w:rsidP="00B01DC1">
      <w:r>
        <w:separator/>
      </w:r>
    </w:p>
  </w:endnote>
  <w:endnote w:type="continuationSeparator" w:id="0">
    <w:p w14:paraId="15372348" w14:textId="77777777" w:rsidR="009F672F" w:rsidRDefault="009F672F" w:rsidP="00B01D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5996823"/>
      <w:docPartObj>
        <w:docPartGallery w:val="Page Numbers (Bottom of Page)"/>
        <w:docPartUnique/>
      </w:docPartObj>
    </w:sdtPr>
    <w:sdtEndPr>
      <w:rPr>
        <w:color w:val="7F7F7F" w:themeColor="background1" w:themeShade="7F"/>
        <w:spacing w:val="60"/>
      </w:rPr>
    </w:sdtEndPr>
    <w:sdtContent>
      <w:p w14:paraId="5E0BB220" w14:textId="592ADC8B" w:rsidR="00B01DC1" w:rsidRDefault="00B01DC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F53E1" w:rsidRPr="007F53E1">
          <w:rPr>
            <w:b/>
            <w:bCs/>
            <w:noProof/>
          </w:rPr>
          <w:t>1</w:t>
        </w:r>
        <w:r>
          <w:rPr>
            <w:b/>
            <w:bCs/>
            <w:noProof/>
          </w:rPr>
          <w:fldChar w:fldCharType="end"/>
        </w:r>
        <w:r>
          <w:rPr>
            <w:b/>
            <w:bCs/>
          </w:rPr>
          <w:t xml:space="preserve"> | </w:t>
        </w:r>
        <w:r>
          <w:rPr>
            <w:color w:val="7F7F7F" w:themeColor="background1" w:themeShade="7F"/>
            <w:spacing w:val="60"/>
          </w:rPr>
          <w:t>Page</w:t>
        </w:r>
      </w:p>
    </w:sdtContent>
  </w:sdt>
  <w:p w14:paraId="14474177" w14:textId="77777777" w:rsidR="00B01DC1" w:rsidRDefault="00B01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9E1EBE" w14:textId="77777777" w:rsidR="009F672F" w:rsidRDefault="009F672F" w:rsidP="00B01DC1">
      <w:r>
        <w:separator/>
      </w:r>
    </w:p>
  </w:footnote>
  <w:footnote w:type="continuationSeparator" w:id="0">
    <w:p w14:paraId="502D048A" w14:textId="77777777" w:rsidR="009F672F" w:rsidRDefault="009F672F" w:rsidP="00B01D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42C19"/>
    <w:multiLevelType w:val="multilevel"/>
    <w:tmpl w:val="E800F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F96F18"/>
    <w:multiLevelType w:val="hybridMultilevel"/>
    <w:tmpl w:val="5F2A28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9052DA"/>
    <w:multiLevelType w:val="hybridMultilevel"/>
    <w:tmpl w:val="8BEC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26188"/>
    <w:multiLevelType w:val="hybridMultilevel"/>
    <w:tmpl w:val="C00ADFFE"/>
    <w:lvl w:ilvl="0" w:tplc="52E0BD80">
      <w:start w:val="1"/>
      <w:numFmt w:val="bullet"/>
      <w:lvlText w:val=""/>
      <w:lvlJc w:val="left"/>
      <w:pPr>
        <w:ind w:left="720" w:hanging="360"/>
      </w:pPr>
      <w:rPr>
        <w:rFonts w:ascii="Symbol" w:hAnsi="Symbol" w:hint="default"/>
        <w:color w:val="365F91" w:themeColor="accent1"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3D6FED"/>
    <w:multiLevelType w:val="hybridMultilevel"/>
    <w:tmpl w:val="48B4A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073241"/>
    <w:multiLevelType w:val="hybridMultilevel"/>
    <w:tmpl w:val="42C4AA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1296636"/>
    <w:multiLevelType w:val="hybridMultilevel"/>
    <w:tmpl w:val="0090FD00"/>
    <w:lvl w:ilvl="0" w:tplc="803ACF5E">
      <w:start w:val="1"/>
      <w:numFmt w:val="bullet"/>
      <w:lvlText w:val="•"/>
      <w:lvlJc w:val="left"/>
      <w:pPr>
        <w:tabs>
          <w:tab w:val="num" w:pos="720"/>
        </w:tabs>
        <w:ind w:left="720" w:hanging="360"/>
      </w:pPr>
      <w:rPr>
        <w:rFonts w:ascii="Times New Roman" w:hAnsi="Times New Roman" w:hint="default"/>
      </w:rPr>
    </w:lvl>
    <w:lvl w:ilvl="1" w:tplc="D5A6EFD2" w:tentative="1">
      <w:start w:val="1"/>
      <w:numFmt w:val="bullet"/>
      <w:lvlText w:val="•"/>
      <w:lvlJc w:val="left"/>
      <w:pPr>
        <w:tabs>
          <w:tab w:val="num" w:pos="1440"/>
        </w:tabs>
        <w:ind w:left="1440" w:hanging="360"/>
      </w:pPr>
      <w:rPr>
        <w:rFonts w:ascii="Times New Roman" w:hAnsi="Times New Roman" w:hint="default"/>
      </w:rPr>
    </w:lvl>
    <w:lvl w:ilvl="2" w:tplc="E10ABB46" w:tentative="1">
      <w:start w:val="1"/>
      <w:numFmt w:val="bullet"/>
      <w:lvlText w:val="•"/>
      <w:lvlJc w:val="left"/>
      <w:pPr>
        <w:tabs>
          <w:tab w:val="num" w:pos="2160"/>
        </w:tabs>
        <w:ind w:left="2160" w:hanging="360"/>
      </w:pPr>
      <w:rPr>
        <w:rFonts w:ascii="Times New Roman" w:hAnsi="Times New Roman" w:hint="default"/>
      </w:rPr>
    </w:lvl>
    <w:lvl w:ilvl="3" w:tplc="0BAE78BC" w:tentative="1">
      <w:start w:val="1"/>
      <w:numFmt w:val="bullet"/>
      <w:lvlText w:val="•"/>
      <w:lvlJc w:val="left"/>
      <w:pPr>
        <w:tabs>
          <w:tab w:val="num" w:pos="2880"/>
        </w:tabs>
        <w:ind w:left="2880" w:hanging="360"/>
      </w:pPr>
      <w:rPr>
        <w:rFonts w:ascii="Times New Roman" w:hAnsi="Times New Roman" w:hint="default"/>
      </w:rPr>
    </w:lvl>
    <w:lvl w:ilvl="4" w:tplc="4EFC6BBA" w:tentative="1">
      <w:start w:val="1"/>
      <w:numFmt w:val="bullet"/>
      <w:lvlText w:val="•"/>
      <w:lvlJc w:val="left"/>
      <w:pPr>
        <w:tabs>
          <w:tab w:val="num" w:pos="3600"/>
        </w:tabs>
        <w:ind w:left="3600" w:hanging="360"/>
      </w:pPr>
      <w:rPr>
        <w:rFonts w:ascii="Times New Roman" w:hAnsi="Times New Roman" w:hint="default"/>
      </w:rPr>
    </w:lvl>
    <w:lvl w:ilvl="5" w:tplc="4B5A1CD0" w:tentative="1">
      <w:start w:val="1"/>
      <w:numFmt w:val="bullet"/>
      <w:lvlText w:val="•"/>
      <w:lvlJc w:val="left"/>
      <w:pPr>
        <w:tabs>
          <w:tab w:val="num" w:pos="4320"/>
        </w:tabs>
        <w:ind w:left="4320" w:hanging="360"/>
      </w:pPr>
      <w:rPr>
        <w:rFonts w:ascii="Times New Roman" w:hAnsi="Times New Roman" w:hint="default"/>
      </w:rPr>
    </w:lvl>
    <w:lvl w:ilvl="6" w:tplc="D89ECC62" w:tentative="1">
      <w:start w:val="1"/>
      <w:numFmt w:val="bullet"/>
      <w:lvlText w:val="•"/>
      <w:lvlJc w:val="left"/>
      <w:pPr>
        <w:tabs>
          <w:tab w:val="num" w:pos="5040"/>
        </w:tabs>
        <w:ind w:left="5040" w:hanging="360"/>
      </w:pPr>
      <w:rPr>
        <w:rFonts w:ascii="Times New Roman" w:hAnsi="Times New Roman" w:hint="default"/>
      </w:rPr>
    </w:lvl>
    <w:lvl w:ilvl="7" w:tplc="44C821E8" w:tentative="1">
      <w:start w:val="1"/>
      <w:numFmt w:val="bullet"/>
      <w:lvlText w:val="•"/>
      <w:lvlJc w:val="left"/>
      <w:pPr>
        <w:tabs>
          <w:tab w:val="num" w:pos="5760"/>
        </w:tabs>
        <w:ind w:left="5760" w:hanging="360"/>
      </w:pPr>
      <w:rPr>
        <w:rFonts w:ascii="Times New Roman" w:hAnsi="Times New Roman" w:hint="default"/>
      </w:rPr>
    </w:lvl>
    <w:lvl w:ilvl="8" w:tplc="0E2064E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85F7531"/>
    <w:multiLevelType w:val="hybridMultilevel"/>
    <w:tmpl w:val="75AA9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0A6A31"/>
    <w:multiLevelType w:val="hybridMultilevel"/>
    <w:tmpl w:val="59F0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336FDF"/>
    <w:multiLevelType w:val="hybridMultilevel"/>
    <w:tmpl w:val="0830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483247"/>
    <w:multiLevelType w:val="hybridMultilevel"/>
    <w:tmpl w:val="F0466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671B2F"/>
    <w:multiLevelType w:val="hybridMultilevel"/>
    <w:tmpl w:val="18F61582"/>
    <w:lvl w:ilvl="0" w:tplc="BDC47D2E">
      <w:start w:val="1"/>
      <w:numFmt w:val="bullet"/>
      <w:lvlText w:val=""/>
      <w:lvlJc w:val="left"/>
      <w:pPr>
        <w:ind w:left="720" w:hanging="360"/>
      </w:pPr>
      <w:rPr>
        <w:rFonts w:ascii="Symbol" w:hAnsi="Symbol" w:hint="default"/>
        <w:color w:val="17365D" w:themeColor="text2"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A04293"/>
    <w:multiLevelType w:val="hybridMultilevel"/>
    <w:tmpl w:val="93A83EA8"/>
    <w:lvl w:ilvl="0" w:tplc="52E0BD80">
      <w:start w:val="1"/>
      <w:numFmt w:val="bullet"/>
      <w:lvlText w:val=""/>
      <w:lvlJc w:val="left"/>
      <w:pPr>
        <w:ind w:left="720" w:hanging="360"/>
      </w:pPr>
      <w:rPr>
        <w:rFonts w:ascii="Symbol" w:hAnsi="Symbol" w:hint="default"/>
        <w:color w:val="365F91" w:themeColor="accent1"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3"/>
  </w:num>
  <w:num w:numId="4">
    <w:abstractNumId w:val="12"/>
  </w:num>
  <w:num w:numId="5">
    <w:abstractNumId w:val="5"/>
  </w:num>
  <w:num w:numId="6">
    <w:abstractNumId w:val="1"/>
  </w:num>
  <w:num w:numId="7">
    <w:abstractNumId w:val="6"/>
  </w:num>
  <w:num w:numId="8">
    <w:abstractNumId w:val="2"/>
  </w:num>
  <w:num w:numId="9">
    <w:abstractNumId w:val="4"/>
  </w:num>
  <w:num w:numId="10">
    <w:abstractNumId w:val="0"/>
  </w:num>
  <w:num w:numId="11">
    <w:abstractNumId w:val="9"/>
  </w:num>
  <w:num w:numId="12">
    <w:abstractNumId w:val="8"/>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I0sDA1NDExNTa0MDFQ0lEKTi0uzszPAykwrgUAGAc07SwAAAA="/>
  </w:docVars>
  <w:rsids>
    <w:rsidRoot w:val="00D75030"/>
    <w:rsid w:val="00003472"/>
    <w:rsid w:val="00046AB0"/>
    <w:rsid w:val="0004725F"/>
    <w:rsid w:val="00060F9D"/>
    <w:rsid w:val="000C329B"/>
    <w:rsid w:val="000D228F"/>
    <w:rsid w:val="00110BC2"/>
    <w:rsid w:val="00131BBB"/>
    <w:rsid w:val="00145AB6"/>
    <w:rsid w:val="00155335"/>
    <w:rsid w:val="001767A2"/>
    <w:rsid w:val="00180408"/>
    <w:rsid w:val="001C2458"/>
    <w:rsid w:val="001C25DF"/>
    <w:rsid w:val="001D2D28"/>
    <w:rsid w:val="001E0403"/>
    <w:rsid w:val="002010B5"/>
    <w:rsid w:val="00212A18"/>
    <w:rsid w:val="002229F2"/>
    <w:rsid w:val="00261AD8"/>
    <w:rsid w:val="00263B74"/>
    <w:rsid w:val="0028372B"/>
    <w:rsid w:val="00287E72"/>
    <w:rsid w:val="002A7018"/>
    <w:rsid w:val="002A7626"/>
    <w:rsid w:val="002B332A"/>
    <w:rsid w:val="002D283C"/>
    <w:rsid w:val="002E4811"/>
    <w:rsid w:val="002E6EF2"/>
    <w:rsid w:val="002F60B6"/>
    <w:rsid w:val="002F6772"/>
    <w:rsid w:val="003318C9"/>
    <w:rsid w:val="003423CC"/>
    <w:rsid w:val="00372D8C"/>
    <w:rsid w:val="003A2BDE"/>
    <w:rsid w:val="003B138F"/>
    <w:rsid w:val="003D15C6"/>
    <w:rsid w:val="003E606D"/>
    <w:rsid w:val="003F3217"/>
    <w:rsid w:val="00400493"/>
    <w:rsid w:val="00410774"/>
    <w:rsid w:val="0043338A"/>
    <w:rsid w:val="00456923"/>
    <w:rsid w:val="00460328"/>
    <w:rsid w:val="004B4D68"/>
    <w:rsid w:val="004C62BE"/>
    <w:rsid w:val="004E21CF"/>
    <w:rsid w:val="004E280D"/>
    <w:rsid w:val="004E2B63"/>
    <w:rsid w:val="004E58AF"/>
    <w:rsid w:val="004F7318"/>
    <w:rsid w:val="00507C5D"/>
    <w:rsid w:val="00530118"/>
    <w:rsid w:val="00543AF2"/>
    <w:rsid w:val="00546B13"/>
    <w:rsid w:val="005558BC"/>
    <w:rsid w:val="005733A4"/>
    <w:rsid w:val="00597C3A"/>
    <w:rsid w:val="005A297F"/>
    <w:rsid w:val="005A7E0B"/>
    <w:rsid w:val="005C542A"/>
    <w:rsid w:val="005E47E8"/>
    <w:rsid w:val="005F61E0"/>
    <w:rsid w:val="00651EA4"/>
    <w:rsid w:val="00681035"/>
    <w:rsid w:val="0069005B"/>
    <w:rsid w:val="006A2AE4"/>
    <w:rsid w:val="006A4D45"/>
    <w:rsid w:val="007478F2"/>
    <w:rsid w:val="00754D7F"/>
    <w:rsid w:val="00756540"/>
    <w:rsid w:val="00784314"/>
    <w:rsid w:val="00792AD0"/>
    <w:rsid w:val="00794F64"/>
    <w:rsid w:val="00795649"/>
    <w:rsid w:val="007975F2"/>
    <w:rsid w:val="007977CC"/>
    <w:rsid w:val="007A273A"/>
    <w:rsid w:val="007C48AE"/>
    <w:rsid w:val="007E24C1"/>
    <w:rsid w:val="007E515C"/>
    <w:rsid w:val="007E73BE"/>
    <w:rsid w:val="007F04A3"/>
    <w:rsid w:val="007F53E1"/>
    <w:rsid w:val="008004E4"/>
    <w:rsid w:val="00810AA5"/>
    <w:rsid w:val="00812416"/>
    <w:rsid w:val="00813287"/>
    <w:rsid w:val="00815FE7"/>
    <w:rsid w:val="0084236B"/>
    <w:rsid w:val="00854DD6"/>
    <w:rsid w:val="008629B1"/>
    <w:rsid w:val="00885804"/>
    <w:rsid w:val="008A034F"/>
    <w:rsid w:val="008A0577"/>
    <w:rsid w:val="008A4F99"/>
    <w:rsid w:val="008B05E4"/>
    <w:rsid w:val="008B435F"/>
    <w:rsid w:val="008C15B9"/>
    <w:rsid w:val="008C55C6"/>
    <w:rsid w:val="008E2FB6"/>
    <w:rsid w:val="00921926"/>
    <w:rsid w:val="009307F2"/>
    <w:rsid w:val="00934730"/>
    <w:rsid w:val="0099352C"/>
    <w:rsid w:val="00995E0C"/>
    <w:rsid w:val="009960F5"/>
    <w:rsid w:val="009C7A24"/>
    <w:rsid w:val="009F672F"/>
    <w:rsid w:val="00A20C84"/>
    <w:rsid w:val="00A30AE5"/>
    <w:rsid w:val="00A36162"/>
    <w:rsid w:val="00A7702C"/>
    <w:rsid w:val="00AB7A1A"/>
    <w:rsid w:val="00AF1F88"/>
    <w:rsid w:val="00B01DC1"/>
    <w:rsid w:val="00B34E90"/>
    <w:rsid w:val="00B41786"/>
    <w:rsid w:val="00B52B89"/>
    <w:rsid w:val="00B55889"/>
    <w:rsid w:val="00B65901"/>
    <w:rsid w:val="00B77DB4"/>
    <w:rsid w:val="00BA76D8"/>
    <w:rsid w:val="00BB2AB4"/>
    <w:rsid w:val="00BC08F6"/>
    <w:rsid w:val="00BD386A"/>
    <w:rsid w:val="00BF6CFB"/>
    <w:rsid w:val="00C0087F"/>
    <w:rsid w:val="00C17567"/>
    <w:rsid w:val="00C622D9"/>
    <w:rsid w:val="00C71FA0"/>
    <w:rsid w:val="00C8165A"/>
    <w:rsid w:val="00C9370E"/>
    <w:rsid w:val="00CA0159"/>
    <w:rsid w:val="00CA48CE"/>
    <w:rsid w:val="00CA7794"/>
    <w:rsid w:val="00CC22CD"/>
    <w:rsid w:val="00CD0BB0"/>
    <w:rsid w:val="00CF064D"/>
    <w:rsid w:val="00CF2A9A"/>
    <w:rsid w:val="00D14392"/>
    <w:rsid w:val="00D203DD"/>
    <w:rsid w:val="00D31116"/>
    <w:rsid w:val="00D40410"/>
    <w:rsid w:val="00D46502"/>
    <w:rsid w:val="00D47F99"/>
    <w:rsid w:val="00D5409A"/>
    <w:rsid w:val="00D5761A"/>
    <w:rsid w:val="00D75030"/>
    <w:rsid w:val="00D76A1A"/>
    <w:rsid w:val="00D84E18"/>
    <w:rsid w:val="00D9401E"/>
    <w:rsid w:val="00D946D9"/>
    <w:rsid w:val="00DC157A"/>
    <w:rsid w:val="00DC162F"/>
    <w:rsid w:val="00DF361B"/>
    <w:rsid w:val="00E143A7"/>
    <w:rsid w:val="00E35ACC"/>
    <w:rsid w:val="00E75BFB"/>
    <w:rsid w:val="00E836A5"/>
    <w:rsid w:val="00E86D35"/>
    <w:rsid w:val="00E9505E"/>
    <w:rsid w:val="00E96B92"/>
    <w:rsid w:val="00EB1D08"/>
    <w:rsid w:val="00EC2DB7"/>
    <w:rsid w:val="00F77D9B"/>
    <w:rsid w:val="00FA29F9"/>
    <w:rsid w:val="00FB31A8"/>
    <w:rsid w:val="00FE1042"/>
    <w:rsid w:val="00FE5E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E4289"/>
  <w15:chartTrackingRefBased/>
  <w15:docId w15:val="{3BE25DEE-D184-4637-BC0D-55AA0D3DE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4A3"/>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BF6CFB"/>
    <w:pPr>
      <w:keepNext/>
      <w:keepLines/>
      <w:spacing w:before="240" w:line="360" w:lineRule="auto"/>
      <w:jc w:val="both"/>
      <w:outlineLvl w:val="0"/>
    </w:pPr>
    <w:rPr>
      <w:rFonts w:asciiTheme="majorHAnsi" w:eastAsiaTheme="majorEastAsia" w:hAnsiTheme="majorHAnsi" w:cstheme="majorBidi"/>
      <w:b/>
      <w:color w:val="000000" w:themeColor="text1"/>
      <w:sz w:val="28"/>
      <w:szCs w:val="32"/>
      <w:u w:val="single"/>
      <w:lang w:eastAsia="en-US"/>
    </w:rPr>
  </w:style>
  <w:style w:type="paragraph" w:styleId="Heading2">
    <w:name w:val="heading 2"/>
    <w:basedOn w:val="Normal"/>
    <w:next w:val="Normal"/>
    <w:link w:val="Heading2Char"/>
    <w:uiPriority w:val="9"/>
    <w:unhideWhenUsed/>
    <w:qFormat/>
    <w:rsid w:val="00BF6CFB"/>
    <w:pPr>
      <w:keepNext/>
      <w:keepLines/>
      <w:spacing w:before="40" w:line="360" w:lineRule="auto"/>
      <w:jc w:val="both"/>
      <w:outlineLvl w:val="1"/>
    </w:pPr>
    <w:rPr>
      <w:rFonts w:asciiTheme="majorHAnsi" w:eastAsiaTheme="majorEastAsia" w:hAnsiTheme="majorHAnsi" w:cstheme="majorBidi"/>
      <w:b/>
      <w:color w:val="000000" w:themeColor="text1"/>
      <w:sz w:val="26"/>
      <w:szCs w:val="26"/>
      <w:u w:val="single"/>
      <w:lang w:eastAsia="en-US"/>
    </w:rPr>
  </w:style>
  <w:style w:type="paragraph" w:styleId="Heading3">
    <w:name w:val="heading 3"/>
    <w:basedOn w:val="Normal"/>
    <w:next w:val="Normal"/>
    <w:link w:val="Heading3Char"/>
    <w:uiPriority w:val="9"/>
    <w:unhideWhenUsed/>
    <w:qFormat/>
    <w:rsid w:val="00E96B92"/>
    <w:pPr>
      <w:keepNext/>
      <w:keepLines/>
      <w:spacing w:before="40" w:line="360" w:lineRule="auto"/>
      <w:jc w:val="both"/>
      <w:outlineLvl w:val="2"/>
    </w:pPr>
    <w:rPr>
      <w:rFonts w:asciiTheme="majorHAnsi" w:eastAsiaTheme="majorEastAsia" w:hAnsiTheme="majorHAnsi" w:cstheme="majorBidi"/>
      <w:b/>
      <w:color w:val="000000" w:themeColor="text1"/>
      <w:u w:val="single"/>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CFB"/>
    <w:rPr>
      <w:rFonts w:asciiTheme="majorHAnsi" w:eastAsiaTheme="majorEastAsia" w:hAnsiTheme="majorHAnsi" w:cstheme="majorBidi"/>
      <w:b/>
      <w:color w:val="000000" w:themeColor="text1"/>
      <w:sz w:val="28"/>
      <w:szCs w:val="32"/>
      <w:u w:val="single"/>
      <w:lang w:val="en-GB"/>
    </w:rPr>
  </w:style>
  <w:style w:type="character" w:customStyle="1" w:styleId="Heading2Char">
    <w:name w:val="Heading 2 Char"/>
    <w:basedOn w:val="DefaultParagraphFont"/>
    <w:link w:val="Heading2"/>
    <w:uiPriority w:val="9"/>
    <w:rsid w:val="00BF6CFB"/>
    <w:rPr>
      <w:rFonts w:asciiTheme="majorHAnsi" w:eastAsiaTheme="majorEastAsia" w:hAnsiTheme="majorHAnsi" w:cstheme="majorBidi"/>
      <w:b/>
      <w:color w:val="000000" w:themeColor="text1"/>
      <w:sz w:val="26"/>
      <w:szCs w:val="26"/>
      <w:u w:val="single"/>
      <w:lang w:val="en-GB"/>
    </w:rPr>
  </w:style>
  <w:style w:type="paragraph" w:styleId="TOCHeading">
    <w:name w:val="TOC Heading"/>
    <w:basedOn w:val="Heading1"/>
    <w:next w:val="Normal"/>
    <w:uiPriority w:val="39"/>
    <w:unhideWhenUsed/>
    <w:qFormat/>
    <w:rsid w:val="0069005B"/>
    <w:pPr>
      <w:spacing w:line="259" w:lineRule="auto"/>
      <w:jc w:val="left"/>
      <w:outlineLvl w:val="9"/>
    </w:pPr>
    <w:rPr>
      <w:sz w:val="32"/>
    </w:rPr>
  </w:style>
  <w:style w:type="paragraph" w:styleId="TOC1">
    <w:name w:val="toc 1"/>
    <w:basedOn w:val="Normal"/>
    <w:next w:val="Normal"/>
    <w:autoRedefine/>
    <w:uiPriority w:val="39"/>
    <w:unhideWhenUsed/>
    <w:rsid w:val="00E35ACC"/>
    <w:pPr>
      <w:spacing w:after="100" w:line="360" w:lineRule="auto"/>
      <w:jc w:val="both"/>
    </w:pPr>
    <w:rPr>
      <w:rFonts w:ascii="Arial" w:eastAsiaTheme="minorHAnsi" w:hAnsi="Arial" w:cstheme="minorBidi"/>
      <w:szCs w:val="22"/>
      <w:lang w:eastAsia="en-US"/>
    </w:rPr>
  </w:style>
  <w:style w:type="character" w:styleId="Hyperlink">
    <w:name w:val="Hyperlink"/>
    <w:basedOn w:val="DefaultParagraphFont"/>
    <w:uiPriority w:val="99"/>
    <w:unhideWhenUsed/>
    <w:rsid w:val="00E35ACC"/>
    <w:rPr>
      <w:color w:val="0000FF" w:themeColor="hyperlink"/>
      <w:u w:val="single"/>
    </w:rPr>
  </w:style>
  <w:style w:type="paragraph" w:styleId="ListParagraph">
    <w:name w:val="List Paragraph"/>
    <w:basedOn w:val="Normal"/>
    <w:uiPriority w:val="34"/>
    <w:qFormat/>
    <w:rsid w:val="00934730"/>
    <w:pPr>
      <w:spacing w:after="200" w:line="360" w:lineRule="auto"/>
      <w:ind w:left="720"/>
      <w:contextualSpacing/>
      <w:jc w:val="both"/>
    </w:pPr>
    <w:rPr>
      <w:rFonts w:ascii="Arial" w:eastAsiaTheme="minorHAnsi" w:hAnsi="Arial" w:cstheme="minorBidi"/>
      <w:szCs w:val="22"/>
      <w:lang w:eastAsia="en-US"/>
    </w:rPr>
  </w:style>
  <w:style w:type="paragraph" w:styleId="Caption">
    <w:name w:val="caption"/>
    <w:basedOn w:val="Normal"/>
    <w:next w:val="Normal"/>
    <w:uiPriority w:val="35"/>
    <w:unhideWhenUsed/>
    <w:qFormat/>
    <w:rsid w:val="002F60B6"/>
    <w:pPr>
      <w:spacing w:after="200"/>
      <w:jc w:val="both"/>
    </w:pPr>
    <w:rPr>
      <w:rFonts w:ascii="Arial" w:eastAsiaTheme="minorHAnsi" w:hAnsi="Arial" w:cstheme="minorBidi"/>
      <w:i/>
      <w:iCs/>
      <w:color w:val="1F497D" w:themeColor="text2"/>
      <w:sz w:val="18"/>
      <w:szCs w:val="18"/>
      <w:lang w:eastAsia="en-US"/>
    </w:rPr>
  </w:style>
  <w:style w:type="paragraph" w:styleId="Header">
    <w:name w:val="header"/>
    <w:basedOn w:val="Normal"/>
    <w:link w:val="HeaderChar"/>
    <w:uiPriority w:val="99"/>
    <w:unhideWhenUsed/>
    <w:rsid w:val="00B01DC1"/>
    <w:pPr>
      <w:tabs>
        <w:tab w:val="center" w:pos="4680"/>
        <w:tab w:val="right" w:pos="9360"/>
      </w:tabs>
      <w:jc w:val="both"/>
    </w:pPr>
    <w:rPr>
      <w:rFonts w:ascii="Arial" w:eastAsiaTheme="minorHAnsi" w:hAnsi="Arial" w:cstheme="minorBidi"/>
      <w:szCs w:val="22"/>
      <w:lang w:eastAsia="en-US"/>
    </w:rPr>
  </w:style>
  <w:style w:type="character" w:customStyle="1" w:styleId="HeaderChar">
    <w:name w:val="Header Char"/>
    <w:basedOn w:val="DefaultParagraphFont"/>
    <w:link w:val="Header"/>
    <w:uiPriority w:val="99"/>
    <w:rsid w:val="00B01DC1"/>
    <w:rPr>
      <w:rFonts w:ascii="Arial" w:hAnsi="Arial"/>
      <w:sz w:val="24"/>
    </w:rPr>
  </w:style>
  <w:style w:type="paragraph" w:styleId="Footer">
    <w:name w:val="footer"/>
    <w:basedOn w:val="Normal"/>
    <w:link w:val="FooterChar"/>
    <w:uiPriority w:val="99"/>
    <w:unhideWhenUsed/>
    <w:rsid w:val="00B01DC1"/>
    <w:pPr>
      <w:tabs>
        <w:tab w:val="center" w:pos="4680"/>
        <w:tab w:val="right" w:pos="9360"/>
      </w:tabs>
      <w:jc w:val="both"/>
    </w:pPr>
    <w:rPr>
      <w:rFonts w:ascii="Arial" w:eastAsiaTheme="minorHAnsi" w:hAnsi="Arial" w:cstheme="minorBidi"/>
      <w:szCs w:val="22"/>
      <w:lang w:eastAsia="en-US"/>
    </w:rPr>
  </w:style>
  <w:style w:type="character" w:customStyle="1" w:styleId="FooterChar">
    <w:name w:val="Footer Char"/>
    <w:basedOn w:val="DefaultParagraphFont"/>
    <w:link w:val="Footer"/>
    <w:uiPriority w:val="99"/>
    <w:rsid w:val="00B01DC1"/>
    <w:rPr>
      <w:rFonts w:ascii="Arial" w:hAnsi="Arial"/>
      <w:sz w:val="24"/>
    </w:rPr>
  </w:style>
  <w:style w:type="paragraph" w:styleId="NormalWeb">
    <w:name w:val="Normal (Web)"/>
    <w:basedOn w:val="Normal"/>
    <w:uiPriority w:val="99"/>
    <w:unhideWhenUsed/>
    <w:rsid w:val="006A2AE4"/>
    <w:pPr>
      <w:spacing w:before="100" w:beforeAutospacing="1" w:after="100" w:afterAutospacing="1"/>
    </w:pPr>
  </w:style>
  <w:style w:type="character" w:customStyle="1" w:styleId="Heading3Char">
    <w:name w:val="Heading 3 Char"/>
    <w:basedOn w:val="DefaultParagraphFont"/>
    <w:link w:val="Heading3"/>
    <w:uiPriority w:val="9"/>
    <w:rsid w:val="00E96B92"/>
    <w:rPr>
      <w:rFonts w:asciiTheme="majorHAnsi" w:eastAsiaTheme="majorEastAsia" w:hAnsiTheme="majorHAnsi" w:cstheme="majorBidi"/>
      <w:b/>
      <w:color w:val="000000" w:themeColor="text1"/>
      <w:sz w:val="24"/>
      <w:szCs w:val="24"/>
      <w:u w:val="single"/>
      <w:lang w:val="en-GB"/>
    </w:rPr>
  </w:style>
  <w:style w:type="paragraph" w:styleId="TOC3">
    <w:name w:val="toc 3"/>
    <w:basedOn w:val="Normal"/>
    <w:next w:val="Normal"/>
    <w:autoRedefine/>
    <w:uiPriority w:val="39"/>
    <w:unhideWhenUsed/>
    <w:rsid w:val="0099352C"/>
    <w:pPr>
      <w:spacing w:after="100" w:line="360" w:lineRule="auto"/>
      <w:ind w:left="480"/>
      <w:jc w:val="both"/>
    </w:pPr>
    <w:rPr>
      <w:rFonts w:ascii="Arial" w:eastAsiaTheme="minorHAnsi" w:hAnsi="Arial" w:cstheme="minorBidi"/>
      <w:szCs w:val="22"/>
      <w:lang w:eastAsia="en-US"/>
    </w:rPr>
  </w:style>
  <w:style w:type="character" w:styleId="UnresolvedMention">
    <w:name w:val="Unresolved Mention"/>
    <w:basedOn w:val="DefaultParagraphFont"/>
    <w:uiPriority w:val="99"/>
    <w:semiHidden/>
    <w:unhideWhenUsed/>
    <w:rsid w:val="008B05E4"/>
    <w:rPr>
      <w:color w:val="605E5C"/>
      <w:shd w:val="clear" w:color="auto" w:fill="E1DFDD"/>
    </w:rPr>
  </w:style>
  <w:style w:type="paragraph" w:customStyle="1" w:styleId="jsx-3189393890">
    <w:name w:val="jsx-3189393890"/>
    <w:basedOn w:val="Normal"/>
    <w:rsid w:val="0088580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2513117">
      <w:bodyDiv w:val="1"/>
      <w:marLeft w:val="0"/>
      <w:marRight w:val="0"/>
      <w:marTop w:val="0"/>
      <w:marBottom w:val="0"/>
      <w:divBdr>
        <w:top w:val="none" w:sz="0" w:space="0" w:color="auto"/>
        <w:left w:val="none" w:sz="0" w:space="0" w:color="auto"/>
        <w:bottom w:val="none" w:sz="0" w:space="0" w:color="auto"/>
        <w:right w:val="none" w:sz="0" w:space="0" w:color="auto"/>
      </w:divBdr>
    </w:div>
    <w:div w:id="932400988">
      <w:bodyDiv w:val="1"/>
      <w:marLeft w:val="0"/>
      <w:marRight w:val="0"/>
      <w:marTop w:val="0"/>
      <w:marBottom w:val="0"/>
      <w:divBdr>
        <w:top w:val="none" w:sz="0" w:space="0" w:color="auto"/>
        <w:left w:val="none" w:sz="0" w:space="0" w:color="auto"/>
        <w:bottom w:val="none" w:sz="0" w:space="0" w:color="auto"/>
        <w:right w:val="none" w:sz="0" w:space="0" w:color="auto"/>
      </w:divBdr>
    </w:div>
    <w:div w:id="1206142762">
      <w:bodyDiv w:val="1"/>
      <w:marLeft w:val="0"/>
      <w:marRight w:val="0"/>
      <w:marTop w:val="0"/>
      <w:marBottom w:val="0"/>
      <w:divBdr>
        <w:top w:val="none" w:sz="0" w:space="0" w:color="auto"/>
        <w:left w:val="none" w:sz="0" w:space="0" w:color="auto"/>
        <w:bottom w:val="none" w:sz="0" w:space="0" w:color="auto"/>
        <w:right w:val="none" w:sz="0" w:space="0" w:color="auto"/>
      </w:divBdr>
    </w:div>
    <w:div w:id="1697122578">
      <w:bodyDiv w:val="1"/>
      <w:marLeft w:val="0"/>
      <w:marRight w:val="0"/>
      <w:marTop w:val="0"/>
      <w:marBottom w:val="0"/>
      <w:divBdr>
        <w:top w:val="none" w:sz="0" w:space="0" w:color="auto"/>
        <w:left w:val="none" w:sz="0" w:space="0" w:color="auto"/>
        <w:bottom w:val="none" w:sz="0" w:space="0" w:color="auto"/>
        <w:right w:val="none" w:sz="0" w:space="0" w:color="auto"/>
      </w:divBdr>
    </w:div>
    <w:div w:id="1762414101">
      <w:bodyDiv w:val="1"/>
      <w:marLeft w:val="0"/>
      <w:marRight w:val="0"/>
      <w:marTop w:val="0"/>
      <w:marBottom w:val="0"/>
      <w:divBdr>
        <w:top w:val="none" w:sz="0" w:space="0" w:color="auto"/>
        <w:left w:val="none" w:sz="0" w:space="0" w:color="auto"/>
        <w:bottom w:val="none" w:sz="0" w:space="0" w:color="auto"/>
        <w:right w:val="none" w:sz="0" w:space="0" w:color="auto"/>
      </w:divBdr>
      <w:divsChild>
        <w:div w:id="1720667809">
          <w:marLeft w:val="547"/>
          <w:marRight w:val="0"/>
          <w:marTop w:val="67"/>
          <w:marBottom w:val="67"/>
          <w:divBdr>
            <w:top w:val="none" w:sz="0" w:space="0" w:color="auto"/>
            <w:left w:val="none" w:sz="0" w:space="0" w:color="auto"/>
            <w:bottom w:val="none" w:sz="0" w:space="0" w:color="auto"/>
            <w:right w:val="none" w:sz="0" w:space="0" w:color="auto"/>
          </w:divBdr>
        </w:div>
        <w:div w:id="592780722">
          <w:marLeft w:val="547"/>
          <w:marRight w:val="0"/>
          <w:marTop w:val="67"/>
          <w:marBottom w:val="67"/>
          <w:divBdr>
            <w:top w:val="none" w:sz="0" w:space="0" w:color="auto"/>
            <w:left w:val="none" w:sz="0" w:space="0" w:color="auto"/>
            <w:bottom w:val="none" w:sz="0" w:space="0" w:color="auto"/>
            <w:right w:val="none" w:sz="0" w:space="0" w:color="auto"/>
          </w:divBdr>
        </w:div>
        <w:div w:id="2085832669">
          <w:marLeft w:val="547"/>
          <w:marRight w:val="0"/>
          <w:marTop w:val="67"/>
          <w:marBottom w:val="67"/>
          <w:divBdr>
            <w:top w:val="none" w:sz="0" w:space="0" w:color="auto"/>
            <w:left w:val="none" w:sz="0" w:space="0" w:color="auto"/>
            <w:bottom w:val="none" w:sz="0" w:space="0" w:color="auto"/>
            <w:right w:val="none" w:sz="0" w:space="0" w:color="auto"/>
          </w:divBdr>
        </w:div>
        <w:div w:id="1111434295">
          <w:marLeft w:val="547"/>
          <w:marRight w:val="0"/>
          <w:marTop w:val="67"/>
          <w:marBottom w:val="67"/>
          <w:divBdr>
            <w:top w:val="none" w:sz="0" w:space="0" w:color="auto"/>
            <w:left w:val="none" w:sz="0" w:space="0" w:color="auto"/>
            <w:bottom w:val="none" w:sz="0" w:space="0" w:color="auto"/>
            <w:right w:val="none" w:sz="0" w:space="0" w:color="auto"/>
          </w:divBdr>
        </w:div>
        <w:div w:id="188103626">
          <w:marLeft w:val="547"/>
          <w:marRight w:val="0"/>
          <w:marTop w:val="67"/>
          <w:marBottom w:val="67"/>
          <w:divBdr>
            <w:top w:val="none" w:sz="0" w:space="0" w:color="auto"/>
            <w:left w:val="none" w:sz="0" w:space="0" w:color="auto"/>
            <w:bottom w:val="none" w:sz="0" w:space="0" w:color="auto"/>
            <w:right w:val="none" w:sz="0" w:space="0" w:color="auto"/>
          </w:divBdr>
        </w:div>
        <w:div w:id="1135492754">
          <w:marLeft w:val="547"/>
          <w:marRight w:val="0"/>
          <w:marTop w:val="67"/>
          <w:marBottom w:val="67"/>
          <w:divBdr>
            <w:top w:val="none" w:sz="0" w:space="0" w:color="auto"/>
            <w:left w:val="none" w:sz="0" w:space="0" w:color="auto"/>
            <w:bottom w:val="none" w:sz="0" w:space="0" w:color="auto"/>
            <w:right w:val="none" w:sz="0" w:space="0" w:color="auto"/>
          </w:divBdr>
        </w:div>
        <w:div w:id="1696807082">
          <w:marLeft w:val="547"/>
          <w:marRight w:val="0"/>
          <w:marTop w:val="67"/>
          <w:marBottom w:val="67"/>
          <w:divBdr>
            <w:top w:val="none" w:sz="0" w:space="0" w:color="auto"/>
            <w:left w:val="none" w:sz="0" w:space="0" w:color="auto"/>
            <w:bottom w:val="none" w:sz="0" w:space="0" w:color="auto"/>
            <w:right w:val="none" w:sz="0" w:space="0" w:color="auto"/>
          </w:divBdr>
        </w:div>
      </w:divsChild>
    </w:div>
    <w:div w:id="213551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2196E-786D-4E10-B273-BA6ACFF23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13</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Ali</dc:creator>
  <cp:keywords/>
  <dc:description/>
  <cp:lastModifiedBy>sijjila ali</cp:lastModifiedBy>
  <cp:revision>75</cp:revision>
  <dcterms:created xsi:type="dcterms:W3CDTF">2020-12-24T00:26:00Z</dcterms:created>
  <dcterms:modified xsi:type="dcterms:W3CDTF">2021-01-08T14:06:00Z</dcterms:modified>
</cp:coreProperties>
</file>