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3241A" w14:textId="4BF4DEE6" w:rsidR="00BA32BF" w:rsidRPr="0029575C" w:rsidRDefault="0029575C" w:rsidP="0029575C">
      <w:pPr>
        <w:pStyle w:val="Heading1"/>
        <w:numPr>
          <w:ilvl w:val="0"/>
          <w:numId w:val="0"/>
        </w:numPr>
        <w:jc w:val="center"/>
        <w:rPr>
          <w:rFonts w:asciiTheme="minorHAnsi" w:hAnsiTheme="minorHAnsi" w:cstheme="minorHAnsi"/>
          <w:color w:val="auto"/>
          <w:sz w:val="56"/>
          <w:szCs w:val="56"/>
        </w:rPr>
      </w:pPr>
      <w:bookmarkStart w:id="0" w:name="_Toc132385279"/>
      <w:r w:rsidRPr="0029575C">
        <w:rPr>
          <w:rFonts w:asciiTheme="minorHAnsi" w:hAnsiTheme="minorHAnsi" w:cstheme="minorHAnsi"/>
          <w:color w:val="auto"/>
          <w:sz w:val="56"/>
          <w:szCs w:val="56"/>
        </w:rPr>
        <w:t>University of Wales Trinity Saint David</w:t>
      </w:r>
      <w:bookmarkEnd w:id="0"/>
    </w:p>
    <w:p w14:paraId="0C17E9FC" w14:textId="3C3709AA" w:rsidR="0029575C" w:rsidRPr="0029575C" w:rsidRDefault="0029575C" w:rsidP="0029575C">
      <w:pPr>
        <w:jc w:val="center"/>
        <w:rPr>
          <w:sz w:val="56"/>
          <w:szCs w:val="56"/>
        </w:rPr>
      </w:pPr>
      <w:r w:rsidRPr="0029575C">
        <w:rPr>
          <w:sz w:val="56"/>
          <w:szCs w:val="56"/>
        </w:rPr>
        <w:t>School of Engineering</w:t>
      </w:r>
    </w:p>
    <w:p w14:paraId="267A9899" w14:textId="483CF741" w:rsidR="0029575C" w:rsidRDefault="0029575C" w:rsidP="0029575C">
      <w:pPr>
        <w:jc w:val="center"/>
        <w:rPr>
          <w:sz w:val="40"/>
          <w:szCs w:val="40"/>
        </w:rPr>
      </w:pPr>
    </w:p>
    <w:p w14:paraId="4B209442" w14:textId="6009A17E" w:rsidR="00097333" w:rsidRDefault="00097333" w:rsidP="0029575C">
      <w:pPr>
        <w:jc w:val="center"/>
        <w:rPr>
          <w:i/>
          <w:iCs/>
          <w:sz w:val="44"/>
          <w:szCs w:val="44"/>
        </w:rPr>
      </w:pPr>
      <w:r>
        <w:rPr>
          <w:i/>
          <w:iCs/>
          <w:sz w:val="44"/>
          <w:szCs w:val="44"/>
        </w:rPr>
        <w:t>Passive RC Filter Network</w:t>
      </w:r>
    </w:p>
    <w:p w14:paraId="460D7F8E" w14:textId="2FE1BB0F" w:rsidR="0029575C" w:rsidRDefault="00097333" w:rsidP="0029575C">
      <w:pPr>
        <w:jc w:val="center"/>
        <w:rPr>
          <w:i/>
          <w:iCs/>
          <w:sz w:val="44"/>
          <w:szCs w:val="44"/>
        </w:rPr>
      </w:pPr>
      <w:r>
        <w:rPr>
          <w:i/>
          <w:iCs/>
          <w:sz w:val="44"/>
          <w:szCs w:val="44"/>
        </w:rPr>
        <w:t>Electrical &amp; Electronic Principles</w:t>
      </w:r>
    </w:p>
    <w:p w14:paraId="7277E656" w14:textId="4177DCEC" w:rsidR="00097333" w:rsidRPr="0029575C" w:rsidRDefault="00097333" w:rsidP="0029575C">
      <w:pPr>
        <w:jc w:val="center"/>
        <w:rPr>
          <w:i/>
          <w:iCs/>
          <w:sz w:val="44"/>
          <w:szCs w:val="44"/>
        </w:rPr>
      </w:pPr>
      <w:r>
        <w:rPr>
          <w:i/>
          <w:iCs/>
          <w:sz w:val="44"/>
          <w:szCs w:val="44"/>
        </w:rPr>
        <w:t>ACDB4002</w:t>
      </w:r>
    </w:p>
    <w:p w14:paraId="723C463B" w14:textId="0D5F3767" w:rsidR="0029575C" w:rsidRDefault="0029575C" w:rsidP="0029575C">
      <w:pPr>
        <w:jc w:val="center"/>
        <w:rPr>
          <w:i/>
          <w:iCs/>
          <w:sz w:val="40"/>
          <w:szCs w:val="40"/>
        </w:rPr>
      </w:pPr>
    </w:p>
    <w:p w14:paraId="18DD2889" w14:textId="3CE51A25" w:rsidR="0029575C" w:rsidRDefault="0029575C" w:rsidP="0029575C">
      <w:pPr>
        <w:jc w:val="center"/>
        <w:rPr>
          <w:sz w:val="40"/>
          <w:szCs w:val="40"/>
        </w:rPr>
      </w:pPr>
      <w:r>
        <w:rPr>
          <w:sz w:val="40"/>
          <w:szCs w:val="40"/>
        </w:rPr>
        <w:t>Connor Griffiths</w:t>
      </w:r>
    </w:p>
    <w:p w14:paraId="3C28DE19" w14:textId="13822501" w:rsidR="0029575C" w:rsidRPr="0029575C" w:rsidRDefault="0029575C" w:rsidP="0029575C">
      <w:pPr>
        <w:jc w:val="center"/>
        <w:rPr>
          <w:sz w:val="40"/>
          <w:szCs w:val="40"/>
        </w:rPr>
      </w:pPr>
      <w:r>
        <w:rPr>
          <w:sz w:val="40"/>
          <w:szCs w:val="40"/>
        </w:rPr>
        <w:t>2216420</w:t>
      </w:r>
    </w:p>
    <w:p w14:paraId="64871F7A" w14:textId="77777777" w:rsidR="00BA32BF" w:rsidRDefault="00BA32BF">
      <w:pPr>
        <w:spacing w:line="240" w:lineRule="auto"/>
        <w:rPr>
          <w:rFonts w:eastAsiaTheme="majorEastAsia" w:cstheme="minorHAnsi"/>
        </w:rPr>
      </w:pPr>
      <w:r>
        <w:rPr>
          <w:rFonts w:cstheme="minorHAnsi"/>
        </w:rPr>
        <w:br w:type="page"/>
      </w:r>
    </w:p>
    <w:sdt>
      <w:sdtPr>
        <w:rPr>
          <w:rFonts w:asciiTheme="minorHAnsi" w:eastAsiaTheme="minorHAnsi" w:hAnsiTheme="minorHAnsi" w:cstheme="minorBidi"/>
          <w:b w:val="0"/>
          <w:bCs w:val="0"/>
          <w:color w:val="auto"/>
          <w:sz w:val="24"/>
          <w:szCs w:val="24"/>
          <w:lang w:val="en-GB"/>
        </w:rPr>
        <w:id w:val="-718196155"/>
        <w:docPartObj>
          <w:docPartGallery w:val="Table of Contents"/>
          <w:docPartUnique/>
        </w:docPartObj>
      </w:sdtPr>
      <w:sdtEndPr>
        <w:rPr>
          <w:noProof/>
        </w:rPr>
      </w:sdtEndPr>
      <w:sdtContent>
        <w:p w14:paraId="05E832B6" w14:textId="7D135B10" w:rsidR="00BA32BF" w:rsidRDefault="00BA32BF">
          <w:pPr>
            <w:pStyle w:val="TOCHeading"/>
          </w:pPr>
          <w:r>
            <w:t>Table of Contents</w:t>
          </w:r>
        </w:p>
        <w:p w14:paraId="090B19BD" w14:textId="51D72EA7" w:rsidR="005E606E" w:rsidRDefault="00BA32B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2385279" w:history="1">
            <w:r w:rsidR="005E606E" w:rsidRPr="00A26D5B">
              <w:rPr>
                <w:rStyle w:val="Hyperlink"/>
                <w:noProof/>
              </w:rPr>
              <w:t>University of Wales Trinity Saint David</w:t>
            </w:r>
            <w:r w:rsidR="005E606E">
              <w:rPr>
                <w:noProof/>
                <w:webHidden/>
              </w:rPr>
              <w:tab/>
            </w:r>
            <w:r w:rsidR="005E606E">
              <w:rPr>
                <w:noProof/>
                <w:webHidden/>
              </w:rPr>
              <w:fldChar w:fldCharType="begin"/>
            </w:r>
            <w:r w:rsidR="005E606E">
              <w:rPr>
                <w:noProof/>
                <w:webHidden/>
              </w:rPr>
              <w:instrText xml:space="preserve"> PAGEREF _Toc132385279 \h </w:instrText>
            </w:r>
            <w:r w:rsidR="005E606E">
              <w:rPr>
                <w:noProof/>
                <w:webHidden/>
              </w:rPr>
            </w:r>
            <w:r w:rsidR="005E606E">
              <w:rPr>
                <w:noProof/>
                <w:webHidden/>
              </w:rPr>
              <w:fldChar w:fldCharType="separate"/>
            </w:r>
            <w:r w:rsidR="005E606E">
              <w:rPr>
                <w:noProof/>
                <w:webHidden/>
              </w:rPr>
              <w:t>i</w:t>
            </w:r>
            <w:r w:rsidR="005E606E">
              <w:rPr>
                <w:noProof/>
                <w:webHidden/>
              </w:rPr>
              <w:fldChar w:fldCharType="end"/>
            </w:r>
          </w:hyperlink>
        </w:p>
        <w:p w14:paraId="09E72CD3" w14:textId="2FC7366E" w:rsidR="005E606E" w:rsidRDefault="005E606E">
          <w:pPr>
            <w:pStyle w:val="TOC1"/>
            <w:tabs>
              <w:tab w:val="left" w:pos="480"/>
              <w:tab w:val="right" w:leader="dot" w:pos="9016"/>
            </w:tabs>
            <w:rPr>
              <w:rFonts w:eastAsiaTheme="minorEastAsia" w:cstheme="minorBidi"/>
              <w:b w:val="0"/>
              <w:bCs w:val="0"/>
              <w:i w:val="0"/>
              <w:iCs w:val="0"/>
              <w:noProof/>
              <w:lang w:eastAsia="en-GB"/>
            </w:rPr>
          </w:pPr>
          <w:hyperlink w:anchor="_Toc132385280" w:history="1">
            <w:r w:rsidRPr="00A26D5B">
              <w:rPr>
                <w:rStyle w:val="Hyperlink"/>
                <w:noProof/>
              </w:rPr>
              <w:t>1</w:t>
            </w:r>
            <w:r>
              <w:rPr>
                <w:rFonts w:eastAsiaTheme="minorEastAsia" w:cstheme="minorBidi"/>
                <w:b w:val="0"/>
                <w:bCs w:val="0"/>
                <w:i w:val="0"/>
                <w:iCs w:val="0"/>
                <w:noProof/>
                <w:lang w:eastAsia="en-GB"/>
              </w:rPr>
              <w:tab/>
            </w:r>
            <w:r w:rsidRPr="00A26D5B">
              <w:rPr>
                <w:rStyle w:val="Hyperlink"/>
                <w:noProof/>
              </w:rPr>
              <w:t>Abstract</w:t>
            </w:r>
            <w:r>
              <w:rPr>
                <w:noProof/>
                <w:webHidden/>
              </w:rPr>
              <w:tab/>
            </w:r>
            <w:r>
              <w:rPr>
                <w:noProof/>
                <w:webHidden/>
              </w:rPr>
              <w:fldChar w:fldCharType="begin"/>
            </w:r>
            <w:r>
              <w:rPr>
                <w:noProof/>
                <w:webHidden/>
              </w:rPr>
              <w:instrText xml:space="preserve"> PAGEREF _Toc132385280 \h </w:instrText>
            </w:r>
            <w:r>
              <w:rPr>
                <w:noProof/>
                <w:webHidden/>
              </w:rPr>
            </w:r>
            <w:r>
              <w:rPr>
                <w:noProof/>
                <w:webHidden/>
              </w:rPr>
              <w:fldChar w:fldCharType="separate"/>
            </w:r>
            <w:r>
              <w:rPr>
                <w:noProof/>
                <w:webHidden/>
              </w:rPr>
              <w:t>1</w:t>
            </w:r>
            <w:r>
              <w:rPr>
                <w:noProof/>
                <w:webHidden/>
              </w:rPr>
              <w:fldChar w:fldCharType="end"/>
            </w:r>
          </w:hyperlink>
        </w:p>
        <w:p w14:paraId="04AF40DF" w14:textId="253BC635" w:rsidR="005E606E" w:rsidRDefault="005E606E">
          <w:pPr>
            <w:pStyle w:val="TOC1"/>
            <w:tabs>
              <w:tab w:val="left" w:pos="480"/>
              <w:tab w:val="right" w:leader="dot" w:pos="9016"/>
            </w:tabs>
            <w:rPr>
              <w:rFonts w:eastAsiaTheme="minorEastAsia" w:cstheme="minorBidi"/>
              <w:b w:val="0"/>
              <w:bCs w:val="0"/>
              <w:i w:val="0"/>
              <w:iCs w:val="0"/>
              <w:noProof/>
              <w:lang w:eastAsia="en-GB"/>
            </w:rPr>
          </w:pPr>
          <w:hyperlink w:anchor="_Toc132385281" w:history="1">
            <w:r w:rsidRPr="00A26D5B">
              <w:rPr>
                <w:rStyle w:val="Hyperlink"/>
                <w:noProof/>
              </w:rPr>
              <w:t>2</w:t>
            </w:r>
            <w:r>
              <w:rPr>
                <w:rFonts w:eastAsiaTheme="minorEastAsia" w:cstheme="minorBidi"/>
                <w:b w:val="0"/>
                <w:bCs w:val="0"/>
                <w:i w:val="0"/>
                <w:iCs w:val="0"/>
                <w:noProof/>
                <w:lang w:eastAsia="en-GB"/>
              </w:rPr>
              <w:tab/>
            </w:r>
            <w:r w:rsidRPr="00A26D5B">
              <w:rPr>
                <w:rStyle w:val="Hyperlink"/>
                <w:noProof/>
              </w:rPr>
              <w:t>Introduction</w:t>
            </w:r>
            <w:r>
              <w:rPr>
                <w:noProof/>
                <w:webHidden/>
              </w:rPr>
              <w:tab/>
            </w:r>
            <w:r>
              <w:rPr>
                <w:noProof/>
                <w:webHidden/>
              </w:rPr>
              <w:fldChar w:fldCharType="begin"/>
            </w:r>
            <w:r>
              <w:rPr>
                <w:noProof/>
                <w:webHidden/>
              </w:rPr>
              <w:instrText xml:space="preserve"> PAGEREF _Toc132385281 \h </w:instrText>
            </w:r>
            <w:r>
              <w:rPr>
                <w:noProof/>
                <w:webHidden/>
              </w:rPr>
            </w:r>
            <w:r>
              <w:rPr>
                <w:noProof/>
                <w:webHidden/>
              </w:rPr>
              <w:fldChar w:fldCharType="separate"/>
            </w:r>
            <w:r>
              <w:rPr>
                <w:noProof/>
                <w:webHidden/>
              </w:rPr>
              <w:t>2</w:t>
            </w:r>
            <w:r>
              <w:rPr>
                <w:noProof/>
                <w:webHidden/>
              </w:rPr>
              <w:fldChar w:fldCharType="end"/>
            </w:r>
          </w:hyperlink>
        </w:p>
        <w:p w14:paraId="5258508D" w14:textId="2536C189" w:rsidR="005E606E" w:rsidRDefault="005E606E">
          <w:pPr>
            <w:pStyle w:val="TOC1"/>
            <w:tabs>
              <w:tab w:val="left" w:pos="480"/>
              <w:tab w:val="right" w:leader="dot" w:pos="9016"/>
            </w:tabs>
            <w:rPr>
              <w:rFonts w:eastAsiaTheme="minorEastAsia" w:cstheme="minorBidi"/>
              <w:b w:val="0"/>
              <w:bCs w:val="0"/>
              <w:i w:val="0"/>
              <w:iCs w:val="0"/>
              <w:noProof/>
              <w:lang w:eastAsia="en-GB"/>
            </w:rPr>
          </w:pPr>
          <w:hyperlink w:anchor="_Toc132385282" w:history="1">
            <w:r w:rsidRPr="00A26D5B">
              <w:rPr>
                <w:rStyle w:val="Hyperlink"/>
                <w:noProof/>
              </w:rPr>
              <w:t>3</w:t>
            </w:r>
            <w:r>
              <w:rPr>
                <w:rFonts w:eastAsiaTheme="minorEastAsia" w:cstheme="minorBidi"/>
                <w:b w:val="0"/>
                <w:bCs w:val="0"/>
                <w:i w:val="0"/>
                <w:iCs w:val="0"/>
                <w:noProof/>
                <w:lang w:eastAsia="en-GB"/>
              </w:rPr>
              <w:tab/>
            </w:r>
            <w:r w:rsidRPr="00A26D5B">
              <w:rPr>
                <w:rStyle w:val="Hyperlink"/>
                <w:noProof/>
              </w:rPr>
              <w:t>Literature Review</w:t>
            </w:r>
            <w:r>
              <w:rPr>
                <w:noProof/>
                <w:webHidden/>
              </w:rPr>
              <w:tab/>
            </w:r>
            <w:r>
              <w:rPr>
                <w:noProof/>
                <w:webHidden/>
              </w:rPr>
              <w:fldChar w:fldCharType="begin"/>
            </w:r>
            <w:r>
              <w:rPr>
                <w:noProof/>
                <w:webHidden/>
              </w:rPr>
              <w:instrText xml:space="preserve"> PAGEREF _Toc132385282 \h </w:instrText>
            </w:r>
            <w:r>
              <w:rPr>
                <w:noProof/>
                <w:webHidden/>
              </w:rPr>
            </w:r>
            <w:r>
              <w:rPr>
                <w:noProof/>
                <w:webHidden/>
              </w:rPr>
              <w:fldChar w:fldCharType="separate"/>
            </w:r>
            <w:r>
              <w:rPr>
                <w:noProof/>
                <w:webHidden/>
              </w:rPr>
              <w:t>3</w:t>
            </w:r>
            <w:r>
              <w:rPr>
                <w:noProof/>
                <w:webHidden/>
              </w:rPr>
              <w:fldChar w:fldCharType="end"/>
            </w:r>
          </w:hyperlink>
        </w:p>
        <w:p w14:paraId="21170B24" w14:textId="2231A69E" w:rsidR="005E606E" w:rsidRDefault="005E606E">
          <w:pPr>
            <w:pStyle w:val="TOC1"/>
            <w:tabs>
              <w:tab w:val="left" w:pos="480"/>
              <w:tab w:val="right" w:leader="dot" w:pos="9016"/>
            </w:tabs>
            <w:rPr>
              <w:rFonts w:eastAsiaTheme="minorEastAsia" w:cstheme="minorBidi"/>
              <w:b w:val="0"/>
              <w:bCs w:val="0"/>
              <w:i w:val="0"/>
              <w:iCs w:val="0"/>
              <w:noProof/>
              <w:lang w:eastAsia="en-GB"/>
            </w:rPr>
          </w:pPr>
          <w:hyperlink w:anchor="_Toc132385283" w:history="1">
            <w:r w:rsidRPr="00A26D5B">
              <w:rPr>
                <w:rStyle w:val="Hyperlink"/>
                <w:noProof/>
              </w:rPr>
              <w:t>4</w:t>
            </w:r>
            <w:r>
              <w:rPr>
                <w:rFonts w:eastAsiaTheme="minorEastAsia" w:cstheme="minorBidi"/>
                <w:b w:val="0"/>
                <w:bCs w:val="0"/>
                <w:i w:val="0"/>
                <w:iCs w:val="0"/>
                <w:noProof/>
                <w:lang w:eastAsia="en-GB"/>
              </w:rPr>
              <w:tab/>
            </w:r>
            <w:r w:rsidRPr="00A26D5B">
              <w:rPr>
                <w:rStyle w:val="Hyperlink"/>
                <w:noProof/>
              </w:rPr>
              <w:t>Circuit Description</w:t>
            </w:r>
            <w:r>
              <w:rPr>
                <w:noProof/>
                <w:webHidden/>
              </w:rPr>
              <w:tab/>
            </w:r>
            <w:r>
              <w:rPr>
                <w:noProof/>
                <w:webHidden/>
              </w:rPr>
              <w:fldChar w:fldCharType="begin"/>
            </w:r>
            <w:r>
              <w:rPr>
                <w:noProof/>
                <w:webHidden/>
              </w:rPr>
              <w:instrText xml:space="preserve"> PAGEREF _Toc132385283 \h </w:instrText>
            </w:r>
            <w:r>
              <w:rPr>
                <w:noProof/>
                <w:webHidden/>
              </w:rPr>
            </w:r>
            <w:r>
              <w:rPr>
                <w:noProof/>
                <w:webHidden/>
              </w:rPr>
              <w:fldChar w:fldCharType="separate"/>
            </w:r>
            <w:r>
              <w:rPr>
                <w:noProof/>
                <w:webHidden/>
              </w:rPr>
              <w:t>4</w:t>
            </w:r>
            <w:r>
              <w:rPr>
                <w:noProof/>
                <w:webHidden/>
              </w:rPr>
              <w:fldChar w:fldCharType="end"/>
            </w:r>
          </w:hyperlink>
        </w:p>
        <w:p w14:paraId="0C13165C" w14:textId="116AB854" w:rsidR="005E606E" w:rsidRDefault="005E606E">
          <w:pPr>
            <w:pStyle w:val="TOC2"/>
            <w:tabs>
              <w:tab w:val="left" w:pos="960"/>
              <w:tab w:val="right" w:leader="dot" w:pos="9016"/>
            </w:tabs>
            <w:rPr>
              <w:rFonts w:eastAsiaTheme="minorEastAsia" w:cstheme="minorBidi"/>
              <w:b w:val="0"/>
              <w:bCs w:val="0"/>
              <w:noProof/>
              <w:sz w:val="24"/>
              <w:szCs w:val="24"/>
              <w:lang w:eastAsia="en-GB"/>
            </w:rPr>
          </w:pPr>
          <w:hyperlink w:anchor="_Toc132385284" w:history="1">
            <w:r w:rsidRPr="00A26D5B">
              <w:rPr>
                <w:rStyle w:val="Hyperlink"/>
                <w:noProof/>
              </w:rPr>
              <w:t>4.1</w:t>
            </w:r>
            <w:r>
              <w:rPr>
                <w:rFonts w:eastAsiaTheme="minorEastAsia" w:cstheme="minorBidi"/>
                <w:b w:val="0"/>
                <w:bCs w:val="0"/>
                <w:noProof/>
                <w:sz w:val="24"/>
                <w:szCs w:val="24"/>
                <w:lang w:eastAsia="en-GB"/>
              </w:rPr>
              <w:tab/>
            </w:r>
            <w:r w:rsidRPr="00A26D5B">
              <w:rPr>
                <w:rStyle w:val="Hyperlink"/>
                <w:noProof/>
              </w:rPr>
              <w:t>Low-pass Filter Circuit</w:t>
            </w:r>
            <w:r>
              <w:rPr>
                <w:noProof/>
                <w:webHidden/>
              </w:rPr>
              <w:tab/>
            </w:r>
            <w:r>
              <w:rPr>
                <w:noProof/>
                <w:webHidden/>
              </w:rPr>
              <w:fldChar w:fldCharType="begin"/>
            </w:r>
            <w:r>
              <w:rPr>
                <w:noProof/>
                <w:webHidden/>
              </w:rPr>
              <w:instrText xml:space="preserve"> PAGEREF _Toc132385284 \h </w:instrText>
            </w:r>
            <w:r>
              <w:rPr>
                <w:noProof/>
                <w:webHidden/>
              </w:rPr>
            </w:r>
            <w:r>
              <w:rPr>
                <w:noProof/>
                <w:webHidden/>
              </w:rPr>
              <w:fldChar w:fldCharType="separate"/>
            </w:r>
            <w:r>
              <w:rPr>
                <w:noProof/>
                <w:webHidden/>
              </w:rPr>
              <w:t>4</w:t>
            </w:r>
            <w:r>
              <w:rPr>
                <w:noProof/>
                <w:webHidden/>
              </w:rPr>
              <w:fldChar w:fldCharType="end"/>
            </w:r>
          </w:hyperlink>
        </w:p>
        <w:p w14:paraId="534D7653" w14:textId="1424C215" w:rsidR="005E606E" w:rsidRDefault="005E606E">
          <w:pPr>
            <w:pStyle w:val="TOC2"/>
            <w:tabs>
              <w:tab w:val="left" w:pos="960"/>
              <w:tab w:val="right" w:leader="dot" w:pos="9016"/>
            </w:tabs>
            <w:rPr>
              <w:rFonts w:eastAsiaTheme="minorEastAsia" w:cstheme="minorBidi"/>
              <w:b w:val="0"/>
              <w:bCs w:val="0"/>
              <w:noProof/>
              <w:sz w:val="24"/>
              <w:szCs w:val="24"/>
              <w:lang w:eastAsia="en-GB"/>
            </w:rPr>
          </w:pPr>
          <w:hyperlink w:anchor="_Toc132385285" w:history="1">
            <w:r w:rsidRPr="00A26D5B">
              <w:rPr>
                <w:rStyle w:val="Hyperlink"/>
                <w:noProof/>
              </w:rPr>
              <w:t>4.2</w:t>
            </w:r>
            <w:r>
              <w:rPr>
                <w:rFonts w:eastAsiaTheme="minorEastAsia" w:cstheme="minorBidi"/>
                <w:b w:val="0"/>
                <w:bCs w:val="0"/>
                <w:noProof/>
                <w:sz w:val="24"/>
                <w:szCs w:val="24"/>
                <w:lang w:eastAsia="en-GB"/>
              </w:rPr>
              <w:tab/>
            </w:r>
            <w:r w:rsidRPr="00A26D5B">
              <w:rPr>
                <w:rStyle w:val="Hyperlink"/>
                <w:noProof/>
              </w:rPr>
              <w:t>High-pass Filter Circuit</w:t>
            </w:r>
            <w:r>
              <w:rPr>
                <w:noProof/>
                <w:webHidden/>
              </w:rPr>
              <w:tab/>
            </w:r>
            <w:r>
              <w:rPr>
                <w:noProof/>
                <w:webHidden/>
              </w:rPr>
              <w:fldChar w:fldCharType="begin"/>
            </w:r>
            <w:r>
              <w:rPr>
                <w:noProof/>
                <w:webHidden/>
              </w:rPr>
              <w:instrText xml:space="preserve"> PAGEREF _Toc132385285 \h </w:instrText>
            </w:r>
            <w:r>
              <w:rPr>
                <w:noProof/>
                <w:webHidden/>
              </w:rPr>
            </w:r>
            <w:r>
              <w:rPr>
                <w:noProof/>
                <w:webHidden/>
              </w:rPr>
              <w:fldChar w:fldCharType="separate"/>
            </w:r>
            <w:r>
              <w:rPr>
                <w:noProof/>
                <w:webHidden/>
              </w:rPr>
              <w:t>4</w:t>
            </w:r>
            <w:r>
              <w:rPr>
                <w:noProof/>
                <w:webHidden/>
              </w:rPr>
              <w:fldChar w:fldCharType="end"/>
            </w:r>
          </w:hyperlink>
        </w:p>
        <w:p w14:paraId="5DC1431D" w14:textId="17AFDCA4" w:rsidR="005E606E" w:rsidRDefault="005E606E">
          <w:pPr>
            <w:pStyle w:val="TOC1"/>
            <w:tabs>
              <w:tab w:val="left" w:pos="480"/>
              <w:tab w:val="right" w:leader="dot" w:pos="9016"/>
            </w:tabs>
            <w:rPr>
              <w:rFonts w:eastAsiaTheme="minorEastAsia" w:cstheme="minorBidi"/>
              <w:b w:val="0"/>
              <w:bCs w:val="0"/>
              <w:i w:val="0"/>
              <w:iCs w:val="0"/>
              <w:noProof/>
              <w:lang w:eastAsia="en-GB"/>
            </w:rPr>
          </w:pPr>
          <w:hyperlink w:anchor="_Toc132385286" w:history="1">
            <w:r w:rsidRPr="00A26D5B">
              <w:rPr>
                <w:rStyle w:val="Hyperlink"/>
                <w:noProof/>
              </w:rPr>
              <w:t>5</w:t>
            </w:r>
            <w:r>
              <w:rPr>
                <w:rFonts w:eastAsiaTheme="minorEastAsia" w:cstheme="minorBidi"/>
                <w:b w:val="0"/>
                <w:bCs w:val="0"/>
                <w:i w:val="0"/>
                <w:iCs w:val="0"/>
                <w:noProof/>
                <w:lang w:eastAsia="en-GB"/>
              </w:rPr>
              <w:tab/>
            </w:r>
            <w:r w:rsidRPr="00A26D5B">
              <w:rPr>
                <w:rStyle w:val="Hyperlink"/>
                <w:noProof/>
              </w:rPr>
              <w:t>Results</w:t>
            </w:r>
            <w:r>
              <w:rPr>
                <w:noProof/>
                <w:webHidden/>
              </w:rPr>
              <w:tab/>
            </w:r>
            <w:r>
              <w:rPr>
                <w:noProof/>
                <w:webHidden/>
              </w:rPr>
              <w:fldChar w:fldCharType="begin"/>
            </w:r>
            <w:r>
              <w:rPr>
                <w:noProof/>
                <w:webHidden/>
              </w:rPr>
              <w:instrText xml:space="preserve"> PAGEREF _Toc132385286 \h </w:instrText>
            </w:r>
            <w:r>
              <w:rPr>
                <w:noProof/>
                <w:webHidden/>
              </w:rPr>
            </w:r>
            <w:r>
              <w:rPr>
                <w:noProof/>
                <w:webHidden/>
              </w:rPr>
              <w:fldChar w:fldCharType="separate"/>
            </w:r>
            <w:r>
              <w:rPr>
                <w:noProof/>
                <w:webHidden/>
              </w:rPr>
              <w:t>5</w:t>
            </w:r>
            <w:r>
              <w:rPr>
                <w:noProof/>
                <w:webHidden/>
              </w:rPr>
              <w:fldChar w:fldCharType="end"/>
            </w:r>
          </w:hyperlink>
        </w:p>
        <w:p w14:paraId="5A389E21" w14:textId="4278E888" w:rsidR="005E606E" w:rsidRDefault="005E606E">
          <w:pPr>
            <w:pStyle w:val="TOC2"/>
            <w:tabs>
              <w:tab w:val="left" w:pos="960"/>
              <w:tab w:val="right" w:leader="dot" w:pos="9016"/>
            </w:tabs>
            <w:rPr>
              <w:rFonts w:eastAsiaTheme="minorEastAsia" w:cstheme="minorBidi"/>
              <w:b w:val="0"/>
              <w:bCs w:val="0"/>
              <w:noProof/>
              <w:sz w:val="24"/>
              <w:szCs w:val="24"/>
              <w:lang w:eastAsia="en-GB"/>
            </w:rPr>
          </w:pPr>
          <w:hyperlink w:anchor="_Toc132385287" w:history="1">
            <w:r w:rsidRPr="00A26D5B">
              <w:rPr>
                <w:rStyle w:val="Hyperlink"/>
                <w:noProof/>
              </w:rPr>
              <w:t>5.1</w:t>
            </w:r>
            <w:r>
              <w:rPr>
                <w:rFonts w:eastAsiaTheme="minorEastAsia" w:cstheme="minorBidi"/>
                <w:b w:val="0"/>
                <w:bCs w:val="0"/>
                <w:noProof/>
                <w:sz w:val="24"/>
                <w:szCs w:val="24"/>
                <w:lang w:eastAsia="en-GB"/>
              </w:rPr>
              <w:tab/>
            </w:r>
            <w:r w:rsidRPr="00A26D5B">
              <w:rPr>
                <w:rStyle w:val="Hyperlink"/>
                <w:noProof/>
              </w:rPr>
              <w:t>High-pass Filter (theoretical)</w:t>
            </w:r>
            <w:r>
              <w:rPr>
                <w:noProof/>
                <w:webHidden/>
              </w:rPr>
              <w:tab/>
            </w:r>
            <w:r>
              <w:rPr>
                <w:noProof/>
                <w:webHidden/>
              </w:rPr>
              <w:fldChar w:fldCharType="begin"/>
            </w:r>
            <w:r>
              <w:rPr>
                <w:noProof/>
                <w:webHidden/>
              </w:rPr>
              <w:instrText xml:space="preserve"> PAGEREF _Toc132385287 \h </w:instrText>
            </w:r>
            <w:r>
              <w:rPr>
                <w:noProof/>
                <w:webHidden/>
              </w:rPr>
            </w:r>
            <w:r>
              <w:rPr>
                <w:noProof/>
                <w:webHidden/>
              </w:rPr>
              <w:fldChar w:fldCharType="separate"/>
            </w:r>
            <w:r>
              <w:rPr>
                <w:noProof/>
                <w:webHidden/>
              </w:rPr>
              <w:t>5</w:t>
            </w:r>
            <w:r>
              <w:rPr>
                <w:noProof/>
                <w:webHidden/>
              </w:rPr>
              <w:fldChar w:fldCharType="end"/>
            </w:r>
          </w:hyperlink>
        </w:p>
        <w:p w14:paraId="491735B9" w14:textId="51CA1D90" w:rsidR="005E606E" w:rsidRDefault="005E606E">
          <w:pPr>
            <w:pStyle w:val="TOC2"/>
            <w:tabs>
              <w:tab w:val="left" w:pos="960"/>
              <w:tab w:val="right" w:leader="dot" w:pos="9016"/>
            </w:tabs>
            <w:rPr>
              <w:rFonts w:eastAsiaTheme="minorEastAsia" w:cstheme="minorBidi"/>
              <w:b w:val="0"/>
              <w:bCs w:val="0"/>
              <w:noProof/>
              <w:sz w:val="24"/>
              <w:szCs w:val="24"/>
              <w:lang w:eastAsia="en-GB"/>
            </w:rPr>
          </w:pPr>
          <w:hyperlink w:anchor="_Toc132385288" w:history="1">
            <w:r w:rsidRPr="00A26D5B">
              <w:rPr>
                <w:rStyle w:val="Hyperlink"/>
                <w:noProof/>
              </w:rPr>
              <w:t>5.2</w:t>
            </w:r>
            <w:r>
              <w:rPr>
                <w:rFonts w:eastAsiaTheme="minorEastAsia" w:cstheme="minorBidi"/>
                <w:b w:val="0"/>
                <w:bCs w:val="0"/>
                <w:noProof/>
                <w:sz w:val="24"/>
                <w:szCs w:val="24"/>
                <w:lang w:eastAsia="en-GB"/>
              </w:rPr>
              <w:tab/>
            </w:r>
            <w:r w:rsidRPr="00A26D5B">
              <w:rPr>
                <w:rStyle w:val="Hyperlink"/>
                <w:noProof/>
              </w:rPr>
              <w:t>Low-pass Filter (Theoretical)</w:t>
            </w:r>
            <w:r>
              <w:rPr>
                <w:noProof/>
                <w:webHidden/>
              </w:rPr>
              <w:tab/>
            </w:r>
            <w:r>
              <w:rPr>
                <w:noProof/>
                <w:webHidden/>
              </w:rPr>
              <w:fldChar w:fldCharType="begin"/>
            </w:r>
            <w:r>
              <w:rPr>
                <w:noProof/>
                <w:webHidden/>
              </w:rPr>
              <w:instrText xml:space="preserve"> PAGEREF _Toc132385288 \h </w:instrText>
            </w:r>
            <w:r>
              <w:rPr>
                <w:noProof/>
                <w:webHidden/>
              </w:rPr>
            </w:r>
            <w:r>
              <w:rPr>
                <w:noProof/>
                <w:webHidden/>
              </w:rPr>
              <w:fldChar w:fldCharType="separate"/>
            </w:r>
            <w:r>
              <w:rPr>
                <w:noProof/>
                <w:webHidden/>
              </w:rPr>
              <w:t>7</w:t>
            </w:r>
            <w:r>
              <w:rPr>
                <w:noProof/>
                <w:webHidden/>
              </w:rPr>
              <w:fldChar w:fldCharType="end"/>
            </w:r>
          </w:hyperlink>
        </w:p>
        <w:p w14:paraId="1A74DCF7" w14:textId="7D4BA69F" w:rsidR="005E606E" w:rsidRDefault="005E606E">
          <w:pPr>
            <w:pStyle w:val="TOC2"/>
            <w:tabs>
              <w:tab w:val="left" w:pos="960"/>
              <w:tab w:val="right" w:leader="dot" w:pos="9016"/>
            </w:tabs>
            <w:rPr>
              <w:rFonts w:eastAsiaTheme="minorEastAsia" w:cstheme="minorBidi"/>
              <w:b w:val="0"/>
              <w:bCs w:val="0"/>
              <w:noProof/>
              <w:sz w:val="24"/>
              <w:szCs w:val="24"/>
              <w:lang w:eastAsia="en-GB"/>
            </w:rPr>
          </w:pPr>
          <w:hyperlink w:anchor="_Toc132385289" w:history="1">
            <w:r w:rsidRPr="00A26D5B">
              <w:rPr>
                <w:rStyle w:val="Hyperlink"/>
                <w:noProof/>
              </w:rPr>
              <w:t>5.3</w:t>
            </w:r>
            <w:r>
              <w:rPr>
                <w:rFonts w:eastAsiaTheme="minorEastAsia" w:cstheme="minorBidi"/>
                <w:b w:val="0"/>
                <w:bCs w:val="0"/>
                <w:noProof/>
                <w:sz w:val="24"/>
                <w:szCs w:val="24"/>
                <w:lang w:eastAsia="en-GB"/>
              </w:rPr>
              <w:tab/>
            </w:r>
            <w:r w:rsidRPr="00A26D5B">
              <w:rPr>
                <w:rStyle w:val="Hyperlink"/>
                <w:noProof/>
              </w:rPr>
              <w:t>High-pass Filter (Experimental)</w:t>
            </w:r>
            <w:r>
              <w:rPr>
                <w:noProof/>
                <w:webHidden/>
              </w:rPr>
              <w:tab/>
            </w:r>
            <w:r>
              <w:rPr>
                <w:noProof/>
                <w:webHidden/>
              </w:rPr>
              <w:fldChar w:fldCharType="begin"/>
            </w:r>
            <w:r>
              <w:rPr>
                <w:noProof/>
                <w:webHidden/>
              </w:rPr>
              <w:instrText xml:space="preserve"> PAGEREF _Toc132385289 \h </w:instrText>
            </w:r>
            <w:r>
              <w:rPr>
                <w:noProof/>
                <w:webHidden/>
              </w:rPr>
            </w:r>
            <w:r>
              <w:rPr>
                <w:noProof/>
                <w:webHidden/>
              </w:rPr>
              <w:fldChar w:fldCharType="separate"/>
            </w:r>
            <w:r>
              <w:rPr>
                <w:noProof/>
                <w:webHidden/>
              </w:rPr>
              <w:t>9</w:t>
            </w:r>
            <w:r>
              <w:rPr>
                <w:noProof/>
                <w:webHidden/>
              </w:rPr>
              <w:fldChar w:fldCharType="end"/>
            </w:r>
          </w:hyperlink>
        </w:p>
        <w:p w14:paraId="104DB2A5" w14:textId="4642F363" w:rsidR="005E606E" w:rsidRDefault="005E606E">
          <w:pPr>
            <w:pStyle w:val="TOC1"/>
            <w:tabs>
              <w:tab w:val="left" w:pos="480"/>
              <w:tab w:val="right" w:leader="dot" w:pos="9016"/>
            </w:tabs>
            <w:rPr>
              <w:rFonts w:eastAsiaTheme="minorEastAsia" w:cstheme="minorBidi"/>
              <w:b w:val="0"/>
              <w:bCs w:val="0"/>
              <w:i w:val="0"/>
              <w:iCs w:val="0"/>
              <w:noProof/>
              <w:lang w:eastAsia="en-GB"/>
            </w:rPr>
          </w:pPr>
          <w:hyperlink w:anchor="_Toc132385290" w:history="1">
            <w:r w:rsidRPr="00A26D5B">
              <w:rPr>
                <w:rStyle w:val="Hyperlink"/>
                <w:noProof/>
              </w:rPr>
              <w:t>6</w:t>
            </w:r>
            <w:r>
              <w:rPr>
                <w:rFonts w:eastAsiaTheme="minorEastAsia" w:cstheme="minorBidi"/>
                <w:b w:val="0"/>
                <w:bCs w:val="0"/>
                <w:i w:val="0"/>
                <w:iCs w:val="0"/>
                <w:noProof/>
                <w:lang w:eastAsia="en-GB"/>
              </w:rPr>
              <w:tab/>
            </w:r>
            <w:r w:rsidRPr="00A26D5B">
              <w:rPr>
                <w:rStyle w:val="Hyperlink"/>
                <w:noProof/>
              </w:rPr>
              <w:t>Discussion</w:t>
            </w:r>
            <w:r>
              <w:rPr>
                <w:noProof/>
                <w:webHidden/>
              </w:rPr>
              <w:tab/>
            </w:r>
            <w:r>
              <w:rPr>
                <w:noProof/>
                <w:webHidden/>
              </w:rPr>
              <w:fldChar w:fldCharType="begin"/>
            </w:r>
            <w:r>
              <w:rPr>
                <w:noProof/>
                <w:webHidden/>
              </w:rPr>
              <w:instrText xml:space="preserve"> PAGEREF _Toc132385290 \h </w:instrText>
            </w:r>
            <w:r>
              <w:rPr>
                <w:noProof/>
                <w:webHidden/>
              </w:rPr>
            </w:r>
            <w:r>
              <w:rPr>
                <w:noProof/>
                <w:webHidden/>
              </w:rPr>
              <w:fldChar w:fldCharType="separate"/>
            </w:r>
            <w:r>
              <w:rPr>
                <w:noProof/>
                <w:webHidden/>
              </w:rPr>
              <w:t>13</w:t>
            </w:r>
            <w:r>
              <w:rPr>
                <w:noProof/>
                <w:webHidden/>
              </w:rPr>
              <w:fldChar w:fldCharType="end"/>
            </w:r>
          </w:hyperlink>
        </w:p>
        <w:p w14:paraId="0FCB1F4A" w14:textId="74E6A8C0" w:rsidR="005E606E" w:rsidRDefault="005E606E">
          <w:pPr>
            <w:pStyle w:val="TOC2"/>
            <w:tabs>
              <w:tab w:val="left" w:pos="960"/>
              <w:tab w:val="right" w:leader="dot" w:pos="9016"/>
            </w:tabs>
            <w:rPr>
              <w:rFonts w:eastAsiaTheme="minorEastAsia" w:cstheme="minorBidi"/>
              <w:b w:val="0"/>
              <w:bCs w:val="0"/>
              <w:noProof/>
              <w:sz w:val="24"/>
              <w:szCs w:val="24"/>
              <w:lang w:eastAsia="en-GB"/>
            </w:rPr>
          </w:pPr>
          <w:hyperlink w:anchor="_Toc132385291" w:history="1">
            <w:r w:rsidRPr="00A26D5B">
              <w:rPr>
                <w:rStyle w:val="Hyperlink"/>
                <w:noProof/>
              </w:rPr>
              <w:t>6.1</w:t>
            </w:r>
            <w:r>
              <w:rPr>
                <w:rFonts w:eastAsiaTheme="minorEastAsia" w:cstheme="minorBidi"/>
                <w:b w:val="0"/>
                <w:bCs w:val="0"/>
                <w:noProof/>
                <w:sz w:val="24"/>
                <w:szCs w:val="24"/>
                <w:lang w:eastAsia="en-GB"/>
              </w:rPr>
              <w:tab/>
            </w:r>
            <w:r w:rsidRPr="00A26D5B">
              <w:rPr>
                <w:rStyle w:val="Hyperlink"/>
                <w:noProof/>
              </w:rPr>
              <w:t>Theoretical Results</w:t>
            </w:r>
            <w:r>
              <w:rPr>
                <w:noProof/>
                <w:webHidden/>
              </w:rPr>
              <w:tab/>
            </w:r>
            <w:r>
              <w:rPr>
                <w:noProof/>
                <w:webHidden/>
              </w:rPr>
              <w:fldChar w:fldCharType="begin"/>
            </w:r>
            <w:r>
              <w:rPr>
                <w:noProof/>
                <w:webHidden/>
              </w:rPr>
              <w:instrText xml:space="preserve"> PAGEREF _Toc132385291 \h </w:instrText>
            </w:r>
            <w:r>
              <w:rPr>
                <w:noProof/>
                <w:webHidden/>
              </w:rPr>
            </w:r>
            <w:r>
              <w:rPr>
                <w:noProof/>
                <w:webHidden/>
              </w:rPr>
              <w:fldChar w:fldCharType="separate"/>
            </w:r>
            <w:r>
              <w:rPr>
                <w:noProof/>
                <w:webHidden/>
              </w:rPr>
              <w:t>13</w:t>
            </w:r>
            <w:r>
              <w:rPr>
                <w:noProof/>
                <w:webHidden/>
              </w:rPr>
              <w:fldChar w:fldCharType="end"/>
            </w:r>
          </w:hyperlink>
        </w:p>
        <w:p w14:paraId="7E7C07F6" w14:textId="73952E11" w:rsidR="005E606E" w:rsidRDefault="005E606E">
          <w:pPr>
            <w:pStyle w:val="TOC3"/>
            <w:tabs>
              <w:tab w:val="left" w:pos="1200"/>
              <w:tab w:val="right" w:leader="dot" w:pos="9016"/>
            </w:tabs>
            <w:rPr>
              <w:rFonts w:eastAsiaTheme="minorEastAsia" w:cstheme="minorBidi"/>
              <w:noProof/>
              <w:sz w:val="24"/>
              <w:szCs w:val="24"/>
              <w:lang w:eastAsia="en-GB"/>
            </w:rPr>
          </w:pPr>
          <w:hyperlink w:anchor="_Toc132385292" w:history="1">
            <w:r w:rsidRPr="00A26D5B">
              <w:rPr>
                <w:rStyle w:val="Hyperlink"/>
                <w:noProof/>
              </w:rPr>
              <w:t>6.1.1</w:t>
            </w:r>
            <w:r>
              <w:rPr>
                <w:rFonts w:eastAsiaTheme="minorEastAsia" w:cstheme="minorBidi"/>
                <w:noProof/>
                <w:sz w:val="24"/>
                <w:szCs w:val="24"/>
                <w:lang w:eastAsia="en-GB"/>
              </w:rPr>
              <w:tab/>
            </w:r>
            <w:r w:rsidRPr="00A26D5B">
              <w:rPr>
                <w:rStyle w:val="Hyperlink"/>
                <w:noProof/>
              </w:rPr>
              <w:t>High-pass Filter</w:t>
            </w:r>
            <w:r>
              <w:rPr>
                <w:noProof/>
                <w:webHidden/>
              </w:rPr>
              <w:tab/>
            </w:r>
            <w:r>
              <w:rPr>
                <w:noProof/>
                <w:webHidden/>
              </w:rPr>
              <w:fldChar w:fldCharType="begin"/>
            </w:r>
            <w:r>
              <w:rPr>
                <w:noProof/>
                <w:webHidden/>
              </w:rPr>
              <w:instrText xml:space="preserve"> PAGEREF _Toc132385292 \h </w:instrText>
            </w:r>
            <w:r>
              <w:rPr>
                <w:noProof/>
                <w:webHidden/>
              </w:rPr>
            </w:r>
            <w:r>
              <w:rPr>
                <w:noProof/>
                <w:webHidden/>
              </w:rPr>
              <w:fldChar w:fldCharType="separate"/>
            </w:r>
            <w:r>
              <w:rPr>
                <w:noProof/>
                <w:webHidden/>
              </w:rPr>
              <w:t>13</w:t>
            </w:r>
            <w:r>
              <w:rPr>
                <w:noProof/>
                <w:webHidden/>
              </w:rPr>
              <w:fldChar w:fldCharType="end"/>
            </w:r>
          </w:hyperlink>
        </w:p>
        <w:p w14:paraId="774A5D67" w14:textId="31F49E9F" w:rsidR="005E606E" w:rsidRDefault="005E606E">
          <w:pPr>
            <w:pStyle w:val="TOC3"/>
            <w:tabs>
              <w:tab w:val="left" w:pos="1200"/>
              <w:tab w:val="right" w:leader="dot" w:pos="9016"/>
            </w:tabs>
            <w:rPr>
              <w:rFonts w:eastAsiaTheme="minorEastAsia" w:cstheme="minorBidi"/>
              <w:noProof/>
              <w:sz w:val="24"/>
              <w:szCs w:val="24"/>
              <w:lang w:eastAsia="en-GB"/>
            </w:rPr>
          </w:pPr>
          <w:hyperlink w:anchor="_Toc132385293" w:history="1">
            <w:r w:rsidRPr="00A26D5B">
              <w:rPr>
                <w:rStyle w:val="Hyperlink"/>
                <w:noProof/>
              </w:rPr>
              <w:t>6.1.2</w:t>
            </w:r>
            <w:r>
              <w:rPr>
                <w:rFonts w:eastAsiaTheme="minorEastAsia" w:cstheme="minorBidi"/>
                <w:noProof/>
                <w:sz w:val="24"/>
                <w:szCs w:val="24"/>
                <w:lang w:eastAsia="en-GB"/>
              </w:rPr>
              <w:tab/>
            </w:r>
            <w:r w:rsidRPr="00A26D5B">
              <w:rPr>
                <w:rStyle w:val="Hyperlink"/>
                <w:noProof/>
              </w:rPr>
              <w:t>Low-pass Filter</w:t>
            </w:r>
            <w:r>
              <w:rPr>
                <w:noProof/>
                <w:webHidden/>
              </w:rPr>
              <w:tab/>
            </w:r>
            <w:r>
              <w:rPr>
                <w:noProof/>
                <w:webHidden/>
              </w:rPr>
              <w:fldChar w:fldCharType="begin"/>
            </w:r>
            <w:r>
              <w:rPr>
                <w:noProof/>
                <w:webHidden/>
              </w:rPr>
              <w:instrText xml:space="preserve"> PAGEREF _Toc132385293 \h </w:instrText>
            </w:r>
            <w:r>
              <w:rPr>
                <w:noProof/>
                <w:webHidden/>
              </w:rPr>
            </w:r>
            <w:r>
              <w:rPr>
                <w:noProof/>
                <w:webHidden/>
              </w:rPr>
              <w:fldChar w:fldCharType="separate"/>
            </w:r>
            <w:r>
              <w:rPr>
                <w:noProof/>
                <w:webHidden/>
              </w:rPr>
              <w:t>13</w:t>
            </w:r>
            <w:r>
              <w:rPr>
                <w:noProof/>
                <w:webHidden/>
              </w:rPr>
              <w:fldChar w:fldCharType="end"/>
            </w:r>
          </w:hyperlink>
        </w:p>
        <w:p w14:paraId="7AEE2E21" w14:textId="1532DF59" w:rsidR="005E606E" w:rsidRDefault="005E606E">
          <w:pPr>
            <w:pStyle w:val="TOC2"/>
            <w:tabs>
              <w:tab w:val="left" w:pos="960"/>
              <w:tab w:val="right" w:leader="dot" w:pos="9016"/>
            </w:tabs>
            <w:rPr>
              <w:rFonts w:eastAsiaTheme="minorEastAsia" w:cstheme="minorBidi"/>
              <w:b w:val="0"/>
              <w:bCs w:val="0"/>
              <w:noProof/>
              <w:sz w:val="24"/>
              <w:szCs w:val="24"/>
              <w:lang w:eastAsia="en-GB"/>
            </w:rPr>
          </w:pPr>
          <w:hyperlink w:anchor="_Toc132385294" w:history="1">
            <w:r w:rsidRPr="00A26D5B">
              <w:rPr>
                <w:rStyle w:val="Hyperlink"/>
                <w:noProof/>
              </w:rPr>
              <w:t>6.2</w:t>
            </w:r>
            <w:r>
              <w:rPr>
                <w:rFonts w:eastAsiaTheme="minorEastAsia" w:cstheme="minorBidi"/>
                <w:b w:val="0"/>
                <w:bCs w:val="0"/>
                <w:noProof/>
                <w:sz w:val="24"/>
                <w:szCs w:val="24"/>
                <w:lang w:eastAsia="en-GB"/>
              </w:rPr>
              <w:tab/>
            </w:r>
            <w:r w:rsidRPr="00A26D5B">
              <w:rPr>
                <w:rStyle w:val="Hyperlink"/>
                <w:noProof/>
              </w:rPr>
              <w:t>Experimental Results</w:t>
            </w:r>
            <w:r>
              <w:rPr>
                <w:noProof/>
                <w:webHidden/>
              </w:rPr>
              <w:tab/>
            </w:r>
            <w:r>
              <w:rPr>
                <w:noProof/>
                <w:webHidden/>
              </w:rPr>
              <w:fldChar w:fldCharType="begin"/>
            </w:r>
            <w:r>
              <w:rPr>
                <w:noProof/>
                <w:webHidden/>
              </w:rPr>
              <w:instrText xml:space="preserve"> PAGEREF _Toc132385294 \h </w:instrText>
            </w:r>
            <w:r>
              <w:rPr>
                <w:noProof/>
                <w:webHidden/>
              </w:rPr>
            </w:r>
            <w:r>
              <w:rPr>
                <w:noProof/>
                <w:webHidden/>
              </w:rPr>
              <w:fldChar w:fldCharType="separate"/>
            </w:r>
            <w:r>
              <w:rPr>
                <w:noProof/>
                <w:webHidden/>
              </w:rPr>
              <w:t>14</w:t>
            </w:r>
            <w:r>
              <w:rPr>
                <w:noProof/>
                <w:webHidden/>
              </w:rPr>
              <w:fldChar w:fldCharType="end"/>
            </w:r>
          </w:hyperlink>
        </w:p>
        <w:p w14:paraId="1E6C8F9E" w14:textId="12A4102B" w:rsidR="005E606E" w:rsidRDefault="005E606E">
          <w:pPr>
            <w:pStyle w:val="TOC3"/>
            <w:tabs>
              <w:tab w:val="left" w:pos="1200"/>
              <w:tab w:val="right" w:leader="dot" w:pos="9016"/>
            </w:tabs>
            <w:rPr>
              <w:rFonts w:eastAsiaTheme="minorEastAsia" w:cstheme="minorBidi"/>
              <w:noProof/>
              <w:sz w:val="24"/>
              <w:szCs w:val="24"/>
              <w:lang w:eastAsia="en-GB"/>
            </w:rPr>
          </w:pPr>
          <w:hyperlink w:anchor="_Toc132385295" w:history="1">
            <w:r w:rsidRPr="00A26D5B">
              <w:rPr>
                <w:rStyle w:val="Hyperlink"/>
                <w:noProof/>
              </w:rPr>
              <w:t>6.2.1</w:t>
            </w:r>
            <w:r>
              <w:rPr>
                <w:rFonts w:eastAsiaTheme="minorEastAsia" w:cstheme="minorBidi"/>
                <w:noProof/>
                <w:sz w:val="24"/>
                <w:szCs w:val="24"/>
                <w:lang w:eastAsia="en-GB"/>
              </w:rPr>
              <w:tab/>
            </w:r>
            <w:r w:rsidRPr="00A26D5B">
              <w:rPr>
                <w:rStyle w:val="Hyperlink"/>
                <w:noProof/>
              </w:rPr>
              <w:t>High-pass Filter</w:t>
            </w:r>
            <w:r>
              <w:rPr>
                <w:noProof/>
                <w:webHidden/>
              </w:rPr>
              <w:tab/>
            </w:r>
            <w:r>
              <w:rPr>
                <w:noProof/>
                <w:webHidden/>
              </w:rPr>
              <w:fldChar w:fldCharType="begin"/>
            </w:r>
            <w:r>
              <w:rPr>
                <w:noProof/>
                <w:webHidden/>
              </w:rPr>
              <w:instrText xml:space="preserve"> PAGEREF _Toc132385295 \h </w:instrText>
            </w:r>
            <w:r>
              <w:rPr>
                <w:noProof/>
                <w:webHidden/>
              </w:rPr>
            </w:r>
            <w:r>
              <w:rPr>
                <w:noProof/>
                <w:webHidden/>
              </w:rPr>
              <w:fldChar w:fldCharType="separate"/>
            </w:r>
            <w:r>
              <w:rPr>
                <w:noProof/>
                <w:webHidden/>
              </w:rPr>
              <w:t>14</w:t>
            </w:r>
            <w:r>
              <w:rPr>
                <w:noProof/>
                <w:webHidden/>
              </w:rPr>
              <w:fldChar w:fldCharType="end"/>
            </w:r>
          </w:hyperlink>
        </w:p>
        <w:p w14:paraId="45CE5BF7" w14:textId="7B284648" w:rsidR="005E606E" w:rsidRDefault="005E606E">
          <w:pPr>
            <w:pStyle w:val="TOC3"/>
            <w:tabs>
              <w:tab w:val="left" w:pos="1200"/>
              <w:tab w:val="right" w:leader="dot" w:pos="9016"/>
            </w:tabs>
            <w:rPr>
              <w:rFonts w:eastAsiaTheme="minorEastAsia" w:cstheme="minorBidi"/>
              <w:noProof/>
              <w:sz w:val="24"/>
              <w:szCs w:val="24"/>
              <w:lang w:eastAsia="en-GB"/>
            </w:rPr>
          </w:pPr>
          <w:hyperlink w:anchor="_Toc132385296" w:history="1">
            <w:r w:rsidRPr="00A26D5B">
              <w:rPr>
                <w:rStyle w:val="Hyperlink"/>
                <w:noProof/>
              </w:rPr>
              <w:t>6.2.2</w:t>
            </w:r>
            <w:r>
              <w:rPr>
                <w:rFonts w:eastAsiaTheme="minorEastAsia" w:cstheme="minorBidi"/>
                <w:noProof/>
                <w:sz w:val="24"/>
                <w:szCs w:val="24"/>
                <w:lang w:eastAsia="en-GB"/>
              </w:rPr>
              <w:tab/>
            </w:r>
            <w:r w:rsidRPr="00A26D5B">
              <w:rPr>
                <w:rStyle w:val="Hyperlink"/>
                <w:noProof/>
              </w:rPr>
              <w:t>Low-pass Filter</w:t>
            </w:r>
            <w:r>
              <w:rPr>
                <w:noProof/>
                <w:webHidden/>
              </w:rPr>
              <w:tab/>
            </w:r>
            <w:r>
              <w:rPr>
                <w:noProof/>
                <w:webHidden/>
              </w:rPr>
              <w:fldChar w:fldCharType="begin"/>
            </w:r>
            <w:r>
              <w:rPr>
                <w:noProof/>
                <w:webHidden/>
              </w:rPr>
              <w:instrText xml:space="preserve"> PAGEREF _Toc132385296 \h </w:instrText>
            </w:r>
            <w:r>
              <w:rPr>
                <w:noProof/>
                <w:webHidden/>
              </w:rPr>
            </w:r>
            <w:r>
              <w:rPr>
                <w:noProof/>
                <w:webHidden/>
              </w:rPr>
              <w:fldChar w:fldCharType="separate"/>
            </w:r>
            <w:r>
              <w:rPr>
                <w:noProof/>
                <w:webHidden/>
              </w:rPr>
              <w:t>14</w:t>
            </w:r>
            <w:r>
              <w:rPr>
                <w:noProof/>
                <w:webHidden/>
              </w:rPr>
              <w:fldChar w:fldCharType="end"/>
            </w:r>
          </w:hyperlink>
        </w:p>
        <w:p w14:paraId="18AAFC15" w14:textId="7B6D08B8" w:rsidR="005E606E" w:rsidRDefault="005E606E">
          <w:pPr>
            <w:pStyle w:val="TOC1"/>
            <w:tabs>
              <w:tab w:val="left" w:pos="480"/>
              <w:tab w:val="right" w:leader="dot" w:pos="9016"/>
            </w:tabs>
            <w:rPr>
              <w:rFonts w:eastAsiaTheme="minorEastAsia" w:cstheme="minorBidi"/>
              <w:b w:val="0"/>
              <w:bCs w:val="0"/>
              <w:i w:val="0"/>
              <w:iCs w:val="0"/>
              <w:noProof/>
              <w:lang w:eastAsia="en-GB"/>
            </w:rPr>
          </w:pPr>
          <w:hyperlink w:anchor="_Toc132385297" w:history="1">
            <w:r w:rsidRPr="00A26D5B">
              <w:rPr>
                <w:rStyle w:val="Hyperlink"/>
                <w:noProof/>
              </w:rPr>
              <w:t>7</w:t>
            </w:r>
            <w:r>
              <w:rPr>
                <w:rFonts w:eastAsiaTheme="minorEastAsia" w:cstheme="minorBidi"/>
                <w:b w:val="0"/>
                <w:bCs w:val="0"/>
                <w:i w:val="0"/>
                <w:iCs w:val="0"/>
                <w:noProof/>
                <w:lang w:eastAsia="en-GB"/>
              </w:rPr>
              <w:tab/>
            </w:r>
            <w:r w:rsidRPr="00A26D5B">
              <w:rPr>
                <w:rStyle w:val="Hyperlink"/>
                <w:noProof/>
              </w:rPr>
              <w:t>Conclusion</w:t>
            </w:r>
            <w:r>
              <w:rPr>
                <w:noProof/>
                <w:webHidden/>
              </w:rPr>
              <w:tab/>
            </w:r>
            <w:r>
              <w:rPr>
                <w:noProof/>
                <w:webHidden/>
              </w:rPr>
              <w:fldChar w:fldCharType="begin"/>
            </w:r>
            <w:r>
              <w:rPr>
                <w:noProof/>
                <w:webHidden/>
              </w:rPr>
              <w:instrText xml:space="preserve"> PAGEREF _Toc132385297 \h </w:instrText>
            </w:r>
            <w:r>
              <w:rPr>
                <w:noProof/>
                <w:webHidden/>
              </w:rPr>
            </w:r>
            <w:r>
              <w:rPr>
                <w:noProof/>
                <w:webHidden/>
              </w:rPr>
              <w:fldChar w:fldCharType="separate"/>
            </w:r>
            <w:r>
              <w:rPr>
                <w:noProof/>
                <w:webHidden/>
              </w:rPr>
              <w:t>15</w:t>
            </w:r>
            <w:r>
              <w:rPr>
                <w:noProof/>
                <w:webHidden/>
              </w:rPr>
              <w:fldChar w:fldCharType="end"/>
            </w:r>
          </w:hyperlink>
        </w:p>
        <w:p w14:paraId="729573F0" w14:textId="3C72C6E4" w:rsidR="005E606E" w:rsidRDefault="005E606E">
          <w:pPr>
            <w:pStyle w:val="TOC1"/>
            <w:tabs>
              <w:tab w:val="left" w:pos="480"/>
              <w:tab w:val="right" w:leader="dot" w:pos="9016"/>
            </w:tabs>
            <w:rPr>
              <w:rFonts w:eastAsiaTheme="minorEastAsia" w:cstheme="minorBidi"/>
              <w:b w:val="0"/>
              <w:bCs w:val="0"/>
              <w:i w:val="0"/>
              <w:iCs w:val="0"/>
              <w:noProof/>
              <w:lang w:eastAsia="en-GB"/>
            </w:rPr>
          </w:pPr>
          <w:hyperlink w:anchor="_Toc132385298" w:history="1">
            <w:r w:rsidRPr="00A26D5B">
              <w:rPr>
                <w:rStyle w:val="Hyperlink"/>
                <w:noProof/>
              </w:rPr>
              <w:t>8</w:t>
            </w:r>
            <w:r>
              <w:rPr>
                <w:rFonts w:eastAsiaTheme="minorEastAsia" w:cstheme="minorBidi"/>
                <w:b w:val="0"/>
                <w:bCs w:val="0"/>
                <w:i w:val="0"/>
                <w:iCs w:val="0"/>
                <w:noProof/>
                <w:lang w:eastAsia="en-GB"/>
              </w:rPr>
              <w:tab/>
            </w:r>
            <w:r w:rsidRPr="00A26D5B">
              <w:rPr>
                <w:rStyle w:val="Hyperlink"/>
                <w:noProof/>
              </w:rPr>
              <w:t>References</w:t>
            </w:r>
            <w:r>
              <w:rPr>
                <w:noProof/>
                <w:webHidden/>
              </w:rPr>
              <w:tab/>
            </w:r>
            <w:r>
              <w:rPr>
                <w:noProof/>
                <w:webHidden/>
              </w:rPr>
              <w:fldChar w:fldCharType="begin"/>
            </w:r>
            <w:r>
              <w:rPr>
                <w:noProof/>
                <w:webHidden/>
              </w:rPr>
              <w:instrText xml:space="preserve"> PAGEREF _Toc132385298 \h </w:instrText>
            </w:r>
            <w:r>
              <w:rPr>
                <w:noProof/>
                <w:webHidden/>
              </w:rPr>
            </w:r>
            <w:r>
              <w:rPr>
                <w:noProof/>
                <w:webHidden/>
              </w:rPr>
              <w:fldChar w:fldCharType="separate"/>
            </w:r>
            <w:r>
              <w:rPr>
                <w:noProof/>
                <w:webHidden/>
              </w:rPr>
              <w:t>16</w:t>
            </w:r>
            <w:r>
              <w:rPr>
                <w:noProof/>
                <w:webHidden/>
              </w:rPr>
              <w:fldChar w:fldCharType="end"/>
            </w:r>
          </w:hyperlink>
        </w:p>
        <w:p w14:paraId="37EE2D2F" w14:textId="6A8DB4DF" w:rsidR="00BA32BF" w:rsidRDefault="00BA32BF">
          <w:r>
            <w:rPr>
              <w:b/>
              <w:bCs/>
              <w:noProof/>
            </w:rPr>
            <w:fldChar w:fldCharType="end"/>
          </w:r>
        </w:p>
      </w:sdtContent>
    </w:sdt>
    <w:p w14:paraId="0C5CBE14" w14:textId="7B951D64" w:rsidR="005E606E" w:rsidRDefault="0029575C">
      <w:pPr>
        <w:pStyle w:val="TableofFigures"/>
        <w:tabs>
          <w:tab w:val="right" w:leader="dot" w:pos="9016"/>
        </w:tabs>
        <w:rPr>
          <w:rFonts w:eastAsiaTheme="minorEastAsia"/>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w:anchor="_Toc132385269" w:history="1">
        <w:r w:rsidR="005E606E" w:rsidRPr="00B11243">
          <w:rPr>
            <w:rStyle w:val="Hyperlink"/>
            <w:noProof/>
          </w:rPr>
          <w:t>Figure 2- Low-pass Filter Circuit Diagram</w:t>
        </w:r>
        <w:r w:rsidR="005E606E">
          <w:rPr>
            <w:noProof/>
            <w:webHidden/>
          </w:rPr>
          <w:tab/>
        </w:r>
        <w:r w:rsidR="005E606E">
          <w:rPr>
            <w:noProof/>
            <w:webHidden/>
          </w:rPr>
          <w:fldChar w:fldCharType="begin"/>
        </w:r>
        <w:r w:rsidR="005E606E">
          <w:rPr>
            <w:noProof/>
            <w:webHidden/>
          </w:rPr>
          <w:instrText xml:space="preserve"> PAGEREF _Toc132385269 \h </w:instrText>
        </w:r>
        <w:r w:rsidR="005E606E">
          <w:rPr>
            <w:noProof/>
            <w:webHidden/>
          </w:rPr>
        </w:r>
        <w:r w:rsidR="005E606E">
          <w:rPr>
            <w:noProof/>
            <w:webHidden/>
          </w:rPr>
          <w:fldChar w:fldCharType="separate"/>
        </w:r>
        <w:r w:rsidR="005E606E">
          <w:rPr>
            <w:noProof/>
            <w:webHidden/>
          </w:rPr>
          <w:t>4</w:t>
        </w:r>
        <w:r w:rsidR="005E606E">
          <w:rPr>
            <w:noProof/>
            <w:webHidden/>
          </w:rPr>
          <w:fldChar w:fldCharType="end"/>
        </w:r>
      </w:hyperlink>
    </w:p>
    <w:p w14:paraId="5CF4B07F" w14:textId="3ED4EAA2" w:rsidR="005E606E" w:rsidRDefault="005E606E">
      <w:pPr>
        <w:pStyle w:val="TableofFigures"/>
        <w:tabs>
          <w:tab w:val="right" w:leader="dot" w:pos="9016"/>
        </w:tabs>
        <w:rPr>
          <w:rFonts w:eastAsiaTheme="minorEastAsia"/>
          <w:noProof/>
          <w:lang w:eastAsia="en-GB"/>
        </w:rPr>
      </w:pPr>
      <w:hyperlink w:anchor="_Toc132385270" w:history="1">
        <w:r w:rsidRPr="00B11243">
          <w:rPr>
            <w:rStyle w:val="Hyperlink"/>
            <w:noProof/>
          </w:rPr>
          <w:t>Figure 3- High-pass Filter Circuit Diagram</w:t>
        </w:r>
        <w:r>
          <w:rPr>
            <w:noProof/>
            <w:webHidden/>
          </w:rPr>
          <w:tab/>
        </w:r>
        <w:r>
          <w:rPr>
            <w:noProof/>
            <w:webHidden/>
          </w:rPr>
          <w:fldChar w:fldCharType="begin"/>
        </w:r>
        <w:r>
          <w:rPr>
            <w:noProof/>
            <w:webHidden/>
          </w:rPr>
          <w:instrText xml:space="preserve"> PAGEREF _Toc132385270 \h </w:instrText>
        </w:r>
        <w:r>
          <w:rPr>
            <w:noProof/>
            <w:webHidden/>
          </w:rPr>
        </w:r>
        <w:r>
          <w:rPr>
            <w:noProof/>
            <w:webHidden/>
          </w:rPr>
          <w:fldChar w:fldCharType="separate"/>
        </w:r>
        <w:r>
          <w:rPr>
            <w:noProof/>
            <w:webHidden/>
          </w:rPr>
          <w:t>4</w:t>
        </w:r>
        <w:r>
          <w:rPr>
            <w:noProof/>
            <w:webHidden/>
          </w:rPr>
          <w:fldChar w:fldCharType="end"/>
        </w:r>
      </w:hyperlink>
    </w:p>
    <w:p w14:paraId="3223F0EC" w14:textId="1BE6B102" w:rsidR="005E606E" w:rsidRDefault="005E606E">
      <w:pPr>
        <w:pStyle w:val="TableofFigures"/>
        <w:tabs>
          <w:tab w:val="right" w:leader="dot" w:pos="9016"/>
        </w:tabs>
        <w:rPr>
          <w:rFonts w:eastAsiaTheme="minorEastAsia"/>
          <w:noProof/>
          <w:lang w:eastAsia="en-GB"/>
        </w:rPr>
      </w:pPr>
      <w:hyperlink w:anchor="_Toc132385271" w:history="1">
        <w:r w:rsidRPr="00B11243">
          <w:rPr>
            <w:rStyle w:val="Hyperlink"/>
            <w:noProof/>
          </w:rPr>
          <w:t>Figure 4- High-pass filter (Theoretical) Attenuation</w:t>
        </w:r>
        <w:r>
          <w:rPr>
            <w:noProof/>
            <w:webHidden/>
          </w:rPr>
          <w:tab/>
        </w:r>
        <w:r>
          <w:rPr>
            <w:noProof/>
            <w:webHidden/>
          </w:rPr>
          <w:fldChar w:fldCharType="begin"/>
        </w:r>
        <w:r>
          <w:rPr>
            <w:noProof/>
            <w:webHidden/>
          </w:rPr>
          <w:instrText xml:space="preserve"> PAGEREF _Toc132385271 \h </w:instrText>
        </w:r>
        <w:r>
          <w:rPr>
            <w:noProof/>
            <w:webHidden/>
          </w:rPr>
        </w:r>
        <w:r>
          <w:rPr>
            <w:noProof/>
            <w:webHidden/>
          </w:rPr>
          <w:fldChar w:fldCharType="separate"/>
        </w:r>
        <w:r>
          <w:rPr>
            <w:noProof/>
            <w:webHidden/>
          </w:rPr>
          <w:t>6</w:t>
        </w:r>
        <w:r>
          <w:rPr>
            <w:noProof/>
            <w:webHidden/>
          </w:rPr>
          <w:fldChar w:fldCharType="end"/>
        </w:r>
      </w:hyperlink>
    </w:p>
    <w:p w14:paraId="27DE6015" w14:textId="12E99487" w:rsidR="005E606E" w:rsidRDefault="005E606E">
      <w:pPr>
        <w:pStyle w:val="TableofFigures"/>
        <w:tabs>
          <w:tab w:val="right" w:leader="dot" w:pos="9016"/>
        </w:tabs>
        <w:rPr>
          <w:rFonts w:eastAsiaTheme="minorEastAsia"/>
          <w:noProof/>
          <w:lang w:eastAsia="en-GB"/>
        </w:rPr>
      </w:pPr>
      <w:hyperlink w:anchor="_Toc132385272" w:history="1">
        <w:r w:rsidRPr="00B11243">
          <w:rPr>
            <w:rStyle w:val="Hyperlink"/>
            <w:noProof/>
          </w:rPr>
          <w:t>Figure 5- High-pass Filter (Theoretical) Attenuation 600-3000Hz</w:t>
        </w:r>
        <w:r>
          <w:rPr>
            <w:noProof/>
            <w:webHidden/>
          </w:rPr>
          <w:tab/>
        </w:r>
        <w:r>
          <w:rPr>
            <w:noProof/>
            <w:webHidden/>
          </w:rPr>
          <w:fldChar w:fldCharType="begin"/>
        </w:r>
        <w:r>
          <w:rPr>
            <w:noProof/>
            <w:webHidden/>
          </w:rPr>
          <w:instrText xml:space="preserve"> PAGEREF _Toc132385272 \h </w:instrText>
        </w:r>
        <w:r>
          <w:rPr>
            <w:noProof/>
            <w:webHidden/>
          </w:rPr>
        </w:r>
        <w:r>
          <w:rPr>
            <w:noProof/>
            <w:webHidden/>
          </w:rPr>
          <w:fldChar w:fldCharType="separate"/>
        </w:r>
        <w:r>
          <w:rPr>
            <w:noProof/>
            <w:webHidden/>
          </w:rPr>
          <w:t>6</w:t>
        </w:r>
        <w:r>
          <w:rPr>
            <w:noProof/>
            <w:webHidden/>
          </w:rPr>
          <w:fldChar w:fldCharType="end"/>
        </w:r>
      </w:hyperlink>
    </w:p>
    <w:p w14:paraId="1918D102" w14:textId="5B5E07BF" w:rsidR="005E606E" w:rsidRDefault="005E606E">
      <w:pPr>
        <w:pStyle w:val="TableofFigures"/>
        <w:tabs>
          <w:tab w:val="right" w:leader="dot" w:pos="9016"/>
        </w:tabs>
        <w:rPr>
          <w:rFonts w:eastAsiaTheme="minorEastAsia"/>
          <w:noProof/>
          <w:lang w:eastAsia="en-GB"/>
        </w:rPr>
      </w:pPr>
      <w:hyperlink w:anchor="_Toc132385273" w:history="1">
        <w:r w:rsidRPr="00B11243">
          <w:rPr>
            <w:rStyle w:val="Hyperlink"/>
            <w:noProof/>
          </w:rPr>
          <w:t>Figure 6- Low-pass Filter (Theoretical) Attenuation</w:t>
        </w:r>
        <w:r>
          <w:rPr>
            <w:noProof/>
            <w:webHidden/>
          </w:rPr>
          <w:tab/>
        </w:r>
        <w:r>
          <w:rPr>
            <w:noProof/>
            <w:webHidden/>
          </w:rPr>
          <w:fldChar w:fldCharType="begin"/>
        </w:r>
        <w:r>
          <w:rPr>
            <w:noProof/>
            <w:webHidden/>
          </w:rPr>
          <w:instrText xml:space="preserve"> PAGEREF _Toc132385273 \h </w:instrText>
        </w:r>
        <w:r>
          <w:rPr>
            <w:noProof/>
            <w:webHidden/>
          </w:rPr>
        </w:r>
        <w:r>
          <w:rPr>
            <w:noProof/>
            <w:webHidden/>
          </w:rPr>
          <w:fldChar w:fldCharType="separate"/>
        </w:r>
        <w:r>
          <w:rPr>
            <w:noProof/>
            <w:webHidden/>
          </w:rPr>
          <w:t>8</w:t>
        </w:r>
        <w:r>
          <w:rPr>
            <w:noProof/>
            <w:webHidden/>
          </w:rPr>
          <w:fldChar w:fldCharType="end"/>
        </w:r>
      </w:hyperlink>
    </w:p>
    <w:p w14:paraId="68170939" w14:textId="4955C0A4" w:rsidR="005E606E" w:rsidRDefault="005E606E">
      <w:pPr>
        <w:pStyle w:val="TableofFigures"/>
        <w:tabs>
          <w:tab w:val="right" w:leader="dot" w:pos="9016"/>
        </w:tabs>
        <w:rPr>
          <w:rFonts w:eastAsiaTheme="minorEastAsia"/>
          <w:noProof/>
          <w:lang w:eastAsia="en-GB"/>
        </w:rPr>
      </w:pPr>
      <w:hyperlink w:anchor="_Toc132385274" w:history="1">
        <w:r w:rsidRPr="00B11243">
          <w:rPr>
            <w:rStyle w:val="Hyperlink"/>
            <w:noProof/>
          </w:rPr>
          <w:t>Figure 7- Low-pass Filter (Theoretical) Attenuation 10000-30000Hz</w:t>
        </w:r>
        <w:r>
          <w:rPr>
            <w:noProof/>
            <w:webHidden/>
          </w:rPr>
          <w:tab/>
        </w:r>
        <w:r>
          <w:rPr>
            <w:noProof/>
            <w:webHidden/>
          </w:rPr>
          <w:fldChar w:fldCharType="begin"/>
        </w:r>
        <w:r>
          <w:rPr>
            <w:noProof/>
            <w:webHidden/>
          </w:rPr>
          <w:instrText xml:space="preserve"> PAGEREF _Toc132385274 \h </w:instrText>
        </w:r>
        <w:r>
          <w:rPr>
            <w:noProof/>
            <w:webHidden/>
          </w:rPr>
        </w:r>
        <w:r>
          <w:rPr>
            <w:noProof/>
            <w:webHidden/>
          </w:rPr>
          <w:fldChar w:fldCharType="separate"/>
        </w:r>
        <w:r>
          <w:rPr>
            <w:noProof/>
            <w:webHidden/>
          </w:rPr>
          <w:t>8</w:t>
        </w:r>
        <w:r>
          <w:rPr>
            <w:noProof/>
            <w:webHidden/>
          </w:rPr>
          <w:fldChar w:fldCharType="end"/>
        </w:r>
      </w:hyperlink>
    </w:p>
    <w:p w14:paraId="56C9C532" w14:textId="6188D902" w:rsidR="005E606E" w:rsidRDefault="005E606E">
      <w:pPr>
        <w:pStyle w:val="TableofFigures"/>
        <w:tabs>
          <w:tab w:val="right" w:leader="dot" w:pos="9016"/>
        </w:tabs>
        <w:rPr>
          <w:rFonts w:eastAsiaTheme="minorEastAsia"/>
          <w:noProof/>
          <w:lang w:eastAsia="en-GB"/>
        </w:rPr>
      </w:pPr>
      <w:hyperlink w:anchor="_Toc132385275" w:history="1">
        <w:r w:rsidRPr="00B11243">
          <w:rPr>
            <w:rStyle w:val="Hyperlink"/>
            <w:noProof/>
          </w:rPr>
          <w:t>Figure 8- High-pass Filter (Experimental) Attenuation</w:t>
        </w:r>
        <w:r>
          <w:rPr>
            <w:noProof/>
            <w:webHidden/>
          </w:rPr>
          <w:tab/>
        </w:r>
        <w:r>
          <w:rPr>
            <w:noProof/>
            <w:webHidden/>
          </w:rPr>
          <w:fldChar w:fldCharType="begin"/>
        </w:r>
        <w:r>
          <w:rPr>
            <w:noProof/>
            <w:webHidden/>
          </w:rPr>
          <w:instrText xml:space="preserve"> PAGEREF _Toc132385275 \h </w:instrText>
        </w:r>
        <w:r>
          <w:rPr>
            <w:noProof/>
            <w:webHidden/>
          </w:rPr>
        </w:r>
        <w:r>
          <w:rPr>
            <w:noProof/>
            <w:webHidden/>
          </w:rPr>
          <w:fldChar w:fldCharType="separate"/>
        </w:r>
        <w:r>
          <w:rPr>
            <w:noProof/>
            <w:webHidden/>
          </w:rPr>
          <w:t>10</w:t>
        </w:r>
        <w:r>
          <w:rPr>
            <w:noProof/>
            <w:webHidden/>
          </w:rPr>
          <w:fldChar w:fldCharType="end"/>
        </w:r>
      </w:hyperlink>
    </w:p>
    <w:p w14:paraId="159EE1D0" w14:textId="5A1CADC0" w:rsidR="005E606E" w:rsidRDefault="005E606E">
      <w:pPr>
        <w:pStyle w:val="TableofFigures"/>
        <w:tabs>
          <w:tab w:val="right" w:leader="dot" w:pos="9016"/>
        </w:tabs>
        <w:rPr>
          <w:rFonts w:eastAsiaTheme="minorEastAsia"/>
          <w:noProof/>
          <w:lang w:eastAsia="en-GB"/>
        </w:rPr>
      </w:pPr>
      <w:hyperlink w:anchor="_Toc132385276" w:history="1">
        <w:r w:rsidRPr="00B11243">
          <w:rPr>
            <w:rStyle w:val="Hyperlink"/>
            <w:noProof/>
          </w:rPr>
          <w:t>Figure 9-High-pass Filter (Experimental) Attenuation 600-3000Hz</w:t>
        </w:r>
        <w:r>
          <w:rPr>
            <w:noProof/>
            <w:webHidden/>
          </w:rPr>
          <w:tab/>
        </w:r>
        <w:r>
          <w:rPr>
            <w:noProof/>
            <w:webHidden/>
          </w:rPr>
          <w:fldChar w:fldCharType="begin"/>
        </w:r>
        <w:r>
          <w:rPr>
            <w:noProof/>
            <w:webHidden/>
          </w:rPr>
          <w:instrText xml:space="preserve"> PAGEREF _Toc132385276 \h </w:instrText>
        </w:r>
        <w:r>
          <w:rPr>
            <w:noProof/>
            <w:webHidden/>
          </w:rPr>
        </w:r>
        <w:r>
          <w:rPr>
            <w:noProof/>
            <w:webHidden/>
          </w:rPr>
          <w:fldChar w:fldCharType="separate"/>
        </w:r>
        <w:r>
          <w:rPr>
            <w:noProof/>
            <w:webHidden/>
          </w:rPr>
          <w:t>10</w:t>
        </w:r>
        <w:r>
          <w:rPr>
            <w:noProof/>
            <w:webHidden/>
          </w:rPr>
          <w:fldChar w:fldCharType="end"/>
        </w:r>
      </w:hyperlink>
    </w:p>
    <w:p w14:paraId="0B49A974" w14:textId="31130C7A" w:rsidR="005E606E" w:rsidRDefault="005E606E">
      <w:pPr>
        <w:pStyle w:val="TableofFigures"/>
        <w:tabs>
          <w:tab w:val="right" w:leader="dot" w:pos="9016"/>
        </w:tabs>
        <w:rPr>
          <w:rFonts w:eastAsiaTheme="minorEastAsia"/>
          <w:noProof/>
          <w:lang w:eastAsia="en-GB"/>
        </w:rPr>
      </w:pPr>
      <w:hyperlink w:anchor="_Toc132385277" w:history="1">
        <w:r w:rsidRPr="00B11243">
          <w:rPr>
            <w:rStyle w:val="Hyperlink"/>
            <w:noProof/>
          </w:rPr>
          <w:t>Figure 10- Low-pass Filter (Experimental) Attenuation</w:t>
        </w:r>
        <w:r>
          <w:rPr>
            <w:noProof/>
            <w:webHidden/>
          </w:rPr>
          <w:tab/>
        </w:r>
        <w:r>
          <w:rPr>
            <w:noProof/>
            <w:webHidden/>
          </w:rPr>
          <w:fldChar w:fldCharType="begin"/>
        </w:r>
        <w:r>
          <w:rPr>
            <w:noProof/>
            <w:webHidden/>
          </w:rPr>
          <w:instrText xml:space="preserve"> PAGEREF _Toc132385277 \h </w:instrText>
        </w:r>
        <w:r>
          <w:rPr>
            <w:noProof/>
            <w:webHidden/>
          </w:rPr>
        </w:r>
        <w:r>
          <w:rPr>
            <w:noProof/>
            <w:webHidden/>
          </w:rPr>
          <w:fldChar w:fldCharType="separate"/>
        </w:r>
        <w:r>
          <w:rPr>
            <w:noProof/>
            <w:webHidden/>
          </w:rPr>
          <w:t>12</w:t>
        </w:r>
        <w:r>
          <w:rPr>
            <w:noProof/>
            <w:webHidden/>
          </w:rPr>
          <w:fldChar w:fldCharType="end"/>
        </w:r>
      </w:hyperlink>
    </w:p>
    <w:p w14:paraId="23F68628" w14:textId="5B8A1929" w:rsidR="005E606E" w:rsidRDefault="005E606E">
      <w:pPr>
        <w:pStyle w:val="TableofFigures"/>
        <w:tabs>
          <w:tab w:val="right" w:leader="dot" w:pos="9016"/>
        </w:tabs>
        <w:rPr>
          <w:rFonts w:eastAsiaTheme="minorEastAsia"/>
          <w:noProof/>
          <w:lang w:eastAsia="en-GB"/>
        </w:rPr>
      </w:pPr>
      <w:hyperlink w:anchor="_Toc132385278" w:history="1">
        <w:r w:rsidRPr="00B11243">
          <w:rPr>
            <w:rStyle w:val="Hyperlink"/>
            <w:noProof/>
          </w:rPr>
          <w:t>Figure 11- Low-pass Filter (Experimental) Attenuation 12000-70000Hz</w:t>
        </w:r>
        <w:r>
          <w:rPr>
            <w:noProof/>
            <w:webHidden/>
          </w:rPr>
          <w:tab/>
        </w:r>
        <w:r>
          <w:rPr>
            <w:noProof/>
            <w:webHidden/>
          </w:rPr>
          <w:fldChar w:fldCharType="begin"/>
        </w:r>
        <w:r>
          <w:rPr>
            <w:noProof/>
            <w:webHidden/>
          </w:rPr>
          <w:instrText xml:space="preserve"> PAGEREF _Toc132385278 \h </w:instrText>
        </w:r>
        <w:r>
          <w:rPr>
            <w:noProof/>
            <w:webHidden/>
          </w:rPr>
        </w:r>
        <w:r>
          <w:rPr>
            <w:noProof/>
            <w:webHidden/>
          </w:rPr>
          <w:fldChar w:fldCharType="separate"/>
        </w:r>
        <w:r>
          <w:rPr>
            <w:noProof/>
            <w:webHidden/>
          </w:rPr>
          <w:t>12</w:t>
        </w:r>
        <w:r>
          <w:rPr>
            <w:noProof/>
            <w:webHidden/>
          </w:rPr>
          <w:fldChar w:fldCharType="end"/>
        </w:r>
      </w:hyperlink>
    </w:p>
    <w:p w14:paraId="213EA47F" w14:textId="43857D27" w:rsidR="00BA32BF" w:rsidRDefault="0029575C" w:rsidP="004C1525">
      <w:pPr>
        <w:pStyle w:val="Heading1"/>
        <w:numPr>
          <w:ilvl w:val="0"/>
          <w:numId w:val="0"/>
        </w:numPr>
        <w:rPr>
          <w:rFonts w:asciiTheme="minorHAnsi" w:hAnsiTheme="minorHAnsi" w:cstheme="minorHAnsi"/>
          <w:color w:val="auto"/>
          <w:sz w:val="24"/>
          <w:szCs w:val="24"/>
        </w:rPr>
      </w:pPr>
      <w:r>
        <w:rPr>
          <w:rFonts w:asciiTheme="minorHAnsi" w:hAnsiTheme="minorHAnsi" w:cstheme="minorHAnsi"/>
          <w:color w:val="auto"/>
          <w:sz w:val="24"/>
          <w:szCs w:val="24"/>
        </w:rPr>
        <w:fldChar w:fldCharType="end"/>
      </w:r>
    </w:p>
    <w:p w14:paraId="27FC11D5" w14:textId="77777777" w:rsidR="00BA32BF" w:rsidRDefault="00BA32BF">
      <w:pPr>
        <w:spacing w:line="240" w:lineRule="auto"/>
        <w:rPr>
          <w:rFonts w:eastAsiaTheme="majorEastAsia" w:cstheme="minorHAnsi"/>
        </w:rPr>
      </w:pPr>
      <w:r>
        <w:rPr>
          <w:rFonts w:cstheme="minorHAnsi"/>
        </w:rPr>
        <w:br w:type="page"/>
      </w:r>
    </w:p>
    <w:p w14:paraId="494C69DF" w14:textId="77777777" w:rsidR="004C1525" w:rsidRPr="004C1525" w:rsidRDefault="004C1525" w:rsidP="004C1525">
      <w:pPr>
        <w:pStyle w:val="Heading1"/>
        <w:numPr>
          <w:ilvl w:val="0"/>
          <w:numId w:val="0"/>
        </w:numPr>
        <w:rPr>
          <w:rFonts w:asciiTheme="minorHAnsi" w:hAnsiTheme="minorHAnsi" w:cstheme="minorHAnsi"/>
          <w:color w:val="auto"/>
          <w:sz w:val="24"/>
          <w:szCs w:val="24"/>
        </w:rPr>
        <w:sectPr w:rsidR="004C1525" w:rsidRPr="004C1525" w:rsidSect="00BA32BF">
          <w:footerReference w:type="even" r:id="rId8"/>
          <w:footerReference w:type="default" r:id="rId9"/>
          <w:pgSz w:w="11906" w:h="16838"/>
          <w:pgMar w:top="1440" w:right="1440" w:bottom="1440" w:left="1440" w:header="708" w:footer="708" w:gutter="0"/>
          <w:pgNumType w:fmt="lowerRoman"/>
          <w:cols w:space="708"/>
          <w:titlePg/>
          <w:docGrid w:linePitch="360"/>
        </w:sectPr>
      </w:pPr>
    </w:p>
    <w:p w14:paraId="7EC7CEBE" w14:textId="77777777" w:rsidR="00097333" w:rsidRDefault="00097333" w:rsidP="00097333">
      <w:pPr>
        <w:pStyle w:val="Heading1"/>
      </w:pPr>
      <w:bookmarkStart w:id="1" w:name="_Toc132385280"/>
      <w:r>
        <w:lastRenderedPageBreak/>
        <w:t>Abstract</w:t>
      </w:r>
      <w:bookmarkEnd w:id="1"/>
    </w:p>
    <w:p w14:paraId="32081B7D" w14:textId="00BB1D33" w:rsidR="005857F3" w:rsidRPr="00607D8B" w:rsidRDefault="00814FBD" w:rsidP="00BD3728">
      <w:pPr>
        <w:rPr>
          <w:sz w:val="22"/>
          <w:szCs w:val="22"/>
        </w:rPr>
      </w:pPr>
      <w:r w:rsidRPr="00607D8B">
        <w:rPr>
          <w:sz w:val="22"/>
          <w:szCs w:val="22"/>
        </w:rPr>
        <w:t>Low pass</w:t>
      </w:r>
      <w:r w:rsidR="00B978A9" w:rsidRPr="00607D8B">
        <w:rPr>
          <w:sz w:val="22"/>
          <w:szCs w:val="22"/>
        </w:rPr>
        <w:t xml:space="preserve"> and high pass </w:t>
      </w:r>
      <w:r w:rsidR="00AA769A" w:rsidRPr="00607D8B">
        <w:rPr>
          <w:sz w:val="22"/>
          <w:szCs w:val="22"/>
        </w:rPr>
        <w:t>filter</w:t>
      </w:r>
      <w:r w:rsidR="00960EE8">
        <w:rPr>
          <w:sz w:val="22"/>
          <w:szCs w:val="22"/>
        </w:rPr>
        <w:t>s</w:t>
      </w:r>
      <w:r w:rsidR="00B978A9" w:rsidRPr="00607D8B">
        <w:rPr>
          <w:sz w:val="22"/>
          <w:szCs w:val="22"/>
        </w:rPr>
        <w:t xml:space="preserve"> a</w:t>
      </w:r>
      <w:r w:rsidR="00960EE8">
        <w:rPr>
          <w:sz w:val="22"/>
          <w:szCs w:val="22"/>
        </w:rPr>
        <w:t>ll</w:t>
      </w:r>
      <w:r w:rsidR="00D30B51" w:rsidRPr="00607D8B">
        <w:rPr>
          <w:sz w:val="22"/>
          <w:szCs w:val="22"/>
        </w:rPr>
        <w:t>ow certain frequenc</w:t>
      </w:r>
      <w:r w:rsidR="00A5054E">
        <w:rPr>
          <w:sz w:val="22"/>
          <w:szCs w:val="22"/>
        </w:rPr>
        <w:t>ies</w:t>
      </w:r>
      <w:r w:rsidR="00B978A9" w:rsidRPr="00607D8B">
        <w:rPr>
          <w:sz w:val="22"/>
          <w:szCs w:val="22"/>
        </w:rPr>
        <w:t xml:space="preserve"> to pass whilst attenuating others</w:t>
      </w:r>
      <w:r w:rsidR="00753F40" w:rsidRPr="00607D8B">
        <w:rPr>
          <w:sz w:val="22"/>
          <w:szCs w:val="22"/>
        </w:rPr>
        <w:t xml:space="preserve">. </w:t>
      </w:r>
      <w:r w:rsidR="00A5054E">
        <w:rPr>
          <w:sz w:val="22"/>
          <w:szCs w:val="22"/>
        </w:rPr>
        <w:t>T</w:t>
      </w:r>
      <w:r w:rsidR="00753F40" w:rsidRPr="00607D8B">
        <w:rPr>
          <w:sz w:val="22"/>
          <w:szCs w:val="22"/>
        </w:rPr>
        <w:t>his report w</w:t>
      </w:r>
      <w:r w:rsidR="00A5054E">
        <w:rPr>
          <w:sz w:val="22"/>
          <w:szCs w:val="22"/>
        </w:rPr>
        <w:t>ill</w:t>
      </w:r>
      <w:r w:rsidR="00753F40" w:rsidRPr="00607D8B">
        <w:rPr>
          <w:sz w:val="22"/>
          <w:szCs w:val="22"/>
        </w:rPr>
        <w:t xml:space="preserve"> explore the characteristics </w:t>
      </w:r>
      <w:r w:rsidR="0014270A" w:rsidRPr="00607D8B">
        <w:rPr>
          <w:sz w:val="22"/>
          <w:szCs w:val="22"/>
        </w:rPr>
        <w:t>of low and high pass filters with a</w:t>
      </w:r>
      <w:r w:rsidR="00A05A0D" w:rsidRPr="00607D8B">
        <w:rPr>
          <w:sz w:val="22"/>
          <w:szCs w:val="22"/>
        </w:rPr>
        <w:t xml:space="preserve"> -3db attenuation cut-off point</w:t>
      </w:r>
      <w:r w:rsidR="00D96AF8" w:rsidRPr="00607D8B">
        <w:rPr>
          <w:sz w:val="22"/>
          <w:szCs w:val="22"/>
        </w:rPr>
        <w:t>. The cut</w:t>
      </w:r>
      <w:r w:rsidR="00906318" w:rsidRPr="00607D8B">
        <w:rPr>
          <w:sz w:val="22"/>
          <w:szCs w:val="22"/>
        </w:rPr>
        <w:t>-</w:t>
      </w:r>
      <w:r w:rsidR="00D96AF8" w:rsidRPr="00607D8B">
        <w:rPr>
          <w:sz w:val="22"/>
          <w:szCs w:val="22"/>
        </w:rPr>
        <w:t xml:space="preserve">off point is a crucial parameter </w:t>
      </w:r>
      <w:r w:rsidR="00B452DC" w:rsidRPr="00607D8B">
        <w:rPr>
          <w:sz w:val="22"/>
          <w:szCs w:val="22"/>
        </w:rPr>
        <w:t>in determining the filters capabilities</w:t>
      </w:r>
      <w:r w:rsidR="00906318" w:rsidRPr="00607D8B">
        <w:rPr>
          <w:sz w:val="22"/>
          <w:szCs w:val="22"/>
        </w:rPr>
        <w:t>.</w:t>
      </w:r>
    </w:p>
    <w:p w14:paraId="6DFC0896" w14:textId="4F7D4429" w:rsidR="00473A26" w:rsidRPr="00607D8B" w:rsidRDefault="000C538B" w:rsidP="00BD3728">
      <w:pPr>
        <w:rPr>
          <w:sz w:val="22"/>
          <w:szCs w:val="22"/>
        </w:rPr>
      </w:pPr>
      <w:r w:rsidRPr="00607D8B">
        <w:rPr>
          <w:sz w:val="22"/>
          <w:szCs w:val="22"/>
        </w:rPr>
        <w:t xml:space="preserve">To study the capabilities of a low pass and high pass filter </w:t>
      </w:r>
      <w:r w:rsidR="00A54BE9" w:rsidRPr="00607D8B">
        <w:rPr>
          <w:sz w:val="22"/>
          <w:szCs w:val="22"/>
        </w:rPr>
        <w:t>an experiment was conducted</w:t>
      </w:r>
      <w:r w:rsidR="00C15361">
        <w:rPr>
          <w:sz w:val="22"/>
          <w:szCs w:val="22"/>
        </w:rPr>
        <w:t xml:space="preserve"> using an </w:t>
      </w:r>
      <w:r w:rsidR="00E31526">
        <w:rPr>
          <w:sz w:val="22"/>
          <w:szCs w:val="22"/>
        </w:rPr>
        <w:t>oscilloscope</w:t>
      </w:r>
      <w:r w:rsidR="00C94E51">
        <w:rPr>
          <w:sz w:val="22"/>
          <w:szCs w:val="22"/>
        </w:rPr>
        <w:t>, signal wave generator and the filter circuit built up on a bread</w:t>
      </w:r>
      <w:r w:rsidR="00E31526">
        <w:rPr>
          <w:sz w:val="22"/>
          <w:szCs w:val="22"/>
        </w:rPr>
        <w:t xml:space="preserve"> board</w:t>
      </w:r>
      <w:r w:rsidR="00B2559E">
        <w:rPr>
          <w:sz w:val="22"/>
          <w:szCs w:val="22"/>
        </w:rPr>
        <w:t>. R</w:t>
      </w:r>
      <w:r w:rsidR="00A54BE9" w:rsidRPr="00607D8B">
        <w:rPr>
          <w:sz w:val="22"/>
          <w:szCs w:val="22"/>
        </w:rPr>
        <w:t xml:space="preserve">esults from the experiment </w:t>
      </w:r>
      <w:r w:rsidR="00D005DC" w:rsidRPr="00607D8B">
        <w:rPr>
          <w:sz w:val="22"/>
          <w:szCs w:val="22"/>
        </w:rPr>
        <w:t>have been populated into separate XY scatter graphs</w:t>
      </w:r>
      <w:r w:rsidR="003D7F46" w:rsidRPr="00607D8B">
        <w:rPr>
          <w:sz w:val="22"/>
          <w:szCs w:val="22"/>
        </w:rPr>
        <w:t xml:space="preserve">, the graphs demonstrate </w:t>
      </w:r>
      <w:r w:rsidR="00A45412" w:rsidRPr="00607D8B">
        <w:rPr>
          <w:sz w:val="22"/>
          <w:szCs w:val="22"/>
        </w:rPr>
        <w:t>the attenuation response when the frequency is</w:t>
      </w:r>
      <w:r w:rsidR="00AA769A" w:rsidRPr="00607D8B">
        <w:rPr>
          <w:sz w:val="22"/>
          <w:szCs w:val="22"/>
        </w:rPr>
        <w:t xml:space="preserve"> adjusted</w:t>
      </w:r>
      <w:r w:rsidR="00F97285" w:rsidRPr="00607D8B">
        <w:rPr>
          <w:sz w:val="22"/>
          <w:szCs w:val="22"/>
        </w:rPr>
        <w:t xml:space="preserve">. Both theoretical and experimental methods have been used </w:t>
      </w:r>
      <w:r w:rsidR="00D30B51" w:rsidRPr="00607D8B">
        <w:rPr>
          <w:sz w:val="22"/>
          <w:szCs w:val="22"/>
        </w:rPr>
        <w:t>to obtain accurate resul</w:t>
      </w:r>
      <w:r w:rsidR="00473A26" w:rsidRPr="00607D8B">
        <w:rPr>
          <w:sz w:val="22"/>
          <w:szCs w:val="22"/>
        </w:rPr>
        <w:t>ts and information.</w:t>
      </w:r>
    </w:p>
    <w:p w14:paraId="204FF412" w14:textId="77777777" w:rsidR="00473A26" w:rsidRPr="00607D8B" w:rsidRDefault="00473A26" w:rsidP="00BD3728">
      <w:pPr>
        <w:rPr>
          <w:sz w:val="22"/>
          <w:szCs w:val="22"/>
        </w:rPr>
      </w:pPr>
    </w:p>
    <w:p w14:paraId="220E3315" w14:textId="77777777" w:rsidR="006A2776" w:rsidRDefault="00473A26" w:rsidP="00BD3728">
      <w:pPr>
        <w:rPr>
          <w:sz w:val="22"/>
          <w:szCs w:val="22"/>
        </w:rPr>
      </w:pPr>
      <w:r w:rsidRPr="00607D8B">
        <w:rPr>
          <w:sz w:val="22"/>
          <w:szCs w:val="22"/>
        </w:rPr>
        <w:t xml:space="preserve">The test results that have been obtained from the experiment </w:t>
      </w:r>
      <w:r w:rsidR="00532587" w:rsidRPr="00607D8B">
        <w:rPr>
          <w:sz w:val="22"/>
          <w:szCs w:val="22"/>
        </w:rPr>
        <w:t>demonstrate</w:t>
      </w:r>
      <w:r w:rsidR="006E0074" w:rsidRPr="00607D8B">
        <w:rPr>
          <w:sz w:val="22"/>
          <w:szCs w:val="22"/>
        </w:rPr>
        <w:t xml:space="preserve"> the functions of the high pass and low pass filter. From reviewing the </w:t>
      </w:r>
      <w:r w:rsidR="006C07AC" w:rsidRPr="00607D8B">
        <w:rPr>
          <w:sz w:val="22"/>
          <w:szCs w:val="22"/>
        </w:rPr>
        <w:t>XY scatter graphs, the high pass filter used in the experiment allowed higher frequencies to pass through with</w:t>
      </w:r>
      <w:r w:rsidR="00A7791E" w:rsidRPr="00607D8B">
        <w:rPr>
          <w:sz w:val="22"/>
          <w:szCs w:val="22"/>
        </w:rPr>
        <w:t xml:space="preserve"> minimal effect</w:t>
      </w:r>
      <w:r w:rsidR="00FA052B" w:rsidRPr="00607D8B">
        <w:rPr>
          <w:sz w:val="22"/>
          <w:szCs w:val="22"/>
        </w:rPr>
        <w:t xml:space="preserve"> to the output voltage</w:t>
      </w:r>
      <w:r w:rsidR="00994562" w:rsidRPr="00607D8B">
        <w:rPr>
          <w:sz w:val="22"/>
          <w:szCs w:val="22"/>
        </w:rPr>
        <w:t xml:space="preserve"> whereas the low pass filter </w:t>
      </w:r>
      <w:r w:rsidR="000D7CB6" w:rsidRPr="00607D8B">
        <w:rPr>
          <w:sz w:val="22"/>
          <w:szCs w:val="22"/>
        </w:rPr>
        <w:t xml:space="preserve">had the opposite effect and allowed the lower frequencies </w:t>
      </w:r>
      <w:r w:rsidR="00607D8B" w:rsidRPr="00607D8B">
        <w:rPr>
          <w:sz w:val="22"/>
          <w:szCs w:val="22"/>
        </w:rPr>
        <w:t>to pass through.</w:t>
      </w:r>
    </w:p>
    <w:p w14:paraId="5E169837" w14:textId="7FC8B594" w:rsidR="00097333" w:rsidRPr="00473A26" w:rsidRDefault="006A2776" w:rsidP="00BD3728">
      <w:pPr>
        <w:rPr>
          <w:sz w:val="20"/>
          <w:szCs w:val="20"/>
        </w:rPr>
      </w:pPr>
      <w:r>
        <w:rPr>
          <w:sz w:val="22"/>
          <w:szCs w:val="22"/>
        </w:rPr>
        <w:t xml:space="preserve">This report </w:t>
      </w:r>
      <w:r w:rsidR="00D25C96">
        <w:rPr>
          <w:sz w:val="22"/>
          <w:szCs w:val="22"/>
        </w:rPr>
        <w:t xml:space="preserve">contains where and why </w:t>
      </w:r>
      <w:r w:rsidR="00503D85">
        <w:rPr>
          <w:sz w:val="22"/>
          <w:szCs w:val="22"/>
        </w:rPr>
        <w:t xml:space="preserve">a high pass or low pass filter may be used across different industries </w:t>
      </w:r>
      <w:r w:rsidR="009F416E">
        <w:rPr>
          <w:sz w:val="22"/>
          <w:szCs w:val="22"/>
        </w:rPr>
        <w:t>to filter unwanted signals.</w:t>
      </w:r>
      <w:r w:rsidR="00097333">
        <w:br w:type="page"/>
      </w:r>
    </w:p>
    <w:p w14:paraId="739A4885" w14:textId="77777777" w:rsidR="006B04A2" w:rsidRDefault="00097333" w:rsidP="00097333">
      <w:pPr>
        <w:pStyle w:val="Heading1"/>
      </w:pPr>
      <w:bookmarkStart w:id="2" w:name="_Toc132385281"/>
      <w:r>
        <w:lastRenderedPageBreak/>
        <w:t>Introduction</w:t>
      </w:r>
      <w:bookmarkEnd w:id="2"/>
    </w:p>
    <w:p w14:paraId="73EC1D23" w14:textId="2B7A1DBF" w:rsidR="00993D0E" w:rsidRPr="00607D8B" w:rsidRDefault="00033A4F" w:rsidP="00993D0E">
      <w:pPr>
        <w:rPr>
          <w:sz w:val="22"/>
          <w:szCs w:val="22"/>
        </w:rPr>
      </w:pPr>
      <w:r w:rsidRPr="00607D8B">
        <w:rPr>
          <w:sz w:val="22"/>
          <w:szCs w:val="22"/>
        </w:rPr>
        <w:t>This technical report compares experimental and theoretical methods of finding the attenuation</w:t>
      </w:r>
      <w:r w:rsidR="00993D0E" w:rsidRPr="00607D8B">
        <w:rPr>
          <w:sz w:val="22"/>
          <w:szCs w:val="22"/>
        </w:rPr>
        <w:t xml:space="preserve"> </w:t>
      </w:r>
      <w:r w:rsidRPr="00607D8B">
        <w:rPr>
          <w:sz w:val="22"/>
          <w:szCs w:val="22"/>
        </w:rPr>
        <w:t>drop-off point</w:t>
      </w:r>
      <w:r w:rsidR="000259FF" w:rsidRPr="00607D8B">
        <w:rPr>
          <w:sz w:val="22"/>
          <w:szCs w:val="22"/>
        </w:rPr>
        <w:t xml:space="preserve"> and how this can be used</w:t>
      </w:r>
      <w:r w:rsidR="00137F6D" w:rsidRPr="00607D8B">
        <w:rPr>
          <w:sz w:val="22"/>
          <w:szCs w:val="22"/>
        </w:rPr>
        <w:t xml:space="preserve"> to reduce and block unwanted frequencies</w:t>
      </w:r>
      <w:r w:rsidRPr="00607D8B">
        <w:rPr>
          <w:sz w:val="22"/>
          <w:szCs w:val="22"/>
        </w:rPr>
        <w:t>.</w:t>
      </w:r>
      <w:r w:rsidR="001F4366" w:rsidRPr="00607D8B">
        <w:rPr>
          <w:sz w:val="22"/>
          <w:szCs w:val="22"/>
        </w:rPr>
        <w:t xml:space="preserve"> </w:t>
      </w:r>
      <w:r w:rsidR="00993D0E" w:rsidRPr="00607D8B">
        <w:rPr>
          <w:sz w:val="22"/>
          <w:szCs w:val="22"/>
        </w:rPr>
        <w:t>The experiment used a 1</w:t>
      </w:r>
      <w:r w:rsidR="00993D0E" w:rsidRPr="00607D8B">
        <w:rPr>
          <w:sz w:val="22"/>
          <w:szCs w:val="22"/>
          <w:vertAlign w:val="superscript"/>
        </w:rPr>
        <w:t>st</w:t>
      </w:r>
      <w:r w:rsidR="00993D0E" w:rsidRPr="00607D8B">
        <w:rPr>
          <w:sz w:val="22"/>
          <w:szCs w:val="22"/>
        </w:rPr>
        <w:t xml:space="preserve"> order high pass filter </w:t>
      </w:r>
      <w:r w:rsidR="009A7EFB" w:rsidRPr="00607D8B">
        <w:rPr>
          <w:sz w:val="22"/>
          <w:szCs w:val="22"/>
        </w:rPr>
        <w:t xml:space="preserve">circuit </w:t>
      </w:r>
      <w:r w:rsidR="00993D0E" w:rsidRPr="00607D8B">
        <w:rPr>
          <w:sz w:val="22"/>
          <w:szCs w:val="22"/>
        </w:rPr>
        <w:t>and a 1</w:t>
      </w:r>
      <w:r w:rsidR="00993D0E" w:rsidRPr="00607D8B">
        <w:rPr>
          <w:sz w:val="22"/>
          <w:szCs w:val="22"/>
          <w:vertAlign w:val="superscript"/>
        </w:rPr>
        <w:t>st</w:t>
      </w:r>
      <w:r w:rsidR="00993D0E" w:rsidRPr="00607D8B">
        <w:rPr>
          <w:sz w:val="22"/>
          <w:szCs w:val="22"/>
        </w:rPr>
        <w:t xml:space="preserve"> order low pass filter</w:t>
      </w:r>
      <w:r w:rsidR="009A7EFB" w:rsidRPr="00607D8B">
        <w:rPr>
          <w:sz w:val="22"/>
          <w:szCs w:val="22"/>
        </w:rPr>
        <w:t xml:space="preserve"> circuit</w:t>
      </w:r>
      <w:r w:rsidR="00993D0E" w:rsidRPr="00607D8B">
        <w:rPr>
          <w:sz w:val="22"/>
          <w:szCs w:val="22"/>
        </w:rPr>
        <w:t xml:space="preserve">. </w:t>
      </w:r>
    </w:p>
    <w:p w14:paraId="7D70FC66" w14:textId="6D85EACF" w:rsidR="00993D0E" w:rsidRPr="00607D8B" w:rsidRDefault="007C7D47" w:rsidP="00993D0E">
      <w:pPr>
        <w:rPr>
          <w:sz w:val="22"/>
          <w:szCs w:val="22"/>
        </w:rPr>
      </w:pPr>
      <w:r w:rsidRPr="00607D8B">
        <w:rPr>
          <w:sz w:val="22"/>
          <w:szCs w:val="22"/>
        </w:rPr>
        <w:t>A low-pass filter is a circuit that blocks all signals above its cut-off frequency while only allowing those below it to pass. It is the opposite of a high-pass filter, which attenuates all frequencies below its cut-off frequency while only allowing those above it to pass.</w:t>
      </w:r>
      <w:sdt>
        <w:sdtPr>
          <w:rPr>
            <w:sz w:val="22"/>
            <w:szCs w:val="22"/>
          </w:rPr>
          <w:id w:val="-684052694"/>
          <w:citation/>
        </w:sdtPr>
        <w:sdtEndPr/>
        <w:sdtContent>
          <w:r w:rsidR="009D2D9C" w:rsidRPr="00607D8B">
            <w:rPr>
              <w:sz w:val="22"/>
              <w:szCs w:val="22"/>
            </w:rPr>
            <w:fldChar w:fldCharType="begin"/>
          </w:r>
          <w:r w:rsidR="009D2D9C" w:rsidRPr="00607D8B">
            <w:rPr>
              <w:sz w:val="22"/>
              <w:szCs w:val="22"/>
            </w:rPr>
            <w:instrText xml:space="preserve"> CITATION Ana23 \l 2057 </w:instrText>
          </w:r>
          <w:r w:rsidR="009D2D9C" w:rsidRPr="00607D8B">
            <w:rPr>
              <w:sz w:val="22"/>
              <w:szCs w:val="22"/>
            </w:rPr>
            <w:fldChar w:fldCharType="separate"/>
          </w:r>
          <w:r w:rsidR="009D2D9C" w:rsidRPr="00607D8B">
            <w:rPr>
              <w:noProof/>
              <w:sz w:val="22"/>
              <w:szCs w:val="22"/>
            </w:rPr>
            <w:t xml:space="preserve"> (Analog Devices, 2023)</w:t>
          </w:r>
          <w:r w:rsidR="009D2D9C" w:rsidRPr="00607D8B">
            <w:rPr>
              <w:sz w:val="22"/>
              <w:szCs w:val="22"/>
            </w:rPr>
            <w:fldChar w:fldCharType="end"/>
          </w:r>
        </w:sdtContent>
      </w:sdt>
    </w:p>
    <w:p w14:paraId="4BDE83F6" w14:textId="77777777" w:rsidR="00137F6D" w:rsidRPr="00607D8B" w:rsidRDefault="00137F6D" w:rsidP="00993D0E">
      <w:pPr>
        <w:rPr>
          <w:sz w:val="22"/>
          <w:szCs w:val="22"/>
        </w:rPr>
      </w:pPr>
    </w:p>
    <w:p w14:paraId="0B585FEC" w14:textId="77777777" w:rsidR="009A7EFB" w:rsidRPr="00607D8B" w:rsidRDefault="00894A35" w:rsidP="00993D0E">
      <w:pPr>
        <w:rPr>
          <w:sz w:val="22"/>
          <w:szCs w:val="22"/>
        </w:rPr>
      </w:pPr>
      <w:r w:rsidRPr="00607D8B">
        <w:rPr>
          <w:sz w:val="22"/>
          <w:szCs w:val="22"/>
        </w:rPr>
        <w:t xml:space="preserve">A common use for both </w:t>
      </w:r>
      <w:r w:rsidR="006B64D0" w:rsidRPr="00607D8B">
        <w:rPr>
          <w:sz w:val="22"/>
          <w:szCs w:val="22"/>
        </w:rPr>
        <w:t>low-pass</w:t>
      </w:r>
      <w:r w:rsidRPr="00607D8B">
        <w:rPr>
          <w:sz w:val="22"/>
          <w:szCs w:val="22"/>
        </w:rPr>
        <w:t xml:space="preserve"> filters and </w:t>
      </w:r>
      <w:r w:rsidR="006B64D0" w:rsidRPr="00607D8B">
        <w:rPr>
          <w:sz w:val="22"/>
          <w:szCs w:val="22"/>
        </w:rPr>
        <w:t>high-pass</w:t>
      </w:r>
      <w:r w:rsidRPr="00607D8B">
        <w:rPr>
          <w:sz w:val="22"/>
          <w:szCs w:val="22"/>
        </w:rPr>
        <w:t xml:space="preserve"> filters </w:t>
      </w:r>
      <w:r w:rsidR="002A5916" w:rsidRPr="00607D8B">
        <w:rPr>
          <w:sz w:val="22"/>
          <w:szCs w:val="22"/>
        </w:rPr>
        <w:t>is audi</w:t>
      </w:r>
      <w:r w:rsidR="00A8354F" w:rsidRPr="00607D8B">
        <w:rPr>
          <w:sz w:val="22"/>
          <w:szCs w:val="22"/>
        </w:rPr>
        <w:t xml:space="preserve">o recording within the music industry. </w:t>
      </w:r>
      <w:r w:rsidR="00B13CC7" w:rsidRPr="00607D8B">
        <w:rPr>
          <w:sz w:val="22"/>
          <w:szCs w:val="22"/>
        </w:rPr>
        <w:t>High-pass filters are frequently used in studio recording and sound reinforcement to reduce unnecessary low-frequency output like mechanical rumbling or voice plosives</w:t>
      </w:r>
      <w:r w:rsidR="00420377" w:rsidRPr="00607D8B">
        <w:rPr>
          <w:sz w:val="22"/>
          <w:szCs w:val="22"/>
        </w:rPr>
        <w:t xml:space="preserve">. A </w:t>
      </w:r>
      <w:r w:rsidR="00753CB5" w:rsidRPr="00607D8B">
        <w:rPr>
          <w:sz w:val="22"/>
          <w:szCs w:val="22"/>
        </w:rPr>
        <w:t>high pass filter</w:t>
      </w:r>
      <w:r w:rsidR="00420377" w:rsidRPr="00607D8B">
        <w:rPr>
          <w:sz w:val="22"/>
          <w:szCs w:val="22"/>
        </w:rPr>
        <w:t xml:space="preserve"> can be used to distinguish between programme signal and low-frequency noise by selecting a filter with a </w:t>
      </w:r>
      <w:r w:rsidR="00153973" w:rsidRPr="00607D8B">
        <w:rPr>
          <w:sz w:val="22"/>
          <w:szCs w:val="22"/>
        </w:rPr>
        <w:t>cut-off</w:t>
      </w:r>
      <w:r w:rsidR="00420377" w:rsidRPr="00607D8B">
        <w:rPr>
          <w:sz w:val="22"/>
          <w:szCs w:val="22"/>
        </w:rPr>
        <w:t xml:space="preserve"> frequency below the program's main frequency range.</w:t>
      </w:r>
      <w:r w:rsidR="00C337ED" w:rsidRPr="00607D8B">
        <w:rPr>
          <w:sz w:val="22"/>
          <w:szCs w:val="22"/>
        </w:rPr>
        <w:t xml:space="preserve"> A low pass filter is used </w:t>
      </w:r>
      <w:r w:rsidR="00B74254" w:rsidRPr="00607D8B">
        <w:rPr>
          <w:sz w:val="22"/>
          <w:szCs w:val="22"/>
        </w:rPr>
        <w:t xml:space="preserve">similarly, the low pass filter </w:t>
      </w:r>
      <w:r w:rsidR="00083082" w:rsidRPr="00607D8B">
        <w:rPr>
          <w:sz w:val="22"/>
          <w:szCs w:val="22"/>
        </w:rPr>
        <w:t xml:space="preserve">is used to reduce the </w:t>
      </w:r>
      <w:r w:rsidR="006B64D0" w:rsidRPr="00607D8B">
        <w:rPr>
          <w:sz w:val="22"/>
          <w:szCs w:val="22"/>
        </w:rPr>
        <w:t>high-frequency</w:t>
      </w:r>
      <w:r w:rsidR="00083082" w:rsidRPr="00607D8B">
        <w:rPr>
          <w:sz w:val="22"/>
          <w:szCs w:val="22"/>
        </w:rPr>
        <w:t xml:space="preserve"> output</w:t>
      </w:r>
      <w:r w:rsidR="00305998" w:rsidRPr="00607D8B">
        <w:rPr>
          <w:sz w:val="22"/>
          <w:szCs w:val="22"/>
        </w:rPr>
        <w:t>.</w:t>
      </w:r>
      <w:sdt>
        <w:sdtPr>
          <w:rPr>
            <w:sz w:val="22"/>
            <w:szCs w:val="22"/>
          </w:rPr>
          <w:id w:val="956142688"/>
          <w:citation/>
        </w:sdtPr>
        <w:sdtEndPr/>
        <w:sdtContent>
          <w:r w:rsidR="0083115B" w:rsidRPr="00607D8B">
            <w:rPr>
              <w:sz w:val="22"/>
              <w:szCs w:val="22"/>
            </w:rPr>
            <w:fldChar w:fldCharType="begin"/>
          </w:r>
          <w:r w:rsidR="0083115B" w:rsidRPr="00607D8B">
            <w:rPr>
              <w:sz w:val="22"/>
              <w:szCs w:val="22"/>
            </w:rPr>
            <w:instrText xml:space="preserve"> CITATION Sch13 \l 2057 </w:instrText>
          </w:r>
          <w:r w:rsidR="0083115B" w:rsidRPr="00607D8B">
            <w:rPr>
              <w:sz w:val="22"/>
              <w:szCs w:val="22"/>
            </w:rPr>
            <w:fldChar w:fldCharType="separate"/>
          </w:r>
          <w:r w:rsidR="0083115B" w:rsidRPr="00607D8B">
            <w:rPr>
              <w:noProof/>
              <w:sz w:val="22"/>
              <w:szCs w:val="22"/>
            </w:rPr>
            <w:t xml:space="preserve"> (Schlette, 2013)</w:t>
          </w:r>
          <w:r w:rsidR="0083115B" w:rsidRPr="00607D8B">
            <w:rPr>
              <w:sz w:val="22"/>
              <w:szCs w:val="22"/>
            </w:rPr>
            <w:fldChar w:fldCharType="end"/>
          </w:r>
        </w:sdtContent>
      </w:sdt>
    </w:p>
    <w:p w14:paraId="26C75F95" w14:textId="77777777" w:rsidR="009A7EFB" w:rsidRPr="00607D8B" w:rsidRDefault="009A7EFB" w:rsidP="00993D0E">
      <w:pPr>
        <w:rPr>
          <w:sz w:val="22"/>
          <w:szCs w:val="22"/>
        </w:rPr>
      </w:pPr>
    </w:p>
    <w:p w14:paraId="3B656D45" w14:textId="277DD85C" w:rsidR="006B04A2" w:rsidRPr="0076745B" w:rsidRDefault="00EF26C2" w:rsidP="00993D0E">
      <w:pPr>
        <w:rPr>
          <w:sz w:val="22"/>
          <w:szCs w:val="22"/>
        </w:rPr>
      </w:pPr>
      <w:r w:rsidRPr="00607D8B">
        <w:rPr>
          <w:sz w:val="22"/>
          <w:szCs w:val="22"/>
        </w:rPr>
        <w:t>For th</w:t>
      </w:r>
      <w:r w:rsidR="004B23F4" w:rsidRPr="00607D8B">
        <w:rPr>
          <w:sz w:val="22"/>
          <w:szCs w:val="22"/>
        </w:rPr>
        <w:t xml:space="preserve">is experiment, the two filter circuits </w:t>
      </w:r>
      <w:r w:rsidR="00BB6CB4" w:rsidRPr="00607D8B">
        <w:rPr>
          <w:sz w:val="22"/>
          <w:szCs w:val="22"/>
        </w:rPr>
        <w:t>were connected to an oscilloscope and a</w:t>
      </w:r>
      <w:r w:rsidR="001D745F" w:rsidRPr="00607D8B">
        <w:rPr>
          <w:sz w:val="22"/>
          <w:szCs w:val="22"/>
        </w:rPr>
        <w:t xml:space="preserve"> signal gen</w:t>
      </w:r>
      <w:r w:rsidR="0076745B" w:rsidRPr="00607D8B">
        <w:rPr>
          <w:sz w:val="22"/>
          <w:szCs w:val="22"/>
        </w:rPr>
        <w:t>erator. The signal generator was set to 5VPP (Volts Peak to Peak)</w:t>
      </w:r>
      <w:r w:rsidR="00BA16FC" w:rsidRPr="00607D8B">
        <w:rPr>
          <w:sz w:val="22"/>
          <w:szCs w:val="22"/>
        </w:rPr>
        <w:t>, this is used as the input. The output was then connected to the oscilloscope</w:t>
      </w:r>
      <w:r w:rsidR="00747D8B" w:rsidRPr="00607D8B">
        <w:rPr>
          <w:sz w:val="22"/>
          <w:szCs w:val="22"/>
        </w:rPr>
        <w:t xml:space="preserve">. Multiple readings were taken </w:t>
      </w:r>
      <w:r w:rsidR="00F21C84" w:rsidRPr="00607D8B">
        <w:rPr>
          <w:sz w:val="22"/>
          <w:szCs w:val="22"/>
        </w:rPr>
        <w:t>with different frequencies</w:t>
      </w:r>
      <w:r w:rsidR="00401062" w:rsidRPr="00607D8B">
        <w:rPr>
          <w:sz w:val="22"/>
          <w:szCs w:val="22"/>
        </w:rPr>
        <w:t xml:space="preserve">, the frequencies were adjusted </w:t>
      </w:r>
      <w:r w:rsidR="00BA60DE" w:rsidRPr="00607D8B">
        <w:rPr>
          <w:sz w:val="22"/>
          <w:szCs w:val="22"/>
        </w:rPr>
        <w:t xml:space="preserve">from the </w:t>
      </w:r>
      <w:r w:rsidR="0097514F" w:rsidRPr="00607D8B">
        <w:rPr>
          <w:sz w:val="22"/>
          <w:szCs w:val="22"/>
        </w:rPr>
        <w:t>signal generator ranging from 100Hz-300,000Hz</w:t>
      </w:r>
      <w:r w:rsidR="0024403D" w:rsidRPr="00607D8B">
        <w:rPr>
          <w:sz w:val="22"/>
          <w:szCs w:val="22"/>
        </w:rPr>
        <w:t>.</w:t>
      </w:r>
      <w:r w:rsidR="00BA60DE" w:rsidRPr="00607D8B">
        <w:rPr>
          <w:sz w:val="22"/>
          <w:szCs w:val="22"/>
        </w:rPr>
        <w:t xml:space="preserve"> </w:t>
      </w:r>
      <w:r w:rsidR="006B04A2">
        <w:br w:type="page"/>
      </w:r>
    </w:p>
    <w:p w14:paraId="3A61CBB8" w14:textId="27ED245F" w:rsidR="006B04A2" w:rsidRDefault="006B04A2" w:rsidP="00097333">
      <w:pPr>
        <w:pStyle w:val="Heading1"/>
      </w:pPr>
      <w:bookmarkStart w:id="3" w:name="_Toc132385282"/>
      <w:r>
        <w:lastRenderedPageBreak/>
        <w:t>Literature Review</w:t>
      </w:r>
      <w:bookmarkEnd w:id="3"/>
      <w:r>
        <w:t xml:space="preserve"> </w:t>
      </w:r>
    </w:p>
    <w:p w14:paraId="249A3776" w14:textId="2C5A1E63" w:rsidR="00815C5D" w:rsidRDefault="00D7635C" w:rsidP="00D7635C">
      <w:pPr>
        <w:pStyle w:val="NormalWeb"/>
        <w:spacing w:line="360" w:lineRule="auto"/>
        <w:rPr>
          <w:rFonts w:asciiTheme="minorHAnsi" w:hAnsiTheme="minorHAnsi" w:cstheme="minorHAnsi"/>
          <w:sz w:val="22"/>
          <w:szCs w:val="22"/>
        </w:rPr>
      </w:pPr>
      <w:r w:rsidRPr="00D7635C">
        <w:rPr>
          <w:rFonts w:asciiTheme="minorHAnsi" w:hAnsiTheme="minorHAnsi" w:cstheme="minorHAnsi"/>
          <w:sz w:val="22"/>
          <w:szCs w:val="22"/>
        </w:rPr>
        <w:t xml:space="preserve">Networks called filters use frequency-dependent processing to handle signals. By looking at how capacitors and inductors' and capacitors' impedances vary with frequency, the fundamental idea of a filter can be clarified. There are numerous uses for filters in real life. When oscillations are possible due to excessive phase shift at higher frequencies, a low-pass filter is frequently employed to stabilise amplifiers by reducing gain. In single supply circuits or high gain amplifiers, dc offset can be stopped using a high-pass filter. By allowing just the desired frequencies to pass through and attenuating the undesired ones, filters can be used to segregate signals. </w:t>
      </w:r>
      <w:sdt>
        <w:sdtPr>
          <w:rPr>
            <w:rFonts w:asciiTheme="minorHAnsi" w:hAnsiTheme="minorHAnsi" w:cstheme="minorHAnsi"/>
            <w:sz w:val="22"/>
            <w:szCs w:val="22"/>
          </w:rPr>
          <w:id w:val="297814534"/>
          <w:citation/>
        </w:sdtPr>
        <w:sdtContent>
          <w:r w:rsidR="00F75D3A">
            <w:rPr>
              <w:rFonts w:asciiTheme="minorHAnsi" w:hAnsiTheme="minorHAnsi" w:cstheme="minorHAnsi"/>
              <w:sz w:val="22"/>
              <w:szCs w:val="22"/>
            </w:rPr>
            <w:fldChar w:fldCharType="begin"/>
          </w:r>
          <w:r w:rsidR="00F75D3A">
            <w:rPr>
              <w:rFonts w:asciiTheme="minorHAnsi" w:hAnsiTheme="minorHAnsi" w:cstheme="minorHAnsi"/>
              <w:sz w:val="22"/>
              <w:szCs w:val="22"/>
            </w:rPr>
            <w:instrText xml:space="preserve"> CITATION Ana18 \l 2057 </w:instrText>
          </w:r>
          <w:r w:rsidR="00F75D3A">
            <w:rPr>
              <w:rFonts w:asciiTheme="minorHAnsi" w:hAnsiTheme="minorHAnsi" w:cstheme="minorHAnsi"/>
              <w:sz w:val="22"/>
              <w:szCs w:val="22"/>
            </w:rPr>
            <w:fldChar w:fldCharType="separate"/>
          </w:r>
          <w:r w:rsidR="00F75D3A" w:rsidRPr="00F75D3A">
            <w:rPr>
              <w:rFonts w:asciiTheme="minorHAnsi" w:hAnsiTheme="minorHAnsi" w:cstheme="minorHAnsi"/>
              <w:noProof/>
              <w:sz w:val="22"/>
              <w:szCs w:val="22"/>
            </w:rPr>
            <w:t>(Analog Devices, 2018)</w:t>
          </w:r>
          <w:r w:rsidR="00F75D3A">
            <w:rPr>
              <w:rFonts w:asciiTheme="minorHAnsi" w:hAnsiTheme="minorHAnsi" w:cstheme="minorHAnsi"/>
              <w:sz w:val="22"/>
              <w:szCs w:val="22"/>
            </w:rPr>
            <w:fldChar w:fldCharType="end"/>
          </w:r>
        </w:sdtContent>
      </w:sdt>
    </w:p>
    <w:p w14:paraId="5A2B908E" w14:textId="7E1819F2" w:rsidR="005A299A" w:rsidRDefault="008764B4" w:rsidP="008764B4">
      <w:pPr>
        <w:pStyle w:val="NormalWeb"/>
        <w:spacing w:line="360" w:lineRule="auto"/>
        <w:rPr>
          <w:rFonts w:asciiTheme="minorHAnsi" w:hAnsiTheme="minorHAnsi" w:cstheme="minorHAnsi"/>
          <w:sz w:val="22"/>
          <w:szCs w:val="22"/>
        </w:rPr>
      </w:pPr>
      <w:r w:rsidRPr="008764B4">
        <w:rPr>
          <w:rFonts w:asciiTheme="minorHAnsi" w:hAnsiTheme="minorHAnsi" w:cstheme="minorHAnsi"/>
          <w:sz w:val="22"/>
          <w:szCs w:val="22"/>
        </w:rPr>
        <w:t>While attenuating high frequency signals, low pass filters let low frequency signals pass. As the input frequency rises, the capacitor's impedance goes down. High frequency impulses consequently travel through the capacitor, and most of the voltage is lost across the load. As the input frequency rises, the capacitor's impedance goes down. High frequency impulses consequently travel through the capacitor, and most of the voltage is lost across the load. Many audio applications include low pass filters, often known as high-cut or treble cut filters.</w:t>
      </w:r>
      <w:r>
        <w:rPr>
          <w:rFonts w:asciiTheme="minorHAnsi" w:hAnsiTheme="minorHAnsi" w:cstheme="minorHAnsi"/>
          <w:sz w:val="22"/>
          <w:szCs w:val="22"/>
        </w:rPr>
        <w:t xml:space="preserve"> </w:t>
      </w:r>
      <w:sdt>
        <w:sdtPr>
          <w:rPr>
            <w:rFonts w:asciiTheme="minorHAnsi" w:hAnsiTheme="minorHAnsi" w:cstheme="minorHAnsi"/>
            <w:sz w:val="22"/>
            <w:szCs w:val="22"/>
          </w:rPr>
          <w:id w:val="-595325511"/>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Nan10 \l 2057 </w:instrText>
          </w:r>
          <w:r>
            <w:rPr>
              <w:rFonts w:asciiTheme="minorHAnsi" w:hAnsiTheme="minorHAnsi" w:cstheme="minorHAnsi"/>
              <w:sz w:val="22"/>
              <w:szCs w:val="22"/>
            </w:rPr>
            <w:fldChar w:fldCharType="separate"/>
          </w:r>
          <w:r w:rsidRPr="008764B4">
            <w:rPr>
              <w:rFonts w:asciiTheme="minorHAnsi" w:hAnsiTheme="minorHAnsi" w:cstheme="minorHAnsi"/>
              <w:noProof/>
              <w:sz w:val="22"/>
              <w:szCs w:val="22"/>
            </w:rPr>
            <w:t>(Nanohub, 2010)</w:t>
          </w:r>
          <w:r>
            <w:rPr>
              <w:rFonts w:asciiTheme="minorHAnsi" w:hAnsiTheme="minorHAnsi" w:cstheme="minorHAnsi"/>
              <w:sz w:val="22"/>
              <w:szCs w:val="22"/>
            </w:rPr>
            <w:fldChar w:fldCharType="end"/>
          </w:r>
        </w:sdtContent>
      </w:sdt>
    </w:p>
    <w:p w14:paraId="3B23FDD2" w14:textId="542D2060" w:rsidR="00EB3713" w:rsidRPr="008764B4" w:rsidRDefault="00BD3728" w:rsidP="008764B4">
      <w:pPr>
        <w:pStyle w:val="NormalWeb"/>
        <w:spacing w:line="360" w:lineRule="auto"/>
        <w:rPr>
          <w:rFonts w:asciiTheme="minorHAnsi" w:hAnsiTheme="minorHAnsi" w:cstheme="minorHAnsi"/>
          <w:sz w:val="22"/>
          <w:szCs w:val="22"/>
        </w:rPr>
      </w:pPr>
      <w:r w:rsidRPr="00BD3728">
        <w:rPr>
          <w:rFonts w:asciiTheme="minorHAnsi" w:hAnsiTheme="minorHAnsi" w:cstheme="minorHAnsi"/>
          <w:sz w:val="22"/>
          <w:szCs w:val="22"/>
        </w:rPr>
        <w:t xml:space="preserve">A capacitor and a resistor are connected in series to create the simplest high pass filter. While the input signal is applied to the capacitor, the output is drawn across the resistor. In a high pass filter, all frequencies below the </w:t>
      </w:r>
      <w:proofErr w:type="spellStart"/>
      <w:r w:rsidRPr="00BD3728">
        <w:rPr>
          <w:rFonts w:asciiTheme="minorHAnsi" w:hAnsiTheme="minorHAnsi" w:cstheme="minorHAnsi"/>
          <w:sz w:val="22"/>
          <w:szCs w:val="22"/>
        </w:rPr>
        <w:t>cutoff</w:t>
      </w:r>
      <w:proofErr w:type="spellEnd"/>
      <w:r w:rsidRPr="00BD3728">
        <w:rPr>
          <w:rFonts w:asciiTheme="minorHAnsi" w:hAnsiTheme="minorHAnsi" w:cstheme="minorHAnsi"/>
          <w:sz w:val="22"/>
          <w:szCs w:val="22"/>
        </w:rPr>
        <w:t xml:space="preserve"> frequency 'fc' are muted. The reactance of the capacitor and resistor are equal at this frequency, and we receive a gain of -3dB.</w:t>
      </w:r>
      <w:proofErr w:type="gramStart"/>
      <w:r w:rsidRPr="00BD3728">
        <w:rPr>
          <w:rFonts w:asciiTheme="minorHAnsi" w:hAnsiTheme="minorHAnsi" w:cstheme="minorHAnsi"/>
          <w:sz w:val="22"/>
          <w:szCs w:val="22"/>
        </w:rPr>
        <w:t>i.e.</w:t>
      </w:r>
      <w:proofErr w:type="gramEnd"/>
      <w:r w:rsidRPr="00BD3728">
        <w:rPr>
          <w:rFonts w:asciiTheme="minorHAnsi" w:hAnsiTheme="minorHAnsi" w:cstheme="minorHAnsi"/>
          <w:sz w:val="22"/>
          <w:szCs w:val="22"/>
        </w:rPr>
        <w:t xml:space="preserve"> R = </w:t>
      </w:r>
      <w:proofErr w:type="spellStart"/>
      <w:r w:rsidRPr="00BD3728">
        <w:rPr>
          <w:rFonts w:asciiTheme="minorHAnsi" w:hAnsiTheme="minorHAnsi" w:cstheme="minorHAnsi"/>
          <w:sz w:val="22"/>
          <w:szCs w:val="22"/>
        </w:rPr>
        <w:t>Xc</w:t>
      </w:r>
      <w:proofErr w:type="spellEnd"/>
      <w:r w:rsidRPr="00BD3728">
        <w:rPr>
          <w:rFonts w:asciiTheme="minorHAnsi" w:hAnsiTheme="minorHAnsi" w:cstheme="minorHAnsi"/>
          <w:sz w:val="22"/>
          <w:szCs w:val="22"/>
        </w:rPr>
        <w:t>. The formula for calculating gain is Gain (dB) = 20 log (</w:t>
      </w:r>
      <w:proofErr w:type="spellStart"/>
      <w:r w:rsidRPr="00BD3728">
        <w:rPr>
          <w:rFonts w:asciiTheme="minorHAnsi" w:hAnsiTheme="minorHAnsi" w:cstheme="minorHAnsi"/>
          <w:sz w:val="22"/>
          <w:szCs w:val="22"/>
        </w:rPr>
        <w:t>Vout</w:t>
      </w:r>
      <w:proofErr w:type="spellEnd"/>
      <w:r w:rsidRPr="00BD3728">
        <w:rPr>
          <w:rFonts w:asciiTheme="minorHAnsi" w:hAnsiTheme="minorHAnsi" w:cstheme="minorHAnsi"/>
          <w:sz w:val="22"/>
          <w:szCs w:val="22"/>
        </w:rPr>
        <w:t>/Vin).</w:t>
      </w:r>
      <w:r>
        <w:rPr>
          <w:rFonts w:asciiTheme="minorHAnsi" w:hAnsiTheme="minorHAnsi" w:cstheme="minorHAnsi"/>
          <w:sz w:val="22"/>
          <w:szCs w:val="22"/>
        </w:rPr>
        <w:t xml:space="preserve"> </w:t>
      </w:r>
      <w:sdt>
        <w:sdtPr>
          <w:rPr>
            <w:rFonts w:asciiTheme="minorHAnsi" w:hAnsiTheme="minorHAnsi" w:cstheme="minorHAnsi"/>
            <w:sz w:val="22"/>
            <w:szCs w:val="22"/>
          </w:rPr>
          <w:id w:val="40798291"/>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ELP19 \l 2057 </w:instrText>
          </w:r>
          <w:r>
            <w:rPr>
              <w:rFonts w:asciiTheme="minorHAnsi" w:hAnsiTheme="minorHAnsi" w:cstheme="minorHAnsi"/>
              <w:sz w:val="22"/>
              <w:szCs w:val="22"/>
            </w:rPr>
            <w:fldChar w:fldCharType="separate"/>
          </w:r>
          <w:r w:rsidRPr="00BD3728">
            <w:rPr>
              <w:rFonts w:asciiTheme="minorHAnsi" w:hAnsiTheme="minorHAnsi" w:cstheme="minorHAnsi"/>
              <w:noProof/>
              <w:sz w:val="22"/>
              <w:szCs w:val="22"/>
            </w:rPr>
            <w:t>(EL-PRO-CUS, 2019)</w:t>
          </w:r>
          <w:r>
            <w:rPr>
              <w:rFonts w:asciiTheme="minorHAnsi" w:hAnsiTheme="minorHAnsi" w:cstheme="minorHAnsi"/>
              <w:sz w:val="22"/>
              <w:szCs w:val="22"/>
            </w:rPr>
            <w:fldChar w:fldCharType="end"/>
          </w:r>
        </w:sdtContent>
      </w:sdt>
    </w:p>
    <w:p w14:paraId="1FBDB0BE" w14:textId="545590AB" w:rsidR="00A870A0" w:rsidRDefault="00A870A0" w:rsidP="00A870A0">
      <w:pPr>
        <w:pStyle w:val="NormalWeb"/>
      </w:pPr>
    </w:p>
    <w:p w14:paraId="1E7EB7B2" w14:textId="4B322EDB" w:rsidR="00C34A3E" w:rsidRDefault="00C34A3E" w:rsidP="00C34A3E">
      <w:pPr>
        <w:pStyle w:val="NormalWeb"/>
      </w:pPr>
    </w:p>
    <w:p w14:paraId="2DB67EC9" w14:textId="77777777" w:rsidR="00C34A3E" w:rsidRDefault="00C34A3E" w:rsidP="00D7635C">
      <w:pPr>
        <w:pStyle w:val="NormalWeb"/>
        <w:spacing w:line="360" w:lineRule="auto"/>
        <w:rPr>
          <w:rFonts w:asciiTheme="minorHAnsi" w:hAnsiTheme="minorHAnsi" w:cstheme="minorHAnsi"/>
          <w:sz w:val="22"/>
          <w:szCs w:val="22"/>
        </w:rPr>
      </w:pPr>
    </w:p>
    <w:p w14:paraId="07D4CACC" w14:textId="77777777" w:rsidR="00F75D3A" w:rsidRPr="00D7635C" w:rsidRDefault="00F75D3A" w:rsidP="00D7635C">
      <w:pPr>
        <w:pStyle w:val="NormalWeb"/>
        <w:spacing w:line="360" w:lineRule="auto"/>
        <w:rPr>
          <w:rFonts w:asciiTheme="minorHAnsi" w:hAnsiTheme="minorHAnsi" w:cstheme="minorHAnsi"/>
          <w:sz w:val="22"/>
          <w:szCs w:val="22"/>
        </w:rPr>
      </w:pPr>
    </w:p>
    <w:p w14:paraId="1AAF7F1B" w14:textId="4B4E5F71" w:rsidR="00815C5D" w:rsidRDefault="00815C5D" w:rsidP="00815C5D">
      <w:pPr>
        <w:pStyle w:val="NormalWeb"/>
      </w:pPr>
    </w:p>
    <w:p w14:paraId="2BF90318" w14:textId="59ABEC06" w:rsidR="00474AA9" w:rsidRDefault="00474AA9" w:rsidP="00474AA9">
      <w:pPr>
        <w:pStyle w:val="NormalWeb"/>
      </w:pPr>
    </w:p>
    <w:p w14:paraId="70902631" w14:textId="0AF87F5F" w:rsidR="00E1269E" w:rsidRDefault="00E1269E" w:rsidP="00E1269E">
      <w:pPr>
        <w:pStyle w:val="NormalWeb"/>
      </w:pPr>
    </w:p>
    <w:p w14:paraId="4E8C85D1" w14:textId="5BBBEDFF" w:rsidR="0029575C" w:rsidRPr="006B04A2" w:rsidRDefault="006B04A2" w:rsidP="006B04A2">
      <w:pPr>
        <w:spacing w:line="240" w:lineRule="auto"/>
        <w:rPr>
          <w:rFonts w:asciiTheme="majorHAnsi" w:eastAsiaTheme="majorEastAsia" w:hAnsiTheme="majorHAnsi" w:cstheme="majorBidi"/>
          <w:color w:val="2F5496" w:themeColor="accent1" w:themeShade="BF"/>
          <w:sz w:val="32"/>
          <w:szCs w:val="32"/>
        </w:rPr>
      </w:pPr>
      <w:r>
        <w:br w:type="page"/>
      </w:r>
    </w:p>
    <w:p w14:paraId="36098F01" w14:textId="34DBC502" w:rsidR="0029575C" w:rsidRPr="0029575C" w:rsidRDefault="0029575C" w:rsidP="0029575C"/>
    <w:p w14:paraId="1708C3D9" w14:textId="2E1562DA" w:rsidR="00097333" w:rsidRPr="00187DF8" w:rsidRDefault="00097333" w:rsidP="00187DF8">
      <w:pPr>
        <w:pStyle w:val="Heading1"/>
      </w:pPr>
      <w:bookmarkStart w:id="4" w:name="_Toc132385283"/>
      <w:r w:rsidRPr="00187DF8">
        <w:t>Circuit Description</w:t>
      </w:r>
      <w:bookmarkEnd w:id="4"/>
      <w:r w:rsidR="00187DF8" w:rsidRPr="00187DF8">
        <w:t xml:space="preserve"> </w:t>
      </w:r>
    </w:p>
    <w:p w14:paraId="6A34F170" w14:textId="0985A600" w:rsidR="00FF7F73" w:rsidRPr="00FF7F73" w:rsidRDefault="00FF7F73" w:rsidP="00FF7F73">
      <w:pPr>
        <w:rPr>
          <w:sz w:val="22"/>
          <w:szCs w:val="22"/>
        </w:rPr>
      </w:pPr>
      <w:r w:rsidRPr="00FF7F73">
        <w:rPr>
          <w:sz w:val="22"/>
          <w:szCs w:val="22"/>
        </w:rPr>
        <w:t xml:space="preserve">This study looks at theoretical and practical methods for determining the frequency of the high-pass and low-pass filters' -3db attenuation cut-off points. An oscilloscope and a wave generator were used to test both circuits. To discover what frequency is required for both circuits to reach the -3db </w:t>
      </w:r>
      <w:r w:rsidR="00AB242C">
        <w:rPr>
          <w:sz w:val="22"/>
          <w:szCs w:val="22"/>
        </w:rPr>
        <w:t>cut-off</w:t>
      </w:r>
      <w:r w:rsidRPr="00FF7F73">
        <w:rPr>
          <w:sz w:val="22"/>
          <w:szCs w:val="22"/>
        </w:rPr>
        <w:t>, the frequency was gradually increased from 100Hz to 300,000Hz while the wave generator was set to 5VPP (Volts peak to peak) and left at this setting throughout all testing.</w:t>
      </w:r>
      <w:r w:rsidR="004E6B41">
        <w:rPr>
          <w:sz w:val="22"/>
          <w:szCs w:val="22"/>
        </w:rPr>
        <w:t xml:space="preserve"> The 2 circuits were built on a breadboard </w:t>
      </w:r>
      <w:r w:rsidR="00143ED1">
        <w:rPr>
          <w:sz w:val="22"/>
          <w:szCs w:val="22"/>
        </w:rPr>
        <w:t>as this allows for quick and efficient swapping of components</w:t>
      </w:r>
      <w:r w:rsidR="00722D89">
        <w:rPr>
          <w:sz w:val="22"/>
          <w:szCs w:val="22"/>
        </w:rPr>
        <w:t>.</w:t>
      </w:r>
    </w:p>
    <w:p w14:paraId="01D519F5" w14:textId="18399819" w:rsidR="00F867CD" w:rsidRDefault="002D3E5F" w:rsidP="002D3E5F">
      <w:pPr>
        <w:pStyle w:val="Heading2"/>
      </w:pPr>
      <w:bookmarkStart w:id="5" w:name="_Toc132385284"/>
      <w:r>
        <w:t>Low</w:t>
      </w:r>
      <w:r w:rsidR="00F867CD">
        <w:t xml:space="preserve">-pass Filter </w:t>
      </w:r>
      <w:r w:rsidR="00B6119A">
        <w:t>C</w:t>
      </w:r>
      <w:r w:rsidR="00F867CD">
        <w:t>ircuit</w:t>
      </w:r>
      <w:bookmarkEnd w:id="5"/>
    </w:p>
    <w:p w14:paraId="2DFFB75E" w14:textId="5D8C79FD" w:rsidR="00EB0460" w:rsidRDefault="00D94DBC" w:rsidP="0097339B">
      <w:r>
        <w:rPr>
          <w:noProof/>
        </w:rPr>
        <w:drawing>
          <wp:inline distT="0" distB="0" distL="0" distR="0" wp14:anchorId="7130D9B7" wp14:editId="6933E1F4">
            <wp:extent cx="2617694" cy="1346243"/>
            <wp:effectExtent l="0" t="0" r="0" b="0"/>
            <wp:docPr id="28" name="Picture 28"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box and whiske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84495" cy="1380598"/>
                    </a:xfrm>
                    <a:prstGeom prst="rect">
                      <a:avLst/>
                    </a:prstGeom>
                  </pic:spPr>
                </pic:pic>
              </a:graphicData>
            </a:graphic>
          </wp:inline>
        </w:drawing>
      </w:r>
    </w:p>
    <w:p w14:paraId="71DC93ED" w14:textId="66FED9C6" w:rsidR="00966D24" w:rsidRDefault="00EB0460" w:rsidP="00EB0460">
      <w:pPr>
        <w:pStyle w:val="Caption"/>
      </w:pPr>
      <w:bookmarkStart w:id="6" w:name="_Toc132385269"/>
      <w:r>
        <w:t xml:space="preserve">Figure </w:t>
      </w:r>
      <w:r>
        <w:fldChar w:fldCharType="begin"/>
      </w:r>
      <w:r>
        <w:instrText xml:space="preserve"> SEQ Figure \* ARABIC </w:instrText>
      </w:r>
      <w:r>
        <w:fldChar w:fldCharType="separate"/>
      </w:r>
      <w:r w:rsidR="009C17E7">
        <w:rPr>
          <w:noProof/>
        </w:rPr>
        <w:t>2</w:t>
      </w:r>
      <w:r>
        <w:fldChar w:fldCharType="end"/>
      </w:r>
      <w:r>
        <w:t>- Low-pass Filter Circuit Diagram</w:t>
      </w:r>
      <w:bookmarkEnd w:id="6"/>
    </w:p>
    <w:p w14:paraId="69B7EA7E" w14:textId="59B9886F" w:rsidR="00B566CE" w:rsidRDefault="00EF3ABB" w:rsidP="00966D24">
      <w:pPr>
        <w:rPr>
          <w:sz w:val="22"/>
          <w:szCs w:val="22"/>
        </w:rPr>
      </w:pPr>
      <w:r w:rsidRPr="00EF3ABB">
        <w:rPr>
          <w:sz w:val="22"/>
          <w:szCs w:val="22"/>
        </w:rPr>
        <w:t xml:space="preserve">The circuit diagram for a low-pass filter is shown in Figure 2. This diagram has been used to find the frequency's -3db attenuation </w:t>
      </w:r>
      <w:proofErr w:type="spellStart"/>
      <w:r w:rsidRPr="00EF3ABB">
        <w:rPr>
          <w:sz w:val="22"/>
          <w:szCs w:val="22"/>
        </w:rPr>
        <w:t>cutoff</w:t>
      </w:r>
      <w:proofErr w:type="spellEnd"/>
      <w:r w:rsidRPr="00EF3ABB">
        <w:rPr>
          <w:sz w:val="22"/>
          <w:szCs w:val="22"/>
        </w:rPr>
        <w:t xml:space="preserve">. </w:t>
      </w:r>
      <w:r w:rsidR="00CB1C36">
        <w:rPr>
          <w:sz w:val="22"/>
          <w:szCs w:val="22"/>
        </w:rPr>
        <w:t>The experiment's low-pass filter circuit used a 10k resistor and a 560pF capacitor</w:t>
      </w:r>
      <w:r w:rsidRPr="00EF3ABB">
        <w:rPr>
          <w:sz w:val="22"/>
          <w:szCs w:val="22"/>
        </w:rPr>
        <w:t>.</w:t>
      </w:r>
    </w:p>
    <w:p w14:paraId="528F2C18" w14:textId="77777777" w:rsidR="00B6119A" w:rsidRDefault="00B6119A" w:rsidP="00B566CE">
      <w:pPr>
        <w:pStyle w:val="Heading2"/>
      </w:pPr>
      <w:bookmarkStart w:id="7" w:name="_Toc132385285"/>
      <w:r>
        <w:t>High-pass Filter Circuit</w:t>
      </w:r>
      <w:bookmarkEnd w:id="7"/>
    </w:p>
    <w:p w14:paraId="063F5BDB" w14:textId="77777777" w:rsidR="009C17E7" w:rsidRDefault="00D87FCA" w:rsidP="0097339B">
      <w:r>
        <w:rPr>
          <w:noProof/>
        </w:rPr>
        <w:drawing>
          <wp:inline distT="0" distB="0" distL="0" distR="0" wp14:anchorId="6687196B" wp14:editId="0A2D7C0D">
            <wp:extent cx="2097741" cy="1492623"/>
            <wp:effectExtent l="0" t="0" r="0" b="6350"/>
            <wp:docPr id="29" name="Picture 2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 schematic&#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72554" cy="1545855"/>
                    </a:xfrm>
                    <a:prstGeom prst="rect">
                      <a:avLst/>
                    </a:prstGeom>
                  </pic:spPr>
                </pic:pic>
              </a:graphicData>
            </a:graphic>
          </wp:inline>
        </w:drawing>
      </w:r>
    </w:p>
    <w:p w14:paraId="47B38426" w14:textId="3566DEF6" w:rsidR="009C17E7" w:rsidRDefault="009C17E7" w:rsidP="009C17E7">
      <w:pPr>
        <w:pStyle w:val="Caption"/>
      </w:pPr>
      <w:bookmarkStart w:id="8" w:name="_Toc132385270"/>
      <w:r>
        <w:t xml:space="preserve">Figure </w:t>
      </w:r>
      <w:r>
        <w:fldChar w:fldCharType="begin"/>
      </w:r>
      <w:r>
        <w:instrText xml:space="preserve"> SEQ Figure \* ARABIC </w:instrText>
      </w:r>
      <w:r>
        <w:fldChar w:fldCharType="separate"/>
      </w:r>
      <w:r>
        <w:rPr>
          <w:noProof/>
        </w:rPr>
        <w:t>3</w:t>
      </w:r>
      <w:r>
        <w:fldChar w:fldCharType="end"/>
      </w:r>
      <w:r>
        <w:t>- High-pass Filter Circuit Diagram</w:t>
      </w:r>
      <w:bookmarkEnd w:id="8"/>
    </w:p>
    <w:p w14:paraId="17BD1187" w14:textId="535AD981" w:rsidR="00357504" w:rsidRDefault="002010E7" w:rsidP="002010E7">
      <w:pPr>
        <w:rPr>
          <w:sz w:val="22"/>
          <w:szCs w:val="22"/>
        </w:rPr>
      </w:pPr>
      <w:r w:rsidRPr="002010E7">
        <w:rPr>
          <w:sz w:val="22"/>
          <w:szCs w:val="22"/>
        </w:rPr>
        <w:t xml:space="preserve">The circuit diagram for a high-pass filter is shown in Figure 3. This filter was also used to take multiple readings throughout the experiment to establish the frequency needed to reach the -3db attenuation </w:t>
      </w:r>
      <w:r w:rsidR="00AB242C">
        <w:rPr>
          <w:sz w:val="22"/>
          <w:szCs w:val="22"/>
        </w:rPr>
        <w:t>cut-off</w:t>
      </w:r>
      <w:r w:rsidRPr="002010E7">
        <w:rPr>
          <w:sz w:val="22"/>
          <w:szCs w:val="22"/>
        </w:rPr>
        <w:t>. The experiment's high-pass filter circuit consisted of a 10k resistor and a 15nF capacitor.</w:t>
      </w:r>
      <w:r w:rsidR="00357504" w:rsidRPr="002010E7">
        <w:rPr>
          <w:sz w:val="22"/>
          <w:szCs w:val="22"/>
        </w:rPr>
        <w:br w:type="page"/>
      </w:r>
    </w:p>
    <w:p w14:paraId="0E610334" w14:textId="77777777" w:rsidR="00E01FBA" w:rsidRPr="002010E7" w:rsidRDefault="00E01FBA" w:rsidP="002010E7">
      <w:pPr>
        <w:rPr>
          <w:sz w:val="22"/>
          <w:szCs w:val="22"/>
        </w:rPr>
      </w:pPr>
    </w:p>
    <w:p w14:paraId="230E5E3C" w14:textId="2415246A" w:rsidR="00BA32BF" w:rsidRDefault="00097333" w:rsidP="00BA32BF">
      <w:pPr>
        <w:pStyle w:val="Heading1"/>
      </w:pPr>
      <w:bookmarkStart w:id="9" w:name="_Toc132385286"/>
      <w:r>
        <w:t>Results</w:t>
      </w:r>
      <w:bookmarkEnd w:id="9"/>
    </w:p>
    <w:p w14:paraId="785A2649" w14:textId="1AB8D5A8" w:rsidR="007F192F" w:rsidRDefault="00A35CE0" w:rsidP="007F192F">
      <w:pPr>
        <w:pStyle w:val="Heading2"/>
      </w:pPr>
      <w:bookmarkStart w:id="10" w:name="_Toc132385287"/>
      <w:r>
        <w:t>High-pass Filter (theoretical)</w:t>
      </w:r>
      <w:bookmarkEnd w:id="10"/>
    </w:p>
    <w:p w14:paraId="1F556EFF" w14:textId="15C5E6B8" w:rsidR="00194542" w:rsidRDefault="00194542" w:rsidP="00194542">
      <w:pPr>
        <w:tabs>
          <w:tab w:val="left" w:pos="1021"/>
        </w:tabs>
      </w:pPr>
    </w:p>
    <w:p w14:paraId="49404407" w14:textId="50813983" w:rsidR="00EF49FE" w:rsidRDefault="00EF49FE" w:rsidP="00EF49FE">
      <w:pPr>
        <w:pStyle w:val="Caption"/>
        <w:keepNext/>
      </w:pPr>
      <w:r>
        <w:t xml:space="preserve">Table </w:t>
      </w:r>
      <w:r>
        <w:fldChar w:fldCharType="begin"/>
      </w:r>
      <w:r>
        <w:instrText xml:space="preserve"> SEQ Table \* ARABIC </w:instrText>
      </w:r>
      <w:r>
        <w:fldChar w:fldCharType="separate"/>
      </w:r>
      <w:r w:rsidR="00CB0BF8">
        <w:rPr>
          <w:noProof/>
        </w:rPr>
        <w:t>1</w:t>
      </w:r>
      <w:r>
        <w:fldChar w:fldCharType="end"/>
      </w:r>
      <w:r>
        <w:t>- High-pass Filter (theoretical) Results.</w:t>
      </w:r>
    </w:p>
    <w:p w14:paraId="57BF7853" w14:textId="33142586" w:rsidR="00194542" w:rsidRDefault="004B2FC1" w:rsidP="00194542">
      <w:pPr>
        <w:tabs>
          <w:tab w:val="left" w:pos="1021"/>
        </w:tabs>
      </w:pPr>
      <w:r>
        <w:rPr>
          <w:noProof/>
        </w:rPr>
        <w:drawing>
          <wp:inline distT="0" distB="0" distL="0" distR="0" wp14:anchorId="26F06271" wp14:editId="232AB242">
            <wp:extent cx="5731510" cy="6584950"/>
            <wp:effectExtent l="0" t="0" r="0" b="635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6584950"/>
                    </a:xfrm>
                    <a:prstGeom prst="rect">
                      <a:avLst/>
                    </a:prstGeom>
                  </pic:spPr>
                </pic:pic>
              </a:graphicData>
            </a:graphic>
          </wp:inline>
        </w:drawing>
      </w:r>
    </w:p>
    <w:p w14:paraId="7E57563B" w14:textId="3A156210" w:rsidR="00357504" w:rsidRDefault="00357504">
      <w:r w:rsidRPr="00194542">
        <w:br w:type="page"/>
      </w:r>
    </w:p>
    <w:p w14:paraId="60732A0B" w14:textId="0FA0ACA9" w:rsidR="004B6820" w:rsidRDefault="00593DAB" w:rsidP="004B6820">
      <w:pPr>
        <w:keepNext/>
      </w:pPr>
      <w:r>
        <w:rPr>
          <w:noProof/>
        </w:rPr>
        <w:lastRenderedPageBreak/>
        <w:drawing>
          <wp:inline distT="0" distB="0" distL="0" distR="0" wp14:anchorId="168376C1" wp14:editId="06DBDB72">
            <wp:extent cx="5731510" cy="3696970"/>
            <wp:effectExtent l="0" t="0" r="8890" b="11430"/>
            <wp:docPr id="5" name="Chart 5">
              <a:extLst xmlns:a="http://schemas.openxmlformats.org/drawingml/2006/main">
                <a:ext uri="{FF2B5EF4-FFF2-40B4-BE49-F238E27FC236}">
                  <a16:creationId xmlns:a16="http://schemas.microsoft.com/office/drawing/2014/main" id="{5EE1B03C-08E9-2A77-D12A-71583764EC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9DA4C81" w14:textId="7B13196E" w:rsidR="00593DAB" w:rsidRDefault="004B6820" w:rsidP="004B6820">
      <w:pPr>
        <w:pStyle w:val="Caption"/>
      </w:pPr>
      <w:bookmarkStart w:id="11" w:name="_Toc132385271"/>
      <w:r>
        <w:t xml:space="preserve">Figure </w:t>
      </w:r>
      <w:r>
        <w:fldChar w:fldCharType="begin"/>
      </w:r>
      <w:r>
        <w:instrText xml:space="preserve"> SEQ Figure \* ARABIC </w:instrText>
      </w:r>
      <w:r>
        <w:fldChar w:fldCharType="separate"/>
      </w:r>
      <w:r w:rsidR="009C17E7">
        <w:rPr>
          <w:noProof/>
        </w:rPr>
        <w:t>4</w:t>
      </w:r>
      <w:r>
        <w:fldChar w:fldCharType="end"/>
      </w:r>
      <w:r>
        <w:t>- High-pass filter</w:t>
      </w:r>
      <w:r w:rsidR="00FD1708">
        <w:t xml:space="preserve"> (Theoretical)</w:t>
      </w:r>
      <w:r>
        <w:t xml:space="preserve"> Attenuation</w:t>
      </w:r>
      <w:bookmarkEnd w:id="11"/>
    </w:p>
    <w:p w14:paraId="1363FCE6" w14:textId="62E771EA" w:rsidR="00593DAB" w:rsidRDefault="00593DAB"/>
    <w:p w14:paraId="2A746803" w14:textId="6409F66C" w:rsidR="008512BF" w:rsidRDefault="000D71DE" w:rsidP="008512BF">
      <w:pPr>
        <w:keepNext/>
      </w:pPr>
      <w:r>
        <w:rPr>
          <w:noProof/>
        </w:rPr>
        <mc:AlternateContent>
          <mc:Choice Requires="wps">
            <w:drawing>
              <wp:anchor distT="0" distB="0" distL="114300" distR="114300" simplePos="0" relativeHeight="251684864" behindDoc="0" locked="0" layoutInCell="1" allowOverlap="1" wp14:anchorId="168E597D" wp14:editId="0A0C6BC9">
                <wp:simplePos x="0" y="0"/>
                <wp:positionH relativeFrom="column">
                  <wp:posOffset>1205065</wp:posOffset>
                </wp:positionH>
                <wp:positionV relativeFrom="paragraph">
                  <wp:posOffset>2227543</wp:posOffset>
                </wp:positionV>
                <wp:extent cx="660694" cy="247493"/>
                <wp:effectExtent l="0" t="0" r="12700" b="6985"/>
                <wp:wrapNone/>
                <wp:docPr id="3" name="Text Box 3"/>
                <wp:cNvGraphicFramePr/>
                <a:graphic xmlns:a="http://schemas.openxmlformats.org/drawingml/2006/main">
                  <a:graphicData uri="http://schemas.microsoft.com/office/word/2010/wordprocessingShape">
                    <wps:wsp>
                      <wps:cNvSpPr txBox="1"/>
                      <wps:spPr>
                        <a:xfrm>
                          <a:off x="0" y="0"/>
                          <a:ext cx="660694" cy="247493"/>
                        </a:xfrm>
                        <a:prstGeom prst="rect">
                          <a:avLst/>
                        </a:prstGeom>
                        <a:solidFill>
                          <a:srgbClr val="FFC000"/>
                        </a:solidFill>
                        <a:ln w="6350">
                          <a:solidFill>
                            <a:prstClr val="black"/>
                          </a:solidFill>
                        </a:ln>
                      </wps:spPr>
                      <wps:txbx>
                        <w:txbxContent>
                          <w:p w14:paraId="131E025E" w14:textId="7508C3AD" w:rsidR="000D71DE" w:rsidRPr="003C6CFE" w:rsidRDefault="000D71DE" w:rsidP="000D71DE">
                            <w:pPr>
                              <w:rPr>
                                <w:sz w:val="22"/>
                                <w:szCs w:val="22"/>
                              </w:rPr>
                            </w:pPr>
                            <w:r>
                              <w:rPr>
                                <w:sz w:val="22"/>
                                <w:szCs w:val="22"/>
                              </w:rPr>
                              <w:t>1060Hz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8E597D" id="_x0000_t202" coordsize="21600,21600" o:spt="202" path="m,l,21600r21600,l21600,xe">
                <v:stroke joinstyle="miter"/>
                <v:path gradientshapeok="t" o:connecttype="rect"/>
              </v:shapetype>
              <v:shape id="Text Box 3" o:spid="_x0000_s1026" type="#_x0000_t202" style="position:absolute;margin-left:94.9pt;margin-top:175.4pt;width:52pt;height:1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" fillcolor="#ffc000" strokeweight=".5pt">
                <v:textbox>
                  <w:txbxContent>
                    <w:p w14:paraId="131E025E" w14:textId="7508C3AD" w:rsidR="000D71DE" w:rsidRPr="003C6CFE" w:rsidRDefault="000D71DE" w:rsidP="000D71DE">
                      <w:pPr>
                        <w:rPr>
                          <w:sz w:val="22"/>
                          <w:szCs w:val="22"/>
                        </w:rPr>
                      </w:pPr>
                      <w:r>
                        <w:rPr>
                          <w:sz w:val="22"/>
                          <w:szCs w:val="22"/>
                        </w:rPr>
                        <w:t>1060Hz</w:t>
                      </w: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07E72052" wp14:editId="7148C5F4">
                <wp:simplePos x="0" y="0"/>
                <wp:positionH relativeFrom="column">
                  <wp:posOffset>1538096</wp:posOffset>
                </wp:positionH>
                <wp:positionV relativeFrom="paragraph">
                  <wp:posOffset>674062</wp:posOffset>
                </wp:positionV>
                <wp:extent cx="0" cy="998968"/>
                <wp:effectExtent l="0" t="0" r="12700" b="17145"/>
                <wp:wrapNone/>
                <wp:docPr id="2" name="Straight Connector 2"/>
                <wp:cNvGraphicFramePr/>
                <a:graphic xmlns:a="http://schemas.openxmlformats.org/drawingml/2006/main">
                  <a:graphicData uri="http://schemas.microsoft.com/office/word/2010/wordprocessingShape">
                    <wps:wsp>
                      <wps:cNvCnPr/>
                      <wps:spPr>
                        <a:xfrm flipV="1">
                          <a:off x="0" y="0"/>
                          <a:ext cx="0" cy="998968"/>
                        </a:xfrm>
                        <a:prstGeom prst="line">
                          <a:avLst/>
                        </a:prstGeom>
                        <a:ln>
                          <a:prstDash val="dash"/>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D31B37" id="Straight Connector 2"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1pt,53.1pt" to="121.1pt,131.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" strokecolor="#ffc000 [3207]" strokeweight="1pt">
                <v:stroke dashstyle="dash" joinstyle="miter"/>
              </v:line>
            </w:pict>
          </mc:Fallback>
        </mc:AlternateContent>
      </w:r>
      <w:r>
        <w:rPr>
          <w:noProof/>
        </w:rPr>
        <mc:AlternateContent>
          <mc:Choice Requires="wps">
            <w:drawing>
              <wp:anchor distT="0" distB="0" distL="114300" distR="114300" simplePos="0" relativeHeight="251680768" behindDoc="0" locked="0" layoutInCell="1" allowOverlap="1" wp14:anchorId="33B65AA7" wp14:editId="689508B9">
                <wp:simplePos x="0" y="0"/>
                <wp:positionH relativeFrom="column">
                  <wp:posOffset>533840</wp:posOffset>
                </wp:positionH>
                <wp:positionV relativeFrom="paragraph">
                  <wp:posOffset>1678317</wp:posOffset>
                </wp:positionV>
                <wp:extent cx="1004255" cy="0"/>
                <wp:effectExtent l="0" t="0" r="12065" b="12700"/>
                <wp:wrapNone/>
                <wp:docPr id="1" name="Straight Connector 1"/>
                <wp:cNvGraphicFramePr/>
                <a:graphic xmlns:a="http://schemas.openxmlformats.org/drawingml/2006/main">
                  <a:graphicData uri="http://schemas.microsoft.com/office/word/2010/wordprocessingShape">
                    <wps:wsp>
                      <wps:cNvCnPr/>
                      <wps:spPr>
                        <a:xfrm>
                          <a:off x="0" y="0"/>
                          <a:ext cx="1004255" cy="0"/>
                        </a:xfrm>
                        <a:prstGeom prst="line">
                          <a:avLst/>
                        </a:prstGeom>
                        <a:ln>
                          <a:prstDash val="dash"/>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0ED6F7" id="Straight Connector 1"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05pt,132.15pt" to="121.15pt,13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" strokecolor="#ffc000 [3207]" strokeweight="1pt">
                <v:stroke dashstyle="dash" joinstyle="miter"/>
              </v:line>
            </w:pict>
          </mc:Fallback>
        </mc:AlternateContent>
      </w:r>
      <w:r w:rsidR="00AC18F1">
        <w:rPr>
          <w:noProof/>
        </w:rPr>
        <mc:AlternateContent>
          <mc:Choice Requires="wps">
            <w:drawing>
              <wp:anchor distT="0" distB="0" distL="114300" distR="114300" simplePos="0" relativeHeight="251665408" behindDoc="0" locked="0" layoutInCell="1" allowOverlap="1" wp14:anchorId="28011534" wp14:editId="1C0415AC">
                <wp:simplePos x="0" y="0"/>
                <wp:positionH relativeFrom="column">
                  <wp:posOffset>1479177</wp:posOffset>
                </wp:positionH>
                <wp:positionV relativeFrom="paragraph">
                  <wp:posOffset>1790252</wp:posOffset>
                </wp:positionV>
                <wp:extent cx="113823" cy="330200"/>
                <wp:effectExtent l="12700" t="12700" r="26035" b="12700"/>
                <wp:wrapNone/>
                <wp:docPr id="26" name="Up Arrow 26"/>
                <wp:cNvGraphicFramePr/>
                <a:graphic xmlns:a="http://schemas.openxmlformats.org/drawingml/2006/main">
                  <a:graphicData uri="http://schemas.microsoft.com/office/word/2010/wordprocessingShape">
                    <wps:wsp>
                      <wps:cNvSpPr/>
                      <wps:spPr>
                        <a:xfrm flipH="1">
                          <a:off x="0" y="0"/>
                          <a:ext cx="113823" cy="330200"/>
                        </a:xfrm>
                        <a:prstGeom prst="upArrow">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25F692"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6" o:spid="_x0000_s1026" type="#_x0000_t68" style="position:absolute;margin-left:116.45pt;margin-top:140.95pt;width:8.95pt;height:26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" adj="3723" fillcolor="#ffc000" strokecolor="black [3213]" strokeweight="1pt"/>
            </w:pict>
          </mc:Fallback>
        </mc:AlternateContent>
      </w:r>
      <w:r w:rsidR="004B6820" w:rsidRPr="009517D2">
        <w:rPr>
          <w:noProof/>
          <w:shd w:val="clear" w:color="auto" w:fill="ED7D31" w:themeFill="accent2"/>
        </w:rPr>
        <w:drawing>
          <wp:inline distT="0" distB="0" distL="0" distR="0" wp14:anchorId="0EAF62E6" wp14:editId="464F4D88">
            <wp:extent cx="5731510" cy="3344545"/>
            <wp:effectExtent l="0" t="0" r="8890" b="8255"/>
            <wp:docPr id="6" name="Chart 6">
              <a:extLst xmlns:a="http://schemas.openxmlformats.org/drawingml/2006/main">
                <a:ext uri="{FF2B5EF4-FFF2-40B4-BE49-F238E27FC236}">
                  <a16:creationId xmlns:a16="http://schemas.microsoft.com/office/drawing/2014/main" id="{D2706C36-6968-2BD1-F7A6-3CAFD30FA3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4C7363E" w14:textId="638C28BD" w:rsidR="00593DAB" w:rsidRDefault="008512BF" w:rsidP="008512BF">
      <w:pPr>
        <w:pStyle w:val="Caption"/>
      </w:pPr>
      <w:bookmarkStart w:id="12" w:name="_Toc132385272"/>
      <w:r>
        <w:t xml:space="preserve">Figure </w:t>
      </w:r>
      <w:r>
        <w:fldChar w:fldCharType="begin"/>
      </w:r>
      <w:r>
        <w:instrText xml:space="preserve"> SEQ Figure \* ARABIC </w:instrText>
      </w:r>
      <w:r>
        <w:fldChar w:fldCharType="separate"/>
      </w:r>
      <w:r w:rsidR="009C17E7">
        <w:rPr>
          <w:noProof/>
        </w:rPr>
        <w:t>5</w:t>
      </w:r>
      <w:r>
        <w:fldChar w:fldCharType="end"/>
      </w:r>
      <w:r>
        <w:t>- High-pass Filter</w:t>
      </w:r>
      <w:r w:rsidR="00274B31">
        <w:t xml:space="preserve"> (Theoretical)</w:t>
      </w:r>
      <w:r>
        <w:t xml:space="preserve"> Attenuation 600-3000Hz</w:t>
      </w:r>
      <w:bookmarkEnd w:id="12"/>
    </w:p>
    <w:p w14:paraId="70390CF5" w14:textId="0BD82493" w:rsidR="004B6820" w:rsidRDefault="004B6820"/>
    <w:p w14:paraId="2ACA5D4E" w14:textId="057EDC32" w:rsidR="004B6820" w:rsidRDefault="005C7977" w:rsidP="005C7977">
      <w:pPr>
        <w:tabs>
          <w:tab w:val="left" w:pos="6070"/>
        </w:tabs>
      </w:pPr>
      <w:r>
        <w:tab/>
      </w:r>
    </w:p>
    <w:p w14:paraId="1B53C7C4" w14:textId="52DEFA8C" w:rsidR="00F6380C" w:rsidRDefault="00F6380C"/>
    <w:p w14:paraId="5CF09ECE" w14:textId="6360D5ED" w:rsidR="00F6380C" w:rsidRDefault="00F735DE" w:rsidP="00F6380C">
      <w:pPr>
        <w:pStyle w:val="Heading2"/>
      </w:pPr>
      <w:bookmarkStart w:id="13" w:name="_Toc132385288"/>
      <w:r>
        <w:lastRenderedPageBreak/>
        <w:t>Low-pass Filter (Theoretical)</w:t>
      </w:r>
      <w:bookmarkEnd w:id="13"/>
    </w:p>
    <w:p w14:paraId="7C6B8843" w14:textId="12E41A24" w:rsidR="00C45E82" w:rsidRDefault="00C45E82" w:rsidP="00C45E82">
      <w:pPr>
        <w:pStyle w:val="Caption"/>
        <w:keepNext/>
      </w:pPr>
      <w:r>
        <w:t xml:space="preserve">Table </w:t>
      </w:r>
      <w:r>
        <w:fldChar w:fldCharType="begin"/>
      </w:r>
      <w:r>
        <w:instrText xml:space="preserve"> SEQ Table \* ARABIC </w:instrText>
      </w:r>
      <w:r>
        <w:fldChar w:fldCharType="separate"/>
      </w:r>
      <w:r w:rsidR="00CB0BF8">
        <w:rPr>
          <w:noProof/>
        </w:rPr>
        <w:t>2</w:t>
      </w:r>
      <w:r>
        <w:fldChar w:fldCharType="end"/>
      </w:r>
      <w:r>
        <w:t>- Low-Pass Filter (Theoretical) Results</w:t>
      </w:r>
    </w:p>
    <w:p w14:paraId="1019A831" w14:textId="0F61FB8A" w:rsidR="00B23168" w:rsidRPr="00B23168" w:rsidRDefault="00123FA2" w:rsidP="00B23168">
      <w:r>
        <w:rPr>
          <w:noProof/>
        </w:rPr>
        <w:drawing>
          <wp:inline distT="0" distB="0" distL="0" distR="0" wp14:anchorId="3CFB9268" wp14:editId="4011AB2E">
            <wp:extent cx="5731510" cy="6760845"/>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6760845"/>
                    </a:xfrm>
                    <a:prstGeom prst="rect">
                      <a:avLst/>
                    </a:prstGeom>
                  </pic:spPr>
                </pic:pic>
              </a:graphicData>
            </a:graphic>
          </wp:inline>
        </w:drawing>
      </w:r>
    </w:p>
    <w:p w14:paraId="6C3CD235" w14:textId="77777777" w:rsidR="004B6820" w:rsidRDefault="004B6820"/>
    <w:p w14:paraId="123AC599" w14:textId="77777777" w:rsidR="00EB2210" w:rsidRDefault="00EB2210"/>
    <w:p w14:paraId="716AA4E0" w14:textId="77777777" w:rsidR="00EB2210" w:rsidRDefault="00EB2210"/>
    <w:p w14:paraId="69324F18" w14:textId="77777777" w:rsidR="00EB2210" w:rsidRDefault="00EB2210"/>
    <w:p w14:paraId="0B5179FA" w14:textId="77777777" w:rsidR="00EB2210" w:rsidRDefault="00EB2210"/>
    <w:p w14:paraId="7FE3DD64" w14:textId="298E5DC7" w:rsidR="00EB2210" w:rsidRDefault="00EB2210"/>
    <w:p w14:paraId="5D3254D3" w14:textId="19E0EAC9" w:rsidR="001848D7" w:rsidRDefault="001848D7" w:rsidP="001848D7">
      <w:pPr>
        <w:keepNext/>
      </w:pPr>
      <w:r>
        <w:rPr>
          <w:noProof/>
        </w:rPr>
        <w:drawing>
          <wp:inline distT="0" distB="0" distL="0" distR="0" wp14:anchorId="1C2B79F4" wp14:editId="549C36EC">
            <wp:extent cx="5731510" cy="3694430"/>
            <wp:effectExtent l="0" t="0" r="8890" b="13970"/>
            <wp:docPr id="10" name="Chart 10">
              <a:extLst xmlns:a="http://schemas.openxmlformats.org/drawingml/2006/main">
                <a:ext uri="{FF2B5EF4-FFF2-40B4-BE49-F238E27FC236}">
                  <a16:creationId xmlns:a16="http://schemas.microsoft.com/office/drawing/2014/main" id="{2B016CE8-1AF5-590E-FFD4-1A22BD342C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60D3E42" w14:textId="734556D5" w:rsidR="00941FDF" w:rsidRDefault="001848D7" w:rsidP="001848D7">
      <w:pPr>
        <w:pStyle w:val="Caption"/>
      </w:pPr>
      <w:bookmarkStart w:id="14" w:name="_Toc132385273"/>
      <w:r>
        <w:t xml:space="preserve">Figure </w:t>
      </w:r>
      <w:r>
        <w:fldChar w:fldCharType="begin"/>
      </w:r>
      <w:r>
        <w:instrText xml:space="preserve"> SEQ Figure \* ARABIC </w:instrText>
      </w:r>
      <w:r>
        <w:fldChar w:fldCharType="separate"/>
      </w:r>
      <w:r w:rsidR="009C17E7">
        <w:rPr>
          <w:noProof/>
        </w:rPr>
        <w:t>6</w:t>
      </w:r>
      <w:r>
        <w:fldChar w:fldCharType="end"/>
      </w:r>
      <w:r>
        <w:t>- Low-pass Filter (Theoretical) Attenuation</w:t>
      </w:r>
      <w:bookmarkEnd w:id="14"/>
    </w:p>
    <w:p w14:paraId="3F0157BB" w14:textId="6A33243A" w:rsidR="006626A4" w:rsidRDefault="000D71DE" w:rsidP="00126006">
      <w:pPr>
        <w:keepNext/>
      </w:pPr>
      <w:r>
        <w:rPr>
          <w:noProof/>
        </w:rPr>
        <mc:AlternateContent>
          <mc:Choice Requires="wps">
            <w:drawing>
              <wp:anchor distT="0" distB="0" distL="114300" distR="114300" simplePos="0" relativeHeight="251686912" behindDoc="0" locked="0" layoutInCell="1" allowOverlap="1" wp14:anchorId="1034FBA1" wp14:editId="27D2FB8F">
                <wp:simplePos x="0" y="0"/>
                <wp:positionH relativeFrom="column">
                  <wp:posOffset>866830</wp:posOffset>
                </wp:positionH>
                <wp:positionV relativeFrom="paragraph">
                  <wp:posOffset>3020845</wp:posOffset>
                </wp:positionV>
                <wp:extent cx="4202012" cy="0"/>
                <wp:effectExtent l="0" t="0" r="14605" b="12700"/>
                <wp:wrapNone/>
                <wp:docPr id="8" name="Straight Connector 8"/>
                <wp:cNvGraphicFramePr/>
                <a:graphic xmlns:a="http://schemas.openxmlformats.org/drawingml/2006/main">
                  <a:graphicData uri="http://schemas.microsoft.com/office/word/2010/wordprocessingShape">
                    <wps:wsp>
                      <wps:cNvCnPr/>
                      <wps:spPr>
                        <a:xfrm flipH="1" flipV="1">
                          <a:off x="0" y="0"/>
                          <a:ext cx="4202012" cy="0"/>
                        </a:xfrm>
                        <a:prstGeom prst="line">
                          <a:avLst/>
                        </a:prstGeom>
                        <a:ln>
                          <a:prstDash val="dash"/>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038085" id="Straight Connector 8" o:spid="_x0000_s1026" style="position:absolute;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25pt,237.85pt" to="399.1pt,237.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" strokecolor="#ffc000 [3207]" strokeweight="1pt">
                <v:stroke dashstyle="dash" joinstyle="miter"/>
              </v:line>
            </w:pict>
          </mc:Fallback>
        </mc:AlternateContent>
      </w:r>
      <w:r>
        <w:rPr>
          <w:noProof/>
        </w:rPr>
        <mc:AlternateContent>
          <mc:Choice Requires="wps">
            <w:drawing>
              <wp:anchor distT="0" distB="0" distL="114300" distR="114300" simplePos="0" relativeHeight="251666432" behindDoc="0" locked="0" layoutInCell="1" allowOverlap="1" wp14:anchorId="7CA70FC5" wp14:editId="5A78E514">
                <wp:simplePos x="0" y="0"/>
                <wp:positionH relativeFrom="column">
                  <wp:posOffset>5068842</wp:posOffset>
                </wp:positionH>
                <wp:positionV relativeFrom="paragraph">
                  <wp:posOffset>674062</wp:posOffset>
                </wp:positionV>
                <wp:extent cx="0" cy="2311437"/>
                <wp:effectExtent l="0" t="0" r="12700" b="12700"/>
                <wp:wrapNone/>
                <wp:docPr id="32" name="Straight Connector 32"/>
                <wp:cNvGraphicFramePr/>
                <a:graphic xmlns:a="http://schemas.openxmlformats.org/drawingml/2006/main">
                  <a:graphicData uri="http://schemas.microsoft.com/office/word/2010/wordprocessingShape">
                    <wps:wsp>
                      <wps:cNvCnPr/>
                      <wps:spPr>
                        <a:xfrm flipV="1">
                          <a:off x="0" y="0"/>
                          <a:ext cx="0" cy="2311437"/>
                        </a:xfrm>
                        <a:prstGeom prst="line">
                          <a:avLst/>
                        </a:prstGeom>
                        <a:ln>
                          <a:prstDash val="dash"/>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5E3A17" id="Straight Connector 32"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9.1pt,53.1pt" to="399.1pt,23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" strokecolor="#ffc000 [3207]" strokeweight="1pt">
                <v:stroke dashstyle="dash" joinstyle="miter"/>
              </v:line>
            </w:pict>
          </mc:Fallback>
        </mc:AlternateContent>
      </w:r>
      <w:r>
        <w:rPr>
          <w:noProof/>
        </w:rPr>
        <mc:AlternateContent>
          <mc:Choice Requires="wps">
            <w:drawing>
              <wp:anchor distT="0" distB="0" distL="114300" distR="114300" simplePos="0" relativeHeight="251667456" behindDoc="0" locked="0" layoutInCell="1" allowOverlap="1" wp14:anchorId="6FE5C6BE" wp14:editId="0FD5C50B">
                <wp:simplePos x="0" y="0"/>
                <wp:positionH relativeFrom="column">
                  <wp:posOffset>4724906</wp:posOffset>
                </wp:positionH>
                <wp:positionV relativeFrom="paragraph">
                  <wp:posOffset>3499228</wp:posOffset>
                </wp:positionV>
                <wp:extent cx="697693" cy="247015"/>
                <wp:effectExtent l="0" t="0" r="13970" b="6985"/>
                <wp:wrapNone/>
                <wp:docPr id="33" name="Text Box 33"/>
                <wp:cNvGraphicFramePr/>
                <a:graphic xmlns:a="http://schemas.openxmlformats.org/drawingml/2006/main">
                  <a:graphicData uri="http://schemas.microsoft.com/office/word/2010/wordprocessingShape">
                    <wps:wsp>
                      <wps:cNvSpPr txBox="1"/>
                      <wps:spPr>
                        <a:xfrm>
                          <a:off x="0" y="0"/>
                          <a:ext cx="697693" cy="247015"/>
                        </a:xfrm>
                        <a:prstGeom prst="rect">
                          <a:avLst/>
                        </a:prstGeom>
                        <a:solidFill>
                          <a:srgbClr val="FFC000"/>
                        </a:solidFill>
                        <a:ln w="6350">
                          <a:solidFill>
                            <a:prstClr val="black"/>
                          </a:solidFill>
                        </a:ln>
                      </wps:spPr>
                      <wps:txbx>
                        <w:txbxContent>
                          <w:p w14:paraId="5CC4CA8B" w14:textId="35F781E6" w:rsidR="003C6CFE" w:rsidRPr="003C6CFE" w:rsidRDefault="00407BD8">
                            <w:pPr>
                              <w:rPr>
                                <w:sz w:val="22"/>
                                <w:szCs w:val="22"/>
                              </w:rPr>
                            </w:pPr>
                            <w:r>
                              <w:rPr>
                                <w:sz w:val="22"/>
                                <w:szCs w:val="22"/>
                              </w:rPr>
                              <w:t>283</w:t>
                            </w:r>
                            <w:r w:rsidR="00EA6CE2">
                              <w:rPr>
                                <w:sz w:val="22"/>
                                <w:szCs w:val="22"/>
                              </w:rPr>
                              <w:t>55</w:t>
                            </w:r>
                            <w:r w:rsidR="00F574F1">
                              <w:rPr>
                                <w:sz w:val="22"/>
                                <w:szCs w:val="22"/>
                              </w:rPr>
                              <w:t>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5C6BE" id="Text Box 33" o:spid="_x0000_s1027" type="#_x0000_t202" style="position:absolute;margin-left:372.05pt;margin-top:275.55pt;width:54.95pt;height:19.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" fillcolor="#ffc000" strokeweight=".5pt">
                <v:textbox>
                  <w:txbxContent>
                    <w:p w14:paraId="5CC4CA8B" w14:textId="35F781E6" w:rsidR="003C6CFE" w:rsidRPr="003C6CFE" w:rsidRDefault="00407BD8">
                      <w:pPr>
                        <w:rPr>
                          <w:sz w:val="22"/>
                          <w:szCs w:val="22"/>
                        </w:rPr>
                      </w:pPr>
                      <w:r>
                        <w:rPr>
                          <w:sz w:val="22"/>
                          <w:szCs w:val="22"/>
                        </w:rPr>
                        <w:t>283</w:t>
                      </w:r>
                      <w:r w:rsidR="00EA6CE2">
                        <w:rPr>
                          <w:sz w:val="22"/>
                          <w:szCs w:val="22"/>
                        </w:rPr>
                        <w:t>55</w:t>
                      </w:r>
                      <w:r w:rsidR="00F574F1">
                        <w:rPr>
                          <w:sz w:val="22"/>
                          <w:szCs w:val="22"/>
                        </w:rPr>
                        <w:t>Hz</w:t>
                      </w:r>
                    </w:p>
                  </w:txbxContent>
                </v:textbox>
              </v:shape>
            </w:pict>
          </mc:Fallback>
        </mc:AlternateContent>
      </w:r>
      <w:r w:rsidR="00AC18F1">
        <w:rPr>
          <w:noProof/>
        </w:rPr>
        <mc:AlternateContent>
          <mc:Choice Requires="wps">
            <w:drawing>
              <wp:anchor distT="0" distB="0" distL="114300" distR="114300" simplePos="0" relativeHeight="251663360" behindDoc="0" locked="0" layoutInCell="1" allowOverlap="1" wp14:anchorId="671A4735" wp14:editId="1CF8F755">
                <wp:simplePos x="0" y="0"/>
                <wp:positionH relativeFrom="column">
                  <wp:posOffset>5011271</wp:posOffset>
                </wp:positionH>
                <wp:positionV relativeFrom="paragraph">
                  <wp:posOffset>3117663</wp:posOffset>
                </wp:positionV>
                <wp:extent cx="113823" cy="330200"/>
                <wp:effectExtent l="12700" t="12700" r="26035" b="12700"/>
                <wp:wrapNone/>
                <wp:docPr id="25" name="Up Arrow 25"/>
                <wp:cNvGraphicFramePr/>
                <a:graphic xmlns:a="http://schemas.openxmlformats.org/drawingml/2006/main">
                  <a:graphicData uri="http://schemas.microsoft.com/office/word/2010/wordprocessingShape">
                    <wps:wsp>
                      <wps:cNvSpPr/>
                      <wps:spPr>
                        <a:xfrm flipH="1">
                          <a:off x="0" y="0"/>
                          <a:ext cx="113823" cy="330200"/>
                        </a:xfrm>
                        <a:prstGeom prst="upArrow">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0B2382" id="Up Arrow 25" o:spid="_x0000_s1026" type="#_x0000_t68" style="position:absolute;margin-left:394.6pt;margin-top:245.5pt;width:8.95pt;height:26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" adj="3723" fillcolor="#ffc000" strokecolor="black [3213]" strokeweight="1pt"/>
            </w:pict>
          </mc:Fallback>
        </mc:AlternateContent>
      </w:r>
      <w:r w:rsidR="001848D7">
        <w:rPr>
          <w:noProof/>
        </w:rPr>
        <w:drawing>
          <wp:inline distT="0" distB="0" distL="0" distR="0" wp14:anchorId="2F360591" wp14:editId="5D20F35B">
            <wp:extent cx="5731510" cy="3749040"/>
            <wp:effectExtent l="0" t="0" r="8890" b="10160"/>
            <wp:docPr id="11" name="Chart 11">
              <a:extLst xmlns:a="http://schemas.openxmlformats.org/drawingml/2006/main">
                <a:ext uri="{FF2B5EF4-FFF2-40B4-BE49-F238E27FC236}">
                  <a16:creationId xmlns:a16="http://schemas.microsoft.com/office/drawing/2014/main" id="{C552411A-2DF5-A6BC-2974-7D7668A38F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7B79BFE" w14:textId="334DC5EE" w:rsidR="001848D7" w:rsidRDefault="00126006" w:rsidP="00126006">
      <w:pPr>
        <w:pStyle w:val="Caption"/>
      </w:pPr>
      <w:bookmarkStart w:id="15" w:name="_Toc132385274"/>
      <w:r>
        <w:t xml:space="preserve">Figure </w:t>
      </w:r>
      <w:r>
        <w:fldChar w:fldCharType="begin"/>
      </w:r>
      <w:r>
        <w:instrText xml:space="preserve"> SEQ Figure \* ARABIC </w:instrText>
      </w:r>
      <w:r>
        <w:fldChar w:fldCharType="separate"/>
      </w:r>
      <w:r w:rsidR="009C17E7">
        <w:rPr>
          <w:noProof/>
        </w:rPr>
        <w:t>7</w:t>
      </w:r>
      <w:r>
        <w:fldChar w:fldCharType="end"/>
      </w:r>
      <w:r>
        <w:t xml:space="preserve">- </w:t>
      </w:r>
      <w:r w:rsidRPr="00AC5D90">
        <w:t>Low-pass Filter (Theoretical) Attenuation</w:t>
      </w:r>
      <w:r>
        <w:t xml:space="preserve"> 10000-30000Hz</w:t>
      </w:r>
      <w:bookmarkEnd w:id="15"/>
    </w:p>
    <w:p w14:paraId="178479DF" w14:textId="7E49A45B" w:rsidR="006626A4" w:rsidRDefault="006626A4" w:rsidP="006626A4"/>
    <w:p w14:paraId="56526686" w14:textId="09E2016D" w:rsidR="00CB52D0" w:rsidRDefault="00637496" w:rsidP="004C1546">
      <w:pPr>
        <w:pStyle w:val="Heading2"/>
      </w:pPr>
      <w:bookmarkStart w:id="16" w:name="_Toc132385289"/>
      <w:r>
        <w:lastRenderedPageBreak/>
        <w:t>High-pass Filter (</w:t>
      </w:r>
      <w:r w:rsidR="00CB52D0">
        <w:t>Experimental)</w:t>
      </w:r>
      <w:bookmarkEnd w:id="16"/>
    </w:p>
    <w:p w14:paraId="66E7588D" w14:textId="6500E946" w:rsidR="00E16CF6" w:rsidRDefault="00E16CF6" w:rsidP="00E16CF6">
      <w:pPr>
        <w:pStyle w:val="Caption"/>
        <w:keepNext/>
      </w:pPr>
      <w:r>
        <w:t xml:space="preserve">Table </w:t>
      </w:r>
      <w:r>
        <w:fldChar w:fldCharType="begin"/>
      </w:r>
      <w:r>
        <w:instrText xml:space="preserve"> SEQ Table \* ARABIC </w:instrText>
      </w:r>
      <w:r>
        <w:fldChar w:fldCharType="separate"/>
      </w:r>
      <w:r w:rsidR="00CB0BF8">
        <w:rPr>
          <w:noProof/>
        </w:rPr>
        <w:t>3</w:t>
      </w:r>
      <w:r>
        <w:fldChar w:fldCharType="end"/>
      </w:r>
      <w:r>
        <w:t>- High-pass Filter (Experimental) Results</w:t>
      </w:r>
    </w:p>
    <w:p w14:paraId="21DC64A9" w14:textId="07505133" w:rsidR="004C1546" w:rsidRDefault="004C1546" w:rsidP="004C1546">
      <w:r>
        <w:rPr>
          <w:noProof/>
        </w:rPr>
        <w:drawing>
          <wp:inline distT="0" distB="0" distL="0" distR="0" wp14:anchorId="2F47D809" wp14:editId="614E0CC7">
            <wp:extent cx="5731510" cy="6513195"/>
            <wp:effectExtent l="0" t="0" r="0" b="190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6513195"/>
                    </a:xfrm>
                    <a:prstGeom prst="rect">
                      <a:avLst/>
                    </a:prstGeom>
                  </pic:spPr>
                </pic:pic>
              </a:graphicData>
            </a:graphic>
          </wp:inline>
        </w:drawing>
      </w:r>
    </w:p>
    <w:p w14:paraId="1E2AF29E" w14:textId="6FE476C0" w:rsidR="00E85F2B" w:rsidRDefault="00E85F2B" w:rsidP="00E85F2B">
      <w:pPr>
        <w:keepNext/>
      </w:pPr>
      <w:r>
        <w:rPr>
          <w:noProof/>
        </w:rPr>
        <w:lastRenderedPageBreak/>
        <w:drawing>
          <wp:inline distT="0" distB="0" distL="0" distR="0" wp14:anchorId="0CEB431A" wp14:editId="4E237F90">
            <wp:extent cx="5731510" cy="4051300"/>
            <wp:effectExtent l="0" t="0" r="8890" b="12700"/>
            <wp:docPr id="13" name="Chart 13">
              <a:extLst xmlns:a="http://schemas.openxmlformats.org/drawingml/2006/main">
                <a:ext uri="{FF2B5EF4-FFF2-40B4-BE49-F238E27FC236}">
                  <a16:creationId xmlns:a16="http://schemas.microsoft.com/office/drawing/2014/main" id="{57C62977-74D3-A1FB-4CA0-BA4FF2E23B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1E2DC34" w14:textId="0A219057" w:rsidR="00D4584E" w:rsidRDefault="00E85F2B" w:rsidP="00E85F2B">
      <w:pPr>
        <w:pStyle w:val="Caption"/>
      </w:pPr>
      <w:bookmarkStart w:id="17" w:name="_Toc132385275"/>
      <w:r>
        <w:t xml:space="preserve">Figure </w:t>
      </w:r>
      <w:r>
        <w:fldChar w:fldCharType="begin"/>
      </w:r>
      <w:r>
        <w:instrText xml:space="preserve"> SEQ Figure \* ARABIC </w:instrText>
      </w:r>
      <w:r>
        <w:fldChar w:fldCharType="separate"/>
      </w:r>
      <w:r w:rsidR="009C17E7">
        <w:rPr>
          <w:noProof/>
        </w:rPr>
        <w:t>8</w:t>
      </w:r>
      <w:r>
        <w:fldChar w:fldCharType="end"/>
      </w:r>
      <w:r>
        <w:t xml:space="preserve">- </w:t>
      </w:r>
      <w:bookmarkStart w:id="18" w:name="OLE_LINK1"/>
      <w:r>
        <w:t>High-pass Filter (Experimental) Attenuation</w:t>
      </w:r>
      <w:bookmarkEnd w:id="18"/>
      <w:bookmarkEnd w:id="17"/>
    </w:p>
    <w:p w14:paraId="2C8016A6" w14:textId="4EE79CF2" w:rsidR="00C72C59" w:rsidRDefault="000D71DE" w:rsidP="00C72C59">
      <w:pPr>
        <w:keepNext/>
      </w:pPr>
      <w:r>
        <w:rPr>
          <w:noProof/>
        </w:rPr>
        <mc:AlternateContent>
          <mc:Choice Requires="wps">
            <w:drawing>
              <wp:anchor distT="0" distB="0" distL="114300" distR="114300" simplePos="0" relativeHeight="251691008" behindDoc="0" locked="0" layoutInCell="1" allowOverlap="1" wp14:anchorId="3DF34991" wp14:editId="00F392E5">
                <wp:simplePos x="0" y="0"/>
                <wp:positionH relativeFrom="column">
                  <wp:posOffset>443986</wp:posOffset>
                </wp:positionH>
                <wp:positionV relativeFrom="paragraph">
                  <wp:posOffset>1601683</wp:posOffset>
                </wp:positionV>
                <wp:extent cx="1242104" cy="0"/>
                <wp:effectExtent l="0" t="0" r="0" b="12700"/>
                <wp:wrapNone/>
                <wp:docPr id="15" name="Straight Connector 15"/>
                <wp:cNvGraphicFramePr/>
                <a:graphic xmlns:a="http://schemas.openxmlformats.org/drawingml/2006/main">
                  <a:graphicData uri="http://schemas.microsoft.com/office/word/2010/wordprocessingShape">
                    <wps:wsp>
                      <wps:cNvCnPr/>
                      <wps:spPr>
                        <a:xfrm flipV="1">
                          <a:off x="0" y="0"/>
                          <a:ext cx="1242104" cy="0"/>
                        </a:xfrm>
                        <a:prstGeom prst="line">
                          <a:avLst/>
                        </a:prstGeom>
                        <a:ln>
                          <a:prstDash val="dash"/>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ADFBA6" id="Straight Connector 15"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95pt,126.1pt" to="132.75pt,126.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" strokecolor="#ffc000 [3207]" strokeweight="1pt">
                <v:stroke dashstyle="dash" joinstyle="miter"/>
              </v:line>
            </w:pict>
          </mc:Fallback>
        </mc:AlternateContent>
      </w:r>
      <w:r>
        <w:rPr>
          <w:noProof/>
        </w:rPr>
        <mc:AlternateContent>
          <mc:Choice Requires="wps">
            <w:drawing>
              <wp:anchor distT="0" distB="0" distL="114300" distR="114300" simplePos="0" relativeHeight="251688960" behindDoc="0" locked="0" layoutInCell="1" allowOverlap="1" wp14:anchorId="5556329D" wp14:editId="1D34F8B3">
                <wp:simplePos x="0" y="0"/>
                <wp:positionH relativeFrom="column">
                  <wp:posOffset>1686091</wp:posOffset>
                </wp:positionH>
                <wp:positionV relativeFrom="paragraph">
                  <wp:posOffset>513293</wp:posOffset>
                </wp:positionV>
                <wp:extent cx="0" cy="1088632"/>
                <wp:effectExtent l="0" t="0" r="12700" b="10795"/>
                <wp:wrapNone/>
                <wp:docPr id="9" name="Straight Connector 9"/>
                <wp:cNvGraphicFramePr/>
                <a:graphic xmlns:a="http://schemas.openxmlformats.org/drawingml/2006/main">
                  <a:graphicData uri="http://schemas.microsoft.com/office/word/2010/wordprocessingShape">
                    <wps:wsp>
                      <wps:cNvCnPr/>
                      <wps:spPr>
                        <a:xfrm flipV="1">
                          <a:off x="0" y="0"/>
                          <a:ext cx="0" cy="1088632"/>
                        </a:xfrm>
                        <a:prstGeom prst="line">
                          <a:avLst/>
                        </a:prstGeom>
                        <a:ln>
                          <a:prstDash val="dash"/>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E01209" id="Straight Connector 9"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75pt,40.4pt" to="132.75pt,126.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" strokecolor="#ffc000 [3207]" strokeweight="1pt">
                <v:stroke dashstyle="dash" joinstyle="miter"/>
              </v:line>
            </w:pict>
          </mc:Fallback>
        </mc:AlternateContent>
      </w:r>
      <w:r>
        <w:rPr>
          <w:noProof/>
        </w:rPr>
        <mc:AlternateContent>
          <mc:Choice Requires="wps">
            <w:drawing>
              <wp:anchor distT="0" distB="0" distL="114300" distR="114300" simplePos="0" relativeHeight="251671552" behindDoc="0" locked="0" layoutInCell="1" allowOverlap="1" wp14:anchorId="3C33AD90" wp14:editId="2A4B0C70">
                <wp:simplePos x="0" y="0"/>
                <wp:positionH relativeFrom="column">
                  <wp:posOffset>1368425</wp:posOffset>
                </wp:positionH>
                <wp:positionV relativeFrom="paragraph">
                  <wp:posOffset>2088031</wp:posOffset>
                </wp:positionV>
                <wp:extent cx="644837" cy="247493"/>
                <wp:effectExtent l="0" t="0" r="15875" b="6985"/>
                <wp:wrapNone/>
                <wp:docPr id="36" name="Text Box 36"/>
                <wp:cNvGraphicFramePr/>
                <a:graphic xmlns:a="http://schemas.openxmlformats.org/drawingml/2006/main">
                  <a:graphicData uri="http://schemas.microsoft.com/office/word/2010/wordprocessingShape">
                    <wps:wsp>
                      <wps:cNvSpPr txBox="1"/>
                      <wps:spPr>
                        <a:xfrm>
                          <a:off x="0" y="0"/>
                          <a:ext cx="644837" cy="247493"/>
                        </a:xfrm>
                        <a:prstGeom prst="rect">
                          <a:avLst/>
                        </a:prstGeom>
                        <a:solidFill>
                          <a:srgbClr val="FFC000"/>
                        </a:solidFill>
                        <a:ln w="6350">
                          <a:solidFill>
                            <a:prstClr val="black"/>
                          </a:solidFill>
                        </a:ln>
                      </wps:spPr>
                      <wps:txbx>
                        <w:txbxContent>
                          <w:p w14:paraId="7AFB3DA1" w14:textId="6666270E" w:rsidR="00CD55A0" w:rsidRPr="003C6CFE" w:rsidRDefault="00CD55A0" w:rsidP="00CD55A0">
                            <w:pPr>
                              <w:rPr>
                                <w:sz w:val="22"/>
                                <w:szCs w:val="22"/>
                              </w:rPr>
                            </w:pPr>
                            <w:r>
                              <w:rPr>
                                <w:sz w:val="22"/>
                                <w:szCs w:val="22"/>
                              </w:rPr>
                              <w:t>1200Hz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33AD90" id="Text Box 36" o:spid="_x0000_s1028" type="#_x0000_t202" style="position:absolute;margin-left:107.75pt;margin-top:164.4pt;width:50.75pt;height:1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" fillcolor="#ffc000" strokeweight=".5pt">
                <v:textbox>
                  <w:txbxContent>
                    <w:p w14:paraId="7AFB3DA1" w14:textId="6666270E" w:rsidR="00CD55A0" w:rsidRPr="003C6CFE" w:rsidRDefault="00CD55A0" w:rsidP="00CD55A0">
                      <w:pPr>
                        <w:rPr>
                          <w:sz w:val="22"/>
                          <w:szCs w:val="22"/>
                        </w:rPr>
                      </w:pPr>
                      <w:r>
                        <w:rPr>
                          <w:sz w:val="22"/>
                          <w:szCs w:val="22"/>
                        </w:rPr>
                        <w:t>1200Hz</w:t>
                      </w:r>
                    </w:p>
                  </w:txbxContent>
                </v:textbox>
              </v:shape>
            </w:pict>
          </mc:Fallback>
        </mc:AlternateContent>
      </w:r>
      <w:r w:rsidR="00210A14">
        <w:rPr>
          <w:noProof/>
        </w:rPr>
        <mc:AlternateContent>
          <mc:Choice Requires="wps">
            <w:drawing>
              <wp:anchor distT="0" distB="0" distL="114300" distR="114300" simplePos="0" relativeHeight="251659264" behindDoc="0" locked="0" layoutInCell="1" allowOverlap="1" wp14:anchorId="09E5B6B7" wp14:editId="66C2CBE0">
                <wp:simplePos x="0" y="0"/>
                <wp:positionH relativeFrom="column">
                  <wp:posOffset>1635760</wp:posOffset>
                </wp:positionH>
                <wp:positionV relativeFrom="paragraph">
                  <wp:posOffset>1702947</wp:posOffset>
                </wp:positionV>
                <wp:extent cx="113823" cy="330200"/>
                <wp:effectExtent l="12700" t="12700" r="26035" b="12700"/>
                <wp:wrapNone/>
                <wp:docPr id="18" name="Up Arrow 18"/>
                <wp:cNvGraphicFramePr/>
                <a:graphic xmlns:a="http://schemas.openxmlformats.org/drawingml/2006/main">
                  <a:graphicData uri="http://schemas.microsoft.com/office/word/2010/wordprocessingShape">
                    <wps:wsp>
                      <wps:cNvSpPr/>
                      <wps:spPr>
                        <a:xfrm flipH="1">
                          <a:off x="0" y="0"/>
                          <a:ext cx="113823" cy="330200"/>
                        </a:xfrm>
                        <a:prstGeom prst="upArrow">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CAB7E" id="Up Arrow 18" o:spid="_x0000_s1026" type="#_x0000_t68" style="position:absolute;margin-left:128.8pt;margin-top:134.1pt;width:8.95pt;height:26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" adj="3723" fillcolor="#ffc000" strokecolor="black [3213]" strokeweight="1pt"/>
            </w:pict>
          </mc:Fallback>
        </mc:AlternateContent>
      </w:r>
      <w:r w:rsidR="00C72C59" w:rsidRPr="000902E5">
        <w:rPr>
          <w:noProof/>
          <w:shd w:val="clear" w:color="auto" w:fill="00B0F0"/>
        </w:rPr>
        <w:drawing>
          <wp:inline distT="0" distB="0" distL="0" distR="0" wp14:anchorId="71B0F530" wp14:editId="6F89F815">
            <wp:extent cx="5731510" cy="3319780"/>
            <wp:effectExtent l="0" t="0" r="8890" b="7620"/>
            <wp:docPr id="14" name="Chart 14">
              <a:extLst xmlns:a="http://schemas.openxmlformats.org/drawingml/2006/main">
                <a:ext uri="{FF2B5EF4-FFF2-40B4-BE49-F238E27FC236}">
                  <a16:creationId xmlns:a16="http://schemas.microsoft.com/office/drawing/2014/main" id="{3BA1D826-1924-4639-DA00-1F88BF5804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CAB20EF" w14:textId="475F1DBE" w:rsidR="003A5397" w:rsidRDefault="00C72C59" w:rsidP="00C72C59">
      <w:pPr>
        <w:pStyle w:val="Caption"/>
      </w:pPr>
      <w:bookmarkStart w:id="19" w:name="_Toc132385276"/>
      <w:r>
        <w:t xml:space="preserve">Figure </w:t>
      </w:r>
      <w:r>
        <w:fldChar w:fldCharType="begin"/>
      </w:r>
      <w:r>
        <w:instrText xml:space="preserve"> SEQ Figure \* ARABIC </w:instrText>
      </w:r>
      <w:r>
        <w:fldChar w:fldCharType="separate"/>
      </w:r>
      <w:r w:rsidR="009C17E7">
        <w:rPr>
          <w:noProof/>
        </w:rPr>
        <w:t>9</w:t>
      </w:r>
      <w:r>
        <w:fldChar w:fldCharType="end"/>
      </w:r>
      <w:r>
        <w:t>-</w:t>
      </w:r>
      <w:r w:rsidRPr="00992F64">
        <w:t>High-pass Filter (Experimental) Attenuation</w:t>
      </w:r>
      <w:r>
        <w:t xml:space="preserve"> 600-3000Hz</w:t>
      </w:r>
      <w:bookmarkEnd w:id="19"/>
    </w:p>
    <w:p w14:paraId="5858472E" w14:textId="179410EE" w:rsidR="00F93ADF" w:rsidRDefault="00F93ADF" w:rsidP="00F93ADF"/>
    <w:p w14:paraId="5A73E854" w14:textId="4E8C08F3" w:rsidR="00CB0BF8" w:rsidRDefault="00CB0BF8" w:rsidP="00CB0BF8">
      <w:pPr>
        <w:pStyle w:val="Caption"/>
        <w:keepNext/>
      </w:pPr>
      <w:r>
        <w:lastRenderedPageBreak/>
        <w:t xml:space="preserve">Table </w:t>
      </w:r>
      <w:r>
        <w:fldChar w:fldCharType="begin"/>
      </w:r>
      <w:r>
        <w:instrText xml:space="preserve"> SEQ Table \* ARABIC </w:instrText>
      </w:r>
      <w:r>
        <w:fldChar w:fldCharType="separate"/>
      </w:r>
      <w:r>
        <w:rPr>
          <w:noProof/>
        </w:rPr>
        <w:t>4</w:t>
      </w:r>
      <w:r>
        <w:fldChar w:fldCharType="end"/>
      </w:r>
      <w:r>
        <w:t>- Low-pass Filter (experimental) Results</w:t>
      </w:r>
    </w:p>
    <w:p w14:paraId="3161847E" w14:textId="41F63D74" w:rsidR="000C13D5" w:rsidRDefault="00E64C6D" w:rsidP="00F93ADF">
      <w:pPr>
        <w:rPr>
          <w:noProof/>
        </w:rPr>
      </w:pPr>
      <w:r>
        <w:rPr>
          <w:noProof/>
        </w:rPr>
        <w:drawing>
          <wp:inline distT="0" distB="0" distL="0" distR="0" wp14:anchorId="1EA07085" wp14:editId="77A2560B">
            <wp:extent cx="5156200" cy="7099300"/>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156200" cy="7099300"/>
                    </a:xfrm>
                    <a:prstGeom prst="rect">
                      <a:avLst/>
                    </a:prstGeom>
                  </pic:spPr>
                </pic:pic>
              </a:graphicData>
            </a:graphic>
          </wp:inline>
        </w:drawing>
      </w:r>
    </w:p>
    <w:p w14:paraId="3C0A7113" w14:textId="77777777" w:rsidR="00AC18F1" w:rsidRPr="00AC18F1" w:rsidRDefault="00AC18F1" w:rsidP="00AC18F1"/>
    <w:p w14:paraId="5F3D74AB" w14:textId="77777777" w:rsidR="00AC18F1" w:rsidRDefault="00AC18F1" w:rsidP="00AC18F1">
      <w:pPr>
        <w:rPr>
          <w:noProof/>
        </w:rPr>
      </w:pPr>
    </w:p>
    <w:p w14:paraId="64C5A155" w14:textId="0EE2C357" w:rsidR="00AC18F1" w:rsidRPr="00AC18F1" w:rsidRDefault="00AC18F1" w:rsidP="00AC18F1">
      <w:pPr>
        <w:ind w:firstLine="720"/>
      </w:pPr>
    </w:p>
    <w:p w14:paraId="5165B2B7" w14:textId="123B48E2" w:rsidR="0037782B" w:rsidRDefault="001D563C" w:rsidP="0037782B">
      <w:pPr>
        <w:keepNext/>
      </w:pPr>
      <w:r>
        <w:rPr>
          <w:noProof/>
        </w:rPr>
        <w:lastRenderedPageBreak/>
        <w:drawing>
          <wp:inline distT="0" distB="0" distL="0" distR="0" wp14:anchorId="4596A66B" wp14:editId="3340C955">
            <wp:extent cx="5731510" cy="3830955"/>
            <wp:effectExtent l="0" t="0" r="8890" b="17145"/>
            <wp:docPr id="20" name="Chart 20">
              <a:extLst xmlns:a="http://schemas.openxmlformats.org/drawingml/2006/main">
                <a:ext uri="{FF2B5EF4-FFF2-40B4-BE49-F238E27FC236}">
                  <a16:creationId xmlns:a16="http://schemas.microsoft.com/office/drawing/2014/main" id="{FC8D1EA8-5F5C-02C4-F1BE-BF33DB2DDF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6361B61" w14:textId="08859ECE" w:rsidR="00D370B1" w:rsidRDefault="0037782B" w:rsidP="0037782B">
      <w:pPr>
        <w:pStyle w:val="Caption"/>
      </w:pPr>
      <w:bookmarkStart w:id="20" w:name="_Toc132385277"/>
      <w:r>
        <w:t xml:space="preserve">Figure </w:t>
      </w:r>
      <w:r>
        <w:fldChar w:fldCharType="begin"/>
      </w:r>
      <w:r>
        <w:instrText xml:space="preserve"> SEQ Figure \* ARABIC </w:instrText>
      </w:r>
      <w:r>
        <w:fldChar w:fldCharType="separate"/>
      </w:r>
      <w:r w:rsidR="009C17E7">
        <w:rPr>
          <w:noProof/>
        </w:rPr>
        <w:t>10</w:t>
      </w:r>
      <w:r>
        <w:fldChar w:fldCharType="end"/>
      </w:r>
      <w:r>
        <w:t>- Low-pass Filter (Experimental) Attenuation</w:t>
      </w:r>
      <w:bookmarkEnd w:id="20"/>
    </w:p>
    <w:p w14:paraId="425701FD" w14:textId="7BA2DC0E" w:rsidR="0037782B" w:rsidRDefault="000D71DE" w:rsidP="0037782B">
      <w:pPr>
        <w:keepNext/>
      </w:pPr>
      <w:r>
        <w:rPr>
          <w:noProof/>
        </w:rPr>
        <mc:AlternateContent>
          <mc:Choice Requires="wps">
            <w:drawing>
              <wp:anchor distT="0" distB="0" distL="114300" distR="114300" simplePos="0" relativeHeight="251693056" behindDoc="0" locked="0" layoutInCell="1" allowOverlap="1" wp14:anchorId="42DF668C" wp14:editId="6764EC2A">
                <wp:simplePos x="0" y="0"/>
                <wp:positionH relativeFrom="column">
                  <wp:posOffset>602552</wp:posOffset>
                </wp:positionH>
                <wp:positionV relativeFrom="paragraph">
                  <wp:posOffset>1314655</wp:posOffset>
                </wp:positionV>
                <wp:extent cx="1918654" cy="249"/>
                <wp:effectExtent l="0" t="0" r="12065" b="12700"/>
                <wp:wrapNone/>
                <wp:docPr id="16" name="Straight Connector 16"/>
                <wp:cNvGraphicFramePr/>
                <a:graphic xmlns:a="http://schemas.openxmlformats.org/drawingml/2006/main">
                  <a:graphicData uri="http://schemas.microsoft.com/office/word/2010/wordprocessingShape">
                    <wps:wsp>
                      <wps:cNvCnPr/>
                      <wps:spPr>
                        <a:xfrm flipH="1">
                          <a:off x="0" y="0"/>
                          <a:ext cx="1918654" cy="249"/>
                        </a:xfrm>
                        <a:prstGeom prst="line">
                          <a:avLst/>
                        </a:prstGeom>
                        <a:ln>
                          <a:prstDash val="dash"/>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9E1EAF" id="Straight Connector 16" o:spid="_x0000_s1026" style="position:absolute;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5pt,103.5pt" to="198.55pt,10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" strokecolor="#ffc000 [3207]" strokeweight="1pt">
                <v:stroke dashstyle="dash" joinstyle="miter"/>
              </v:line>
            </w:pict>
          </mc:Fallback>
        </mc:AlternateContent>
      </w:r>
      <w:r>
        <w:rPr>
          <w:noProof/>
        </w:rPr>
        <mc:AlternateContent>
          <mc:Choice Requires="wps">
            <w:drawing>
              <wp:anchor distT="0" distB="0" distL="114300" distR="114300" simplePos="0" relativeHeight="251679744" behindDoc="0" locked="0" layoutInCell="1" allowOverlap="1" wp14:anchorId="2BF3564A" wp14:editId="43AEE79F">
                <wp:simplePos x="0" y="0"/>
                <wp:positionH relativeFrom="column">
                  <wp:posOffset>2521208</wp:posOffset>
                </wp:positionH>
                <wp:positionV relativeFrom="paragraph">
                  <wp:posOffset>702765</wp:posOffset>
                </wp:positionV>
                <wp:extent cx="0" cy="612738"/>
                <wp:effectExtent l="0" t="0" r="12700" b="10160"/>
                <wp:wrapNone/>
                <wp:docPr id="41" name="Straight Connector 41"/>
                <wp:cNvGraphicFramePr/>
                <a:graphic xmlns:a="http://schemas.openxmlformats.org/drawingml/2006/main">
                  <a:graphicData uri="http://schemas.microsoft.com/office/word/2010/wordprocessingShape">
                    <wps:wsp>
                      <wps:cNvCnPr/>
                      <wps:spPr>
                        <a:xfrm flipV="1">
                          <a:off x="0" y="0"/>
                          <a:ext cx="0" cy="612738"/>
                        </a:xfrm>
                        <a:prstGeom prst="line">
                          <a:avLst/>
                        </a:prstGeom>
                        <a:ln>
                          <a:prstDash val="dash"/>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BB4282" id="Straight Connector 41"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5pt,55.35pt" to="198.5pt,103.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" strokecolor="#ffc000 [3207]" strokeweight="1pt">
                <v:stroke dashstyle="dash" joinstyle="miter"/>
              </v:line>
            </w:pict>
          </mc:Fallback>
        </mc:AlternateContent>
      </w:r>
      <w:r>
        <w:rPr>
          <w:noProof/>
        </w:rPr>
        <mc:AlternateContent>
          <mc:Choice Requires="wps">
            <w:drawing>
              <wp:anchor distT="0" distB="0" distL="114300" distR="114300" simplePos="0" relativeHeight="251673600" behindDoc="0" locked="0" layoutInCell="1" allowOverlap="1" wp14:anchorId="190BA1CB" wp14:editId="0BA53FD1">
                <wp:simplePos x="0" y="0"/>
                <wp:positionH relativeFrom="column">
                  <wp:posOffset>2177022</wp:posOffset>
                </wp:positionH>
                <wp:positionV relativeFrom="paragraph">
                  <wp:posOffset>1812290</wp:posOffset>
                </wp:positionV>
                <wp:extent cx="692407" cy="247493"/>
                <wp:effectExtent l="0" t="0" r="19050" b="6985"/>
                <wp:wrapNone/>
                <wp:docPr id="37" name="Text Box 37"/>
                <wp:cNvGraphicFramePr/>
                <a:graphic xmlns:a="http://schemas.openxmlformats.org/drawingml/2006/main">
                  <a:graphicData uri="http://schemas.microsoft.com/office/word/2010/wordprocessingShape">
                    <wps:wsp>
                      <wps:cNvSpPr txBox="1"/>
                      <wps:spPr>
                        <a:xfrm>
                          <a:off x="0" y="0"/>
                          <a:ext cx="692407" cy="247493"/>
                        </a:xfrm>
                        <a:prstGeom prst="rect">
                          <a:avLst/>
                        </a:prstGeom>
                        <a:solidFill>
                          <a:srgbClr val="FFC000"/>
                        </a:solidFill>
                        <a:ln w="6350">
                          <a:solidFill>
                            <a:prstClr val="black"/>
                          </a:solidFill>
                        </a:ln>
                      </wps:spPr>
                      <wps:txbx>
                        <w:txbxContent>
                          <w:p w14:paraId="3DD0E956" w14:textId="77777777" w:rsidR="007F1755" w:rsidRPr="003C6CFE" w:rsidRDefault="007F1755" w:rsidP="007F1755">
                            <w:pPr>
                              <w:rPr>
                                <w:sz w:val="22"/>
                                <w:szCs w:val="22"/>
                              </w:rPr>
                            </w:pPr>
                            <w:r>
                              <w:rPr>
                                <w:sz w:val="22"/>
                                <w:szCs w:val="22"/>
                              </w:rPr>
                              <w:t>28300Hz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BA1CB" id="Text Box 37" o:spid="_x0000_s1029" type="#_x0000_t202" style="position:absolute;margin-left:171.4pt;margin-top:142.7pt;width:54.5pt;height:1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" fillcolor="#ffc000" strokeweight=".5pt">
                <v:textbox>
                  <w:txbxContent>
                    <w:p w14:paraId="3DD0E956" w14:textId="77777777" w:rsidR="007F1755" w:rsidRPr="003C6CFE" w:rsidRDefault="007F1755" w:rsidP="007F1755">
                      <w:pPr>
                        <w:rPr>
                          <w:sz w:val="22"/>
                          <w:szCs w:val="22"/>
                        </w:rPr>
                      </w:pPr>
                      <w:r>
                        <w:rPr>
                          <w:sz w:val="22"/>
                          <w:szCs w:val="22"/>
                        </w:rPr>
                        <w:t>28300Hz</w:t>
                      </w:r>
                    </w:p>
                  </w:txbxContent>
                </v:textbox>
              </v:shape>
            </w:pict>
          </mc:Fallback>
        </mc:AlternateContent>
      </w:r>
      <w:r w:rsidR="00AC18F1">
        <w:rPr>
          <w:noProof/>
        </w:rPr>
        <mc:AlternateContent>
          <mc:Choice Requires="wps">
            <w:drawing>
              <wp:anchor distT="0" distB="0" distL="114300" distR="114300" simplePos="0" relativeHeight="251661312" behindDoc="0" locked="0" layoutInCell="1" allowOverlap="1" wp14:anchorId="659FE8D5" wp14:editId="45835A79">
                <wp:simplePos x="0" y="0"/>
                <wp:positionH relativeFrom="column">
                  <wp:posOffset>2465294</wp:posOffset>
                </wp:positionH>
                <wp:positionV relativeFrom="paragraph">
                  <wp:posOffset>1447203</wp:posOffset>
                </wp:positionV>
                <wp:extent cx="113823" cy="330200"/>
                <wp:effectExtent l="12700" t="12700" r="26035" b="12700"/>
                <wp:wrapNone/>
                <wp:docPr id="24" name="Up Arrow 24"/>
                <wp:cNvGraphicFramePr/>
                <a:graphic xmlns:a="http://schemas.openxmlformats.org/drawingml/2006/main">
                  <a:graphicData uri="http://schemas.microsoft.com/office/word/2010/wordprocessingShape">
                    <wps:wsp>
                      <wps:cNvSpPr/>
                      <wps:spPr>
                        <a:xfrm flipH="1">
                          <a:off x="0" y="0"/>
                          <a:ext cx="113823" cy="330200"/>
                        </a:xfrm>
                        <a:prstGeom prst="upArrow">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F723F" id="Up Arrow 24" o:spid="_x0000_s1026" type="#_x0000_t68" style="position:absolute;margin-left:194.1pt;margin-top:113.95pt;width:8.95pt;height:26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" adj="3723" fillcolor="#ffc000" strokecolor="black [3213]" strokeweight="1pt"/>
            </w:pict>
          </mc:Fallback>
        </mc:AlternateContent>
      </w:r>
      <w:r w:rsidR="001D563C">
        <w:rPr>
          <w:noProof/>
        </w:rPr>
        <w:drawing>
          <wp:inline distT="0" distB="0" distL="0" distR="0" wp14:anchorId="75D4D959" wp14:editId="6196E61B">
            <wp:extent cx="5731510" cy="3470910"/>
            <wp:effectExtent l="0" t="0" r="8890" b="8890"/>
            <wp:docPr id="21" name="Chart 21">
              <a:extLst xmlns:a="http://schemas.openxmlformats.org/drawingml/2006/main">
                <a:ext uri="{FF2B5EF4-FFF2-40B4-BE49-F238E27FC236}">
                  <a16:creationId xmlns:a16="http://schemas.microsoft.com/office/drawing/2014/main" id="{89D1776A-DDFF-DFB3-60E9-D9CBAFBBA9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19CBC73" w14:textId="52D4BDAF" w:rsidR="001D563C" w:rsidRDefault="0037782B" w:rsidP="0037782B">
      <w:pPr>
        <w:pStyle w:val="Caption"/>
      </w:pPr>
      <w:bookmarkStart w:id="21" w:name="_Toc132385278"/>
      <w:r>
        <w:t xml:space="preserve">Figure </w:t>
      </w:r>
      <w:r>
        <w:fldChar w:fldCharType="begin"/>
      </w:r>
      <w:r>
        <w:instrText xml:space="preserve"> SEQ Figure \* ARABIC </w:instrText>
      </w:r>
      <w:r>
        <w:fldChar w:fldCharType="separate"/>
      </w:r>
      <w:r w:rsidR="009C17E7">
        <w:rPr>
          <w:noProof/>
        </w:rPr>
        <w:t>11</w:t>
      </w:r>
      <w:r>
        <w:fldChar w:fldCharType="end"/>
      </w:r>
      <w:r>
        <w:t xml:space="preserve">- </w:t>
      </w:r>
      <w:r w:rsidRPr="00462699">
        <w:t>Low-pass Filter (Experimental) Attenuation</w:t>
      </w:r>
      <w:r>
        <w:t xml:space="preserve"> 12000-70000Hz</w:t>
      </w:r>
      <w:bookmarkEnd w:id="21"/>
    </w:p>
    <w:p w14:paraId="0E9FDBDE" w14:textId="0261C3D8" w:rsidR="001D2009" w:rsidRPr="001D2009" w:rsidRDefault="001D2009" w:rsidP="001D2009"/>
    <w:p w14:paraId="53E24049" w14:textId="42AB447E" w:rsidR="00357504" w:rsidRDefault="00097333" w:rsidP="004C1525">
      <w:pPr>
        <w:pStyle w:val="Heading1"/>
      </w:pPr>
      <w:bookmarkStart w:id="22" w:name="_Toc132385290"/>
      <w:r>
        <w:lastRenderedPageBreak/>
        <w:t>Discussion</w:t>
      </w:r>
      <w:bookmarkEnd w:id="22"/>
      <w:r>
        <w:t xml:space="preserve"> </w:t>
      </w:r>
    </w:p>
    <w:p w14:paraId="6BE481A4" w14:textId="489AF029" w:rsidR="00557CFE" w:rsidRDefault="00557CFE" w:rsidP="00557CFE">
      <w:pPr>
        <w:pStyle w:val="Heading2"/>
      </w:pPr>
      <w:bookmarkStart w:id="23" w:name="_Toc132385291"/>
      <w:r>
        <w:t>Theoretical</w:t>
      </w:r>
      <w:r w:rsidR="00A8156C">
        <w:t xml:space="preserve"> Results</w:t>
      </w:r>
      <w:bookmarkEnd w:id="23"/>
    </w:p>
    <w:p w14:paraId="744E0D35" w14:textId="1A7D7DDD" w:rsidR="00383454" w:rsidRPr="004728AE" w:rsidRDefault="00383454" w:rsidP="00383454">
      <w:pPr>
        <w:rPr>
          <w:sz w:val="22"/>
          <w:szCs w:val="22"/>
        </w:rPr>
      </w:pPr>
      <w:r w:rsidRPr="004728AE">
        <w:rPr>
          <w:sz w:val="22"/>
          <w:szCs w:val="22"/>
        </w:rPr>
        <w:t xml:space="preserve">The </w:t>
      </w:r>
      <w:r w:rsidR="008F582B" w:rsidRPr="004728AE">
        <w:rPr>
          <w:sz w:val="22"/>
          <w:szCs w:val="22"/>
        </w:rPr>
        <w:t xml:space="preserve">results for the theoretical high and low pass filters are </w:t>
      </w:r>
      <w:r w:rsidR="00FD702D" w:rsidRPr="004728AE">
        <w:rPr>
          <w:sz w:val="22"/>
          <w:szCs w:val="22"/>
        </w:rPr>
        <w:t>shown in table 1 and 2</w:t>
      </w:r>
      <w:r w:rsidR="00766251" w:rsidRPr="004728AE">
        <w:rPr>
          <w:sz w:val="22"/>
          <w:szCs w:val="22"/>
        </w:rPr>
        <w:t>, these results have been obtained by using the following equations:</w:t>
      </w:r>
    </w:p>
    <w:p w14:paraId="1582AAE2" w14:textId="3446C551" w:rsidR="002A16D0" w:rsidRPr="004728AE" w:rsidRDefault="00881DB1" w:rsidP="00383454">
      <w:pPr>
        <w:rPr>
          <w:rFonts w:eastAsiaTheme="minorEastAsia"/>
          <w:sz w:val="22"/>
          <w:szCs w:val="22"/>
        </w:rPr>
      </w:pPr>
      <m:oMathPara>
        <m:oMath>
          <m:r>
            <w:rPr>
              <w:rFonts w:ascii="Cambria Math" w:hAnsi="Cambria Math"/>
              <w:sz w:val="22"/>
              <w:szCs w:val="22"/>
            </w:rPr>
            <m:t>Vout=Vin ×</m:t>
          </m:r>
          <m:f>
            <m:fPr>
              <m:ctrlPr>
                <w:rPr>
                  <w:rFonts w:ascii="Cambria Math" w:hAnsi="Cambria Math"/>
                  <w:i/>
                  <w:sz w:val="22"/>
                  <w:szCs w:val="22"/>
                </w:rPr>
              </m:ctrlPr>
            </m:fPr>
            <m:num>
              <m:r>
                <w:rPr>
                  <w:rFonts w:ascii="Cambria Math" w:hAnsi="Cambria Math"/>
                  <w:sz w:val="22"/>
                  <w:szCs w:val="22"/>
                </w:rPr>
                <m:t>Xc</m:t>
              </m:r>
            </m:num>
            <m:den>
              <m:rad>
                <m:radPr>
                  <m:degHide m:val="1"/>
                  <m:ctrlPr>
                    <w:rPr>
                      <w:rFonts w:ascii="Cambria Math" w:hAnsi="Cambria Math"/>
                      <w:i/>
                      <w:sz w:val="22"/>
                      <w:szCs w:val="22"/>
                    </w:rPr>
                  </m:ctrlPr>
                </m:radPr>
                <m:deg/>
                <m:e>
                  <m:sSup>
                    <m:sSupPr>
                      <m:ctrlPr>
                        <w:rPr>
                          <w:rFonts w:ascii="Cambria Math" w:hAnsi="Cambria Math"/>
                          <w:i/>
                          <w:sz w:val="22"/>
                          <w:szCs w:val="22"/>
                        </w:rPr>
                      </m:ctrlPr>
                    </m:sSupPr>
                    <m:e>
                      <m:r>
                        <w:rPr>
                          <w:rFonts w:ascii="Cambria Math" w:hAnsi="Cambria Math"/>
                          <w:sz w:val="22"/>
                          <w:szCs w:val="22"/>
                        </w:rPr>
                        <m:t>R</m:t>
                      </m:r>
                    </m:e>
                    <m:sup>
                      <m:r>
                        <w:rPr>
                          <w:rFonts w:ascii="Cambria Math" w:hAnsi="Cambria Math"/>
                          <w:sz w:val="22"/>
                          <w:szCs w:val="22"/>
                        </w:rPr>
                        <m:t>2</m:t>
                      </m:r>
                    </m:sup>
                  </m:sSup>
                  <m:r>
                    <w:rPr>
                      <w:rFonts w:ascii="Cambria Math" w:hAnsi="Cambria Math"/>
                      <w:sz w:val="22"/>
                      <w:szCs w:val="22"/>
                    </w:rPr>
                    <m:t>+</m:t>
                  </m:r>
                  <m:sSup>
                    <m:sSupPr>
                      <m:ctrlPr>
                        <w:rPr>
                          <w:rFonts w:ascii="Cambria Math" w:hAnsi="Cambria Math"/>
                          <w:i/>
                          <w:sz w:val="22"/>
                          <w:szCs w:val="22"/>
                        </w:rPr>
                      </m:ctrlPr>
                    </m:sSupPr>
                    <m:e>
                      <m:r>
                        <w:rPr>
                          <w:rFonts w:ascii="Cambria Math" w:hAnsi="Cambria Math"/>
                          <w:sz w:val="22"/>
                          <w:szCs w:val="22"/>
                        </w:rPr>
                        <m:t>Xc</m:t>
                      </m:r>
                    </m:e>
                    <m:sup>
                      <m:r>
                        <w:rPr>
                          <w:rFonts w:ascii="Cambria Math" w:hAnsi="Cambria Math"/>
                          <w:sz w:val="22"/>
                          <w:szCs w:val="22"/>
                        </w:rPr>
                        <m:t>2</m:t>
                      </m:r>
                    </m:sup>
                  </m:sSup>
                </m:e>
              </m:rad>
            </m:den>
          </m:f>
        </m:oMath>
      </m:oMathPara>
    </w:p>
    <w:p w14:paraId="5FDBBE00" w14:textId="1432E3DF" w:rsidR="001E01D2" w:rsidRPr="004728AE" w:rsidRDefault="00881DB1" w:rsidP="00383454">
      <w:pPr>
        <w:rPr>
          <w:rFonts w:eastAsiaTheme="minorEastAsia"/>
          <w:sz w:val="22"/>
          <w:szCs w:val="22"/>
        </w:rPr>
      </w:pPr>
      <m:oMathPara>
        <m:oMath>
          <m:r>
            <w:rPr>
              <w:rFonts w:ascii="Cambria Math" w:hAnsi="Cambria Math"/>
              <w:sz w:val="22"/>
              <w:szCs w:val="22"/>
            </w:rPr>
            <m:t>Xc=</m:t>
          </m:r>
          <m:f>
            <m:fPr>
              <m:ctrlPr>
                <w:rPr>
                  <w:rFonts w:ascii="Cambria Math" w:hAnsi="Cambria Math"/>
                  <w:i/>
                  <w:sz w:val="22"/>
                  <w:szCs w:val="22"/>
                </w:rPr>
              </m:ctrlPr>
            </m:fPr>
            <m:num>
              <m:r>
                <w:rPr>
                  <w:rFonts w:ascii="Cambria Math" w:hAnsi="Cambria Math"/>
                  <w:sz w:val="22"/>
                  <w:szCs w:val="22"/>
                </w:rPr>
                <m:t>1</m:t>
              </m:r>
            </m:num>
            <m:den>
              <m:r>
                <w:rPr>
                  <w:rFonts w:ascii="Cambria Math" w:hAnsi="Cambria Math"/>
                  <w:sz w:val="22"/>
                  <w:szCs w:val="22"/>
                </w:rPr>
                <m:t>2πfc</m:t>
              </m:r>
            </m:den>
          </m:f>
        </m:oMath>
      </m:oMathPara>
    </w:p>
    <w:p w14:paraId="6FDE31F2" w14:textId="36EAE64F" w:rsidR="00357504" w:rsidRPr="001E352B" w:rsidRDefault="004728AE" w:rsidP="00557CFE">
      <w:pPr>
        <w:rPr>
          <w:rFonts w:eastAsiaTheme="minorEastAsia"/>
          <w:sz w:val="22"/>
          <w:szCs w:val="22"/>
        </w:rPr>
      </w:pPr>
      <m:oMathPara>
        <m:oMath>
          <m:r>
            <w:rPr>
              <w:rFonts w:ascii="Cambria Math" w:hAnsi="Cambria Math"/>
              <w:sz w:val="22"/>
              <w:szCs w:val="22"/>
            </w:rPr>
            <m:t>Z=</m:t>
          </m:r>
          <m:rad>
            <m:radPr>
              <m:degHide m:val="1"/>
              <m:ctrlPr>
                <w:rPr>
                  <w:rFonts w:ascii="Cambria Math" w:hAnsi="Cambria Math"/>
                  <w:i/>
                  <w:sz w:val="22"/>
                  <w:szCs w:val="22"/>
                </w:rPr>
              </m:ctrlPr>
            </m:radPr>
            <m:deg/>
            <m:e>
              <m:sSup>
                <m:sSupPr>
                  <m:ctrlPr>
                    <w:rPr>
                      <w:rFonts w:ascii="Cambria Math" w:hAnsi="Cambria Math"/>
                      <w:i/>
                      <w:sz w:val="22"/>
                      <w:szCs w:val="22"/>
                    </w:rPr>
                  </m:ctrlPr>
                </m:sSupPr>
                <m:e>
                  <m:r>
                    <w:rPr>
                      <w:rFonts w:ascii="Cambria Math" w:hAnsi="Cambria Math"/>
                      <w:sz w:val="22"/>
                      <w:szCs w:val="22"/>
                    </w:rPr>
                    <m:t>R</m:t>
                  </m:r>
                </m:e>
                <m:sup>
                  <m:r>
                    <w:rPr>
                      <w:rFonts w:ascii="Cambria Math" w:hAnsi="Cambria Math"/>
                      <w:sz w:val="22"/>
                      <w:szCs w:val="22"/>
                    </w:rPr>
                    <m:t>2</m:t>
                  </m:r>
                </m:sup>
              </m:sSup>
              <m:r>
                <w:rPr>
                  <w:rFonts w:ascii="Cambria Math" w:hAnsi="Cambria Math"/>
                  <w:sz w:val="22"/>
                  <w:szCs w:val="22"/>
                </w:rPr>
                <m:t>+</m:t>
              </m:r>
              <m:sSup>
                <m:sSupPr>
                  <m:ctrlPr>
                    <w:rPr>
                      <w:rFonts w:ascii="Cambria Math" w:hAnsi="Cambria Math"/>
                      <w:i/>
                      <w:sz w:val="22"/>
                      <w:szCs w:val="22"/>
                    </w:rPr>
                  </m:ctrlPr>
                </m:sSupPr>
                <m:e>
                  <m:r>
                    <w:rPr>
                      <w:rFonts w:ascii="Cambria Math" w:hAnsi="Cambria Math"/>
                      <w:sz w:val="22"/>
                      <w:szCs w:val="22"/>
                    </w:rPr>
                    <m:t>Xc</m:t>
                  </m:r>
                </m:e>
                <m:sup>
                  <m:r>
                    <w:rPr>
                      <w:rFonts w:ascii="Cambria Math" w:hAnsi="Cambria Math"/>
                      <w:sz w:val="22"/>
                      <w:szCs w:val="22"/>
                    </w:rPr>
                    <m:t>2</m:t>
                  </m:r>
                </m:sup>
              </m:sSup>
            </m:e>
          </m:rad>
        </m:oMath>
      </m:oMathPara>
    </w:p>
    <w:p w14:paraId="5130BC1A" w14:textId="50C00E84" w:rsidR="0040468C" w:rsidRPr="0063472D" w:rsidRDefault="007507E8" w:rsidP="00557CFE">
      <w:pPr>
        <w:rPr>
          <w:rFonts w:eastAsiaTheme="minorEastAsia"/>
          <w:sz w:val="22"/>
          <w:szCs w:val="22"/>
        </w:rPr>
      </w:pPr>
      <m:oMathPara>
        <m:oMath>
          <m:r>
            <w:rPr>
              <w:rFonts w:ascii="Cambria Math" w:eastAsiaTheme="minorEastAsia" w:hAnsi="Cambria Math"/>
              <w:sz w:val="22"/>
              <w:szCs w:val="22"/>
            </w:rPr>
            <m:t>A</m:t>
          </m:r>
          <m:d>
            <m:dPr>
              <m:ctrlPr>
                <w:rPr>
                  <w:rFonts w:ascii="Cambria Math" w:eastAsiaTheme="minorEastAsia" w:hAnsi="Cambria Math"/>
                  <w:i/>
                  <w:sz w:val="22"/>
                  <w:szCs w:val="22"/>
                </w:rPr>
              </m:ctrlPr>
            </m:dPr>
            <m:e>
              <m:r>
                <w:rPr>
                  <w:rFonts w:ascii="Cambria Math" w:eastAsiaTheme="minorEastAsia" w:hAnsi="Cambria Math"/>
                  <w:sz w:val="22"/>
                  <w:szCs w:val="22"/>
                </w:rPr>
                <m:t>db</m:t>
              </m:r>
            </m:e>
          </m:d>
          <m:r>
            <w:rPr>
              <w:rFonts w:ascii="Cambria Math" w:eastAsiaTheme="minorEastAsia" w:hAnsi="Cambria Math"/>
              <w:sz w:val="22"/>
              <w:szCs w:val="22"/>
            </w:rPr>
            <m:t>=</m:t>
          </m:r>
          <m:sSub>
            <m:sSubPr>
              <m:ctrlPr>
                <w:rPr>
                  <w:rFonts w:ascii="Cambria Math" w:eastAsiaTheme="minorEastAsia" w:hAnsi="Cambria Math"/>
                  <w:i/>
                  <w:sz w:val="22"/>
                  <w:szCs w:val="22"/>
                </w:rPr>
              </m:ctrlPr>
            </m:sSubPr>
            <m:e>
              <m:r>
                <w:rPr>
                  <w:rFonts w:ascii="Cambria Math" w:eastAsiaTheme="minorEastAsia" w:hAnsi="Cambria Math"/>
                  <w:sz w:val="22"/>
                  <w:szCs w:val="22"/>
                </w:rPr>
                <m:t>20log</m:t>
              </m:r>
            </m:e>
            <m:sub>
              <m:r>
                <w:rPr>
                  <w:rFonts w:ascii="Cambria Math" w:eastAsiaTheme="minorEastAsia" w:hAnsi="Cambria Math"/>
                  <w:sz w:val="22"/>
                  <w:szCs w:val="22"/>
                </w:rPr>
                <m:t xml:space="preserve">10 </m:t>
              </m:r>
            </m:sub>
          </m:sSub>
          <m:f>
            <m:fPr>
              <m:ctrlPr>
                <w:rPr>
                  <w:rFonts w:ascii="Cambria Math" w:eastAsiaTheme="minorEastAsia" w:hAnsi="Cambria Math"/>
                  <w:i/>
                  <w:sz w:val="22"/>
                  <w:szCs w:val="22"/>
                </w:rPr>
              </m:ctrlPr>
            </m:fPr>
            <m:num>
              <m:r>
                <w:rPr>
                  <w:rFonts w:ascii="Cambria Math" w:eastAsiaTheme="minorEastAsia" w:hAnsi="Cambria Math"/>
                  <w:sz w:val="22"/>
                  <w:szCs w:val="22"/>
                </w:rPr>
                <m:t>Vout</m:t>
              </m:r>
            </m:num>
            <m:den>
              <m:r>
                <w:rPr>
                  <w:rFonts w:ascii="Cambria Math" w:eastAsiaTheme="minorEastAsia" w:hAnsi="Cambria Math"/>
                  <w:sz w:val="22"/>
                  <w:szCs w:val="22"/>
                </w:rPr>
                <m:t>Vin</m:t>
              </m:r>
            </m:den>
          </m:f>
        </m:oMath>
      </m:oMathPara>
    </w:p>
    <w:p w14:paraId="31D18F5E" w14:textId="0D228AD5" w:rsidR="0063472D" w:rsidRDefault="00192684" w:rsidP="0063472D">
      <w:pPr>
        <w:pStyle w:val="Heading3"/>
        <w:rPr>
          <w:rFonts w:eastAsiaTheme="minorEastAsia"/>
        </w:rPr>
      </w:pPr>
      <w:bookmarkStart w:id="24" w:name="_Toc132385292"/>
      <w:r>
        <w:rPr>
          <w:rFonts w:eastAsiaTheme="minorEastAsia"/>
        </w:rPr>
        <w:t xml:space="preserve">High-pass </w:t>
      </w:r>
      <w:r w:rsidR="00624F31">
        <w:rPr>
          <w:rFonts w:eastAsiaTheme="minorEastAsia"/>
        </w:rPr>
        <w:t>F</w:t>
      </w:r>
      <w:r>
        <w:rPr>
          <w:rFonts w:eastAsiaTheme="minorEastAsia"/>
        </w:rPr>
        <w:t>ilter</w:t>
      </w:r>
      <w:bookmarkEnd w:id="24"/>
    </w:p>
    <w:p w14:paraId="68731EA6" w14:textId="0D6E0595" w:rsidR="00192684" w:rsidRDefault="005152EA" w:rsidP="00192684">
      <w:pPr>
        <w:rPr>
          <w:sz w:val="22"/>
          <w:szCs w:val="22"/>
        </w:rPr>
      </w:pPr>
      <w:r>
        <w:rPr>
          <w:sz w:val="22"/>
          <w:szCs w:val="22"/>
        </w:rPr>
        <w:t>The results</w:t>
      </w:r>
      <w:r w:rsidR="007829A1">
        <w:rPr>
          <w:sz w:val="22"/>
          <w:szCs w:val="22"/>
        </w:rPr>
        <w:t xml:space="preserve"> </w:t>
      </w:r>
      <w:r w:rsidR="0012400A">
        <w:rPr>
          <w:sz w:val="22"/>
          <w:szCs w:val="22"/>
        </w:rPr>
        <w:t xml:space="preserve">for the theoretical </w:t>
      </w:r>
      <w:proofErr w:type="gramStart"/>
      <w:r w:rsidR="0012400A">
        <w:rPr>
          <w:sz w:val="22"/>
          <w:szCs w:val="22"/>
        </w:rPr>
        <w:t>high-pass</w:t>
      </w:r>
      <w:proofErr w:type="gramEnd"/>
      <w:r w:rsidR="0012400A">
        <w:rPr>
          <w:sz w:val="22"/>
          <w:szCs w:val="22"/>
        </w:rPr>
        <w:t xml:space="preserve"> have</w:t>
      </w:r>
      <w:r w:rsidR="007829A1">
        <w:rPr>
          <w:sz w:val="22"/>
          <w:szCs w:val="22"/>
        </w:rPr>
        <w:t xml:space="preserve"> been populated into a XY scatter graph</w:t>
      </w:r>
      <w:r w:rsidR="004763C3">
        <w:rPr>
          <w:sz w:val="22"/>
          <w:szCs w:val="22"/>
        </w:rPr>
        <w:t xml:space="preserve"> (see figure 4)</w:t>
      </w:r>
      <w:r w:rsidR="000A038F">
        <w:rPr>
          <w:sz w:val="22"/>
          <w:szCs w:val="22"/>
        </w:rPr>
        <w:t xml:space="preserve">, this XY scatter graph shows us all points </w:t>
      </w:r>
      <w:r w:rsidR="00B101BC">
        <w:rPr>
          <w:sz w:val="22"/>
          <w:szCs w:val="22"/>
        </w:rPr>
        <w:t>which are displayed within table 1</w:t>
      </w:r>
      <w:r w:rsidR="00313310">
        <w:rPr>
          <w:sz w:val="22"/>
          <w:szCs w:val="22"/>
        </w:rPr>
        <w:t>. A second XY scatter graph was also populated to give a m</w:t>
      </w:r>
      <w:r w:rsidR="001A67DE">
        <w:rPr>
          <w:sz w:val="22"/>
          <w:szCs w:val="22"/>
        </w:rPr>
        <w:t>ore concentrated view of the -3db cut off, th</w:t>
      </w:r>
      <w:r w:rsidR="00393408">
        <w:rPr>
          <w:sz w:val="22"/>
          <w:szCs w:val="22"/>
        </w:rPr>
        <w:t>is point has been marked orange and an orange arrow has been added</w:t>
      </w:r>
      <w:r w:rsidR="00415279">
        <w:rPr>
          <w:sz w:val="22"/>
          <w:szCs w:val="22"/>
        </w:rPr>
        <w:t>.</w:t>
      </w:r>
    </w:p>
    <w:p w14:paraId="7CEDEEFE" w14:textId="7209C0C5" w:rsidR="00E1108B" w:rsidRDefault="004B3126" w:rsidP="00192684">
      <w:pPr>
        <w:rPr>
          <w:sz w:val="22"/>
          <w:szCs w:val="22"/>
        </w:rPr>
      </w:pPr>
      <w:r>
        <w:rPr>
          <w:sz w:val="22"/>
          <w:szCs w:val="22"/>
        </w:rPr>
        <w:t xml:space="preserve">Figure 5 shows that </w:t>
      </w:r>
      <w:r w:rsidR="00EE79D4">
        <w:rPr>
          <w:sz w:val="22"/>
          <w:szCs w:val="22"/>
        </w:rPr>
        <w:t>the circuit reaches its -3db</w:t>
      </w:r>
      <w:r w:rsidR="00451EAD">
        <w:rPr>
          <w:sz w:val="22"/>
          <w:szCs w:val="22"/>
        </w:rPr>
        <w:t xml:space="preserve"> attenuation</w:t>
      </w:r>
      <w:r w:rsidR="00EE79D4">
        <w:rPr>
          <w:sz w:val="22"/>
          <w:szCs w:val="22"/>
        </w:rPr>
        <w:t xml:space="preserve"> cut off when the </w:t>
      </w:r>
      <w:r w:rsidR="00BB1590">
        <w:rPr>
          <w:sz w:val="22"/>
          <w:szCs w:val="22"/>
        </w:rPr>
        <w:t xml:space="preserve">wave generator is set to 1060Hz, this is also highlighted in </w:t>
      </w:r>
      <w:r w:rsidR="00FC0AF5">
        <w:rPr>
          <w:sz w:val="22"/>
          <w:szCs w:val="22"/>
        </w:rPr>
        <w:t>table 1</w:t>
      </w:r>
      <w:r w:rsidR="00451EAD">
        <w:rPr>
          <w:sz w:val="22"/>
          <w:szCs w:val="22"/>
        </w:rPr>
        <w:t xml:space="preserve">. </w:t>
      </w:r>
      <w:r w:rsidR="000E2B76">
        <w:rPr>
          <w:sz w:val="22"/>
          <w:szCs w:val="22"/>
        </w:rPr>
        <w:t xml:space="preserve">The high-pass filter allows </w:t>
      </w:r>
      <w:r w:rsidR="00817554">
        <w:rPr>
          <w:sz w:val="22"/>
          <w:szCs w:val="22"/>
        </w:rPr>
        <w:t xml:space="preserve">for a higher voltage </w:t>
      </w:r>
      <w:r w:rsidR="00EB4034">
        <w:rPr>
          <w:sz w:val="22"/>
          <w:szCs w:val="22"/>
        </w:rPr>
        <w:t>output</w:t>
      </w:r>
      <w:r w:rsidR="00817554">
        <w:rPr>
          <w:sz w:val="22"/>
          <w:szCs w:val="22"/>
        </w:rPr>
        <w:t xml:space="preserve"> with a lower </w:t>
      </w:r>
      <w:r w:rsidR="006C7B73">
        <w:rPr>
          <w:sz w:val="22"/>
          <w:szCs w:val="22"/>
        </w:rPr>
        <w:t xml:space="preserve">attenuation, this is proven in both figure </w:t>
      </w:r>
      <w:r w:rsidR="003003DF">
        <w:rPr>
          <w:sz w:val="22"/>
          <w:szCs w:val="22"/>
        </w:rPr>
        <w:t xml:space="preserve">4 and 5 as the attenuation drops as </w:t>
      </w:r>
      <w:r w:rsidR="00A136F4">
        <w:rPr>
          <w:sz w:val="22"/>
          <w:szCs w:val="22"/>
        </w:rPr>
        <w:t xml:space="preserve">the </w:t>
      </w:r>
      <w:r w:rsidR="002C668A">
        <w:rPr>
          <w:sz w:val="22"/>
          <w:szCs w:val="22"/>
        </w:rPr>
        <w:t>frequency is increased causing a higher voltage output</w:t>
      </w:r>
      <w:r w:rsidR="007903D6">
        <w:rPr>
          <w:sz w:val="22"/>
          <w:szCs w:val="22"/>
        </w:rPr>
        <w:t>.</w:t>
      </w:r>
      <w:r w:rsidR="003A7045">
        <w:rPr>
          <w:sz w:val="22"/>
          <w:szCs w:val="22"/>
        </w:rPr>
        <w:t xml:space="preserve"> </w:t>
      </w:r>
      <w:r w:rsidR="00C16E0F">
        <w:rPr>
          <w:sz w:val="22"/>
          <w:szCs w:val="22"/>
        </w:rPr>
        <w:t xml:space="preserve">Figure 4 shows an upwards slope, this indicates that </w:t>
      </w:r>
      <w:r w:rsidR="0007120B">
        <w:rPr>
          <w:sz w:val="22"/>
          <w:szCs w:val="22"/>
        </w:rPr>
        <w:t>the high-pass filter is effectively blocking</w:t>
      </w:r>
      <w:r w:rsidR="007F08BF">
        <w:rPr>
          <w:sz w:val="22"/>
          <w:szCs w:val="22"/>
        </w:rPr>
        <w:t xml:space="preserve"> the low frequencies</w:t>
      </w:r>
      <w:r w:rsidR="0090329E">
        <w:rPr>
          <w:sz w:val="22"/>
          <w:szCs w:val="22"/>
        </w:rPr>
        <w:t>.</w:t>
      </w:r>
    </w:p>
    <w:p w14:paraId="60AEF988" w14:textId="77777777" w:rsidR="00624F31" w:rsidRDefault="00624F31" w:rsidP="00192684">
      <w:pPr>
        <w:rPr>
          <w:sz w:val="22"/>
          <w:szCs w:val="22"/>
        </w:rPr>
      </w:pPr>
    </w:p>
    <w:p w14:paraId="51A27FC7" w14:textId="6A33108E" w:rsidR="007B4B1C" w:rsidRPr="00192684" w:rsidRDefault="00624F31" w:rsidP="00624F31">
      <w:pPr>
        <w:pStyle w:val="Heading3"/>
      </w:pPr>
      <w:bookmarkStart w:id="25" w:name="_Toc132385293"/>
      <w:r>
        <w:t>Low-pass Filter</w:t>
      </w:r>
      <w:bookmarkEnd w:id="25"/>
    </w:p>
    <w:p w14:paraId="3446E403" w14:textId="0376C21E" w:rsidR="00EB133A" w:rsidRDefault="00EB133A" w:rsidP="00557CFE">
      <w:pPr>
        <w:rPr>
          <w:sz w:val="22"/>
          <w:szCs w:val="22"/>
        </w:rPr>
      </w:pPr>
      <w:r w:rsidRPr="00BA7E14">
        <w:rPr>
          <w:sz w:val="22"/>
          <w:szCs w:val="22"/>
        </w:rPr>
        <w:t xml:space="preserve">The low-pass filter has also been populated into </w:t>
      </w:r>
      <w:r w:rsidR="00127ACA" w:rsidRPr="00BA7E14">
        <w:rPr>
          <w:sz w:val="22"/>
          <w:szCs w:val="22"/>
        </w:rPr>
        <w:t>two</w:t>
      </w:r>
      <w:r w:rsidRPr="00BA7E14">
        <w:rPr>
          <w:sz w:val="22"/>
          <w:szCs w:val="22"/>
        </w:rPr>
        <w:t xml:space="preserve"> XY scatter graph</w:t>
      </w:r>
      <w:r w:rsidR="00127ACA" w:rsidRPr="00BA7E14">
        <w:rPr>
          <w:sz w:val="22"/>
          <w:szCs w:val="22"/>
        </w:rPr>
        <w:t>s</w:t>
      </w:r>
      <w:r w:rsidR="00253DD6" w:rsidRPr="00BA7E14">
        <w:rPr>
          <w:sz w:val="22"/>
          <w:szCs w:val="22"/>
        </w:rPr>
        <w:t xml:space="preserve"> (see figures 6 and </w:t>
      </w:r>
      <w:r w:rsidR="00B23CF3" w:rsidRPr="00BA7E14">
        <w:rPr>
          <w:sz w:val="22"/>
          <w:szCs w:val="22"/>
        </w:rPr>
        <w:t>7,</w:t>
      </w:r>
      <w:r w:rsidR="00D00AAF" w:rsidRPr="00BA7E14">
        <w:rPr>
          <w:sz w:val="22"/>
          <w:szCs w:val="22"/>
        </w:rPr>
        <w:t xml:space="preserve"> the -3db attenuation cut off has been determined </w:t>
      </w:r>
      <w:r w:rsidR="00694F88" w:rsidRPr="00BA7E14">
        <w:rPr>
          <w:sz w:val="22"/>
          <w:szCs w:val="22"/>
        </w:rPr>
        <w:t>as the frequency</w:t>
      </w:r>
      <w:r w:rsidR="00290351" w:rsidRPr="00BA7E14">
        <w:rPr>
          <w:sz w:val="22"/>
          <w:szCs w:val="22"/>
        </w:rPr>
        <w:t xml:space="preserve"> 28355Hz. At the frequency 28</w:t>
      </w:r>
      <w:r w:rsidR="00253DD6" w:rsidRPr="00BA7E14">
        <w:rPr>
          <w:sz w:val="22"/>
          <w:szCs w:val="22"/>
        </w:rPr>
        <w:t>355Hz</w:t>
      </w:r>
      <w:r w:rsidR="005D3D80" w:rsidRPr="00BA7E14">
        <w:rPr>
          <w:sz w:val="22"/>
          <w:szCs w:val="22"/>
        </w:rPr>
        <w:t>, the circuit has an output voltage of 3.539</w:t>
      </w:r>
      <w:r w:rsidR="007871D2" w:rsidRPr="00BA7E14">
        <w:rPr>
          <w:sz w:val="22"/>
          <w:szCs w:val="22"/>
        </w:rPr>
        <w:t>V</w:t>
      </w:r>
      <w:r w:rsidR="001F4999" w:rsidRPr="00BA7E14">
        <w:rPr>
          <w:sz w:val="22"/>
          <w:szCs w:val="22"/>
        </w:rPr>
        <w:t xml:space="preserve">. </w:t>
      </w:r>
      <w:r w:rsidR="00C46D46" w:rsidRPr="00BA7E14">
        <w:rPr>
          <w:sz w:val="22"/>
          <w:szCs w:val="22"/>
        </w:rPr>
        <w:t>T</w:t>
      </w:r>
      <w:r w:rsidR="001F4999" w:rsidRPr="00BA7E14">
        <w:rPr>
          <w:sz w:val="22"/>
          <w:szCs w:val="22"/>
        </w:rPr>
        <w:t xml:space="preserve">he low-pass filter </w:t>
      </w:r>
      <w:r w:rsidR="00C46D46" w:rsidRPr="00BA7E14">
        <w:rPr>
          <w:sz w:val="22"/>
          <w:szCs w:val="22"/>
        </w:rPr>
        <w:t>causes the voltage output to drop</w:t>
      </w:r>
      <w:r w:rsidR="00217CA8" w:rsidRPr="00BA7E14">
        <w:rPr>
          <w:sz w:val="22"/>
          <w:szCs w:val="22"/>
        </w:rPr>
        <w:t xml:space="preserve"> when the frequency is increased, this is </w:t>
      </w:r>
      <w:r w:rsidR="00234844" w:rsidRPr="00BA7E14">
        <w:rPr>
          <w:sz w:val="22"/>
          <w:szCs w:val="22"/>
        </w:rPr>
        <w:t>proven</w:t>
      </w:r>
      <w:r w:rsidR="00217CA8" w:rsidRPr="00BA7E14">
        <w:rPr>
          <w:sz w:val="22"/>
          <w:szCs w:val="22"/>
        </w:rPr>
        <w:t xml:space="preserve"> in figure 4 and 5</w:t>
      </w:r>
      <w:r w:rsidR="00234844" w:rsidRPr="00BA7E14">
        <w:rPr>
          <w:sz w:val="22"/>
          <w:szCs w:val="22"/>
        </w:rPr>
        <w:t>.</w:t>
      </w:r>
      <w:r w:rsidR="00BA7E14">
        <w:rPr>
          <w:sz w:val="22"/>
          <w:szCs w:val="22"/>
        </w:rPr>
        <w:t xml:space="preserve"> The low-pass filter has </w:t>
      </w:r>
      <w:r w:rsidR="005D435F">
        <w:rPr>
          <w:sz w:val="22"/>
          <w:szCs w:val="22"/>
        </w:rPr>
        <w:t xml:space="preserve">a downwards slope </w:t>
      </w:r>
      <w:r w:rsidR="00895A8D">
        <w:rPr>
          <w:sz w:val="22"/>
          <w:szCs w:val="22"/>
        </w:rPr>
        <w:t xml:space="preserve">towards the </w:t>
      </w:r>
      <w:r w:rsidR="00B23CF3">
        <w:rPr>
          <w:sz w:val="22"/>
          <w:szCs w:val="22"/>
        </w:rPr>
        <w:t>cut-off</w:t>
      </w:r>
      <w:r w:rsidR="00895A8D">
        <w:rPr>
          <w:sz w:val="22"/>
          <w:szCs w:val="22"/>
        </w:rPr>
        <w:t xml:space="preserve"> point</w:t>
      </w:r>
      <w:r w:rsidR="001C0445">
        <w:rPr>
          <w:sz w:val="22"/>
          <w:szCs w:val="22"/>
        </w:rPr>
        <w:t>, shown in figure 4 and 5, therefore this proves that the lower frequency signals are allowed to pass</w:t>
      </w:r>
      <w:r w:rsidR="00B23CF3">
        <w:rPr>
          <w:sz w:val="22"/>
          <w:szCs w:val="22"/>
        </w:rPr>
        <w:t xml:space="preserve"> whilst the higher frequencies are blocked.</w:t>
      </w:r>
    </w:p>
    <w:p w14:paraId="67FD1550" w14:textId="77777777" w:rsidR="00D74530" w:rsidRDefault="00D74530" w:rsidP="00D74530">
      <w:pPr>
        <w:pStyle w:val="Heading2"/>
        <w:numPr>
          <w:ilvl w:val="0"/>
          <w:numId w:val="0"/>
        </w:numPr>
      </w:pPr>
    </w:p>
    <w:p w14:paraId="5E9B500A" w14:textId="0ED04BEA" w:rsidR="006D5C97" w:rsidRDefault="006D5C97" w:rsidP="006D5C97">
      <w:pPr>
        <w:pStyle w:val="Heading2"/>
      </w:pPr>
      <w:bookmarkStart w:id="26" w:name="_Toc132385294"/>
      <w:r>
        <w:t>Experimental</w:t>
      </w:r>
      <w:r w:rsidR="003766B3">
        <w:t xml:space="preserve"> Results</w:t>
      </w:r>
      <w:bookmarkEnd w:id="26"/>
    </w:p>
    <w:p w14:paraId="182374F8" w14:textId="27B65B7D" w:rsidR="00F30FA4" w:rsidRDefault="00F30FA4" w:rsidP="00F30FA4">
      <w:pPr>
        <w:pStyle w:val="Heading3"/>
      </w:pPr>
      <w:bookmarkStart w:id="27" w:name="_Toc132385295"/>
      <w:r>
        <w:t>High-pass</w:t>
      </w:r>
      <w:r w:rsidR="000478F6">
        <w:t xml:space="preserve"> Filter</w:t>
      </w:r>
      <w:bookmarkEnd w:id="27"/>
    </w:p>
    <w:p w14:paraId="6D71B9A6" w14:textId="223FBE10" w:rsidR="003766B3" w:rsidRPr="00260168" w:rsidRDefault="0097509A" w:rsidP="003766B3">
      <w:pPr>
        <w:rPr>
          <w:sz w:val="22"/>
          <w:szCs w:val="22"/>
        </w:rPr>
      </w:pPr>
      <w:r w:rsidRPr="00260168">
        <w:rPr>
          <w:sz w:val="22"/>
          <w:szCs w:val="22"/>
        </w:rPr>
        <w:t>F</w:t>
      </w:r>
      <w:r w:rsidR="0094606A" w:rsidRPr="00260168">
        <w:rPr>
          <w:sz w:val="22"/>
          <w:szCs w:val="22"/>
        </w:rPr>
        <w:t>igure</w:t>
      </w:r>
      <w:r w:rsidRPr="00260168">
        <w:rPr>
          <w:sz w:val="22"/>
          <w:szCs w:val="22"/>
        </w:rPr>
        <w:t>s</w:t>
      </w:r>
      <w:r w:rsidR="0094606A" w:rsidRPr="00260168">
        <w:rPr>
          <w:sz w:val="22"/>
          <w:szCs w:val="22"/>
        </w:rPr>
        <w:t xml:space="preserve"> </w:t>
      </w:r>
      <w:r w:rsidR="00945D24" w:rsidRPr="00260168">
        <w:rPr>
          <w:sz w:val="22"/>
          <w:szCs w:val="22"/>
        </w:rPr>
        <w:t xml:space="preserve">8 and 9 </w:t>
      </w:r>
      <w:r w:rsidRPr="00260168">
        <w:rPr>
          <w:sz w:val="22"/>
          <w:szCs w:val="22"/>
        </w:rPr>
        <w:t xml:space="preserve">display the information </w:t>
      </w:r>
      <w:r w:rsidR="00F1645A" w:rsidRPr="00260168">
        <w:rPr>
          <w:sz w:val="22"/>
          <w:szCs w:val="22"/>
        </w:rPr>
        <w:t>in table 3 as an XY scatter graph</w:t>
      </w:r>
      <w:r w:rsidR="00823DEE" w:rsidRPr="00260168">
        <w:rPr>
          <w:sz w:val="22"/>
          <w:szCs w:val="22"/>
        </w:rPr>
        <w:t xml:space="preserve">. The data shows that </w:t>
      </w:r>
      <w:r w:rsidR="002746FA" w:rsidRPr="00260168">
        <w:rPr>
          <w:sz w:val="22"/>
          <w:szCs w:val="22"/>
        </w:rPr>
        <w:t xml:space="preserve">a lower frequency </w:t>
      </w:r>
      <w:r w:rsidR="0038668D" w:rsidRPr="00260168">
        <w:rPr>
          <w:sz w:val="22"/>
          <w:szCs w:val="22"/>
        </w:rPr>
        <w:t>produces a higher attenuatio</w:t>
      </w:r>
      <w:r w:rsidR="00B967BB" w:rsidRPr="00260168">
        <w:rPr>
          <w:sz w:val="22"/>
          <w:szCs w:val="22"/>
        </w:rPr>
        <w:t xml:space="preserve">n when the high-pass filter is </w:t>
      </w:r>
      <w:r w:rsidR="009910F2" w:rsidRPr="00260168">
        <w:rPr>
          <w:sz w:val="22"/>
          <w:szCs w:val="22"/>
        </w:rPr>
        <w:t xml:space="preserve">connected in circuit. </w:t>
      </w:r>
      <w:r w:rsidR="002C7D07" w:rsidRPr="00260168">
        <w:rPr>
          <w:sz w:val="22"/>
          <w:szCs w:val="22"/>
        </w:rPr>
        <w:t xml:space="preserve">In figure 9 </w:t>
      </w:r>
      <w:r w:rsidR="00E81564" w:rsidRPr="00260168">
        <w:rPr>
          <w:sz w:val="22"/>
          <w:szCs w:val="22"/>
        </w:rPr>
        <w:t xml:space="preserve">the </w:t>
      </w:r>
      <w:r w:rsidR="00FA0867" w:rsidRPr="00260168">
        <w:rPr>
          <w:sz w:val="22"/>
          <w:szCs w:val="22"/>
        </w:rPr>
        <w:t>-3db attenuation cut-off is achieved once the signal generator is set to 1200Hz</w:t>
      </w:r>
      <w:r w:rsidR="00345B15" w:rsidRPr="00260168">
        <w:rPr>
          <w:sz w:val="22"/>
          <w:szCs w:val="22"/>
        </w:rPr>
        <w:t>.</w:t>
      </w:r>
    </w:p>
    <w:p w14:paraId="4791F47E" w14:textId="77777777" w:rsidR="00D74530" w:rsidRDefault="00D74530" w:rsidP="003766B3"/>
    <w:p w14:paraId="27BAA1C9" w14:textId="04D749B6" w:rsidR="00E814BF" w:rsidRDefault="00E814BF" w:rsidP="00E814BF">
      <w:pPr>
        <w:pStyle w:val="Heading3"/>
      </w:pPr>
      <w:bookmarkStart w:id="28" w:name="_Toc132385296"/>
      <w:r>
        <w:t>Low-pass Filter</w:t>
      </w:r>
      <w:bookmarkEnd w:id="28"/>
    </w:p>
    <w:p w14:paraId="58B3EC4F" w14:textId="5F6C0920" w:rsidR="000478F6" w:rsidRPr="00260168" w:rsidRDefault="00E814BF" w:rsidP="000478F6">
      <w:pPr>
        <w:rPr>
          <w:sz w:val="22"/>
          <w:szCs w:val="22"/>
        </w:rPr>
      </w:pPr>
      <w:r w:rsidRPr="00260168">
        <w:rPr>
          <w:sz w:val="22"/>
          <w:szCs w:val="22"/>
        </w:rPr>
        <w:t xml:space="preserve">From reviewing </w:t>
      </w:r>
      <w:r w:rsidR="001A58C6" w:rsidRPr="00260168">
        <w:rPr>
          <w:sz w:val="22"/>
          <w:szCs w:val="22"/>
        </w:rPr>
        <w:t xml:space="preserve">figures 10 and </w:t>
      </w:r>
      <w:r w:rsidR="00203EE5" w:rsidRPr="00260168">
        <w:rPr>
          <w:sz w:val="22"/>
          <w:szCs w:val="22"/>
        </w:rPr>
        <w:t xml:space="preserve">11, </w:t>
      </w:r>
      <w:r w:rsidR="00260168" w:rsidRPr="00260168">
        <w:rPr>
          <w:sz w:val="22"/>
          <w:szCs w:val="22"/>
        </w:rPr>
        <w:t>it’s</w:t>
      </w:r>
      <w:r w:rsidR="00203EE5" w:rsidRPr="00260168">
        <w:rPr>
          <w:sz w:val="22"/>
          <w:szCs w:val="22"/>
        </w:rPr>
        <w:t xml:space="preserve"> clear that the low-pass filter is working effectively </w:t>
      </w:r>
      <w:r w:rsidR="00AE104A" w:rsidRPr="00260168">
        <w:rPr>
          <w:sz w:val="22"/>
          <w:szCs w:val="22"/>
        </w:rPr>
        <w:t>in the circuit, this is shown by the way the slope is</w:t>
      </w:r>
      <w:r w:rsidR="004E20DC" w:rsidRPr="00260168">
        <w:rPr>
          <w:sz w:val="22"/>
          <w:szCs w:val="22"/>
        </w:rPr>
        <w:t xml:space="preserve">. </w:t>
      </w:r>
      <w:r w:rsidR="005C0D9F" w:rsidRPr="00260168">
        <w:rPr>
          <w:sz w:val="22"/>
          <w:szCs w:val="22"/>
        </w:rPr>
        <w:t>The slope in figure 10 drop</w:t>
      </w:r>
      <w:r w:rsidR="00716FC7" w:rsidRPr="00260168">
        <w:rPr>
          <w:sz w:val="22"/>
          <w:szCs w:val="22"/>
        </w:rPr>
        <w:t xml:space="preserve">s at the higher frequencies </w:t>
      </w:r>
      <w:r w:rsidR="00A752B9" w:rsidRPr="00260168">
        <w:rPr>
          <w:sz w:val="22"/>
          <w:szCs w:val="22"/>
        </w:rPr>
        <w:t xml:space="preserve">which shows that the higher frequencies have more attenuation, therefore </w:t>
      </w:r>
      <w:r w:rsidR="00676AE2" w:rsidRPr="00260168">
        <w:rPr>
          <w:sz w:val="22"/>
          <w:szCs w:val="22"/>
        </w:rPr>
        <w:t>these frequencies are getting blocked whilst the lower frequencies are allowed to pass</w:t>
      </w:r>
      <w:r w:rsidR="006E2933" w:rsidRPr="00260168">
        <w:rPr>
          <w:sz w:val="22"/>
          <w:szCs w:val="22"/>
        </w:rPr>
        <w:t xml:space="preserve">. Figure 11 shows a more concentrated view </w:t>
      </w:r>
      <w:r w:rsidR="00803E64" w:rsidRPr="00260168">
        <w:rPr>
          <w:sz w:val="22"/>
          <w:szCs w:val="22"/>
        </w:rPr>
        <w:t xml:space="preserve">around the -3db attenuation cut-off, when the wave generator was set to a frequency of </w:t>
      </w:r>
      <w:r w:rsidR="00F302BA" w:rsidRPr="00260168">
        <w:rPr>
          <w:sz w:val="22"/>
          <w:szCs w:val="22"/>
        </w:rPr>
        <w:t>28300</w:t>
      </w:r>
      <w:r w:rsidR="00BF3A0A" w:rsidRPr="00260168">
        <w:rPr>
          <w:sz w:val="22"/>
          <w:szCs w:val="22"/>
        </w:rPr>
        <w:t>Hz</w:t>
      </w:r>
      <w:r w:rsidR="00174D74" w:rsidRPr="00260168">
        <w:rPr>
          <w:sz w:val="22"/>
          <w:szCs w:val="22"/>
        </w:rPr>
        <w:t xml:space="preserve"> the cut-off was then </w:t>
      </w:r>
      <w:r w:rsidR="00260168" w:rsidRPr="00260168">
        <w:rPr>
          <w:sz w:val="22"/>
          <w:szCs w:val="22"/>
        </w:rPr>
        <w:t>reached.</w:t>
      </w:r>
    </w:p>
    <w:p w14:paraId="65C98405" w14:textId="77777777" w:rsidR="00260168" w:rsidRDefault="00260168" w:rsidP="00E42317">
      <w:pPr>
        <w:spacing w:line="240" w:lineRule="auto"/>
      </w:pPr>
    </w:p>
    <w:p w14:paraId="273335C0" w14:textId="77777777" w:rsidR="00260168" w:rsidRDefault="00260168">
      <w:pPr>
        <w:spacing w:line="240" w:lineRule="auto"/>
      </w:pPr>
      <w:r>
        <w:br w:type="page"/>
      </w:r>
    </w:p>
    <w:p w14:paraId="6C3303EF" w14:textId="77777777" w:rsidR="00EB499D" w:rsidRDefault="00EB499D" w:rsidP="00EB499D">
      <w:pPr>
        <w:pStyle w:val="Heading1"/>
      </w:pPr>
      <w:bookmarkStart w:id="29" w:name="_Toc132385297"/>
      <w:r>
        <w:lastRenderedPageBreak/>
        <w:t>Conclusion</w:t>
      </w:r>
      <w:bookmarkEnd w:id="29"/>
    </w:p>
    <w:p w14:paraId="0C6892A2" w14:textId="2274DDB3" w:rsidR="00C01BEC" w:rsidRPr="00607D8B" w:rsidRDefault="00BD1A54" w:rsidP="00CA5899">
      <w:pPr>
        <w:rPr>
          <w:sz w:val="22"/>
          <w:szCs w:val="22"/>
        </w:rPr>
      </w:pPr>
      <w:r w:rsidRPr="00607D8B">
        <w:rPr>
          <w:sz w:val="22"/>
          <w:szCs w:val="22"/>
        </w:rPr>
        <w:t>High and low pass filters are an effective way of blocking out unwanted frequencies from circuits</w:t>
      </w:r>
      <w:r w:rsidR="00D64E72" w:rsidRPr="00607D8B">
        <w:rPr>
          <w:sz w:val="22"/>
          <w:szCs w:val="22"/>
        </w:rPr>
        <w:t xml:space="preserve">, this can be seen from the results taken from this experiment. </w:t>
      </w:r>
      <w:r w:rsidR="009E1FAA" w:rsidRPr="00607D8B">
        <w:rPr>
          <w:sz w:val="22"/>
          <w:szCs w:val="22"/>
        </w:rPr>
        <w:t xml:space="preserve">Both the theoretical and experimental </w:t>
      </w:r>
      <w:r w:rsidR="002D663D" w:rsidRPr="00607D8B">
        <w:rPr>
          <w:sz w:val="22"/>
          <w:szCs w:val="22"/>
        </w:rPr>
        <w:t>readings gave similar numbers for each of the -3db attenuation cut-off points</w:t>
      </w:r>
      <w:r w:rsidR="007510E9" w:rsidRPr="00607D8B">
        <w:rPr>
          <w:sz w:val="22"/>
          <w:szCs w:val="22"/>
        </w:rPr>
        <w:t xml:space="preserve">. This indicates that both tests </w:t>
      </w:r>
      <w:r w:rsidR="00613757" w:rsidRPr="00607D8B">
        <w:rPr>
          <w:sz w:val="22"/>
          <w:szCs w:val="22"/>
        </w:rPr>
        <w:t>are accu</w:t>
      </w:r>
      <w:r w:rsidR="004165B4" w:rsidRPr="00607D8B">
        <w:rPr>
          <w:sz w:val="22"/>
          <w:szCs w:val="22"/>
        </w:rPr>
        <w:t>rate.</w:t>
      </w:r>
      <w:r w:rsidR="008A069C" w:rsidRPr="00607D8B">
        <w:rPr>
          <w:sz w:val="22"/>
          <w:szCs w:val="22"/>
        </w:rPr>
        <w:t xml:space="preserve"> </w:t>
      </w:r>
    </w:p>
    <w:p w14:paraId="01639024" w14:textId="4241FBDF" w:rsidR="00357504" w:rsidRPr="00E42317" w:rsidRDefault="0047156A" w:rsidP="00CA5899">
      <w:r w:rsidRPr="00607D8B">
        <w:rPr>
          <w:sz w:val="22"/>
          <w:szCs w:val="22"/>
        </w:rPr>
        <w:t xml:space="preserve">From the experiment </w:t>
      </w:r>
      <w:r w:rsidR="004165B4" w:rsidRPr="00607D8B">
        <w:rPr>
          <w:sz w:val="22"/>
          <w:szCs w:val="22"/>
        </w:rPr>
        <w:t>it’s</w:t>
      </w:r>
      <w:r w:rsidRPr="00607D8B">
        <w:rPr>
          <w:sz w:val="22"/>
          <w:szCs w:val="22"/>
        </w:rPr>
        <w:t xml:space="preserve"> been determined that t</w:t>
      </w:r>
      <w:r w:rsidR="00C01BEC" w:rsidRPr="00607D8B">
        <w:rPr>
          <w:sz w:val="22"/>
          <w:szCs w:val="22"/>
        </w:rPr>
        <w:t>he low-pass filter allowed the frequencies at lower le</w:t>
      </w:r>
      <w:r w:rsidRPr="00607D8B">
        <w:rPr>
          <w:sz w:val="22"/>
          <w:szCs w:val="22"/>
        </w:rPr>
        <w:t xml:space="preserve">vels to pass </w:t>
      </w:r>
      <w:r w:rsidR="00170928" w:rsidRPr="00607D8B">
        <w:rPr>
          <w:sz w:val="22"/>
          <w:szCs w:val="22"/>
        </w:rPr>
        <w:t>whilst attenuating the signals at higher frequencies, when the frequencies are attenuated the output voltage is lower</w:t>
      </w:r>
      <w:r w:rsidR="00865A97" w:rsidRPr="00607D8B">
        <w:rPr>
          <w:sz w:val="22"/>
          <w:szCs w:val="22"/>
        </w:rPr>
        <w:t>.</w:t>
      </w:r>
      <w:r w:rsidR="00FD4202" w:rsidRPr="00607D8B">
        <w:rPr>
          <w:sz w:val="22"/>
          <w:szCs w:val="22"/>
        </w:rPr>
        <w:t xml:space="preserve"> The opposite is shown with the high-pass filter circuit</w:t>
      </w:r>
      <w:r w:rsidR="00BC7E4B" w:rsidRPr="00607D8B">
        <w:rPr>
          <w:sz w:val="22"/>
          <w:szCs w:val="22"/>
        </w:rPr>
        <w:t xml:space="preserve">, low </w:t>
      </w:r>
      <w:r w:rsidR="00D1045C" w:rsidRPr="00607D8B">
        <w:rPr>
          <w:sz w:val="22"/>
          <w:szCs w:val="22"/>
        </w:rPr>
        <w:t xml:space="preserve">frequencies are </w:t>
      </w:r>
      <w:r w:rsidR="00354710" w:rsidRPr="00607D8B">
        <w:rPr>
          <w:sz w:val="22"/>
          <w:szCs w:val="22"/>
        </w:rPr>
        <w:t>attenuated,</w:t>
      </w:r>
      <w:r w:rsidR="00D1045C" w:rsidRPr="00607D8B">
        <w:rPr>
          <w:sz w:val="22"/>
          <w:szCs w:val="22"/>
        </w:rPr>
        <w:t xml:space="preserve"> </w:t>
      </w:r>
      <w:r w:rsidR="00E95C0C" w:rsidRPr="00607D8B">
        <w:rPr>
          <w:sz w:val="22"/>
          <w:szCs w:val="22"/>
        </w:rPr>
        <w:t>and the output voltage drops</w:t>
      </w:r>
      <w:r w:rsidR="00354710" w:rsidRPr="00607D8B">
        <w:rPr>
          <w:sz w:val="22"/>
          <w:szCs w:val="22"/>
        </w:rPr>
        <w:t xml:space="preserve"> whilst the higher frequencies </w:t>
      </w:r>
      <w:r w:rsidR="00070491" w:rsidRPr="00607D8B">
        <w:rPr>
          <w:sz w:val="22"/>
          <w:szCs w:val="22"/>
        </w:rPr>
        <w:t>can pass</w:t>
      </w:r>
      <w:r w:rsidR="003178E7" w:rsidRPr="00607D8B">
        <w:rPr>
          <w:sz w:val="22"/>
          <w:szCs w:val="22"/>
        </w:rPr>
        <w:t>.</w:t>
      </w:r>
      <w:r w:rsidR="00097333">
        <w:br w:type="page"/>
      </w:r>
    </w:p>
    <w:bookmarkStart w:id="30" w:name="_Toc132385298" w:displacedByCustomXml="next"/>
    <w:sdt>
      <w:sdtPr>
        <w:rPr>
          <w:rFonts w:asciiTheme="minorHAnsi" w:eastAsiaTheme="minorHAnsi" w:hAnsiTheme="minorHAnsi" w:cstheme="minorBidi"/>
          <w:color w:val="auto"/>
          <w:sz w:val="24"/>
          <w:szCs w:val="24"/>
        </w:rPr>
        <w:id w:val="-1739165542"/>
        <w:docPartObj>
          <w:docPartGallery w:val="Bibliographies"/>
          <w:docPartUnique/>
        </w:docPartObj>
      </w:sdtPr>
      <w:sdtEndPr/>
      <w:sdtContent>
        <w:p w14:paraId="5EC14BF1" w14:textId="1915DD58" w:rsidR="00E42317" w:rsidRDefault="00E42317">
          <w:pPr>
            <w:pStyle w:val="Heading1"/>
          </w:pPr>
          <w:r>
            <w:t>References</w:t>
          </w:r>
          <w:bookmarkEnd w:id="30"/>
        </w:p>
        <w:sdt>
          <w:sdtPr>
            <w:id w:val="111145805"/>
            <w:bibliography/>
          </w:sdtPr>
          <w:sdtEndPr/>
          <w:sdtContent>
            <w:p w14:paraId="1F4AFAEE" w14:textId="77777777" w:rsidR="0060261F" w:rsidRDefault="00E42317" w:rsidP="0060261F">
              <w:pPr>
                <w:pStyle w:val="Bibliography"/>
                <w:ind w:left="720" w:hanging="720"/>
                <w:rPr>
                  <w:noProof/>
                </w:rPr>
              </w:pPr>
              <w:r>
                <w:fldChar w:fldCharType="begin"/>
              </w:r>
              <w:r>
                <w:instrText xml:space="preserve"> BIBLIOGRAPHY </w:instrText>
              </w:r>
              <w:r>
                <w:fldChar w:fldCharType="separate"/>
              </w:r>
              <w:r w:rsidR="0060261F">
                <w:rPr>
                  <w:noProof/>
                </w:rPr>
                <w:t xml:space="preserve">All About Circuits. (2023, March 26). </w:t>
              </w:r>
              <w:r w:rsidR="0060261F">
                <w:rPr>
                  <w:i/>
                  <w:iCs/>
                  <w:noProof/>
                </w:rPr>
                <w:t>Low Pass Filters</w:t>
              </w:r>
              <w:r w:rsidR="0060261F">
                <w:rPr>
                  <w:noProof/>
                </w:rPr>
                <w:t>. Retrieved from https://www.allaboutcircuits.com/textbook/alternating-current/chpt-8/low-pass-filters/</w:t>
              </w:r>
            </w:p>
            <w:p w14:paraId="1A8947C4" w14:textId="77777777" w:rsidR="0060261F" w:rsidRDefault="0060261F" w:rsidP="0060261F">
              <w:pPr>
                <w:pStyle w:val="Bibliography"/>
                <w:ind w:left="720" w:hanging="720"/>
                <w:rPr>
                  <w:noProof/>
                </w:rPr>
              </w:pPr>
              <w:r>
                <w:rPr>
                  <w:noProof/>
                </w:rPr>
                <w:t xml:space="preserve">Analog Devices. (2018). </w:t>
              </w:r>
              <w:r>
                <w:rPr>
                  <w:i/>
                  <w:iCs/>
                  <w:noProof/>
                </w:rPr>
                <w:t>Analog Filters.</w:t>
              </w:r>
              <w:r>
                <w:rPr>
                  <w:noProof/>
                </w:rPr>
                <w:t xml:space="preserve"> Analog Devices.</w:t>
              </w:r>
            </w:p>
            <w:p w14:paraId="1F92F2BC" w14:textId="77777777" w:rsidR="0060261F" w:rsidRDefault="0060261F" w:rsidP="0060261F">
              <w:pPr>
                <w:pStyle w:val="Bibliography"/>
                <w:ind w:left="720" w:hanging="720"/>
                <w:rPr>
                  <w:noProof/>
                </w:rPr>
              </w:pPr>
              <w:r>
                <w:rPr>
                  <w:noProof/>
                </w:rPr>
                <w:t xml:space="preserve">Analog Devices. (2023, March 26). </w:t>
              </w:r>
              <w:r>
                <w:rPr>
                  <w:i/>
                  <w:iCs/>
                  <w:noProof/>
                </w:rPr>
                <w:t>Low Pass Filter</w:t>
              </w:r>
              <w:r>
                <w:rPr>
                  <w:noProof/>
                </w:rPr>
                <w:t>. Retrieved from https://www.analog.com/en/design-center/glossary/low-pass-filter.html</w:t>
              </w:r>
            </w:p>
            <w:p w14:paraId="6376E98A" w14:textId="77777777" w:rsidR="0060261F" w:rsidRDefault="0060261F" w:rsidP="0060261F">
              <w:pPr>
                <w:pStyle w:val="Bibliography"/>
                <w:ind w:left="720" w:hanging="720"/>
                <w:rPr>
                  <w:noProof/>
                </w:rPr>
              </w:pPr>
              <w:r>
                <w:rPr>
                  <w:noProof/>
                </w:rPr>
                <w:t xml:space="preserve">Electronics Tutorials. (2023, April 1). </w:t>
              </w:r>
              <w:r>
                <w:rPr>
                  <w:i/>
                  <w:iCs/>
                  <w:noProof/>
                </w:rPr>
                <w:t>Electronics Tutorials</w:t>
              </w:r>
              <w:r>
                <w:rPr>
                  <w:noProof/>
                </w:rPr>
                <w:t>. Retrieved from https://www.electronics-tutorials.ws/filter/filter_2.html</w:t>
              </w:r>
            </w:p>
            <w:p w14:paraId="63EA4BC4" w14:textId="77777777" w:rsidR="0060261F" w:rsidRDefault="0060261F" w:rsidP="0060261F">
              <w:pPr>
                <w:pStyle w:val="Bibliography"/>
                <w:ind w:left="720" w:hanging="720"/>
                <w:rPr>
                  <w:noProof/>
                </w:rPr>
              </w:pPr>
              <w:r>
                <w:rPr>
                  <w:noProof/>
                </w:rPr>
                <w:t xml:space="preserve">EL-PRO-CUS. (2019, April 18). </w:t>
              </w:r>
              <w:r>
                <w:rPr>
                  <w:i/>
                  <w:iCs/>
                  <w:noProof/>
                </w:rPr>
                <w:t>High Pass Filter: Definition, Circuit, Characteristics, and Applications</w:t>
              </w:r>
              <w:r>
                <w:rPr>
                  <w:noProof/>
                </w:rPr>
                <w:t>. Retrieved from ElProCus: https://www.elprocus.com/what-is-a-high-pass-filter-circuit-diagram-characteristics-and-applications/</w:t>
              </w:r>
            </w:p>
            <w:p w14:paraId="2E6988FA" w14:textId="77777777" w:rsidR="0060261F" w:rsidRDefault="0060261F" w:rsidP="0060261F">
              <w:pPr>
                <w:pStyle w:val="Bibliography"/>
                <w:ind w:left="720" w:hanging="720"/>
                <w:rPr>
                  <w:noProof/>
                </w:rPr>
              </w:pPr>
              <w:r>
                <w:rPr>
                  <w:noProof/>
                </w:rPr>
                <w:t xml:space="preserve">Nanohub. (2010). </w:t>
              </w:r>
              <w:r>
                <w:rPr>
                  <w:i/>
                  <w:iCs/>
                  <w:noProof/>
                </w:rPr>
                <w:t>Low Pass Filters.</w:t>
              </w:r>
              <w:r>
                <w:rPr>
                  <w:noProof/>
                </w:rPr>
                <w:t xml:space="preserve"> Nanohub.</w:t>
              </w:r>
            </w:p>
            <w:p w14:paraId="21B8B271" w14:textId="77777777" w:rsidR="0060261F" w:rsidRDefault="0060261F" w:rsidP="0060261F">
              <w:pPr>
                <w:pStyle w:val="Bibliography"/>
                <w:ind w:left="720" w:hanging="720"/>
                <w:rPr>
                  <w:noProof/>
                </w:rPr>
              </w:pPr>
              <w:r>
                <w:rPr>
                  <w:noProof/>
                </w:rPr>
                <w:t xml:space="preserve">Schlette, R. (2013, 11 18). The Complete Guide to Audio Pass FIlters. </w:t>
              </w:r>
              <w:r>
                <w:rPr>
                  <w:i/>
                  <w:iCs/>
                  <w:noProof/>
                </w:rPr>
                <w:t>Pro Audio Files</w:t>
              </w:r>
              <w:r>
                <w:rPr>
                  <w:noProof/>
                </w:rPr>
                <w:t>.</w:t>
              </w:r>
            </w:p>
            <w:p w14:paraId="388B3E8F" w14:textId="64AB963A" w:rsidR="00E42317" w:rsidRDefault="00E42317" w:rsidP="0060261F">
              <w:r>
                <w:rPr>
                  <w:b/>
                  <w:bCs/>
                  <w:noProof/>
                </w:rPr>
                <w:fldChar w:fldCharType="end"/>
              </w:r>
            </w:p>
          </w:sdtContent>
        </w:sdt>
      </w:sdtContent>
    </w:sdt>
    <w:p w14:paraId="05069000" w14:textId="77777777" w:rsidR="00E67C54" w:rsidRPr="00E67C54" w:rsidRDefault="00E67C54" w:rsidP="00E67C54"/>
    <w:sectPr w:rsidR="00E67C54" w:rsidRPr="00E67C54" w:rsidSect="004C152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A1C91" w14:textId="77777777" w:rsidR="00DA58A5" w:rsidRDefault="00DA58A5" w:rsidP="004C1525">
      <w:pPr>
        <w:spacing w:line="240" w:lineRule="auto"/>
      </w:pPr>
      <w:r>
        <w:separator/>
      </w:r>
    </w:p>
  </w:endnote>
  <w:endnote w:type="continuationSeparator" w:id="0">
    <w:p w14:paraId="55E6514A" w14:textId="77777777" w:rsidR="00DA58A5" w:rsidRDefault="00DA58A5" w:rsidP="004C15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7711914"/>
      <w:docPartObj>
        <w:docPartGallery w:val="Page Numbers (Bottom of Page)"/>
        <w:docPartUnique/>
      </w:docPartObj>
    </w:sdtPr>
    <w:sdtEndPr>
      <w:rPr>
        <w:rStyle w:val="PageNumber"/>
      </w:rPr>
    </w:sdtEndPr>
    <w:sdtContent>
      <w:p w14:paraId="398F3085" w14:textId="040C1AC0" w:rsidR="004C1525" w:rsidRDefault="004C1525" w:rsidP="00AE71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A32BF">
          <w:rPr>
            <w:rStyle w:val="PageNumber"/>
            <w:noProof/>
          </w:rPr>
          <w:t>i</w:t>
        </w:r>
        <w:r>
          <w:rPr>
            <w:rStyle w:val="PageNumber"/>
          </w:rPr>
          <w:fldChar w:fldCharType="end"/>
        </w:r>
      </w:p>
    </w:sdtContent>
  </w:sdt>
  <w:p w14:paraId="61955949" w14:textId="77777777" w:rsidR="004C1525" w:rsidRDefault="004C1525" w:rsidP="004C15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3936922"/>
      <w:docPartObj>
        <w:docPartGallery w:val="Page Numbers (Bottom of Page)"/>
        <w:docPartUnique/>
      </w:docPartObj>
    </w:sdtPr>
    <w:sdtEndPr>
      <w:rPr>
        <w:rStyle w:val="PageNumber"/>
      </w:rPr>
    </w:sdtEndPr>
    <w:sdtContent>
      <w:p w14:paraId="4C60D358" w14:textId="20E2546A" w:rsidR="004C1525" w:rsidRDefault="004C1525" w:rsidP="00AE71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A3BB9A" w14:textId="77777777" w:rsidR="004C1525" w:rsidRDefault="004C1525" w:rsidP="004C15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0B7DF" w14:textId="77777777" w:rsidR="00DA58A5" w:rsidRDefault="00DA58A5" w:rsidP="004C1525">
      <w:pPr>
        <w:spacing w:line="240" w:lineRule="auto"/>
      </w:pPr>
      <w:r>
        <w:separator/>
      </w:r>
    </w:p>
  </w:footnote>
  <w:footnote w:type="continuationSeparator" w:id="0">
    <w:p w14:paraId="458E9DBA" w14:textId="77777777" w:rsidR="00DA58A5" w:rsidRDefault="00DA58A5" w:rsidP="004C15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8767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8836AC9"/>
    <w:multiLevelType w:val="multilevel"/>
    <w:tmpl w:val="EFAC4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07128982">
    <w:abstractNumId w:val="0"/>
  </w:num>
  <w:num w:numId="2" w16cid:durableId="16775366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504"/>
    <w:rsid w:val="000010C5"/>
    <w:rsid w:val="000259FF"/>
    <w:rsid w:val="0003311C"/>
    <w:rsid w:val="00033A4F"/>
    <w:rsid w:val="000346C2"/>
    <w:rsid w:val="000478F6"/>
    <w:rsid w:val="00062627"/>
    <w:rsid w:val="00070491"/>
    <w:rsid w:val="0007120B"/>
    <w:rsid w:val="00083082"/>
    <w:rsid w:val="000902E5"/>
    <w:rsid w:val="00097333"/>
    <w:rsid w:val="000A038F"/>
    <w:rsid w:val="000C13D5"/>
    <w:rsid w:val="000C538B"/>
    <w:rsid w:val="000D71DE"/>
    <w:rsid w:val="000D7CB6"/>
    <w:rsid w:val="000E2B76"/>
    <w:rsid w:val="000F3210"/>
    <w:rsid w:val="000F4611"/>
    <w:rsid w:val="00103B19"/>
    <w:rsid w:val="00123FA2"/>
    <w:rsid w:val="0012400A"/>
    <w:rsid w:val="00126006"/>
    <w:rsid w:val="00127ACA"/>
    <w:rsid w:val="00137F6D"/>
    <w:rsid w:val="0014270A"/>
    <w:rsid w:val="00143ED1"/>
    <w:rsid w:val="00153973"/>
    <w:rsid w:val="001656D2"/>
    <w:rsid w:val="00170928"/>
    <w:rsid w:val="00174D74"/>
    <w:rsid w:val="001848D7"/>
    <w:rsid w:val="00187DF8"/>
    <w:rsid w:val="00192684"/>
    <w:rsid w:val="00194542"/>
    <w:rsid w:val="001A2188"/>
    <w:rsid w:val="001A58C6"/>
    <w:rsid w:val="001A67DE"/>
    <w:rsid w:val="001B2327"/>
    <w:rsid w:val="001B5BFF"/>
    <w:rsid w:val="001B7596"/>
    <w:rsid w:val="001C0445"/>
    <w:rsid w:val="001D2009"/>
    <w:rsid w:val="001D563C"/>
    <w:rsid w:val="001D745F"/>
    <w:rsid w:val="001E01D2"/>
    <w:rsid w:val="001E19D0"/>
    <w:rsid w:val="001E1A17"/>
    <w:rsid w:val="001E352B"/>
    <w:rsid w:val="001F4366"/>
    <w:rsid w:val="001F4999"/>
    <w:rsid w:val="002010E7"/>
    <w:rsid w:val="00203EE5"/>
    <w:rsid w:val="002100B3"/>
    <w:rsid w:val="00210A14"/>
    <w:rsid w:val="002160E7"/>
    <w:rsid w:val="00217CA8"/>
    <w:rsid w:val="00234844"/>
    <w:rsid w:val="0024125E"/>
    <w:rsid w:val="0024403D"/>
    <w:rsid w:val="00253DD6"/>
    <w:rsid w:val="00260168"/>
    <w:rsid w:val="00264C5E"/>
    <w:rsid w:val="002746FA"/>
    <w:rsid w:val="00274B31"/>
    <w:rsid w:val="00290351"/>
    <w:rsid w:val="0029575C"/>
    <w:rsid w:val="00296EBA"/>
    <w:rsid w:val="002A16D0"/>
    <w:rsid w:val="002A336E"/>
    <w:rsid w:val="002A5916"/>
    <w:rsid w:val="002B13FC"/>
    <w:rsid w:val="002B1B19"/>
    <w:rsid w:val="002B2AE0"/>
    <w:rsid w:val="002C3C7C"/>
    <w:rsid w:val="002C44FB"/>
    <w:rsid w:val="002C668A"/>
    <w:rsid w:val="002C7D07"/>
    <w:rsid w:val="002D3E5F"/>
    <w:rsid w:val="002D663D"/>
    <w:rsid w:val="002F3262"/>
    <w:rsid w:val="003003DF"/>
    <w:rsid w:val="00305998"/>
    <w:rsid w:val="00313310"/>
    <w:rsid w:val="003178E7"/>
    <w:rsid w:val="003249E1"/>
    <w:rsid w:val="00327A1A"/>
    <w:rsid w:val="003369A2"/>
    <w:rsid w:val="00345B15"/>
    <w:rsid w:val="00354710"/>
    <w:rsid w:val="00357504"/>
    <w:rsid w:val="003766B3"/>
    <w:rsid w:val="0037782B"/>
    <w:rsid w:val="00383454"/>
    <w:rsid w:val="0038668D"/>
    <w:rsid w:val="00393408"/>
    <w:rsid w:val="00393E7F"/>
    <w:rsid w:val="00394738"/>
    <w:rsid w:val="0039479F"/>
    <w:rsid w:val="003A2457"/>
    <w:rsid w:val="003A5397"/>
    <w:rsid w:val="003A7045"/>
    <w:rsid w:val="003B076E"/>
    <w:rsid w:val="003C6CFE"/>
    <w:rsid w:val="003D2233"/>
    <w:rsid w:val="003D74F3"/>
    <w:rsid w:val="003D7F46"/>
    <w:rsid w:val="003E69D1"/>
    <w:rsid w:val="003F4B40"/>
    <w:rsid w:val="00400A49"/>
    <w:rsid w:val="00401062"/>
    <w:rsid w:val="0040468C"/>
    <w:rsid w:val="00407BD8"/>
    <w:rsid w:val="00415279"/>
    <w:rsid w:val="004165B4"/>
    <w:rsid w:val="00420377"/>
    <w:rsid w:val="0044739B"/>
    <w:rsid w:val="00451EAD"/>
    <w:rsid w:val="00466F0E"/>
    <w:rsid w:val="0047156A"/>
    <w:rsid w:val="004728AE"/>
    <w:rsid w:val="00473A26"/>
    <w:rsid w:val="00474AA9"/>
    <w:rsid w:val="004763C3"/>
    <w:rsid w:val="004950D9"/>
    <w:rsid w:val="004A2BDF"/>
    <w:rsid w:val="004B23F4"/>
    <w:rsid w:val="004B2FC1"/>
    <w:rsid w:val="004B3126"/>
    <w:rsid w:val="004B6820"/>
    <w:rsid w:val="004C1525"/>
    <w:rsid w:val="004C1546"/>
    <w:rsid w:val="004C3EDE"/>
    <w:rsid w:val="004D511B"/>
    <w:rsid w:val="004E20DC"/>
    <w:rsid w:val="004E283B"/>
    <w:rsid w:val="004E6B41"/>
    <w:rsid w:val="00503D85"/>
    <w:rsid w:val="005152EA"/>
    <w:rsid w:val="00532587"/>
    <w:rsid w:val="00534724"/>
    <w:rsid w:val="00537259"/>
    <w:rsid w:val="00550A9A"/>
    <w:rsid w:val="00557CFE"/>
    <w:rsid w:val="0057777D"/>
    <w:rsid w:val="00577ED9"/>
    <w:rsid w:val="00581281"/>
    <w:rsid w:val="00581C83"/>
    <w:rsid w:val="005857F3"/>
    <w:rsid w:val="00593DAB"/>
    <w:rsid w:val="00594CC8"/>
    <w:rsid w:val="005A299A"/>
    <w:rsid w:val="005A69F6"/>
    <w:rsid w:val="005C0D9F"/>
    <w:rsid w:val="005C7977"/>
    <w:rsid w:val="005D3D80"/>
    <w:rsid w:val="005D435F"/>
    <w:rsid w:val="005E1BA6"/>
    <w:rsid w:val="005E606E"/>
    <w:rsid w:val="005F44FE"/>
    <w:rsid w:val="0060261F"/>
    <w:rsid w:val="00607D8B"/>
    <w:rsid w:val="00613757"/>
    <w:rsid w:val="006176C0"/>
    <w:rsid w:val="006203EE"/>
    <w:rsid w:val="00622AD5"/>
    <w:rsid w:val="006249B6"/>
    <w:rsid w:val="00624F31"/>
    <w:rsid w:val="0063472D"/>
    <w:rsid w:val="006361F1"/>
    <w:rsid w:val="00637065"/>
    <w:rsid w:val="00637496"/>
    <w:rsid w:val="00660801"/>
    <w:rsid w:val="006626A4"/>
    <w:rsid w:val="006765A4"/>
    <w:rsid w:val="00676AE2"/>
    <w:rsid w:val="00684D3C"/>
    <w:rsid w:val="00692445"/>
    <w:rsid w:val="00694F88"/>
    <w:rsid w:val="00695F54"/>
    <w:rsid w:val="006A2776"/>
    <w:rsid w:val="006B04A2"/>
    <w:rsid w:val="006B1FB4"/>
    <w:rsid w:val="006B64D0"/>
    <w:rsid w:val="006C07AC"/>
    <w:rsid w:val="006C3DF6"/>
    <w:rsid w:val="006C603C"/>
    <w:rsid w:val="006C7B73"/>
    <w:rsid w:val="006D5C97"/>
    <w:rsid w:val="006D79CC"/>
    <w:rsid w:val="006E0074"/>
    <w:rsid w:val="006E2933"/>
    <w:rsid w:val="006F0487"/>
    <w:rsid w:val="006F262C"/>
    <w:rsid w:val="00701207"/>
    <w:rsid w:val="00701D3B"/>
    <w:rsid w:val="0070439B"/>
    <w:rsid w:val="00716FC7"/>
    <w:rsid w:val="00722D89"/>
    <w:rsid w:val="00730486"/>
    <w:rsid w:val="0073705A"/>
    <w:rsid w:val="007410FA"/>
    <w:rsid w:val="00747D8B"/>
    <w:rsid w:val="007507E8"/>
    <w:rsid w:val="007510E9"/>
    <w:rsid w:val="00753CB5"/>
    <w:rsid w:val="00753F40"/>
    <w:rsid w:val="00762D49"/>
    <w:rsid w:val="00766251"/>
    <w:rsid w:val="0076745B"/>
    <w:rsid w:val="007829A1"/>
    <w:rsid w:val="007871D2"/>
    <w:rsid w:val="007903D6"/>
    <w:rsid w:val="0079547B"/>
    <w:rsid w:val="007A5D57"/>
    <w:rsid w:val="007B4B1C"/>
    <w:rsid w:val="007B5BB3"/>
    <w:rsid w:val="007C3FC9"/>
    <w:rsid w:val="007C7D47"/>
    <w:rsid w:val="007C7D68"/>
    <w:rsid w:val="007D77C7"/>
    <w:rsid w:val="007F08BF"/>
    <w:rsid w:val="007F1755"/>
    <w:rsid w:val="007F192F"/>
    <w:rsid w:val="007F7179"/>
    <w:rsid w:val="00803E64"/>
    <w:rsid w:val="00814FBD"/>
    <w:rsid w:val="00815C5D"/>
    <w:rsid w:val="00817554"/>
    <w:rsid w:val="00823DEE"/>
    <w:rsid w:val="0083115B"/>
    <w:rsid w:val="008376D2"/>
    <w:rsid w:val="00850F17"/>
    <w:rsid w:val="008512BF"/>
    <w:rsid w:val="00857071"/>
    <w:rsid w:val="00865A97"/>
    <w:rsid w:val="00865D93"/>
    <w:rsid w:val="008764B4"/>
    <w:rsid w:val="00881DB1"/>
    <w:rsid w:val="00893EBA"/>
    <w:rsid w:val="00894A35"/>
    <w:rsid w:val="00895A8D"/>
    <w:rsid w:val="008A069C"/>
    <w:rsid w:val="008A1DAB"/>
    <w:rsid w:val="008B5292"/>
    <w:rsid w:val="008C1769"/>
    <w:rsid w:val="008D31EA"/>
    <w:rsid w:val="008E35B2"/>
    <w:rsid w:val="008E7DE4"/>
    <w:rsid w:val="008F11A9"/>
    <w:rsid w:val="008F1E0F"/>
    <w:rsid w:val="008F582B"/>
    <w:rsid w:val="0090329E"/>
    <w:rsid w:val="00904CEB"/>
    <w:rsid w:val="00906318"/>
    <w:rsid w:val="00941A4D"/>
    <w:rsid w:val="00941FDF"/>
    <w:rsid w:val="00942170"/>
    <w:rsid w:val="00945D24"/>
    <w:rsid w:val="0094606A"/>
    <w:rsid w:val="009517D2"/>
    <w:rsid w:val="00957DF7"/>
    <w:rsid w:val="00960EE8"/>
    <w:rsid w:val="00966223"/>
    <w:rsid w:val="00966470"/>
    <w:rsid w:val="00966D24"/>
    <w:rsid w:val="0097339B"/>
    <w:rsid w:val="0097509A"/>
    <w:rsid w:val="0097514F"/>
    <w:rsid w:val="009910F2"/>
    <w:rsid w:val="00993D0E"/>
    <w:rsid w:val="00994562"/>
    <w:rsid w:val="009A55B8"/>
    <w:rsid w:val="009A6594"/>
    <w:rsid w:val="009A7EFB"/>
    <w:rsid w:val="009B3038"/>
    <w:rsid w:val="009B33D2"/>
    <w:rsid w:val="009B68EB"/>
    <w:rsid w:val="009B79DD"/>
    <w:rsid w:val="009C0C78"/>
    <w:rsid w:val="009C17E7"/>
    <w:rsid w:val="009D2D9C"/>
    <w:rsid w:val="009E1FAA"/>
    <w:rsid w:val="009F1343"/>
    <w:rsid w:val="009F416E"/>
    <w:rsid w:val="00A0181D"/>
    <w:rsid w:val="00A05A0D"/>
    <w:rsid w:val="00A127A0"/>
    <w:rsid w:val="00A136F4"/>
    <w:rsid w:val="00A26411"/>
    <w:rsid w:val="00A35CE0"/>
    <w:rsid w:val="00A4113B"/>
    <w:rsid w:val="00A42838"/>
    <w:rsid w:val="00A45412"/>
    <w:rsid w:val="00A5054E"/>
    <w:rsid w:val="00A51E58"/>
    <w:rsid w:val="00A54BE9"/>
    <w:rsid w:val="00A56D0E"/>
    <w:rsid w:val="00A707AB"/>
    <w:rsid w:val="00A752B9"/>
    <w:rsid w:val="00A7791E"/>
    <w:rsid w:val="00A8156C"/>
    <w:rsid w:val="00A8326A"/>
    <w:rsid w:val="00A8354F"/>
    <w:rsid w:val="00A84402"/>
    <w:rsid w:val="00A8552A"/>
    <w:rsid w:val="00A870A0"/>
    <w:rsid w:val="00A94103"/>
    <w:rsid w:val="00A9663B"/>
    <w:rsid w:val="00AA1784"/>
    <w:rsid w:val="00AA47A2"/>
    <w:rsid w:val="00AA769A"/>
    <w:rsid w:val="00AB242C"/>
    <w:rsid w:val="00AB4EA2"/>
    <w:rsid w:val="00AC18F1"/>
    <w:rsid w:val="00AC6886"/>
    <w:rsid w:val="00AC7F09"/>
    <w:rsid w:val="00AD3FA5"/>
    <w:rsid w:val="00AE0E78"/>
    <w:rsid w:val="00AE104A"/>
    <w:rsid w:val="00AE6559"/>
    <w:rsid w:val="00B02162"/>
    <w:rsid w:val="00B06880"/>
    <w:rsid w:val="00B101BC"/>
    <w:rsid w:val="00B13CC7"/>
    <w:rsid w:val="00B20EDB"/>
    <w:rsid w:val="00B23168"/>
    <w:rsid w:val="00B2339D"/>
    <w:rsid w:val="00B23CF3"/>
    <w:rsid w:val="00B2559E"/>
    <w:rsid w:val="00B452DC"/>
    <w:rsid w:val="00B45BB7"/>
    <w:rsid w:val="00B465AD"/>
    <w:rsid w:val="00B47D17"/>
    <w:rsid w:val="00B566CE"/>
    <w:rsid w:val="00B6119A"/>
    <w:rsid w:val="00B74254"/>
    <w:rsid w:val="00B82489"/>
    <w:rsid w:val="00B85D6D"/>
    <w:rsid w:val="00B967BB"/>
    <w:rsid w:val="00B978A9"/>
    <w:rsid w:val="00BA16FC"/>
    <w:rsid w:val="00BA32BF"/>
    <w:rsid w:val="00BA60DE"/>
    <w:rsid w:val="00BA7E14"/>
    <w:rsid w:val="00BB1590"/>
    <w:rsid w:val="00BB51FA"/>
    <w:rsid w:val="00BB6CB4"/>
    <w:rsid w:val="00BC7E4B"/>
    <w:rsid w:val="00BD1A54"/>
    <w:rsid w:val="00BD3728"/>
    <w:rsid w:val="00BF23DB"/>
    <w:rsid w:val="00BF3A0A"/>
    <w:rsid w:val="00C01BEC"/>
    <w:rsid w:val="00C1263F"/>
    <w:rsid w:val="00C15361"/>
    <w:rsid w:val="00C16E0F"/>
    <w:rsid w:val="00C2385F"/>
    <w:rsid w:val="00C337ED"/>
    <w:rsid w:val="00C34A3E"/>
    <w:rsid w:val="00C377D6"/>
    <w:rsid w:val="00C45E82"/>
    <w:rsid w:val="00C46D46"/>
    <w:rsid w:val="00C72C59"/>
    <w:rsid w:val="00C94204"/>
    <w:rsid w:val="00C94E51"/>
    <w:rsid w:val="00CA5899"/>
    <w:rsid w:val="00CB0BF8"/>
    <w:rsid w:val="00CB1C36"/>
    <w:rsid w:val="00CB52D0"/>
    <w:rsid w:val="00CD55A0"/>
    <w:rsid w:val="00CE4B56"/>
    <w:rsid w:val="00CF3F68"/>
    <w:rsid w:val="00D005DC"/>
    <w:rsid w:val="00D00AAF"/>
    <w:rsid w:val="00D015F4"/>
    <w:rsid w:val="00D03237"/>
    <w:rsid w:val="00D1045C"/>
    <w:rsid w:val="00D20310"/>
    <w:rsid w:val="00D25C96"/>
    <w:rsid w:val="00D30B51"/>
    <w:rsid w:val="00D30B83"/>
    <w:rsid w:val="00D370B1"/>
    <w:rsid w:val="00D37BAB"/>
    <w:rsid w:val="00D40E29"/>
    <w:rsid w:val="00D41332"/>
    <w:rsid w:val="00D43939"/>
    <w:rsid w:val="00D4584E"/>
    <w:rsid w:val="00D64E72"/>
    <w:rsid w:val="00D735B5"/>
    <w:rsid w:val="00D74530"/>
    <w:rsid w:val="00D7635C"/>
    <w:rsid w:val="00D77F1D"/>
    <w:rsid w:val="00D87FCA"/>
    <w:rsid w:val="00D938E7"/>
    <w:rsid w:val="00D94DBC"/>
    <w:rsid w:val="00D96AF8"/>
    <w:rsid w:val="00DA58A5"/>
    <w:rsid w:val="00DA7A71"/>
    <w:rsid w:val="00DD66B3"/>
    <w:rsid w:val="00E01FBA"/>
    <w:rsid w:val="00E1108B"/>
    <w:rsid w:val="00E1269E"/>
    <w:rsid w:val="00E16CF6"/>
    <w:rsid w:val="00E24CFC"/>
    <w:rsid w:val="00E31526"/>
    <w:rsid w:val="00E341C9"/>
    <w:rsid w:val="00E42317"/>
    <w:rsid w:val="00E50F82"/>
    <w:rsid w:val="00E568CF"/>
    <w:rsid w:val="00E64C6D"/>
    <w:rsid w:val="00E67C54"/>
    <w:rsid w:val="00E749E7"/>
    <w:rsid w:val="00E814BF"/>
    <w:rsid w:val="00E81564"/>
    <w:rsid w:val="00E85F2B"/>
    <w:rsid w:val="00E877A8"/>
    <w:rsid w:val="00E9039F"/>
    <w:rsid w:val="00E95C0C"/>
    <w:rsid w:val="00E96909"/>
    <w:rsid w:val="00E97C20"/>
    <w:rsid w:val="00EA6CE2"/>
    <w:rsid w:val="00EB0460"/>
    <w:rsid w:val="00EB133A"/>
    <w:rsid w:val="00EB190C"/>
    <w:rsid w:val="00EB2210"/>
    <w:rsid w:val="00EB3713"/>
    <w:rsid w:val="00EB4034"/>
    <w:rsid w:val="00EB499D"/>
    <w:rsid w:val="00EB6DEE"/>
    <w:rsid w:val="00EC2D9F"/>
    <w:rsid w:val="00ED692C"/>
    <w:rsid w:val="00EE79D4"/>
    <w:rsid w:val="00EF26C2"/>
    <w:rsid w:val="00EF3ABB"/>
    <w:rsid w:val="00EF49FE"/>
    <w:rsid w:val="00F0047D"/>
    <w:rsid w:val="00F01B50"/>
    <w:rsid w:val="00F1645A"/>
    <w:rsid w:val="00F21C84"/>
    <w:rsid w:val="00F302BA"/>
    <w:rsid w:val="00F30FA4"/>
    <w:rsid w:val="00F34CBD"/>
    <w:rsid w:val="00F46895"/>
    <w:rsid w:val="00F574F1"/>
    <w:rsid w:val="00F6380C"/>
    <w:rsid w:val="00F735DE"/>
    <w:rsid w:val="00F75D3A"/>
    <w:rsid w:val="00F867CD"/>
    <w:rsid w:val="00F93ADF"/>
    <w:rsid w:val="00F97285"/>
    <w:rsid w:val="00FA052B"/>
    <w:rsid w:val="00FA0867"/>
    <w:rsid w:val="00FB0E02"/>
    <w:rsid w:val="00FB1F07"/>
    <w:rsid w:val="00FC0AAC"/>
    <w:rsid w:val="00FC0AF5"/>
    <w:rsid w:val="00FC1267"/>
    <w:rsid w:val="00FC3366"/>
    <w:rsid w:val="00FC699B"/>
    <w:rsid w:val="00FD1708"/>
    <w:rsid w:val="00FD4202"/>
    <w:rsid w:val="00FD702D"/>
    <w:rsid w:val="00FF7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11193"/>
  <w15:chartTrackingRefBased/>
  <w15:docId w15:val="{DBE2B7D0-1C5A-9249-8BE9-65708678E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504"/>
    <w:pPr>
      <w:spacing w:line="360" w:lineRule="auto"/>
    </w:pPr>
  </w:style>
  <w:style w:type="paragraph" w:styleId="Heading1">
    <w:name w:val="heading 1"/>
    <w:basedOn w:val="Normal"/>
    <w:next w:val="Normal"/>
    <w:link w:val="Heading1Char"/>
    <w:uiPriority w:val="9"/>
    <w:qFormat/>
    <w:rsid w:val="00357504"/>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7504"/>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C1525"/>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4C1525"/>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C1525"/>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C1525"/>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C1525"/>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C1525"/>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C1525"/>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5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750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C1525"/>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4C152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C152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C152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C152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C152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C1525"/>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4C1525"/>
    <w:pPr>
      <w:tabs>
        <w:tab w:val="center" w:pos="4513"/>
        <w:tab w:val="right" w:pos="9026"/>
      </w:tabs>
      <w:spacing w:line="240" w:lineRule="auto"/>
    </w:pPr>
  </w:style>
  <w:style w:type="character" w:customStyle="1" w:styleId="FooterChar">
    <w:name w:val="Footer Char"/>
    <w:basedOn w:val="DefaultParagraphFont"/>
    <w:link w:val="Footer"/>
    <w:uiPriority w:val="99"/>
    <w:rsid w:val="004C1525"/>
  </w:style>
  <w:style w:type="character" w:styleId="PageNumber">
    <w:name w:val="page number"/>
    <w:basedOn w:val="DefaultParagraphFont"/>
    <w:uiPriority w:val="99"/>
    <w:semiHidden/>
    <w:unhideWhenUsed/>
    <w:rsid w:val="004C1525"/>
  </w:style>
  <w:style w:type="paragraph" w:styleId="Header">
    <w:name w:val="header"/>
    <w:basedOn w:val="Normal"/>
    <w:link w:val="HeaderChar"/>
    <w:uiPriority w:val="99"/>
    <w:unhideWhenUsed/>
    <w:rsid w:val="004C1525"/>
    <w:pPr>
      <w:tabs>
        <w:tab w:val="center" w:pos="4513"/>
        <w:tab w:val="right" w:pos="9026"/>
      </w:tabs>
      <w:spacing w:line="240" w:lineRule="auto"/>
    </w:pPr>
  </w:style>
  <w:style w:type="character" w:customStyle="1" w:styleId="HeaderChar">
    <w:name w:val="Header Char"/>
    <w:basedOn w:val="DefaultParagraphFont"/>
    <w:link w:val="Header"/>
    <w:uiPriority w:val="99"/>
    <w:rsid w:val="004C1525"/>
  </w:style>
  <w:style w:type="paragraph" w:styleId="TOCHeading">
    <w:name w:val="TOC Heading"/>
    <w:basedOn w:val="Heading1"/>
    <w:next w:val="Normal"/>
    <w:uiPriority w:val="39"/>
    <w:unhideWhenUsed/>
    <w:qFormat/>
    <w:rsid w:val="00BA32BF"/>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A32BF"/>
    <w:pPr>
      <w:spacing w:before="120"/>
    </w:pPr>
    <w:rPr>
      <w:rFonts w:cstheme="minorHAnsi"/>
      <w:b/>
      <w:bCs/>
      <w:i/>
      <w:iCs/>
    </w:rPr>
  </w:style>
  <w:style w:type="character" w:styleId="Hyperlink">
    <w:name w:val="Hyperlink"/>
    <w:basedOn w:val="DefaultParagraphFont"/>
    <w:uiPriority w:val="99"/>
    <w:unhideWhenUsed/>
    <w:rsid w:val="00BA32BF"/>
    <w:rPr>
      <w:color w:val="0563C1" w:themeColor="hyperlink"/>
      <w:u w:val="single"/>
    </w:rPr>
  </w:style>
  <w:style w:type="paragraph" w:styleId="TOC2">
    <w:name w:val="toc 2"/>
    <w:basedOn w:val="Normal"/>
    <w:next w:val="Normal"/>
    <w:autoRedefine/>
    <w:uiPriority w:val="39"/>
    <w:unhideWhenUsed/>
    <w:rsid w:val="00BA32BF"/>
    <w:pPr>
      <w:spacing w:before="120"/>
      <w:ind w:left="240"/>
    </w:pPr>
    <w:rPr>
      <w:rFonts w:cstheme="minorHAnsi"/>
      <w:b/>
      <w:bCs/>
      <w:sz w:val="22"/>
      <w:szCs w:val="22"/>
    </w:rPr>
  </w:style>
  <w:style w:type="paragraph" w:styleId="TOC3">
    <w:name w:val="toc 3"/>
    <w:basedOn w:val="Normal"/>
    <w:next w:val="Normal"/>
    <w:autoRedefine/>
    <w:uiPriority w:val="39"/>
    <w:unhideWhenUsed/>
    <w:rsid w:val="00BA32BF"/>
    <w:pPr>
      <w:ind w:left="480"/>
    </w:pPr>
    <w:rPr>
      <w:rFonts w:cstheme="minorHAnsi"/>
      <w:sz w:val="20"/>
      <w:szCs w:val="20"/>
    </w:rPr>
  </w:style>
  <w:style w:type="paragraph" w:styleId="TOC4">
    <w:name w:val="toc 4"/>
    <w:basedOn w:val="Normal"/>
    <w:next w:val="Normal"/>
    <w:autoRedefine/>
    <w:uiPriority w:val="39"/>
    <w:semiHidden/>
    <w:unhideWhenUsed/>
    <w:rsid w:val="00BA32BF"/>
    <w:pPr>
      <w:ind w:left="720"/>
    </w:pPr>
    <w:rPr>
      <w:rFonts w:cstheme="minorHAnsi"/>
      <w:sz w:val="20"/>
      <w:szCs w:val="20"/>
    </w:rPr>
  </w:style>
  <w:style w:type="paragraph" w:styleId="TOC5">
    <w:name w:val="toc 5"/>
    <w:basedOn w:val="Normal"/>
    <w:next w:val="Normal"/>
    <w:autoRedefine/>
    <w:uiPriority w:val="39"/>
    <w:semiHidden/>
    <w:unhideWhenUsed/>
    <w:rsid w:val="00BA32BF"/>
    <w:pPr>
      <w:ind w:left="960"/>
    </w:pPr>
    <w:rPr>
      <w:rFonts w:cstheme="minorHAnsi"/>
      <w:sz w:val="20"/>
      <w:szCs w:val="20"/>
    </w:rPr>
  </w:style>
  <w:style w:type="paragraph" w:styleId="TOC6">
    <w:name w:val="toc 6"/>
    <w:basedOn w:val="Normal"/>
    <w:next w:val="Normal"/>
    <w:autoRedefine/>
    <w:uiPriority w:val="39"/>
    <w:semiHidden/>
    <w:unhideWhenUsed/>
    <w:rsid w:val="00BA32BF"/>
    <w:pPr>
      <w:ind w:left="1200"/>
    </w:pPr>
    <w:rPr>
      <w:rFonts w:cstheme="minorHAnsi"/>
      <w:sz w:val="20"/>
      <w:szCs w:val="20"/>
    </w:rPr>
  </w:style>
  <w:style w:type="paragraph" w:styleId="TOC7">
    <w:name w:val="toc 7"/>
    <w:basedOn w:val="Normal"/>
    <w:next w:val="Normal"/>
    <w:autoRedefine/>
    <w:uiPriority w:val="39"/>
    <w:semiHidden/>
    <w:unhideWhenUsed/>
    <w:rsid w:val="00BA32BF"/>
    <w:pPr>
      <w:ind w:left="1440"/>
    </w:pPr>
    <w:rPr>
      <w:rFonts w:cstheme="minorHAnsi"/>
      <w:sz w:val="20"/>
      <w:szCs w:val="20"/>
    </w:rPr>
  </w:style>
  <w:style w:type="paragraph" w:styleId="TOC8">
    <w:name w:val="toc 8"/>
    <w:basedOn w:val="Normal"/>
    <w:next w:val="Normal"/>
    <w:autoRedefine/>
    <w:uiPriority w:val="39"/>
    <w:semiHidden/>
    <w:unhideWhenUsed/>
    <w:rsid w:val="00BA32BF"/>
    <w:pPr>
      <w:ind w:left="1680"/>
    </w:pPr>
    <w:rPr>
      <w:rFonts w:cstheme="minorHAnsi"/>
      <w:sz w:val="20"/>
      <w:szCs w:val="20"/>
    </w:rPr>
  </w:style>
  <w:style w:type="paragraph" w:styleId="TOC9">
    <w:name w:val="toc 9"/>
    <w:basedOn w:val="Normal"/>
    <w:next w:val="Normal"/>
    <w:autoRedefine/>
    <w:uiPriority w:val="39"/>
    <w:semiHidden/>
    <w:unhideWhenUsed/>
    <w:rsid w:val="00BA32BF"/>
    <w:pPr>
      <w:ind w:left="1920"/>
    </w:pPr>
    <w:rPr>
      <w:rFonts w:cstheme="minorHAnsi"/>
      <w:sz w:val="20"/>
      <w:szCs w:val="20"/>
    </w:rPr>
  </w:style>
  <w:style w:type="table" w:styleId="TableGrid">
    <w:name w:val="Table Grid"/>
    <w:basedOn w:val="TableNormal"/>
    <w:uiPriority w:val="39"/>
    <w:rsid w:val="00BA32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A32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9575C"/>
  </w:style>
  <w:style w:type="paragraph" w:styleId="Bibliography">
    <w:name w:val="Bibliography"/>
    <w:basedOn w:val="Normal"/>
    <w:next w:val="Normal"/>
    <w:uiPriority w:val="37"/>
    <w:unhideWhenUsed/>
    <w:rsid w:val="00E42317"/>
  </w:style>
  <w:style w:type="character" w:styleId="PlaceholderText">
    <w:name w:val="Placeholder Text"/>
    <w:basedOn w:val="DefaultParagraphFont"/>
    <w:uiPriority w:val="99"/>
    <w:semiHidden/>
    <w:rsid w:val="009A6594"/>
    <w:rPr>
      <w:color w:val="808080"/>
    </w:rPr>
  </w:style>
  <w:style w:type="paragraph" w:styleId="NormalWeb">
    <w:name w:val="Normal (Web)"/>
    <w:basedOn w:val="Normal"/>
    <w:uiPriority w:val="99"/>
    <w:semiHidden/>
    <w:unhideWhenUsed/>
    <w:rsid w:val="00E1269E"/>
    <w:pPr>
      <w:spacing w:before="100" w:beforeAutospacing="1" w:after="100" w:afterAutospacing="1" w:line="240" w:lineRule="auto"/>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EB37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09618">
      <w:bodyDiv w:val="1"/>
      <w:marLeft w:val="0"/>
      <w:marRight w:val="0"/>
      <w:marTop w:val="0"/>
      <w:marBottom w:val="0"/>
      <w:divBdr>
        <w:top w:val="none" w:sz="0" w:space="0" w:color="auto"/>
        <w:left w:val="none" w:sz="0" w:space="0" w:color="auto"/>
        <w:bottom w:val="none" w:sz="0" w:space="0" w:color="auto"/>
        <w:right w:val="none" w:sz="0" w:space="0" w:color="auto"/>
      </w:divBdr>
      <w:divsChild>
        <w:div w:id="518468498">
          <w:marLeft w:val="0"/>
          <w:marRight w:val="0"/>
          <w:marTop w:val="0"/>
          <w:marBottom w:val="0"/>
          <w:divBdr>
            <w:top w:val="none" w:sz="0" w:space="0" w:color="auto"/>
            <w:left w:val="none" w:sz="0" w:space="0" w:color="auto"/>
            <w:bottom w:val="none" w:sz="0" w:space="0" w:color="auto"/>
            <w:right w:val="none" w:sz="0" w:space="0" w:color="auto"/>
          </w:divBdr>
          <w:divsChild>
            <w:div w:id="823470460">
              <w:marLeft w:val="0"/>
              <w:marRight w:val="0"/>
              <w:marTop w:val="0"/>
              <w:marBottom w:val="0"/>
              <w:divBdr>
                <w:top w:val="none" w:sz="0" w:space="0" w:color="auto"/>
                <w:left w:val="none" w:sz="0" w:space="0" w:color="auto"/>
                <w:bottom w:val="none" w:sz="0" w:space="0" w:color="auto"/>
                <w:right w:val="none" w:sz="0" w:space="0" w:color="auto"/>
              </w:divBdr>
              <w:divsChild>
                <w:div w:id="176622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73177">
      <w:bodyDiv w:val="1"/>
      <w:marLeft w:val="0"/>
      <w:marRight w:val="0"/>
      <w:marTop w:val="0"/>
      <w:marBottom w:val="0"/>
      <w:divBdr>
        <w:top w:val="none" w:sz="0" w:space="0" w:color="auto"/>
        <w:left w:val="none" w:sz="0" w:space="0" w:color="auto"/>
        <w:bottom w:val="none" w:sz="0" w:space="0" w:color="auto"/>
        <w:right w:val="none" w:sz="0" w:space="0" w:color="auto"/>
      </w:divBdr>
    </w:div>
    <w:div w:id="338394053">
      <w:bodyDiv w:val="1"/>
      <w:marLeft w:val="0"/>
      <w:marRight w:val="0"/>
      <w:marTop w:val="0"/>
      <w:marBottom w:val="0"/>
      <w:divBdr>
        <w:top w:val="none" w:sz="0" w:space="0" w:color="auto"/>
        <w:left w:val="none" w:sz="0" w:space="0" w:color="auto"/>
        <w:bottom w:val="none" w:sz="0" w:space="0" w:color="auto"/>
        <w:right w:val="none" w:sz="0" w:space="0" w:color="auto"/>
      </w:divBdr>
    </w:div>
    <w:div w:id="435490648">
      <w:bodyDiv w:val="1"/>
      <w:marLeft w:val="0"/>
      <w:marRight w:val="0"/>
      <w:marTop w:val="0"/>
      <w:marBottom w:val="0"/>
      <w:divBdr>
        <w:top w:val="none" w:sz="0" w:space="0" w:color="auto"/>
        <w:left w:val="none" w:sz="0" w:space="0" w:color="auto"/>
        <w:bottom w:val="none" w:sz="0" w:space="0" w:color="auto"/>
        <w:right w:val="none" w:sz="0" w:space="0" w:color="auto"/>
      </w:divBdr>
      <w:divsChild>
        <w:div w:id="1011301981">
          <w:marLeft w:val="0"/>
          <w:marRight w:val="0"/>
          <w:marTop w:val="0"/>
          <w:marBottom w:val="0"/>
          <w:divBdr>
            <w:top w:val="none" w:sz="0" w:space="0" w:color="auto"/>
            <w:left w:val="none" w:sz="0" w:space="0" w:color="auto"/>
            <w:bottom w:val="none" w:sz="0" w:space="0" w:color="auto"/>
            <w:right w:val="none" w:sz="0" w:space="0" w:color="auto"/>
          </w:divBdr>
          <w:divsChild>
            <w:div w:id="403188690">
              <w:marLeft w:val="0"/>
              <w:marRight w:val="0"/>
              <w:marTop w:val="0"/>
              <w:marBottom w:val="0"/>
              <w:divBdr>
                <w:top w:val="none" w:sz="0" w:space="0" w:color="auto"/>
                <w:left w:val="none" w:sz="0" w:space="0" w:color="auto"/>
                <w:bottom w:val="none" w:sz="0" w:space="0" w:color="auto"/>
                <w:right w:val="none" w:sz="0" w:space="0" w:color="auto"/>
              </w:divBdr>
              <w:divsChild>
                <w:div w:id="146245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223385">
      <w:bodyDiv w:val="1"/>
      <w:marLeft w:val="0"/>
      <w:marRight w:val="0"/>
      <w:marTop w:val="0"/>
      <w:marBottom w:val="0"/>
      <w:divBdr>
        <w:top w:val="none" w:sz="0" w:space="0" w:color="auto"/>
        <w:left w:val="none" w:sz="0" w:space="0" w:color="auto"/>
        <w:bottom w:val="none" w:sz="0" w:space="0" w:color="auto"/>
        <w:right w:val="none" w:sz="0" w:space="0" w:color="auto"/>
      </w:divBdr>
      <w:divsChild>
        <w:div w:id="517937678">
          <w:marLeft w:val="0"/>
          <w:marRight w:val="0"/>
          <w:marTop w:val="0"/>
          <w:marBottom w:val="0"/>
          <w:divBdr>
            <w:top w:val="none" w:sz="0" w:space="0" w:color="auto"/>
            <w:left w:val="none" w:sz="0" w:space="0" w:color="auto"/>
            <w:bottom w:val="none" w:sz="0" w:space="0" w:color="auto"/>
            <w:right w:val="none" w:sz="0" w:space="0" w:color="auto"/>
          </w:divBdr>
          <w:divsChild>
            <w:div w:id="170339208">
              <w:marLeft w:val="0"/>
              <w:marRight w:val="0"/>
              <w:marTop w:val="0"/>
              <w:marBottom w:val="0"/>
              <w:divBdr>
                <w:top w:val="none" w:sz="0" w:space="0" w:color="auto"/>
                <w:left w:val="none" w:sz="0" w:space="0" w:color="auto"/>
                <w:bottom w:val="none" w:sz="0" w:space="0" w:color="auto"/>
                <w:right w:val="none" w:sz="0" w:space="0" w:color="auto"/>
              </w:divBdr>
              <w:divsChild>
                <w:div w:id="142457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117467">
      <w:bodyDiv w:val="1"/>
      <w:marLeft w:val="0"/>
      <w:marRight w:val="0"/>
      <w:marTop w:val="0"/>
      <w:marBottom w:val="0"/>
      <w:divBdr>
        <w:top w:val="none" w:sz="0" w:space="0" w:color="auto"/>
        <w:left w:val="none" w:sz="0" w:space="0" w:color="auto"/>
        <w:bottom w:val="none" w:sz="0" w:space="0" w:color="auto"/>
        <w:right w:val="none" w:sz="0" w:space="0" w:color="auto"/>
      </w:divBdr>
      <w:divsChild>
        <w:div w:id="362706733">
          <w:marLeft w:val="0"/>
          <w:marRight w:val="0"/>
          <w:marTop w:val="0"/>
          <w:marBottom w:val="0"/>
          <w:divBdr>
            <w:top w:val="none" w:sz="0" w:space="0" w:color="auto"/>
            <w:left w:val="none" w:sz="0" w:space="0" w:color="auto"/>
            <w:bottom w:val="none" w:sz="0" w:space="0" w:color="auto"/>
            <w:right w:val="none" w:sz="0" w:space="0" w:color="auto"/>
          </w:divBdr>
          <w:divsChild>
            <w:div w:id="1243374913">
              <w:marLeft w:val="0"/>
              <w:marRight w:val="0"/>
              <w:marTop w:val="0"/>
              <w:marBottom w:val="0"/>
              <w:divBdr>
                <w:top w:val="none" w:sz="0" w:space="0" w:color="auto"/>
                <w:left w:val="none" w:sz="0" w:space="0" w:color="auto"/>
                <w:bottom w:val="none" w:sz="0" w:space="0" w:color="auto"/>
                <w:right w:val="none" w:sz="0" w:space="0" w:color="auto"/>
              </w:divBdr>
              <w:divsChild>
                <w:div w:id="43799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611575">
      <w:bodyDiv w:val="1"/>
      <w:marLeft w:val="0"/>
      <w:marRight w:val="0"/>
      <w:marTop w:val="0"/>
      <w:marBottom w:val="0"/>
      <w:divBdr>
        <w:top w:val="none" w:sz="0" w:space="0" w:color="auto"/>
        <w:left w:val="none" w:sz="0" w:space="0" w:color="auto"/>
        <w:bottom w:val="none" w:sz="0" w:space="0" w:color="auto"/>
        <w:right w:val="none" w:sz="0" w:space="0" w:color="auto"/>
      </w:divBdr>
    </w:div>
    <w:div w:id="625356353">
      <w:bodyDiv w:val="1"/>
      <w:marLeft w:val="0"/>
      <w:marRight w:val="0"/>
      <w:marTop w:val="0"/>
      <w:marBottom w:val="0"/>
      <w:divBdr>
        <w:top w:val="none" w:sz="0" w:space="0" w:color="auto"/>
        <w:left w:val="none" w:sz="0" w:space="0" w:color="auto"/>
        <w:bottom w:val="none" w:sz="0" w:space="0" w:color="auto"/>
        <w:right w:val="none" w:sz="0" w:space="0" w:color="auto"/>
      </w:divBdr>
    </w:div>
    <w:div w:id="631179772">
      <w:bodyDiv w:val="1"/>
      <w:marLeft w:val="0"/>
      <w:marRight w:val="0"/>
      <w:marTop w:val="0"/>
      <w:marBottom w:val="0"/>
      <w:divBdr>
        <w:top w:val="none" w:sz="0" w:space="0" w:color="auto"/>
        <w:left w:val="none" w:sz="0" w:space="0" w:color="auto"/>
        <w:bottom w:val="none" w:sz="0" w:space="0" w:color="auto"/>
        <w:right w:val="none" w:sz="0" w:space="0" w:color="auto"/>
      </w:divBdr>
      <w:divsChild>
        <w:div w:id="127284025">
          <w:marLeft w:val="0"/>
          <w:marRight w:val="0"/>
          <w:marTop w:val="0"/>
          <w:marBottom w:val="0"/>
          <w:divBdr>
            <w:top w:val="none" w:sz="0" w:space="0" w:color="auto"/>
            <w:left w:val="none" w:sz="0" w:space="0" w:color="auto"/>
            <w:bottom w:val="none" w:sz="0" w:space="0" w:color="auto"/>
            <w:right w:val="none" w:sz="0" w:space="0" w:color="auto"/>
          </w:divBdr>
          <w:divsChild>
            <w:div w:id="1667051650">
              <w:marLeft w:val="0"/>
              <w:marRight w:val="0"/>
              <w:marTop w:val="0"/>
              <w:marBottom w:val="0"/>
              <w:divBdr>
                <w:top w:val="none" w:sz="0" w:space="0" w:color="auto"/>
                <w:left w:val="none" w:sz="0" w:space="0" w:color="auto"/>
                <w:bottom w:val="none" w:sz="0" w:space="0" w:color="auto"/>
                <w:right w:val="none" w:sz="0" w:space="0" w:color="auto"/>
              </w:divBdr>
              <w:divsChild>
                <w:div w:id="71620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542630">
      <w:bodyDiv w:val="1"/>
      <w:marLeft w:val="0"/>
      <w:marRight w:val="0"/>
      <w:marTop w:val="0"/>
      <w:marBottom w:val="0"/>
      <w:divBdr>
        <w:top w:val="none" w:sz="0" w:space="0" w:color="auto"/>
        <w:left w:val="none" w:sz="0" w:space="0" w:color="auto"/>
        <w:bottom w:val="none" w:sz="0" w:space="0" w:color="auto"/>
        <w:right w:val="none" w:sz="0" w:space="0" w:color="auto"/>
      </w:divBdr>
    </w:div>
    <w:div w:id="792598650">
      <w:bodyDiv w:val="1"/>
      <w:marLeft w:val="0"/>
      <w:marRight w:val="0"/>
      <w:marTop w:val="0"/>
      <w:marBottom w:val="0"/>
      <w:divBdr>
        <w:top w:val="none" w:sz="0" w:space="0" w:color="auto"/>
        <w:left w:val="none" w:sz="0" w:space="0" w:color="auto"/>
        <w:bottom w:val="none" w:sz="0" w:space="0" w:color="auto"/>
        <w:right w:val="none" w:sz="0" w:space="0" w:color="auto"/>
      </w:divBdr>
    </w:div>
    <w:div w:id="821391642">
      <w:bodyDiv w:val="1"/>
      <w:marLeft w:val="0"/>
      <w:marRight w:val="0"/>
      <w:marTop w:val="0"/>
      <w:marBottom w:val="0"/>
      <w:divBdr>
        <w:top w:val="none" w:sz="0" w:space="0" w:color="auto"/>
        <w:left w:val="none" w:sz="0" w:space="0" w:color="auto"/>
        <w:bottom w:val="none" w:sz="0" w:space="0" w:color="auto"/>
        <w:right w:val="none" w:sz="0" w:space="0" w:color="auto"/>
      </w:divBdr>
    </w:div>
    <w:div w:id="821895198">
      <w:bodyDiv w:val="1"/>
      <w:marLeft w:val="0"/>
      <w:marRight w:val="0"/>
      <w:marTop w:val="0"/>
      <w:marBottom w:val="0"/>
      <w:divBdr>
        <w:top w:val="none" w:sz="0" w:space="0" w:color="auto"/>
        <w:left w:val="none" w:sz="0" w:space="0" w:color="auto"/>
        <w:bottom w:val="none" w:sz="0" w:space="0" w:color="auto"/>
        <w:right w:val="none" w:sz="0" w:space="0" w:color="auto"/>
      </w:divBdr>
      <w:divsChild>
        <w:div w:id="1891262876">
          <w:marLeft w:val="0"/>
          <w:marRight w:val="0"/>
          <w:marTop w:val="0"/>
          <w:marBottom w:val="0"/>
          <w:divBdr>
            <w:top w:val="none" w:sz="0" w:space="0" w:color="auto"/>
            <w:left w:val="none" w:sz="0" w:space="0" w:color="auto"/>
            <w:bottom w:val="none" w:sz="0" w:space="0" w:color="auto"/>
            <w:right w:val="none" w:sz="0" w:space="0" w:color="auto"/>
          </w:divBdr>
          <w:divsChild>
            <w:div w:id="1688630039">
              <w:marLeft w:val="0"/>
              <w:marRight w:val="0"/>
              <w:marTop w:val="0"/>
              <w:marBottom w:val="0"/>
              <w:divBdr>
                <w:top w:val="none" w:sz="0" w:space="0" w:color="auto"/>
                <w:left w:val="none" w:sz="0" w:space="0" w:color="auto"/>
                <w:bottom w:val="none" w:sz="0" w:space="0" w:color="auto"/>
                <w:right w:val="none" w:sz="0" w:space="0" w:color="auto"/>
              </w:divBdr>
              <w:divsChild>
                <w:div w:id="91701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297611">
      <w:bodyDiv w:val="1"/>
      <w:marLeft w:val="0"/>
      <w:marRight w:val="0"/>
      <w:marTop w:val="0"/>
      <w:marBottom w:val="0"/>
      <w:divBdr>
        <w:top w:val="none" w:sz="0" w:space="0" w:color="auto"/>
        <w:left w:val="none" w:sz="0" w:space="0" w:color="auto"/>
        <w:bottom w:val="none" w:sz="0" w:space="0" w:color="auto"/>
        <w:right w:val="none" w:sz="0" w:space="0" w:color="auto"/>
      </w:divBdr>
      <w:divsChild>
        <w:div w:id="1073552995">
          <w:marLeft w:val="0"/>
          <w:marRight w:val="0"/>
          <w:marTop w:val="0"/>
          <w:marBottom w:val="0"/>
          <w:divBdr>
            <w:top w:val="none" w:sz="0" w:space="0" w:color="auto"/>
            <w:left w:val="none" w:sz="0" w:space="0" w:color="auto"/>
            <w:bottom w:val="none" w:sz="0" w:space="0" w:color="auto"/>
            <w:right w:val="none" w:sz="0" w:space="0" w:color="auto"/>
          </w:divBdr>
          <w:divsChild>
            <w:div w:id="1993556268">
              <w:marLeft w:val="0"/>
              <w:marRight w:val="0"/>
              <w:marTop w:val="0"/>
              <w:marBottom w:val="0"/>
              <w:divBdr>
                <w:top w:val="none" w:sz="0" w:space="0" w:color="auto"/>
                <w:left w:val="none" w:sz="0" w:space="0" w:color="auto"/>
                <w:bottom w:val="none" w:sz="0" w:space="0" w:color="auto"/>
                <w:right w:val="none" w:sz="0" w:space="0" w:color="auto"/>
              </w:divBdr>
              <w:divsChild>
                <w:div w:id="164974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878958">
      <w:bodyDiv w:val="1"/>
      <w:marLeft w:val="0"/>
      <w:marRight w:val="0"/>
      <w:marTop w:val="0"/>
      <w:marBottom w:val="0"/>
      <w:divBdr>
        <w:top w:val="none" w:sz="0" w:space="0" w:color="auto"/>
        <w:left w:val="none" w:sz="0" w:space="0" w:color="auto"/>
        <w:bottom w:val="none" w:sz="0" w:space="0" w:color="auto"/>
        <w:right w:val="none" w:sz="0" w:space="0" w:color="auto"/>
      </w:divBdr>
    </w:div>
    <w:div w:id="1138304849">
      <w:bodyDiv w:val="1"/>
      <w:marLeft w:val="0"/>
      <w:marRight w:val="0"/>
      <w:marTop w:val="0"/>
      <w:marBottom w:val="0"/>
      <w:divBdr>
        <w:top w:val="none" w:sz="0" w:space="0" w:color="auto"/>
        <w:left w:val="none" w:sz="0" w:space="0" w:color="auto"/>
        <w:bottom w:val="none" w:sz="0" w:space="0" w:color="auto"/>
        <w:right w:val="none" w:sz="0" w:space="0" w:color="auto"/>
      </w:divBdr>
    </w:div>
    <w:div w:id="1231774881">
      <w:bodyDiv w:val="1"/>
      <w:marLeft w:val="0"/>
      <w:marRight w:val="0"/>
      <w:marTop w:val="0"/>
      <w:marBottom w:val="0"/>
      <w:divBdr>
        <w:top w:val="none" w:sz="0" w:space="0" w:color="auto"/>
        <w:left w:val="none" w:sz="0" w:space="0" w:color="auto"/>
        <w:bottom w:val="none" w:sz="0" w:space="0" w:color="auto"/>
        <w:right w:val="none" w:sz="0" w:space="0" w:color="auto"/>
      </w:divBdr>
      <w:divsChild>
        <w:div w:id="1171944651">
          <w:marLeft w:val="0"/>
          <w:marRight w:val="0"/>
          <w:marTop w:val="0"/>
          <w:marBottom w:val="0"/>
          <w:divBdr>
            <w:top w:val="none" w:sz="0" w:space="0" w:color="auto"/>
            <w:left w:val="none" w:sz="0" w:space="0" w:color="auto"/>
            <w:bottom w:val="none" w:sz="0" w:space="0" w:color="auto"/>
            <w:right w:val="none" w:sz="0" w:space="0" w:color="auto"/>
          </w:divBdr>
          <w:divsChild>
            <w:div w:id="82384769">
              <w:marLeft w:val="0"/>
              <w:marRight w:val="0"/>
              <w:marTop w:val="0"/>
              <w:marBottom w:val="0"/>
              <w:divBdr>
                <w:top w:val="none" w:sz="0" w:space="0" w:color="auto"/>
                <w:left w:val="none" w:sz="0" w:space="0" w:color="auto"/>
                <w:bottom w:val="none" w:sz="0" w:space="0" w:color="auto"/>
                <w:right w:val="none" w:sz="0" w:space="0" w:color="auto"/>
              </w:divBdr>
              <w:divsChild>
                <w:div w:id="50039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610721">
      <w:bodyDiv w:val="1"/>
      <w:marLeft w:val="0"/>
      <w:marRight w:val="0"/>
      <w:marTop w:val="0"/>
      <w:marBottom w:val="0"/>
      <w:divBdr>
        <w:top w:val="none" w:sz="0" w:space="0" w:color="auto"/>
        <w:left w:val="none" w:sz="0" w:space="0" w:color="auto"/>
        <w:bottom w:val="none" w:sz="0" w:space="0" w:color="auto"/>
        <w:right w:val="none" w:sz="0" w:space="0" w:color="auto"/>
      </w:divBdr>
    </w:div>
    <w:div w:id="1385718230">
      <w:bodyDiv w:val="1"/>
      <w:marLeft w:val="0"/>
      <w:marRight w:val="0"/>
      <w:marTop w:val="0"/>
      <w:marBottom w:val="0"/>
      <w:divBdr>
        <w:top w:val="none" w:sz="0" w:space="0" w:color="auto"/>
        <w:left w:val="none" w:sz="0" w:space="0" w:color="auto"/>
        <w:bottom w:val="none" w:sz="0" w:space="0" w:color="auto"/>
        <w:right w:val="none" w:sz="0" w:space="0" w:color="auto"/>
      </w:divBdr>
      <w:divsChild>
        <w:div w:id="72246491">
          <w:marLeft w:val="0"/>
          <w:marRight w:val="0"/>
          <w:marTop w:val="0"/>
          <w:marBottom w:val="0"/>
          <w:divBdr>
            <w:top w:val="none" w:sz="0" w:space="0" w:color="auto"/>
            <w:left w:val="none" w:sz="0" w:space="0" w:color="auto"/>
            <w:bottom w:val="none" w:sz="0" w:space="0" w:color="auto"/>
            <w:right w:val="none" w:sz="0" w:space="0" w:color="auto"/>
          </w:divBdr>
          <w:divsChild>
            <w:div w:id="846791220">
              <w:marLeft w:val="0"/>
              <w:marRight w:val="0"/>
              <w:marTop w:val="0"/>
              <w:marBottom w:val="0"/>
              <w:divBdr>
                <w:top w:val="none" w:sz="0" w:space="0" w:color="auto"/>
                <w:left w:val="none" w:sz="0" w:space="0" w:color="auto"/>
                <w:bottom w:val="none" w:sz="0" w:space="0" w:color="auto"/>
                <w:right w:val="none" w:sz="0" w:space="0" w:color="auto"/>
              </w:divBdr>
              <w:divsChild>
                <w:div w:id="157863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574720">
      <w:bodyDiv w:val="1"/>
      <w:marLeft w:val="0"/>
      <w:marRight w:val="0"/>
      <w:marTop w:val="0"/>
      <w:marBottom w:val="0"/>
      <w:divBdr>
        <w:top w:val="none" w:sz="0" w:space="0" w:color="auto"/>
        <w:left w:val="none" w:sz="0" w:space="0" w:color="auto"/>
        <w:bottom w:val="none" w:sz="0" w:space="0" w:color="auto"/>
        <w:right w:val="none" w:sz="0" w:space="0" w:color="auto"/>
      </w:divBdr>
      <w:divsChild>
        <w:div w:id="1616325417">
          <w:marLeft w:val="0"/>
          <w:marRight w:val="0"/>
          <w:marTop w:val="0"/>
          <w:marBottom w:val="0"/>
          <w:divBdr>
            <w:top w:val="none" w:sz="0" w:space="0" w:color="auto"/>
            <w:left w:val="none" w:sz="0" w:space="0" w:color="auto"/>
            <w:bottom w:val="none" w:sz="0" w:space="0" w:color="auto"/>
            <w:right w:val="none" w:sz="0" w:space="0" w:color="auto"/>
          </w:divBdr>
          <w:divsChild>
            <w:div w:id="1928034472">
              <w:marLeft w:val="0"/>
              <w:marRight w:val="0"/>
              <w:marTop w:val="0"/>
              <w:marBottom w:val="0"/>
              <w:divBdr>
                <w:top w:val="none" w:sz="0" w:space="0" w:color="auto"/>
                <w:left w:val="none" w:sz="0" w:space="0" w:color="auto"/>
                <w:bottom w:val="none" w:sz="0" w:space="0" w:color="auto"/>
                <w:right w:val="none" w:sz="0" w:space="0" w:color="auto"/>
              </w:divBdr>
              <w:divsChild>
                <w:div w:id="41216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418317">
      <w:bodyDiv w:val="1"/>
      <w:marLeft w:val="0"/>
      <w:marRight w:val="0"/>
      <w:marTop w:val="0"/>
      <w:marBottom w:val="0"/>
      <w:divBdr>
        <w:top w:val="none" w:sz="0" w:space="0" w:color="auto"/>
        <w:left w:val="none" w:sz="0" w:space="0" w:color="auto"/>
        <w:bottom w:val="none" w:sz="0" w:space="0" w:color="auto"/>
        <w:right w:val="none" w:sz="0" w:space="0" w:color="auto"/>
      </w:divBdr>
      <w:divsChild>
        <w:div w:id="1610770081">
          <w:marLeft w:val="0"/>
          <w:marRight w:val="0"/>
          <w:marTop w:val="0"/>
          <w:marBottom w:val="0"/>
          <w:divBdr>
            <w:top w:val="none" w:sz="0" w:space="0" w:color="auto"/>
            <w:left w:val="none" w:sz="0" w:space="0" w:color="auto"/>
            <w:bottom w:val="none" w:sz="0" w:space="0" w:color="auto"/>
            <w:right w:val="none" w:sz="0" w:space="0" w:color="auto"/>
          </w:divBdr>
          <w:divsChild>
            <w:div w:id="2056737463">
              <w:marLeft w:val="0"/>
              <w:marRight w:val="0"/>
              <w:marTop w:val="0"/>
              <w:marBottom w:val="0"/>
              <w:divBdr>
                <w:top w:val="none" w:sz="0" w:space="0" w:color="auto"/>
                <w:left w:val="none" w:sz="0" w:space="0" w:color="auto"/>
                <w:bottom w:val="none" w:sz="0" w:space="0" w:color="auto"/>
                <w:right w:val="none" w:sz="0" w:space="0" w:color="auto"/>
              </w:divBdr>
              <w:divsChild>
                <w:div w:id="31850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607419">
      <w:bodyDiv w:val="1"/>
      <w:marLeft w:val="0"/>
      <w:marRight w:val="0"/>
      <w:marTop w:val="0"/>
      <w:marBottom w:val="0"/>
      <w:divBdr>
        <w:top w:val="none" w:sz="0" w:space="0" w:color="auto"/>
        <w:left w:val="none" w:sz="0" w:space="0" w:color="auto"/>
        <w:bottom w:val="none" w:sz="0" w:space="0" w:color="auto"/>
        <w:right w:val="none" w:sz="0" w:space="0" w:color="auto"/>
      </w:divBdr>
    </w:div>
    <w:div w:id="1644627198">
      <w:bodyDiv w:val="1"/>
      <w:marLeft w:val="0"/>
      <w:marRight w:val="0"/>
      <w:marTop w:val="0"/>
      <w:marBottom w:val="0"/>
      <w:divBdr>
        <w:top w:val="none" w:sz="0" w:space="0" w:color="auto"/>
        <w:left w:val="none" w:sz="0" w:space="0" w:color="auto"/>
        <w:bottom w:val="none" w:sz="0" w:space="0" w:color="auto"/>
        <w:right w:val="none" w:sz="0" w:space="0" w:color="auto"/>
      </w:divBdr>
    </w:div>
    <w:div w:id="1678343004">
      <w:bodyDiv w:val="1"/>
      <w:marLeft w:val="0"/>
      <w:marRight w:val="0"/>
      <w:marTop w:val="0"/>
      <w:marBottom w:val="0"/>
      <w:divBdr>
        <w:top w:val="none" w:sz="0" w:space="0" w:color="auto"/>
        <w:left w:val="none" w:sz="0" w:space="0" w:color="auto"/>
        <w:bottom w:val="none" w:sz="0" w:space="0" w:color="auto"/>
        <w:right w:val="none" w:sz="0" w:space="0" w:color="auto"/>
      </w:divBdr>
    </w:div>
    <w:div w:id="1857882803">
      <w:bodyDiv w:val="1"/>
      <w:marLeft w:val="0"/>
      <w:marRight w:val="0"/>
      <w:marTop w:val="0"/>
      <w:marBottom w:val="0"/>
      <w:divBdr>
        <w:top w:val="none" w:sz="0" w:space="0" w:color="auto"/>
        <w:left w:val="none" w:sz="0" w:space="0" w:color="auto"/>
        <w:bottom w:val="none" w:sz="0" w:space="0" w:color="auto"/>
        <w:right w:val="none" w:sz="0" w:space="0" w:color="auto"/>
      </w:divBdr>
      <w:divsChild>
        <w:div w:id="1887990538">
          <w:marLeft w:val="0"/>
          <w:marRight w:val="0"/>
          <w:marTop w:val="0"/>
          <w:marBottom w:val="0"/>
          <w:divBdr>
            <w:top w:val="none" w:sz="0" w:space="0" w:color="auto"/>
            <w:left w:val="none" w:sz="0" w:space="0" w:color="auto"/>
            <w:bottom w:val="none" w:sz="0" w:space="0" w:color="auto"/>
            <w:right w:val="none" w:sz="0" w:space="0" w:color="auto"/>
          </w:divBdr>
          <w:divsChild>
            <w:div w:id="955870382">
              <w:marLeft w:val="0"/>
              <w:marRight w:val="0"/>
              <w:marTop w:val="0"/>
              <w:marBottom w:val="0"/>
              <w:divBdr>
                <w:top w:val="none" w:sz="0" w:space="0" w:color="auto"/>
                <w:left w:val="none" w:sz="0" w:space="0" w:color="auto"/>
                <w:bottom w:val="none" w:sz="0" w:space="0" w:color="auto"/>
                <w:right w:val="none" w:sz="0" w:space="0" w:color="auto"/>
              </w:divBdr>
              <w:divsChild>
                <w:div w:id="138792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449362">
      <w:bodyDiv w:val="1"/>
      <w:marLeft w:val="0"/>
      <w:marRight w:val="0"/>
      <w:marTop w:val="0"/>
      <w:marBottom w:val="0"/>
      <w:divBdr>
        <w:top w:val="none" w:sz="0" w:space="0" w:color="auto"/>
        <w:left w:val="none" w:sz="0" w:space="0" w:color="auto"/>
        <w:bottom w:val="none" w:sz="0" w:space="0" w:color="auto"/>
        <w:right w:val="none" w:sz="0" w:space="0" w:color="auto"/>
      </w:divBdr>
    </w:div>
    <w:div w:id="1875538989">
      <w:bodyDiv w:val="1"/>
      <w:marLeft w:val="0"/>
      <w:marRight w:val="0"/>
      <w:marTop w:val="0"/>
      <w:marBottom w:val="0"/>
      <w:divBdr>
        <w:top w:val="none" w:sz="0" w:space="0" w:color="auto"/>
        <w:left w:val="none" w:sz="0" w:space="0" w:color="auto"/>
        <w:bottom w:val="none" w:sz="0" w:space="0" w:color="auto"/>
        <w:right w:val="none" w:sz="0" w:space="0" w:color="auto"/>
      </w:divBdr>
    </w:div>
    <w:div w:id="1888103388">
      <w:bodyDiv w:val="1"/>
      <w:marLeft w:val="0"/>
      <w:marRight w:val="0"/>
      <w:marTop w:val="0"/>
      <w:marBottom w:val="0"/>
      <w:divBdr>
        <w:top w:val="none" w:sz="0" w:space="0" w:color="auto"/>
        <w:left w:val="none" w:sz="0" w:space="0" w:color="auto"/>
        <w:bottom w:val="none" w:sz="0" w:space="0" w:color="auto"/>
        <w:right w:val="none" w:sz="0" w:space="0" w:color="auto"/>
      </w:divBdr>
      <w:divsChild>
        <w:div w:id="695425246">
          <w:marLeft w:val="0"/>
          <w:marRight w:val="0"/>
          <w:marTop w:val="0"/>
          <w:marBottom w:val="0"/>
          <w:divBdr>
            <w:top w:val="none" w:sz="0" w:space="0" w:color="auto"/>
            <w:left w:val="none" w:sz="0" w:space="0" w:color="auto"/>
            <w:bottom w:val="none" w:sz="0" w:space="0" w:color="auto"/>
            <w:right w:val="none" w:sz="0" w:space="0" w:color="auto"/>
          </w:divBdr>
          <w:divsChild>
            <w:div w:id="285165310">
              <w:marLeft w:val="0"/>
              <w:marRight w:val="0"/>
              <w:marTop w:val="0"/>
              <w:marBottom w:val="0"/>
              <w:divBdr>
                <w:top w:val="none" w:sz="0" w:space="0" w:color="auto"/>
                <w:left w:val="none" w:sz="0" w:space="0" w:color="auto"/>
                <w:bottom w:val="none" w:sz="0" w:space="0" w:color="auto"/>
                <w:right w:val="none" w:sz="0" w:space="0" w:color="auto"/>
              </w:divBdr>
              <w:divsChild>
                <w:div w:id="98743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111880">
      <w:bodyDiv w:val="1"/>
      <w:marLeft w:val="0"/>
      <w:marRight w:val="0"/>
      <w:marTop w:val="0"/>
      <w:marBottom w:val="0"/>
      <w:divBdr>
        <w:top w:val="none" w:sz="0" w:space="0" w:color="auto"/>
        <w:left w:val="none" w:sz="0" w:space="0" w:color="auto"/>
        <w:bottom w:val="none" w:sz="0" w:space="0" w:color="auto"/>
        <w:right w:val="none" w:sz="0" w:space="0" w:color="auto"/>
      </w:divBdr>
    </w:div>
    <w:div w:id="2146388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1.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4.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chart" Target="charts/chart8.xml"/><Relationship Id="rId10" Type="http://schemas.openxmlformats.org/officeDocument/2006/relationships/image" Target="media/image1.png"/><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chart" Target="charts/chart2.xml"/><Relationship Id="rId22"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16420_student_uwtsd_ac_uk/Documents/XC%20tab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16420_student_uwtsd_ac_uk/Documents/XC%20table.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16420_student_uwtsd_ac_uk/Documents/XC%20tabl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216420_student_uwtsd_ac_uk/Documents/XC%20tabl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216420_student_uwtsd_ac_uk/Documents/XC%20tabl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216420_student_uwtsd_ac_uk/Documents/XC%20tabl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216420_student_uwtsd_ac_uk/Documents/XC%20tabl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216420_student_uwtsd_ac_uk/Documents/XC%20table.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 (Theoretical)</a:t>
            </a:r>
          </a:p>
          <a:p>
            <a:pPr>
              <a:defRPr/>
            </a:pPr>
            <a:r>
              <a:rPr lang="en-GB" baseline="0"/>
              <a:t>High-pass Filter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2951316494257182E-2"/>
          <c:y val="7.0857756487069143E-2"/>
          <c:w val="0.89838918895698228"/>
          <c:h val="0.85241996575958978"/>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Sheet1!$B$37:$B$68</c:f>
              <c:numCache>
                <c:formatCode>General</c:formatCode>
                <c:ptCount val="32"/>
                <c:pt idx="0">
                  <c:v>10</c:v>
                </c:pt>
                <c:pt idx="1">
                  <c:v>100</c:v>
                </c:pt>
                <c:pt idx="2">
                  <c:v>500</c:v>
                </c:pt>
                <c:pt idx="3">
                  <c:v>600</c:v>
                </c:pt>
                <c:pt idx="4">
                  <c:v>700</c:v>
                </c:pt>
                <c:pt idx="5">
                  <c:v>800</c:v>
                </c:pt>
                <c:pt idx="6">
                  <c:v>900</c:v>
                </c:pt>
                <c:pt idx="7">
                  <c:v>1000</c:v>
                </c:pt>
                <c:pt idx="8">
                  <c:v>1050</c:v>
                </c:pt>
                <c:pt idx="9">
                  <c:v>1060</c:v>
                </c:pt>
                <c:pt idx="10">
                  <c:v>1065</c:v>
                </c:pt>
                <c:pt idx="11">
                  <c:v>1070</c:v>
                </c:pt>
                <c:pt idx="12">
                  <c:v>1100</c:v>
                </c:pt>
                <c:pt idx="13">
                  <c:v>1200</c:v>
                </c:pt>
                <c:pt idx="14">
                  <c:v>1300</c:v>
                </c:pt>
                <c:pt idx="15">
                  <c:v>1400</c:v>
                </c:pt>
                <c:pt idx="16">
                  <c:v>1500</c:v>
                </c:pt>
                <c:pt idx="17">
                  <c:v>2000</c:v>
                </c:pt>
                <c:pt idx="18">
                  <c:v>3000</c:v>
                </c:pt>
                <c:pt idx="19">
                  <c:v>4000</c:v>
                </c:pt>
                <c:pt idx="20">
                  <c:v>5000</c:v>
                </c:pt>
                <c:pt idx="21">
                  <c:v>6000</c:v>
                </c:pt>
                <c:pt idx="22">
                  <c:v>7000</c:v>
                </c:pt>
                <c:pt idx="23">
                  <c:v>8000</c:v>
                </c:pt>
                <c:pt idx="24">
                  <c:v>9000</c:v>
                </c:pt>
                <c:pt idx="25">
                  <c:v>10000</c:v>
                </c:pt>
                <c:pt idx="26">
                  <c:v>50000</c:v>
                </c:pt>
                <c:pt idx="27">
                  <c:v>100000</c:v>
                </c:pt>
                <c:pt idx="28">
                  <c:v>150000</c:v>
                </c:pt>
                <c:pt idx="29">
                  <c:v>200000</c:v>
                </c:pt>
                <c:pt idx="30">
                  <c:v>250000</c:v>
                </c:pt>
                <c:pt idx="31">
                  <c:v>300000</c:v>
                </c:pt>
              </c:numCache>
            </c:numRef>
          </c:xVal>
          <c:yVal>
            <c:numRef>
              <c:f>Sheet1!$F$37:$F$68</c:f>
              <c:numCache>
                <c:formatCode>General</c:formatCode>
                <c:ptCount val="32"/>
                <c:pt idx="0">
                  <c:v>-40.514963202917571</c:v>
                </c:pt>
                <c:pt idx="1">
                  <c:v>-20.552983960036034</c:v>
                </c:pt>
                <c:pt idx="2">
                  <c:v>-7.4061243313133582</c:v>
                </c:pt>
                <c:pt idx="3">
                  <c:v>-6.1565520191868073</c:v>
                </c:pt>
                <c:pt idx="4">
                  <c:v>-5.1818908575435119</c:v>
                </c:pt>
                <c:pt idx="5">
                  <c:v>-4.4075930759025104</c:v>
                </c:pt>
                <c:pt idx="6">
                  <c:v>-3.7837343165125068</c:v>
                </c:pt>
                <c:pt idx="7">
                  <c:v>-3.2752054960853041</c:v>
                </c:pt>
                <c:pt idx="8">
                  <c:v>-3.0559329427152964</c:v>
                </c:pt>
                <c:pt idx="9">
                  <c:v>-3.0145320899213712</c:v>
                </c:pt>
                <c:pt idx="10">
                  <c:v>-2.9941228466358147</c:v>
                </c:pt>
                <c:pt idx="11">
                  <c:v>-2.9739046973067884</c:v>
                </c:pt>
                <c:pt idx="12">
                  <c:v>-2.8564859728101077</c:v>
                </c:pt>
                <c:pt idx="13">
                  <c:v>-2.5085877337905509</c:v>
                </c:pt>
                <c:pt idx="14">
                  <c:v>-2.2171370097133303</c:v>
                </c:pt>
                <c:pt idx="15">
                  <c:v>-1.9711042674737955</c:v>
                </c:pt>
                <c:pt idx="16">
                  <c:v>-1.7619302380043163</c:v>
                </c:pt>
                <c:pt idx="17">
                  <c:v>-1.0770089688832878</c:v>
                </c:pt>
                <c:pt idx="18">
                  <c:v>-0.51186446678557851</c:v>
                </c:pt>
                <c:pt idx="19">
                  <c:v>-0.29530655220904345</c:v>
                </c:pt>
                <c:pt idx="20">
                  <c:v>-0.19129438430107779</c:v>
                </c:pt>
                <c:pt idx="21">
                  <c:v>-0.1337321388383661</c:v>
                </c:pt>
                <c:pt idx="22">
                  <c:v>-9.8651583388036729E-2</c:v>
                </c:pt>
                <c:pt idx="23">
                  <c:v>-7.573036706350085E-2</c:v>
                </c:pt>
                <c:pt idx="24">
                  <c:v>-5.9945462718632957E-2</c:v>
                </c:pt>
                <c:pt idx="25">
                  <c:v>-4.8619313561806966E-2</c:v>
                </c:pt>
                <c:pt idx="26">
                  <c:v>-1.955258944066457E-3</c:v>
                </c:pt>
                <c:pt idx="27">
                  <c:v>-4.8889726910894874E-4</c:v>
                </c:pt>
                <c:pt idx="28">
                  <c:v>-2.1729446981914722E-4</c:v>
                </c:pt>
                <c:pt idx="29">
                  <c:v>-1.2222947704569026E-4</c:v>
                </c:pt>
                <c:pt idx="30">
                  <c:v>-7.8227261605613415E-5</c:v>
                </c:pt>
                <c:pt idx="31">
                  <c:v>-5.4324636722043597E-5</c:v>
                </c:pt>
              </c:numCache>
            </c:numRef>
          </c:yVal>
          <c:smooth val="1"/>
          <c:extLst>
            <c:ext xmlns:c16="http://schemas.microsoft.com/office/drawing/2014/chart" uri="{C3380CC4-5D6E-409C-BE32-E72D297353CC}">
              <c16:uniqueId val="{00000000-E482-BC42-835B-D71352BC844F}"/>
            </c:ext>
          </c:extLst>
        </c:ser>
        <c:dLbls>
          <c:showLegendKey val="0"/>
          <c:showVal val="0"/>
          <c:showCatName val="0"/>
          <c:showSerName val="0"/>
          <c:showPercent val="0"/>
          <c:showBubbleSize val="0"/>
        </c:dLbls>
        <c:axId val="1368170208"/>
        <c:axId val="1367601904"/>
      </c:scatterChart>
      <c:valAx>
        <c:axId val="1368170208"/>
        <c:scaling>
          <c:logBase val="10"/>
          <c:orientation val="minMax"/>
          <c:min val="10"/>
        </c:scaling>
        <c:delete val="0"/>
        <c:axPos val="b"/>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t" anchorCtr="0"/>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t" anchorCtr="0"/>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7601904"/>
        <c:crosses val="autoZero"/>
        <c:crossBetween val="midCat"/>
      </c:valAx>
      <c:valAx>
        <c:axId val="1367601904"/>
        <c:scaling>
          <c:orientation val="minMax"/>
          <c:max val="10"/>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8170208"/>
        <c:crosses val="autoZero"/>
        <c:crossBetween val="midCat"/>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a:t>
            </a:r>
            <a:r>
              <a:rPr lang="en-GB" baseline="0"/>
              <a:t> (Theoretical) 600-3000Hz</a:t>
            </a:r>
          </a:p>
          <a:p>
            <a:pPr>
              <a:defRPr/>
            </a:pPr>
            <a:r>
              <a:rPr lang="en-GB" baseline="0"/>
              <a:t>High-Pass Filter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Pt>
            <c:idx val="6"/>
            <c:marker>
              <c:symbol val="circle"/>
              <c:size val="5"/>
              <c:spPr>
                <a:solidFill>
                  <a:srgbClr val="FFC000"/>
                </a:solidFill>
                <a:ln w="9525">
                  <a:solidFill>
                    <a:schemeClr val="accent1"/>
                  </a:solidFill>
                </a:ln>
                <a:effectLst/>
              </c:spPr>
            </c:marker>
            <c:bubble3D val="0"/>
            <c:spPr>
              <a:ln w="19050" cap="rnd">
                <a:solidFill>
                  <a:schemeClr val="accent2"/>
                </a:solidFill>
                <a:round/>
              </a:ln>
              <a:effectLst/>
            </c:spPr>
            <c:extLst>
              <c:ext xmlns:c16="http://schemas.microsoft.com/office/drawing/2014/chart" uri="{C3380CC4-5D6E-409C-BE32-E72D297353CC}">
                <c16:uniqueId val="{00000002-E7DD-4347-B74E-234EBCF15DB0}"/>
              </c:ext>
            </c:extLst>
          </c:dPt>
          <c:xVal>
            <c:numRef>
              <c:f>Sheet1!$B$40:$B$55</c:f>
              <c:numCache>
                <c:formatCode>General</c:formatCode>
                <c:ptCount val="16"/>
                <c:pt idx="0">
                  <c:v>600</c:v>
                </c:pt>
                <c:pt idx="1">
                  <c:v>700</c:v>
                </c:pt>
                <c:pt idx="2">
                  <c:v>800</c:v>
                </c:pt>
                <c:pt idx="3">
                  <c:v>900</c:v>
                </c:pt>
                <c:pt idx="4">
                  <c:v>1000</c:v>
                </c:pt>
                <c:pt idx="5">
                  <c:v>1050</c:v>
                </c:pt>
                <c:pt idx="6">
                  <c:v>1060</c:v>
                </c:pt>
                <c:pt idx="7">
                  <c:v>1065</c:v>
                </c:pt>
                <c:pt idx="8">
                  <c:v>1070</c:v>
                </c:pt>
                <c:pt idx="9">
                  <c:v>1100</c:v>
                </c:pt>
                <c:pt idx="10">
                  <c:v>1200</c:v>
                </c:pt>
                <c:pt idx="11">
                  <c:v>1300</c:v>
                </c:pt>
                <c:pt idx="12">
                  <c:v>1400</c:v>
                </c:pt>
                <c:pt idx="13">
                  <c:v>1500</c:v>
                </c:pt>
                <c:pt idx="14">
                  <c:v>2000</c:v>
                </c:pt>
                <c:pt idx="15">
                  <c:v>3000</c:v>
                </c:pt>
              </c:numCache>
            </c:numRef>
          </c:xVal>
          <c:yVal>
            <c:numRef>
              <c:f>Sheet1!$F$40:$F$55</c:f>
              <c:numCache>
                <c:formatCode>General</c:formatCode>
                <c:ptCount val="16"/>
                <c:pt idx="0">
                  <c:v>-6.1565520191868073</c:v>
                </c:pt>
                <c:pt idx="1">
                  <c:v>-5.1818908575435119</c:v>
                </c:pt>
                <c:pt idx="2">
                  <c:v>-4.4075930759025104</c:v>
                </c:pt>
                <c:pt idx="3">
                  <c:v>-3.7837343165125068</c:v>
                </c:pt>
                <c:pt idx="4">
                  <c:v>-3.2752054960853041</c:v>
                </c:pt>
                <c:pt idx="5">
                  <c:v>-3.0559329427152964</c:v>
                </c:pt>
                <c:pt idx="6">
                  <c:v>-3.0145320899213712</c:v>
                </c:pt>
                <c:pt idx="7">
                  <c:v>-2.9941228466358147</c:v>
                </c:pt>
                <c:pt idx="8">
                  <c:v>-2.9739046973067884</c:v>
                </c:pt>
                <c:pt idx="9">
                  <c:v>-2.8564859728101077</c:v>
                </c:pt>
                <c:pt idx="10">
                  <c:v>-2.5085877337905509</c:v>
                </c:pt>
                <c:pt idx="11">
                  <c:v>-2.2171370097133303</c:v>
                </c:pt>
                <c:pt idx="12">
                  <c:v>-1.9711042674737955</c:v>
                </c:pt>
                <c:pt idx="13">
                  <c:v>-1.7619302380043163</c:v>
                </c:pt>
                <c:pt idx="14">
                  <c:v>-1.0770089688832878</c:v>
                </c:pt>
                <c:pt idx="15">
                  <c:v>-0.51186446678557851</c:v>
                </c:pt>
              </c:numCache>
            </c:numRef>
          </c:yVal>
          <c:smooth val="1"/>
          <c:extLst>
            <c:ext xmlns:c16="http://schemas.microsoft.com/office/drawing/2014/chart" uri="{C3380CC4-5D6E-409C-BE32-E72D297353CC}">
              <c16:uniqueId val="{00000000-E7DD-4347-B74E-234EBCF15DB0}"/>
            </c:ext>
          </c:extLst>
        </c:ser>
        <c:dLbls>
          <c:showLegendKey val="0"/>
          <c:showVal val="0"/>
          <c:showCatName val="0"/>
          <c:showSerName val="0"/>
          <c:showPercent val="0"/>
          <c:showBubbleSize val="0"/>
        </c:dLbls>
        <c:axId val="107269824"/>
        <c:axId val="2125795695"/>
      </c:scatterChart>
      <c:valAx>
        <c:axId val="107269824"/>
        <c:scaling>
          <c:logBase val="10"/>
          <c:orientation val="minMax"/>
          <c:min val="60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5795695"/>
        <c:crosses val="autoZero"/>
        <c:crossBetween val="midCat"/>
      </c:valAx>
      <c:valAx>
        <c:axId val="21257956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2698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 (theoretical)</a:t>
            </a:r>
          </a:p>
          <a:p>
            <a:pPr>
              <a:defRPr/>
            </a:pPr>
            <a:r>
              <a:rPr lang="en-GB"/>
              <a:t>Low-pass</a:t>
            </a:r>
            <a:r>
              <a:rPr lang="en-GB" baseline="0"/>
              <a:t> Filter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7960468731198277E-2"/>
          <c:y val="0.18171639246589558"/>
          <c:w val="0.88782586057861401"/>
          <c:h val="0.79994360521460128"/>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Sheet1!$B$107:$B$139</c:f>
              <c:numCache>
                <c:formatCode>General</c:formatCode>
                <c:ptCount val="33"/>
                <c:pt idx="0">
                  <c:v>10</c:v>
                </c:pt>
                <c:pt idx="1">
                  <c:v>100</c:v>
                </c:pt>
                <c:pt idx="2">
                  <c:v>1000</c:v>
                </c:pt>
                <c:pt idx="3">
                  <c:v>10000</c:v>
                </c:pt>
                <c:pt idx="4">
                  <c:v>20000</c:v>
                </c:pt>
                <c:pt idx="5">
                  <c:v>21000</c:v>
                </c:pt>
                <c:pt idx="6">
                  <c:v>22000</c:v>
                </c:pt>
                <c:pt idx="7">
                  <c:v>23000</c:v>
                </c:pt>
                <c:pt idx="8">
                  <c:v>24000</c:v>
                </c:pt>
                <c:pt idx="9">
                  <c:v>25000</c:v>
                </c:pt>
                <c:pt idx="10">
                  <c:v>26000</c:v>
                </c:pt>
                <c:pt idx="11">
                  <c:v>27000</c:v>
                </c:pt>
                <c:pt idx="12">
                  <c:v>28000</c:v>
                </c:pt>
                <c:pt idx="13">
                  <c:v>28100</c:v>
                </c:pt>
                <c:pt idx="14">
                  <c:v>28200</c:v>
                </c:pt>
                <c:pt idx="15">
                  <c:v>28300</c:v>
                </c:pt>
                <c:pt idx="16">
                  <c:v>28350</c:v>
                </c:pt>
                <c:pt idx="17">
                  <c:v>28355</c:v>
                </c:pt>
                <c:pt idx="18">
                  <c:v>28400</c:v>
                </c:pt>
                <c:pt idx="19">
                  <c:v>28500</c:v>
                </c:pt>
                <c:pt idx="20">
                  <c:v>28600</c:v>
                </c:pt>
                <c:pt idx="21">
                  <c:v>28700</c:v>
                </c:pt>
                <c:pt idx="22">
                  <c:v>28800</c:v>
                </c:pt>
                <c:pt idx="23">
                  <c:v>28900</c:v>
                </c:pt>
                <c:pt idx="24">
                  <c:v>29000</c:v>
                </c:pt>
                <c:pt idx="25">
                  <c:v>30000</c:v>
                </c:pt>
                <c:pt idx="26">
                  <c:v>40000</c:v>
                </c:pt>
                <c:pt idx="27">
                  <c:v>50000</c:v>
                </c:pt>
                <c:pt idx="28">
                  <c:v>100000</c:v>
                </c:pt>
                <c:pt idx="29">
                  <c:v>150000</c:v>
                </c:pt>
                <c:pt idx="30">
                  <c:v>200000</c:v>
                </c:pt>
                <c:pt idx="31">
                  <c:v>250000</c:v>
                </c:pt>
                <c:pt idx="32">
                  <c:v>300000</c:v>
                </c:pt>
              </c:numCache>
            </c:numRef>
          </c:xVal>
          <c:yVal>
            <c:numRef>
              <c:f>Sheet1!$F$107:$F$139</c:f>
              <c:numCache>
                <c:formatCode>0.00000</c:formatCode>
                <c:ptCount val="33"/>
                <c:pt idx="0">
                  <c:v>-5.3767528656725424E-7</c:v>
                </c:pt>
                <c:pt idx="1">
                  <c:v>-5.3767199144288322E-5</c:v>
                </c:pt>
                <c:pt idx="2">
                  <c:v>-5.3734276154870555E-3</c:v>
                </c:pt>
                <c:pt idx="3">
                  <c:v>-0.50690696302579208</c:v>
                </c:pt>
                <c:pt idx="4">
                  <c:v>-1.747043046954972</c:v>
                </c:pt>
                <c:pt idx="5">
                  <c:v>-1.8920303990966332</c:v>
                </c:pt>
                <c:pt idx="6">
                  <c:v>-2.0390628359163125</c:v>
                </c:pt>
                <c:pt idx="7">
                  <c:v>-2.1877827469626161</c:v>
                </c:pt>
                <c:pt idx="8">
                  <c:v>-2.3378597764764866</c:v>
                </c:pt>
                <c:pt idx="9">
                  <c:v>-2.4889901557880294</c:v>
                </c:pt>
                <c:pt idx="10">
                  <c:v>-2.6408957762931689</c:v>
                </c:pt>
                <c:pt idx="11">
                  <c:v>-2.7933230698526819</c:v>
                </c:pt>
                <c:pt idx="12">
                  <c:v>-2.9460417542747868</c:v>
                </c:pt>
                <c:pt idx="13">
                  <c:v>-2.9613214455448773</c:v>
                </c:pt>
                <c:pt idx="14">
                  <c:v>-2.9766017537085672</c:v>
                </c:pt>
                <c:pt idx="15">
                  <c:v>-2.9918824841247305</c:v>
                </c:pt>
                <c:pt idx="16">
                  <c:v>-2.9995229474070513</c:v>
                </c:pt>
                <c:pt idx="17">
                  <c:v>-3.0002869959703355</c:v>
                </c:pt>
                <c:pt idx="18">
                  <c:v>-3.0071634441802306</c:v>
                </c:pt>
                <c:pt idx="19">
                  <c:v>-3.0224444432758553</c:v>
                </c:pt>
                <c:pt idx="20">
                  <c:v>-3.0377252928122758</c:v>
                </c:pt>
                <c:pt idx="21">
                  <c:v>-3.0530058061759933</c:v>
                </c:pt>
                <c:pt idx="22">
                  <c:v>-3.0682857987252792</c:v>
                </c:pt>
                <c:pt idx="23">
                  <c:v>-3.0835650877761434</c:v>
                </c:pt>
                <c:pt idx="24">
                  <c:v>-3.0988434925882844</c:v>
                </c:pt>
                <c:pt idx="25">
                  <c:v>-3.251540506409762</c:v>
                </c:pt>
                <c:pt idx="26">
                  <c:v>-4.7434290245437953</c:v>
                </c:pt>
                <c:pt idx="27">
                  <c:v>-6.1226535352194125</c:v>
                </c:pt>
                <c:pt idx="28">
                  <c:v>-11.264701275032296</c:v>
                </c:pt>
                <c:pt idx="29">
                  <c:v>-14.602356997961419</c:v>
                </c:pt>
                <c:pt idx="30">
                  <c:v>-17.034781881300095</c:v>
                </c:pt>
                <c:pt idx="31">
                  <c:v>-18.941925066356646</c:v>
                </c:pt>
                <c:pt idx="32">
                  <c:v>-20.508585922764663</c:v>
                </c:pt>
              </c:numCache>
            </c:numRef>
          </c:yVal>
          <c:smooth val="1"/>
          <c:extLst>
            <c:ext xmlns:c16="http://schemas.microsoft.com/office/drawing/2014/chart" uri="{C3380CC4-5D6E-409C-BE32-E72D297353CC}">
              <c16:uniqueId val="{00000000-5099-E749-8C89-D01E1FC11A9D}"/>
            </c:ext>
          </c:extLst>
        </c:ser>
        <c:dLbls>
          <c:showLegendKey val="0"/>
          <c:showVal val="0"/>
          <c:showCatName val="0"/>
          <c:showSerName val="0"/>
          <c:showPercent val="0"/>
          <c:showBubbleSize val="0"/>
        </c:dLbls>
        <c:axId val="595536240"/>
        <c:axId val="114781200"/>
      </c:scatterChart>
      <c:valAx>
        <c:axId val="595536240"/>
        <c:scaling>
          <c:logBase val="10"/>
          <c:orientation val="minMax"/>
          <c:min val="1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layout>
            <c:manualLayout>
              <c:xMode val="edge"/>
              <c:yMode val="edge"/>
              <c:x val="0.4285972844711774"/>
              <c:y val="0.1838922954170899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781200"/>
        <c:crosses val="autoZero"/>
        <c:crossBetween val="midCat"/>
      </c:valAx>
      <c:valAx>
        <c:axId val="114781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layout>
            <c:manualLayout>
              <c:xMode val="edge"/>
              <c:yMode val="edge"/>
              <c:x val="9.4204487199563508E-2"/>
              <c:y val="0.4524708431991024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0" spcFirstLastPara="1" vertOverflow="ellipsis" wrap="square" anchor="ctr"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5955362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a:t>
            </a:r>
            <a:r>
              <a:rPr lang="en-GB" baseline="0"/>
              <a:t> (Theoretical) 10000-30000Hz</a:t>
            </a:r>
          </a:p>
          <a:p>
            <a:pPr>
              <a:defRPr/>
            </a:pPr>
            <a:r>
              <a:rPr lang="en-GB" baseline="0"/>
              <a:t>Low-pass Filter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Pt>
            <c:idx val="12"/>
            <c:marker>
              <c:symbol val="circle"/>
              <c:size val="5"/>
              <c:spPr>
                <a:solidFill>
                  <a:srgbClr val="FFC000"/>
                </a:solidFill>
                <a:ln w="9525">
                  <a:solidFill>
                    <a:schemeClr val="accent1"/>
                  </a:solidFill>
                </a:ln>
                <a:effectLst/>
              </c:spPr>
            </c:marker>
            <c:bubble3D val="0"/>
            <c:extLst>
              <c:ext xmlns:c16="http://schemas.microsoft.com/office/drawing/2014/chart" uri="{C3380CC4-5D6E-409C-BE32-E72D297353CC}">
                <c16:uniqueId val="{00000000-7752-6E49-BBD2-9172D6DB30AA}"/>
              </c:ext>
            </c:extLst>
          </c:dPt>
          <c:xVal>
            <c:numRef>
              <c:f>Sheet1!$B$110:$B$132</c:f>
              <c:numCache>
                <c:formatCode>General</c:formatCode>
                <c:ptCount val="23"/>
                <c:pt idx="0">
                  <c:v>10000</c:v>
                </c:pt>
                <c:pt idx="1">
                  <c:v>20000</c:v>
                </c:pt>
                <c:pt idx="2">
                  <c:v>21000</c:v>
                </c:pt>
                <c:pt idx="3">
                  <c:v>22000</c:v>
                </c:pt>
                <c:pt idx="4">
                  <c:v>23000</c:v>
                </c:pt>
                <c:pt idx="5">
                  <c:v>24000</c:v>
                </c:pt>
                <c:pt idx="6">
                  <c:v>25000</c:v>
                </c:pt>
                <c:pt idx="7">
                  <c:v>26000</c:v>
                </c:pt>
                <c:pt idx="8">
                  <c:v>27000</c:v>
                </c:pt>
                <c:pt idx="9">
                  <c:v>28000</c:v>
                </c:pt>
                <c:pt idx="10">
                  <c:v>28100</c:v>
                </c:pt>
                <c:pt idx="11">
                  <c:v>28200</c:v>
                </c:pt>
                <c:pt idx="12">
                  <c:v>28300</c:v>
                </c:pt>
                <c:pt idx="13">
                  <c:v>28350</c:v>
                </c:pt>
                <c:pt idx="14">
                  <c:v>28355</c:v>
                </c:pt>
                <c:pt idx="15">
                  <c:v>28400</c:v>
                </c:pt>
                <c:pt idx="16">
                  <c:v>28500</c:v>
                </c:pt>
                <c:pt idx="17">
                  <c:v>28600</c:v>
                </c:pt>
                <c:pt idx="18">
                  <c:v>28700</c:v>
                </c:pt>
                <c:pt idx="19">
                  <c:v>28800</c:v>
                </c:pt>
                <c:pt idx="20">
                  <c:v>28900</c:v>
                </c:pt>
                <c:pt idx="21">
                  <c:v>29000</c:v>
                </c:pt>
                <c:pt idx="22">
                  <c:v>30000</c:v>
                </c:pt>
              </c:numCache>
            </c:numRef>
          </c:xVal>
          <c:yVal>
            <c:numRef>
              <c:f>Sheet1!$F$110:$F$132</c:f>
              <c:numCache>
                <c:formatCode>0.00000</c:formatCode>
                <c:ptCount val="23"/>
                <c:pt idx="0">
                  <c:v>-0.50690696302579208</c:v>
                </c:pt>
                <c:pt idx="1">
                  <c:v>-1.747043046954972</c:v>
                </c:pt>
                <c:pt idx="2">
                  <c:v>-1.8920303990966332</c:v>
                </c:pt>
                <c:pt idx="3">
                  <c:v>-2.0390628359163125</c:v>
                </c:pt>
                <c:pt idx="4">
                  <c:v>-2.1877827469626161</c:v>
                </c:pt>
                <c:pt idx="5">
                  <c:v>-2.3378597764764866</c:v>
                </c:pt>
                <c:pt idx="6">
                  <c:v>-2.4889901557880294</c:v>
                </c:pt>
                <c:pt idx="7">
                  <c:v>-2.6408957762931689</c:v>
                </c:pt>
                <c:pt idx="8">
                  <c:v>-2.7933230698526819</c:v>
                </c:pt>
                <c:pt idx="9">
                  <c:v>-2.9460417542747868</c:v>
                </c:pt>
                <c:pt idx="10">
                  <c:v>-2.9613214455448773</c:v>
                </c:pt>
                <c:pt idx="11">
                  <c:v>-2.9766017537085672</c:v>
                </c:pt>
                <c:pt idx="12">
                  <c:v>-2.9918824841247305</c:v>
                </c:pt>
                <c:pt idx="13">
                  <c:v>-2.9995229474070513</c:v>
                </c:pt>
                <c:pt idx="14">
                  <c:v>-3.0002869959703355</c:v>
                </c:pt>
                <c:pt idx="15">
                  <c:v>-3.0071634441802306</c:v>
                </c:pt>
                <c:pt idx="16">
                  <c:v>-3.0224444432758553</c:v>
                </c:pt>
                <c:pt idx="17">
                  <c:v>-3.0377252928122758</c:v>
                </c:pt>
                <c:pt idx="18">
                  <c:v>-3.0530058061759933</c:v>
                </c:pt>
                <c:pt idx="19">
                  <c:v>-3.0682857987252792</c:v>
                </c:pt>
                <c:pt idx="20">
                  <c:v>-3.0835650877761434</c:v>
                </c:pt>
                <c:pt idx="21">
                  <c:v>-3.0988434925882844</c:v>
                </c:pt>
                <c:pt idx="22">
                  <c:v>-3.251540506409762</c:v>
                </c:pt>
              </c:numCache>
            </c:numRef>
          </c:yVal>
          <c:smooth val="1"/>
          <c:extLst>
            <c:ext xmlns:c16="http://schemas.microsoft.com/office/drawing/2014/chart" uri="{C3380CC4-5D6E-409C-BE32-E72D297353CC}">
              <c16:uniqueId val="{00000001-7752-6E49-BBD2-9172D6DB30AA}"/>
            </c:ext>
          </c:extLst>
        </c:ser>
        <c:dLbls>
          <c:showLegendKey val="0"/>
          <c:showVal val="0"/>
          <c:showCatName val="0"/>
          <c:showSerName val="0"/>
          <c:showPercent val="0"/>
          <c:showBubbleSize val="0"/>
        </c:dLbls>
        <c:axId val="1232883487"/>
        <c:axId val="890560256"/>
      </c:scatterChart>
      <c:valAx>
        <c:axId val="1232883487"/>
        <c:scaling>
          <c:logBase val="10"/>
          <c:orientation val="minMax"/>
          <c:max val="31000"/>
          <c:min val="10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0560256"/>
        <c:crosses val="autoZero"/>
        <c:crossBetween val="midCat"/>
      </c:valAx>
      <c:valAx>
        <c:axId val="890560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288348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a:t>
            </a:r>
            <a:r>
              <a:rPr lang="en-GB" baseline="0"/>
              <a:t> (Experimental)</a:t>
            </a:r>
          </a:p>
          <a:p>
            <a:pPr>
              <a:defRPr/>
            </a:pPr>
            <a:r>
              <a:rPr lang="en-GB" baseline="0"/>
              <a:t>High-pass Filter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Sheet1!$B$176:$B$206</c:f>
              <c:numCache>
                <c:formatCode>General</c:formatCode>
                <c:ptCount val="31"/>
                <c:pt idx="0">
                  <c:v>100</c:v>
                </c:pt>
                <c:pt idx="1">
                  <c:v>200</c:v>
                </c:pt>
                <c:pt idx="2">
                  <c:v>300</c:v>
                </c:pt>
                <c:pt idx="3">
                  <c:v>400</c:v>
                </c:pt>
                <c:pt idx="4">
                  <c:v>500</c:v>
                </c:pt>
                <c:pt idx="5">
                  <c:v>600</c:v>
                </c:pt>
                <c:pt idx="6">
                  <c:v>700</c:v>
                </c:pt>
                <c:pt idx="7">
                  <c:v>800</c:v>
                </c:pt>
                <c:pt idx="8">
                  <c:v>900</c:v>
                </c:pt>
                <c:pt idx="9">
                  <c:v>1000</c:v>
                </c:pt>
                <c:pt idx="10">
                  <c:v>1200</c:v>
                </c:pt>
                <c:pt idx="11">
                  <c:v>1400</c:v>
                </c:pt>
                <c:pt idx="12">
                  <c:v>1600</c:v>
                </c:pt>
                <c:pt idx="13">
                  <c:v>1800</c:v>
                </c:pt>
                <c:pt idx="14">
                  <c:v>2000</c:v>
                </c:pt>
                <c:pt idx="15">
                  <c:v>3000</c:v>
                </c:pt>
                <c:pt idx="16">
                  <c:v>4000</c:v>
                </c:pt>
                <c:pt idx="17">
                  <c:v>5000</c:v>
                </c:pt>
                <c:pt idx="18">
                  <c:v>6000</c:v>
                </c:pt>
                <c:pt idx="19">
                  <c:v>7000</c:v>
                </c:pt>
                <c:pt idx="20">
                  <c:v>8000</c:v>
                </c:pt>
                <c:pt idx="21">
                  <c:v>9000</c:v>
                </c:pt>
                <c:pt idx="22">
                  <c:v>10000</c:v>
                </c:pt>
                <c:pt idx="23">
                  <c:v>20000</c:v>
                </c:pt>
                <c:pt idx="24">
                  <c:v>30000</c:v>
                </c:pt>
                <c:pt idx="25">
                  <c:v>50000</c:v>
                </c:pt>
                <c:pt idx="26">
                  <c:v>100000</c:v>
                </c:pt>
                <c:pt idx="27">
                  <c:v>150000</c:v>
                </c:pt>
                <c:pt idx="28">
                  <c:v>200000</c:v>
                </c:pt>
                <c:pt idx="29">
                  <c:v>250000</c:v>
                </c:pt>
                <c:pt idx="30">
                  <c:v>300000</c:v>
                </c:pt>
              </c:numCache>
            </c:numRef>
          </c:xVal>
          <c:yVal>
            <c:numRef>
              <c:f>Sheet1!$F$176:$F$206</c:f>
              <c:numCache>
                <c:formatCode>General</c:formatCode>
                <c:ptCount val="31"/>
                <c:pt idx="0">
                  <c:v>-20.574483025237896</c:v>
                </c:pt>
                <c:pt idx="1">
                  <c:v>-14.703643539809271</c:v>
                </c:pt>
                <c:pt idx="2">
                  <c:v>-11.437304119424223</c:v>
                </c:pt>
                <c:pt idx="3">
                  <c:v>-9.268831148569399</c:v>
                </c:pt>
                <c:pt idx="4">
                  <c:v>-7.6181333874651447</c:v>
                </c:pt>
                <c:pt idx="5">
                  <c:v>-6.3751752524882557</c:v>
                </c:pt>
                <c:pt idx="6">
                  <c:v>-5.4167042061445994</c:v>
                </c:pt>
                <c:pt idx="7">
                  <c:v>-4.7314401287412551</c:v>
                </c:pt>
                <c:pt idx="8">
                  <c:v>-4.0963082063515204</c:v>
                </c:pt>
                <c:pt idx="9">
                  <c:v>-3.6091212891626272</c:v>
                </c:pt>
                <c:pt idx="10">
                  <c:v>-3.0485468171577561</c:v>
                </c:pt>
                <c:pt idx="11">
                  <c:v>-2.475643188167155</c:v>
                </c:pt>
                <c:pt idx="12">
                  <c:v>-2.0254963682101295</c:v>
                </c:pt>
                <c:pt idx="13">
                  <c:v>-1.7661968249227764</c:v>
                </c:pt>
                <c:pt idx="14">
                  <c:v>-1.514414278762366</c:v>
                </c:pt>
                <c:pt idx="15">
                  <c:v>-0.9538398067574948</c:v>
                </c:pt>
                <c:pt idx="16">
                  <c:v>-0.72424345308889526</c:v>
                </c:pt>
                <c:pt idx="17">
                  <c:v>-0.57448302523789596</c:v>
                </c:pt>
                <c:pt idx="18">
                  <c:v>-0.57448302523789596</c:v>
                </c:pt>
                <c:pt idx="19">
                  <c:v>-0.57448302523789596</c:v>
                </c:pt>
                <c:pt idx="20">
                  <c:v>-0.42726103231051349</c:v>
                </c:pt>
                <c:pt idx="21">
                  <c:v>-0.42726103231051349</c:v>
                </c:pt>
                <c:pt idx="22">
                  <c:v>-0.42726103231051349</c:v>
                </c:pt>
                <c:pt idx="23">
                  <c:v>-0.42726103231051349</c:v>
                </c:pt>
                <c:pt idx="24">
                  <c:v>-0.42726103231051349</c:v>
                </c:pt>
                <c:pt idx="25">
                  <c:v>-0.35457533920863205</c:v>
                </c:pt>
                <c:pt idx="26">
                  <c:v>-0.35457533920863205</c:v>
                </c:pt>
                <c:pt idx="27">
                  <c:v>-0.35457533920863205</c:v>
                </c:pt>
                <c:pt idx="28">
                  <c:v>-0.35457533920863205</c:v>
                </c:pt>
                <c:pt idx="29">
                  <c:v>-0.35457533920863205</c:v>
                </c:pt>
                <c:pt idx="30">
                  <c:v>-0.35457533920863205</c:v>
                </c:pt>
              </c:numCache>
            </c:numRef>
          </c:yVal>
          <c:smooth val="1"/>
          <c:extLst>
            <c:ext xmlns:c16="http://schemas.microsoft.com/office/drawing/2014/chart" uri="{C3380CC4-5D6E-409C-BE32-E72D297353CC}">
              <c16:uniqueId val="{00000000-C013-4C4F-8D3C-23469EE157A9}"/>
            </c:ext>
          </c:extLst>
        </c:ser>
        <c:dLbls>
          <c:showLegendKey val="0"/>
          <c:showVal val="0"/>
          <c:showCatName val="0"/>
          <c:showSerName val="0"/>
          <c:showPercent val="0"/>
          <c:showBubbleSize val="0"/>
        </c:dLbls>
        <c:axId val="115224000"/>
        <c:axId val="1752098495"/>
      </c:scatterChart>
      <c:valAx>
        <c:axId val="115224000"/>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2098495"/>
        <c:crosses val="autoZero"/>
        <c:crossBetween val="midCat"/>
      </c:valAx>
      <c:valAx>
        <c:axId val="17520984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2240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a:t>
            </a:r>
            <a:r>
              <a:rPr lang="en-GB" baseline="0"/>
              <a:t> (experimental) 600-3000Hz</a:t>
            </a:r>
          </a:p>
          <a:p>
            <a:pPr>
              <a:defRPr/>
            </a:pPr>
            <a:r>
              <a:rPr lang="en-GB" baseline="0"/>
              <a:t>High-pass Filter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479013200303981E-2"/>
          <c:y val="0.15324740900259209"/>
          <c:w val="0.88254396325459317"/>
          <c:h val="0.77736111111111106"/>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Pt>
            <c:idx val="5"/>
            <c:marker>
              <c:symbol val="circle"/>
              <c:size val="5"/>
              <c:spPr>
                <a:solidFill>
                  <a:srgbClr val="FFC000"/>
                </a:solidFill>
                <a:ln w="9525">
                  <a:solidFill>
                    <a:schemeClr val="accent1"/>
                  </a:solidFill>
                </a:ln>
                <a:effectLst/>
              </c:spPr>
            </c:marker>
            <c:bubble3D val="0"/>
            <c:extLst>
              <c:ext xmlns:c16="http://schemas.microsoft.com/office/drawing/2014/chart" uri="{C3380CC4-5D6E-409C-BE32-E72D297353CC}">
                <c16:uniqueId val="{00000000-9004-6441-B1FA-E143DA80AB34}"/>
              </c:ext>
            </c:extLst>
          </c:dPt>
          <c:xVal>
            <c:numRef>
              <c:f>Sheet1!$B$181:$B$191</c:f>
              <c:numCache>
                <c:formatCode>General</c:formatCode>
                <c:ptCount val="11"/>
                <c:pt idx="0">
                  <c:v>600</c:v>
                </c:pt>
                <c:pt idx="1">
                  <c:v>700</c:v>
                </c:pt>
                <c:pt idx="2">
                  <c:v>800</c:v>
                </c:pt>
                <c:pt idx="3">
                  <c:v>900</c:v>
                </c:pt>
                <c:pt idx="4">
                  <c:v>1000</c:v>
                </c:pt>
                <c:pt idx="5">
                  <c:v>1200</c:v>
                </c:pt>
                <c:pt idx="6">
                  <c:v>1400</c:v>
                </c:pt>
                <c:pt idx="7">
                  <c:v>1600</c:v>
                </c:pt>
                <c:pt idx="8">
                  <c:v>1800</c:v>
                </c:pt>
                <c:pt idx="9">
                  <c:v>2000</c:v>
                </c:pt>
                <c:pt idx="10">
                  <c:v>3000</c:v>
                </c:pt>
              </c:numCache>
            </c:numRef>
          </c:xVal>
          <c:yVal>
            <c:numRef>
              <c:f>Sheet1!$F$181:$F$191</c:f>
              <c:numCache>
                <c:formatCode>General</c:formatCode>
                <c:ptCount val="11"/>
                <c:pt idx="0">
                  <c:v>-6.3751752524882557</c:v>
                </c:pt>
                <c:pt idx="1">
                  <c:v>-5.4167042061445994</c:v>
                </c:pt>
                <c:pt idx="2">
                  <c:v>-4.7314401287412551</c:v>
                </c:pt>
                <c:pt idx="3">
                  <c:v>-4.0963082063515204</c:v>
                </c:pt>
                <c:pt idx="4">
                  <c:v>-3.6091212891626272</c:v>
                </c:pt>
                <c:pt idx="5">
                  <c:v>-3.0485468171577561</c:v>
                </c:pt>
                <c:pt idx="6">
                  <c:v>-2.475643188167155</c:v>
                </c:pt>
                <c:pt idx="7">
                  <c:v>-2.0254963682101295</c:v>
                </c:pt>
                <c:pt idx="8">
                  <c:v>-1.7661968249227764</c:v>
                </c:pt>
                <c:pt idx="9">
                  <c:v>-1.514414278762366</c:v>
                </c:pt>
                <c:pt idx="10">
                  <c:v>-0.9538398067574948</c:v>
                </c:pt>
              </c:numCache>
            </c:numRef>
          </c:yVal>
          <c:smooth val="1"/>
          <c:extLst>
            <c:ext xmlns:c16="http://schemas.microsoft.com/office/drawing/2014/chart" uri="{C3380CC4-5D6E-409C-BE32-E72D297353CC}">
              <c16:uniqueId val="{00000001-9004-6441-B1FA-E143DA80AB34}"/>
            </c:ext>
          </c:extLst>
        </c:ser>
        <c:dLbls>
          <c:showLegendKey val="0"/>
          <c:showVal val="0"/>
          <c:showCatName val="0"/>
          <c:showSerName val="0"/>
          <c:showPercent val="0"/>
          <c:showBubbleSize val="0"/>
        </c:dLbls>
        <c:axId val="957003775"/>
        <c:axId val="1743145487"/>
      </c:scatterChart>
      <c:valAx>
        <c:axId val="957003775"/>
        <c:scaling>
          <c:logBase val="10"/>
          <c:orientation val="minMax"/>
          <c:min val="6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3145487"/>
        <c:crosses val="autoZero"/>
        <c:crossBetween val="midCat"/>
      </c:valAx>
      <c:valAx>
        <c:axId val="17431454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700377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a:t>
            </a:r>
            <a:r>
              <a:rPr lang="en-GB" baseline="0"/>
              <a:t> (Experimental)</a:t>
            </a:r>
          </a:p>
          <a:p>
            <a:pPr>
              <a:defRPr/>
            </a:pPr>
            <a:r>
              <a:rPr lang="en-GB" baseline="0"/>
              <a:t>Low-pass Filter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Sheet1!$B$227:$B$266</c:f>
              <c:numCache>
                <c:formatCode>General</c:formatCode>
                <c:ptCount val="40"/>
                <c:pt idx="0">
                  <c:v>1000</c:v>
                </c:pt>
                <c:pt idx="1">
                  <c:v>2000</c:v>
                </c:pt>
                <c:pt idx="2">
                  <c:v>4000</c:v>
                </c:pt>
                <c:pt idx="3">
                  <c:v>6000</c:v>
                </c:pt>
                <c:pt idx="4">
                  <c:v>8000</c:v>
                </c:pt>
                <c:pt idx="5">
                  <c:v>10000</c:v>
                </c:pt>
                <c:pt idx="6">
                  <c:v>12000</c:v>
                </c:pt>
                <c:pt idx="7">
                  <c:v>14000</c:v>
                </c:pt>
                <c:pt idx="8">
                  <c:v>16000</c:v>
                </c:pt>
                <c:pt idx="9">
                  <c:v>18000</c:v>
                </c:pt>
                <c:pt idx="10">
                  <c:v>20000</c:v>
                </c:pt>
                <c:pt idx="11">
                  <c:v>25000</c:v>
                </c:pt>
                <c:pt idx="12">
                  <c:v>30000</c:v>
                </c:pt>
                <c:pt idx="13">
                  <c:v>40000</c:v>
                </c:pt>
                <c:pt idx="14">
                  <c:v>50000</c:v>
                </c:pt>
                <c:pt idx="15">
                  <c:v>60000</c:v>
                </c:pt>
                <c:pt idx="16">
                  <c:v>70000</c:v>
                </c:pt>
                <c:pt idx="17">
                  <c:v>80000</c:v>
                </c:pt>
                <c:pt idx="18">
                  <c:v>90000</c:v>
                </c:pt>
                <c:pt idx="19">
                  <c:v>100000</c:v>
                </c:pt>
                <c:pt idx="20">
                  <c:v>110000</c:v>
                </c:pt>
                <c:pt idx="21">
                  <c:v>120000</c:v>
                </c:pt>
                <c:pt idx="22">
                  <c:v>130000</c:v>
                </c:pt>
                <c:pt idx="23">
                  <c:v>140000</c:v>
                </c:pt>
                <c:pt idx="24">
                  <c:v>150000</c:v>
                </c:pt>
                <c:pt idx="25">
                  <c:v>160000</c:v>
                </c:pt>
                <c:pt idx="26">
                  <c:v>170000</c:v>
                </c:pt>
                <c:pt idx="27">
                  <c:v>180000</c:v>
                </c:pt>
                <c:pt idx="28">
                  <c:v>190000</c:v>
                </c:pt>
                <c:pt idx="29">
                  <c:v>200000</c:v>
                </c:pt>
                <c:pt idx="30">
                  <c:v>210000</c:v>
                </c:pt>
                <c:pt idx="31">
                  <c:v>220000</c:v>
                </c:pt>
                <c:pt idx="32">
                  <c:v>230000</c:v>
                </c:pt>
                <c:pt idx="33">
                  <c:v>240000</c:v>
                </c:pt>
                <c:pt idx="34">
                  <c:v>250000</c:v>
                </c:pt>
                <c:pt idx="35">
                  <c:v>260000</c:v>
                </c:pt>
                <c:pt idx="36">
                  <c:v>270000</c:v>
                </c:pt>
                <c:pt idx="37">
                  <c:v>280000</c:v>
                </c:pt>
                <c:pt idx="38">
                  <c:v>290000</c:v>
                </c:pt>
                <c:pt idx="39">
                  <c:v>300000</c:v>
                </c:pt>
              </c:numCache>
            </c:numRef>
          </c:xVal>
          <c:yVal>
            <c:numRef>
              <c:f>Sheet1!$F$227:$F$266</c:f>
              <c:numCache>
                <c:formatCode>0.00000000000</c:formatCode>
                <c:ptCount val="40"/>
                <c:pt idx="0" formatCode="General">
                  <c:v>0</c:v>
                </c:pt>
                <c:pt idx="1">
                  <c:v>0</c:v>
                </c:pt>
                <c:pt idx="2" formatCode="General">
                  <c:v>-0.14009803137316978</c:v>
                </c:pt>
                <c:pt idx="3" formatCode="General">
                  <c:v>-0.28249285383212691</c:v>
                </c:pt>
                <c:pt idx="4" formatCode="General">
                  <c:v>-0.500560114038621</c:v>
                </c:pt>
                <c:pt idx="5" formatCode="General">
                  <c:v>-0.64904047562275924</c:v>
                </c:pt>
                <c:pt idx="6" formatCode="General">
                  <c:v>-0.9538398067574948</c:v>
                </c:pt>
                <c:pt idx="7" formatCode="General">
                  <c:v>-1.2697251504221332</c:v>
                </c:pt>
                <c:pt idx="8" formatCode="General">
                  <c:v>-1.5975334741855205</c:v>
                </c:pt>
                <c:pt idx="9" formatCode="General">
                  <c:v>-1.9382002601611279</c:v>
                </c:pt>
                <c:pt idx="10" formatCode="General">
                  <c:v>-2.2927755993697598</c:v>
                </c:pt>
                <c:pt idx="11" formatCode="General">
                  <c:v>-3.0485468171577561</c:v>
                </c:pt>
                <c:pt idx="12" formatCode="General">
                  <c:v>-3.8764005203222562</c:v>
                </c:pt>
                <c:pt idx="13" formatCode="General">
                  <c:v>-5.5473215493237547</c:v>
                </c:pt>
                <c:pt idx="14" formatCode="General">
                  <c:v>-7.2903250637017569</c:v>
                </c:pt>
                <c:pt idx="15" formatCode="General">
                  <c:v>-8.5891412023620504</c:v>
                </c:pt>
                <c:pt idx="16" formatCode="General">
                  <c:v>-9.6825231257664193</c:v>
                </c:pt>
                <c:pt idx="17" formatCode="General">
                  <c:v>-10.716172587180008</c:v>
                </c:pt>
                <c:pt idx="18" formatCode="General">
                  <c:v>-11.620723385927544</c:v>
                </c:pt>
                <c:pt idx="19" formatCode="General">
                  <c:v>-12.39577516576788</c:v>
                </c:pt>
                <c:pt idx="20" formatCode="General">
                  <c:v>-13.120018618856772</c:v>
                </c:pt>
                <c:pt idx="21" formatCode="General">
                  <c:v>-13.841525927762369</c:v>
                </c:pt>
                <c:pt idx="22" formatCode="General">
                  <c:v>-14.479960200758997</c:v>
                </c:pt>
                <c:pt idx="23" formatCode="General">
                  <c:v>-15.089746643717003</c:v>
                </c:pt>
                <c:pt idx="24" formatCode="General">
                  <c:v>-15.660855852778059</c:v>
                </c:pt>
                <c:pt idx="25" formatCode="General">
                  <c:v>-16.272175686090137</c:v>
                </c:pt>
                <c:pt idx="26" formatCode="General">
                  <c:v>-16.736772500459629</c:v>
                </c:pt>
                <c:pt idx="27" formatCode="General">
                  <c:v>-17.17727819758522</c:v>
                </c:pt>
                <c:pt idx="28" formatCode="General">
                  <c:v>-17.641323299207169</c:v>
                </c:pt>
                <c:pt idx="29" formatCode="General">
                  <c:v>-18.075708293071898</c:v>
                </c:pt>
                <c:pt idx="30" formatCode="General">
                  <c:v>-18.474474891915648</c:v>
                </c:pt>
                <c:pt idx="31" formatCode="General">
                  <c:v>-18.892433372500001</c:v>
                </c:pt>
                <c:pt idx="32" formatCode="General">
                  <c:v>-19.267422092756775</c:v>
                </c:pt>
                <c:pt idx="33" formatCode="General">
                  <c:v>-19.659333214024393</c:v>
                </c:pt>
                <c:pt idx="34" formatCode="General">
                  <c:v>-19.930789357809871</c:v>
                </c:pt>
                <c:pt idx="35" formatCode="General">
                  <c:v>-20.282492853832128</c:v>
                </c:pt>
                <c:pt idx="36" formatCode="General">
                  <c:v>-20.649040475622758</c:v>
                </c:pt>
                <c:pt idx="37" formatCode="General">
                  <c:v>-20.953839806757493</c:v>
                </c:pt>
                <c:pt idx="38" formatCode="General">
                  <c:v>-21.269725150422133</c:v>
                </c:pt>
                <c:pt idx="39" formatCode="General">
                  <c:v>-21.514414278762366</c:v>
                </c:pt>
              </c:numCache>
            </c:numRef>
          </c:yVal>
          <c:smooth val="1"/>
          <c:extLst>
            <c:ext xmlns:c16="http://schemas.microsoft.com/office/drawing/2014/chart" uri="{C3380CC4-5D6E-409C-BE32-E72D297353CC}">
              <c16:uniqueId val="{00000000-14F0-2C4C-89A5-BF8DD7E5F3F3}"/>
            </c:ext>
          </c:extLst>
        </c:ser>
        <c:dLbls>
          <c:showLegendKey val="0"/>
          <c:showVal val="0"/>
          <c:showCatName val="0"/>
          <c:showSerName val="0"/>
          <c:showPercent val="0"/>
          <c:showBubbleSize val="0"/>
        </c:dLbls>
        <c:axId val="1232470271"/>
        <c:axId val="1232508367"/>
      </c:scatterChart>
      <c:valAx>
        <c:axId val="1232470271"/>
        <c:scaling>
          <c:logBase val="10"/>
          <c:orientation val="minMax"/>
          <c:min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2508367"/>
        <c:crosses val="autoZero"/>
        <c:crossBetween val="midCat"/>
      </c:valAx>
      <c:valAx>
        <c:axId val="12325083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Attenauation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247027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a:t>
            </a:r>
            <a:r>
              <a:rPr lang="en-GB" baseline="0"/>
              <a:t>  (Experimental) 12000-70000Hz</a:t>
            </a:r>
          </a:p>
          <a:p>
            <a:pPr>
              <a:defRPr/>
            </a:pPr>
            <a:r>
              <a:rPr lang="en-GB" baseline="0"/>
              <a:t>Low-pass Filter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Pt>
            <c:idx val="5"/>
            <c:marker>
              <c:symbol val="circle"/>
              <c:size val="5"/>
              <c:spPr>
                <a:solidFill>
                  <a:srgbClr val="FFC000"/>
                </a:solidFill>
                <a:ln w="9525">
                  <a:solidFill>
                    <a:schemeClr val="accent1"/>
                  </a:solidFill>
                </a:ln>
                <a:effectLst/>
              </c:spPr>
            </c:marker>
            <c:bubble3D val="0"/>
            <c:extLst>
              <c:ext xmlns:c16="http://schemas.microsoft.com/office/drawing/2014/chart" uri="{C3380CC4-5D6E-409C-BE32-E72D297353CC}">
                <c16:uniqueId val="{00000000-EF6A-E14F-B6F0-A0630079AEB5}"/>
              </c:ext>
            </c:extLst>
          </c:dPt>
          <c:xVal>
            <c:numRef>
              <c:f>Sheet1!$B$233:$B$243</c:f>
              <c:numCache>
                <c:formatCode>General</c:formatCode>
                <c:ptCount val="11"/>
                <c:pt idx="0">
                  <c:v>12000</c:v>
                </c:pt>
                <c:pt idx="1">
                  <c:v>14000</c:v>
                </c:pt>
                <c:pt idx="2">
                  <c:v>16000</c:v>
                </c:pt>
                <c:pt idx="3">
                  <c:v>18000</c:v>
                </c:pt>
                <c:pt idx="4">
                  <c:v>20000</c:v>
                </c:pt>
                <c:pt idx="5">
                  <c:v>25000</c:v>
                </c:pt>
                <c:pt idx="6">
                  <c:v>30000</c:v>
                </c:pt>
                <c:pt idx="7">
                  <c:v>40000</c:v>
                </c:pt>
                <c:pt idx="8">
                  <c:v>50000</c:v>
                </c:pt>
                <c:pt idx="9">
                  <c:v>60000</c:v>
                </c:pt>
                <c:pt idx="10">
                  <c:v>70000</c:v>
                </c:pt>
              </c:numCache>
            </c:numRef>
          </c:xVal>
          <c:yVal>
            <c:numRef>
              <c:f>Sheet1!$F$233:$F$243</c:f>
              <c:numCache>
                <c:formatCode>General</c:formatCode>
                <c:ptCount val="11"/>
                <c:pt idx="0">
                  <c:v>-0.9538398067574948</c:v>
                </c:pt>
                <c:pt idx="1">
                  <c:v>-1.2697251504221332</c:v>
                </c:pt>
                <c:pt idx="2">
                  <c:v>-1.5975334741855205</c:v>
                </c:pt>
                <c:pt idx="3">
                  <c:v>-1.9382002601611279</c:v>
                </c:pt>
                <c:pt idx="4">
                  <c:v>-2.2927755993697598</c:v>
                </c:pt>
                <c:pt idx="5">
                  <c:v>-3.0485468171577561</c:v>
                </c:pt>
                <c:pt idx="6">
                  <c:v>-3.8764005203222562</c:v>
                </c:pt>
                <c:pt idx="7">
                  <c:v>-5.5473215493237547</c:v>
                </c:pt>
                <c:pt idx="8">
                  <c:v>-7.2903250637017569</c:v>
                </c:pt>
                <c:pt idx="9">
                  <c:v>-8.5891412023620504</c:v>
                </c:pt>
                <c:pt idx="10">
                  <c:v>-9.6825231257664193</c:v>
                </c:pt>
              </c:numCache>
            </c:numRef>
          </c:yVal>
          <c:smooth val="1"/>
          <c:extLst>
            <c:ext xmlns:c16="http://schemas.microsoft.com/office/drawing/2014/chart" uri="{C3380CC4-5D6E-409C-BE32-E72D297353CC}">
              <c16:uniqueId val="{00000001-EF6A-E14F-B6F0-A0630079AEB5}"/>
            </c:ext>
          </c:extLst>
        </c:ser>
        <c:dLbls>
          <c:showLegendKey val="0"/>
          <c:showVal val="0"/>
          <c:showCatName val="0"/>
          <c:showSerName val="0"/>
          <c:showPercent val="0"/>
          <c:showBubbleSize val="0"/>
        </c:dLbls>
        <c:axId val="1229089023"/>
        <c:axId val="1229090751"/>
      </c:scatterChart>
      <c:valAx>
        <c:axId val="1229089023"/>
        <c:scaling>
          <c:logBase val="10"/>
          <c:orientation val="minMax"/>
          <c:min val="10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9090751"/>
        <c:crosses val="autoZero"/>
        <c:crossBetween val="midCat"/>
      </c:valAx>
      <c:valAx>
        <c:axId val="12290907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908902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0.26147</cdr:x>
      <cdr:y>1</cdr:y>
    </cdr:from>
    <cdr:to>
      <cdr:x>0.43663</cdr:x>
      <cdr:y>1</cdr:y>
    </cdr:to>
    <cdr:cxnSp macro="">
      <cdr:nvCxnSpPr>
        <cdr:cNvPr id="2" name="Straight Connector 1"/>
        <cdr:cNvCxnSpPr/>
      </cdr:nvCxnSpPr>
      <cdr:spPr>
        <a:xfrm xmlns:a="http://schemas.openxmlformats.org/drawingml/2006/main">
          <a:off x="1498600" y="6990715"/>
          <a:ext cx="1003935" cy="0"/>
        </a:xfrm>
        <a:prstGeom xmlns:a="http://schemas.openxmlformats.org/drawingml/2006/main" prst="line">
          <a:avLst/>
        </a:prstGeom>
        <a:ln xmlns:a="http://schemas.openxmlformats.org/drawingml/2006/main">
          <a:prstDash val="dash"/>
        </a:ln>
      </cdr:spPr>
      <cdr:style>
        <a:lnRef xmlns:a="http://schemas.openxmlformats.org/drawingml/2006/main" idx="2">
          <a:schemeClr val="accent4"/>
        </a:lnRef>
        <a:fillRef xmlns:a="http://schemas.openxmlformats.org/drawingml/2006/main" idx="0">
          <a:schemeClr val="accent4"/>
        </a:fillRef>
        <a:effectRef xmlns:a="http://schemas.openxmlformats.org/drawingml/2006/main" idx="1">
          <a:schemeClr val="accent4"/>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EE34AB0-6895-7745-BE34-ABC94C6C863B}">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Ana23</b:Tag>
    <b:SourceType>InternetSite</b:SourceType>
    <b:Guid>{A2DE0A02-98E9-B547-B3FF-817015E76D23}</b:Guid>
    <b:Author>
      <b:Author>
        <b:Corporate>Analog Devices</b:Corporate>
      </b:Author>
    </b:Author>
    <b:Title>Low Pass Filter</b:Title>
    <b:URL>https://www.analog.com/en/design-center/glossary/low-pass-filter.html</b:URL>
    <b:Year>2023</b:Year>
    <b:Month>March</b:Month>
    <b:Day>26</b:Day>
    <b:RefOrder>1</b:RefOrder>
  </b:Source>
  <b:Source>
    <b:Tag>All23</b:Tag>
    <b:SourceType>InternetSite</b:SourceType>
    <b:Guid>{B1A39BBC-8884-0C47-866C-6B44513172CD}</b:Guid>
    <b:Author>
      <b:Author>
        <b:Corporate>All About Circuits</b:Corporate>
      </b:Author>
    </b:Author>
    <b:Title>Low Pass Filters</b:Title>
    <b:URL>https://www.allaboutcircuits.com/textbook/alternating-current/chpt-8/low-pass-filters/</b:URL>
    <b:Year>2023</b:Year>
    <b:Month>March</b:Month>
    <b:Day>26</b:Day>
    <b:RefOrder>6</b:RefOrder>
  </b:Source>
  <b:Source>
    <b:Tag>Sch13</b:Tag>
    <b:SourceType>JournalArticle</b:SourceType>
    <b:Guid>{08A5BBFB-615C-2345-8477-3CD88B82C980}</b:Guid>
    <b:Author>
      <b:Author>
        <b:NameList>
          <b:Person>
            <b:Last>Schlette</b:Last>
            <b:First>Rob</b:First>
          </b:Person>
        </b:NameList>
      </b:Author>
    </b:Author>
    <b:Title>The Complete Guide to Audio Pass FIlters</b:Title>
    <b:Year>2013</b:Year>
    <b:Month>11</b:Month>
    <b:Day>18</b:Day>
    <b:JournalName>Pro Audio Files</b:JournalName>
    <b:RefOrder>2</b:RefOrder>
  </b:Source>
  <b:Source>
    <b:Tag>Ele23</b:Tag>
    <b:SourceType>InternetSite</b:SourceType>
    <b:Guid>{2242A176-FCBC-8C40-8CBE-FDAD6E35F56D}</b:Guid>
    <b:Author>
      <b:Author>
        <b:Corporate>Electronics Tutorials</b:Corporate>
      </b:Author>
    </b:Author>
    <b:Title>Electronics Tutorials</b:Title>
    <b:URL>https://www.electronics-tutorials.ws/filter/filter_2.html</b:URL>
    <b:Year>2023</b:Year>
    <b:Month>April</b:Month>
    <b:Day>1</b:Day>
    <b:RefOrder>7</b:RefOrder>
  </b:Source>
  <b:Source>
    <b:Tag>Ana18</b:Tag>
    <b:SourceType>Report</b:SourceType>
    <b:Guid>{FD911BEC-7C08-404D-A0D6-9D0F178BF8D7}</b:Guid>
    <b:Title>Analog Filters</b:Title>
    <b:Year>2018</b:Year>
    <b:Author>
      <b:Author>
        <b:Corporate>Analog Devices</b:Corporate>
      </b:Author>
    </b:Author>
    <b:Publisher>Analog Devices</b:Publisher>
    <b:RefOrder>3</b:RefOrder>
  </b:Source>
  <b:Source>
    <b:Tag>Nan10</b:Tag>
    <b:SourceType>Report</b:SourceType>
    <b:Guid>{DD48DA69-4087-D84D-AAB7-081B006E0C42}</b:Guid>
    <b:Author>
      <b:Author>
        <b:Corporate>Nanohub</b:Corporate>
      </b:Author>
    </b:Author>
    <b:Title>Low Pass Filters</b:Title>
    <b:Publisher>Nanohub</b:Publisher>
    <b:Year>2010</b:Year>
    <b:RefOrder>4</b:RefOrder>
  </b:Source>
  <b:Source>
    <b:Tag>ELP19</b:Tag>
    <b:SourceType>InternetSite</b:SourceType>
    <b:Guid>{D30A0A24-CBE3-284D-AF79-26A0CCAB62DF}</b:Guid>
    <b:Author>
      <b:Author>
        <b:Corporate>EL-PRO-CUS</b:Corporate>
      </b:Author>
    </b:Author>
    <b:Title>High Pass Filter: Definition, Circuit, Characteristics, and Applications</b:Title>
    <b:Year>2019</b:Year>
    <b:InternetSiteTitle>ElProCus</b:InternetSiteTitle>
    <b:URL> https://www.elprocus.com/what-is-a-high-pass-filter-circuit-diagram-characteristics-and-applications/</b:URL>
    <b:Month>April</b:Month>
    <b:Day>18</b:Day>
    <b:RefOrder>5</b:RefOrder>
  </b:Source>
</b:Sources>
</file>

<file path=customXml/itemProps1.xml><?xml version="1.0" encoding="utf-8"?>
<ds:datastoreItem xmlns:ds="http://schemas.openxmlformats.org/officeDocument/2006/customXml" ds:itemID="{CEAD34BB-1C68-1F44-BCA2-1FA94713C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545</TotalTime>
  <Pages>19</Pages>
  <Words>2189</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Griffiths (2216420)</dc:creator>
  <cp:keywords/>
  <dc:description/>
  <cp:lastModifiedBy>Connor Griffiths (2216420)</cp:lastModifiedBy>
  <cp:revision>452</cp:revision>
  <dcterms:created xsi:type="dcterms:W3CDTF">2023-03-21T20:59:00Z</dcterms:created>
  <dcterms:modified xsi:type="dcterms:W3CDTF">2023-04-14T16:21:00Z</dcterms:modified>
</cp:coreProperties>
</file>