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5595897"/>
        <w:docPartObj>
          <w:docPartGallery w:val="Cover Pages"/>
          <w:docPartUnique/>
        </w:docPartObj>
      </w:sdtPr>
      <w:sdtContent>
        <w:p w14:paraId="3EF4160C" w14:textId="0F5B6104" w:rsidR="00785AF1" w:rsidRDefault="00785AF1">
          <w:r>
            <w:rPr>
              <w:noProof/>
            </w:rPr>
            <mc:AlternateContent>
              <mc:Choice Requires="wpg">
                <w:drawing>
                  <wp:anchor distT="0" distB="0" distL="114300" distR="114300" simplePos="0" relativeHeight="251659264" behindDoc="1" locked="0" layoutInCell="1" allowOverlap="1" wp14:anchorId="34FE998F" wp14:editId="2655DC9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811EA9" w14:textId="4489AEFF" w:rsidR="00785AF1" w:rsidRDefault="00785AF1">
                                      <w:pPr>
                                        <w:pStyle w:val="NoSpacing"/>
                                        <w:spacing w:before="120"/>
                                        <w:jc w:val="center"/>
                                        <w:rPr>
                                          <w:color w:val="FFFFFF" w:themeColor="background1"/>
                                        </w:rPr>
                                      </w:pPr>
                                      <w:r>
                                        <w:rPr>
                                          <w:color w:val="FFFFFF" w:themeColor="background1"/>
                                        </w:rPr>
                                        <w:t>Ciaran Thomas (1801604) 2022</w:t>
                                      </w:r>
                                    </w:p>
                                  </w:sdtContent>
                                </w:sdt>
                                <w:p w14:paraId="2281FD6E" w14:textId="300FA276" w:rsidR="00785AF1" w:rsidRDefault="00785AF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st. david]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[Swansea Business Campus]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E294CD" w14:textId="71CE563C" w:rsidR="00785AF1" w:rsidRDefault="00785AF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Terrorism and the internet: by ciaran thomas, 2022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FE998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6811EA9" w14:textId="4489AEFF" w:rsidR="00785AF1" w:rsidRDefault="00785AF1">
                                <w:pPr>
                                  <w:pStyle w:val="NoSpacing"/>
                                  <w:spacing w:before="120"/>
                                  <w:jc w:val="center"/>
                                  <w:rPr>
                                    <w:color w:val="FFFFFF" w:themeColor="background1"/>
                                  </w:rPr>
                                </w:pPr>
                                <w:r>
                                  <w:rPr>
                                    <w:color w:val="FFFFFF" w:themeColor="background1"/>
                                  </w:rPr>
                                  <w:t>Ciaran Thomas (1801604) 2022</w:t>
                                </w:r>
                              </w:p>
                            </w:sdtContent>
                          </w:sdt>
                          <w:p w14:paraId="2281FD6E" w14:textId="300FA276" w:rsidR="00785AF1" w:rsidRDefault="00785AF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st. david]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[Swansea Business Campus]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E294CD" w14:textId="71CE563C" w:rsidR="00785AF1" w:rsidRDefault="00785AF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Terrorism and the internet: by ciaran thomas, 2022</w:t>
                                </w:r>
                              </w:p>
                            </w:sdtContent>
                          </w:sdt>
                        </w:txbxContent>
                      </v:textbox>
                    </v:shape>
                    <w10:wrap anchorx="page" anchory="page"/>
                  </v:group>
                </w:pict>
              </mc:Fallback>
            </mc:AlternateContent>
          </w:r>
        </w:p>
        <w:p w14:paraId="102AE247" w14:textId="46FB6371" w:rsidR="00785AF1" w:rsidRDefault="00785AF1">
          <w:r>
            <w:br w:type="page"/>
          </w:r>
        </w:p>
      </w:sdtContent>
    </w:sdt>
    <w:p w14:paraId="324C821A" w14:textId="5C90D948" w:rsidR="00F30534" w:rsidRDefault="00785AF1" w:rsidP="00785AF1">
      <w:pPr>
        <w:spacing w:line="480" w:lineRule="auto"/>
        <w:rPr>
          <w:sz w:val="24"/>
          <w:szCs w:val="24"/>
        </w:rPr>
      </w:pPr>
      <w:r>
        <w:rPr>
          <w:sz w:val="24"/>
          <w:szCs w:val="24"/>
        </w:rPr>
        <w:lastRenderedPageBreak/>
        <w:t xml:space="preserve">This assessment will split into two segments. The first segment will be a 1,500 word supportive essay, which the primary aim of it is to introduce the </w:t>
      </w:r>
      <w:r w:rsidR="006D3343">
        <w:rPr>
          <w:sz w:val="24"/>
          <w:szCs w:val="24"/>
        </w:rPr>
        <w:t>topic</w:t>
      </w:r>
      <w:r>
        <w:rPr>
          <w:sz w:val="24"/>
          <w:szCs w:val="24"/>
        </w:rPr>
        <w:t xml:space="preserve"> of ‘Terrorism and the Internet’, which will cover what </w:t>
      </w:r>
      <w:r w:rsidR="006D3343">
        <w:rPr>
          <w:sz w:val="24"/>
          <w:szCs w:val="24"/>
        </w:rPr>
        <w:t>are</w:t>
      </w:r>
      <w:r>
        <w:rPr>
          <w:sz w:val="24"/>
          <w:szCs w:val="24"/>
        </w:rPr>
        <w:t xml:space="preserve"> the </w:t>
      </w:r>
      <w:r w:rsidR="00F30534">
        <w:rPr>
          <w:sz w:val="24"/>
          <w:szCs w:val="24"/>
        </w:rPr>
        <w:t>definition</w:t>
      </w:r>
      <w:r w:rsidR="006D3343">
        <w:rPr>
          <w:sz w:val="24"/>
          <w:szCs w:val="24"/>
        </w:rPr>
        <w:t>s</w:t>
      </w:r>
      <w:r w:rsidR="00F30534">
        <w:rPr>
          <w:sz w:val="24"/>
          <w:szCs w:val="24"/>
        </w:rPr>
        <w:t xml:space="preserve"> of Cybercrime, the history behind cybercrime, and what are </w:t>
      </w:r>
      <w:r w:rsidR="006D3343">
        <w:rPr>
          <w:sz w:val="24"/>
          <w:szCs w:val="24"/>
        </w:rPr>
        <w:t xml:space="preserve">the </w:t>
      </w:r>
      <w:r w:rsidR="00F30534">
        <w:rPr>
          <w:sz w:val="24"/>
          <w:szCs w:val="24"/>
        </w:rPr>
        <w:t xml:space="preserve">likely ways in which the internet can be utilised by possible terrorist organisations to commit cybercrimes in modern society, with links to any real-life cases. The second segment, which will be delivered in the form of a PowerPoint presentation and a video log, will specifically focus on how the terrorist organisation ISIS utilises the internet in order to recruit or radicalise young people into their organisation. </w:t>
      </w:r>
    </w:p>
    <w:p w14:paraId="618BCB7B" w14:textId="390BAFA2" w:rsidR="00C46BCE" w:rsidRDefault="006D3343" w:rsidP="00785AF1">
      <w:pPr>
        <w:spacing w:line="480" w:lineRule="auto"/>
        <w:rPr>
          <w:sz w:val="24"/>
          <w:szCs w:val="24"/>
        </w:rPr>
      </w:pPr>
      <w:r>
        <w:rPr>
          <w:sz w:val="24"/>
          <w:szCs w:val="24"/>
        </w:rPr>
        <w:t>Firstly, which is ‘Cybercrime’? The Crown Prosecution Service (2019) states that Cybercrime</w:t>
      </w:r>
      <w:r w:rsidR="00BE43D9">
        <w:rPr>
          <w:sz w:val="24"/>
          <w:szCs w:val="24"/>
        </w:rPr>
        <w:t xml:space="preserve"> is a blanket term used to describe two distinct types of crime that are similar to each other, one of which is ‘Cyber-dependant crimes’ and the other being ‘Cyber-enabled crimes’. </w:t>
      </w:r>
      <w:r w:rsidR="001507A1">
        <w:rPr>
          <w:sz w:val="24"/>
          <w:szCs w:val="24"/>
        </w:rPr>
        <w:t>McGuire &amp; Dowling</w:t>
      </w:r>
      <w:r w:rsidR="00F7379B">
        <w:rPr>
          <w:sz w:val="24"/>
          <w:szCs w:val="24"/>
        </w:rPr>
        <w:t xml:space="preserve"> (2013) defines Cyber-dependant crimes as criminal offences that can only be committed using one or more pieces of technology, which can include</w:t>
      </w:r>
      <w:r w:rsidR="00DA566F">
        <w:rPr>
          <w:sz w:val="24"/>
          <w:szCs w:val="24"/>
        </w:rPr>
        <w:t xml:space="preserve"> through</w:t>
      </w:r>
      <w:r w:rsidR="00F7379B">
        <w:rPr>
          <w:sz w:val="24"/>
          <w:szCs w:val="24"/>
        </w:rPr>
        <w:t xml:space="preserve"> the use of; computers, computer networking, and any other form of Information Communications Technology (ICT). </w:t>
      </w:r>
      <w:r w:rsidR="000354F2">
        <w:rPr>
          <w:sz w:val="24"/>
          <w:szCs w:val="24"/>
        </w:rPr>
        <w:t>Possible examples of cyber-dependant crimes, as stated by Wainwright (2017), could be the intentional spread of Malware (a type of computer virus) to another system, hacking into another person’s system with the intention to steal or leak private or sensitive information, or attacking a system of a service or business to cause financial or reputational damage.</w:t>
      </w:r>
      <w:r w:rsidR="0088402E">
        <w:rPr>
          <w:sz w:val="24"/>
          <w:szCs w:val="24"/>
        </w:rPr>
        <w:t xml:space="preserve"> </w:t>
      </w:r>
      <w:r w:rsidR="000354F2">
        <w:rPr>
          <w:sz w:val="24"/>
          <w:szCs w:val="24"/>
        </w:rPr>
        <w:t xml:space="preserve">Bedfordshire Police (2021) defines Cyber-enabled crimes as pre-existing crimes that have now been carried-out on a major industrial scale because of the use of the internet. </w:t>
      </w:r>
      <w:r w:rsidR="00C26ED3">
        <w:rPr>
          <w:sz w:val="24"/>
          <w:szCs w:val="24"/>
        </w:rPr>
        <w:t xml:space="preserve">Examples of cyber-enabled crimes, as highlighted by Alvarez (2021), include; </w:t>
      </w:r>
      <w:r w:rsidR="0088402E">
        <w:rPr>
          <w:sz w:val="24"/>
          <w:szCs w:val="24"/>
        </w:rPr>
        <w:t>Fraud, black marketplaces, cyber bullying, cyber stalking &amp;</w:t>
      </w:r>
      <w:r w:rsidR="000354F2">
        <w:rPr>
          <w:sz w:val="24"/>
          <w:szCs w:val="24"/>
        </w:rPr>
        <w:t xml:space="preserve"> </w:t>
      </w:r>
      <w:r w:rsidR="0088402E">
        <w:rPr>
          <w:sz w:val="24"/>
          <w:szCs w:val="24"/>
        </w:rPr>
        <w:t>sexual harassment, and sharing/downloading extreme pornography.</w:t>
      </w:r>
      <w:r w:rsidR="00DA566F">
        <w:rPr>
          <w:sz w:val="24"/>
          <w:szCs w:val="24"/>
        </w:rPr>
        <w:t xml:space="preserve"> </w:t>
      </w:r>
      <w:r w:rsidR="00817952">
        <w:rPr>
          <w:sz w:val="24"/>
          <w:szCs w:val="24"/>
        </w:rPr>
        <w:t xml:space="preserve">Based on these definitions, one might argue that terrorism is a possible form of cyber-enabled crime, since acts of terrorism cannot </w:t>
      </w:r>
      <w:r w:rsidR="00817952">
        <w:rPr>
          <w:sz w:val="24"/>
          <w:szCs w:val="24"/>
        </w:rPr>
        <w:lastRenderedPageBreak/>
        <w:t>solely be committed through the use of technology and the internet, but rather technology and the internet could be utilised to help carr</w:t>
      </w:r>
      <w:r w:rsidR="00C46BCE">
        <w:rPr>
          <w:sz w:val="24"/>
          <w:szCs w:val="24"/>
        </w:rPr>
        <w:t>y out their acts on a wider scale. For example, a terrorist organisation using technology to hack into government systems in more than one countries, rather than having to physically steal government information in one country.</w:t>
      </w:r>
    </w:p>
    <w:p w14:paraId="7B711980" w14:textId="257441C7" w:rsidR="009348EE" w:rsidRDefault="008733BB" w:rsidP="00785AF1">
      <w:pPr>
        <w:spacing w:line="480" w:lineRule="auto"/>
        <w:rPr>
          <w:sz w:val="24"/>
          <w:szCs w:val="24"/>
        </w:rPr>
      </w:pPr>
      <w:r>
        <w:rPr>
          <w:sz w:val="24"/>
          <w:szCs w:val="24"/>
        </w:rPr>
        <w:t xml:space="preserve">Fell (2017) states that cybercrime is often looked on as being a modern problem, but certain types of cybercrime, including hacking pieces of technology, have been around since at least the 1880s. Fell (2017) cites telephone hackings back in the year 1878 as being one of the first-known instances of cyber-related crimes, followed by military codebreaking during the second world war, and increased recordings of phone hackings from the years 1957 to 1980. </w:t>
      </w:r>
      <w:r w:rsidR="00C364DA">
        <w:rPr>
          <w:sz w:val="24"/>
          <w:szCs w:val="24"/>
        </w:rPr>
        <w:t xml:space="preserve">This information might </w:t>
      </w:r>
      <w:r w:rsidR="009348EE">
        <w:rPr>
          <w:sz w:val="24"/>
          <w:szCs w:val="24"/>
        </w:rPr>
        <w:t>convince some readers that cybercrime has always existed in some form, but perhaps people in the 20</w:t>
      </w:r>
      <w:r w:rsidR="009348EE" w:rsidRPr="009348EE">
        <w:rPr>
          <w:sz w:val="24"/>
          <w:szCs w:val="24"/>
          <w:vertAlign w:val="superscript"/>
        </w:rPr>
        <w:t>th</w:t>
      </w:r>
      <w:r w:rsidR="009348EE">
        <w:rPr>
          <w:sz w:val="24"/>
          <w:szCs w:val="24"/>
        </w:rPr>
        <w:t xml:space="preserve"> century were just less-aware due to lack of internet and social media presence to report on these early instances of cybercrime, which is what might have made some people to believe it</w:t>
      </w:r>
      <w:r w:rsidR="00EC2EC4">
        <w:rPr>
          <w:sz w:val="24"/>
          <w:szCs w:val="24"/>
        </w:rPr>
        <w:t xml:space="preserve"> is solely</w:t>
      </w:r>
      <w:r w:rsidR="009348EE">
        <w:rPr>
          <w:sz w:val="24"/>
          <w:szCs w:val="24"/>
        </w:rPr>
        <w:t xml:space="preserve"> a modern threat?</w:t>
      </w:r>
    </w:p>
    <w:p w14:paraId="6F972FD4" w14:textId="275EDB46" w:rsidR="00957508" w:rsidRDefault="00FE2FBD" w:rsidP="00785AF1">
      <w:pPr>
        <w:spacing w:line="480" w:lineRule="auto"/>
        <w:rPr>
          <w:sz w:val="24"/>
          <w:szCs w:val="24"/>
        </w:rPr>
      </w:pPr>
      <w:r>
        <w:rPr>
          <w:sz w:val="24"/>
          <w:szCs w:val="24"/>
        </w:rPr>
        <w:t>Some readers might argue that the biggest challenge in which the government and authorities are</w:t>
      </w:r>
      <w:r w:rsidR="001D3B02">
        <w:rPr>
          <w:sz w:val="24"/>
          <w:szCs w:val="24"/>
        </w:rPr>
        <w:t xml:space="preserve"> currently</w:t>
      </w:r>
      <w:r>
        <w:rPr>
          <w:sz w:val="24"/>
          <w:szCs w:val="24"/>
        </w:rPr>
        <w:t xml:space="preserve"> facing,</w:t>
      </w:r>
      <w:r w:rsidR="001D3B02">
        <w:rPr>
          <w:sz w:val="24"/>
          <w:szCs w:val="24"/>
        </w:rPr>
        <w:t xml:space="preserve"> in relation to cybercrime</w:t>
      </w:r>
      <w:r>
        <w:rPr>
          <w:sz w:val="24"/>
          <w:szCs w:val="24"/>
        </w:rPr>
        <w:t xml:space="preserve"> in the 21</w:t>
      </w:r>
      <w:r w:rsidRPr="00FE2FBD">
        <w:rPr>
          <w:sz w:val="24"/>
          <w:szCs w:val="24"/>
          <w:vertAlign w:val="superscript"/>
        </w:rPr>
        <w:t>st</w:t>
      </w:r>
      <w:r>
        <w:rPr>
          <w:sz w:val="24"/>
          <w:szCs w:val="24"/>
        </w:rPr>
        <w:t xml:space="preserve"> century</w:t>
      </w:r>
      <w:r w:rsidR="008714D3">
        <w:rPr>
          <w:sz w:val="24"/>
          <w:szCs w:val="24"/>
        </w:rPr>
        <w:t xml:space="preserve"> when</w:t>
      </w:r>
      <w:r>
        <w:rPr>
          <w:sz w:val="24"/>
          <w:szCs w:val="24"/>
        </w:rPr>
        <w:t xml:space="preserve"> compared to the 20</w:t>
      </w:r>
      <w:r w:rsidRPr="00FE2FBD">
        <w:rPr>
          <w:sz w:val="24"/>
          <w:szCs w:val="24"/>
          <w:vertAlign w:val="superscript"/>
        </w:rPr>
        <w:t>th</w:t>
      </w:r>
      <w:r>
        <w:rPr>
          <w:sz w:val="24"/>
          <w:szCs w:val="24"/>
        </w:rPr>
        <w:t xml:space="preserve"> </w:t>
      </w:r>
      <w:r w:rsidR="001D3B02">
        <w:rPr>
          <w:sz w:val="24"/>
          <w:szCs w:val="24"/>
        </w:rPr>
        <w:t xml:space="preserve">century, </w:t>
      </w:r>
      <w:r>
        <w:rPr>
          <w:sz w:val="24"/>
          <w:szCs w:val="24"/>
        </w:rPr>
        <w:t>is the use of the World Wide Web (the internet).</w:t>
      </w:r>
      <w:r w:rsidR="008714D3">
        <w:rPr>
          <w:sz w:val="24"/>
          <w:szCs w:val="24"/>
        </w:rPr>
        <w:t xml:space="preserve"> </w:t>
      </w:r>
      <w:r w:rsidR="00A1360D">
        <w:rPr>
          <w:sz w:val="24"/>
          <w:szCs w:val="24"/>
        </w:rPr>
        <w:t xml:space="preserve">Norden (2013) states that both the internet itself and the number of its users are now quickly increasing than possibility imagined, as a result, has also increased the opportunities for cybercrime. </w:t>
      </w:r>
      <w:r w:rsidR="009F3E2A">
        <w:rPr>
          <w:sz w:val="24"/>
          <w:szCs w:val="24"/>
        </w:rPr>
        <w:t xml:space="preserve">Norden (2013) then goes on to say that the almost unlimited depth of the internet and cyberspace provides terrorist organisation to take advantage and utilise it for their own means, which can include; recruitment, planning, organising, raising funds, and delivering &amp; spreading their messages through means of propaganda. </w:t>
      </w:r>
      <w:r w:rsidR="00957508">
        <w:rPr>
          <w:sz w:val="24"/>
          <w:szCs w:val="24"/>
        </w:rPr>
        <w:t>This information could imply that cybercrime and terrorism is now a bigger problem than in the 20</w:t>
      </w:r>
      <w:r w:rsidR="00957508" w:rsidRPr="00957508">
        <w:rPr>
          <w:sz w:val="24"/>
          <w:szCs w:val="24"/>
          <w:vertAlign w:val="superscript"/>
        </w:rPr>
        <w:t>th</w:t>
      </w:r>
      <w:r w:rsidR="00957508">
        <w:rPr>
          <w:sz w:val="24"/>
          <w:szCs w:val="24"/>
        </w:rPr>
        <w:t xml:space="preserve"> century because terrorist groups can </w:t>
      </w:r>
      <w:r w:rsidR="00957508">
        <w:rPr>
          <w:sz w:val="24"/>
          <w:szCs w:val="24"/>
        </w:rPr>
        <w:lastRenderedPageBreak/>
        <w:t>now have easy access to the internet to spread their acts</w:t>
      </w:r>
      <w:r w:rsidR="00233E61">
        <w:rPr>
          <w:sz w:val="24"/>
          <w:szCs w:val="24"/>
        </w:rPr>
        <w:t xml:space="preserve"> of terrorism</w:t>
      </w:r>
      <w:r w:rsidR="00957508">
        <w:rPr>
          <w:sz w:val="24"/>
          <w:szCs w:val="24"/>
        </w:rPr>
        <w:t xml:space="preserve"> and propaganda easier because of how popular and common the internet is in modern society</w:t>
      </w:r>
      <w:r w:rsidR="00233E61">
        <w:rPr>
          <w:sz w:val="24"/>
          <w:szCs w:val="24"/>
        </w:rPr>
        <w:t>,</w:t>
      </w:r>
      <w:r w:rsidR="00957508">
        <w:rPr>
          <w:sz w:val="24"/>
          <w:szCs w:val="24"/>
        </w:rPr>
        <w:t xml:space="preserve"> with possibly millions of people, including children, </w:t>
      </w:r>
      <w:r w:rsidR="00233E61">
        <w:rPr>
          <w:sz w:val="24"/>
          <w:szCs w:val="24"/>
        </w:rPr>
        <w:t>potentially</w:t>
      </w:r>
      <w:r w:rsidR="00957508">
        <w:rPr>
          <w:sz w:val="24"/>
          <w:szCs w:val="24"/>
        </w:rPr>
        <w:t xml:space="preserve"> fall</w:t>
      </w:r>
      <w:r w:rsidR="00233E61">
        <w:rPr>
          <w:sz w:val="24"/>
          <w:szCs w:val="24"/>
        </w:rPr>
        <w:t>ing</w:t>
      </w:r>
      <w:r w:rsidR="00957508">
        <w:rPr>
          <w:sz w:val="24"/>
          <w:szCs w:val="24"/>
        </w:rPr>
        <w:t xml:space="preserve"> victim to cybercrime related terrorism, whereas the internet was either non-existent or uncommon back in the 20</w:t>
      </w:r>
      <w:r w:rsidR="00957508" w:rsidRPr="00957508">
        <w:rPr>
          <w:sz w:val="24"/>
          <w:szCs w:val="24"/>
          <w:vertAlign w:val="superscript"/>
        </w:rPr>
        <w:t>th</w:t>
      </w:r>
      <w:r w:rsidR="00957508">
        <w:rPr>
          <w:sz w:val="24"/>
          <w:szCs w:val="24"/>
        </w:rPr>
        <w:t xml:space="preserve"> century, which would have been more difficult </w:t>
      </w:r>
      <w:r w:rsidR="00233E61">
        <w:rPr>
          <w:sz w:val="24"/>
          <w:szCs w:val="24"/>
        </w:rPr>
        <w:t>for</w:t>
      </w:r>
      <w:r w:rsidR="00957508">
        <w:rPr>
          <w:sz w:val="24"/>
          <w:szCs w:val="24"/>
        </w:rPr>
        <w:t xml:space="preserve"> most people to fall victim to cyber-related crimes</w:t>
      </w:r>
      <w:r w:rsidR="00233E61">
        <w:rPr>
          <w:sz w:val="24"/>
          <w:szCs w:val="24"/>
        </w:rPr>
        <w:t xml:space="preserve"> than today</w:t>
      </w:r>
      <w:r w:rsidR="00957508">
        <w:rPr>
          <w:sz w:val="24"/>
          <w:szCs w:val="24"/>
        </w:rPr>
        <w:t>.</w:t>
      </w:r>
    </w:p>
    <w:p w14:paraId="7D0ECCF1" w14:textId="6C45E5F8" w:rsidR="00D660C1" w:rsidRDefault="00D660C1" w:rsidP="00785AF1">
      <w:pPr>
        <w:spacing w:line="480" w:lineRule="auto"/>
        <w:rPr>
          <w:sz w:val="24"/>
          <w:szCs w:val="24"/>
        </w:rPr>
      </w:pPr>
      <w:r>
        <w:rPr>
          <w:sz w:val="24"/>
          <w:szCs w:val="24"/>
        </w:rPr>
        <w:t>A possible modern terrorist organisation that utilises the internet could be A</w:t>
      </w:r>
      <w:r w:rsidR="00A425CF">
        <w:rPr>
          <w:sz w:val="24"/>
          <w:szCs w:val="24"/>
        </w:rPr>
        <w:t>l</w:t>
      </w:r>
      <w:r w:rsidR="008502E9">
        <w:rPr>
          <w:sz w:val="24"/>
          <w:szCs w:val="24"/>
        </w:rPr>
        <w:t xml:space="preserve"> </w:t>
      </w:r>
      <w:r w:rsidR="00A425CF">
        <w:rPr>
          <w:sz w:val="24"/>
          <w:szCs w:val="24"/>
        </w:rPr>
        <w:t xml:space="preserve">Qaeda. </w:t>
      </w:r>
      <w:r w:rsidR="00701170">
        <w:rPr>
          <w:sz w:val="24"/>
          <w:szCs w:val="24"/>
        </w:rPr>
        <w:t>Dalacoura (2012) states that Al</w:t>
      </w:r>
      <w:r w:rsidR="008502E9">
        <w:rPr>
          <w:sz w:val="24"/>
          <w:szCs w:val="24"/>
        </w:rPr>
        <w:t xml:space="preserve"> </w:t>
      </w:r>
      <w:r w:rsidR="00701170">
        <w:rPr>
          <w:sz w:val="24"/>
          <w:szCs w:val="24"/>
        </w:rPr>
        <w:t>Qaeda is regarded as a terrorist organisation in both the United Kingdom and in the United States</w:t>
      </w:r>
      <w:r w:rsidR="00307CE9">
        <w:rPr>
          <w:sz w:val="24"/>
          <w:szCs w:val="24"/>
        </w:rPr>
        <w:t>, and in most countries across the globe, they have conducted acts of terrorism in different countries including; the US embassy bombings in East Africa in 1998, and the attack</w:t>
      </w:r>
      <w:r w:rsidR="00C17A85">
        <w:rPr>
          <w:sz w:val="24"/>
          <w:szCs w:val="24"/>
        </w:rPr>
        <w:t>s</w:t>
      </w:r>
      <w:r w:rsidR="00307CE9">
        <w:rPr>
          <w:sz w:val="24"/>
          <w:szCs w:val="24"/>
        </w:rPr>
        <w:t xml:space="preserve"> on the World Trade Centre</w:t>
      </w:r>
      <w:r w:rsidR="00C17A85">
        <w:rPr>
          <w:sz w:val="24"/>
          <w:szCs w:val="24"/>
        </w:rPr>
        <w:t xml:space="preserve"> (the 9/11 terror attacks)</w:t>
      </w:r>
      <w:r w:rsidR="00307CE9">
        <w:rPr>
          <w:sz w:val="24"/>
          <w:szCs w:val="24"/>
        </w:rPr>
        <w:t xml:space="preserve"> in New York City in 2001. </w:t>
      </w:r>
      <w:r w:rsidR="00970B07">
        <w:rPr>
          <w:sz w:val="24"/>
          <w:szCs w:val="24"/>
        </w:rPr>
        <w:t>Jenkins (2012) stated that Al</w:t>
      </w:r>
      <w:r w:rsidR="008502E9">
        <w:rPr>
          <w:sz w:val="24"/>
          <w:szCs w:val="24"/>
        </w:rPr>
        <w:t xml:space="preserve"> </w:t>
      </w:r>
      <w:r w:rsidR="00970B07">
        <w:rPr>
          <w:sz w:val="24"/>
          <w:szCs w:val="24"/>
        </w:rPr>
        <w:t>Qaeda is one of the contemporary terrorist organisations who have used the internet and cyberspace extensively for their own personal gain</w:t>
      </w:r>
      <w:r w:rsidR="008502E9">
        <w:rPr>
          <w:sz w:val="24"/>
          <w:szCs w:val="24"/>
        </w:rPr>
        <w:t xml:space="preserve"> and is also believed to be the first terror group to do so</w:t>
      </w:r>
      <w:r w:rsidR="00970B07">
        <w:rPr>
          <w:sz w:val="24"/>
          <w:szCs w:val="24"/>
        </w:rPr>
        <w:t xml:space="preserve">, particularly with their use of social media websites. </w:t>
      </w:r>
      <w:r w:rsidR="008502E9">
        <w:rPr>
          <w:sz w:val="24"/>
          <w:szCs w:val="24"/>
        </w:rPr>
        <w:t xml:space="preserve">Jenkins (2012) expands on this by stating that Al Qaeda’s leaders communicated with the public by audio and visual messages, which were then posted onto their own personal websites which had attracted thousands of viewers. </w:t>
      </w:r>
      <w:r w:rsidR="00963C96">
        <w:rPr>
          <w:sz w:val="24"/>
          <w:szCs w:val="24"/>
        </w:rPr>
        <w:t>This could show to some readers that terrorist organisations can indeed bring their messages across to internet viewers and it could be possible that some of those thousands of viewers Al Qaeda had attracted with their online postings might have influenced them into siding with their cause or agenda.</w:t>
      </w:r>
      <w:r w:rsidR="008502E9">
        <w:rPr>
          <w:sz w:val="24"/>
          <w:szCs w:val="24"/>
        </w:rPr>
        <w:t xml:space="preserve">  </w:t>
      </w:r>
    </w:p>
    <w:p w14:paraId="4CC71923" w14:textId="5FCBC273" w:rsidR="002629BE" w:rsidRDefault="00C17A85" w:rsidP="00785AF1">
      <w:pPr>
        <w:spacing w:line="480" w:lineRule="auto"/>
        <w:rPr>
          <w:sz w:val="24"/>
          <w:szCs w:val="24"/>
        </w:rPr>
      </w:pPr>
      <w:r>
        <w:rPr>
          <w:sz w:val="24"/>
          <w:szCs w:val="24"/>
        </w:rPr>
        <w:t xml:space="preserve">Weimann (2004) describes the ways how Al Qaeda’s utilisation of the internet is linked to the 9/11 terrorist attack, which </w:t>
      </w:r>
      <w:r w:rsidR="007E3A01">
        <w:rPr>
          <w:sz w:val="24"/>
          <w:szCs w:val="24"/>
        </w:rPr>
        <w:t xml:space="preserve">included one of the hijackers had used the internet very well </w:t>
      </w:r>
      <w:r w:rsidR="007E3A01">
        <w:rPr>
          <w:sz w:val="24"/>
          <w:szCs w:val="24"/>
        </w:rPr>
        <w:lastRenderedPageBreak/>
        <w:t xml:space="preserve">by sending out </w:t>
      </w:r>
      <w:r w:rsidR="00626ABE">
        <w:rPr>
          <w:sz w:val="24"/>
          <w:szCs w:val="24"/>
        </w:rPr>
        <w:t>pre-recorded tapes, CDs, DVDs and photographs through their website to create a scare campaign</w:t>
      </w:r>
      <w:r w:rsidR="003C7CFA">
        <w:rPr>
          <w:sz w:val="24"/>
          <w:szCs w:val="24"/>
        </w:rPr>
        <w:t>, most likely towards citizens in Western territories such as the United States and United Kingdom</w:t>
      </w:r>
      <w:r w:rsidR="00626ABE">
        <w:rPr>
          <w:sz w:val="24"/>
          <w:szCs w:val="24"/>
        </w:rPr>
        <w:t xml:space="preserve">. </w:t>
      </w:r>
      <w:r w:rsidR="003C7CFA">
        <w:rPr>
          <w:sz w:val="24"/>
          <w:szCs w:val="24"/>
        </w:rPr>
        <w:t xml:space="preserve">In addition, </w:t>
      </w:r>
      <w:r w:rsidR="006E4BC5">
        <w:rPr>
          <w:sz w:val="24"/>
          <w:szCs w:val="24"/>
        </w:rPr>
        <w:t>the United States Institute of Peace (2014) states that Al Qaeda used the internet</w:t>
      </w:r>
      <w:r w:rsidR="002629BE">
        <w:rPr>
          <w:sz w:val="24"/>
          <w:szCs w:val="24"/>
        </w:rPr>
        <w:t>,</w:t>
      </w:r>
      <w:r w:rsidR="006E4BC5">
        <w:rPr>
          <w:sz w:val="24"/>
          <w:szCs w:val="24"/>
        </w:rPr>
        <w:t xml:space="preserve"> for </w:t>
      </w:r>
      <w:r w:rsidR="00E25A58">
        <w:rPr>
          <w:sz w:val="24"/>
          <w:szCs w:val="24"/>
        </w:rPr>
        <w:t xml:space="preserve">launching the </w:t>
      </w:r>
      <w:r w:rsidR="006E4BC5">
        <w:rPr>
          <w:sz w:val="24"/>
          <w:szCs w:val="24"/>
        </w:rPr>
        <w:t>9/11</w:t>
      </w:r>
      <w:r w:rsidR="00E25A58">
        <w:rPr>
          <w:sz w:val="24"/>
          <w:szCs w:val="24"/>
        </w:rPr>
        <w:t xml:space="preserve"> attacks</w:t>
      </w:r>
      <w:r w:rsidR="002629BE">
        <w:rPr>
          <w:sz w:val="24"/>
          <w:szCs w:val="24"/>
        </w:rPr>
        <w:t>, was</w:t>
      </w:r>
      <w:r w:rsidR="006E4BC5">
        <w:rPr>
          <w:sz w:val="24"/>
          <w:szCs w:val="24"/>
        </w:rPr>
        <w:t xml:space="preserve"> to gain information that is vital for their attack to succeed, which </w:t>
      </w:r>
      <w:r w:rsidR="002629BE">
        <w:rPr>
          <w:sz w:val="24"/>
          <w:szCs w:val="24"/>
        </w:rPr>
        <w:t>included</w:t>
      </w:r>
      <w:r w:rsidR="006E4BC5">
        <w:rPr>
          <w:sz w:val="24"/>
          <w:szCs w:val="24"/>
        </w:rPr>
        <w:t xml:space="preserve"> finding out times of flight, to communicate effectively, share information with each other in order </w:t>
      </w:r>
      <w:r w:rsidR="008F2DEE">
        <w:rPr>
          <w:sz w:val="24"/>
          <w:szCs w:val="24"/>
        </w:rPr>
        <w:t>to coordinate the attack, and both hijackers used the internet to create their false identities such as fake driving licenses and social security numbers. United States Institute of Peace (2014) continues to state that the reason why Al Qaeda’s internet use went unnoticed by the US government was primarily due to the two hijackers communicating through the use of code words, which would have made it almost impossible for government agents to pick up on their terror attack planning, at least not in time to prevent it</w:t>
      </w:r>
      <w:r w:rsidR="00E25A58">
        <w:rPr>
          <w:sz w:val="24"/>
          <w:szCs w:val="24"/>
        </w:rPr>
        <w:t xml:space="preserve"> from happening.</w:t>
      </w:r>
    </w:p>
    <w:p w14:paraId="2144E2DB" w14:textId="77777777" w:rsidR="00574ABD" w:rsidRDefault="005159F9" w:rsidP="00785AF1">
      <w:pPr>
        <w:spacing w:line="480" w:lineRule="auto"/>
        <w:rPr>
          <w:sz w:val="24"/>
          <w:szCs w:val="24"/>
        </w:rPr>
      </w:pPr>
      <w:r>
        <w:rPr>
          <w:sz w:val="24"/>
          <w:szCs w:val="24"/>
        </w:rPr>
        <w:t xml:space="preserve">Ready New Hampshire (2014) highlights multiple different ways in which people can avoid falling victims to cyber terrorism, and general cybercrime, which is for everyone to only stay connected to internet servers that can only be accessed via passwords, do not access private or sensitive information when using unsecured public internet, keep all of your private information protected with passwords (never use the same password for all devices), have anti-virus and anti-malware software’s installed onto your computer to minimise risks, and do not click on any links sent to you via email if you do not know who it is sent from. </w:t>
      </w:r>
      <w:r w:rsidR="000E6B4B">
        <w:rPr>
          <w:sz w:val="24"/>
          <w:szCs w:val="24"/>
        </w:rPr>
        <w:t xml:space="preserve">This information might </w:t>
      </w:r>
      <w:r w:rsidR="00150CDF">
        <w:rPr>
          <w:sz w:val="24"/>
          <w:szCs w:val="24"/>
        </w:rPr>
        <w:t>make some people, particularly those who might be anxious using modern technology in case they fall victim to cybercrimes, feel more relaxed because these precautions are simple and easy to follow, which could help make people feel more confidante using the internet for their own needs.</w:t>
      </w:r>
    </w:p>
    <w:p w14:paraId="26EFA772" w14:textId="64C2696D" w:rsidR="00194593" w:rsidRDefault="00574ABD" w:rsidP="00785AF1">
      <w:pPr>
        <w:spacing w:line="480" w:lineRule="auto"/>
        <w:rPr>
          <w:sz w:val="24"/>
          <w:szCs w:val="24"/>
        </w:rPr>
      </w:pPr>
      <w:r>
        <w:rPr>
          <w:sz w:val="24"/>
          <w:szCs w:val="24"/>
        </w:rPr>
        <w:lastRenderedPageBreak/>
        <w:t>In conclusion, based on all of the information that has been gathered, cybercrime is a big problem in modern society because of how popular and prominent the internet, especially when you compare it to cybercrimes that had occurred in the 20</w:t>
      </w:r>
      <w:r w:rsidRPr="00574ABD">
        <w:rPr>
          <w:sz w:val="24"/>
          <w:szCs w:val="24"/>
          <w:vertAlign w:val="superscript"/>
        </w:rPr>
        <w:t>th</w:t>
      </w:r>
      <w:r>
        <w:rPr>
          <w:sz w:val="24"/>
          <w:szCs w:val="24"/>
        </w:rPr>
        <w:t xml:space="preserve"> century, which primarily consisted of phone hackings. </w:t>
      </w:r>
      <w:r w:rsidR="00502B8E">
        <w:rPr>
          <w:sz w:val="24"/>
          <w:szCs w:val="24"/>
        </w:rPr>
        <w:t>What possibly makes the internet troublesome for cyber terrorism is the fact that it can easily be utilised by terrorist organisations as a platform to promote their agenda and also potentially radicalise certain internet users into supporting their ideology</w:t>
      </w:r>
      <w:r w:rsidR="00D3448D">
        <w:rPr>
          <w:sz w:val="24"/>
          <w:szCs w:val="24"/>
        </w:rPr>
        <w:t>, and also the fact that the internet can be used by terrorists to help execute their terror attacks, as with 9/11</w:t>
      </w:r>
      <w:r w:rsidR="00502B8E">
        <w:rPr>
          <w:sz w:val="24"/>
          <w:szCs w:val="24"/>
        </w:rPr>
        <w:t>. A</w:t>
      </w:r>
      <w:r w:rsidR="00D3448D">
        <w:rPr>
          <w:sz w:val="24"/>
          <w:szCs w:val="24"/>
        </w:rPr>
        <w:t xml:space="preserve">nother reason is the fact that millions of people around the world have internet access, which could make it the perfect opportunity for perpetrators of cybercrime to target people, as opposed to targeting people in person. The use of the internet and social media by a specific terrorist organisation will expanded on in the presentation/Vlog.  </w:t>
      </w:r>
      <w:r w:rsidR="00502B8E">
        <w:rPr>
          <w:sz w:val="24"/>
          <w:szCs w:val="24"/>
        </w:rPr>
        <w:t xml:space="preserve"> </w:t>
      </w:r>
      <w:r w:rsidR="00150CDF">
        <w:rPr>
          <w:sz w:val="24"/>
          <w:szCs w:val="24"/>
        </w:rPr>
        <w:t xml:space="preserve"> </w:t>
      </w:r>
    </w:p>
    <w:p w14:paraId="225F442B" w14:textId="59A93E47" w:rsidR="00E61E51" w:rsidRDefault="008F2DEE" w:rsidP="00785AF1">
      <w:pPr>
        <w:spacing w:line="480" w:lineRule="auto"/>
        <w:rPr>
          <w:sz w:val="24"/>
          <w:szCs w:val="24"/>
        </w:rPr>
      </w:pPr>
      <w:r>
        <w:rPr>
          <w:sz w:val="24"/>
          <w:szCs w:val="24"/>
        </w:rPr>
        <w:t xml:space="preserve"> </w:t>
      </w:r>
      <w:r w:rsidR="006E4BC5">
        <w:rPr>
          <w:sz w:val="24"/>
          <w:szCs w:val="24"/>
        </w:rPr>
        <w:t xml:space="preserve"> </w:t>
      </w:r>
    </w:p>
    <w:p w14:paraId="780C351F" w14:textId="2C5C64E3" w:rsidR="00FE2FBD" w:rsidRDefault="00957508" w:rsidP="00785AF1">
      <w:pPr>
        <w:spacing w:line="480" w:lineRule="auto"/>
        <w:rPr>
          <w:sz w:val="24"/>
          <w:szCs w:val="24"/>
        </w:rPr>
      </w:pPr>
      <w:r>
        <w:rPr>
          <w:sz w:val="24"/>
          <w:szCs w:val="24"/>
        </w:rPr>
        <w:t xml:space="preserve"> </w:t>
      </w:r>
      <w:r w:rsidR="009F3E2A">
        <w:rPr>
          <w:sz w:val="24"/>
          <w:szCs w:val="24"/>
        </w:rPr>
        <w:t xml:space="preserve">  </w:t>
      </w:r>
      <w:r w:rsidR="00FE2FBD">
        <w:rPr>
          <w:sz w:val="24"/>
          <w:szCs w:val="24"/>
        </w:rPr>
        <w:t xml:space="preserve"> </w:t>
      </w:r>
    </w:p>
    <w:p w14:paraId="3961E4FE" w14:textId="77777777" w:rsidR="00EC2EC4" w:rsidRDefault="00EC2EC4" w:rsidP="00785AF1">
      <w:pPr>
        <w:spacing w:line="480" w:lineRule="auto"/>
        <w:rPr>
          <w:sz w:val="24"/>
          <w:szCs w:val="24"/>
        </w:rPr>
      </w:pPr>
    </w:p>
    <w:p w14:paraId="105DA1DC" w14:textId="7688DC1C" w:rsidR="008733BB" w:rsidRDefault="009348EE" w:rsidP="00785AF1">
      <w:pPr>
        <w:spacing w:line="480" w:lineRule="auto"/>
        <w:rPr>
          <w:sz w:val="24"/>
          <w:szCs w:val="24"/>
        </w:rPr>
      </w:pPr>
      <w:r>
        <w:rPr>
          <w:sz w:val="24"/>
          <w:szCs w:val="24"/>
        </w:rPr>
        <w:t xml:space="preserve">  </w:t>
      </w:r>
      <w:r w:rsidR="008733BB">
        <w:rPr>
          <w:sz w:val="24"/>
          <w:szCs w:val="24"/>
        </w:rPr>
        <w:t xml:space="preserve">   </w:t>
      </w:r>
    </w:p>
    <w:p w14:paraId="7D1ED8EA" w14:textId="6445B709" w:rsidR="000354F2" w:rsidRDefault="00817952" w:rsidP="00785AF1">
      <w:pPr>
        <w:spacing w:line="480" w:lineRule="auto"/>
        <w:rPr>
          <w:sz w:val="24"/>
          <w:szCs w:val="24"/>
        </w:rPr>
      </w:pPr>
      <w:r>
        <w:rPr>
          <w:sz w:val="24"/>
          <w:szCs w:val="24"/>
        </w:rPr>
        <w:t xml:space="preserve"> </w:t>
      </w:r>
      <w:r w:rsidR="00C54B4D">
        <w:rPr>
          <w:sz w:val="24"/>
          <w:szCs w:val="24"/>
        </w:rPr>
        <w:t xml:space="preserve"> </w:t>
      </w:r>
    </w:p>
    <w:p w14:paraId="206BDCA8" w14:textId="77777777" w:rsidR="00DA566F" w:rsidRDefault="00DA566F" w:rsidP="00785AF1">
      <w:pPr>
        <w:spacing w:line="480" w:lineRule="auto"/>
        <w:rPr>
          <w:sz w:val="24"/>
          <w:szCs w:val="24"/>
        </w:rPr>
      </w:pPr>
    </w:p>
    <w:p w14:paraId="307D0D31" w14:textId="59BC927C" w:rsidR="00D24D3A" w:rsidRDefault="00F30534" w:rsidP="00785AF1">
      <w:pPr>
        <w:spacing w:line="480" w:lineRule="auto"/>
        <w:rPr>
          <w:sz w:val="24"/>
          <w:szCs w:val="24"/>
        </w:rPr>
      </w:pPr>
      <w:r>
        <w:rPr>
          <w:sz w:val="24"/>
          <w:szCs w:val="24"/>
        </w:rPr>
        <w:t xml:space="preserve"> </w:t>
      </w:r>
      <w:r w:rsidR="00785AF1">
        <w:rPr>
          <w:sz w:val="24"/>
          <w:szCs w:val="24"/>
        </w:rPr>
        <w:t xml:space="preserve"> </w:t>
      </w:r>
    </w:p>
    <w:p w14:paraId="0B10C285" w14:textId="1D031700" w:rsidR="00785AF1" w:rsidRDefault="00785AF1" w:rsidP="00785AF1">
      <w:pPr>
        <w:spacing w:line="480" w:lineRule="auto"/>
        <w:rPr>
          <w:sz w:val="24"/>
          <w:szCs w:val="24"/>
        </w:rPr>
      </w:pPr>
    </w:p>
    <w:p w14:paraId="65BA10AB" w14:textId="77777777" w:rsidR="00AD337B" w:rsidRDefault="00AD337B" w:rsidP="00785AF1">
      <w:pPr>
        <w:spacing w:line="480" w:lineRule="auto"/>
        <w:rPr>
          <w:sz w:val="24"/>
          <w:szCs w:val="24"/>
        </w:rPr>
      </w:pPr>
    </w:p>
    <w:p w14:paraId="65A27972" w14:textId="77752FDC" w:rsidR="00785AF1" w:rsidRDefault="00785AF1" w:rsidP="00785AF1">
      <w:pPr>
        <w:spacing w:line="480" w:lineRule="auto"/>
        <w:rPr>
          <w:b/>
          <w:bCs/>
          <w:sz w:val="28"/>
          <w:szCs w:val="28"/>
          <w:u w:val="single"/>
        </w:rPr>
      </w:pPr>
      <w:r>
        <w:rPr>
          <w:b/>
          <w:bCs/>
          <w:sz w:val="28"/>
          <w:szCs w:val="28"/>
          <w:u w:val="single"/>
        </w:rPr>
        <w:lastRenderedPageBreak/>
        <w:t>Bibliography (Supportive paper)</w:t>
      </w:r>
    </w:p>
    <w:p w14:paraId="425513DD" w14:textId="77777777" w:rsidR="00083A5A" w:rsidRDefault="00083A5A" w:rsidP="00C54B4D">
      <w:pPr>
        <w:spacing w:line="276" w:lineRule="auto"/>
        <w:rPr>
          <w:sz w:val="28"/>
          <w:szCs w:val="28"/>
        </w:rPr>
      </w:pPr>
      <w:r>
        <w:rPr>
          <w:sz w:val="28"/>
          <w:szCs w:val="28"/>
        </w:rPr>
        <w:t>Alvarez, R. (2021). ‘</w:t>
      </w:r>
      <w:r w:rsidRPr="00C54B4D">
        <w:rPr>
          <w:i/>
          <w:iCs/>
          <w:sz w:val="28"/>
          <w:szCs w:val="28"/>
        </w:rPr>
        <w:t>Cyber Enabled Crime vs. Cyber Dependent Crime</w:t>
      </w:r>
      <w:r>
        <w:rPr>
          <w:i/>
          <w:iCs/>
          <w:sz w:val="28"/>
          <w:szCs w:val="28"/>
        </w:rPr>
        <w:t xml:space="preserve">’. </w:t>
      </w:r>
      <w:r>
        <w:rPr>
          <w:sz w:val="28"/>
          <w:szCs w:val="28"/>
        </w:rPr>
        <w:t>IP Probe – Global. 2</w:t>
      </w:r>
      <w:r w:rsidRPr="00C54B4D">
        <w:rPr>
          <w:sz w:val="28"/>
          <w:szCs w:val="28"/>
          <w:vertAlign w:val="superscript"/>
        </w:rPr>
        <w:t>nd</w:t>
      </w:r>
      <w:r>
        <w:rPr>
          <w:sz w:val="28"/>
          <w:szCs w:val="28"/>
        </w:rPr>
        <w:t xml:space="preserve"> September, 2021. (Online Available at; </w:t>
      </w:r>
      <w:hyperlink r:id="rId5" w:history="1">
        <w:r w:rsidRPr="00C54B4D">
          <w:rPr>
            <w:rStyle w:val="Hyperlink"/>
            <w:sz w:val="28"/>
            <w:szCs w:val="28"/>
          </w:rPr>
          <w:t>Cyber Enabled Crime vs. Cyber Dependent Crime – IP PROBE – Blog</w:t>
        </w:r>
      </w:hyperlink>
      <w:r>
        <w:rPr>
          <w:sz w:val="28"/>
          <w:szCs w:val="28"/>
        </w:rPr>
        <w:t>) [Last Accessed 28 December 2021].</w:t>
      </w:r>
    </w:p>
    <w:p w14:paraId="54E7ECC3" w14:textId="77777777" w:rsidR="00083A5A" w:rsidRDefault="00083A5A" w:rsidP="00FF1D0B">
      <w:pPr>
        <w:spacing w:line="276" w:lineRule="auto"/>
        <w:rPr>
          <w:sz w:val="28"/>
          <w:szCs w:val="28"/>
        </w:rPr>
      </w:pPr>
      <w:r>
        <w:rPr>
          <w:sz w:val="28"/>
          <w:szCs w:val="28"/>
        </w:rPr>
        <w:t>Bedfordshire Police. (2021). ‘</w:t>
      </w:r>
      <w:r w:rsidRPr="00FF1D0B">
        <w:rPr>
          <w:i/>
          <w:iCs/>
          <w:sz w:val="28"/>
          <w:szCs w:val="28"/>
        </w:rPr>
        <w:t>What is Cyber Crime?</w:t>
      </w:r>
      <w:r>
        <w:rPr>
          <w:i/>
          <w:iCs/>
          <w:sz w:val="28"/>
          <w:szCs w:val="28"/>
        </w:rPr>
        <w:t xml:space="preserve">’. </w:t>
      </w:r>
      <w:r>
        <w:rPr>
          <w:sz w:val="28"/>
          <w:szCs w:val="28"/>
        </w:rPr>
        <w:t xml:space="preserve">Bedfordshire.police.uk. (Online Available at; </w:t>
      </w:r>
      <w:hyperlink r:id="rId6" w:anchor="5125c124" w:history="1">
        <w:r w:rsidRPr="002F341E">
          <w:rPr>
            <w:rStyle w:val="Hyperlink"/>
            <w:sz w:val="28"/>
            <w:szCs w:val="28"/>
          </w:rPr>
          <w:t>What is Cyber Crime? (bedfordshire.police.uk)</w:t>
        </w:r>
      </w:hyperlink>
      <w:r>
        <w:rPr>
          <w:sz w:val="28"/>
          <w:szCs w:val="28"/>
        </w:rPr>
        <w:t xml:space="preserve">) [Last Accessed 28 December 2021]. </w:t>
      </w:r>
    </w:p>
    <w:p w14:paraId="6072C8C2" w14:textId="77777777" w:rsidR="00083A5A" w:rsidRPr="00A32427" w:rsidRDefault="00083A5A" w:rsidP="00A32427">
      <w:pPr>
        <w:spacing w:line="276" w:lineRule="auto"/>
        <w:rPr>
          <w:b/>
          <w:bCs/>
          <w:sz w:val="28"/>
          <w:szCs w:val="28"/>
        </w:rPr>
      </w:pPr>
      <w:r>
        <w:rPr>
          <w:sz w:val="28"/>
          <w:szCs w:val="28"/>
        </w:rPr>
        <w:t>Crown Prosecution Service. (2019). ‘</w:t>
      </w:r>
      <w:r w:rsidRPr="00A32427">
        <w:rPr>
          <w:i/>
          <w:iCs/>
          <w:sz w:val="28"/>
          <w:szCs w:val="28"/>
        </w:rPr>
        <w:t>Cybercrime - prosecution guidance</w:t>
      </w:r>
      <w:r>
        <w:rPr>
          <w:i/>
          <w:iCs/>
          <w:sz w:val="28"/>
          <w:szCs w:val="28"/>
        </w:rPr>
        <w:t xml:space="preserve">’. </w:t>
      </w:r>
      <w:r>
        <w:rPr>
          <w:sz w:val="28"/>
          <w:szCs w:val="28"/>
        </w:rPr>
        <w:t xml:space="preserve">Cps.Gov.UK. (Online Available at; </w:t>
      </w:r>
      <w:hyperlink r:id="rId7" w:history="1">
        <w:r w:rsidRPr="00A32427">
          <w:rPr>
            <w:rStyle w:val="Hyperlink"/>
            <w:sz w:val="28"/>
            <w:szCs w:val="28"/>
          </w:rPr>
          <w:t>Cybercrime - prosecution guidance | The Crown Prosecution Service (cps.gov.uk)</w:t>
        </w:r>
      </w:hyperlink>
      <w:r>
        <w:rPr>
          <w:sz w:val="28"/>
          <w:szCs w:val="28"/>
        </w:rPr>
        <w:t xml:space="preserve">) [Last Accessed 29 December 2021]. </w:t>
      </w:r>
    </w:p>
    <w:p w14:paraId="2E8CA51A" w14:textId="77777777" w:rsidR="00083A5A" w:rsidRPr="00307CE9" w:rsidRDefault="00083A5A" w:rsidP="00307CE9">
      <w:pPr>
        <w:spacing w:line="276" w:lineRule="auto"/>
        <w:rPr>
          <w:b/>
          <w:bCs/>
          <w:sz w:val="28"/>
          <w:szCs w:val="28"/>
        </w:rPr>
      </w:pPr>
      <w:r w:rsidRPr="00307CE9">
        <w:rPr>
          <w:sz w:val="28"/>
          <w:szCs w:val="28"/>
        </w:rPr>
        <w:t>Dalacoura</w:t>
      </w:r>
      <w:r>
        <w:rPr>
          <w:sz w:val="28"/>
          <w:szCs w:val="28"/>
        </w:rPr>
        <w:t>, K. (2012). ‘</w:t>
      </w:r>
      <w:r w:rsidRPr="00307CE9">
        <w:rPr>
          <w:i/>
          <w:iCs/>
          <w:sz w:val="28"/>
          <w:szCs w:val="28"/>
        </w:rPr>
        <w:t>Islamist Terrorism and Democracy in the Middle East</w:t>
      </w:r>
      <w:r>
        <w:rPr>
          <w:i/>
          <w:iCs/>
          <w:sz w:val="28"/>
          <w:szCs w:val="28"/>
        </w:rPr>
        <w:t xml:space="preserve">’. </w:t>
      </w:r>
      <w:r>
        <w:rPr>
          <w:sz w:val="28"/>
          <w:szCs w:val="28"/>
        </w:rPr>
        <w:t>Transactional Islamist Terrorism: Al Qaeda. Cambridge University Press; Cambridge. Pgs. 40-44.</w:t>
      </w:r>
    </w:p>
    <w:p w14:paraId="64A69C20" w14:textId="77777777" w:rsidR="00083A5A" w:rsidRDefault="00083A5A" w:rsidP="00FF1D0B">
      <w:pPr>
        <w:spacing w:line="276" w:lineRule="auto"/>
        <w:rPr>
          <w:sz w:val="28"/>
          <w:szCs w:val="28"/>
        </w:rPr>
      </w:pPr>
      <w:r>
        <w:rPr>
          <w:sz w:val="28"/>
          <w:szCs w:val="28"/>
        </w:rPr>
        <w:t>Fell, J. (2017). ‘</w:t>
      </w:r>
      <w:r w:rsidRPr="00895F8C">
        <w:rPr>
          <w:i/>
          <w:iCs/>
          <w:sz w:val="28"/>
          <w:szCs w:val="28"/>
        </w:rPr>
        <w:t>Cyber crime is often thought of as a type of modern warfare, but hacking practices have been around longer than you might expect</w:t>
      </w:r>
      <w:r>
        <w:rPr>
          <w:i/>
          <w:iCs/>
          <w:sz w:val="28"/>
          <w:szCs w:val="28"/>
        </w:rPr>
        <w:t>’</w:t>
      </w:r>
      <w:r w:rsidRPr="00895F8C">
        <w:rPr>
          <w:i/>
          <w:iCs/>
          <w:sz w:val="28"/>
          <w:szCs w:val="28"/>
        </w:rPr>
        <w:t>.</w:t>
      </w:r>
      <w:r>
        <w:rPr>
          <w:i/>
          <w:iCs/>
          <w:sz w:val="28"/>
          <w:szCs w:val="28"/>
        </w:rPr>
        <w:t xml:space="preserve"> </w:t>
      </w:r>
      <w:r>
        <w:rPr>
          <w:sz w:val="28"/>
          <w:szCs w:val="28"/>
        </w:rPr>
        <w:t xml:space="preserve">Engineering and Technology. Eandt.theiet.org. (Online Available at; </w:t>
      </w:r>
      <w:hyperlink r:id="rId8" w:history="1">
        <w:r w:rsidRPr="00895F8C">
          <w:rPr>
            <w:rStyle w:val="Hyperlink"/>
            <w:sz w:val="28"/>
            <w:szCs w:val="28"/>
          </w:rPr>
          <w:t>Hacking through the years: a brief history of cyber crime | E&amp;T Magazine (theiet.org)</w:t>
        </w:r>
      </w:hyperlink>
      <w:r>
        <w:rPr>
          <w:sz w:val="28"/>
          <w:szCs w:val="28"/>
        </w:rPr>
        <w:t>) [Last Accessed 30 December 2021].</w:t>
      </w:r>
    </w:p>
    <w:p w14:paraId="66C074FA" w14:textId="77777777" w:rsidR="00083A5A" w:rsidRPr="008502E9" w:rsidRDefault="00083A5A" w:rsidP="008502E9">
      <w:pPr>
        <w:spacing w:line="276" w:lineRule="auto"/>
        <w:rPr>
          <w:sz w:val="28"/>
          <w:szCs w:val="28"/>
        </w:rPr>
      </w:pPr>
      <w:r>
        <w:rPr>
          <w:sz w:val="28"/>
          <w:szCs w:val="28"/>
        </w:rPr>
        <w:t>Jenkins, B. (2012). ‘</w:t>
      </w:r>
      <w:r>
        <w:rPr>
          <w:i/>
          <w:iCs/>
          <w:sz w:val="28"/>
          <w:szCs w:val="28"/>
        </w:rPr>
        <w:t xml:space="preserve">Is Al Qaeda’s Internet Strategy Working?’. </w:t>
      </w:r>
      <w:r>
        <w:rPr>
          <w:sz w:val="28"/>
          <w:szCs w:val="28"/>
        </w:rPr>
        <w:t xml:space="preserve">Homeland.House.Gov. (Online Available at; </w:t>
      </w:r>
      <w:hyperlink r:id="rId9" w:history="1">
        <w:r w:rsidRPr="008502E9">
          <w:rPr>
            <w:rStyle w:val="Hyperlink"/>
            <w:sz w:val="28"/>
            <w:szCs w:val="28"/>
          </w:rPr>
          <w:t>Is Al Qaeda's Internet Strategy Working?</w:t>
        </w:r>
      </w:hyperlink>
      <w:r>
        <w:rPr>
          <w:sz w:val="28"/>
          <w:szCs w:val="28"/>
        </w:rPr>
        <w:t>) [Last Accessed 2 January 2022].</w:t>
      </w:r>
    </w:p>
    <w:p w14:paraId="0054969B" w14:textId="77777777" w:rsidR="00083A5A" w:rsidRDefault="00083A5A" w:rsidP="00FF1D0B">
      <w:pPr>
        <w:spacing w:line="276" w:lineRule="auto"/>
        <w:rPr>
          <w:sz w:val="28"/>
          <w:szCs w:val="28"/>
        </w:rPr>
      </w:pPr>
      <w:r>
        <w:rPr>
          <w:sz w:val="28"/>
          <w:szCs w:val="28"/>
        </w:rPr>
        <w:t>McGuire, M. &amp; Dowling, S. (2013). ‘</w:t>
      </w:r>
      <w:r w:rsidRPr="001507A1">
        <w:rPr>
          <w:i/>
          <w:iCs/>
          <w:sz w:val="28"/>
          <w:szCs w:val="28"/>
        </w:rPr>
        <w:t>Cyber crime: A review of the evidence Research Report 75</w:t>
      </w:r>
      <w:r>
        <w:rPr>
          <w:i/>
          <w:iCs/>
          <w:sz w:val="28"/>
          <w:szCs w:val="28"/>
        </w:rPr>
        <w:t xml:space="preserve">’. </w:t>
      </w:r>
      <w:r w:rsidRPr="001507A1">
        <w:rPr>
          <w:sz w:val="28"/>
          <w:szCs w:val="28"/>
        </w:rPr>
        <w:t>Chapter 1: Cyber-dependent crimes</w:t>
      </w:r>
      <w:r>
        <w:rPr>
          <w:sz w:val="28"/>
          <w:szCs w:val="28"/>
        </w:rPr>
        <w:t>. Home Office. Pgs. 4-5.</w:t>
      </w:r>
    </w:p>
    <w:p w14:paraId="48226E7B" w14:textId="77777777" w:rsidR="00083A5A" w:rsidRPr="00D660C1" w:rsidRDefault="00083A5A" w:rsidP="00D660C1">
      <w:pPr>
        <w:spacing w:line="276" w:lineRule="auto"/>
        <w:rPr>
          <w:b/>
          <w:bCs/>
          <w:sz w:val="28"/>
          <w:szCs w:val="28"/>
        </w:rPr>
      </w:pPr>
      <w:r>
        <w:rPr>
          <w:sz w:val="28"/>
          <w:szCs w:val="28"/>
        </w:rPr>
        <w:t>Norden, S. (2013). ‘</w:t>
      </w:r>
      <w:r w:rsidRPr="00D660C1">
        <w:rPr>
          <w:i/>
          <w:iCs/>
          <w:sz w:val="28"/>
          <w:szCs w:val="28"/>
        </w:rPr>
        <w:t>How the Internet has Changed the Face of Crime</w:t>
      </w:r>
      <w:r>
        <w:rPr>
          <w:i/>
          <w:iCs/>
          <w:sz w:val="28"/>
          <w:szCs w:val="28"/>
        </w:rPr>
        <w:t xml:space="preserve">’. </w:t>
      </w:r>
      <w:r>
        <w:rPr>
          <w:sz w:val="28"/>
          <w:szCs w:val="28"/>
        </w:rPr>
        <w:t xml:space="preserve">Florida Gulf Coast University; Fort Myers. Pgs. 4-6.  </w:t>
      </w:r>
    </w:p>
    <w:p w14:paraId="6BF54B09" w14:textId="77777777" w:rsidR="00083A5A" w:rsidRPr="0039344E" w:rsidRDefault="00083A5A" w:rsidP="0039344E">
      <w:pPr>
        <w:spacing w:line="276" w:lineRule="auto"/>
        <w:rPr>
          <w:b/>
          <w:bCs/>
          <w:sz w:val="28"/>
          <w:szCs w:val="28"/>
        </w:rPr>
      </w:pPr>
      <w:r>
        <w:rPr>
          <w:sz w:val="28"/>
          <w:szCs w:val="28"/>
        </w:rPr>
        <w:t>Ready New Hampshire. (2014). ‘</w:t>
      </w:r>
      <w:r w:rsidRPr="0039344E">
        <w:rPr>
          <w:i/>
          <w:iCs/>
          <w:sz w:val="28"/>
          <w:szCs w:val="28"/>
        </w:rPr>
        <w:t>Cybercrime and Cyber Terrorism</w:t>
      </w:r>
      <w:r>
        <w:rPr>
          <w:i/>
          <w:iCs/>
          <w:sz w:val="28"/>
          <w:szCs w:val="28"/>
        </w:rPr>
        <w:t xml:space="preserve">’. </w:t>
      </w:r>
      <w:r w:rsidRPr="0039344E">
        <w:rPr>
          <w:sz w:val="28"/>
          <w:szCs w:val="28"/>
        </w:rPr>
        <w:t>Readynh.Gov.</w:t>
      </w:r>
      <w:r>
        <w:rPr>
          <w:sz w:val="28"/>
          <w:szCs w:val="28"/>
        </w:rPr>
        <w:t xml:space="preserve"> (Online Available at; </w:t>
      </w:r>
      <w:hyperlink r:id="rId10" w:history="1">
        <w:r w:rsidRPr="0039344E">
          <w:rPr>
            <w:rStyle w:val="Hyperlink"/>
            <w:sz w:val="28"/>
            <w:szCs w:val="28"/>
          </w:rPr>
          <w:t>Cybercrime and Cyber Terrorism | Disasters | ReadyNH</w:t>
        </w:r>
      </w:hyperlink>
      <w:r>
        <w:rPr>
          <w:sz w:val="28"/>
          <w:szCs w:val="28"/>
        </w:rPr>
        <w:t>) [Last Accessed 5 January 2022].</w:t>
      </w:r>
      <w:r>
        <w:rPr>
          <w:i/>
          <w:iCs/>
          <w:sz w:val="28"/>
          <w:szCs w:val="28"/>
        </w:rPr>
        <w:t xml:space="preserve"> </w:t>
      </w:r>
    </w:p>
    <w:p w14:paraId="3C4C8524" w14:textId="77777777" w:rsidR="00083A5A" w:rsidRDefault="00083A5A" w:rsidP="00F93D8D">
      <w:pPr>
        <w:spacing w:line="276" w:lineRule="auto"/>
        <w:rPr>
          <w:sz w:val="28"/>
          <w:szCs w:val="28"/>
        </w:rPr>
      </w:pPr>
      <w:r>
        <w:rPr>
          <w:sz w:val="28"/>
          <w:szCs w:val="28"/>
        </w:rPr>
        <w:lastRenderedPageBreak/>
        <w:t>United States Institute of Peace. (2014). ‘</w:t>
      </w:r>
      <w:r w:rsidRPr="00F93D8D">
        <w:rPr>
          <w:i/>
          <w:iCs/>
          <w:sz w:val="28"/>
          <w:szCs w:val="28"/>
        </w:rPr>
        <w:t>Terror on the Internet: Questions and Answers</w:t>
      </w:r>
      <w:r>
        <w:rPr>
          <w:i/>
          <w:iCs/>
          <w:sz w:val="28"/>
          <w:szCs w:val="28"/>
        </w:rPr>
        <w:t xml:space="preserve">’. </w:t>
      </w:r>
      <w:r>
        <w:rPr>
          <w:sz w:val="28"/>
          <w:szCs w:val="28"/>
        </w:rPr>
        <w:t xml:space="preserve">Usip.Org. (Online Available at; </w:t>
      </w:r>
      <w:hyperlink r:id="rId11" w:history="1">
        <w:r w:rsidRPr="00F93D8D">
          <w:rPr>
            <w:rStyle w:val="Hyperlink"/>
            <w:sz w:val="28"/>
            <w:szCs w:val="28"/>
          </w:rPr>
          <w:t>Terror on the Internet: Questions and Answers | United States Institute of Peace (usip.org)</w:t>
        </w:r>
      </w:hyperlink>
      <w:r>
        <w:rPr>
          <w:sz w:val="28"/>
          <w:szCs w:val="28"/>
        </w:rPr>
        <w:t>) [Last Accessed 3 January 2022].</w:t>
      </w:r>
    </w:p>
    <w:p w14:paraId="5E9C8D11" w14:textId="77777777" w:rsidR="00083A5A" w:rsidRDefault="00083A5A" w:rsidP="00FF1D0B">
      <w:pPr>
        <w:spacing w:line="276" w:lineRule="auto"/>
        <w:rPr>
          <w:sz w:val="28"/>
          <w:szCs w:val="28"/>
        </w:rPr>
      </w:pPr>
      <w:r>
        <w:rPr>
          <w:sz w:val="28"/>
          <w:szCs w:val="28"/>
        </w:rPr>
        <w:t>Wainwright, R. (2017). ‘</w:t>
      </w:r>
      <w:r w:rsidRPr="002F341E">
        <w:rPr>
          <w:i/>
          <w:iCs/>
          <w:sz w:val="28"/>
          <w:szCs w:val="28"/>
        </w:rPr>
        <w:t>I</w:t>
      </w:r>
      <w:r w:rsidRPr="002F341E">
        <w:rPr>
          <w:i/>
          <w:iCs/>
          <w:sz w:val="28"/>
          <w:szCs w:val="28"/>
        </w:rPr>
        <w:t>nternet</w:t>
      </w:r>
      <w:r w:rsidRPr="002F341E">
        <w:rPr>
          <w:i/>
          <w:iCs/>
          <w:sz w:val="28"/>
          <w:szCs w:val="28"/>
        </w:rPr>
        <w:t xml:space="preserve"> O</w:t>
      </w:r>
      <w:r w:rsidRPr="002F341E">
        <w:rPr>
          <w:i/>
          <w:iCs/>
          <w:sz w:val="28"/>
          <w:szCs w:val="28"/>
        </w:rPr>
        <w:t>rganised</w:t>
      </w:r>
      <w:r w:rsidRPr="002F341E">
        <w:rPr>
          <w:i/>
          <w:iCs/>
          <w:sz w:val="28"/>
          <w:szCs w:val="28"/>
        </w:rPr>
        <w:t xml:space="preserve"> C</w:t>
      </w:r>
      <w:r w:rsidRPr="002F341E">
        <w:rPr>
          <w:i/>
          <w:iCs/>
          <w:sz w:val="28"/>
          <w:szCs w:val="28"/>
        </w:rPr>
        <w:t>rime</w:t>
      </w:r>
      <w:r w:rsidRPr="002F341E">
        <w:rPr>
          <w:i/>
          <w:iCs/>
          <w:sz w:val="28"/>
          <w:szCs w:val="28"/>
        </w:rPr>
        <w:t xml:space="preserve"> T</w:t>
      </w:r>
      <w:r w:rsidRPr="002F341E">
        <w:rPr>
          <w:i/>
          <w:iCs/>
          <w:sz w:val="28"/>
          <w:szCs w:val="28"/>
        </w:rPr>
        <w:t>hreat</w:t>
      </w:r>
      <w:r w:rsidRPr="002F341E">
        <w:rPr>
          <w:i/>
          <w:iCs/>
          <w:sz w:val="28"/>
          <w:szCs w:val="28"/>
        </w:rPr>
        <w:t xml:space="preserve"> </w:t>
      </w:r>
      <w:r w:rsidRPr="002F341E">
        <w:rPr>
          <w:i/>
          <w:iCs/>
          <w:sz w:val="28"/>
          <w:szCs w:val="28"/>
        </w:rPr>
        <w:t>Assessment</w:t>
      </w:r>
      <w:r>
        <w:rPr>
          <w:i/>
          <w:iCs/>
          <w:sz w:val="28"/>
          <w:szCs w:val="28"/>
        </w:rPr>
        <w:t xml:space="preserve">’. </w:t>
      </w:r>
      <w:r>
        <w:rPr>
          <w:sz w:val="28"/>
          <w:szCs w:val="28"/>
        </w:rPr>
        <w:t>Europol; The Hague. Pgs. 18-19.</w:t>
      </w:r>
    </w:p>
    <w:p w14:paraId="36DCC0F5" w14:textId="77777777" w:rsidR="00083A5A" w:rsidRPr="00B929BF" w:rsidRDefault="00083A5A" w:rsidP="00F93D8D">
      <w:pPr>
        <w:spacing w:line="276" w:lineRule="auto"/>
        <w:rPr>
          <w:sz w:val="28"/>
          <w:szCs w:val="28"/>
        </w:rPr>
      </w:pPr>
      <w:r>
        <w:rPr>
          <w:sz w:val="28"/>
          <w:szCs w:val="28"/>
        </w:rPr>
        <w:t>Weimann, G. (2004). ‘</w:t>
      </w:r>
      <w:r w:rsidRPr="00B929BF">
        <w:rPr>
          <w:i/>
          <w:iCs/>
          <w:sz w:val="28"/>
          <w:szCs w:val="28"/>
        </w:rPr>
        <w:t>How Modern Terrorism Uses the Internet</w:t>
      </w:r>
      <w:r>
        <w:rPr>
          <w:i/>
          <w:iCs/>
          <w:sz w:val="28"/>
          <w:szCs w:val="28"/>
        </w:rPr>
        <w:t xml:space="preserve">’. </w:t>
      </w:r>
      <w:r>
        <w:rPr>
          <w:sz w:val="28"/>
          <w:szCs w:val="28"/>
        </w:rPr>
        <w:t xml:space="preserve">United States Institute of Peace. Usip.Org. (Online Available at; </w:t>
      </w:r>
      <w:hyperlink r:id="rId12" w:history="1">
        <w:r w:rsidRPr="00B929BF">
          <w:rPr>
            <w:rStyle w:val="Hyperlink"/>
            <w:sz w:val="28"/>
            <w:szCs w:val="28"/>
          </w:rPr>
          <w:t>www.terror.net: How Modern Terrorism Uses the Internet (usip.org)</w:t>
        </w:r>
      </w:hyperlink>
      <w:r>
        <w:rPr>
          <w:sz w:val="28"/>
          <w:szCs w:val="28"/>
        </w:rPr>
        <w:t>) [Last Accessed 4 January 2022].</w:t>
      </w:r>
    </w:p>
    <w:p w14:paraId="5E3FBBA7" w14:textId="055649B2" w:rsidR="00D660C1" w:rsidRPr="00895F8C" w:rsidRDefault="00D660C1" w:rsidP="00FF1D0B">
      <w:pPr>
        <w:spacing w:line="276" w:lineRule="auto"/>
        <w:rPr>
          <w:sz w:val="28"/>
          <w:szCs w:val="28"/>
        </w:rPr>
      </w:pPr>
    </w:p>
    <w:p w14:paraId="20838E55" w14:textId="4DE3538A" w:rsidR="00785AF1" w:rsidRDefault="00785AF1" w:rsidP="00785AF1">
      <w:pPr>
        <w:spacing w:line="480" w:lineRule="auto"/>
        <w:rPr>
          <w:b/>
          <w:bCs/>
          <w:sz w:val="28"/>
          <w:szCs w:val="28"/>
          <w:u w:val="single"/>
        </w:rPr>
      </w:pPr>
      <w:r>
        <w:rPr>
          <w:b/>
          <w:bCs/>
          <w:sz w:val="28"/>
          <w:szCs w:val="28"/>
          <w:u w:val="single"/>
        </w:rPr>
        <w:t>Bibliography (Presentation/Vlog)</w:t>
      </w:r>
    </w:p>
    <w:p w14:paraId="2DDA9ABC" w14:textId="77777777" w:rsidR="00AD337B" w:rsidRDefault="00AD337B" w:rsidP="00517D22">
      <w:pPr>
        <w:spacing w:line="276" w:lineRule="auto"/>
        <w:rPr>
          <w:sz w:val="28"/>
          <w:szCs w:val="28"/>
        </w:rPr>
      </w:pPr>
      <w:r>
        <w:rPr>
          <w:sz w:val="28"/>
          <w:szCs w:val="28"/>
        </w:rPr>
        <w:t>Avocado Social. (2021). ‘</w:t>
      </w:r>
      <w:r w:rsidRPr="00517D22">
        <w:rPr>
          <w:i/>
          <w:iCs/>
          <w:sz w:val="28"/>
          <w:szCs w:val="28"/>
        </w:rPr>
        <w:t>The UK Social Media Statistics for 2021</w:t>
      </w:r>
      <w:r>
        <w:rPr>
          <w:i/>
          <w:iCs/>
          <w:sz w:val="28"/>
          <w:szCs w:val="28"/>
        </w:rPr>
        <w:t xml:space="preserve">’. </w:t>
      </w:r>
      <w:r>
        <w:rPr>
          <w:sz w:val="28"/>
          <w:szCs w:val="28"/>
        </w:rPr>
        <w:t xml:space="preserve">Avocadosocial.com. (Online Available at; </w:t>
      </w:r>
      <w:hyperlink r:id="rId13" w:history="1">
        <w:r w:rsidRPr="00517D22">
          <w:rPr>
            <w:rStyle w:val="Hyperlink"/>
            <w:sz w:val="28"/>
            <w:szCs w:val="28"/>
          </w:rPr>
          <w:t>The UK Social Media Statistics for 2021 - Avocado Social</w:t>
        </w:r>
      </w:hyperlink>
      <w:r>
        <w:rPr>
          <w:sz w:val="28"/>
          <w:szCs w:val="28"/>
        </w:rPr>
        <w:t xml:space="preserve">) [Last Accessed 8 January 2022]. </w:t>
      </w:r>
    </w:p>
    <w:p w14:paraId="366EE58E" w14:textId="77777777" w:rsidR="00AD337B" w:rsidRDefault="00AD337B" w:rsidP="003C0AF4">
      <w:pPr>
        <w:spacing w:line="276" w:lineRule="auto"/>
        <w:rPr>
          <w:sz w:val="28"/>
          <w:szCs w:val="28"/>
        </w:rPr>
      </w:pPr>
      <w:r>
        <w:rPr>
          <w:sz w:val="28"/>
          <w:szCs w:val="28"/>
        </w:rPr>
        <w:t>Byman, D. L. (2015). ‘</w:t>
      </w:r>
      <w:r w:rsidRPr="003C0AF4">
        <w:rPr>
          <w:i/>
          <w:iCs/>
          <w:sz w:val="28"/>
          <w:szCs w:val="28"/>
        </w:rPr>
        <w:t>Comparing Al Qaeda and ISIS: Different goals, different targets</w:t>
      </w:r>
      <w:r>
        <w:rPr>
          <w:i/>
          <w:iCs/>
          <w:sz w:val="28"/>
          <w:szCs w:val="28"/>
        </w:rPr>
        <w:t xml:space="preserve">’. </w:t>
      </w:r>
      <w:r>
        <w:rPr>
          <w:sz w:val="28"/>
          <w:szCs w:val="28"/>
        </w:rPr>
        <w:t>Brookings.edu. 29</w:t>
      </w:r>
      <w:r w:rsidRPr="003C0AF4">
        <w:rPr>
          <w:sz w:val="28"/>
          <w:szCs w:val="28"/>
          <w:vertAlign w:val="superscript"/>
        </w:rPr>
        <w:t>th</w:t>
      </w:r>
      <w:r>
        <w:rPr>
          <w:sz w:val="28"/>
          <w:szCs w:val="28"/>
        </w:rPr>
        <w:t xml:space="preserve"> April, 2015. (Online Available at; </w:t>
      </w:r>
      <w:hyperlink r:id="rId14" w:history="1">
        <w:r w:rsidRPr="003C0AF4">
          <w:rPr>
            <w:rStyle w:val="Hyperlink"/>
            <w:sz w:val="28"/>
            <w:szCs w:val="28"/>
          </w:rPr>
          <w:t>Comparing Al Qaeda and ISIS: Different goals, different targets (brookings.edu)</w:t>
        </w:r>
      </w:hyperlink>
      <w:r>
        <w:rPr>
          <w:sz w:val="28"/>
          <w:szCs w:val="28"/>
        </w:rPr>
        <w:t>) [Last Accessed 5 January 2022].</w:t>
      </w:r>
    </w:p>
    <w:p w14:paraId="57694875" w14:textId="77777777" w:rsidR="00AD337B" w:rsidRDefault="00AD337B" w:rsidP="00517D22">
      <w:pPr>
        <w:spacing w:line="276" w:lineRule="auto"/>
        <w:rPr>
          <w:sz w:val="28"/>
          <w:szCs w:val="28"/>
        </w:rPr>
      </w:pPr>
      <w:r>
        <w:rPr>
          <w:sz w:val="28"/>
          <w:szCs w:val="28"/>
        </w:rPr>
        <w:t>Department for Education. (2016). ‘</w:t>
      </w:r>
      <w:r w:rsidRPr="00593946">
        <w:rPr>
          <w:i/>
          <w:iCs/>
          <w:sz w:val="28"/>
          <w:szCs w:val="28"/>
        </w:rPr>
        <w:t>H</w:t>
      </w:r>
      <w:r w:rsidRPr="00593946">
        <w:rPr>
          <w:i/>
          <w:iCs/>
          <w:sz w:val="28"/>
          <w:szCs w:val="28"/>
        </w:rPr>
        <w:t>ow</w:t>
      </w:r>
      <w:r w:rsidRPr="00593946">
        <w:rPr>
          <w:i/>
          <w:iCs/>
          <w:sz w:val="28"/>
          <w:szCs w:val="28"/>
        </w:rPr>
        <w:t xml:space="preserve"> S</w:t>
      </w:r>
      <w:r w:rsidRPr="00593946">
        <w:rPr>
          <w:i/>
          <w:iCs/>
          <w:sz w:val="28"/>
          <w:szCs w:val="28"/>
        </w:rPr>
        <w:t>ocial</w:t>
      </w:r>
      <w:r w:rsidRPr="00593946">
        <w:rPr>
          <w:i/>
          <w:iCs/>
          <w:sz w:val="28"/>
          <w:szCs w:val="28"/>
        </w:rPr>
        <w:t xml:space="preserve"> M</w:t>
      </w:r>
      <w:r w:rsidRPr="00593946">
        <w:rPr>
          <w:i/>
          <w:iCs/>
          <w:sz w:val="28"/>
          <w:szCs w:val="28"/>
        </w:rPr>
        <w:t>edia</w:t>
      </w:r>
      <w:r w:rsidRPr="00593946">
        <w:rPr>
          <w:i/>
          <w:iCs/>
          <w:sz w:val="28"/>
          <w:szCs w:val="28"/>
        </w:rPr>
        <w:t xml:space="preserve"> </w:t>
      </w:r>
      <w:r w:rsidRPr="00593946">
        <w:rPr>
          <w:i/>
          <w:iCs/>
          <w:sz w:val="28"/>
          <w:szCs w:val="28"/>
        </w:rPr>
        <w:t>is</w:t>
      </w:r>
      <w:r w:rsidRPr="00593946">
        <w:rPr>
          <w:i/>
          <w:iCs/>
          <w:sz w:val="28"/>
          <w:szCs w:val="28"/>
        </w:rPr>
        <w:t xml:space="preserve"> U</w:t>
      </w:r>
      <w:r w:rsidRPr="00593946">
        <w:rPr>
          <w:i/>
          <w:iCs/>
          <w:sz w:val="28"/>
          <w:szCs w:val="28"/>
        </w:rPr>
        <w:t>sed</w:t>
      </w:r>
      <w:r w:rsidRPr="00593946">
        <w:rPr>
          <w:i/>
          <w:iCs/>
          <w:sz w:val="28"/>
          <w:szCs w:val="28"/>
        </w:rPr>
        <w:t xml:space="preserve"> </w:t>
      </w:r>
      <w:r w:rsidRPr="00593946">
        <w:rPr>
          <w:i/>
          <w:iCs/>
          <w:sz w:val="28"/>
          <w:szCs w:val="28"/>
        </w:rPr>
        <w:t>to</w:t>
      </w:r>
      <w:r w:rsidRPr="00593946">
        <w:rPr>
          <w:i/>
          <w:iCs/>
          <w:sz w:val="28"/>
          <w:szCs w:val="28"/>
        </w:rPr>
        <w:t xml:space="preserve"> E</w:t>
      </w:r>
      <w:r w:rsidRPr="00593946">
        <w:rPr>
          <w:i/>
          <w:iCs/>
          <w:sz w:val="28"/>
          <w:szCs w:val="28"/>
        </w:rPr>
        <w:t>ncourage</w:t>
      </w:r>
      <w:r w:rsidRPr="00593946">
        <w:rPr>
          <w:i/>
          <w:iCs/>
          <w:sz w:val="28"/>
          <w:szCs w:val="28"/>
        </w:rPr>
        <w:t xml:space="preserve"> T</w:t>
      </w:r>
      <w:r w:rsidRPr="00593946">
        <w:rPr>
          <w:i/>
          <w:iCs/>
          <w:sz w:val="28"/>
          <w:szCs w:val="28"/>
        </w:rPr>
        <w:t>ravel</w:t>
      </w:r>
      <w:r w:rsidRPr="00593946">
        <w:rPr>
          <w:i/>
          <w:iCs/>
          <w:sz w:val="28"/>
          <w:szCs w:val="28"/>
        </w:rPr>
        <w:t xml:space="preserve"> </w:t>
      </w:r>
      <w:r w:rsidRPr="00593946">
        <w:rPr>
          <w:i/>
          <w:iCs/>
          <w:sz w:val="28"/>
          <w:szCs w:val="28"/>
        </w:rPr>
        <w:t>to</w:t>
      </w:r>
      <w:r w:rsidRPr="00593946">
        <w:rPr>
          <w:i/>
          <w:iCs/>
          <w:sz w:val="28"/>
          <w:szCs w:val="28"/>
        </w:rPr>
        <w:t xml:space="preserve"> S</w:t>
      </w:r>
      <w:r w:rsidRPr="00593946">
        <w:rPr>
          <w:i/>
          <w:iCs/>
          <w:sz w:val="28"/>
          <w:szCs w:val="28"/>
        </w:rPr>
        <w:t>yria</w:t>
      </w:r>
      <w:r w:rsidRPr="00593946">
        <w:rPr>
          <w:i/>
          <w:iCs/>
          <w:sz w:val="28"/>
          <w:szCs w:val="28"/>
        </w:rPr>
        <w:t xml:space="preserve"> </w:t>
      </w:r>
      <w:r w:rsidRPr="00593946">
        <w:rPr>
          <w:i/>
          <w:iCs/>
          <w:sz w:val="28"/>
          <w:szCs w:val="28"/>
        </w:rPr>
        <w:t>and</w:t>
      </w:r>
      <w:r w:rsidRPr="00593946">
        <w:rPr>
          <w:i/>
          <w:iCs/>
          <w:sz w:val="28"/>
          <w:szCs w:val="28"/>
        </w:rPr>
        <w:t xml:space="preserve"> I</w:t>
      </w:r>
      <w:r w:rsidRPr="00593946">
        <w:rPr>
          <w:i/>
          <w:iCs/>
          <w:sz w:val="28"/>
          <w:szCs w:val="28"/>
        </w:rPr>
        <w:t>raq</w:t>
      </w:r>
      <w:r w:rsidRPr="00593946">
        <w:rPr>
          <w:i/>
          <w:iCs/>
          <w:sz w:val="28"/>
          <w:szCs w:val="28"/>
        </w:rPr>
        <w:t xml:space="preserve"> </w:t>
      </w:r>
      <w:r w:rsidRPr="00593946">
        <w:rPr>
          <w:i/>
          <w:iCs/>
          <w:sz w:val="28"/>
          <w:szCs w:val="28"/>
        </w:rPr>
        <w:t>Briefing</w:t>
      </w:r>
      <w:r w:rsidRPr="00593946">
        <w:rPr>
          <w:i/>
          <w:iCs/>
          <w:sz w:val="28"/>
          <w:szCs w:val="28"/>
        </w:rPr>
        <w:t xml:space="preserve"> N</w:t>
      </w:r>
      <w:r w:rsidRPr="00593946">
        <w:rPr>
          <w:i/>
          <w:iCs/>
          <w:sz w:val="28"/>
          <w:szCs w:val="28"/>
        </w:rPr>
        <w:t>ote</w:t>
      </w:r>
      <w:r w:rsidRPr="00593946">
        <w:rPr>
          <w:i/>
          <w:iCs/>
          <w:sz w:val="28"/>
          <w:szCs w:val="28"/>
        </w:rPr>
        <w:t xml:space="preserve"> F</w:t>
      </w:r>
      <w:r w:rsidRPr="00593946">
        <w:rPr>
          <w:i/>
          <w:iCs/>
          <w:sz w:val="28"/>
          <w:szCs w:val="28"/>
        </w:rPr>
        <w:t>or</w:t>
      </w:r>
      <w:r w:rsidRPr="00593946">
        <w:rPr>
          <w:i/>
          <w:iCs/>
          <w:sz w:val="28"/>
          <w:szCs w:val="28"/>
        </w:rPr>
        <w:t xml:space="preserve"> S</w:t>
      </w:r>
      <w:r w:rsidRPr="00593946">
        <w:rPr>
          <w:i/>
          <w:iCs/>
          <w:sz w:val="28"/>
          <w:szCs w:val="28"/>
        </w:rPr>
        <w:t>chools</w:t>
      </w:r>
      <w:r>
        <w:rPr>
          <w:i/>
          <w:iCs/>
          <w:sz w:val="28"/>
          <w:szCs w:val="28"/>
        </w:rPr>
        <w:t>’</w:t>
      </w:r>
      <w:r w:rsidRPr="00593946">
        <w:rPr>
          <w:i/>
          <w:iCs/>
          <w:sz w:val="28"/>
          <w:szCs w:val="28"/>
        </w:rPr>
        <w:t>.</w:t>
      </w:r>
      <w:r>
        <w:rPr>
          <w:i/>
          <w:iCs/>
          <w:sz w:val="28"/>
          <w:szCs w:val="28"/>
        </w:rPr>
        <w:t xml:space="preserve"> </w:t>
      </w:r>
      <w:r>
        <w:rPr>
          <w:sz w:val="28"/>
          <w:szCs w:val="28"/>
        </w:rPr>
        <w:t xml:space="preserve">Home Office. Gov.uk. (Online Available at;  </w:t>
      </w:r>
      <w:hyperlink r:id="rId15" w:history="1">
        <w:r w:rsidRPr="007400C4">
          <w:rPr>
            <w:rStyle w:val="Hyperlink"/>
            <w:sz w:val="28"/>
            <w:szCs w:val="28"/>
          </w:rPr>
          <w:t>How_social_media_is_used_to_encourage_travel_to_Syria_and_Iraq.pdf (publishing.service.gov.uk)</w:t>
        </w:r>
      </w:hyperlink>
      <w:r>
        <w:rPr>
          <w:sz w:val="28"/>
          <w:szCs w:val="28"/>
        </w:rPr>
        <w:t>) [Last Accessed 10 January 2022].</w:t>
      </w:r>
    </w:p>
    <w:p w14:paraId="7D0DA277" w14:textId="77777777" w:rsidR="00AD337B" w:rsidRDefault="00AD337B" w:rsidP="00854145">
      <w:pPr>
        <w:spacing w:line="276" w:lineRule="auto"/>
        <w:rPr>
          <w:sz w:val="28"/>
          <w:szCs w:val="28"/>
        </w:rPr>
      </w:pPr>
      <w:r>
        <w:rPr>
          <w:sz w:val="28"/>
          <w:szCs w:val="28"/>
        </w:rPr>
        <w:t>Dodd, V. Pidd, H. Rawlinson, K. Siddique, H. &amp; MacAskill, E. (2017). ‘</w:t>
      </w:r>
      <w:r w:rsidRPr="00854145">
        <w:rPr>
          <w:i/>
          <w:iCs/>
          <w:sz w:val="28"/>
          <w:szCs w:val="28"/>
        </w:rPr>
        <w:t>At least 22 killed, 59 injured in suicide attack at Manchester Arena</w:t>
      </w:r>
      <w:r>
        <w:rPr>
          <w:i/>
          <w:iCs/>
          <w:sz w:val="28"/>
          <w:szCs w:val="28"/>
        </w:rPr>
        <w:t xml:space="preserve">’. </w:t>
      </w:r>
      <w:r>
        <w:rPr>
          <w:sz w:val="28"/>
          <w:szCs w:val="28"/>
        </w:rPr>
        <w:t>The Guardian. 23</w:t>
      </w:r>
      <w:r w:rsidRPr="00854145">
        <w:rPr>
          <w:sz w:val="28"/>
          <w:szCs w:val="28"/>
          <w:vertAlign w:val="superscript"/>
        </w:rPr>
        <w:t>rd</w:t>
      </w:r>
      <w:r>
        <w:rPr>
          <w:sz w:val="28"/>
          <w:szCs w:val="28"/>
        </w:rPr>
        <w:t xml:space="preserve"> May, 2017.</w:t>
      </w:r>
    </w:p>
    <w:p w14:paraId="0F1EBA00" w14:textId="77777777" w:rsidR="00AD337B" w:rsidRPr="006E635A" w:rsidRDefault="00AD337B" w:rsidP="00854145">
      <w:pPr>
        <w:spacing w:line="276" w:lineRule="auto"/>
        <w:rPr>
          <w:sz w:val="28"/>
          <w:szCs w:val="28"/>
        </w:rPr>
      </w:pPr>
      <w:r>
        <w:rPr>
          <w:sz w:val="28"/>
          <w:szCs w:val="28"/>
        </w:rPr>
        <w:t>Freedman, L. (2007). ‘</w:t>
      </w:r>
      <w:r w:rsidRPr="006E635A">
        <w:rPr>
          <w:i/>
          <w:iCs/>
          <w:sz w:val="28"/>
          <w:szCs w:val="28"/>
        </w:rPr>
        <w:t>Terrorism as a Strategy</w:t>
      </w:r>
      <w:r>
        <w:rPr>
          <w:i/>
          <w:iCs/>
          <w:sz w:val="28"/>
          <w:szCs w:val="28"/>
        </w:rPr>
        <w:t xml:space="preserve">’. </w:t>
      </w:r>
      <w:r>
        <w:rPr>
          <w:sz w:val="28"/>
          <w:szCs w:val="28"/>
        </w:rPr>
        <w:t xml:space="preserve">Government and Opposition. Cambridge University Press; Cambridge. 42(3). Pgs. 314-320. </w:t>
      </w:r>
    </w:p>
    <w:p w14:paraId="28D254C3" w14:textId="77777777" w:rsidR="00AD337B" w:rsidRPr="007A7C0C" w:rsidRDefault="00AD337B" w:rsidP="007A7C0C">
      <w:pPr>
        <w:spacing w:line="276" w:lineRule="auto"/>
        <w:rPr>
          <w:sz w:val="28"/>
          <w:szCs w:val="28"/>
        </w:rPr>
      </w:pPr>
      <w:r>
        <w:rPr>
          <w:sz w:val="28"/>
          <w:szCs w:val="28"/>
        </w:rPr>
        <w:t>Grierson, J. (2020). ‘</w:t>
      </w:r>
      <w:r w:rsidRPr="007A7C0C">
        <w:rPr>
          <w:i/>
          <w:iCs/>
          <w:sz w:val="28"/>
          <w:szCs w:val="28"/>
        </w:rPr>
        <w:t>Shamima Begum: how the case developed</w:t>
      </w:r>
      <w:r>
        <w:rPr>
          <w:i/>
          <w:iCs/>
          <w:sz w:val="28"/>
          <w:szCs w:val="28"/>
        </w:rPr>
        <w:t xml:space="preserve">’. </w:t>
      </w:r>
      <w:r>
        <w:rPr>
          <w:sz w:val="28"/>
          <w:szCs w:val="28"/>
        </w:rPr>
        <w:t>The Guardian. 16</w:t>
      </w:r>
      <w:r w:rsidRPr="007A7C0C">
        <w:rPr>
          <w:sz w:val="28"/>
          <w:szCs w:val="28"/>
          <w:vertAlign w:val="superscript"/>
        </w:rPr>
        <w:t>th</w:t>
      </w:r>
      <w:r>
        <w:rPr>
          <w:sz w:val="28"/>
          <w:szCs w:val="28"/>
        </w:rPr>
        <w:t xml:space="preserve"> July, 2020. </w:t>
      </w:r>
    </w:p>
    <w:p w14:paraId="280A909D" w14:textId="77777777" w:rsidR="00AD337B" w:rsidRDefault="00AD337B" w:rsidP="00517D22">
      <w:pPr>
        <w:spacing w:line="276" w:lineRule="auto"/>
        <w:rPr>
          <w:sz w:val="28"/>
          <w:szCs w:val="28"/>
        </w:rPr>
      </w:pPr>
      <w:r>
        <w:rPr>
          <w:sz w:val="28"/>
          <w:szCs w:val="28"/>
        </w:rPr>
        <w:lastRenderedPageBreak/>
        <w:t xml:space="preserve">Her Majesty’s Government. (2011). </w:t>
      </w:r>
      <w:r>
        <w:rPr>
          <w:i/>
          <w:iCs/>
          <w:sz w:val="28"/>
          <w:szCs w:val="28"/>
        </w:rPr>
        <w:t xml:space="preserve">‘Prevent Strategy’. </w:t>
      </w:r>
      <w:r>
        <w:rPr>
          <w:sz w:val="28"/>
          <w:szCs w:val="28"/>
        </w:rPr>
        <w:t xml:space="preserve">Gov.uk. (Online Available at; </w:t>
      </w:r>
      <w:hyperlink r:id="rId16" w:history="1">
        <w:r w:rsidRPr="007A7C0C">
          <w:rPr>
            <w:rStyle w:val="Hyperlink"/>
            <w:sz w:val="28"/>
            <w:szCs w:val="28"/>
          </w:rPr>
          <w:t>Prevent review (publishing.service.gov.uk)</w:t>
        </w:r>
      </w:hyperlink>
      <w:r>
        <w:rPr>
          <w:sz w:val="28"/>
          <w:szCs w:val="28"/>
        </w:rPr>
        <w:t>) [Last Accessed 12 January 2022].</w:t>
      </w:r>
    </w:p>
    <w:p w14:paraId="385A8D5C" w14:textId="77777777" w:rsidR="00AD337B" w:rsidRDefault="00AD337B" w:rsidP="00517D22">
      <w:pPr>
        <w:spacing w:line="276" w:lineRule="auto"/>
        <w:rPr>
          <w:sz w:val="28"/>
          <w:szCs w:val="28"/>
        </w:rPr>
      </w:pPr>
      <w:r>
        <w:rPr>
          <w:sz w:val="28"/>
          <w:szCs w:val="28"/>
        </w:rPr>
        <w:t>Keitzmann, J. H. &amp; Hermkenns, K. (2011). ‘</w:t>
      </w:r>
      <w:r w:rsidRPr="00517D22">
        <w:rPr>
          <w:i/>
          <w:iCs/>
          <w:sz w:val="28"/>
          <w:szCs w:val="28"/>
        </w:rPr>
        <w:t>Social Media? Get Serious! Understanding the Functional Building Blocks of Social Media</w:t>
      </w:r>
      <w:r>
        <w:rPr>
          <w:i/>
          <w:iCs/>
          <w:sz w:val="28"/>
          <w:szCs w:val="28"/>
        </w:rPr>
        <w:t xml:space="preserve">’. </w:t>
      </w:r>
      <w:r>
        <w:rPr>
          <w:sz w:val="28"/>
          <w:szCs w:val="28"/>
        </w:rPr>
        <w:t>Business Horizons. Simon Fraser University; Burnaby, Canada. 54(3). Pgs. 241-248.</w:t>
      </w:r>
    </w:p>
    <w:p w14:paraId="04EDD05A" w14:textId="77777777" w:rsidR="00AD337B" w:rsidRDefault="00AD337B" w:rsidP="00517D22">
      <w:pPr>
        <w:spacing w:line="276" w:lineRule="auto"/>
        <w:rPr>
          <w:sz w:val="28"/>
          <w:szCs w:val="28"/>
        </w:rPr>
      </w:pPr>
      <w:r>
        <w:rPr>
          <w:sz w:val="28"/>
          <w:szCs w:val="28"/>
        </w:rPr>
        <w:t xml:space="preserve">Wainwright, R. (2018). </w:t>
      </w:r>
      <w:r>
        <w:rPr>
          <w:i/>
          <w:iCs/>
          <w:sz w:val="28"/>
          <w:szCs w:val="28"/>
        </w:rPr>
        <w:t xml:space="preserve">‘Fighting Crime and Terrorism in the Age of Technology’. </w:t>
      </w:r>
      <w:r>
        <w:rPr>
          <w:sz w:val="28"/>
          <w:szCs w:val="28"/>
        </w:rPr>
        <w:t xml:space="preserve">The Brown Journal of World Affairs. Bjwa.Brown.Edu. (Online Available at; </w:t>
      </w:r>
      <w:hyperlink r:id="rId17" w:history="1">
        <w:r w:rsidRPr="00593946">
          <w:rPr>
            <w:rStyle w:val="Hyperlink"/>
            <w:sz w:val="28"/>
            <w:szCs w:val="28"/>
          </w:rPr>
          <w:t>Fighting Crime and Terrorism in the Age of Technology – The Brown Journal of World Affairs</w:t>
        </w:r>
      </w:hyperlink>
      <w:r>
        <w:rPr>
          <w:sz w:val="28"/>
          <w:szCs w:val="28"/>
        </w:rPr>
        <w:t xml:space="preserve">) [Last Accessed 10 January 2022]. </w:t>
      </w:r>
    </w:p>
    <w:p w14:paraId="325EBC93" w14:textId="77777777" w:rsidR="00AD337B" w:rsidRDefault="00AD337B" w:rsidP="003C0AF4">
      <w:pPr>
        <w:spacing w:line="276" w:lineRule="auto"/>
        <w:rPr>
          <w:sz w:val="28"/>
          <w:szCs w:val="28"/>
        </w:rPr>
      </w:pPr>
      <w:r>
        <w:rPr>
          <w:sz w:val="28"/>
          <w:szCs w:val="28"/>
        </w:rPr>
        <w:t>Wilson Centre. (2019). ‘</w:t>
      </w:r>
      <w:r w:rsidRPr="003C0AF4">
        <w:rPr>
          <w:i/>
          <w:iCs/>
          <w:sz w:val="28"/>
          <w:szCs w:val="28"/>
        </w:rPr>
        <w:t>Timeline: the Rise, Spread, and Fall of the Islamic State</w:t>
      </w:r>
      <w:r>
        <w:rPr>
          <w:i/>
          <w:iCs/>
          <w:sz w:val="28"/>
          <w:szCs w:val="28"/>
        </w:rPr>
        <w:t xml:space="preserve">’. </w:t>
      </w:r>
      <w:r>
        <w:rPr>
          <w:sz w:val="28"/>
          <w:szCs w:val="28"/>
        </w:rPr>
        <w:t>Wilsoncentre.org. 28</w:t>
      </w:r>
      <w:r w:rsidRPr="003C0AF4">
        <w:rPr>
          <w:sz w:val="28"/>
          <w:szCs w:val="28"/>
          <w:vertAlign w:val="superscript"/>
        </w:rPr>
        <w:t>th</w:t>
      </w:r>
      <w:r>
        <w:rPr>
          <w:sz w:val="28"/>
          <w:szCs w:val="28"/>
        </w:rPr>
        <w:t xml:space="preserve"> October, 2019. (Online Available at; </w:t>
      </w:r>
      <w:hyperlink r:id="rId18" w:history="1">
        <w:r w:rsidRPr="003C0AF4">
          <w:rPr>
            <w:rStyle w:val="Hyperlink"/>
            <w:sz w:val="28"/>
            <w:szCs w:val="28"/>
          </w:rPr>
          <w:t>Timeline: the Rise, Spread, and Fall of the Islamic State | Wilson Center</w:t>
        </w:r>
      </w:hyperlink>
      <w:r>
        <w:rPr>
          <w:sz w:val="28"/>
          <w:szCs w:val="28"/>
        </w:rPr>
        <w:t>) [Last Accessed 6 January 2022].</w:t>
      </w:r>
    </w:p>
    <w:p w14:paraId="7ACBA70C" w14:textId="7468B916" w:rsidR="007A7C0C" w:rsidRPr="00517D22" w:rsidRDefault="007A7C0C" w:rsidP="00517D22">
      <w:pPr>
        <w:spacing w:line="276" w:lineRule="auto"/>
        <w:rPr>
          <w:sz w:val="28"/>
          <w:szCs w:val="28"/>
        </w:rPr>
      </w:pPr>
    </w:p>
    <w:p w14:paraId="203D3FD7" w14:textId="77777777" w:rsidR="00517D22" w:rsidRPr="00517D22" w:rsidRDefault="00517D22" w:rsidP="00517D22">
      <w:pPr>
        <w:spacing w:line="276" w:lineRule="auto"/>
        <w:rPr>
          <w:sz w:val="28"/>
          <w:szCs w:val="28"/>
        </w:rPr>
      </w:pPr>
    </w:p>
    <w:p w14:paraId="470B6CD4" w14:textId="409557F8" w:rsidR="003C0AF4" w:rsidRPr="003C0AF4" w:rsidRDefault="003C0AF4" w:rsidP="003C0AF4">
      <w:pPr>
        <w:spacing w:line="276" w:lineRule="auto"/>
        <w:rPr>
          <w:sz w:val="28"/>
          <w:szCs w:val="28"/>
        </w:rPr>
      </w:pPr>
    </w:p>
    <w:p w14:paraId="1D8F23A1" w14:textId="63D2EEF4" w:rsidR="003C0AF4" w:rsidRPr="003C0AF4" w:rsidRDefault="003C0AF4" w:rsidP="003C0AF4">
      <w:pPr>
        <w:spacing w:line="276" w:lineRule="auto"/>
        <w:rPr>
          <w:sz w:val="28"/>
          <w:szCs w:val="28"/>
        </w:rPr>
      </w:pPr>
    </w:p>
    <w:p w14:paraId="2508BB7D" w14:textId="2EEAFC5C" w:rsidR="00083A5A" w:rsidRPr="00083A5A" w:rsidRDefault="00083A5A" w:rsidP="00083A5A">
      <w:pPr>
        <w:spacing w:line="276" w:lineRule="auto"/>
        <w:rPr>
          <w:sz w:val="28"/>
          <w:szCs w:val="28"/>
        </w:rPr>
      </w:pPr>
    </w:p>
    <w:sectPr w:rsidR="00083A5A" w:rsidRPr="00083A5A" w:rsidSect="00785A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AF1"/>
    <w:rsid w:val="000354F2"/>
    <w:rsid w:val="00083A5A"/>
    <w:rsid w:val="000E6B4B"/>
    <w:rsid w:val="001507A1"/>
    <w:rsid w:val="00150CDF"/>
    <w:rsid w:val="00194593"/>
    <w:rsid w:val="001D3B02"/>
    <w:rsid w:val="002006D8"/>
    <w:rsid w:val="00233E61"/>
    <w:rsid w:val="002629BE"/>
    <w:rsid w:val="002F341E"/>
    <w:rsid w:val="00307CE9"/>
    <w:rsid w:val="0039344E"/>
    <w:rsid w:val="003C0AF4"/>
    <w:rsid w:val="003C7CFA"/>
    <w:rsid w:val="00502B8E"/>
    <w:rsid w:val="005159F9"/>
    <w:rsid w:val="00517D22"/>
    <w:rsid w:val="00574ABD"/>
    <w:rsid w:val="00593946"/>
    <w:rsid w:val="00626ABE"/>
    <w:rsid w:val="006D3343"/>
    <w:rsid w:val="006E4BC5"/>
    <w:rsid w:val="006E635A"/>
    <w:rsid w:val="00701170"/>
    <w:rsid w:val="007400C4"/>
    <w:rsid w:val="00785AF1"/>
    <w:rsid w:val="007A7C0C"/>
    <w:rsid w:val="007B5828"/>
    <w:rsid w:val="007E3A01"/>
    <w:rsid w:val="00817952"/>
    <w:rsid w:val="008502E9"/>
    <w:rsid w:val="00854145"/>
    <w:rsid w:val="008714D3"/>
    <w:rsid w:val="008733BB"/>
    <w:rsid w:val="0088402E"/>
    <w:rsid w:val="00895F8C"/>
    <w:rsid w:val="008B13E0"/>
    <w:rsid w:val="008F2DEE"/>
    <w:rsid w:val="009348EE"/>
    <w:rsid w:val="00957508"/>
    <w:rsid w:val="00963C96"/>
    <w:rsid w:val="00970B07"/>
    <w:rsid w:val="009F3E2A"/>
    <w:rsid w:val="00A1360D"/>
    <w:rsid w:val="00A32427"/>
    <w:rsid w:val="00A425CF"/>
    <w:rsid w:val="00AA2AB1"/>
    <w:rsid w:val="00AD337B"/>
    <w:rsid w:val="00B929BF"/>
    <w:rsid w:val="00BE43D9"/>
    <w:rsid w:val="00C17A85"/>
    <w:rsid w:val="00C26ED3"/>
    <w:rsid w:val="00C364DA"/>
    <w:rsid w:val="00C36847"/>
    <w:rsid w:val="00C46BCE"/>
    <w:rsid w:val="00C54B4D"/>
    <w:rsid w:val="00D24D3A"/>
    <w:rsid w:val="00D3448D"/>
    <w:rsid w:val="00D660C1"/>
    <w:rsid w:val="00DA566F"/>
    <w:rsid w:val="00E25A58"/>
    <w:rsid w:val="00E61E51"/>
    <w:rsid w:val="00EC2EC4"/>
    <w:rsid w:val="00F30534"/>
    <w:rsid w:val="00F36600"/>
    <w:rsid w:val="00F7379B"/>
    <w:rsid w:val="00F93D8D"/>
    <w:rsid w:val="00FE2FBD"/>
    <w:rsid w:val="00FF1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03CFB"/>
  <w15:chartTrackingRefBased/>
  <w15:docId w15:val="{F9622069-0021-4F75-B026-54B4CC46E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4B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660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5A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5AF1"/>
    <w:rPr>
      <w:rFonts w:eastAsiaTheme="minorEastAsia"/>
      <w:lang w:val="en-US"/>
    </w:rPr>
  </w:style>
  <w:style w:type="character" w:customStyle="1" w:styleId="Heading1Char">
    <w:name w:val="Heading 1 Char"/>
    <w:basedOn w:val="DefaultParagraphFont"/>
    <w:link w:val="Heading1"/>
    <w:uiPriority w:val="9"/>
    <w:rsid w:val="00C54B4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54B4D"/>
    <w:rPr>
      <w:color w:val="0563C1" w:themeColor="hyperlink"/>
      <w:u w:val="single"/>
    </w:rPr>
  </w:style>
  <w:style w:type="character" w:styleId="UnresolvedMention">
    <w:name w:val="Unresolved Mention"/>
    <w:basedOn w:val="DefaultParagraphFont"/>
    <w:uiPriority w:val="99"/>
    <w:semiHidden/>
    <w:unhideWhenUsed/>
    <w:rsid w:val="00C54B4D"/>
    <w:rPr>
      <w:color w:val="605E5C"/>
      <w:shd w:val="clear" w:color="auto" w:fill="E1DFDD"/>
    </w:rPr>
  </w:style>
  <w:style w:type="character" w:customStyle="1" w:styleId="Heading3Char">
    <w:name w:val="Heading 3 Char"/>
    <w:basedOn w:val="DefaultParagraphFont"/>
    <w:link w:val="Heading3"/>
    <w:uiPriority w:val="9"/>
    <w:semiHidden/>
    <w:rsid w:val="00D660C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27030">
      <w:bodyDiv w:val="1"/>
      <w:marLeft w:val="0"/>
      <w:marRight w:val="0"/>
      <w:marTop w:val="0"/>
      <w:marBottom w:val="0"/>
      <w:divBdr>
        <w:top w:val="none" w:sz="0" w:space="0" w:color="auto"/>
        <w:left w:val="none" w:sz="0" w:space="0" w:color="auto"/>
        <w:bottom w:val="none" w:sz="0" w:space="0" w:color="auto"/>
        <w:right w:val="none" w:sz="0" w:space="0" w:color="auto"/>
      </w:divBdr>
    </w:div>
    <w:div w:id="114371054">
      <w:bodyDiv w:val="1"/>
      <w:marLeft w:val="0"/>
      <w:marRight w:val="0"/>
      <w:marTop w:val="0"/>
      <w:marBottom w:val="0"/>
      <w:divBdr>
        <w:top w:val="none" w:sz="0" w:space="0" w:color="auto"/>
        <w:left w:val="none" w:sz="0" w:space="0" w:color="auto"/>
        <w:bottom w:val="none" w:sz="0" w:space="0" w:color="auto"/>
        <w:right w:val="none" w:sz="0" w:space="0" w:color="auto"/>
      </w:divBdr>
    </w:div>
    <w:div w:id="202181055">
      <w:bodyDiv w:val="1"/>
      <w:marLeft w:val="0"/>
      <w:marRight w:val="0"/>
      <w:marTop w:val="0"/>
      <w:marBottom w:val="0"/>
      <w:divBdr>
        <w:top w:val="none" w:sz="0" w:space="0" w:color="auto"/>
        <w:left w:val="none" w:sz="0" w:space="0" w:color="auto"/>
        <w:bottom w:val="none" w:sz="0" w:space="0" w:color="auto"/>
        <w:right w:val="none" w:sz="0" w:space="0" w:color="auto"/>
      </w:divBdr>
    </w:div>
    <w:div w:id="883909329">
      <w:bodyDiv w:val="1"/>
      <w:marLeft w:val="0"/>
      <w:marRight w:val="0"/>
      <w:marTop w:val="0"/>
      <w:marBottom w:val="0"/>
      <w:divBdr>
        <w:top w:val="none" w:sz="0" w:space="0" w:color="auto"/>
        <w:left w:val="none" w:sz="0" w:space="0" w:color="auto"/>
        <w:bottom w:val="none" w:sz="0" w:space="0" w:color="auto"/>
        <w:right w:val="none" w:sz="0" w:space="0" w:color="auto"/>
      </w:divBdr>
    </w:div>
    <w:div w:id="949319754">
      <w:bodyDiv w:val="1"/>
      <w:marLeft w:val="0"/>
      <w:marRight w:val="0"/>
      <w:marTop w:val="0"/>
      <w:marBottom w:val="0"/>
      <w:divBdr>
        <w:top w:val="none" w:sz="0" w:space="0" w:color="auto"/>
        <w:left w:val="none" w:sz="0" w:space="0" w:color="auto"/>
        <w:bottom w:val="none" w:sz="0" w:space="0" w:color="auto"/>
        <w:right w:val="none" w:sz="0" w:space="0" w:color="auto"/>
      </w:divBdr>
    </w:div>
    <w:div w:id="1040669562">
      <w:bodyDiv w:val="1"/>
      <w:marLeft w:val="0"/>
      <w:marRight w:val="0"/>
      <w:marTop w:val="0"/>
      <w:marBottom w:val="0"/>
      <w:divBdr>
        <w:top w:val="none" w:sz="0" w:space="0" w:color="auto"/>
        <w:left w:val="none" w:sz="0" w:space="0" w:color="auto"/>
        <w:bottom w:val="none" w:sz="0" w:space="0" w:color="auto"/>
        <w:right w:val="none" w:sz="0" w:space="0" w:color="auto"/>
      </w:divBdr>
    </w:div>
    <w:div w:id="1278756409">
      <w:bodyDiv w:val="1"/>
      <w:marLeft w:val="0"/>
      <w:marRight w:val="0"/>
      <w:marTop w:val="0"/>
      <w:marBottom w:val="0"/>
      <w:divBdr>
        <w:top w:val="none" w:sz="0" w:space="0" w:color="auto"/>
        <w:left w:val="none" w:sz="0" w:space="0" w:color="auto"/>
        <w:bottom w:val="none" w:sz="0" w:space="0" w:color="auto"/>
        <w:right w:val="none" w:sz="0" w:space="0" w:color="auto"/>
      </w:divBdr>
    </w:div>
    <w:div w:id="1317758103">
      <w:bodyDiv w:val="1"/>
      <w:marLeft w:val="0"/>
      <w:marRight w:val="0"/>
      <w:marTop w:val="0"/>
      <w:marBottom w:val="0"/>
      <w:divBdr>
        <w:top w:val="none" w:sz="0" w:space="0" w:color="auto"/>
        <w:left w:val="none" w:sz="0" w:space="0" w:color="auto"/>
        <w:bottom w:val="none" w:sz="0" w:space="0" w:color="auto"/>
        <w:right w:val="none" w:sz="0" w:space="0" w:color="auto"/>
      </w:divBdr>
    </w:div>
    <w:div w:id="1326939576">
      <w:bodyDiv w:val="1"/>
      <w:marLeft w:val="0"/>
      <w:marRight w:val="0"/>
      <w:marTop w:val="0"/>
      <w:marBottom w:val="0"/>
      <w:divBdr>
        <w:top w:val="none" w:sz="0" w:space="0" w:color="auto"/>
        <w:left w:val="none" w:sz="0" w:space="0" w:color="auto"/>
        <w:bottom w:val="none" w:sz="0" w:space="0" w:color="auto"/>
        <w:right w:val="none" w:sz="0" w:space="0" w:color="auto"/>
      </w:divBdr>
    </w:div>
    <w:div w:id="1393852198">
      <w:bodyDiv w:val="1"/>
      <w:marLeft w:val="0"/>
      <w:marRight w:val="0"/>
      <w:marTop w:val="0"/>
      <w:marBottom w:val="0"/>
      <w:divBdr>
        <w:top w:val="none" w:sz="0" w:space="0" w:color="auto"/>
        <w:left w:val="none" w:sz="0" w:space="0" w:color="auto"/>
        <w:bottom w:val="none" w:sz="0" w:space="0" w:color="auto"/>
        <w:right w:val="none" w:sz="0" w:space="0" w:color="auto"/>
      </w:divBdr>
    </w:div>
    <w:div w:id="1402211973">
      <w:bodyDiv w:val="1"/>
      <w:marLeft w:val="0"/>
      <w:marRight w:val="0"/>
      <w:marTop w:val="0"/>
      <w:marBottom w:val="0"/>
      <w:divBdr>
        <w:top w:val="none" w:sz="0" w:space="0" w:color="auto"/>
        <w:left w:val="none" w:sz="0" w:space="0" w:color="auto"/>
        <w:bottom w:val="none" w:sz="0" w:space="0" w:color="auto"/>
        <w:right w:val="none" w:sz="0" w:space="0" w:color="auto"/>
      </w:divBdr>
    </w:div>
    <w:div w:id="1650669048">
      <w:bodyDiv w:val="1"/>
      <w:marLeft w:val="0"/>
      <w:marRight w:val="0"/>
      <w:marTop w:val="0"/>
      <w:marBottom w:val="0"/>
      <w:divBdr>
        <w:top w:val="none" w:sz="0" w:space="0" w:color="auto"/>
        <w:left w:val="none" w:sz="0" w:space="0" w:color="auto"/>
        <w:bottom w:val="none" w:sz="0" w:space="0" w:color="auto"/>
        <w:right w:val="none" w:sz="0" w:space="0" w:color="auto"/>
      </w:divBdr>
    </w:div>
    <w:div w:id="1757089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ndt.theiet.org/content/articles/2017/03/hacking-through-the-years-a-brief-history-of-cyber-crime/" TargetMode="External"/><Relationship Id="rId13" Type="http://schemas.openxmlformats.org/officeDocument/2006/relationships/hyperlink" Target="https://www.avocadosocial.com/the-uk-social-media-statistics-for-2021/" TargetMode="External"/><Relationship Id="rId18" Type="http://schemas.openxmlformats.org/officeDocument/2006/relationships/hyperlink" Target="https://www.wilsoncenter.org/article/timeline-the-rise-spread-and-fall-the-islamic-state" TargetMode="External"/><Relationship Id="rId3" Type="http://schemas.openxmlformats.org/officeDocument/2006/relationships/settings" Target="settings.xml"/><Relationship Id="rId7" Type="http://schemas.openxmlformats.org/officeDocument/2006/relationships/hyperlink" Target="https://www.cps.gov.uk/legal-guidance/cybercrime-prosecution-guidance" TargetMode="External"/><Relationship Id="rId12" Type="http://schemas.openxmlformats.org/officeDocument/2006/relationships/hyperlink" Target="https://www.usip.org/sites/default/files/sr116.pdf" TargetMode="External"/><Relationship Id="rId17" Type="http://schemas.openxmlformats.org/officeDocument/2006/relationships/hyperlink" Target="http://bjwa.brown.edu/24-2/fighting-crime-and-terrorism-in-the-age-of-technology/"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97976/prevent-strategy-review.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bedfordshire.police.uk/information-and-services/crime/cyber-crime-and-online-safety/what-is-cyber-crime" TargetMode="External"/><Relationship Id="rId11" Type="http://schemas.openxmlformats.org/officeDocument/2006/relationships/hyperlink" Target="https://www.usip.org/publications/terror-internet-questions-and-answers" TargetMode="External"/><Relationship Id="rId5" Type="http://schemas.openxmlformats.org/officeDocument/2006/relationships/hyperlink" Target="https://ipprobe.global/2021/09/02/cyber-enabled-crime-vs-cyber-dependent-crime/" TargetMode="External"/><Relationship Id="rId15" Type="http://schemas.openxmlformats.org/officeDocument/2006/relationships/hyperlink" Target="https://assets.publishing.service.gov.uk/government/uploads/system/uploads/attachment_data/file/440450/How_social_media_is_used_to_encourage_travel_to_Syria_and_Iraq.pdf" TargetMode="External"/><Relationship Id="rId10" Type="http://schemas.openxmlformats.org/officeDocument/2006/relationships/hyperlink" Target="https://www.readynh.gov/disasters/cyber.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homeland.house.gov/hearing/subcommittee-hearing-jihadist-use-social-media-how-prevent-terrorism-and-preserve-innovation" TargetMode="External"/><Relationship Id="rId14" Type="http://schemas.openxmlformats.org/officeDocument/2006/relationships/hyperlink" Target="https://www.brookings.edu/testimonies/comparing-al-qaeda-and-isis-different-goals-different-targ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[Swansea Business Campus]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2272</Words>
  <Characters>12955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Terrorism and the internet: by ciaran thomas, 2022</vt:lpstr>
    </vt:vector>
  </TitlesOfParts>
  <Company>[University of wales trinity st. david]</Company>
  <LinksUpToDate>false</LinksUpToDate>
  <CharactersWithSpaces>15197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Terrorism and the internet: by ciaran thomas, 2022</dc:title>
  <dc:subject/>
  <dc:creator>Ciaran Thomas (1801604) 2022</dc:creator>
  <cp:keywords/>
  <dc:description/>
  <cp:lastModifiedBy>Ciaran Thomas</cp:lastModifiedBy>
  <cp:revision>61</cp:revision>
  <dcterms:created xsi:type="dcterms:W3CDTF">2022-01-13T19:47:00Z</dcterms:created>
  <dcterms:modified xsi:type="dcterms:W3CDTF">2022-01-14T19:12:00Z</dcterms:modified>
</cp:coreProperties>
</file>