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6275F" w14:textId="3EC9BD17" w:rsidR="001A347C" w:rsidRPr="001A347C" w:rsidRDefault="001A347C" w:rsidP="001A347C">
      <w:pPr>
        <w:jc w:val="center"/>
        <w:rPr>
          <w:rFonts w:cstheme="minorHAnsi"/>
          <w:b/>
          <w:bCs/>
          <w:color w:val="7030A0"/>
          <w:sz w:val="96"/>
          <w:szCs w:val="96"/>
        </w:rPr>
      </w:pPr>
      <w:r w:rsidRPr="001A347C">
        <w:rPr>
          <w:rFonts w:cstheme="minorHAnsi"/>
          <w:b/>
          <w:bCs/>
          <w:color w:val="7030A0"/>
          <w:sz w:val="96"/>
          <w:szCs w:val="96"/>
        </w:rPr>
        <w:t>E-PORTFOLIO</w:t>
      </w:r>
    </w:p>
    <w:p w14:paraId="19958397" w14:textId="43D81614" w:rsidR="001A347C" w:rsidRDefault="001A347C" w:rsidP="001A347C">
      <w:pPr>
        <w:jc w:val="center"/>
        <w:rPr>
          <w:rFonts w:cstheme="minorHAnsi"/>
          <w:b/>
          <w:bCs/>
          <w:color w:val="000000" w:themeColor="text1"/>
          <w:sz w:val="48"/>
          <w:szCs w:val="48"/>
        </w:rPr>
      </w:pPr>
      <w:r>
        <w:rPr>
          <w:rFonts w:cstheme="minorHAnsi"/>
          <w:b/>
          <w:bCs/>
          <w:color w:val="000000" w:themeColor="text1"/>
          <w:sz w:val="48"/>
          <w:szCs w:val="48"/>
        </w:rPr>
        <w:t>LERNING IN THE DIGITAL ERA- UWTSD</w:t>
      </w:r>
    </w:p>
    <w:p w14:paraId="686ED5AB" w14:textId="77777777" w:rsidR="001A347C" w:rsidRDefault="001A347C" w:rsidP="001A347C">
      <w:pPr>
        <w:jc w:val="center"/>
        <w:rPr>
          <w:rFonts w:cstheme="minorHAnsi"/>
          <w:b/>
          <w:bCs/>
          <w:color w:val="000000" w:themeColor="text1"/>
          <w:sz w:val="48"/>
          <w:szCs w:val="48"/>
        </w:rPr>
      </w:pPr>
    </w:p>
    <w:p w14:paraId="6FE5AD4E" w14:textId="77777777" w:rsidR="001A347C" w:rsidRDefault="001A347C" w:rsidP="001A347C">
      <w:pPr>
        <w:jc w:val="center"/>
        <w:rPr>
          <w:rFonts w:cstheme="minorHAnsi"/>
          <w:b/>
          <w:bCs/>
          <w:color w:val="000000" w:themeColor="text1"/>
          <w:sz w:val="48"/>
          <w:szCs w:val="48"/>
        </w:rPr>
      </w:pPr>
    </w:p>
    <w:p w14:paraId="1C69C355" w14:textId="77777777" w:rsidR="001A347C" w:rsidRDefault="001A347C" w:rsidP="001A347C">
      <w:pPr>
        <w:jc w:val="center"/>
        <w:rPr>
          <w:rFonts w:cstheme="minorHAnsi"/>
          <w:b/>
          <w:bCs/>
          <w:color w:val="000000" w:themeColor="text1"/>
          <w:sz w:val="48"/>
          <w:szCs w:val="48"/>
        </w:rPr>
      </w:pPr>
    </w:p>
    <w:p w14:paraId="1A49E79F" w14:textId="77777777" w:rsidR="001A347C" w:rsidRDefault="001A347C" w:rsidP="001A347C">
      <w:pPr>
        <w:jc w:val="center"/>
        <w:rPr>
          <w:rFonts w:cstheme="minorHAnsi"/>
          <w:b/>
          <w:bCs/>
          <w:color w:val="000000" w:themeColor="text1"/>
          <w:sz w:val="48"/>
          <w:szCs w:val="48"/>
        </w:rPr>
      </w:pPr>
    </w:p>
    <w:p w14:paraId="73129C02" w14:textId="77777777" w:rsidR="001A347C" w:rsidRDefault="001A347C" w:rsidP="001A347C">
      <w:pPr>
        <w:jc w:val="center"/>
        <w:rPr>
          <w:rFonts w:cstheme="minorHAnsi"/>
          <w:b/>
          <w:bCs/>
          <w:color w:val="000000" w:themeColor="text1"/>
          <w:sz w:val="48"/>
          <w:szCs w:val="48"/>
        </w:rPr>
      </w:pPr>
    </w:p>
    <w:p w14:paraId="5EABE71B" w14:textId="77777777" w:rsidR="001A347C" w:rsidRDefault="001A347C" w:rsidP="001A347C">
      <w:pPr>
        <w:jc w:val="center"/>
        <w:rPr>
          <w:rFonts w:cstheme="minorHAnsi"/>
          <w:b/>
          <w:bCs/>
          <w:color w:val="000000" w:themeColor="text1"/>
          <w:sz w:val="48"/>
          <w:szCs w:val="48"/>
        </w:rPr>
      </w:pPr>
    </w:p>
    <w:p w14:paraId="6314B7E9" w14:textId="77777777" w:rsidR="001A347C" w:rsidRPr="001A347C" w:rsidRDefault="001A347C" w:rsidP="001A347C">
      <w:pPr>
        <w:jc w:val="center"/>
        <w:rPr>
          <w:i/>
          <w:sz w:val="36"/>
          <w:szCs w:val="36"/>
        </w:rPr>
      </w:pPr>
      <w:r w:rsidRPr="001A347C">
        <w:rPr>
          <w:i/>
          <w:sz w:val="36"/>
          <w:szCs w:val="36"/>
        </w:rPr>
        <w:t xml:space="preserve">Student Name: Katarzyna </w:t>
      </w:r>
      <w:proofErr w:type="spellStart"/>
      <w:r w:rsidRPr="001A347C">
        <w:rPr>
          <w:i/>
          <w:sz w:val="36"/>
          <w:szCs w:val="36"/>
        </w:rPr>
        <w:t>Mrotek</w:t>
      </w:r>
      <w:proofErr w:type="spellEnd"/>
    </w:p>
    <w:p w14:paraId="2CE04B06" w14:textId="77777777" w:rsidR="001A347C" w:rsidRPr="001A347C" w:rsidRDefault="001A347C" w:rsidP="001A347C">
      <w:pPr>
        <w:jc w:val="center"/>
        <w:rPr>
          <w:i/>
          <w:sz w:val="36"/>
          <w:szCs w:val="36"/>
        </w:rPr>
      </w:pPr>
      <w:r w:rsidRPr="001A347C">
        <w:rPr>
          <w:i/>
          <w:sz w:val="36"/>
          <w:szCs w:val="36"/>
        </w:rPr>
        <w:t>Student ID: 2223775</w:t>
      </w:r>
    </w:p>
    <w:p w14:paraId="33AAF5CE" w14:textId="1F465060" w:rsidR="001A347C" w:rsidRDefault="001A347C" w:rsidP="001A347C">
      <w:pPr>
        <w:jc w:val="center"/>
        <w:rPr>
          <w:i/>
          <w:sz w:val="36"/>
          <w:szCs w:val="36"/>
        </w:rPr>
      </w:pPr>
      <w:r w:rsidRPr="001A347C">
        <w:rPr>
          <w:i/>
          <w:sz w:val="36"/>
          <w:szCs w:val="36"/>
        </w:rPr>
        <w:t xml:space="preserve">Date of submission: </w:t>
      </w:r>
      <w:r>
        <w:rPr>
          <w:i/>
          <w:sz w:val="36"/>
          <w:szCs w:val="36"/>
        </w:rPr>
        <w:t>23.07.2023</w:t>
      </w:r>
    </w:p>
    <w:p w14:paraId="24A48C64" w14:textId="77777777" w:rsidR="001A347C" w:rsidRDefault="001A347C" w:rsidP="001A347C">
      <w:pPr>
        <w:jc w:val="center"/>
        <w:rPr>
          <w:i/>
          <w:sz w:val="36"/>
          <w:szCs w:val="36"/>
        </w:rPr>
      </w:pPr>
    </w:p>
    <w:p w14:paraId="45888696" w14:textId="77777777" w:rsidR="001A347C" w:rsidRDefault="001A347C" w:rsidP="001A347C">
      <w:pPr>
        <w:jc w:val="center"/>
        <w:rPr>
          <w:i/>
          <w:sz w:val="36"/>
          <w:szCs w:val="36"/>
        </w:rPr>
      </w:pPr>
    </w:p>
    <w:p w14:paraId="1016849E" w14:textId="77777777" w:rsidR="001A347C" w:rsidRDefault="001A347C" w:rsidP="001A347C">
      <w:pPr>
        <w:jc w:val="center"/>
        <w:rPr>
          <w:i/>
          <w:sz w:val="36"/>
          <w:szCs w:val="36"/>
        </w:rPr>
      </w:pPr>
    </w:p>
    <w:p w14:paraId="1C7EB343" w14:textId="77777777" w:rsidR="001A347C" w:rsidRDefault="001A347C" w:rsidP="001A347C">
      <w:pPr>
        <w:jc w:val="center"/>
        <w:rPr>
          <w:i/>
          <w:sz w:val="36"/>
          <w:szCs w:val="36"/>
        </w:rPr>
      </w:pPr>
    </w:p>
    <w:p w14:paraId="4C4BD2FF" w14:textId="77777777" w:rsidR="001A347C" w:rsidRDefault="001A347C" w:rsidP="001A347C">
      <w:pPr>
        <w:jc w:val="center"/>
        <w:rPr>
          <w:i/>
          <w:sz w:val="36"/>
          <w:szCs w:val="36"/>
        </w:rPr>
      </w:pPr>
    </w:p>
    <w:p w14:paraId="23FF0511" w14:textId="77777777" w:rsidR="001A347C" w:rsidRDefault="001A347C" w:rsidP="001A347C">
      <w:pPr>
        <w:jc w:val="center"/>
        <w:rPr>
          <w:i/>
          <w:sz w:val="36"/>
          <w:szCs w:val="36"/>
        </w:rPr>
      </w:pPr>
    </w:p>
    <w:p w14:paraId="7BB89D03" w14:textId="77777777" w:rsidR="001A347C" w:rsidRDefault="001A347C" w:rsidP="001A347C">
      <w:pPr>
        <w:jc w:val="center"/>
        <w:rPr>
          <w:i/>
          <w:sz w:val="36"/>
          <w:szCs w:val="36"/>
        </w:rPr>
      </w:pPr>
    </w:p>
    <w:p w14:paraId="00EBFACB" w14:textId="77777777" w:rsidR="001A347C" w:rsidRDefault="001A347C" w:rsidP="001A347C">
      <w:pPr>
        <w:jc w:val="center"/>
        <w:rPr>
          <w:i/>
          <w:sz w:val="36"/>
          <w:szCs w:val="36"/>
        </w:rPr>
      </w:pPr>
    </w:p>
    <w:p w14:paraId="56867123" w14:textId="77777777" w:rsidR="001A347C" w:rsidRDefault="001A347C" w:rsidP="001A347C">
      <w:pPr>
        <w:jc w:val="center"/>
        <w:rPr>
          <w:i/>
          <w:sz w:val="36"/>
          <w:szCs w:val="36"/>
        </w:rPr>
      </w:pPr>
    </w:p>
    <w:p w14:paraId="247959A2" w14:textId="77777777" w:rsidR="001A347C" w:rsidRDefault="001A347C" w:rsidP="001A347C">
      <w:pPr>
        <w:jc w:val="center"/>
        <w:rPr>
          <w:i/>
          <w:sz w:val="36"/>
          <w:szCs w:val="36"/>
        </w:rPr>
      </w:pPr>
    </w:p>
    <w:p w14:paraId="1915735C" w14:textId="77777777" w:rsidR="001A347C" w:rsidRDefault="001A347C" w:rsidP="001A347C">
      <w:pPr>
        <w:jc w:val="center"/>
        <w:rPr>
          <w:i/>
          <w:sz w:val="36"/>
          <w:szCs w:val="36"/>
        </w:rPr>
      </w:pPr>
    </w:p>
    <w:p w14:paraId="3664E6B2" w14:textId="77777777" w:rsidR="001A347C" w:rsidRDefault="001A347C" w:rsidP="001A347C">
      <w:pPr>
        <w:jc w:val="center"/>
        <w:rPr>
          <w:i/>
          <w:sz w:val="36"/>
          <w:szCs w:val="36"/>
        </w:rPr>
      </w:pPr>
    </w:p>
    <w:p w14:paraId="1FB794F5" w14:textId="77777777" w:rsidR="001A347C" w:rsidRDefault="001A347C" w:rsidP="001A347C">
      <w:pPr>
        <w:jc w:val="center"/>
        <w:rPr>
          <w:i/>
          <w:sz w:val="36"/>
          <w:szCs w:val="36"/>
        </w:rPr>
      </w:pPr>
    </w:p>
    <w:p w14:paraId="2E7DA79D" w14:textId="77777777" w:rsidR="001A347C" w:rsidRDefault="001A347C" w:rsidP="001A347C">
      <w:pPr>
        <w:jc w:val="center"/>
        <w:rPr>
          <w:i/>
          <w:sz w:val="36"/>
          <w:szCs w:val="36"/>
        </w:rPr>
      </w:pPr>
    </w:p>
    <w:p w14:paraId="3A1CF31E" w14:textId="77777777" w:rsidR="001A347C" w:rsidRDefault="001A347C" w:rsidP="001A347C">
      <w:pPr>
        <w:jc w:val="center"/>
        <w:rPr>
          <w:i/>
          <w:sz w:val="36"/>
          <w:szCs w:val="36"/>
        </w:rPr>
      </w:pPr>
    </w:p>
    <w:p w14:paraId="519F1C36" w14:textId="77777777" w:rsidR="001A347C" w:rsidRDefault="001A347C" w:rsidP="001A347C">
      <w:pPr>
        <w:jc w:val="center"/>
        <w:rPr>
          <w:i/>
          <w:sz w:val="36"/>
          <w:szCs w:val="36"/>
        </w:rPr>
      </w:pPr>
    </w:p>
    <w:p w14:paraId="7DA8F3BA" w14:textId="1AD347EA" w:rsidR="001A347C" w:rsidRDefault="0051376F" w:rsidP="001A347C">
      <w:pPr>
        <w:jc w:val="center"/>
        <w:rPr>
          <w:i/>
          <w:sz w:val="36"/>
          <w:szCs w:val="36"/>
        </w:rPr>
      </w:pPr>
      <w:r>
        <w:rPr>
          <w:i/>
          <w:sz w:val="36"/>
          <w:szCs w:val="36"/>
        </w:rPr>
        <w:lastRenderedPageBreak/>
        <w:t>Executive Summary</w:t>
      </w:r>
    </w:p>
    <w:p w14:paraId="3D3AA5EA" w14:textId="77777777" w:rsidR="001A347C" w:rsidRPr="001A347C" w:rsidRDefault="001A347C" w:rsidP="001A347C">
      <w:pPr>
        <w:shd w:val="clear" w:color="auto" w:fill="FFFFFF"/>
        <w:spacing w:line="0" w:lineRule="auto"/>
        <w:rPr>
          <w:rFonts w:ascii="pg-2ff3d" w:eastAsia="Times New Roman" w:hAnsi="pg-2ff3d" w:cs="Times New Roman"/>
          <w:color w:val="365F91"/>
          <w:kern w:val="0"/>
          <w:sz w:val="84"/>
          <w:szCs w:val="84"/>
          <w:lang w:eastAsia="en-GB"/>
          <w14:ligatures w14:val="none"/>
        </w:rPr>
      </w:pPr>
      <w:r w:rsidRPr="001A347C">
        <w:rPr>
          <w:rFonts w:ascii="pg-2ff3d" w:eastAsia="Times New Roman" w:hAnsi="pg-2ff3d" w:cs="Times New Roman"/>
          <w:color w:val="365F91"/>
          <w:kern w:val="0"/>
          <w:sz w:val="84"/>
          <w:szCs w:val="84"/>
          <w:lang w:eastAsia="en-GB"/>
          <w14:ligatures w14:val="none"/>
        </w:rPr>
        <w:t>Contents</w:t>
      </w:r>
    </w:p>
    <w:p w14:paraId="0DFBE3B8"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1 Task 1: Introduction.................................................................................................................3</w:t>
      </w:r>
    </w:p>
    <w:p w14:paraId="135BB7ED"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 Task 2: Academic Writing.......................................................................................................3</w:t>
      </w:r>
    </w:p>
    <w:p w14:paraId="40ABCDC6"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2.1. Explanation for inclusion of this section..............................................................................3</w:t>
      </w:r>
    </w:p>
    <w:p w14:paraId="1A01F422"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2.2. Definition of Academic Writing...........................................................................................3</w:t>
      </w:r>
    </w:p>
    <w:p w14:paraId="57FF6F9A"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2.3. Importance of Academic Writing.........................................................................................4</w:t>
      </w:r>
    </w:p>
    <w:p w14:paraId="7D694A12"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2.4. Similarity Index....................................................................................................................4</w:t>
      </w:r>
    </w:p>
    <w:p w14:paraId="4B4BA0A8"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3 Task 3: Importance of Critical Analysis...................................................................................4</w:t>
      </w:r>
    </w:p>
    <w:p w14:paraId="2F5F1A49"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3.1. Explanation for inclusion of this section..............................................................................4</w:t>
      </w:r>
    </w:p>
    <w:p w14:paraId="6E802068"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2.2. Definition of critical analysis................................................................................................5</w:t>
      </w:r>
    </w:p>
    <w:p w14:paraId="44683755"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 xml:space="preserve">2.3. Demonstrate understanding of critical analysis and how it enhances the quality of </w:t>
      </w:r>
      <w:proofErr w:type="gramStart"/>
      <w:r w:rsidRPr="001A347C">
        <w:rPr>
          <w:rFonts w:ascii="pg-2ff2e" w:eastAsia="Times New Roman" w:hAnsi="pg-2ff2e" w:cs="Times New Roman"/>
          <w:color w:val="000000"/>
          <w:kern w:val="0"/>
          <w:sz w:val="72"/>
          <w:szCs w:val="72"/>
          <w:lang w:eastAsia="en-GB"/>
          <w14:ligatures w14:val="none"/>
        </w:rPr>
        <w:t>work</w:t>
      </w:r>
      <w:proofErr w:type="gramEnd"/>
    </w:p>
    <w:p w14:paraId="6D1F93F7"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produced......................................................................................................................................5</w:t>
      </w:r>
    </w:p>
    <w:p w14:paraId="6F7C4DA2"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4 References................................................................................................................................7</w:t>
      </w:r>
    </w:p>
    <w:p w14:paraId="0EBB3711"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5 Appendix..................................................................................................................................8</w:t>
      </w:r>
    </w:p>
    <w:p w14:paraId="3F3C3A5A" w14:textId="77777777" w:rsidR="001A347C" w:rsidRPr="001A347C" w:rsidRDefault="001A347C" w:rsidP="001A347C">
      <w:pPr>
        <w:rPr>
          <w:rFonts w:ascii="Times New Roman" w:eastAsia="Times New Roman" w:hAnsi="Times New Roman" w:cs="Times New Roman"/>
          <w:kern w:val="0"/>
          <w:lang w:eastAsia="en-GB"/>
          <w14:ligatures w14:val="none"/>
        </w:rPr>
      </w:pPr>
    </w:p>
    <w:p w14:paraId="6DC92F9B" w14:textId="77777777" w:rsidR="001A347C" w:rsidRPr="001A347C" w:rsidRDefault="001A347C" w:rsidP="001A347C">
      <w:pPr>
        <w:shd w:val="clear" w:color="auto" w:fill="FFFFFF"/>
        <w:spacing w:line="0" w:lineRule="auto"/>
        <w:rPr>
          <w:rFonts w:ascii="pg-2ff3d" w:eastAsia="Times New Roman" w:hAnsi="pg-2ff3d" w:cs="Times New Roman"/>
          <w:color w:val="365F91"/>
          <w:kern w:val="0"/>
          <w:sz w:val="84"/>
          <w:szCs w:val="84"/>
          <w:lang w:eastAsia="en-GB"/>
          <w14:ligatures w14:val="none"/>
        </w:rPr>
      </w:pPr>
      <w:r w:rsidRPr="001A347C">
        <w:rPr>
          <w:rFonts w:ascii="pg-2ff3d" w:eastAsia="Times New Roman" w:hAnsi="pg-2ff3d" w:cs="Times New Roman"/>
          <w:color w:val="365F91"/>
          <w:kern w:val="0"/>
          <w:sz w:val="84"/>
          <w:szCs w:val="84"/>
          <w:lang w:eastAsia="en-GB"/>
          <w14:ligatures w14:val="none"/>
        </w:rPr>
        <w:t>Contents</w:t>
      </w:r>
    </w:p>
    <w:p w14:paraId="5A344EA2"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1 Task 1: Introduction.................................................................................................................3</w:t>
      </w:r>
    </w:p>
    <w:p w14:paraId="23B98A79"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 Task 2: Academic Writing.......................................................................................................3</w:t>
      </w:r>
    </w:p>
    <w:p w14:paraId="200213D5"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2.1. Explanation for inclusion of this section..............................................................................3</w:t>
      </w:r>
    </w:p>
    <w:p w14:paraId="0ABF9DFC"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2.2. Definition of Academic Writing...........................................................................................3</w:t>
      </w:r>
    </w:p>
    <w:p w14:paraId="741C8A96"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2.3. Importance of Academic Writing.........................................................................................4</w:t>
      </w:r>
    </w:p>
    <w:p w14:paraId="05FD859F"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2.4. Similarity Index....................................................................................................................4</w:t>
      </w:r>
    </w:p>
    <w:p w14:paraId="69FBD23E"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3 Task 3: Importance of Critical Analysis...................................................................................4</w:t>
      </w:r>
    </w:p>
    <w:p w14:paraId="7CBD782D"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3.1. Explanation for inclusion of this section..............................................................................4</w:t>
      </w:r>
    </w:p>
    <w:p w14:paraId="0BB84685"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2.2. Definition of critical analysis................................................................................................5</w:t>
      </w:r>
    </w:p>
    <w:p w14:paraId="37760CA5"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 xml:space="preserve">2.3. Demonstrate understanding of critical analysis and how it enhances the quality of </w:t>
      </w:r>
      <w:proofErr w:type="gramStart"/>
      <w:r w:rsidRPr="001A347C">
        <w:rPr>
          <w:rFonts w:ascii="pg-2ff2e" w:eastAsia="Times New Roman" w:hAnsi="pg-2ff2e" w:cs="Times New Roman"/>
          <w:color w:val="000000"/>
          <w:kern w:val="0"/>
          <w:sz w:val="72"/>
          <w:szCs w:val="72"/>
          <w:lang w:eastAsia="en-GB"/>
          <w14:ligatures w14:val="none"/>
        </w:rPr>
        <w:t>work</w:t>
      </w:r>
      <w:proofErr w:type="gramEnd"/>
    </w:p>
    <w:p w14:paraId="46CFF5D9"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produced......................................................................................................................................5</w:t>
      </w:r>
    </w:p>
    <w:p w14:paraId="331772DB"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4 References................................................................................................................................7</w:t>
      </w:r>
    </w:p>
    <w:p w14:paraId="259DFA0D"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5 Appendix..................................................................................................................................8</w:t>
      </w:r>
    </w:p>
    <w:p w14:paraId="388E8AEE" w14:textId="77777777" w:rsidR="001A347C" w:rsidRPr="001A347C" w:rsidRDefault="001A347C" w:rsidP="001A347C">
      <w:pPr>
        <w:rPr>
          <w:rFonts w:ascii="Times New Roman" w:eastAsia="Times New Roman" w:hAnsi="Times New Roman" w:cs="Times New Roman"/>
          <w:kern w:val="0"/>
          <w:lang w:eastAsia="en-GB"/>
          <w14:ligatures w14:val="none"/>
        </w:rPr>
      </w:pPr>
    </w:p>
    <w:p w14:paraId="1EDA4079" w14:textId="77777777" w:rsidR="001A347C" w:rsidRPr="001A347C" w:rsidRDefault="001A347C" w:rsidP="001A347C">
      <w:pPr>
        <w:shd w:val="clear" w:color="auto" w:fill="FFFFFF"/>
        <w:spacing w:line="0" w:lineRule="auto"/>
        <w:rPr>
          <w:rFonts w:ascii="pg-2ff3d" w:eastAsia="Times New Roman" w:hAnsi="pg-2ff3d" w:cs="Times New Roman"/>
          <w:color w:val="365F91"/>
          <w:kern w:val="0"/>
          <w:sz w:val="84"/>
          <w:szCs w:val="84"/>
          <w:lang w:eastAsia="en-GB"/>
          <w14:ligatures w14:val="none"/>
        </w:rPr>
      </w:pPr>
      <w:r w:rsidRPr="001A347C">
        <w:rPr>
          <w:rFonts w:ascii="pg-2ff3d" w:eastAsia="Times New Roman" w:hAnsi="pg-2ff3d" w:cs="Times New Roman"/>
          <w:color w:val="365F91"/>
          <w:kern w:val="0"/>
          <w:sz w:val="84"/>
          <w:szCs w:val="84"/>
          <w:lang w:eastAsia="en-GB"/>
          <w14:ligatures w14:val="none"/>
        </w:rPr>
        <w:t>Contents</w:t>
      </w:r>
    </w:p>
    <w:p w14:paraId="35E82C83"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1 Task 1: Introduction.................................................................................................................3</w:t>
      </w:r>
    </w:p>
    <w:p w14:paraId="27006D2A"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 Task 2: Academic Writing.......................................................................................................3</w:t>
      </w:r>
    </w:p>
    <w:p w14:paraId="5668BA59"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2.1. Explanation for inclusion of this section..............................................................................3</w:t>
      </w:r>
    </w:p>
    <w:p w14:paraId="0AC1DD39"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2.2. Definition of Academic Writing...........................................................................................3</w:t>
      </w:r>
    </w:p>
    <w:p w14:paraId="4A5094F8"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2.3. Importance of Academic Writing.........................................................................................4</w:t>
      </w:r>
    </w:p>
    <w:p w14:paraId="106FCFF4"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2.4. Similarity Index....................................................................................................................4</w:t>
      </w:r>
    </w:p>
    <w:p w14:paraId="2C897FA9"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3 Task 3: Importance of Critical Analysis...................................................................................4</w:t>
      </w:r>
    </w:p>
    <w:p w14:paraId="31F33CD4"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3.1. Explanation for inclusion of this section..............................................................................4</w:t>
      </w:r>
    </w:p>
    <w:p w14:paraId="5B7160F6"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2.2. Definition of critical analysis................................................................................................5</w:t>
      </w:r>
    </w:p>
    <w:p w14:paraId="27A1B64E"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 xml:space="preserve">2.3. Demonstrate understanding of critical analysis and how it enhances the quality of </w:t>
      </w:r>
      <w:proofErr w:type="gramStart"/>
      <w:r w:rsidRPr="001A347C">
        <w:rPr>
          <w:rFonts w:ascii="pg-2ff2e" w:eastAsia="Times New Roman" w:hAnsi="pg-2ff2e" w:cs="Times New Roman"/>
          <w:color w:val="000000"/>
          <w:kern w:val="0"/>
          <w:sz w:val="72"/>
          <w:szCs w:val="72"/>
          <w:lang w:eastAsia="en-GB"/>
          <w14:ligatures w14:val="none"/>
        </w:rPr>
        <w:t>work</w:t>
      </w:r>
      <w:proofErr w:type="gramEnd"/>
    </w:p>
    <w:p w14:paraId="01DB8842"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produced......................................................................................................................................5</w:t>
      </w:r>
    </w:p>
    <w:p w14:paraId="5E070F1C"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4 References................................................................................................................................7</w:t>
      </w:r>
    </w:p>
    <w:p w14:paraId="4FDB9BC9"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5 Appendix..................................................................................................................................8</w:t>
      </w:r>
    </w:p>
    <w:p w14:paraId="36F44D1B" w14:textId="77777777" w:rsidR="001A347C" w:rsidRPr="001A347C" w:rsidRDefault="001A347C" w:rsidP="001A347C">
      <w:pPr>
        <w:rPr>
          <w:rFonts w:ascii="Times New Roman" w:eastAsia="Times New Roman" w:hAnsi="Times New Roman" w:cs="Times New Roman"/>
          <w:kern w:val="0"/>
          <w:lang w:eastAsia="en-GB"/>
          <w14:ligatures w14:val="none"/>
        </w:rPr>
      </w:pPr>
    </w:p>
    <w:p w14:paraId="2A061C30" w14:textId="77777777" w:rsidR="001A347C" w:rsidRPr="001A347C" w:rsidRDefault="001A347C" w:rsidP="001A347C">
      <w:pPr>
        <w:jc w:val="center"/>
        <w:rPr>
          <w:iCs/>
          <w:sz w:val="36"/>
          <w:szCs w:val="36"/>
        </w:rPr>
      </w:pPr>
    </w:p>
    <w:p w14:paraId="25332A07" w14:textId="77777777" w:rsidR="001A347C" w:rsidRPr="001A347C" w:rsidRDefault="001A347C" w:rsidP="001A347C">
      <w:pPr>
        <w:shd w:val="clear" w:color="auto" w:fill="FFFFFF"/>
        <w:spacing w:line="0" w:lineRule="auto"/>
        <w:rPr>
          <w:rFonts w:ascii="pg-2ff3d" w:eastAsia="Times New Roman" w:hAnsi="pg-2ff3d" w:cs="Times New Roman"/>
          <w:color w:val="365F91"/>
          <w:kern w:val="0"/>
          <w:sz w:val="84"/>
          <w:szCs w:val="84"/>
          <w:lang w:eastAsia="en-GB"/>
          <w14:ligatures w14:val="none"/>
        </w:rPr>
      </w:pPr>
      <w:r w:rsidRPr="001A347C">
        <w:rPr>
          <w:rFonts w:ascii="pg-2ff3d" w:eastAsia="Times New Roman" w:hAnsi="pg-2ff3d" w:cs="Times New Roman"/>
          <w:color w:val="365F91"/>
          <w:kern w:val="0"/>
          <w:sz w:val="84"/>
          <w:szCs w:val="84"/>
          <w:lang w:eastAsia="en-GB"/>
          <w14:ligatures w14:val="none"/>
        </w:rPr>
        <w:t>Contents</w:t>
      </w:r>
    </w:p>
    <w:p w14:paraId="36E02131"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1 Task 1: Introduction.................................................................................................................3</w:t>
      </w:r>
    </w:p>
    <w:p w14:paraId="4F6615B0"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 Task 2: Academic Writing.......................................................................................................3</w:t>
      </w:r>
    </w:p>
    <w:p w14:paraId="1A5AE651"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2.1. Explanation for inclusion of this section..............................................................................3</w:t>
      </w:r>
    </w:p>
    <w:p w14:paraId="2C42820D"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2.2. Definition of Academic Writing...........................................................................................3</w:t>
      </w:r>
    </w:p>
    <w:p w14:paraId="0E83F149"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2.3. Importance of Academic Writing.........................................................................................4</w:t>
      </w:r>
    </w:p>
    <w:p w14:paraId="76CC38B6"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2.4. Similarity Index....................................................................................................................4</w:t>
      </w:r>
    </w:p>
    <w:p w14:paraId="13A88AFE"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3 Task 3: Importance of Critical Analysis...................................................................................4</w:t>
      </w:r>
    </w:p>
    <w:p w14:paraId="43E8E2E7"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3.1. Explanation for inclusion of this section..............................................................................4</w:t>
      </w:r>
    </w:p>
    <w:p w14:paraId="58558D56"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2.2. Definition of critical analysis................................................................................................5</w:t>
      </w:r>
    </w:p>
    <w:p w14:paraId="651BF8C7"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 xml:space="preserve">2.3. Demonstrate understanding of critical analysis and how it enhances the quality of </w:t>
      </w:r>
      <w:proofErr w:type="gramStart"/>
      <w:r w:rsidRPr="001A347C">
        <w:rPr>
          <w:rFonts w:ascii="pg-2ff2e" w:eastAsia="Times New Roman" w:hAnsi="pg-2ff2e" w:cs="Times New Roman"/>
          <w:color w:val="000000"/>
          <w:kern w:val="0"/>
          <w:sz w:val="72"/>
          <w:szCs w:val="72"/>
          <w:lang w:eastAsia="en-GB"/>
          <w14:ligatures w14:val="none"/>
        </w:rPr>
        <w:t>work</w:t>
      </w:r>
      <w:proofErr w:type="gramEnd"/>
    </w:p>
    <w:p w14:paraId="7D23D0A4"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produced......................................................................................................................................5</w:t>
      </w:r>
    </w:p>
    <w:p w14:paraId="6208286D"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4 References................................................................................................................................7</w:t>
      </w:r>
    </w:p>
    <w:p w14:paraId="6E03B962"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5 Appendix..................................................................................................................................8</w:t>
      </w:r>
    </w:p>
    <w:p w14:paraId="1FEBD200" w14:textId="77777777" w:rsidR="001A347C" w:rsidRPr="001A347C" w:rsidRDefault="001A347C" w:rsidP="001A347C">
      <w:pPr>
        <w:rPr>
          <w:rFonts w:ascii="Times New Roman" w:eastAsia="Times New Roman" w:hAnsi="Times New Roman" w:cs="Times New Roman"/>
          <w:kern w:val="0"/>
          <w:lang w:eastAsia="en-GB"/>
          <w14:ligatures w14:val="none"/>
        </w:rPr>
      </w:pPr>
    </w:p>
    <w:p w14:paraId="189E5919" w14:textId="77777777" w:rsidR="001A347C" w:rsidRPr="001A347C" w:rsidRDefault="001A347C" w:rsidP="001A347C">
      <w:pPr>
        <w:shd w:val="clear" w:color="auto" w:fill="FFFFFF"/>
        <w:spacing w:line="0" w:lineRule="auto"/>
        <w:rPr>
          <w:rFonts w:ascii="pg-2ff3d" w:eastAsia="Times New Roman" w:hAnsi="pg-2ff3d" w:cs="Times New Roman"/>
          <w:color w:val="365F91"/>
          <w:kern w:val="0"/>
          <w:sz w:val="84"/>
          <w:szCs w:val="84"/>
          <w:lang w:eastAsia="en-GB"/>
          <w14:ligatures w14:val="none"/>
        </w:rPr>
      </w:pPr>
      <w:r w:rsidRPr="001A347C">
        <w:rPr>
          <w:rFonts w:ascii="pg-2ff3d" w:eastAsia="Times New Roman" w:hAnsi="pg-2ff3d" w:cs="Times New Roman"/>
          <w:color w:val="365F91"/>
          <w:kern w:val="0"/>
          <w:sz w:val="84"/>
          <w:szCs w:val="84"/>
          <w:lang w:eastAsia="en-GB"/>
          <w14:ligatures w14:val="none"/>
        </w:rPr>
        <w:t>Contents</w:t>
      </w:r>
    </w:p>
    <w:p w14:paraId="0DCCD86C"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1 Task 1: Introduction.................................................................................................................3</w:t>
      </w:r>
    </w:p>
    <w:p w14:paraId="06974D87"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 Task 2: Academic Writing.......................................................................................................3</w:t>
      </w:r>
    </w:p>
    <w:p w14:paraId="7585E08C"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2.1. Explanation for inclusion of this section..............................................................................3</w:t>
      </w:r>
    </w:p>
    <w:p w14:paraId="2C045704"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2.2. Definition of Academic Writing...........................................................................................3</w:t>
      </w:r>
    </w:p>
    <w:p w14:paraId="3D8B0D8B"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2.3. Importance of Academic Writing.........................................................................................4</w:t>
      </w:r>
    </w:p>
    <w:p w14:paraId="1A936637"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2.4. Similarity Index....................................................................................................................4</w:t>
      </w:r>
    </w:p>
    <w:p w14:paraId="23C501DB"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3 Task 3: Importance of Critical Analysis...................................................................................4</w:t>
      </w:r>
    </w:p>
    <w:p w14:paraId="57E4F909"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3.1. Explanation for inclusion of this section..............................................................................4</w:t>
      </w:r>
    </w:p>
    <w:p w14:paraId="0632BD3E"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2.2. Definition of critical analysis................................................................................................5</w:t>
      </w:r>
    </w:p>
    <w:p w14:paraId="6392A75F"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 xml:space="preserve">2.3. Demonstrate understanding of critical analysis and how it enhances the quality of </w:t>
      </w:r>
      <w:proofErr w:type="gramStart"/>
      <w:r w:rsidRPr="001A347C">
        <w:rPr>
          <w:rFonts w:ascii="pg-2ff2e" w:eastAsia="Times New Roman" w:hAnsi="pg-2ff2e" w:cs="Times New Roman"/>
          <w:color w:val="000000"/>
          <w:kern w:val="0"/>
          <w:sz w:val="72"/>
          <w:szCs w:val="72"/>
          <w:lang w:eastAsia="en-GB"/>
          <w14:ligatures w14:val="none"/>
        </w:rPr>
        <w:t>work</w:t>
      </w:r>
      <w:proofErr w:type="gramEnd"/>
    </w:p>
    <w:p w14:paraId="0C2BDC07"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produced......................................................................................................................................5</w:t>
      </w:r>
    </w:p>
    <w:p w14:paraId="09A4BD55"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4 References................................................................................................................................7</w:t>
      </w:r>
    </w:p>
    <w:p w14:paraId="10000F9E" w14:textId="77777777" w:rsidR="001A347C" w:rsidRPr="001A347C" w:rsidRDefault="001A347C" w:rsidP="001A347C">
      <w:pPr>
        <w:shd w:val="clear" w:color="auto" w:fill="FFFFFF"/>
        <w:spacing w:line="0" w:lineRule="auto"/>
        <w:rPr>
          <w:rFonts w:ascii="pg-2ff2e" w:eastAsia="Times New Roman" w:hAnsi="pg-2ff2e" w:cs="Times New Roman"/>
          <w:color w:val="000000"/>
          <w:kern w:val="0"/>
          <w:sz w:val="72"/>
          <w:szCs w:val="72"/>
          <w:lang w:eastAsia="en-GB"/>
          <w14:ligatures w14:val="none"/>
        </w:rPr>
      </w:pPr>
      <w:r w:rsidRPr="001A347C">
        <w:rPr>
          <w:rFonts w:ascii="pg-2ff2e" w:eastAsia="Times New Roman" w:hAnsi="pg-2ff2e" w:cs="Times New Roman"/>
          <w:color w:val="000000"/>
          <w:kern w:val="0"/>
          <w:sz w:val="72"/>
          <w:szCs w:val="72"/>
          <w:lang w:eastAsia="en-GB"/>
          <w14:ligatures w14:val="none"/>
        </w:rPr>
        <w:t>5 Appendix..................................................................................................................................8</w:t>
      </w:r>
    </w:p>
    <w:p w14:paraId="6D63DA8A" w14:textId="77777777" w:rsidR="001A347C" w:rsidRPr="001A347C" w:rsidRDefault="001A347C" w:rsidP="001A347C">
      <w:pPr>
        <w:rPr>
          <w:rFonts w:ascii="Times New Roman" w:eastAsia="Times New Roman" w:hAnsi="Times New Roman" w:cs="Times New Roman"/>
          <w:kern w:val="0"/>
          <w:lang w:eastAsia="en-GB"/>
          <w14:ligatures w14:val="none"/>
        </w:rPr>
      </w:pPr>
    </w:p>
    <w:p w14:paraId="7179AE01" w14:textId="77777777" w:rsidR="00D30EE1" w:rsidRPr="0051376F" w:rsidRDefault="00D30EE1" w:rsidP="00D30EE1">
      <w:pPr>
        <w:rPr>
          <w:rFonts w:cstheme="minorHAnsi"/>
          <w:b/>
          <w:bCs/>
          <w:color w:val="000000" w:themeColor="text1"/>
          <w:sz w:val="40"/>
          <w:szCs w:val="40"/>
        </w:rPr>
      </w:pPr>
      <w:r w:rsidRPr="0051376F">
        <w:rPr>
          <w:rFonts w:cstheme="minorHAnsi"/>
          <w:b/>
          <w:bCs/>
          <w:color w:val="000000" w:themeColor="text1"/>
          <w:sz w:val="40"/>
          <w:szCs w:val="40"/>
        </w:rPr>
        <w:t xml:space="preserve">Contents </w:t>
      </w:r>
    </w:p>
    <w:p w14:paraId="215C4622" w14:textId="77777777" w:rsidR="00D30EE1" w:rsidRDefault="00D30EE1" w:rsidP="00D30EE1">
      <w:pPr>
        <w:rPr>
          <w:rFonts w:cstheme="minorHAnsi"/>
          <w:b/>
          <w:bCs/>
          <w:color w:val="000000" w:themeColor="text1"/>
          <w:sz w:val="22"/>
          <w:szCs w:val="22"/>
        </w:rPr>
      </w:pPr>
    </w:p>
    <w:p w14:paraId="231986D5" w14:textId="77777777" w:rsidR="00D30EE1" w:rsidRDefault="00D30EE1" w:rsidP="00D30EE1">
      <w:pPr>
        <w:rPr>
          <w:rFonts w:cstheme="minorHAnsi"/>
          <w:b/>
          <w:bCs/>
          <w:color w:val="000000" w:themeColor="text1"/>
          <w:sz w:val="22"/>
          <w:szCs w:val="22"/>
        </w:rPr>
      </w:pPr>
    </w:p>
    <w:p w14:paraId="6D3BF63C" w14:textId="6D1ED2F6" w:rsidR="00D30EE1" w:rsidRPr="0051376F" w:rsidRDefault="00D30EE1" w:rsidP="00D30EE1">
      <w:pPr>
        <w:rPr>
          <w:rFonts w:cstheme="minorHAnsi"/>
          <w:b/>
          <w:bCs/>
          <w:color w:val="000000" w:themeColor="text1"/>
          <w:sz w:val="28"/>
          <w:szCs w:val="28"/>
        </w:rPr>
      </w:pPr>
      <w:r w:rsidRPr="0051376F">
        <w:rPr>
          <w:rFonts w:cstheme="minorHAnsi"/>
          <w:b/>
          <w:bCs/>
          <w:color w:val="000000" w:themeColor="text1"/>
          <w:sz w:val="28"/>
          <w:szCs w:val="28"/>
        </w:rPr>
        <w:t>1. Introduction</w:t>
      </w:r>
    </w:p>
    <w:p w14:paraId="5639B59B" w14:textId="77777777" w:rsidR="00D30EE1" w:rsidRPr="0051376F" w:rsidRDefault="00D30EE1" w:rsidP="00D30EE1">
      <w:pPr>
        <w:rPr>
          <w:rFonts w:cstheme="minorHAnsi"/>
          <w:b/>
          <w:bCs/>
          <w:color w:val="000000" w:themeColor="text1"/>
          <w:sz w:val="28"/>
          <w:szCs w:val="28"/>
        </w:rPr>
      </w:pPr>
      <w:r w:rsidRPr="0051376F">
        <w:rPr>
          <w:rFonts w:cstheme="minorHAnsi"/>
          <w:b/>
          <w:bCs/>
          <w:color w:val="000000" w:themeColor="text1"/>
          <w:sz w:val="28"/>
          <w:szCs w:val="28"/>
        </w:rPr>
        <w:t>2. Academic Writing</w:t>
      </w:r>
    </w:p>
    <w:p w14:paraId="3E57F89D" w14:textId="0B6FBF35" w:rsidR="00D30EE1" w:rsidRPr="0051376F" w:rsidRDefault="00D30EE1" w:rsidP="00D30EE1">
      <w:pPr>
        <w:rPr>
          <w:rFonts w:cstheme="minorHAnsi"/>
          <w:b/>
          <w:bCs/>
          <w:color w:val="000000" w:themeColor="text1"/>
          <w:sz w:val="28"/>
          <w:szCs w:val="28"/>
        </w:rPr>
      </w:pPr>
      <w:r w:rsidRPr="0051376F">
        <w:rPr>
          <w:rFonts w:cstheme="minorHAnsi"/>
          <w:b/>
          <w:bCs/>
          <w:color w:val="000000" w:themeColor="text1"/>
          <w:sz w:val="28"/>
          <w:szCs w:val="28"/>
        </w:rPr>
        <w:t xml:space="preserve">    2.1</w:t>
      </w:r>
      <w:r w:rsidR="0051376F" w:rsidRPr="0051376F">
        <w:rPr>
          <w:rFonts w:cstheme="minorHAnsi"/>
          <w:b/>
          <w:bCs/>
          <w:color w:val="000000" w:themeColor="text1"/>
          <w:sz w:val="28"/>
          <w:szCs w:val="28"/>
        </w:rPr>
        <w:t xml:space="preserve"> </w:t>
      </w:r>
      <w:r w:rsidRPr="0051376F">
        <w:rPr>
          <w:rFonts w:cstheme="minorHAnsi"/>
          <w:b/>
          <w:bCs/>
          <w:color w:val="000000" w:themeColor="text1"/>
          <w:sz w:val="28"/>
          <w:szCs w:val="28"/>
        </w:rPr>
        <w:t>Explanation for inclusion of this section.</w:t>
      </w:r>
    </w:p>
    <w:p w14:paraId="3C36D6F0" w14:textId="59071B6F" w:rsidR="00D30EE1" w:rsidRPr="0051376F" w:rsidRDefault="00D30EE1" w:rsidP="00D30EE1">
      <w:pPr>
        <w:rPr>
          <w:rFonts w:cstheme="minorHAnsi"/>
          <w:b/>
          <w:bCs/>
          <w:color w:val="000000" w:themeColor="text1"/>
          <w:sz w:val="28"/>
          <w:szCs w:val="28"/>
        </w:rPr>
      </w:pPr>
      <w:r w:rsidRPr="0051376F">
        <w:rPr>
          <w:rFonts w:cstheme="minorHAnsi"/>
          <w:b/>
          <w:bCs/>
          <w:color w:val="000000" w:themeColor="text1"/>
          <w:sz w:val="28"/>
          <w:szCs w:val="28"/>
        </w:rPr>
        <w:t xml:space="preserve">    2.2</w:t>
      </w:r>
      <w:r w:rsidR="0051376F" w:rsidRPr="0051376F">
        <w:rPr>
          <w:rFonts w:cstheme="minorHAnsi"/>
          <w:b/>
          <w:bCs/>
          <w:color w:val="000000" w:themeColor="text1"/>
          <w:sz w:val="28"/>
          <w:szCs w:val="28"/>
        </w:rPr>
        <w:t xml:space="preserve"> </w:t>
      </w:r>
      <w:r w:rsidRPr="0051376F">
        <w:rPr>
          <w:rFonts w:cstheme="minorHAnsi"/>
          <w:b/>
          <w:bCs/>
          <w:color w:val="000000" w:themeColor="text1"/>
          <w:sz w:val="28"/>
          <w:szCs w:val="28"/>
        </w:rPr>
        <w:t xml:space="preserve">Definition of Academic Writing </w:t>
      </w:r>
    </w:p>
    <w:p w14:paraId="3ACCF05B" w14:textId="4F4B28EA" w:rsidR="00D30EE1" w:rsidRPr="0051376F" w:rsidRDefault="00D30EE1" w:rsidP="00D30EE1">
      <w:pPr>
        <w:rPr>
          <w:rFonts w:cstheme="minorHAnsi"/>
          <w:b/>
          <w:bCs/>
          <w:color w:val="000000" w:themeColor="text1"/>
          <w:sz w:val="28"/>
          <w:szCs w:val="28"/>
        </w:rPr>
      </w:pPr>
      <w:r w:rsidRPr="0051376F">
        <w:rPr>
          <w:rFonts w:cstheme="minorHAnsi"/>
          <w:b/>
          <w:bCs/>
          <w:color w:val="000000" w:themeColor="text1"/>
          <w:sz w:val="28"/>
          <w:szCs w:val="28"/>
        </w:rPr>
        <w:t xml:space="preserve">    2.3</w:t>
      </w:r>
      <w:r w:rsidR="0051376F" w:rsidRPr="0051376F">
        <w:rPr>
          <w:rFonts w:cstheme="minorHAnsi"/>
          <w:b/>
          <w:bCs/>
          <w:color w:val="000000" w:themeColor="text1"/>
          <w:sz w:val="28"/>
          <w:szCs w:val="28"/>
        </w:rPr>
        <w:t xml:space="preserve"> I</w:t>
      </w:r>
      <w:r w:rsidRPr="0051376F">
        <w:rPr>
          <w:rFonts w:cstheme="minorHAnsi"/>
          <w:b/>
          <w:bCs/>
          <w:color w:val="000000" w:themeColor="text1"/>
          <w:sz w:val="28"/>
          <w:szCs w:val="28"/>
        </w:rPr>
        <w:t xml:space="preserve">mportance of Academic Writing </w:t>
      </w:r>
    </w:p>
    <w:p w14:paraId="11E43E79" w14:textId="4005B38E" w:rsidR="00D30EE1" w:rsidRPr="0051376F" w:rsidRDefault="00D30EE1" w:rsidP="00D30EE1">
      <w:pPr>
        <w:rPr>
          <w:rFonts w:cstheme="minorHAnsi"/>
          <w:b/>
          <w:bCs/>
          <w:color w:val="000000" w:themeColor="text1"/>
          <w:sz w:val="28"/>
          <w:szCs w:val="28"/>
        </w:rPr>
      </w:pPr>
      <w:r w:rsidRPr="0051376F">
        <w:rPr>
          <w:rFonts w:cstheme="minorHAnsi"/>
          <w:b/>
          <w:bCs/>
          <w:color w:val="000000" w:themeColor="text1"/>
          <w:sz w:val="28"/>
          <w:szCs w:val="28"/>
        </w:rPr>
        <w:t xml:space="preserve">    2.4Similarity Index </w:t>
      </w:r>
    </w:p>
    <w:p w14:paraId="4F5C618A" w14:textId="77777777" w:rsidR="00D30EE1" w:rsidRPr="0051376F" w:rsidRDefault="00D30EE1" w:rsidP="00D30EE1">
      <w:pPr>
        <w:rPr>
          <w:rFonts w:cstheme="minorHAnsi"/>
          <w:b/>
          <w:bCs/>
          <w:color w:val="000000" w:themeColor="text1"/>
          <w:sz w:val="28"/>
          <w:szCs w:val="28"/>
        </w:rPr>
      </w:pPr>
      <w:r w:rsidRPr="0051376F">
        <w:rPr>
          <w:rFonts w:cstheme="minorHAnsi"/>
          <w:b/>
          <w:bCs/>
          <w:color w:val="000000" w:themeColor="text1"/>
          <w:sz w:val="28"/>
          <w:szCs w:val="28"/>
        </w:rPr>
        <w:t>3. Importance of Critical Analysis.</w:t>
      </w:r>
    </w:p>
    <w:p w14:paraId="6C5082D4" w14:textId="116D69AC" w:rsidR="0051376F" w:rsidRPr="0051376F" w:rsidRDefault="00D30EE1" w:rsidP="00D30EE1">
      <w:pPr>
        <w:rPr>
          <w:rFonts w:cstheme="minorHAnsi"/>
          <w:b/>
          <w:bCs/>
          <w:color w:val="000000" w:themeColor="text1"/>
          <w:sz w:val="28"/>
          <w:szCs w:val="28"/>
        </w:rPr>
      </w:pPr>
      <w:r w:rsidRPr="0051376F">
        <w:rPr>
          <w:rFonts w:cstheme="minorHAnsi"/>
          <w:b/>
          <w:bCs/>
          <w:color w:val="000000" w:themeColor="text1"/>
          <w:sz w:val="28"/>
          <w:szCs w:val="28"/>
        </w:rPr>
        <w:t xml:space="preserve">    3.1</w:t>
      </w:r>
      <w:r w:rsidR="0051376F" w:rsidRPr="0051376F">
        <w:rPr>
          <w:rFonts w:cstheme="minorHAnsi"/>
          <w:b/>
          <w:bCs/>
          <w:color w:val="000000" w:themeColor="text1"/>
          <w:sz w:val="28"/>
          <w:szCs w:val="28"/>
        </w:rPr>
        <w:t xml:space="preserve"> </w:t>
      </w:r>
      <w:r w:rsidRPr="0051376F">
        <w:rPr>
          <w:rFonts w:cstheme="minorHAnsi"/>
          <w:b/>
          <w:bCs/>
          <w:color w:val="000000" w:themeColor="text1"/>
          <w:sz w:val="28"/>
          <w:szCs w:val="28"/>
        </w:rPr>
        <w:t xml:space="preserve">Explanation for inclusion of this </w:t>
      </w:r>
      <w:r w:rsidR="0051376F" w:rsidRPr="0051376F">
        <w:rPr>
          <w:rFonts w:cstheme="minorHAnsi"/>
          <w:b/>
          <w:bCs/>
          <w:color w:val="000000" w:themeColor="text1"/>
          <w:sz w:val="28"/>
          <w:szCs w:val="28"/>
        </w:rPr>
        <w:t>section</w:t>
      </w:r>
    </w:p>
    <w:p w14:paraId="1C035631" w14:textId="77777777" w:rsidR="0051376F" w:rsidRPr="0051376F" w:rsidRDefault="0051376F" w:rsidP="00D30EE1">
      <w:pPr>
        <w:rPr>
          <w:rFonts w:cstheme="minorHAnsi"/>
          <w:b/>
          <w:bCs/>
          <w:color w:val="000000" w:themeColor="text1"/>
          <w:sz w:val="28"/>
          <w:szCs w:val="28"/>
        </w:rPr>
      </w:pPr>
      <w:r w:rsidRPr="0051376F">
        <w:rPr>
          <w:rFonts w:cstheme="minorHAnsi"/>
          <w:b/>
          <w:bCs/>
          <w:color w:val="000000" w:themeColor="text1"/>
          <w:sz w:val="28"/>
          <w:szCs w:val="28"/>
        </w:rPr>
        <w:t xml:space="preserve">    3</w:t>
      </w:r>
      <w:r w:rsidR="00D30EE1" w:rsidRPr="0051376F">
        <w:rPr>
          <w:rFonts w:cstheme="minorHAnsi"/>
          <w:b/>
          <w:bCs/>
          <w:color w:val="000000" w:themeColor="text1"/>
          <w:sz w:val="28"/>
          <w:szCs w:val="28"/>
        </w:rPr>
        <w:t>.2 Definition of critical analysis</w:t>
      </w:r>
    </w:p>
    <w:p w14:paraId="00139F1A" w14:textId="77777777" w:rsidR="0051376F" w:rsidRPr="0051376F" w:rsidRDefault="0051376F" w:rsidP="00D30EE1">
      <w:pPr>
        <w:rPr>
          <w:rFonts w:cstheme="minorHAnsi"/>
          <w:b/>
          <w:bCs/>
          <w:color w:val="000000" w:themeColor="text1"/>
          <w:sz w:val="28"/>
          <w:szCs w:val="28"/>
        </w:rPr>
      </w:pPr>
      <w:r w:rsidRPr="0051376F">
        <w:rPr>
          <w:rFonts w:cstheme="minorHAnsi"/>
          <w:b/>
          <w:bCs/>
          <w:color w:val="000000" w:themeColor="text1"/>
          <w:sz w:val="28"/>
          <w:szCs w:val="28"/>
        </w:rPr>
        <w:t xml:space="preserve">    </w:t>
      </w:r>
      <w:r w:rsidR="00D30EE1" w:rsidRPr="0051376F">
        <w:rPr>
          <w:rFonts w:cstheme="minorHAnsi"/>
          <w:b/>
          <w:bCs/>
          <w:color w:val="000000" w:themeColor="text1"/>
          <w:sz w:val="28"/>
          <w:szCs w:val="28"/>
        </w:rPr>
        <w:t>3.3Demonstrate understanding of critical analysis and how it enhances the quality of work produced</w:t>
      </w:r>
    </w:p>
    <w:p w14:paraId="6C59F5F7" w14:textId="33545B4C" w:rsidR="0051376F" w:rsidRPr="0051376F" w:rsidRDefault="0051376F" w:rsidP="00D30EE1">
      <w:pPr>
        <w:rPr>
          <w:rFonts w:cstheme="minorHAnsi"/>
          <w:b/>
          <w:bCs/>
          <w:color w:val="000000" w:themeColor="text1"/>
          <w:sz w:val="28"/>
          <w:szCs w:val="28"/>
        </w:rPr>
      </w:pPr>
      <w:r w:rsidRPr="0051376F">
        <w:rPr>
          <w:rFonts w:cstheme="minorHAnsi"/>
          <w:b/>
          <w:bCs/>
          <w:color w:val="000000" w:themeColor="text1"/>
          <w:sz w:val="28"/>
          <w:szCs w:val="28"/>
        </w:rPr>
        <w:t xml:space="preserve">4. Video on Sense of Place and </w:t>
      </w:r>
      <w:r>
        <w:rPr>
          <w:rFonts w:cstheme="minorHAnsi"/>
          <w:b/>
          <w:bCs/>
          <w:color w:val="000000" w:themeColor="text1"/>
          <w:sz w:val="28"/>
          <w:szCs w:val="28"/>
        </w:rPr>
        <w:t>Identity</w:t>
      </w:r>
    </w:p>
    <w:p w14:paraId="156E6CEB" w14:textId="4E65B134" w:rsidR="0051376F" w:rsidRPr="0051376F" w:rsidRDefault="0051376F" w:rsidP="00D30EE1">
      <w:pPr>
        <w:rPr>
          <w:rFonts w:cstheme="minorHAnsi"/>
          <w:b/>
          <w:bCs/>
          <w:color w:val="000000" w:themeColor="text1"/>
          <w:sz w:val="28"/>
          <w:szCs w:val="28"/>
        </w:rPr>
      </w:pPr>
      <w:r w:rsidRPr="0051376F">
        <w:rPr>
          <w:rFonts w:cstheme="minorHAnsi"/>
          <w:b/>
          <w:bCs/>
          <w:color w:val="000000" w:themeColor="text1"/>
          <w:sz w:val="28"/>
          <w:szCs w:val="28"/>
        </w:rPr>
        <w:t>5.</w:t>
      </w:r>
      <w:r>
        <w:rPr>
          <w:rFonts w:cstheme="minorHAnsi"/>
          <w:b/>
          <w:bCs/>
          <w:color w:val="000000" w:themeColor="text1"/>
          <w:sz w:val="28"/>
          <w:szCs w:val="28"/>
        </w:rPr>
        <w:t xml:space="preserve"> </w:t>
      </w:r>
      <w:r w:rsidRPr="0051376F">
        <w:rPr>
          <w:rFonts w:cstheme="minorHAnsi"/>
          <w:b/>
          <w:bCs/>
          <w:color w:val="000000" w:themeColor="text1"/>
          <w:sz w:val="28"/>
          <w:szCs w:val="28"/>
        </w:rPr>
        <w:t>Conclusion</w:t>
      </w:r>
    </w:p>
    <w:p w14:paraId="0D0EBC59" w14:textId="1EAAA625" w:rsidR="001A347C" w:rsidRDefault="0051376F" w:rsidP="00D30EE1">
      <w:pPr>
        <w:rPr>
          <w:rFonts w:cstheme="minorHAnsi"/>
          <w:b/>
          <w:bCs/>
          <w:color w:val="000000" w:themeColor="text1"/>
          <w:sz w:val="28"/>
          <w:szCs w:val="28"/>
        </w:rPr>
      </w:pPr>
      <w:r w:rsidRPr="0051376F">
        <w:rPr>
          <w:rFonts w:cstheme="minorHAnsi"/>
          <w:b/>
          <w:bCs/>
          <w:color w:val="000000" w:themeColor="text1"/>
          <w:sz w:val="28"/>
          <w:szCs w:val="28"/>
        </w:rPr>
        <w:t xml:space="preserve">6. </w:t>
      </w:r>
      <w:r w:rsidR="00D30EE1" w:rsidRPr="0051376F">
        <w:rPr>
          <w:rFonts w:cstheme="minorHAnsi"/>
          <w:b/>
          <w:bCs/>
          <w:color w:val="000000" w:themeColor="text1"/>
          <w:sz w:val="28"/>
          <w:szCs w:val="28"/>
        </w:rPr>
        <w:t>References</w:t>
      </w:r>
    </w:p>
    <w:p w14:paraId="011A9ADB" w14:textId="77777777" w:rsidR="0051376F" w:rsidRDefault="0051376F" w:rsidP="00D30EE1">
      <w:pPr>
        <w:rPr>
          <w:rFonts w:cstheme="minorHAnsi"/>
          <w:b/>
          <w:bCs/>
          <w:color w:val="000000" w:themeColor="text1"/>
          <w:sz w:val="28"/>
          <w:szCs w:val="28"/>
        </w:rPr>
      </w:pPr>
    </w:p>
    <w:p w14:paraId="240CE465" w14:textId="77777777" w:rsidR="0051376F" w:rsidRDefault="0051376F" w:rsidP="00D30EE1">
      <w:pPr>
        <w:rPr>
          <w:rFonts w:cstheme="minorHAnsi"/>
          <w:b/>
          <w:bCs/>
          <w:color w:val="000000" w:themeColor="text1"/>
          <w:sz w:val="28"/>
          <w:szCs w:val="28"/>
        </w:rPr>
      </w:pPr>
    </w:p>
    <w:p w14:paraId="0467054C" w14:textId="77777777" w:rsidR="0051376F" w:rsidRDefault="0051376F" w:rsidP="00D30EE1">
      <w:pPr>
        <w:rPr>
          <w:rFonts w:cstheme="minorHAnsi"/>
          <w:b/>
          <w:bCs/>
          <w:color w:val="000000" w:themeColor="text1"/>
          <w:sz w:val="28"/>
          <w:szCs w:val="28"/>
        </w:rPr>
      </w:pPr>
    </w:p>
    <w:p w14:paraId="44BD2671" w14:textId="77777777" w:rsidR="0051376F" w:rsidRDefault="0051376F" w:rsidP="00D30EE1">
      <w:pPr>
        <w:rPr>
          <w:rFonts w:cstheme="minorHAnsi"/>
          <w:b/>
          <w:bCs/>
          <w:color w:val="000000" w:themeColor="text1"/>
          <w:sz w:val="28"/>
          <w:szCs w:val="28"/>
        </w:rPr>
      </w:pPr>
    </w:p>
    <w:p w14:paraId="01D9FA33" w14:textId="77777777" w:rsidR="0051376F" w:rsidRPr="0051376F" w:rsidRDefault="0051376F" w:rsidP="0051376F">
      <w:pPr>
        <w:rPr>
          <w:rFonts w:cstheme="minorHAnsi"/>
          <w:b/>
          <w:bCs/>
          <w:color w:val="000000" w:themeColor="text1"/>
          <w:sz w:val="28"/>
          <w:szCs w:val="28"/>
        </w:rPr>
      </w:pPr>
      <w:r w:rsidRPr="0051376F">
        <w:rPr>
          <w:rFonts w:cstheme="minorHAnsi"/>
          <w:b/>
          <w:bCs/>
          <w:color w:val="000000" w:themeColor="text1"/>
          <w:sz w:val="28"/>
          <w:szCs w:val="28"/>
        </w:rPr>
        <w:t>Terms of Reference</w:t>
      </w:r>
    </w:p>
    <w:p w14:paraId="562512D0" w14:textId="12B37702" w:rsidR="0051376F" w:rsidRDefault="0051376F" w:rsidP="0051376F">
      <w:pPr>
        <w:rPr>
          <w:rFonts w:cstheme="minorHAnsi"/>
          <w:b/>
          <w:bCs/>
          <w:color w:val="000000" w:themeColor="text1"/>
          <w:sz w:val="28"/>
          <w:szCs w:val="28"/>
        </w:rPr>
      </w:pPr>
      <w:r w:rsidRPr="0051376F">
        <w:rPr>
          <w:rFonts w:cstheme="minorHAnsi"/>
          <w:b/>
          <w:bCs/>
          <w:color w:val="000000" w:themeColor="text1"/>
          <w:sz w:val="28"/>
          <w:szCs w:val="28"/>
        </w:rPr>
        <w:t xml:space="preserve">Requested by Christian </w:t>
      </w:r>
      <w:proofErr w:type="spellStart"/>
      <w:r w:rsidRPr="0051376F">
        <w:rPr>
          <w:rFonts w:cstheme="minorHAnsi"/>
          <w:b/>
          <w:bCs/>
          <w:color w:val="000000" w:themeColor="text1"/>
          <w:sz w:val="28"/>
          <w:szCs w:val="28"/>
        </w:rPr>
        <w:t>Felices</w:t>
      </w:r>
      <w:proofErr w:type="spellEnd"/>
      <w:r>
        <w:rPr>
          <w:rFonts w:cstheme="minorHAnsi"/>
          <w:b/>
          <w:bCs/>
          <w:color w:val="000000" w:themeColor="text1"/>
          <w:sz w:val="28"/>
          <w:szCs w:val="28"/>
        </w:rPr>
        <w:t>.</w:t>
      </w:r>
      <w:r w:rsidRPr="0051376F">
        <w:rPr>
          <w:rFonts w:cstheme="minorHAnsi"/>
          <w:b/>
          <w:bCs/>
          <w:color w:val="000000" w:themeColor="text1"/>
          <w:sz w:val="28"/>
          <w:szCs w:val="28"/>
        </w:rPr>
        <w:t xml:space="preserve"> This report includes the tasks required for the e-portfolio</w:t>
      </w:r>
      <w:r w:rsidR="002549F0">
        <w:rPr>
          <w:rFonts w:cstheme="minorHAnsi"/>
          <w:b/>
          <w:bCs/>
          <w:color w:val="000000" w:themeColor="text1"/>
          <w:sz w:val="28"/>
          <w:szCs w:val="28"/>
        </w:rPr>
        <w:t>, including</w:t>
      </w:r>
      <w:r w:rsidRPr="0051376F">
        <w:rPr>
          <w:rFonts w:cstheme="minorHAnsi"/>
          <w:b/>
          <w:bCs/>
          <w:color w:val="000000" w:themeColor="text1"/>
          <w:sz w:val="28"/>
          <w:szCs w:val="28"/>
        </w:rPr>
        <w:t xml:space="preserve"> the importance of academic writing, critical writing, and a sense of place and identity. This work was written by </w:t>
      </w:r>
      <w:r w:rsidR="002549F0" w:rsidRPr="0051376F">
        <w:rPr>
          <w:rFonts w:cstheme="minorHAnsi"/>
          <w:b/>
          <w:bCs/>
          <w:color w:val="000000" w:themeColor="text1"/>
          <w:sz w:val="28"/>
          <w:szCs w:val="28"/>
        </w:rPr>
        <w:t>me</w:t>
      </w:r>
      <w:r w:rsidRPr="0051376F">
        <w:rPr>
          <w:rFonts w:cstheme="minorHAnsi"/>
          <w:b/>
          <w:bCs/>
          <w:color w:val="000000" w:themeColor="text1"/>
          <w:sz w:val="28"/>
          <w:szCs w:val="28"/>
        </w:rPr>
        <w:t xml:space="preserve"> and submitted on </w:t>
      </w:r>
      <w:proofErr w:type="gramStart"/>
      <w:r>
        <w:rPr>
          <w:rFonts w:cstheme="minorHAnsi"/>
          <w:b/>
          <w:bCs/>
          <w:color w:val="000000" w:themeColor="text1"/>
          <w:sz w:val="28"/>
          <w:szCs w:val="28"/>
        </w:rPr>
        <w:t>23.07.2023</w:t>
      </w:r>
      <w:proofErr w:type="gramEnd"/>
    </w:p>
    <w:p w14:paraId="58A8175F" w14:textId="77777777" w:rsidR="0051376F" w:rsidRDefault="0051376F" w:rsidP="0051376F">
      <w:pPr>
        <w:rPr>
          <w:rFonts w:cstheme="minorHAnsi"/>
          <w:b/>
          <w:bCs/>
          <w:color w:val="000000" w:themeColor="text1"/>
          <w:sz w:val="28"/>
          <w:szCs w:val="28"/>
        </w:rPr>
      </w:pPr>
    </w:p>
    <w:p w14:paraId="5A91542E" w14:textId="77777777" w:rsidR="0051376F" w:rsidRDefault="0051376F" w:rsidP="0051376F">
      <w:pPr>
        <w:rPr>
          <w:rFonts w:cstheme="minorHAnsi"/>
          <w:b/>
          <w:bCs/>
          <w:color w:val="000000" w:themeColor="text1"/>
          <w:sz w:val="28"/>
          <w:szCs w:val="28"/>
        </w:rPr>
      </w:pPr>
    </w:p>
    <w:p w14:paraId="7527AFCB" w14:textId="77777777" w:rsidR="0051376F" w:rsidRDefault="0051376F" w:rsidP="0051376F">
      <w:pPr>
        <w:rPr>
          <w:rFonts w:cstheme="minorHAnsi"/>
          <w:b/>
          <w:bCs/>
          <w:color w:val="000000" w:themeColor="text1"/>
          <w:sz w:val="28"/>
          <w:szCs w:val="28"/>
        </w:rPr>
      </w:pPr>
    </w:p>
    <w:p w14:paraId="44292E20" w14:textId="77777777" w:rsidR="0051376F" w:rsidRDefault="0051376F" w:rsidP="0051376F">
      <w:pPr>
        <w:rPr>
          <w:rFonts w:cstheme="minorHAnsi"/>
          <w:b/>
          <w:bCs/>
          <w:color w:val="000000" w:themeColor="text1"/>
          <w:sz w:val="28"/>
          <w:szCs w:val="28"/>
        </w:rPr>
      </w:pPr>
    </w:p>
    <w:p w14:paraId="4E47BF45" w14:textId="77777777" w:rsidR="0051376F" w:rsidRDefault="0051376F" w:rsidP="0051376F">
      <w:pPr>
        <w:rPr>
          <w:rFonts w:cstheme="minorHAnsi"/>
          <w:b/>
          <w:bCs/>
          <w:color w:val="000000" w:themeColor="text1"/>
          <w:sz w:val="28"/>
          <w:szCs w:val="28"/>
        </w:rPr>
      </w:pPr>
    </w:p>
    <w:p w14:paraId="542DB047" w14:textId="77777777" w:rsidR="0051376F" w:rsidRDefault="0051376F" w:rsidP="0051376F">
      <w:pPr>
        <w:rPr>
          <w:rFonts w:cstheme="minorHAnsi"/>
          <w:b/>
          <w:bCs/>
          <w:color w:val="000000" w:themeColor="text1"/>
          <w:sz w:val="28"/>
          <w:szCs w:val="28"/>
        </w:rPr>
      </w:pPr>
    </w:p>
    <w:p w14:paraId="14B11301" w14:textId="77777777" w:rsidR="0051376F" w:rsidRDefault="0051376F" w:rsidP="0051376F">
      <w:pPr>
        <w:rPr>
          <w:rFonts w:cstheme="minorHAnsi"/>
          <w:b/>
          <w:bCs/>
          <w:color w:val="000000" w:themeColor="text1"/>
          <w:sz w:val="28"/>
          <w:szCs w:val="28"/>
        </w:rPr>
      </w:pPr>
    </w:p>
    <w:p w14:paraId="01CB9F5D" w14:textId="77777777" w:rsidR="0051376F" w:rsidRDefault="0051376F" w:rsidP="0051376F">
      <w:pPr>
        <w:rPr>
          <w:rFonts w:cstheme="minorHAnsi"/>
          <w:b/>
          <w:bCs/>
          <w:color w:val="000000" w:themeColor="text1"/>
          <w:sz w:val="28"/>
          <w:szCs w:val="28"/>
        </w:rPr>
      </w:pPr>
    </w:p>
    <w:p w14:paraId="501A8046" w14:textId="40E06DD3" w:rsidR="0051376F" w:rsidRPr="00700307" w:rsidRDefault="00700307" w:rsidP="00700307">
      <w:pPr>
        <w:jc w:val="center"/>
        <w:rPr>
          <w:rFonts w:cstheme="minorHAnsi"/>
          <w:b/>
          <w:bCs/>
          <w:color w:val="000000" w:themeColor="text1"/>
          <w:sz w:val="28"/>
          <w:szCs w:val="28"/>
        </w:rPr>
      </w:pPr>
      <w:r w:rsidRPr="00700307">
        <w:rPr>
          <w:rFonts w:cstheme="minorHAnsi"/>
          <w:b/>
          <w:bCs/>
          <w:color w:val="000000" w:themeColor="text1"/>
          <w:sz w:val="28"/>
          <w:szCs w:val="28"/>
        </w:rPr>
        <w:lastRenderedPageBreak/>
        <w:t>1.</w:t>
      </w:r>
      <w:r>
        <w:rPr>
          <w:rFonts w:cstheme="minorHAnsi"/>
          <w:b/>
          <w:bCs/>
          <w:color w:val="000000" w:themeColor="text1"/>
          <w:sz w:val="28"/>
          <w:szCs w:val="28"/>
        </w:rPr>
        <w:t xml:space="preserve"> </w:t>
      </w:r>
      <w:r w:rsidR="0051376F" w:rsidRPr="00700307">
        <w:rPr>
          <w:rFonts w:cstheme="minorHAnsi"/>
          <w:b/>
          <w:bCs/>
          <w:color w:val="000000" w:themeColor="text1"/>
          <w:sz w:val="28"/>
          <w:szCs w:val="28"/>
        </w:rPr>
        <w:t>Introduction</w:t>
      </w:r>
    </w:p>
    <w:p w14:paraId="602BD3D4" w14:textId="77777777" w:rsidR="0051376F" w:rsidRDefault="0051376F" w:rsidP="0051376F">
      <w:pPr>
        <w:rPr>
          <w:rFonts w:cstheme="minorHAnsi"/>
          <w:b/>
          <w:bCs/>
          <w:color w:val="000000" w:themeColor="text1"/>
          <w:sz w:val="28"/>
          <w:szCs w:val="28"/>
        </w:rPr>
      </w:pPr>
    </w:p>
    <w:p w14:paraId="09937188" w14:textId="40BA9F57" w:rsidR="0051376F" w:rsidRDefault="0051376F" w:rsidP="0051376F">
      <w:pPr>
        <w:rPr>
          <w:rFonts w:cstheme="minorHAnsi"/>
          <w:color w:val="000000" w:themeColor="text1"/>
          <w:sz w:val="28"/>
          <w:szCs w:val="28"/>
        </w:rPr>
      </w:pPr>
      <w:r w:rsidRPr="0051376F">
        <w:rPr>
          <w:rFonts w:cstheme="minorHAnsi"/>
          <w:color w:val="000000" w:themeColor="text1"/>
          <w:sz w:val="28"/>
          <w:szCs w:val="28"/>
        </w:rPr>
        <w:t>This portfolio report aims to demonstrate my aptitude for critical analysis, communication, and academic writing. This evaluation consists of four distinct tasks, each with a header and an explanation for adding every part. I will be able to define academic writing according to the rules and directions of this examination; then, I will be able to verify the similarity index and indicate how I may decrease the similarity score in the future. As I define critical analysis, I'll also point out how it helps produce better-quality work.</w:t>
      </w:r>
    </w:p>
    <w:p w14:paraId="439FC693" w14:textId="77777777" w:rsidR="00700307" w:rsidRDefault="00700307" w:rsidP="0051376F">
      <w:pPr>
        <w:rPr>
          <w:rFonts w:cstheme="minorHAnsi"/>
          <w:color w:val="000000" w:themeColor="text1"/>
          <w:sz w:val="28"/>
          <w:szCs w:val="28"/>
        </w:rPr>
      </w:pPr>
    </w:p>
    <w:p w14:paraId="69640ABD" w14:textId="77777777" w:rsidR="00700307" w:rsidRDefault="00700307" w:rsidP="0051376F">
      <w:pPr>
        <w:rPr>
          <w:rFonts w:cstheme="minorHAnsi"/>
          <w:color w:val="000000" w:themeColor="text1"/>
          <w:sz w:val="28"/>
          <w:szCs w:val="28"/>
        </w:rPr>
      </w:pPr>
    </w:p>
    <w:p w14:paraId="2B89FCA0" w14:textId="77777777" w:rsidR="00700307" w:rsidRDefault="00700307" w:rsidP="0051376F">
      <w:pPr>
        <w:rPr>
          <w:rFonts w:cstheme="minorHAnsi"/>
          <w:color w:val="000000" w:themeColor="text1"/>
          <w:sz w:val="28"/>
          <w:szCs w:val="28"/>
        </w:rPr>
      </w:pPr>
    </w:p>
    <w:p w14:paraId="1EAC42E4" w14:textId="7C435025" w:rsidR="00700307" w:rsidRDefault="00700307" w:rsidP="00700307">
      <w:pPr>
        <w:jc w:val="center"/>
        <w:rPr>
          <w:rFonts w:cstheme="minorHAnsi"/>
          <w:b/>
          <w:bCs/>
          <w:color w:val="000000" w:themeColor="text1"/>
          <w:sz w:val="28"/>
          <w:szCs w:val="28"/>
        </w:rPr>
      </w:pPr>
      <w:r w:rsidRPr="00700307">
        <w:rPr>
          <w:rFonts w:cstheme="minorHAnsi"/>
          <w:b/>
          <w:bCs/>
          <w:color w:val="000000" w:themeColor="text1"/>
          <w:sz w:val="28"/>
          <w:szCs w:val="28"/>
        </w:rPr>
        <w:t>2.</w:t>
      </w:r>
      <w:r w:rsidR="00394184">
        <w:rPr>
          <w:rFonts w:cstheme="minorHAnsi"/>
          <w:b/>
          <w:bCs/>
          <w:color w:val="000000" w:themeColor="text1"/>
          <w:sz w:val="28"/>
          <w:szCs w:val="28"/>
        </w:rPr>
        <w:t xml:space="preserve"> </w:t>
      </w:r>
      <w:r w:rsidRPr="00700307">
        <w:rPr>
          <w:rFonts w:cstheme="minorHAnsi"/>
          <w:b/>
          <w:bCs/>
          <w:color w:val="000000" w:themeColor="text1"/>
          <w:sz w:val="28"/>
          <w:szCs w:val="28"/>
        </w:rPr>
        <w:t>Academic Writing</w:t>
      </w:r>
    </w:p>
    <w:p w14:paraId="30E3C648" w14:textId="77777777" w:rsidR="00700307" w:rsidRDefault="00700307" w:rsidP="00700307">
      <w:pPr>
        <w:jc w:val="center"/>
        <w:rPr>
          <w:rFonts w:cstheme="minorHAnsi"/>
          <w:b/>
          <w:bCs/>
          <w:color w:val="000000" w:themeColor="text1"/>
          <w:sz w:val="28"/>
          <w:szCs w:val="28"/>
        </w:rPr>
      </w:pPr>
    </w:p>
    <w:p w14:paraId="3808D774" w14:textId="77777777" w:rsidR="00700307" w:rsidRPr="00700307" w:rsidRDefault="00700307" w:rsidP="00700307">
      <w:pPr>
        <w:jc w:val="center"/>
        <w:rPr>
          <w:rFonts w:cstheme="minorHAnsi"/>
          <w:b/>
          <w:bCs/>
          <w:color w:val="000000" w:themeColor="text1"/>
          <w:sz w:val="28"/>
          <w:szCs w:val="28"/>
        </w:rPr>
      </w:pPr>
    </w:p>
    <w:p w14:paraId="7C98AE54" w14:textId="1CC58F11" w:rsidR="00700307" w:rsidRDefault="00700307" w:rsidP="0051376F">
      <w:pPr>
        <w:rPr>
          <w:rFonts w:cstheme="minorHAnsi"/>
          <w:color w:val="000000" w:themeColor="text1"/>
          <w:sz w:val="28"/>
          <w:szCs w:val="28"/>
        </w:rPr>
      </w:pPr>
      <w:r>
        <w:rPr>
          <w:rFonts w:cstheme="minorHAnsi"/>
          <w:color w:val="000000" w:themeColor="text1"/>
          <w:sz w:val="28"/>
          <w:szCs w:val="28"/>
        </w:rPr>
        <w:t>2.1</w:t>
      </w:r>
      <w:r w:rsidRPr="00700307">
        <w:rPr>
          <w:rFonts w:cstheme="minorHAnsi"/>
          <w:color w:val="000000" w:themeColor="text1"/>
          <w:sz w:val="28"/>
          <w:szCs w:val="28"/>
        </w:rPr>
        <w:t xml:space="preserve">. Explanation for inclusion of this section Including the Academic Writing part in this e-portfolio document is important since it points </w:t>
      </w:r>
      <w:r>
        <w:rPr>
          <w:rFonts w:cstheme="minorHAnsi"/>
          <w:color w:val="000000" w:themeColor="text1"/>
          <w:sz w:val="28"/>
          <w:szCs w:val="28"/>
        </w:rPr>
        <w:t>out the</w:t>
      </w:r>
      <w:r w:rsidRPr="00700307">
        <w:rPr>
          <w:rFonts w:cstheme="minorHAnsi"/>
          <w:color w:val="000000" w:themeColor="text1"/>
          <w:sz w:val="28"/>
          <w:szCs w:val="28"/>
        </w:rPr>
        <w:t xml:space="preserve"> value of this skill in colleges, universities, and</w:t>
      </w:r>
      <w:r>
        <w:rPr>
          <w:rFonts w:cstheme="minorHAnsi"/>
          <w:color w:val="000000" w:themeColor="text1"/>
          <w:sz w:val="28"/>
          <w:szCs w:val="28"/>
        </w:rPr>
        <w:t xml:space="preserve"> </w:t>
      </w:r>
      <w:r w:rsidRPr="00700307">
        <w:rPr>
          <w:rFonts w:cstheme="minorHAnsi"/>
          <w:color w:val="000000" w:themeColor="text1"/>
          <w:sz w:val="28"/>
          <w:szCs w:val="28"/>
        </w:rPr>
        <w:t>other fields. According to Silvia (2018),</w:t>
      </w:r>
      <w:r>
        <w:rPr>
          <w:rFonts w:cstheme="minorHAnsi"/>
          <w:color w:val="000000" w:themeColor="text1"/>
          <w:sz w:val="28"/>
          <w:szCs w:val="28"/>
        </w:rPr>
        <w:t xml:space="preserve"> </w:t>
      </w:r>
      <w:r w:rsidRPr="00700307">
        <w:rPr>
          <w:rFonts w:cstheme="minorHAnsi"/>
          <w:color w:val="000000" w:themeColor="text1"/>
          <w:sz w:val="28"/>
          <w:szCs w:val="28"/>
        </w:rPr>
        <w:t>academic</w:t>
      </w:r>
      <w:r>
        <w:rPr>
          <w:rFonts w:cstheme="minorHAnsi"/>
          <w:color w:val="000000" w:themeColor="text1"/>
          <w:sz w:val="28"/>
          <w:szCs w:val="28"/>
        </w:rPr>
        <w:t xml:space="preserve"> </w:t>
      </w:r>
      <w:r w:rsidRPr="00700307">
        <w:rPr>
          <w:rFonts w:cstheme="minorHAnsi"/>
          <w:color w:val="000000" w:themeColor="text1"/>
          <w:sz w:val="28"/>
          <w:szCs w:val="28"/>
        </w:rPr>
        <w:t>writing</w:t>
      </w:r>
      <w:r>
        <w:rPr>
          <w:rFonts w:cstheme="minorHAnsi"/>
          <w:color w:val="000000" w:themeColor="text1"/>
          <w:sz w:val="28"/>
          <w:szCs w:val="28"/>
        </w:rPr>
        <w:t xml:space="preserve"> </w:t>
      </w:r>
      <w:r w:rsidRPr="00700307">
        <w:rPr>
          <w:rFonts w:cstheme="minorHAnsi"/>
          <w:color w:val="000000" w:themeColor="text1"/>
          <w:sz w:val="28"/>
          <w:szCs w:val="28"/>
        </w:rPr>
        <w:t>is</w:t>
      </w:r>
      <w:r>
        <w:rPr>
          <w:rFonts w:cstheme="minorHAnsi"/>
          <w:color w:val="000000" w:themeColor="text1"/>
          <w:sz w:val="28"/>
          <w:szCs w:val="28"/>
        </w:rPr>
        <w:t xml:space="preserve"> </w:t>
      </w:r>
      <w:r w:rsidRPr="00700307">
        <w:rPr>
          <w:rFonts w:cstheme="minorHAnsi"/>
          <w:color w:val="000000" w:themeColor="text1"/>
          <w:sz w:val="28"/>
          <w:szCs w:val="28"/>
        </w:rPr>
        <w:t>a   tool</w:t>
      </w:r>
      <w:r>
        <w:rPr>
          <w:rFonts w:cstheme="minorHAnsi"/>
          <w:color w:val="000000" w:themeColor="text1"/>
          <w:sz w:val="28"/>
          <w:szCs w:val="28"/>
        </w:rPr>
        <w:t xml:space="preserve"> </w:t>
      </w:r>
      <w:r w:rsidRPr="00700307">
        <w:rPr>
          <w:rFonts w:cstheme="minorHAnsi"/>
          <w:color w:val="000000" w:themeColor="text1"/>
          <w:sz w:val="28"/>
          <w:szCs w:val="28"/>
        </w:rPr>
        <w:t>for</w:t>
      </w:r>
      <w:r>
        <w:rPr>
          <w:rFonts w:cstheme="minorHAnsi"/>
          <w:color w:val="000000" w:themeColor="text1"/>
          <w:sz w:val="28"/>
          <w:szCs w:val="28"/>
        </w:rPr>
        <w:t xml:space="preserve"> </w:t>
      </w:r>
      <w:r w:rsidRPr="00700307">
        <w:rPr>
          <w:rFonts w:cstheme="minorHAnsi"/>
          <w:color w:val="000000" w:themeColor="text1"/>
          <w:sz w:val="28"/>
          <w:szCs w:val="28"/>
        </w:rPr>
        <w:t xml:space="preserve">creating, </w:t>
      </w:r>
      <w:r w:rsidR="00394184" w:rsidRPr="00700307">
        <w:rPr>
          <w:rFonts w:cstheme="minorHAnsi"/>
          <w:color w:val="000000" w:themeColor="text1"/>
          <w:sz w:val="28"/>
          <w:szCs w:val="28"/>
        </w:rPr>
        <w:t xml:space="preserve">gathering, </w:t>
      </w:r>
      <w:r w:rsidR="002549F0" w:rsidRPr="00700307">
        <w:rPr>
          <w:rFonts w:cstheme="minorHAnsi"/>
          <w:color w:val="000000" w:themeColor="text1"/>
          <w:sz w:val="28"/>
          <w:szCs w:val="28"/>
        </w:rPr>
        <w:t>communicating, evaluating, revitalising</w:t>
      </w:r>
      <w:r w:rsidRPr="00700307">
        <w:rPr>
          <w:rFonts w:cstheme="minorHAnsi"/>
          <w:color w:val="000000" w:themeColor="text1"/>
          <w:sz w:val="28"/>
          <w:szCs w:val="28"/>
        </w:rPr>
        <w:t xml:space="preserve">, teaching, and gaining information and beliefs in certain academic subjects. Mastering a </w:t>
      </w:r>
      <w:r>
        <w:rPr>
          <w:rFonts w:cstheme="minorHAnsi"/>
          <w:color w:val="000000" w:themeColor="text1"/>
          <w:sz w:val="28"/>
          <w:szCs w:val="28"/>
        </w:rPr>
        <w:t>specific field</w:t>
      </w:r>
      <w:r w:rsidRPr="00700307">
        <w:rPr>
          <w:rFonts w:cstheme="minorHAnsi"/>
          <w:color w:val="000000" w:themeColor="text1"/>
          <w:sz w:val="28"/>
          <w:szCs w:val="28"/>
        </w:rPr>
        <w:t xml:space="preserve"> and succeeding in academia both depend on one's ability to adopt an academic style. </w:t>
      </w:r>
      <w:r>
        <w:rPr>
          <w:rFonts w:cstheme="minorHAnsi"/>
          <w:color w:val="000000" w:themeColor="text1"/>
          <w:sz w:val="28"/>
          <w:szCs w:val="28"/>
        </w:rPr>
        <w:t>The ability</w:t>
      </w:r>
      <w:r w:rsidRPr="00700307">
        <w:rPr>
          <w:rFonts w:cstheme="minorHAnsi"/>
          <w:color w:val="000000" w:themeColor="text1"/>
          <w:sz w:val="28"/>
          <w:szCs w:val="28"/>
        </w:rPr>
        <w:t xml:space="preserve"> to write academically offers benefits, including authority, influence, and autonomy </w:t>
      </w:r>
      <w:r>
        <w:rPr>
          <w:rFonts w:cstheme="minorHAnsi"/>
          <w:color w:val="000000" w:themeColor="text1"/>
          <w:sz w:val="28"/>
          <w:szCs w:val="28"/>
        </w:rPr>
        <w:t>increasing</w:t>
      </w:r>
      <w:r w:rsidRPr="00700307">
        <w:rPr>
          <w:rFonts w:cstheme="minorHAnsi"/>
          <w:color w:val="000000" w:themeColor="text1"/>
          <w:sz w:val="28"/>
          <w:szCs w:val="28"/>
        </w:rPr>
        <w:t xml:space="preserve">   </w:t>
      </w:r>
      <w:r w:rsidR="00394184" w:rsidRPr="00700307">
        <w:rPr>
          <w:rFonts w:cstheme="minorHAnsi"/>
          <w:color w:val="000000" w:themeColor="text1"/>
          <w:sz w:val="28"/>
          <w:szCs w:val="28"/>
        </w:rPr>
        <w:t xml:space="preserve">knowledge, </w:t>
      </w:r>
      <w:r w:rsidR="002549F0" w:rsidRPr="00700307">
        <w:rPr>
          <w:rFonts w:cstheme="minorHAnsi"/>
          <w:color w:val="000000" w:themeColor="text1"/>
          <w:sz w:val="28"/>
          <w:szCs w:val="28"/>
        </w:rPr>
        <w:t>developing one’s own identity</w:t>
      </w:r>
      <w:r w:rsidRPr="00700307">
        <w:rPr>
          <w:rFonts w:cstheme="minorHAnsi"/>
          <w:color w:val="000000" w:themeColor="text1"/>
          <w:sz w:val="28"/>
          <w:szCs w:val="28"/>
        </w:rPr>
        <w:t xml:space="preserve">, </w:t>
      </w:r>
      <w:r w:rsidR="00A00980" w:rsidRPr="00700307">
        <w:rPr>
          <w:rFonts w:cstheme="minorHAnsi"/>
          <w:color w:val="000000" w:themeColor="text1"/>
          <w:sz w:val="28"/>
          <w:szCs w:val="28"/>
        </w:rPr>
        <w:t>participating in</w:t>
      </w:r>
      <w:r w:rsidRPr="00700307">
        <w:rPr>
          <w:rFonts w:cstheme="minorHAnsi"/>
          <w:color w:val="000000" w:themeColor="text1"/>
          <w:sz w:val="28"/>
          <w:szCs w:val="28"/>
        </w:rPr>
        <w:t xml:space="preserve">  disciplinary  approaches, social standing, and career advancement</w:t>
      </w:r>
    </w:p>
    <w:p w14:paraId="1CE7CB2D" w14:textId="77777777" w:rsidR="00700307" w:rsidRDefault="00700307" w:rsidP="0051376F">
      <w:pPr>
        <w:rPr>
          <w:rFonts w:cstheme="minorHAnsi"/>
          <w:color w:val="000000" w:themeColor="text1"/>
          <w:sz w:val="28"/>
          <w:szCs w:val="28"/>
        </w:rPr>
      </w:pPr>
    </w:p>
    <w:p w14:paraId="203E0E05" w14:textId="6B274A5D" w:rsidR="00700307" w:rsidRDefault="00700307" w:rsidP="0051376F">
      <w:pPr>
        <w:rPr>
          <w:rFonts w:cstheme="minorHAnsi"/>
          <w:color w:val="000000" w:themeColor="text1"/>
          <w:sz w:val="28"/>
          <w:szCs w:val="28"/>
        </w:rPr>
      </w:pPr>
      <w:r>
        <w:rPr>
          <w:rFonts w:cstheme="minorHAnsi"/>
          <w:color w:val="000000" w:themeColor="text1"/>
          <w:sz w:val="28"/>
          <w:szCs w:val="28"/>
        </w:rPr>
        <w:t xml:space="preserve">2.2 </w:t>
      </w:r>
      <w:r w:rsidRPr="00700307">
        <w:rPr>
          <w:rFonts w:cstheme="minorHAnsi"/>
          <w:color w:val="000000" w:themeColor="text1"/>
          <w:sz w:val="28"/>
          <w:szCs w:val="28"/>
        </w:rPr>
        <w:t xml:space="preserve">Definition of Academic Writing As the main method of communication for learners, instructors, and scholars at higher </w:t>
      </w:r>
      <w:r>
        <w:rPr>
          <w:rFonts w:cstheme="minorHAnsi"/>
          <w:color w:val="000000" w:themeColor="text1"/>
          <w:sz w:val="28"/>
          <w:szCs w:val="28"/>
        </w:rPr>
        <w:t>education institutions</w:t>
      </w:r>
      <w:r w:rsidRPr="00700307">
        <w:rPr>
          <w:rFonts w:cstheme="minorHAnsi"/>
          <w:color w:val="000000" w:themeColor="text1"/>
          <w:sz w:val="28"/>
          <w:szCs w:val="28"/>
        </w:rPr>
        <w:t xml:space="preserve">, academic writing is a formal writing style. Additionally, it is occasionally </w:t>
      </w:r>
      <w:r>
        <w:rPr>
          <w:rFonts w:cstheme="minorHAnsi"/>
          <w:color w:val="000000" w:themeColor="text1"/>
          <w:sz w:val="28"/>
          <w:szCs w:val="28"/>
        </w:rPr>
        <w:t>necessary for</w:t>
      </w:r>
      <w:r w:rsidRPr="00700307">
        <w:rPr>
          <w:rFonts w:cstheme="minorHAnsi"/>
          <w:color w:val="000000" w:themeColor="text1"/>
          <w:sz w:val="28"/>
          <w:szCs w:val="28"/>
        </w:rPr>
        <w:t xml:space="preserve"> some high school courses (</w:t>
      </w:r>
      <w:proofErr w:type="spellStart"/>
      <w:r w:rsidRPr="00700307">
        <w:rPr>
          <w:rFonts w:cstheme="minorHAnsi"/>
          <w:color w:val="000000" w:themeColor="text1"/>
          <w:sz w:val="28"/>
          <w:szCs w:val="28"/>
        </w:rPr>
        <w:t>Menghini</w:t>
      </w:r>
      <w:proofErr w:type="spellEnd"/>
      <w:r w:rsidRPr="00700307">
        <w:rPr>
          <w:rFonts w:cstheme="minorHAnsi"/>
          <w:color w:val="000000" w:themeColor="text1"/>
          <w:sz w:val="28"/>
          <w:szCs w:val="28"/>
        </w:rPr>
        <w:t xml:space="preserve">, 2017). In its simplest form, academic writing </w:t>
      </w:r>
      <w:r>
        <w:rPr>
          <w:rFonts w:cstheme="minorHAnsi"/>
          <w:color w:val="000000" w:themeColor="text1"/>
          <w:sz w:val="28"/>
          <w:szCs w:val="28"/>
        </w:rPr>
        <w:t>includes all</w:t>
      </w:r>
      <w:r w:rsidRPr="00700307">
        <w:rPr>
          <w:rFonts w:cstheme="minorHAnsi"/>
          <w:color w:val="000000" w:themeColor="text1"/>
          <w:sz w:val="28"/>
          <w:szCs w:val="28"/>
        </w:rPr>
        <w:t xml:space="preserve"> written work done for educational objectives. It entails having an organised interaction </w:t>
      </w:r>
      <w:r>
        <w:rPr>
          <w:rFonts w:cstheme="minorHAnsi"/>
          <w:color w:val="000000" w:themeColor="text1"/>
          <w:sz w:val="28"/>
          <w:szCs w:val="28"/>
        </w:rPr>
        <w:t>with other</w:t>
      </w:r>
      <w:r w:rsidRPr="00700307">
        <w:rPr>
          <w:rFonts w:cstheme="minorHAnsi"/>
          <w:color w:val="000000" w:themeColor="text1"/>
          <w:sz w:val="28"/>
          <w:szCs w:val="28"/>
        </w:rPr>
        <w:t xml:space="preserve"> people instead of casual communication. Although expressing personal opinions is a part </w:t>
      </w:r>
      <w:r>
        <w:rPr>
          <w:rFonts w:cstheme="minorHAnsi"/>
          <w:color w:val="000000" w:themeColor="text1"/>
          <w:sz w:val="28"/>
          <w:szCs w:val="28"/>
        </w:rPr>
        <w:t>of academic</w:t>
      </w:r>
      <w:r w:rsidRPr="00700307">
        <w:rPr>
          <w:rFonts w:cstheme="minorHAnsi"/>
          <w:color w:val="000000" w:themeColor="text1"/>
          <w:sz w:val="28"/>
          <w:szCs w:val="28"/>
        </w:rPr>
        <w:t xml:space="preserve"> writing, these ideas must be offered in response to the views of others. This </w:t>
      </w:r>
      <w:r>
        <w:rPr>
          <w:rFonts w:cstheme="minorHAnsi"/>
          <w:color w:val="000000" w:themeColor="text1"/>
          <w:sz w:val="28"/>
          <w:szCs w:val="28"/>
        </w:rPr>
        <w:t>requires thorough</w:t>
      </w:r>
      <w:r w:rsidRPr="00700307">
        <w:rPr>
          <w:rFonts w:cstheme="minorHAnsi"/>
          <w:color w:val="000000" w:themeColor="text1"/>
          <w:sz w:val="28"/>
          <w:szCs w:val="28"/>
        </w:rPr>
        <w:t xml:space="preserve"> elaboration, solid support, logical organisation, rigorous reasoning, and </w:t>
      </w:r>
      <w:r>
        <w:rPr>
          <w:rFonts w:cstheme="minorHAnsi"/>
          <w:color w:val="000000" w:themeColor="text1"/>
          <w:sz w:val="28"/>
          <w:szCs w:val="28"/>
        </w:rPr>
        <w:t>harmonious integration</w:t>
      </w:r>
      <w:r w:rsidRPr="00700307">
        <w:rPr>
          <w:rFonts w:cstheme="minorHAnsi"/>
          <w:color w:val="000000" w:themeColor="text1"/>
          <w:sz w:val="28"/>
          <w:szCs w:val="28"/>
        </w:rPr>
        <w:t xml:space="preserve">. There are several academic writing genres because they have different functions </w:t>
      </w:r>
      <w:r>
        <w:rPr>
          <w:rFonts w:cstheme="minorHAnsi"/>
          <w:color w:val="000000" w:themeColor="text1"/>
          <w:sz w:val="28"/>
          <w:szCs w:val="28"/>
        </w:rPr>
        <w:t>in academic</w:t>
      </w:r>
      <w:r w:rsidRPr="00700307">
        <w:rPr>
          <w:rFonts w:cstheme="minorHAnsi"/>
          <w:color w:val="000000" w:themeColor="text1"/>
          <w:sz w:val="28"/>
          <w:szCs w:val="28"/>
        </w:rPr>
        <w:t xml:space="preserve"> contexts. Some examples of these genres are reading analyses, evaluations of books, persuasive papers, literature reviews, empirical studies articles, grant applications, </w:t>
      </w:r>
      <w:r>
        <w:rPr>
          <w:rFonts w:cstheme="minorHAnsi"/>
          <w:color w:val="000000" w:themeColor="text1"/>
          <w:sz w:val="28"/>
          <w:szCs w:val="28"/>
        </w:rPr>
        <w:t>conference abstracts</w:t>
      </w:r>
      <w:r w:rsidRPr="00700307">
        <w:rPr>
          <w:rFonts w:cstheme="minorHAnsi"/>
          <w:color w:val="000000" w:themeColor="text1"/>
          <w:sz w:val="28"/>
          <w:szCs w:val="28"/>
        </w:rPr>
        <w:t xml:space="preserve">, comments, memos, and other text forms </w:t>
      </w:r>
      <w:r w:rsidRPr="00700307">
        <w:rPr>
          <w:rFonts w:cstheme="minorHAnsi"/>
          <w:color w:val="000000" w:themeColor="text1"/>
          <w:sz w:val="28"/>
          <w:szCs w:val="28"/>
        </w:rPr>
        <w:lastRenderedPageBreak/>
        <w:t>(</w:t>
      </w:r>
      <w:proofErr w:type="spellStart"/>
      <w:r w:rsidRPr="00700307">
        <w:rPr>
          <w:rFonts w:cstheme="minorHAnsi"/>
          <w:color w:val="000000" w:themeColor="text1"/>
          <w:sz w:val="28"/>
          <w:szCs w:val="28"/>
        </w:rPr>
        <w:t>Aluas</w:t>
      </w:r>
      <w:proofErr w:type="spellEnd"/>
      <w:r w:rsidRPr="00700307">
        <w:rPr>
          <w:rFonts w:cstheme="minorHAnsi"/>
          <w:color w:val="000000" w:themeColor="text1"/>
          <w:sz w:val="28"/>
          <w:szCs w:val="28"/>
        </w:rPr>
        <w:t xml:space="preserve"> et al., 2017). Each genre has a </w:t>
      </w:r>
      <w:r>
        <w:rPr>
          <w:rFonts w:cstheme="minorHAnsi"/>
          <w:color w:val="000000" w:themeColor="text1"/>
          <w:sz w:val="28"/>
          <w:szCs w:val="28"/>
        </w:rPr>
        <w:t>unique objective</w:t>
      </w:r>
      <w:r w:rsidRPr="00700307">
        <w:rPr>
          <w:rFonts w:cstheme="minorHAnsi"/>
          <w:color w:val="000000" w:themeColor="text1"/>
          <w:sz w:val="28"/>
          <w:szCs w:val="28"/>
        </w:rPr>
        <w:t xml:space="preserve">, a defined organisational scheme, and distinctive language </w:t>
      </w:r>
      <w:r w:rsidR="002549F0" w:rsidRPr="00700307">
        <w:rPr>
          <w:rFonts w:cstheme="minorHAnsi"/>
          <w:color w:val="000000" w:themeColor="text1"/>
          <w:sz w:val="28"/>
          <w:szCs w:val="28"/>
        </w:rPr>
        <w:t>traits.</w:t>
      </w:r>
    </w:p>
    <w:p w14:paraId="14B75904" w14:textId="77777777" w:rsidR="00700307" w:rsidRDefault="00700307" w:rsidP="0051376F">
      <w:pPr>
        <w:rPr>
          <w:rFonts w:cstheme="minorHAnsi"/>
          <w:color w:val="000000" w:themeColor="text1"/>
          <w:sz w:val="28"/>
          <w:szCs w:val="28"/>
        </w:rPr>
      </w:pPr>
    </w:p>
    <w:p w14:paraId="717827CD" w14:textId="1C216905" w:rsidR="00700307" w:rsidRDefault="00700307" w:rsidP="0051376F">
      <w:pPr>
        <w:rPr>
          <w:rFonts w:cstheme="minorHAnsi"/>
          <w:color w:val="000000" w:themeColor="text1"/>
          <w:sz w:val="28"/>
          <w:szCs w:val="28"/>
        </w:rPr>
      </w:pPr>
      <w:r w:rsidRPr="00700307">
        <w:rPr>
          <w:rFonts w:cstheme="minorHAnsi"/>
          <w:color w:val="000000" w:themeColor="text1"/>
          <w:sz w:val="28"/>
          <w:szCs w:val="28"/>
        </w:rPr>
        <w:t xml:space="preserve">2.3. Importance of Academic </w:t>
      </w:r>
      <w:r>
        <w:rPr>
          <w:rFonts w:cstheme="minorHAnsi"/>
          <w:color w:val="000000" w:themeColor="text1"/>
          <w:sz w:val="28"/>
          <w:szCs w:val="28"/>
        </w:rPr>
        <w:t>Writing has</w:t>
      </w:r>
      <w:r w:rsidRPr="00700307">
        <w:rPr>
          <w:rFonts w:cstheme="minorHAnsi"/>
          <w:color w:val="000000" w:themeColor="text1"/>
          <w:sz w:val="28"/>
          <w:szCs w:val="28"/>
        </w:rPr>
        <w:t xml:space="preserve"> significant importance</w:t>
      </w:r>
      <w:r>
        <w:rPr>
          <w:rFonts w:cstheme="minorHAnsi"/>
          <w:color w:val="000000" w:themeColor="text1"/>
          <w:sz w:val="28"/>
          <w:szCs w:val="28"/>
        </w:rPr>
        <w:t xml:space="preserve"> </w:t>
      </w:r>
      <w:r w:rsidRPr="00700307">
        <w:rPr>
          <w:rFonts w:cstheme="minorHAnsi"/>
          <w:color w:val="000000" w:themeColor="text1"/>
          <w:sz w:val="28"/>
          <w:szCs w:val="28"/>
        </w:rPr>
        <w:t>in an individual's</w:t>
      </w:r>
      <w:r>
        <w:rPr>
          <w:rFonts w:cstheme="minorHAnsi"/>
          <w:color w:val="000000" w:themeColor="text1"/>
          <w:sz w:val="28"/>
          <w:szCs w:val="28"/>
        </w:rPr>
        <w:t xml:space="preserve"> </w:t>
      </w:r>
      <w:r w:rsidRPr="00700307">
        <w:rPr>
          <w:rFonts w:cstheme="minorHAnsi"/>
          <w:color w:val="000000" w:themeColor="text1"/>
          <w:sz w:val="28"/>
          <w:szCs w:val="28"/>
        </w:rPr>
        <w:t>professional and career life.</w:t>
      </w:r>
      <w:r>
        <w:rPr>
          <w:rFonts w:cstheme="minorHAnsi"/>
          <w:color w:val="000000" w:themeColor="text1"/>
          <w:sz w:val="28"/>
          <w:szCs w:val="28"/>
        </w:rPr>
        <w:t xml:space="preserve"> </w:t>
      </w:r>
      <w:r w:rsidRPr="00700307">
        <w:rPr>
          <w:rFonts w:cstheme="minorHAnsi"/>
          <w:color w:val="000000" w:themeColor="text1"/>
          <w:sz w:val="28"/>
          <w:szCs w:val="28"/>
        </w:rPr>
        <w:t>Writing proficiency is highly valued across a wide range of professions, and for most employers, it ranks second only to leadership and collaboration skills on the list of highly coveted talents.</w:t>
      </w:r>
      <w:r>
        <w:rPr>
          <w:rFonts w:cstheme="minorHAnsi"/>
          <w:color w:val="000000" w:themeColor="text1"/>
          <w:sz w:val="28"/>
          <w:szCs w:val="28"/>
        </w:rPr>
        <w:t xml:space="preserve"> </w:t>
      </w:r>
      <w:r w:rsidRPr="00700307">
        <w:rPr>
          <w:rFonts w:cstheme="minorHAnsi"/>
          <w:color w:val="000000" w:themeColor="text1"/>
          <w:sz w:val="28"/>
          <w:szCs w:val="28"/>
        </w:rPr>
        <w:t xml:space="preserve">Most companies actively look for applicants with excellent written </w:t>
      </w:r>
      <w:r>
        <w:rPr>
          <w:rFonts w:cstheme="minorHAnsi"/>
          <w:color w:val="000000" w:themeColor="text1"/>
          <w:sz w:val="28"/>
          <w:szCs w:val="28"/>
        </w:rPr>
        <w:t>communication abilities</w:t>
      </w:r>
      <w:r w:rsidRPr="00700307">
        <w:rPr>
          <w:rFonts w:cstheme="minorHAnsi"/>
          <w:color w:val="000000" w:themeColor="text1"/>
          <w:sz w:val="28"/>
          <w:szCs w:val="28"/>
        </w:rPr>
        <w:t>. Professional academic writers excel in clearly expressing facts on a specific subject,</w:t>
      </w:r>
      <w:r>
        <w:rPr>
          <w:rFonts w:cstheme="minorHAnsi"/>
          <w:color w:val="000000" w:themeColor="text1"/>
          <w:sz w:val="28"/>
          <w:szCs w:val="28"/>
        </w:rPr>
        <w:t xml:space="preserve"> </w:t>
      </w:r>
      <w:r w:rsidRPr="00700307">
        <w:rPr>
          <w:rFonts w:cstheme="minorHAnsi"/>
          <w:color w:val="000000" w:themeColor="text1"/>
          <w:sz w:val="28"/>
          <w:szCs w:val="28"/>
        </w:rPr>
        <w:t>ensuring</w:t>
      </w:r>
      <w:r>
        <w:rPr>
          <w:rFonts w:cstheme="minorHAnsi"/>
          <w:color w:val="000000" w:themeColor="text1"/>
          <w:sz w:val="28"/>
          <w:szCs w:val="28"/>
        </w:rPr>
        <w:t xml:space="preserve"> </w:t>
      </w:r>
      <w:r w:rsidRPr="00700307">
        <w:rPr>
          <w:rFonts w:cstheme="minorHAnsi"/>
          <w:color w:val="000000" w:themeColor="text1"/>
          <w:sz w:val="28"/>
          <w:szCs w:val="28"/>
        </w:rPr>
        <w:t>readers</w:t>
      </w:r>
      <w:r>
        <w:rPr>
          <w:rFonts w:cstheme="minorHAnsi"/>
          <w:color w:val="000000" w:themeColor="text1"/>
          <w:sz w:val="28"/>
          <w:szCs w:val="28"/>
        </w:rPr>
        <w:t xml:space="preserve"> </w:t>
      </w:r>
      <w:r w:rsidRPr="00700307">
        <w:rPr>
          <w:rFonts w:cstheme="minorHAnsi"/>
          <w:color w:val="000000" w:themeColor="text1"/>
          <w:sz w:val="28"/>
          <w:szCs w:val="28"/>
        </w:rPr>
        <w:t>thoroughly</w:t>
      </w:r>
      <w:r>
        <w:rPr>
          <w:rFonts w:cstheme="minorHAnsi"/>
          <w:color w:val="000000" w:themeColor="text1"/>
          <w:sz w:val="28"/>
          <w:szCs w:val="28"/>
        </w:rPr>
        <w:t xml:space="preserve"> </w:t>
      </w:r>
      <w:r w:rsidRPr="00700307">
        <w:rPr>
          <w:rFonts w:cstheme="minorHAnsi"/>
          <w:color w:val="000000" w:themeColor="text1"/>
          <w:sz w:val="28"/>
          <w:szCs w:val="28"/>
        </w:rPr>
        <w:t>comprehend</w:t>
      </w:r>
      <w:r>
        <w:rPr>
          <w:rFonts w:cstheme="minorHAnsi"/>
          <w:color w:val="000000" w:themeColor="text1"/>
          <w:sz w:val="28"/>
          <w:szCs w:val="28"/>
        </w:rPr>
        <w:t xml:space="preserve"> </w:t>
      </w:r>
      <w:r w:rsidRPr="00700307">
        <w:rPr>
          <w:rFonts w:cstheme="minorHAnsi"/>
          <w:color w:val="000000" w:themeColor="text1"/>
          <w:sz w:val="28"/>
          <w:szCs w:val="28"/>
        </w:rPr>
        <w:t>the</w:t>
      </w:r>
      <w:r>
        <w:rPr>
          <w:rFonts w:cstheme="minorHAnsi"/>
          <w:color w:val="000000" w:themeColor="text1"/>
          <w:sz w:val="28"/>
          <w:szCs w:val="28"/>
        </w:rPr>
        <w:t xml:space="preserve"> </w:t>
      </w:r>
      <w:r w:rsidRPr="00700307">
        <w:rPr>
          <w:rFonts w:cstheme="minorHAnsi"/>
          <w:color w:val="000000" w:themeColor="text1"/>
          <w:sz w:val="28"/>
          <w:szCs w:val="28"/>
        </w:rPr>
        <w:t>issue</w:t>
      </w:r>
      <w:r>
        <w:rPr>
          <w:rFonts w:cstheme="minorHAnsi"/>
          <w:color w:val="000000" w:themeColor="text1"/>
          <w:sz w:val="28"/>
          <w:szCs w:val="28"/>
        </w:rPr>
        <w:t xml:space="preserve"> </w:t>
      </w:r>
      <w:r w:rsidRPr="00700307">
        <w:rPr>
          <w:rFonts w:cstheme="minorHAnsi"/>
          <w:color w:val="000000" w:themeColor="text1"/>
          <w:sz w:val="28"/>
          <w:szCs w:val="28"/>
        </w:rPr>
        <w:t>at</w:t>
      </w:r>
      <w:r>
        <w:rPr>
          <w:rFonts w:cstheme="minorHAnsi"/>
          <w:color w:val="000000" w:themeColor="text1"/>
          <w:sz w:val="28"/>
          <w:szCs w:val="28"/>
        </w:rPr>
        <w:t xml:space="preserve"> </w:t>
      </w:r>
      <w:r w:rsidRPr="00700307">
        <w:rPr>
          <w:rFonts w:cstheme="minorHAnsi"/>
          <w:color w:val="000000" w:themeColor="text1"/>
          <w:sz w:val="28"/>
          <w:szCs w:val="28"/>
        </w:rPr>
        <w:t>hand.   In</w:t>
      </w:r>
      <w:r>
        <w:rPr>
          <w:rFonts w:cstheme="minorHAnsi"/>
          <w:color w:val="000000" w:themeColor="text1"/>
          <w:sz w:val="28"/>
          <w:szCs w:val="28"/>
        </w:rPr>
        <w:t xml:space="preserve"> </w:t>
      </w:r>
      <w:r w:rsidRPr="00700307">
        <w:rPr>
          <w:rFonts w:cstheme="minorHAnsi"/>
          <w:color w:val="000000" w:themeColor="text1"/>
          <w:sz w:val="28"/>
          <w:szCs w:val="28"/>
        </w:rPr>
        <w:t>addition, the</w:t>
      </w:r>
      <w:r>
        <w:rPr>
          <w:rFonts w:cstheme="minorHAnsi"/>
          <w:color w:val="000000" w:themeColor="text1"/>
          <w:sz w:val="28"/>
          <w:szCs w:val="28"/>
        </w:rPr>
        <w:t xml:space="preserve"> </w:t>
      </w:r>
      <w:r w:rsidRPr="00700307">
        <w:rPr>
          <w:rFonts w:cstheme="minorHAnsi"/>
          <w:color w:val="000000" w:themeColor="text1"/>
          <w:sz w:val="28"/>
          <w:szCs w:val="28"/>
        </w:rPr>
        <w:t>importance</w:t>
      </w:r>
      <w:r>
        <w:rPr>
          <w:rFonts w:cstheme="minorHAnsi"/>
          <w:color w:val="000000" w:themeColor="text1"/>
          <w:sz w:val="28"/>
          <w:szCs w:val="28"/>
        </w:rPr>
        <w:t xml:space="preserve"> of academic </w:t>
      </w:r>
      <w:r w:rsidRPr="00700307">
        <w:rPr>
          <w:rFonts w:cstheme="minorHAnsi"/>
          <w:color w:val="000000" w:themeColor="text1"/>
          <w:sz w:val="28"/>
          <w:szCs w:val="28"/>
        </w:rPr>
        <w:t>writing</w:t>
      </w:r>
      <w:r>
        <w:rPr>
          <w:rFonts w:cstheme="minorHAnsi"/>
          <w:color w:val="000000" w:themeColor="text1"/>
          <w:sz w:val="28"/>
          <w:szCs w:val="28"/>
        </w:rPr>
        <w:t xml:space="preserve"> </w:t>
      </w:r>
      <w:r w:rsidRPr="00700307">
        <w:rPr>
          <w:rFonts w:cstheme="minorHAnsi"/>
          <w:color w:val="000000" w:themeColor="text1"/>
          <w:sz w:val="28"/>
          <w:szCs w:val="28"/>
        </w:rPr>
        <w:t>for</w:t>
      </w:r>
      <w:r>
        <w:rPr>
          <w:rFonts w:cstheme="minorHAnsi"/>
          <w:color w:val="000000" w:themeColor="text1"/>
          <w:sz w:val="28"/>
          <w:szCs w:val="28"/>
        </w:rPr>
        <w:t xml:space="preserve"> </w:t>
      </w:r>
      <w:r w:rsidRPr="00700307">
        <w:rPr>
          <w:rFonts w:cstheme="minorHAnsi"/>
          <w:color w:val="000000" w:themeColor="text1"/>
          <w:sz w:val="28"/>
          <w:szCs w:val="28"/>
        </w:rPr>
        <w:t>creating</w:t>
      </w:r>
      <w:r>
        <w:rPr>
          <w:rFonts w:cstheme="minorHAnsi"/>
          <w:color w:val="000000" w:themeColor="text1"/>
          <w:sz w:val="28"/>
          <w:szCs w:val="28"/>
        </w:rPr>
        <w:t xml:space="preserve"> business </w:t>
      </w:r>
      <w:r w:rsidRPr="00700307">
        <w:rPr>
          <w:rFonts w:cstheme="minorHAnsi"/>
          <w:color w:val="000000" w:themeColor="text1"/>
          <w:sz w:val="28"/>
          <w:szCs w:val="28"/>
        </w:rPr>
        <w:t>strategies</w:t>
      </w:r>
      <w:r>
        <w:rPr>
          <w:rFonts w:cstheme="minorHAnsi"/>
          <w:color w:val="000000" w:themeColor="text1"/>
          <w:sz w:val="28"/>
          <w:szCs w:val="28"/>
        </w:rPr>
        <w:t xml:space="preserve"> </w:t>
      </w:r>
      <w:r w:rsidRPr="00700307">
        <w:rPr>
          <w:rFonts w:cstheme="minorHAnsi"/>
          <w:color w:val="000000" w:themeColor="text1"/>
          <w:sz w:val="28"/>
          <w:szCs w:val="28"/>
        </w:rPr>
        <w:t>and</w:t>
      </w:r>
      <w:r>
        <w:rPr>
          <w:rFonts w:cstheme="minorHAnsi"/>
          <w:color w:val="000000" w:themeColor="text1"/>
          <w:sz w:val="28"/>
          <w:szCs w:val="28"/>
        </w:rPr>
        <w:t xml:space="preserve"> </w:t>
      </w:r>
      <w:r w:rsidRPr="00700307">
        <w:rPr>
          <w:rFonts w:cstheme="minorHAnsi"/>
          <w:color w:val="000000" w:themeColor="text1"/>
          <w:sz w:val="28"/>
          <w:szCs w:val="28"/>
        </w:rPr>
        <w:t>communicating</w:t>
      </w:r>
      <w:r>
        <w:rPr>
          <w:rFonts w:cstheme="minorHAnsi"/>
          <w:color w:val="000000" w:themeColor="text1"/>
          <w:sz w:val="28"/>
          <w:szCs w:val="28"/>
        </w:rPr>
        <w:t xml:space="preserve"> </w:t>
      </w:r>
      <w:r w:rsidRPr="00700307">
        <w:rPr>
          <w:rFonts w:cstheme="minorHAnsi"/>
          <w:color w:val="000000" w:themeColor="text1"/>
          <w:sz w:val="28"/>
          <w:szCs w:val="28"/>
        </w:rPr>
        <w:t>in</w:t>
      </w:r>
      <w:r>
        <w:rPr>
          <w:rFonts w:cstheme="minorHAnsi"/>
          <w:color w:val="000000" w:themeColor="text1"/>
          <w:sz w:val="28"/>
          <w:szCs w:val="28"/>
        </w:rPr>
        <w:t xml:space="preserve"> the </w:t>
      </w:r>
      <w:r w:rsidRPr="00700307">
        <w:rPr>
          <w:rFonts w:cstheme="minorHAnsi"/>
          <w:color w:val="000000" w:themeColor="text1"/>
          <w:sz w:val="28"/>
          <w:szCs w:val="28"/>
        </w:rPr>
        <w:t>business eats</w:t>
      </w:r>
      <w:r>
        <w:rPr>
          <w:rFonts w:cstheme="minorHAnsi"/>
          <w:color w:val="000000" w:themeColor="text1"/>
          <w:sz w:val="28"/>
          <w:szCs w:val="28"/>
        </w:rPr>
        <w:t xml:space="preserve"> in upholding</w:t>
      </w:r>
      <w:r w:rsidRPr="00700307">
        <w:rPr>
          <w:rFonts w:cstheme="minorHAnsi"/>
          <w:color w:val="000000" w:themeColor="text1"/>
          <w:sz w:val="28"/>
          <w:szCs w:val="28"/>
        </w:rPr>
        <w:t xml:space="preserve"> important tenets and goals</w:t>
      </w:r>
      <w:r>
        <w:rPr>
          <w:rFonts w:cstheme="minorHAnsi"/>
          <w:color w:val="000000" w:themeColor="text1"/>
          <w:sz w:val="28"/>
          <w:szCs w:val="28"/>
        </w:rPr>
        <w:t>, including</w:t>
      </w:r>
      <w:r w:rsidRPr="00700307">
        <w:rPr>
          <w:rFonts w:cstheme="minorHAnsi"/>
          <w:color w:val="000000" w:themeColor="text1"/>
          <w:sz w:val="28"/>
          <w:szCs w:val="28"/>
        </w:rPr>
        <w:t xml:space="preserve"> its efficiency (</w:t>
      </w:r>
      <w:proofErr w:type="spellStart"/>
      <w:r w:rsidRPr="00700307">
        <w:rPr>
          <w:rFonts w:cstheme="minorHAnsi"/>
          <w:color w:val="000000" w:themeColor="text1"/>
          <w:sz w:val="28"/>
          <w:szCs w:val="28"/>
        </w:rPr>
        <w:t>Sicat</w:t>
      </w:r>
      <w:proofErr w:type="spellEnd"/>
      <w:r w:rsidRPr="00700307">
        <w:rPr>
          <w:rFonts w:cstheme="minorHAnsi"/>
          <w:color w:val="000000" w:themeColor="text1"/>
          <w:sz w:val="28"/>
          <w:szCs w:val="28"/>
        </w:rPr>
        <w:t xml:space="preserve"> and Ed, 2015). These include formulating a clear and well-structured paper structure, highlighting the paper's goals,</w:t>
      </w:r>
      <w:r>
        <w:rPr>
          <w:rFonts w:cstheme="minorHAnsi"/>
          <w:color w:val="000000" w:themeColor="text1"/>
          <w:sz w:val="28"/>
          <w:szCs w:val="28"/>
        </w:rPr>
        <w:t xml:space="preserve"> </w:t>
      </w:r>
      <w:r w:rsidRPr="00700307">
        <w:rPr>
          <w:rFonts w:cstheme="minorHAnsi"/>
          <w:color w:val="000000" w:themeColor="text1"/>
          <w:sz w:val="28"/>
          <w:szCs w:val="28"/>
        </w:rPr>
        <w:t xml:space="preserve">and outlining a strong case supported by solid evidence and data. These elements are </w:t>
      </w:r>
      <w:r>
        <w:rPr>
          <w:rFonts w:cstheme="minorHAnsi"/>
          <w:color w:val="000000" w:themeColor="text1"/>
          <w:sz w:val="28"/>
          <w:szCs w:val="28"/>
        </w:rPr>
        <w:t>essential for</w:t>
      </w:r>
      <w:r w:rsidRPr="00700307">
        <w:rPr>
          <w:rFonts w:cstheme="minorHAnsi"/>
          <w:color w:val="000000" w:themeColor="text1"/>
          <w:sz w:val="28"/>
          <w:szCs w:val="28"/>
        </w:rPr>
        <w:t xml:space="preserve"> creating an effective company strategy and stating a firm stance.</w:t>
      </w:r>
      <w:r>
        <w:rPr>
          <w:rFonts w:cstheme="minorHAnsi"/>
          <w:color w:val="000000" w:themeColor="text1"/>
          <w:sz w:val="28"/>
          <w:szCs w:val="28"/>
        </w:rPr>
        <w:t xml:space="preserve"> </w:t>
      </w:r>
      <w:r w:rsidRPr="00700307">
        <w:rPr>
          <w:rFonts w:cstheme="minorHAnsi"/>
          <w:color w:val="000000" w:themeColor="text1"/>
          <w:sz w:val="28"/>
          <w:szCs w:val="28"/>
        </w:rPr>
        <w:t xml:space="preserve">Writing has become a highly desired ability in the workplace, which aligns with the </w:t>
      </w:r>
      <w:r>
        <w:rPr>
          <w:rFonts w:cstheme="minorHAnsi"/>
          <w:color w:val="000000" w:themeColor="text1"/>
          <w:sz w:val="28"/>
          <w:szCs w:val="28"/>
        </w:rPr>
        <w:t>expanding prominence</w:t>
      </w:r>
      <w:r w:rsidRPr="00700307">
        <w:rPr>
          <w:rFonts w:cstheme="minorHAnsi"/>
          <w:color w:val="000000" w:themeColor="text1"/>
          <w:sz w:val="28"/>
          <w:szCs w:val="28"/>
        </w:rPr>
        <w:t xml:space="preserve"> of science, technology, and engineering in the educational system. Whatever </w:t>
      </w:r>
      <w:r>
        <w:rPr>
          <w:rFonts w:cstheme="minorHAnsi"/>
          <w:color w:val="000000" w:themeColor="text1"/>
          <w:sz w:val="28"/>
          <w:szCs w:val="28"/>
        </w:rPr>
        <w:t>their line</w:t>
      </w:r>
      <w:r w:rsidRPr="00700307">
        <w:rPr>
          <w:rFonts w:cstheme="minorHAnsi"/>
          <w:color w:val="000000" w:themeColor="text1"/>
          <w:sz w:val="28"/>
          <w:szCs w:val="28"/>
        </w:rPr>
        <w:t xml:space="preserve"> of work, professionals are expected to be capable academic writers since it demonstrates </w:t>
      </w:r>
      <w:r>
        <w:rPr>
          <w:rFonts w:cstheme="minorHAnsi"/>
          <w:color w:val="000000" w:themeColor="text1"/>
          <w:sz w:val="28"/>
          <w:szCs w:val="28"/>
        </w:rPr>
        <w:t>to their</w:t>
      </w:r>
      <w:r w:rsidRPr="00700307">
        <w:rPr>
          <w:rFonts w:cstheme="minorHAnsi"/>
          <w:color w:val="000000" w:themeColor="text1"/>
          <w:sz w:val="28"/>
          <w:szCs w:val="28"/>
        </w:rPr>
        <w:t xml:space="preserve"> audience, customers, and employers that they are knowledgeable and skilled in the </w:t>
      </w:r>
      <w:r>
        <w:rPr>
          <w:rFonts w:cstheme="minorHAnsi"/>
          <w:color w:val="000000" w:themeColor="text1"/>
          <w:sz w:val="28"/>
          <w:szCs w:val="28"/>
        </w:rPr>
        <w:t xml:space="preserve">related goods </w:t>
      </w:r>
      <w:r w:rsidRPr="00700307">
        <w:rPr>
          <w:rFonts w:cstheme="minorHAnsi"/>
          <w:color w:val="000000" w:themeColor="text1"/>
          <w:sz w:val="28"/>
          <w:szCs w:val="28"/>
        </w:rPr>
        <w:t>and</w:t>
      </w:r>
      <w:r>
        <w:rPr>
          <w:rFonts w:cstheme="minorHAnsi"/>
          <w:color w:val="000000" w:themeColor="text1"/>
          <w:sz w:val="28"/>
          <w:szCs w:val="28"/>
        </w:rPr>
        <w:t xml:space="preserve"> </w:t>
      </w:r>
      <w:r w:rsidRPr="00700307">
        <w:rPr>
          <w:rFonts w:cstheme="minorHAnsi"/>
          <w:color w:val="000000" w:themeColor="text1"/>
          <w:sz w:val="28"/>
          <w:szCs w:val="28"/>
        </w:rPr>
        <w:t>services (</w:t>
      </w:r>
      <w:r w:rsidR="002549F0" w:rsidRPr="00700307">
        <w:rPr>
          <w:rFonts w:cstheme="minorHAnsi"/>
          <w:color w:val="000000" w:themeColor="text1"/>
          <w:sz w:val="28"/>
          <w:szCs w:val="28"/>
        </w:rPr>
        <w:t>Partridge</w:t>
      </w:r>
      <w:r>
        <w:rPr>
          <w:rFonts w:cstheme="minorHAnsi"/>
          <w:color w:val="000000" w:themeColor="text1"/>
          <w:sz w:val="28"/>
          <w:szCs w:val="28"/>
        </w:rPr>
        <w:t xml:space="preserve"> </w:t>
      </w:r>
      <w:r w:rsidRPr="00700307">
        <w:rPr>
          <w:rFonts w:cstheme="minorHAnsi"/>
          <w:color w:val="000000" w:themeColor="text1"/>
          <w:sz w:val="28"/>
          <w:szCs w:val="28"/>
        </w:rPr>
        <w:t xml:space="preserve">and   </w:t>
      </w:r>
      <w:proofErr w:type="gramStart"/>
      <w:r w:rsidRPr="00700307">
        <w:rPr>
          <w:rFonts w:cstheme="minorHAnsi"/>
          <w:color w:val="000000" w:themeColor="text1"/>
          <w:sz w:val="28"/>
          <w:szCs w:val="28"/>
        </w:rPr>
        <w:t xml:space="preserve">Starfield,   </w:t>
      </w:r>
      <w:proofErr w:type="gramEnd"/>
      <w:r w:rsidRPr="00700307">
        <w:rPr>
          <w:rFonts w:cstheme="minorHAnsi"/>
          <w:color w:val="000000" w:themeColor="text1"/>
          <w:sz w:val="28"/>
          <w:szCs w:val="28"/>
        </w:rPr>
        <w:t>2020).   Effective</w:t>
      </w:r>
      <w:r>
        <w:rPr>
          <w:rFonts w:cstheme="minorHAnsi"/>
          <w:color w:val="000000" w:themeColor="text1"/>
          <w:sz w:val="28"/>
          <w:szCs w:val="28"/>
        </w:rPr>
        <w:t xml:space="preserve"> </w:t>
      </w:r>
      <w:r w:rsidRPr="00700307">
        <w:rPr>
          <w:rFonts w:cstheme="minorHAnsi"/>
          <w:color w:val="000000" w:themeColor="text1"/>
          <w:sz w:val="28"/>
          <w:szCs w:val="28"/>
        </w:rPr>
        <w:t>writing</w:t>
      </w:r>
      <w:r>
        <w:rPr>
          <w:rFonts w:cstheme="minorHAnsi"/>
          <w:color w:val="000000" w:themeColor="text1"/>
          <w:sz w:val="28"/>
          <w:szCs w:val="28"/>
        </w:rPr>
        <w:t xml:space="preserve"> </w:t>
      </w:r>
      <w:r w:rsidRPr="00700307">
        <w:rPr>
          <w:rFonts w:cstheme="minorHAnsi"/>
          <w:color w:val="000000" w:themeColor="text1"/>
          <w:sz w:val="28"/>
          <w:szCs w:val="28"/>
        </w:rPr>
        <w:t>skills</w:t>
      </w:r>
      <w:r>
        <w:rPr>
          <w:rFonts w:cstheme="minorHAnsi"/>
          <w:color w:val="000000" w:themeColor="text1"/>
          <w:sz w:val="28"/>
          <w:szCs w:val="28"/>
        </w:rPr>
        <w:t xml:space="preserve"> </w:t>
      </w:r>
      <w:r w:rsidRPr="00700307">
        <w:rPr>
          <w:rFonts w:cstheme="minorHAnsi"/>
          <w:color w:val="000000" w:themeColor="text1"/>
          <w:sz w:val="28"/>
          <w:szCs w:val="28"/>
        </w:rPr>
        <w:t>strengthen</w:t>
      </w:r>
      <w:r>
        <w:rPr>
          <w:rFonts w:cstheme="minorHAnsi"/>
          <w:color w:val="000000" w:themeColor="text1"/>
          <w:sz w:val="28"/>
          <w:szCs w:val="28"/>
        </w:rPr>
        <w:t xml:space="preserve"> one's-professional</w:t>
      </w:r>
      <w:r w:rsidRPr="00700307">
        <w:rPr>
          <w:rFonts w:cstheme="minorHAnsi"/>
          <w:color w:val="000000" w:themeColor="text1"/>
          <w:sz w:val="28"/>
          <w:szCs w:val="28"/>
        </w:rPr>
        <w:t xml:space="preserve"> reputation and improve future chances, making them important soft skills. To be </w:t>
      </w:r>
      <w:r>
        <w:rPr>
          <w:rFonts w:cstheme="minorHAnsi"/>
          <w:color w:val="000000" w:themeColor="text1"/>
          <w:sz w:val="28"/>
          <w:szCs w:val="28"/>
        </w:rPr>
        <w:t>a good</w:t>
      </w:r>
      <w:r w:rsidRPr="00700307">
        <w:rPr>
          <w:rFonts w:cstheme="minorHAnsi"/>
          <w:color w:val="000000" w:themeColor="text1"/>
          <w:sz w:val="28"/>
          <w:szCs w:val="28"/>
        </w:rPr>
        <w:t xml:space="preserve"> leader, one must supervise, coordinate, support, and provide the team members with </w:t>
      </w:r>
      <w:r>
        <w:rPr>
          <w:rFonts w:cstheme="minorHAnsi"/>
          <w:color w:val="000000" w:themeColor="text1"/>
          <w:sz w:val="28"/>
          <w:szCs w:val="28"/>
        </w:rPr>
        <w:t>honest feedback</w:t>
      </w:r>
      <w:r w:rsidRPr="00700307">
        <w:rPr>
          <w:rFonts w:cstheme="minorHAnsi"/>
          <w:color w:val="000000" w:themeColor="text1"/>
          <w:sz w:val="28"/>
          <w:szCs w:val="28"/>
        </w:rPr>
        <w:t>. Writing well is a flexible skill that may be used for various tasks that advance one's job</w:t>
      </w:r>
      <w:r>
        <w:rPr>
          <w:rFonts w:cstheme="minorHAnsi"/>
          <w:color w:val="000000" w:themeColor="text1"/>
          <w:sz w:val="28"/>
          <w:szCs w:val="28"/>
        </w:rPr>
        <w:t xml:space="preserve"> </w:t>
      </w:r>
      <w:r w:rsidRPr="00700307">
        <w:rPr>
          <w:rFonts w:cstheme="minorHAnsi"/>
          <w:color w:val="000000" w:themeColor="text1"/>
          <w:sz w:val="28"/>
          <w:szCs w:val="28"/>
        </w:rPr>
        <w:t>and</w:t>
      </w:r>
      <w:r>
        <w:rPr>
          <w:rFonts w:cstheme="minorHAnsi"/>
          <w:color w:val="000000" w:themeColor="text1"/>
          <w:sz w:val="28"/>
          <w:szCs w:val="28"/>
        </w:rPr>
        <w:t xml:space="preserve"> </w:t>
      </w:r>
      <w:r w:rsidRPr="00700307">
        <w:rPr>
          <w:rFonts w:cstheme="minorHAnsi"/>
          <w:color w:val="000000" w:themeColor="text1"/>
          <w:sz w:val="28"/>
          <w:szCs w:val="28"/>
        </w:rPr>
        <w:t xml:space="preserve">personal growth.   In   addition   to   improving   employment   opportunities, effective   </w:t>
      </w:r>
      <w:r>
        <w:rPr>
          <w:rFonts w:cstheme="minorHAnsi"/>
          <w:color w:val="000000" w:themeColor="text1"/>
          <w:sz w:val="28"/>
          <w:szCs w:val="28"/>
        </w:rPr>
        <w:t>writing encourages</w:t>
      </w:r>
      <w:r w:rsidRPr="00700307">
        <w:rPr>
          <w:rFonts w:cstheme="minorHAnsi"/>
          <w:color w:val="000000" w:themeColor="text1"/>
          <w:sz w:val="28"/>
          <w:szCs w:val="28"/>
        </w:rPr>
        <w:t xml:space="preserve">   professional   development   and   offers   invaluable   exposure   and experience   in</w:t>
      </w:r>
      <w:r>
        <w:rPr>
          <w:rFonts w:cstheme="minorHAnsi"/>
          <w:color w:val="000000" w:themeColor="text1"/>
          <w:sz w:val="28"/>
          <w:szCs w:val="28"/>
        </w:rPr>
        <w:t xml:space="preserve"> any organisation</w:t>
      </w:r>
      <w:r w:rsidRPr="00700307">
        <w:rPr>
          <w:rFonts w:cstheme="minorHAnsi"/>
          <w:color w:val="000000" w:themeColor="text1"/>
          <w:sz w:val="28"/>
          <w:szCs w:val="28"/>
        </w:rPr>
        <w:t xml:space="preserve"> or business </w:t>
      </w:r>
      <w:r w:rsidR="00394184" w:rsidRPr="00700307">
        <w:rPr>
          <w:rFonts w:cstheme="minorHAnsi"/>
          <w:color w:val="000000" w:themeColor="text1"/>
          <w:sz w:val="28"/>
          <w:szCs w:val="28"/>
        </w:rPr>
        <w:t>area.</w:t>
      </w:r>
    </w:p>
    <w:p w14:paraId="75606010" w14:textId="77777777" w:rsidR="0051376F" w:rsidRDefault="0051376F" w:rsidP="0051376F">
      <w:pPr>
        <w:rPr>
          <w:rFonts w:cstheme="minorHAnsi"/>
          <w:color w:val="000000" w:themeColor="text1"/>
          <w:sz w:val="28"/>
          <w:szCs w:val="28"/>
        </w:rPr>
      </w:pPr>
    </w:p>
    <w:p w14:paraId="05BF1463" w14:textId="77777777" w:rsidR="00700307" w:rsidRDefault="00700307" w:rsidP="0051376F">
      <w:pPr>
        <w:rPr>
          <w:rFonts w:cstheme="minorHAnsi"/>
          <w:color w:val="000000" w:themeColor="text1"/>
          <w:sz w:val="28"/>
          <w:szCs w:val="28"/>
        </w:rPr>
      </w:pPr>
    </w:p>
    <w:p w14:paraId="1DE3E6C8" w14:textId="77777777" w:rsidR="00F57C7A" w:rsidRDefault="00F57C7A" w:rsidP="0051376F">
      <w:pPr>
        <w:rPr>
          <w:rFonts w:cstheme="minorHAnsi"/>
          <w:color w:val="000000" w:themeColor="text1"/>
          <w:sz w:val="28"/>
          <w:szCs w:val="28"/>
        </w:rPr>
      </w:pPr>
    </w:p>
    <w:p w14:paraId="23DA84E0" w14:textId="77777777" w:rsidR="00F57C7A" w:rsidRDefault="00F57C7A" w:rsidP="0051376F">
      <w:pPr>
        <w:rPr>
          <w:rFonts w:cstheme="minorHAnsi"/>
          <w:color w:val="000000" w:themeColor="text1"/>
          <w:sz w:val="28"/>
          <w:szCs w:val="28"/>
        </w:rPr>
      </w:pPr>
    </w:p>
    <w:p w14:paraId="5378028F" w14:textId="77777777" w:rsidR="00F57C7A" w:rsidRDefault="00F57C7A" w:rsidP="0051376F">
      <w:pPr>
        <w:rPr>
          <w:rFonts w:cstheme="minorHAnsi"/>
          <w:color w:val="000000" w:themeColor="text1"/>
          <w:sz w:val="28"/>
          <w:szCs w:val="28"/>
        </w:rPr>
      </w:pPr>
    </w:p>
    <w:p w14:paraId="2F0486BC" w14:textId="77777777" w:rsidR="00F57C7A" w:rsidRDefault="00F57C7A" w:rsidP="0051376F">
      <w:pPr>
        <w:rPr>
          <w:rFonts w:cstheme="minorHAnsi"/>
          <w:color w:val="000000" w:themeColor="text1"/>
          <w:sz w:val="28"/>
          <w:szCs w:val="28"/>
        </w:rPr>
      </w:pPr>
    </w:p>
    <w:p w14:paraId="4AE8596E" w14:textId="77777777" w:rsidR="00F57C7A" w:rsidRDefault="00F57C7A" w:rsidP="0051376F">
      <w:pPr>
        <w:rPr>
          <w:rFonts w:cstheme="minorHAnsi"/>
          <w:color w:val="000000" w:themeColor="text1"/>
          <w:sz w:val="28"/>
          <w:szCs w:val="28"/>
        </w:rPr>
      </w:pPr>
    </w:p>
    <w:p w14:paraId="1199E061" w14:textId="77777777" w:rsidR="00F57C7A" w:rsidRDefault="00F57C7A" w:rsidP="0051376F">
      <w:pPr>
        <w:rPr>
          <w:rFonts w:cstheme="minorHAnsi"/>
          <w:color w:val="000000" w:themeColor="text1"/>
          <w:sz w:val="28"/>
          <w:szCs w:val="28"/>
        </w:rPr>
      </w:pPr>
    </w:p>
    <w:p w14:paraId="0C5F3C0F" w14:textId="77777777" w:rsidR="00F57C7A" w:rsidRDefault="00F57C7A" w:rsidP="0051376F">
      <w:pPr>
        <w:rPr>
          <w:rFonts w:cstheme="minorHAnsi"/>
          <w:color w:val="000000" w:themeColor="text1"/>
          <w:sz w:val="28"/>
          <w:szCs w:val="28"/>
        </w:rPr>
      </w:pPr>
    </w:p>
    <w:p w14:paraId="3113B076" w14:textId="58C1D1C7" w:rsidR="00F57C7A" w:rsidRPr="00F57C7A" w:rsidRDefault="00F57C7A" w:rsidP="00F57C7A">
      <w:pPr>
        <w:rPr>
          <w:rFonts w:cstheme="minorHAnsi"/>
          <w:color w:val="000000" w:themeColor="text1"/>
          <w:sz w:val="28"/>
          <w:szCs w:val="28"/>
        </w:rPr>
      </w:pPr>
      <w:r w:rsidRPr="00F57C7A">
        <w:rPr>
          <w:rFonts w:cstheme="minorHAnsi"/>
          <w:color w:val="000000" w:themeColor="text1"/>
          <w:sz w:val="28"/>
          <w:szCs w:val="28"/>
        </w:rPr>
        <w:t>2.4</w:t>
      </w:r>
      <w:r>
        <w:rPr>
          <w:rFonts w:cstheme="minorHAnsi"/>
          <w:color w:val="000000" w:themeColor="text1"/>
          <w:sz w:val="28"/>
          <w:szCs w:val="28"/>
        </w:rPr>
        <w:t xml:space="preserve"> </w:t>
      </w:r>
      <w:r w:rsidRPr="00F57C7A">
        <w:rPr>
          <w:rFonts w:cstheme="minorHAnsi"/>
          <w:color w:val="000000" w:themeColor="text1"/>
          <w:sz w:val="28"/>
          <w:szCs w:val="28"/>
        </w:rPr>
        <w:t>Similarity Index</w:t>
      </w:r>
    </w:p>
    <w:p w14:paraId="58AC96A3" w14:textId="77777777" w:rsidR="00F57C7A" w:rsidRPr="00F57C7A" w:rsidRDefault="00F57C7A" w:rsidP="00F57C7A">
      <w:pPr>
        <w:jc w:val="center"/>
        <w:rPr>
          <w:rFonts w:cstheme="minorHAnsi"/>
          <w:b/>
          <w:bCs/>
          <w:color w:val="000000" w:themeColor="text1"/>
          <w:sz w:val="28"/>
          <w:szCs w:val="28"/>
        </w:rPr>
      </w:pPr>
    </w:p>
    <w:p w14:paraId="75BF4C1B" w14:textId="5C57E689" w:rsidR="00F57C7A" w:rsidRDefault="00F57C7A" w:rsidP="0051376F">
      <w:pPr>
        <w:rPr>
          <w:rFonts w:cstheme="minorHAnsi"/>
          <w:color w:val="000000" w:themeColor="text1"/>
          <w:sz w:val="28"/>
          <w:szCs w:val="28"/>
        </w:rPr>
      </w:pPr>
      <w:r>
        <w:rPr>
          <w:rFonts w:cstheme="minorHAnsi"/>
          <w:noProof/>
          <w:color w:val="000000" w:themeColor="text1"/>
          <w:sz w:val="28"/>
          <w:szCs w:val="28"/>
        </w:rPr>
        <w:drawing>
          <wp:inline distT="0" distB="0" distL="0" distR="0" wp14:anchorId="333404BD" wp14:editId="6B6E9522">
            <wp:extent cx="5791200" cy="1650017"/>
            <wp:effectExtent l="0" t="0" r="0" b="1270"/>
            <wp:docPr id="1815132901"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132901" name="Picture 1" descr="A screenshot of a computer&#10;&#10;Description automatically generated with low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875618" cy="1674069"/>
                    </a:xfrm>
                    <a:prstGeom prst="rect">
                      <a:avLst/>
                    </a:prstGeom>
                  </pic:spPr>
                </pic:pic>
              </a:graphicData>
            </a:graphic>
          </wp:inline>
        </w:drawing>
      </w:r>
    </w:p>
    <w:p w14:paraId="4986096B" w14:textId="77777777" w:rsidR="00F57C7A" w:rsidRDefault="00F57C7A" w:rsidP="0051376F">
      <w:pPr>
        <w:rPr>
          <w:rFonts w:cstheme="minorHAnsi"/>
          <w:color w:val="000000" w:themeColor="text1"/>
          <w:sz w:val="28"/>
          <w:szCs w:val="28"/>
        </w:rPr>
      </w:pPr>
    </w:p>
    <w:p w14:paraId="08EC347F" w14:textId="7DDE519A" w:rsidR="00700307" w:rsidRDefault="00F57C7A" w:rsidP="0051376F">
      <w:pPr>
        <w:rPr>
          <w:rFonts w:cstheme="minorHAnsi"/>
          <w:color w:val="000000" w:themeColor="text1"/>
          <w:sz w:val="28"/>
          <w:szCs w:val="28"/>
        </w:rPr>
      </w:pPr>
      <w:r w:rsidRPr="00F57C7A">
        <w:rPr>
          <w:rFonts w:cstheme="minorHAnsi"/>
          <w:color w:val="000000" w:themeColor="text1"/>
          <w:sz w:val="28"/>
          <w:szCs w:val="28"/>
        </w:rPr>
        <w:t xml:space="preserve">The report I wrote has a similarity score of 2%. Although it is not considered high, I aim to lower it to 0% or only 1%. To do this, it is essential to use a flawless Turnitin strategy that entails writing the entire document's content from the start. This calls for a substantial investigation </w:t>
      </w:r>
      <w:r>
        <w:rPr>
          <w:rFonts w:cstheme="minorHAnsi"/>
          <w:color w:val="000000" w:themeColor="text1"/>
          <w:sz w:val="28"/>
          <w:szCs w:val="28"/>
        </w:rPr>
        <w:t>to obtain</w:t>
      </w:r>
      <w:r w:rsidRPr="00F57C7A">
        <w:rPr>
          <w:rFonts w:cstheme="minorHAnsi"/>
          <w:color w:val="000000" w:themeColor="text1"/>
          <w:sz w:val="28"/>
          <w:szCs w:val="28"/>
        </w:rPr>
        <w:t xml:space="preserve"> the facts and information for my article. I can do this by researching different sources, both offline and online, and compiling the information to create a coherent grasp of the </w:t>
      </w:r>
      <w:r>
        <w:rPr>
          <w:rFonts w:cstheme="minorHAnsi"/>
          <w:color w:val="000000" w:themeColor="text1"/>
          <w:sz w:val="28"/>
          <w:szCs w:val="28"/>
        </w:rPr>
        <w:t>subject matter</w:t>
      </w:r>
      <w:r w:rsidRPr="00F57C7A">
        <w:rPr>
          <w:rFonts w:cstheme="minorHAnsi"/>
          <w:color w:val="000000" w:themeColor="text1"/>
          <w:sz w:val="28"/>
          <w:szCs w:val="28"/>
        </w:rPr>
        <w:t xml:space="preserve"> I want to write about. I should emphasise using conventional information sources, such </w:t>
      </w:r>
      <w:r>
        <w:rPr>
          <w:rFonts w:cstheme="minorHAnsi"/>
          <w:color w:val="000000" w:themeColor="text1"/>
          <w:sz w:val="28"/>
          <w:szCs w:val="28"/>
        </w:rPr>
        <w:t>as books</w:t>
      </w:r>
      <w:r w:rsidRPr="00F57C7A">
        <w:rPr>
          <w:rFonts w:cstheme="minorHAnsi"/>
          <w:color w:val="000000" w:themeColor="text1"/>
          <w:sz w:val="28"/>
          <w:szCs w:val="28"/>
        </w:rPr>
        <w:t xml:space="preserve"> from the library.</w:t>
      </w:r>
    </w:p>
    <w:p w14:paraId="54E385DC" w14:textId="77777777" w:rsidR="00F57C7A" w:rsidRDefault="00F57C7A" w:rsidP="0051376F">
      <w:pPr>
        <w:rPr>
          <w:rFonts w:cstheme="minorHAnsi"/>
          <w:color w:val="000000" w:themeColor="text1"/>
          <w:sz w:val="28"/>
          <w:szCs w:val="28"/>
        </w:rPr>
      </w:pPr>
    </w:p>
    <w:p w14:paraId="26B435F5" w14:textId="77777777" w:rsidR="00F57C7A" w:rsidRDefault="00F57C7A" w:rsidP="0051376F">
      <w:pPr>
        <w:rPr>
          <w:rFonts w:cstheme="minorHAnsi"/>
          <w:color w:val="000000" w:themeColor="text1"/>
          <w:sz w:val="28"/>
          <w:szCs w:val="28"/>
        </w:rPr>
      </w:pPr>
    </w:p>
    <w:p w14:paraId="60743DD7" w14:textId="77777777" w:rsidR="00F9641A" w:rsidRDefault="00F9641A" w:rsidP="00F57C7A">
      <w:pPr>
        <w:jc w:val="center"/>
        <w:rPr>
          <w:rFonts w:cstheme="minorHAnsi"/>
          <w:b/>
          <w:bCs/>
          <w:color w:val="000000" w:themeColor="text1"/>
          <w:sz w:val="28"/>
          <w:szCs w:val="28"/>
        </w:rPr>
      </w:pPr>
    </w:p>
    <w:p w14:paraId="4D3F0A67" w14:textId="66755B89" w:rsidR="00F57C7A" w:rsidRPr="00F57C7A" w:rsidRDefault="00F57C7A" w:rsidP="00F57C7A">
      <w:pPr>
        <w:jc w:val="center"/>
        <w:rPr>
          <w:rFonts w:cstheme="minorHAnsi"/>
          <w:b/>
          <w:bCs/>
          <w:color w:val="000000" w:themeColor="text1"/>
          <w:sz w:val="28"/>
          <w:szCs w:val="28"/>
        </w:rPr>
      </w:pPr>
      <w:r w:rsidRPr="00F57C7A">
        <w:rPr>
          <w:rFonts w:cstheme="minorHAnsi"/>
          <w:b/>
          <w:bCs/>
          <w:color w:val="000000" w:themeColor="text1"/>
          <w:sz w:val="28"/>
          <w:szCs w:val="28"/>
        </w:rPr>
        <w:t>3. Importance of Critical Analysis</w:t>
      </w:r>
    </w:p>
    <w:p w14:paraId="06D390AC" w14:textId="77777777" w:rsidR="00F57C7A" w:rsidRDefault="00F57C7A" w:rsidP="0051376F">
      <w:pPr>
        <w:rPr>
          <w:rFonts w:cstheme="minorHAnsi"/>
          <w:color w:val="000000" w:themeColor="text1"/>
          <w:sz w:val="28"/>
          <w:szCs w:val="28"/>
        </w:rPr>
      </w:pPr>
    </w:p>
    <w:p w14:paraId="6C245F3E" w14:textId="77777777" w:rsidR="00F9641A" w:rsidRDefault="00F9641A" w:rsidP="0051376F">
      <w:pPr>
        <w:rPr>
          <w:rFonts w:cstheme="minorHAnsi"/>
          <w:color w:val="000000" w:themeColor="text1"/>
          <w:sz w:val="28"/>
          <w:szCs w:val="28"/>
        </w:rPr>
      </w:pPr>
    </w:p>
    <w:p w14:paraId="73BDBE7D" w14:textId="0C9285D1" w:rsidR="00F57C7A" w:rsidRDefault="00F57C7A" w:rsidP="0051376F">
      <w:pPr>
        <w:rPr>
          <w:rFonts w:cstheme="minorHAnsi"/>
          <w:color w:val="000000" w:themeColor="text1"/>
          <w:sz w:val="28"/>
          <w:szCs w:val="28"/>
        </w:rPr>
      </w:pPr>
      <w:r>
        <w:rPr>
          <w:rFonts w:cstheme="minorHAnsi"/>
          <w:color w:val="000000" w:themeColor="text1"/>
          <w:sz w:val="28"/>
          <w:szCs w:val="28"/>
        </w:rPr>
        <w:t xml:space="preserve">3.1 </w:t>
      </w:r>
      <w:r w:rsidRPr="00F57C7A">
        <w:rPr>
          <w:rFonts w:cstheme="minorHAnsi"/>
          <w:color w:val="000000" w:themeColor="text1"/>
          <w:sz w:val="28"/>
          <w:szCs w:val="28"/>
        </w:rPr>
        <w:t>Explanation for inclusion of this section</w:t>
      </w:r>
    </w:p>
    <w:p w14:paraId="24A16708" w14:textId="77777777" w:rsidR="00F57C7A" w:rsidRPr="00F57C7A" w:rsidRDefault="00F57C7A" w:rsidP="00F57C7A">
      <w:pPr>
        <w:shd w:val="clear" w:color="auto" w:fill="FFFFFF"/>
        <w:spacing w:line="0" w:lineRule="auto"/>
        <w:rPr>
          <w:rFonts w:ascii="pg-4ff2e" w:eastAsia="Times New Roman" w:hAnsi="pg-4ff2e" w:cs="Times New Roman"/>
          <w:color w:val="000000"/>
          <w:kern w:val="0"/>
          <w:sz w:val="72"/>
          <w:szCs w:val="72"/>
          <w:lang w:eastAsia="en-GB"/>
          <w14:ligatures w14:val="none"/>
        </w:rPr>
      </w:pPr>
      <w:r w:rsidRPr="00F57C7A">
        <w:rPr>
          <w:rFonts w:ascii="pg-4ff2e" w:eastAsia="Times New Roman" w:hAnsi="pg-4ff2e" w:cs="Times New Roman"/>
          <w:color w:val="000000"/>
          <w:kern w:val="0"/>
          <w:sz w:val="72"/>
          <w:szCs w:val="72"/>
          <w:lang w:eastAsia="en-GB"/>
          <w14:ligatures w14:val="none"/>
        </w:rPr>
        <w:t>This section's crucial contribution to encouraging critical analysis serves as a rationale for its</w:t>
      </w:r>
    </w:p>
    <w:p w14:paraId="5EFA611E" w14:textId="77777777" w:rsidR="00F57C7A" w:rsidRPr="00F57C7A" w:rsidRDefault="00F57C7A" w:rsidP="00F57C7A">
      <w:pPr>
        <w:shd w:val="clear" w:color="auto" w:fill="FFFFFF"/>
        <w:spacing w:line="0" w:lineRule="auto"/>
        <w:rPr>
          <w:rFonts w:ascii="pg-4ff2e" w:eastAsia="Times New Roman" w:hAnsi="pg-4ff2e" w:cs="Times New Roman"/>
          <w:color w:val="000000"/>
          <w:kern w:val="0"/>
          <w:sz w:val="72"/>
          <w:szCs w:val="72"/>
          <w:lang w:eastAsia="en-GB"/>
          <w14:ligatures w14:val="none"/>
        </w:rPr>
      </w:pPr>
      <w:r w:rsidRPr="00F57C7A">
        <w:rPr>
          <w:rFonts w:ascii="pg-4ff2e" w:eastAsia="Times New Roman" w:hAnsi="pg-4ff2e" w:cs="Times New Roman"/>
          <w:color w:val="000000"/>
          <w:kern w:val="0"/>
          <w:sz w:val="72"/>
          <w:szCs w:val="72"/>
          <w:lang w:eastAsia="en-GB"/>
          <w14:ligatures w14:val="none"/>
        </w:rPr>
        <w:t xml:space="preserve">inclusion   in </w:t>
      </w:r>
      <w:proofErr w:type="gramStart"/>
      <w:r w:rsidRPr="00F57C7A">
        <w:rPr>
          <w:rFonts w:ascii="pg-4ff2e" w:eastAsia="Times New Roman" w:hAnsi="pg-4ff2e" w:cs="Times New Roman"/>
          <w:color w:val="000000"/>
          <w:kern w:val="0"/>
          <w:sz w:val="72"/>
          <w:szCs w:val="72"/>
          <w:lang w:eastAsia="en-GB"/>
          <w14:ligatures w14:val="none"/>
        </w:rPr>
        <w:t>the  portfolio</w:t>
      </w:r>
      <w:proofErr w:type="gramEnd"/>
      <w:r w:rsidRPr="00F57C7A">
        <w:rPr>
          <w:rFonts w:ascii="pg-4ff2e" w:eastAsia="Times New Roman" w:hAnsi="pg-4ff2e" w:cs="Times New Roman"/>
          <w:color w:val="000000"/>
          <w:kern w:val="0"/>
          <w:sz w:val="72"/>
          <w:szCs w:val="72"/>
          <w:lang w:eastAsia="en-GB"/>
          <w14:ligatures w14:val="none"/>
        </w:rPr>
        <w:t xml:space="preserve">   report.  </w:t>
      </w:r>
      <w:proofErr w:type="gramStart"/>
      <w:r w:rsidRPr="00F57C7A">
        <w:rPr>
          <w:rFonts w:ascii="pg-4ff2e" w:eastAsia="Times New Roman" w:hAnsi="pg-4ff2e" w:cs="Times New Roman"/>
          <w:color w:val="000000"/>
          <w:kern w:val="0"/>
          <w:sz w:val="72"/>
          <w:szCs w:val="72"/>
          <w:lang w:eastAsia="en-GB"/>
          <w14:ligatures w14:val="none"/>
        </w:rPr>
        <w:t>According  to</w:t>
      </w:r>
      <w:proofErr w:type="gramEnd"/>
      <w:r w:rsidRPr="00F57C7A">
        <w:rPr>
          <w:rFonts w:ascii="pg-4ff2e" w:eastAsia="Times New Roman" w:hAnsi="pg-4ff2e" w:cs="Times New Roman"/>
          <w:color w:val="000000"/>
          <w:kern w:val="0"/>
          <w:sz w:val="72"/>
          <w:szCs w:val="72"/>
          <w:lang w:eastAsia="en-GB"/>
          <w14:ligatures w14:val="none"/>
        </w:rPr>
        <w:t xml:space="preserve">   Janks   (2014),   understanding, evaluating,   and</w:t>
      </w:r>
    </w:p>
    <w:p w14:paraId="6458F2F9" w14:textId="77777777" w:rsidR="00F9641A" w:rsidRDefault="00F9641A" w:rsidP="0051376F">
      <w:pPr>
        <w:rPr>
          <w:rFonts w:cstheme="minorHAnsi"/>
          <w:color w:val="000000" w:themeColor="text1"/>
          <w:sz w:val="28"/>
          <w:szCs w:val="28"/>
        </w:rPr>
      </w:pPr>
    </w:p>
    <w:p w14:paraId="4D62525A" w14:textId="132FC5B2" w:rsidR="00F57C7A" w:rsidRDefault="00F57C7A" w:rsidP="0051376F">
      <w:pPr>
        <w:rPr>
          <w:rFonts w:cstheme="minorHAnsi"/>
          <w:color w:val="000000" w:themeColor="text1"/>
          <w:sz w:val="28"/>
          <w:szCs w:val="28"/>
        </w:rPr>
      </w:pPr>
      <w:r w:rsidRPr="00F57C7A">
        <w:rPr>
          <w:rFonts w:cstheme="minorHAnsi"/>
          <w:color w:val="000000" w:themeColor="text1"/>
          <w:sz w:val="28"/>
          <w:szCs w:val="28"/>
        </w:rPr>
        <w:t xml:space="preserve">This section's crucial contribution to encouraging critical analysis serves as a rationale for </w:t>
      </w:r>
      <w:r>
        <w:rPr>
          <w:rFonts w:cstheme="minorHAnsi"/>
          <w:color w:val="000000" w:themeColor="text1"/>
          <w:sz w:val="28"/>
          <w:szCs w:val="28"/>
        </w:rPr>
        <w:t xml:space="preserve">its inclusion </w:t>
      </w:r>
      <w:r w:rsidRPr="00F57C7A">
        <w:rPr>
          <w:rFonts w:cstheme="minorHAnsi"/>
          <w:color w:val="000000" w:themeColor="text1"/>
          <w:sz w:val="28"/>
          <w:szCs w:val="28"/>
        </w:rPr>
        <w:t>in the</w:t>
      </w:r>
      <w:r>
        <w:rPr>
          <w:rFonts w:cstheme="minorHAnsi"/>
          <w:color w:val="000000" w:themeColor="text1"/>
          <w:sz w:val="28"/>
          <w:szCs w:val="28"/>
        </w:rPr>
        <w:t xml:space="preserve"> </w:t>
      </w:r>
      <w:r w:rsidRPr="00F57C7A">
        <w:rPr>
          <w:rFonts w:cstheme="minorHAnsi"/>
          <w:color w:val="000000" w:themeColor="text1"/>
          <w:sz w:val="28"/>
          <w:szCs w:val="28"/>
        </w:rPr>
        <w:t>portfolio</w:t>
      </w:r>
      <w:r>
        <w:rPr>
          <w:rFonts w:cstheme="minorHAnsi"/>
          <w:color w:val="000000" w:themeColor="text1"/>
          <w:sz w:val="28"/>
          <w:szCs w:val="28"/>
        </w:rPr>
        <w:t xml:space="preserve"> </w:t>
      </w:r>
      <w:r w:rsidRPr="00F57C7A">
        <w:rPr>
          <w:rFonts w:cstheme="minorHAnsi"/>
          <w:color w:val="000000" w:themeColor="text1"/>
          <w:sz w:val="28"/>
          <w:szCs w:val="28"/>
        </w:rPr>
        <w:t>report.  According to   Jank</w:t>
      </w:r>
      <w:r>
        <w:rPr>
          <w:rFonts w:cstheme="minorHAnsi"/>
          <w:color w:val="000000" w:themeColor="text1"/>
          <w:sz w:val="28"/>
          <w:szCs w:val="28"/>
        </w:rPr>
        <w:t>s</w:t>
      </w:r>
      <w:r w:rsidRPr="00F57C7A">
        <w:rPr>
          <w:rFonts w:cstheme="minorHAnsi"/>
          <w:color w:val="000000" w:themeColor="text1"/>
          <w:sz w:val="28"/>
          <w:szCs w:val="28"/>
        </w:rPr>
        <w:t xml:space="preserve"> (2014</w:t>
      </w:r>
      <w:r w:rsidR="002549F0" w:rsidRPr="00F57C7A">
        <w:rPr>
          <w:rFonts w:cstheme="minorHAnsi"/>
          <w:color w:val="000000" w:themeColor="text1"/>
          <w:sz w:val="28"/>
          <w:szCs w:val="28"/>
        </w:rPr>
        <w:t>), understanding</w:t>
      </w:r>
      <w:r w:rsidRPr="00F57C7A">
        <w:rPr>
          <w:rFonts w:cstheme="minorHAnsi"/>
          <w:color w:val="000000" w:themeColor="text1"/>
          <w:sz w:val="28"/>
          <w:szCs w:val="28"/>
        </w:rPr>
        <w:t>, evaluating, and</w:t>
      </w:r>
      <w:r>
        <w:rPr>
          <w:rFonts w:cstheme="minorHAnsi"/>
          <w:color w:val="000000" w:themeColor="text1"/>
          <w:sz w:val="28"/>
          <w:szCs w:val="28"/>
        </w:rPr>
        <w:t xml:space="preserve"> </w:t>
      </w:r>
      <w:r w:rsidR="00F9641A" w:rsidRPr="00F9641A">
        <w:rPr>
          <w:rFonts w:cstheme="minorHAnsi"/>
          <w:color w:val="000000" w:themeColor="text1"/>
          <w:sz w:val="28"/>
          <w:szCs w:val="28"/>
        </w:rPr>
        <w:t xml:space="preserve">carefully examining the data, concepts, and claims within one's particular field of study are </w:t>
      </w:r>
      <w:r w:rsidR="00F9641A">
        <w:rPr>
          <w:rFonts w:cstheme="minorHAnsi"/>
          <w:color w:val="000000" w:themeColor="text1"/>
          <w:sz w:val="28"/>
          <w:szCs w:val="28"/>
        </w:rPr>
        <w:t>all made</w:t>
      </w:r>
      <w:r w:rsidR="00F9641A" w:rsidRPr="00F9641A">
        <w:rPr>
          <w:rFonts w:cstheme="minorHAnsi"/>
          <w:color w:val="000000" w:themeColor="text1"/>
          <w:sz w:val="28"/>
          <w:szCs w:val="28"/>
        </w:rPr>
        <w:t xml:space="preserve"> possible through critical</w:t>
      </w:r>
      <w:r w:rsidR="00F9641A">
        <w:rPr>
          <w:rFonts w:cstheme="minorHAnsi"/>
          <w:color w:val="000000" w:themeColor="text1"/>
          <w:sz w:val="28"/>
          <w:szCs w:val="28"/>
        </w:rPr>
        <w:t xml:space="preserve"> </w:t>
      </w:r>
      <w:r w:rsidR="00F9641A" w:rsidRPr="00F9641A">
        <w:rPr>
          <w:rFonts w:cstheme="minorHAnsi"/>
          <w:color w:val="000000" w:themeColor="text1"/>
          <w:sz w:val="28"/>
          <w:szCs w:val="28"/>
        </w:rPr>
        <w:t xml:space="preserve">analysis. </w:t>
      </w:r>
      <w:r w:rsidR="00F9641A">
        <w:rPr>
          <w:rFonts w:cstheme="minorHAnsi"/>
          <w:color w:val="000000" w:themeColor="text1"/>
          <w:sz w:val="28"/>
          <w:szCs w:val="28"/>
        </w:rPr>
        <w:t>Engaging in critical analysis gives people</w:t>
      </w:r>
      <w:r w:rsidR="00F9641A" w:rsidRPr="00F9641A">
        <w:rPr>
          <w:rFonts w:cstheme="minorHAnsi"/>
          <w:color w:val="000000" w:themeColor="text1"/>
          <w:sz w:val="28"/>
          <w:szCs w:val="28"/>
        </w:rPr>
        <w:t xml:space="preserve"> a </w:t>
      </w:r>
      <w:r w:rsidR="00F9641A">
        <w:rPr>
          <w:rFonts w:cstheme="minorHAnsi"/>
          <w:color w:val="000000" w:themeColor="text1"/>
          <w:sz w:val="28"/>
          <w:szCs w:val="28"/>
        </w:rPr>
        <w:t>better comprehension</w:t>
      </w:r>
      <w:r w:rsidR="00F9641A" w:rsidRPr="00F9641A">
        <w:rPr>
          <w:rFonts w:cstheme="minorHAnsi"/>
          <w:color w:val="000000" w:themeColor="text1"/>
          <w:sz w:val="28"/>
          <w:szCs w:val="28"/>
        </w:rPr>
        <w:t xml:space="preserve"> and clarity about the problems and information they run across. In addition, </w:t>
      </w:r>
      <w:r w:rsidR="00F9641A">
        <w:rPr>
          <w:rFonts w:cstheme="minorHAnsi"/>
          <w:color w:val="000000" w:themeColor="text1"/>
          <w:sz w:val="28"/>
          <w:szCs w:val="28"/>
        </w:rPr>
        <w:t>the ongoing</w:t>
      </w:r>
      <w:r w:rsidR="00F9641A" w:rsidRPr="00F9641A">
        <w:rPr>
          <w:rFonts w:cstheme="minorHAnsi"/>
          <w:color w:val="000000" w:themeColor="text1"/>
          <w:sz w:val="28"/>
          <w:szCs w:val="28"/>
        </w:rPr>
        <w:t xml:space="preserve"> discussion, debate, and</w:t>
      </w:r>
      <w:r w:rsidR="00F9641A">
        <w:rPr>
          <w:rFonts w:cstheme="minorHAnsi"/>
          <w:color w:val="000000" w:themeColor="text1"/>
          <w:sz w:val="28"/>
          <w:szCs w:val="28"/>
        </w:rPr>
        <w:t xml:space="preserve"> </w:t>
      </w:r>
      <w:r w:rsidR="00F9641A" w:rsidRPr="00F9641A">
        <w:rPr>
          <w:rFonts w:cstheme="minorHAnsi"/>
          <w:color w:val="000000" w:themeColor="text1"/>
          <w:sz w:val="28"/>
          <w:szCs w:val="28"/>
        </w:rPr>
        <w:t>development of</w:t>
      </w:r>
      <w:r w:rsidR="00F9641A">
        <w:rPr>
          <w:rFonts w:cstheme="minorHAnsi"/>
          <w:color w:val="000000" w:themeColor="text1"/>
          <w:sz w:val="28"/>
          <w:szCs w:val="28"/>
        </w:rPr>
        <w:t xml:space="preserve"> </w:t>
      </w:r>
      <w:r w:rsidR="00F9641A" w:rsidRPr="00F9641A">
        <w:rPr>
          <w:rFonts w:cstheme="minorHAnsi"/>
          <w:color w:val="000000" w:themeColor="text1"/>
          <w:sz w:val="28"/>
          <w:szCs w:val="28"/>
        </w:rPr>
        <w:t xml:space="preserve">ideas are essential to academic fields. As </w:t>
      </w:r>
      <w:r w:rsidR="00F9641A">
        <w:rPr>
          <w:rFonts w:cstheme="minorHAnsi"/>
          <w:color w:val="000000" w:themeColor="text1"/>
          <w:sz w:val="28"/>
          <w:szCs w:val="28"/>
        </w:rPr>
        <w:t>a result</w:t>
      </w:r>
      <w:r w:rsidR="00F9641A" w:rsidRPr="00F9641A">
        <w:rPr>
          <w:rFonts w:cstheme="minorHAnsi"/>
          <w:color w:val="000000" w:themeColor="text1"/>
          <w:sz w:val="28"/>
          <w:szCs w:val="28"/>
        </w:rPr>
        <w:t>, critical analysis is essential to the continuation and development of all fields of study.</w:t>
      </w:r>
    </w:p>
    <w:p w14:paraId="32110C9B" w14:textId="77777777" w:rsidR="00F9641A" w:rsidRDefault="00F9641A" w:rsidP="0051376F">
      <w:pPr>
        <w:rPr>
          <w:rFonts w:cstheme="minorHAnsi"/>
          <w:color w:val="000000" w:themeColor="text1"/>
          <w:sz w:val="28"/>
          <w:szCs w:val="28"/>
        </w:rPr>
      </w:pPr>
    </w:p>
    <w:p w14:paraId="2BE86D87" w14:textId="0215A707" w:rsidR="00F9641A" w:rsidRDefault="00F9641A" w:rsidP="0051376F">
      <w:pPr>
        <w:rPr>
          <w:rFonts w:cstheme="minorHAnsi"/>
          <w:color w:val="000000" w:themeColor="text1"/>
          <w:sz w:val="28"/>
          <w:szCs w:val="28"/>
        </w:rPr>
      </w:pPr>
      <w:r>
        <w:rPr>
          <w:rFonts w:cstheme="minorHAnsi"/>
          <w:color w:val="000000" w:themeColor="text1"/>
          <w:sz w:val="28"/>
          <w:szCs w:val="28"/>
        </w:rPr>
        <w:t xml:space="preserve">3.2 </w:t>
      </w:r>
      <w:r w:rsidRPr="00F9641A">
        <w:rPr>
          <w:rFonts w:cstheme="minorHAnsi"/>
          <w:color w:val="000000" w:themeColor="text1"/>
          <w:sz w:val="28"/>
          <w:szCs w:val="28"/>
        </w:rPr>
        <w:t>Definition of critical analysis</w:t>
      </w:r>
    </w:p>
    <w:p w14:paraId="64C924F6" w14:textId="77777777" w:rsidR="00F9641A" w:rsidRDefault="00F9641A" w:rsidP="0051376F">
      <w:pPr>
        <w:rPr>
          <w:rFonts w:cstheme="minorHAnsi"/>
          <w:color w:val="000000" w:themeColor="text1"/>
          <w:sz w:val="28"/>
          <w:szCs w:val="28"/>
        </w:rPr>
      </w:pPr>
    </w:p>
    <w:p w14:paraId="74A6BA87" w14:textId="6518001C" w:rsidR="00F9641A" w:rsidRDefault="00F9641A" w:rsidP="0051376F">
      <w:pPr>
        <w:rPr>
          <w:rFonts w:cstheme="minorHAnsi"/>
          <w:color w:val="000000" w:themeColor="text1"/>
          <w:sz w:val="28"/>
          <w:szCs w:val="28"/>
        </w:rPr>
      </w:pPr>
      <w:r w:rsidRPr="00F9641A">
        <w:rPr>
          <w:rFonts w:cstheme="minorHAnsi"/>
          <w:color w:val="000000" w:themeColor="text1"/>
          <w:sz w:val="28"/>
          <w:szCs w:val="28"/>
        </w:rPr>
        <w:t xml:space="preserve">Critical analysis" is a highly valued skill in many facets of academic work. According to </w:t>
      </w:r>
      <w:proofErr w:type="spellStart"/>
      <w:r w:rsidRPr="00F9641A">
        <w:rPr>
          <w:rFonts w:cstheme="minorHAnsi"/>
          <w:color w:val="000000" w:themeColor="text1"/>
          <w:sz w:val="28"/>
          <w:szCs w:val="28"/>
        </w:rPr>
        <w:t>VanDijk</w:t>
      </w:r>
      <w:proofErr w:type="spellEnd"/>
      <w:r w:rsidRPr="00F9641A">
        <w:rPr>
          <w:rFonts w:cstheme="minorHAnsi"/>
          <w:color w:val="000000" w:themeColor="text1"/>
          <w:sz w:val="28"/>
          <w:szCs w:val="28"/>
        </w:rPr>
        <w:t xml:space="preserve"> (2015), critical analysis </w:t>
      </w:r>
      <w:r>
        <w:rPr>
          <w:rFonts w:cstheme="minorHAnsi"/>
          <w:color w:val="000000" w:themeColor="text1"/>
          <w:sz w:val="28"/>
          <w:szCs w:val="28"/>
        </w:rPr>
        <w:t>methodically and logically disassembles</w:t>
      </w:r>
      <w:r w:rsidRPr="00F9641A">
        <w:rPr>
          <w:rFonts w:cstheme="minorHAnsi"/>
          <w:color w:val="000000" w:themeColor="text1"/>
          <w:sz w:val="28"/>
          <w:szCs w:val="28"/>
        </w:rPr>
        <w:t xml:space="preserve"> material when reading, writing, and</w:t>
      </w:r>
      <w:r>
        <w:rPr>
          <w:rFonts w:cstheme="minorHAnsi"/>
          <w:color w:val="000000" w:themeColor="text1"/>
          <w:sz w:val="28"/>
          <w:szCs w:val="28"/>
        </w:rPr>
        <w:t xml:space="preserve"> </w:t>
      </w:r>
      <w:r w:rsidRPr="00F9641A">
        <w:rPr>
          <w:rFonts w:cstheme="minorHAnsi"/>
          <w:color w:val="000000" w:themeColor="text1"/>
          <w:sz w:val="28"/>
          <w:szCs w:val="28"/>
        </w:rPr>
        <w:t>listening. It</w:t>
      </w:r>
      <w:r>
        <w:rPr>
          <w:rFonts w:cstheme="minorHAnsi"/>
          <w:color w:val="000000" w:themeColor="text1"/>
          <w:sz w:val="28"/>
          <w:szCs w:val="28"/>
        </w:rPr>
        <w:t xml:space="preserve"> </w:t>
      </w:r>
      <w:r w:rsidRPr="00F9641A">
        <w:rPr>
          <w:rFonts w:cstheme="minorHAnsi"/>
          <w:color w:val="000000" w:themeColor="text1"/>
          <w:sz w:val="28"/>
          <w:szCs w:val="28"/>
        </w:rPr>
        <w:t>includes</w:t>
      </w:r>
      <w:r>
        <w:rPr>
          <w:rFonts w:cstheme="minorHAnsi"/>
          <w:color w:val="000000" w:themeColor="text1"/>
          <w:sz w:val="28"/>
          <w:szCs w:val="28"/>
        </w:rPr>
        <w:t xml:space="preserve"> </w:t>
      </w:r>
      <w:r w:rsidRPr="00F9641A">
        <w:rPr>
          <w:rFonts w:cstheme="minorHAnsi"/>
          <w:color w:val="000000" w:themeColor="text1"/>
          <w:sz w:val="28"/>
          <w:szCs w:val="28"/>
        </w:rPr>
        <w:lastRenderedPageBreak/>
        <w:t>venturing into</w:t>
      </w:r>
      <w:r>
        <w:rPr>
          <w:rFonts w:cstheme="minorHAnsi"/>
          <w:color w:val="000000" w:themeColor="text1"/>
          <w:sz w:val="28"/>
          <w:szCs w:val="28"/>
        </w:rPr>
        <w:t xml:space="preserve"> </w:t>
      </w:r>
      <w:r w:rsidRPr="00F9641A">
        <w:rPr>
          <w:rFonts w:cstheme="minorHAnsi"/>
          <w:color w:val="000000" w:themeColor="text1"/>
          <w:sz w:val="28"/>
          <w:szCs w:val="28"/>
        </w:rPr>
        <w:t>the worlds</w:t>
      </w:r>
      <w:r>
        <w:rPr>
          <w:rFonts w:cstheme="minorHAnsi"/>
          <w:color w:val="000000" w:themeColor="text1"/>
          <w:sz w:val="28"/>
          <w:szCs w:val="28"/>
        </w:rPr>
        <w:t xml:space="preserve"> </w:t>
      </w:r>
      <w:r w:rsidRPr="00F9641A">
        <w:rPr>
          <w:rFonts w:cstheme="minorHAnsi"/>
          <w:color w:val="000000" w:themeColor="text1"/>
          <w:sz w:val="28"/>
          <w:szCs w:val="28"/>
        </w:rPr>
        <w:t>of</w:t>
      </w:r>
      <w:r>
        <w:rPr>
          <w:rFonts w:cstheme="minorHAnsi"/>
          <w:color w:val="000000" w:themeColor="text1"/>
          <w:sz w:val="28"/>
          <w:szCs w:val="28"/>
        </w:rPr>
        <w:t xml:space="preserve"> </w:t>
      </w:r>
      <w:r w:rsidRPr="00F9641A">
        <w:rPr>
          <w:rFonts w:cstheme="minorHAnsi"/>
          <w:color w:val="000000" w:themeColor="text1"/>
          <w:sz w:val="28"/>
          <w:szCs w:val="28"/>
        </w:rPr>
        <w:t>judgement, critique,</w:t>
      </w:r>
      <w:r>
        <w:rPr>
          <w:rFonts w:cstheme="minorHAnsi"/>
          <w:color w:val="000000" w:themeColor="text1"/>
          <w:sz w:val="28"/>
          <w:szCs w:val="28"/>
        </w:rPr>
        <w:t xml:space="preserve"> and hypothesis</w:t>
      </w:r>
      <w:r w:rsidRPr="00F9641A">
        <w:rPr>
          <w:rFonts w:cstheme="minorHAnsi"/>
          <w:color w:val="000000" w:themeColor="text1"/>
          <w:sz w:val="28"/>
          <w:szCs w:val="28"/>
        </w:rPr>
        <w:t xml:space="preserve"> and going beyond simple description and analysis. While criticism is encouraged, it </w:t>
      </w:r>
      <w:r>
        <w:rPr>
          <w:rFonts w:cstheme="minorHAnsi"/>
          <w:color w:val="000000" w:themeColor="text1"/>
          <w:sz w:val="28"/>
          <w:szCs w:val="28"/>
        </w:rPr>
        <w:t>is essential</w:t>
      </w:r>
      <w:r w:rsidRPr="00F9641A">
        <w:rPr>
          <w:rFonts w:cstheme="minorHAnsi"/>
          <w:color w:val="000000" w:themeColor="text1"/>
          <w:sz w:val="28"/>
          <w:szCs w:val="28"/>
        </w:rPr>
        <w:t xml:space="preserve"> that opinions expressed be well-informed and solidly grounded in considerable </w:t>
      </w:r>
      <w:r>
        <w:rPr>
          <w:rFonts w:cstheme="minorHAnsi"/>
          <w:color w:val="000000" w:themeColor="text1"/>
          <w:sz w:val="28"/>
          <w:szCs w:val="28"/>
        </w:rPr>
        <w:t>reading and</w:t>
      </w:r>
      <w:r w:rsidRPr="00F9641A">
        <w:rPr>
          <w:rFonts w:cstheme="minorHAnsi"/>
          <w:color w:val="000000" w:themeColor="text1"/>
          <w:sz w:val="28"/>
          <w:szCs w:val="28"/>
        </w:rPr>
        <w:t xml:space="preserve"> study. The critical analysis explores the worlds of analysis and assessment in addition to </w:t>
      </w:r>
      <w:r>
        <w:rPr>
          <w:rFonts w:cstheme="minorHAnsi"/>
          <w:color w:val="000000" w:themeColor="text1"/>
          <w:sz w:val="28"/>
          <w:szCs w:val="28"/>
        </w:rPr>
        <w:t>the topic's</w:t>
      </w:r>
      <w:r w:rsidRPr="00F9641A">
        <w:rPr>
          <w:rFonts w:cstheme="minorHAnsi"/>
          <w:color w:val="000000" w:themeColor="text1"/>
          <w:sz w:val="28"/>
          <w:szCs w:val="28"/>
        </w:rPr>
        <w:t xml:space="preserve"> surface-level portrayal. It fits with a "deep approach" to learning, where newly </w:t>
      </w:r>
      <w:r>
        <w:rPr>
          <w:rFonts w:cstheme="minorHAnsi"/>
          <w:color w:val="000000" w:themeColor="text1"/>
          <w:sz w:val="28"/>
          <w:szCs w:val="28"/>
        </w:rPr>
        <w:t xml:space="preserve">learned material </w:t>
      </w:r>
      <w:r w:rsidRPr="00F9641A">
        <w:rPr>
          <w:rFonts w:cstheme="minorHAnsi"/>
          <w:color w:val="000000" w:themeColor="text1"/>
          <w:sz w:val="28"/>
          <w:szCs w:val="28"/>
        </w:rPr>
        <w:t>is inked</w:t>
      </w:r>
      <w:r>
        <w:rPr>
          <w:rFonts w:cstheme="minorHAnsi"/>
          <w:color w:val="000000" w:themeColor="text1"/>
          <w:sz w:val="28"/>
          <w:szCs w:val="28"/>
        </w:rPr>
        <w:t xml:space="preserve"> </w:t>
      </w:r>
      <w:r w:rsidRPr="00F9641A">
        <w:rPr>
          <w:rFonts w:cstheme="minorHAnsi"/>
          <w:color w:val="000000" w:themeColor="text1"/>
          <w:sz w:val="28"/>
          <w:szCs w:val="28"/>
        </w:rPr>
        <w:t>to</w:t>
      </w:r>
      <w:r>
        <w:rPr>
          <w:rFonts w:cstheme="minorHAnsi"/>
          <w:color w:val="000000" w:themeColor="text1"/>
          <w:sz w:val="28"/>
          <w:szCs w:val="28"/>
        </w:rPr>
        <w:t xml:space="preserve"> </w:t>
      </w:r>
      <w:r w:rsidRPr="00F9641A">
        <w:rPr>
          <w:rFonts w:cstheme="minorHAnsi"/>
          <w:color w:val="000000" w:themeColor="text1"/>
          <w:sz w:val="28"/>
          <w:szCs w:val="28"/>
        </w:rPr>
        <w:t>previously understood material. Additionally, the</w:t>
      </w:r>
      <w:r>
        <w:rPr>
          <w:rFonts w:cstheme="minorHAnsi"/>
          <w:color w:val="000000" w:themeColor="text1"/>
          <w:sz w:val="28"/>
          <w:szCs w:val="28"/>
        </w:rPr>
        <w:t xml:space="preserve"> </w:t>
      </w:r>
      <w:r w:rsidRPr="00F9641A">
        <w:rPr>
          <w:rFonts w:cstheme="minorHAnsi"/>
          <w:color w:val="000000" w:themeColor="text1"/>
          <w:sz w:val="28"/>
          <w:szCs w:val="28"/>
        </w:rPr>
        <w:t>process</w:t>
      </w:r>
      <w:r>
        <w:rPr>
          <w:rFonts w:cstheme="minorHAnsi"/>
          <w:color w:val="000000" w:themeColor="text1"/>
          <w:sz w:val="28"/>
          <w:szCs w:val="28"/>
        </w:rPr>
        <w:t xml:space="preserve"> involves investigating</w:t>
      </w:r>
      <w:r w:rsidRPr="00F9641A">
        <w:rPr>
          <w:rFonts w:cstheme="minorHAnsi"/>
          <w:color w:val="000000" w:themeColor="text1"/>
          <w:sz w:val="28"/>
          <w:szCs w:val="28"/>
        </w:rPr>
        <w:t xml:space="preserve"> theoretical notions and concepts, contrasting other points of view, and identifying potential consequences by testing one's comprehension. Additionally, it's crucial to know </w:t>
      </w:r>
      <w:r>
        <w:rPr>
          <w:rFonts w:cstheme="minorHAnsi"/>
          <w:color w:val="000000" w:themeColor="text1"/>
          <w:sz w:val="28"/>
          <w:szCs w:val="28"/>
        </w:rPr>
        <w:t xml:space="preserve">the difference </w:t>
      </w:r>
      <w:r w:rsidRPr="00F9641A">
        <w:rPr>
          <w:rFonts w:cstheme="minorHAnsi"/>
          <w:color w:val="000000" w:themeColor="text1"/>
          <w:sz w:val="28"/>
          <w:szCs w:val="28"/>
        </w:rPr>
        <w:t>between argument and</w:t>
      </w:r>
      <w:r>
        <w:rPr>
          <w:rFonts w:cstheme="minorHAnsi"/>
          <w:color w:val="000000" w:themeColor="text1"/>
          <w:sz w:val="28"/>
          <w:szCs w:val="28"/>
        </w:rPr>
        <w:t xml:space="preserve"> </w:t>
      </w:r>
      <w:r w:rsidRPr="00F9641A">
        <w:rPr>
          <w:rFonts w:cstheme="minorHAnsi"/>
          <w:color w:val="000000" w:themeColor="text1"/>
          <w:sz w:val="28"/>
          <w:szCs w:val="28"/>
        </w:rPr>
        <w:t>evidence (</w:t>
      </w:r>
      <w:proofErr w:type="spellStart"/>
      <w:r w:rsidRPr="00F9641A">
        <w:rPr>
          <w:rFonts w:cstheme="minorHAnsi"/>
          <w:color w:val="000000" w:themeColor="text1"/>
          <w:sz w:val="28"/>
          <w:szCs w:val="28"/>
        </w:rPr>
        <w:t>Abrami</w:t>
      </w:r>
      <w:proofErr w:type="spellEnd"/>
      <w:r w:rsidRPr="00F9641A">
        <w:rPr>
          <w:rFonts w:cstheme="minorHAnsi"/>
          <w:color w:val="000000" w:themeColor="text1"/>
          <w:sz w:val="28"/>
          <w:szCs w:val="28"/>
        </w:rPr>
        <w:t xml:space="preserve"> et al.,   2015).   This entails</w:t>
      </w:r>
      <w:r>
        <w:rPr>
          <w:rFonts w:cstheme="minorHAnsi"/>
          <w:color w:val="000000" w:themeColor="text1"/>
          <w:sz w:val="28"/>
          <w:szCs w:val="28"/>
        </w:rPr>
        <w:t xml:space="preserve"> </w:t>
      </w:r>
      <w:r w:rsidRPr="00F9641A">
        <w:rPr>
          <w:rFonts w:cstheme="minorHAnsi"/>
          <w:color w:val="000000" w:themeColor="text1"/>
          <w:sz w:val="28"/>
          <w:szCs w:val="28"/>
        </w:rPr>
        <w:t>challenging presumptions, spotting</w:t>
      </w:r>
      <w:r>
        <w:rPr>
          <w:rFonts w:cstheme="minorHAnsi"/>
          <w:color w:val="000000" w:themeColor="text1"/>
          <w:sz w:val="28"/>
          <w:szCs w:val="28"/>
        </w:rPr>
        <w:t xml:space="preserve"> </w:t>
      </w:r>
      <w:r w:rsidRPr="00F9641A">
        <w:rPr>
          <w:rFonts w:cstheme="minorHAnsi"/>
          <w:color w:val="000000" w:themeColor="text1"/>
          <w:sz w:val="28"/>
          <w:szCs w:val="28"/>
        </w:rPr>
        <w:t>generalisations, and</w:t>
      </w:r>
      <w:r>
        <w:rPr>
          <w:rFonts w:cstheme="minorHAnsi"/>
          <w:color w:val="000000" w:themeColor="text1"/>
          <w:sz w:val="28"/>
          <w:szCs w:val="28"/>
        </w:rPr>
        <w:t xml:space="preserve"> </w:t>
      </w:r>
      <w:r w:rsidRPr="00F9641A">
        <w:rPr>
          <w:rFonts w:cstheme="minorHAnsi"/>
          <w:color w:val="000000" w:themeColor="text1"/>
          <w:sz w:val="28"/>
          <w:szCs w:val="28"/>
        </w:rPr>
        <w:t>finding</w:t>
      </w:r>
      <w:r>
        <w:rPr>
          <w:rFonts w:cstheme="minorHAnsi"/>
          <w:color w:val="000000" w:themeColor="text1"/>
          <w:sz w:val="28"/>
          <w:szCs w:val="28"/>
        </w:rPr>
        <w:t xml:space="preserve"> </w:t>
      </w:r>
      <w:r w:rsidRPr="00F9641A">
        <w:rPr>
          <w:rFonts w:cstheme="minorHAnsi"/>
          <w:color w:val="000000" w:themeColor="text1"/>
          <w:sz w:val="28"/>
          <w:szCs w:val="28"/>
        </w:rPr>
        <w:t>biases</w:t>
      </w:r>
      <w:r>
        <w:rPr>
          <w:rFonts w:cstheme="minorHAnsi"/>
          <w:color w:val="000000" w:themeColor="text1"/>
          <w:sz w:val="28"/>
          <w:szCs w:val="28"/>
        </w:rPr>
        <w:t xml:space="preserve"> </w:t>
      </w:r>
      <w:r w:rsidRPr="00F9641A">
        <w:rPr>
          <w:rFonts w:cstheme="minorHAnsi"/>
          <w:color w:val="000000" w:themeColor="text1"/>
          <w:sz w:val="28"/>
          <w:szCs w:val="28"/>
        </w:rPr>
        <w:t>in</w:t>
      </w:r>
      <w:r>
        <w:rPr>
          <w:rFonts w:cstheme="minorHAnsi"/>
          <w:color w:val="000000" w:themeColor="text1"/>
          <w:sz w:val="28"/>
          <w:szCs w:val="28"/>
        </w:rPr>
        <w:t xml:space="preserve"> </w:t>
      </w:r>
      <w:r w:rsidRPr="00F9641A">
        <w:rPr>
          <w:rFonts w:cstheme="minorHAnsi"/>
          <w:color w:val="000000" w:themeColor="text1"/>
          <w:sz w:val="28"/>
          <w:szCs w:val="28"/>
        </w:rPr>
        <w:t>the</w:t>
      </w:r>
      <w:r>
        <w:rPr>
          <w:rFonts w:cstheme="minorHAnsi"/>
          <w:color w:val="000000" w:themeColor="text1"/>
          <w:sz w:val="28"/>
          <w:szCs w:val="28"/>
        </w:rPr>
        <w:t xml:space="preserve"> </w:t>
      </w:r>
      <w:r w:rsidRPr="00F9641A">
        <w:rPr>
          <w:rFonts w:cstheme="minorHAnsi"/>
          <w:color w:val="000000" w:themeColor="text1"/>
          <w:sz w:val="28"/>
          <w:szCs w:val="28"/>
        </w:rPr>
        <w:t>data</w:t>
      </w:r>
      <w:r>
        <w:rPr>
          <w:rFonts w:cstheme="minorHAnsi"/>
          <w:color w:val="000000" w:themeColor="text1"/>
          <w:sz w:val="28"/>
          <w:szCs w:val="28"/>
        </w:rPr>
        <w:t xml:space="preserve"> </w:t>
      </w:r>
      <w:r w:rsidRPr="00F9641A">
        <w:rPr>
          <w:rFonts w:cstheme="minorHAnsi"/>
          <w:color w:val="000000" w:themeColor="text1"/>
          <w:sz w:val="28"/>
          <w:szCs w:val="28"/>
        </w:rPr>
        <w:t>gleaned</w:t>
      </w:r>
      <w:r>
        <w:rPr>
          <w:rFonts w:cstheme="minorHAnsi"/>
          <w:color w:val="000000" w:themeColor="text1"/>
          <w:sz w:val="28"/>
          <w:szCs w:val="28"/>
        </w:rPr>
        <w:t xml:space="preserve"> </w:t>
      </w:r>
      <w:r w:rsidRPr="00F9641A">
        <w:rPr>
          <w:rFonts w:cstheme="minorHAnsi"/>
          <w:color w:val="000000" w:themeColor="text1"/>
          <w:sz w:val="28"/>
          <w:szCs w:val="28"/>
        </w:rPr>
        <w:t>from</w:t>
      </w:r>
      <w:r>
        <w:rPr>
          <w:rFonts w:cstheme="minorHAnsi"/>
          <w:color w:val="000000" w:themeColor="text1"/>
          <w:sz w:val="28"/>
          <w:szCs w:val="28"/>
        </w:rPr>
        <w:t xml:space="preserve"> the information</w:t>
      </w:r>
      <w:r w:rsidRPr="00F9641A">
        <w:rPr>
          <w:rFonts w:cstheme="minorHAnsi"/>
          <w:color w:val="000000" w:themeColor="text1"/>
          <w:sz w:val="28"/>
          <w:szCs w:val="28"/>
        </w:rPr>
        <w:t xml:space="preserve"> presented in various media. Critical thinking enables people to connect </w:t>
      </w:r>
      <w:r>
        <w:rPr>
          <w:rFonts w:cstheme="minorHAnsi"/>
          <w:color w:val="000000" w:themeColor="text1"/>
          <w:sz w:val="28"/>
          <w:szCs w:val="28"/>
        </w:rPr>
        <w:t>enormous and</w:t>
      </w:r>
      <w:r w:rsidRPr="00F9641A">
        <w:rPr>
          <w:rFonts w:cstheme="minorHAnsi"/>
          <w:color w:val="000000" w:themeColor="text1"/>
          <w:sz w:val="28"/>
          <w:szCs w:val="28"/>
        </w:rPr>
        <w:t xml:space="preserve"> disparate collections of knowledge, facilitating the synthesis of well-informed thoughts.</w:t>
      </w:r>
    </w:p>
    <w:p w14:paraId="090C20FB" w14:textId="77777777" w:rsidR="00F9641A" w:rsidRDefault="00F9641A" w:rsidP="0051376F">
      <w:pPr>
        <w:rPr>
          <w:rFonts w:cstheme="minorHAnsi"/>
          <w:color w:val="000000" w:themeColor="text1"/>
          <w:sz w:val="28"/>
          <w:szCs w:val="28"/>
        </w:rPr>
      </w:pPr>
    </w:p>
    <w:p w14:paraId="60E5A6E9" w14:textId="2D7FC4FD" w:rsidR="00F9641A" w:rsidRDefault="00F9641A" w:rsidP="0051376F">
      <w:pPr>
        <w:rPr>
          <w:rFonts w:cstheme="minorHAnsi"/>
          <w:color w:val="000000" w:themeColor="text1"/>
          <w:sz w:val="28"/>
          <w:szCs w:val="28"/>
        </w:rPr>
      </w:pPr>
      <w:r>
        <w:rPr>
          <w:rFonts w:cstheme="minorHAnsi"/>
          <w:color w:val="000000" w:themeColor="text1"/>
          <w:sz w:val="28"/>
          <w:szCs w:val="28"/>
        </w:rPr>
        <w:t xml:space="preserve">3.3 </w:t>
      </w:r>
      <w:r w:rsidRPr="00F9641A">
        <w:rPr>
          <w:rFonts w:cstheme="minorHAnsi"/>
          <w:color w:val="000000" w:themeColor="text1"/>
          <w:sz w:val="28"/>
          <w:szCs w:val="28"/>
        </w:rPr>
        <w:t xml:space="preserve">Demonstrate </w:t>
      </w:r>
      <w:r>
        <w:rPr>
          <w:rFonts w:cstheme="minorHAnsi"/>
          <w:color w:val="000000" w:themeColor="text1"/>
          <w:sz w:val="28"/>
          <w:szCs w:val="28"/>
        </w:rPr>
        <w:t xml:space="preserve">an </w:t>
      </w:r>
      <w:r w:rsidRPr="00F9641A">
        <w:rPr>
          <w:rFonts w:cstheme="minorHAnsi"/>
          <w:color w:val="000000" w:themeColor="text1"/>
          <w:sz w:val="28"/>
          <w:szCs w:val="28"/>
        </w:rPr>
        <w:t xml:space="preserve">understanding of critical analysis and how it enhances the quality of </w:t>
      </w:r>
      <w:r>
        <w:rPr>
          <w:rFonts w:cstheme="minorHAnsi"/>
          <w:color w:val="000000" w:themeColor="text1"/>
          <w:sz w:val="28"/>
          <w:szCs w:val="28"/>
        </w:rPr>
        <w:t>work produced.</w:t>
      </w:r>
    </w:p>
    <w:p w14:paraId="34C42DA6" w14:textId="77777777" w:rsidR="00F9641A" w:rsidRDefault="00F9641A" w:rsidP="0051376F">
      <w:pPr>
        <w:rPr>
          <w:rFonts w:cstheme="minorHAnsi"/>
          <w:color w:val="000000" w:themeColor="text1"/>
          <w:sz w:val="28"/>
          <w:szCs w:val="28"/>
        </w:rPr>
      </w:pPr>
    </w:p>
    <w:p w14:paraId="6A5D4FA0" w14:textId="3DCCFA2C" w:rsidR="00F9641A" w:rsidRDefault="00F9641A" w:rsidP="0051376F">
      <w:pPr>
        <w:rPr>
          <w:rFonts w:cstheme="minorHAnsi"/>
          <w:color w:val="000000" w:themeColor="text1"/>
          <w:sz w:val="28"/>
          <w:szCs w:val="28"/>
        </w:rPr>
      </w:pPr>
      <w:r w:rsidRPr="00F9641A">
        <w:rPr>
          <w:rFonts w:cstheme="minorHAnsi"/>
          <w:color w:val="000000" w:themeColor="text1"/>
          <w:sz w:val="28"/>
          <w:szCs w:val="28"/>
        </w:rPr>
        <w:t xml:space="preserve">Critical analysis requires the ability to reason logically and objectively without being </w:t>
      </w:r>
      <w:r>
        <w:rPr>
          <w:rFonts w:cstheme="minorHAnsi"/>
          <w:color w:val="000000" w:themeColor="text1"/>
          <w:sz w:val="28"/>
          <w:szCs w:val="28"/>
        </w:rPr>
        <w:t>influenced by</w:t>
      </w:r>
      <w:r w:rsidRPr="00F9641A">
        <w:rPr>
          <w:rFonts w:cstheme="minorHAnsi"/>
          <w:color w:val="000000" w:themeColor="text1"/>
          <w:sz w:val="28"/>
          <w:szCs w:val="28"/>
        </w:rPr>
        <w:t xml:space="preserve"> one's own prejudices, feelings, or views. Instead of depending on established procedures </w:t>
      </w:r>
      <w:r>
        <w:rPr>
          <w:rFonts w:cstheme="minorHAnsi"/>
          <w:color w:val="000000" w:themeColor="text1"/>
          <w:sz w:val="28"/>
          <w:szCs w:val="28"/>
        </w:rPr>
        <w:t>or blindly</w:t>
      </w:r>
      <w:r w:rsidRPr="00F9641A">
        <w:rPr>
          <w:rFonts w:cstheme="minorHAnsi"/>
          <w:color w:val="000000" w:themeColor="text1"/>
          <w:sz w:val="28"/>
          <w:szCs w:val="28"/>
        </w:rPr>
        <w:t xml:space="preserve"> following instructions, it entails using the information to make informed judgements. While taking the easy way out and believing whatever you are told may be tempting, </w:t>
      </w:r>
      <w:r>
        <w:rPr>
          <w:rFonts w:cstheme="minorHAnsi"/>
          <w:color w:val="000000" w:themeColor="text1"/>
          <w:sz w:val="28"/>
          <w:szCs w:val="28"/>
        </w:rPr>
        <w:t>critical thinking</w:t>
      </w:r>
      <w:r w:rsidRPr="00F9641A">
        <w:rPr>
          <w:rFonts w:cstheme="minorHAnsi"/>
          <w:color w:val="000000" w:themeColor="text1"/>
          <w:sz w:val="28"/>
          <w:szCs w:val="28"/>
        </w:rPr>
        <w:t xml:space="preserve"> takes time and work. Negative habits can be formed due to failing to properly </w:t>
      </w:r>
      <w:r>
        <w:rPr>
          <w:rFonts w:cstheme="minorHAnsi"/>
          <w:color w:val="000000" w:themeColor="text1"/>
          <w:sz w:val="28"/>
          <w:szCs w:val="28"/>
        </w:rPr>
        <w:t>analyse</w:t>
      </w:r>
      <w:r w:rsidRPr="00F9641A">
        <w:rPr>
          <w:rFonts w:cstheme="minorHAnsi"/>
          <w:color w:val="000000" w:themeColor="text1"/>
          <w:sz w:val="28"/>
          <w:szCs w:val="28"/>
        </w:rPr>
        <w:t xml:space="preserve"> motivations underlying choices and actions.</w:t>
      </w:r>
    </w:p>
    <w:p w14:paraId="0B657E6A" w14:textId="7F8D58C3" w:rsidR="001736CD" w:rsidRDefault="001736CD" w:rsidP="0051376F">
      <w:pPr>
        <w:rPr>
          <w:rFonts w:cstheme="minorHAnsi"/>
          <w:color w:val="000000" w:themeColor="text1"/>
          <w:sz w:val="28"/>
          <w:szCs w:val="28"/>
        </w:rPr>
      </w:pPr>
      <w:r w:rsidRPr="001736CD">
        <w:rPr>
          <w:rFonts w:cstheme="minorHAnsi"/>
          <w:color w:val="000000" w:themeColor="text1"/>
          <w:sz w:val="28"/>
          <w:szCs w:val="28"/>
        </w:rPr>
        <w:t>Critical analysis equips people to make accurate assessments based on the best data available,</w:t>
      </w:r>
      <w:r>
        <w:rPr>
          <w:rFonts w:cstheme="minorHAnsi"/>
          <w:color w:val="000000" w:themeColor="text1"/>
          <w:sz w:val="28"/>
          <w:szCs w:val="28"/>
        </w:rPr>
        <w:t xml:space="preserve"> </w:t>
      </w:r>
      <w:r w:rsidRPr="001736CD">
        <w:rPr>
          <w:rFonts w:cstheme="minorHAnsi"/>
          <w:color w:val="000000" w:themeColor="text1"/>
          <w:sz w:val="28"/>
          <w:szCs w:val="28"/>
        </w:rPr>
        <w:t xml:space="preserve">which is essential for delivering high-quality work (Azzopardi and Nash, 2014). Critical </w:t>
      </w:r>
      <w:r>
        <w:rPr>
          <w:rFonts w:cstheme="minorHAnsi"/>
          <w:color w:val="000000" w:themeColor="text1"/>
          <w:sz w:val="28"/>
          <w:szCs w:val="28"/>
        </w:rPr>
        <w:t>analysis helps</w:t>
      </w:r>
      <w:r w:rsidRPr="001736CD">
        <w:rPr>
          <w:rFonts w:cstheme="minorHAnsi"/>
          <w:color w:val="000000" w:themeColor="text1"/>
          <w:sz w:val="28"/>
          <w:szCs w:val="28"/>
        </w:rPr>
        <w:t xml:space="preserve"> avoid biases and manipulations that might skew how individuals perceive the world. </w:t>
      </w:r>
      <w:r>
        <w:rPr>
          <w:rFonts w:cstheme="minorHAnsi"/>
          <w:color w:val="000000" w:themeColor="text1"/>
          <w:sz w:val="28"/>
          <w:szCs w:val="28"/>
        </w:rPr>
        <w:t>It allows</w:t>
      </w:r>
      <w:r w:rsidRPr="001736CD">
        <w:rPr>
          <w:rFonts w:cstheme="minorHAnsi"/>
          <w:color w:val="000000" w:themeColor="text1"/>
          <w:sz w:val="28"/>
          <w:szCs w:val="28"/>
        </w:rPr>
        <w:t xml:space="preserve"> them to objectively analyse information and separate credible and unreliable sources</w:t>
      </w:r>
      <w:r>
        <w:rPr>
          <w:rFonts w:cstheme="minorHAnsi"/>
          <w:color w:val="000000" w:themeColor="text1"/>
          <w:sz w:val="28"/>
          <w:szCs w:val="28"/>
        </w:rPr>
        <w:t>.</w:t>
      </w:r>
    </w:p>
    <w:p w14:paraId="6526A32B" w14:textId="52219D57" w:rsidR="001736CD" w:rsidRDefault="001736CD" w:rsidP="0051376F">
      <w:pPr>
        <w:rPr>
          <w:rFonts w:cstheme="minorHAnsi"/>
          <w:color w:val="000000" w:themeColor="text1"/>
          <w:sz w:val="28"/>
          <w:szCs w:val="28"/>
        </w:rPr>
      </w:pPr>
      <w:r>
        <w:rPr>
          <w:rFonts w:cstheme="minorHAnsi"/>
          <w:color w:val="000000" w:themeColor="text1"/>
          <w:sz w:val="28"/>
          <w:szCs w:val="28"/>
        </w:rPr>
        <w:t>Critical</w:t>
      </w:r>
      <w:r w:rsidRPr="001736CD">
        <w:rPr>
          <w:rFonts w:cstheme="minorHAnsi"/>
          <w:color w:val="000000" w:themeColor="text1"/>
          <w:sz w:val="28"/>
          <w:szCs w:val="28"/>
        </w:rPr>
        <w:t xml:space="preserve"> analysis also offers a thorough knowledge of issues by considering various viewpoints</w:t>
      </w:r>
      <w:r>
        <w:rPr>
          <w:rFonts w:cstheme="minorHAnsi"/>
          <w:color w:val="000000" w:themeColor="text1"/>
          <w:sz w:val="28"/>
          <w:szCs w:val="28"/>
        </w:rPr>
        <w:t>.</w:t>
      </w:r>
      <w:r w:rsidRPr="001736CD">
        <w:rPr>
          <w:rFonts w:cstheme="minorHAnsi"/>
          <w:color w:val="000000" w:themeColor="text1"/>
          <w:sz w:val="28"/>
          <w:szCs w:val="28"/>
        </w:rPr>
        <w:t xml:space="preserve">   This</w:t>
      </w:r>
      <w:r>
        <w:rPr>
          <w:rFonts w:cstheme="minorHAnsi"/>
          <w:color w:val="000000" w:themeColor="text1"/>
          <w:sz w:val="28"/>
          <w:szCs w:val="28"/>
        </w:rPr>
        <w:t xml:space="preserve"> </w:t>
      </w:r>
      <w:r w:rsidRPr="001736CD">
        <w:rPr>
          <w:rFonts w:cstheme="minorHAnsi"/>
          <w:color w:val="000000" w:themeColor="text1"/>
          <w:sz w:val="28"/>
          <w:szCs w:val="28"/>
        </w:rPr>
        <w:t>larger</w:t>
      </w:r>
      <w:r>
        <w:rPr>
          <w:rFonts w:cstheme="minorHAnsi"/>
          <w:color w:val="000000" w:themeColor="text1"/>
          <w:sz w:val="28"/>
          <w:szCs w:val="28"/>
        </w:rPr>
        <w:t xml:space="preserve"> </w:t>
      </w:r>
      <w:r w:rsidRPr="001736CD">
        <w:rPr>
          <w:rFonts w:cstheme="minorHAnsi"/>
          <w:color w:val="000000" w:themeColor="text1"/>
          <w:sz w:val="28"/>
          <w:szCs w:val="28"/>
        </w:rPr>
        <w:t>perspective</w:t>
      </w:r>
      <w:r>
        <w:rPr>
          <w:rFonts w:cstheme="minorHAnsi"/>
          <w:color w:val="000000" w:themeColor="text1"/>
          <w:sz w:val="28"/>
          <w:szCs w:val="28"/>
        </w:rPr>
        <w:t xml:space="preserve"> </w:t>
      </w:r>
      <w:r w:rsidRPr="001736CD">
        <w:rPr>
          <w:rFonts w:cstheme="minorHAnsi"/>
          <w:color w:val="000000" w:themeColor="text1"/>
          <w:sz w:val="28"/>
          <w:szCs w:val="28"/>
        </w:rPr>
        <w:t>aids</w:t>
      </w:r>
      <w:r>
        <w:rPr>
          <w:rFonts w:cstheme="minorHAnsi"/>
          <w:color w:val="000000" w:themeColor="text1"/>
          <w:sz w:val="28"/>
          <w:szCs w:val="28"/>
        </w:rPr>
        <w:t xml:space="preserve"> </w:t>
      </w:r>
      <w:r w:rsidRPr="001736CD">
        <w:rPr>
          <w:rFonts w:cstheme="minorHAnsi"/>
          <w:color w:val="000000" w:themeColor="text1"/>
          <w:sz w:val="28"/>
          <w:szCs w:val="28"/>
        </w:rPr>
        <w:t>in</w:t>
      </w:r>
      <w:r>
        <w:rPr>
          <w:rFonts w:cstheme="minorHAnsi"/>
          <w:color w:val="000000" w:themeColor="text1"/>
          <w:sz w:val="28"/>
          <w:szCs w:val="28"/>
        </w:rPr>
        <w:t xml:space="preserve"> </w:t>
      </w:r>
      <w:r w:rsidRPr="001736CD">
        <w:rPr>
          <w:rFonts w:cstheme="minorHAnsi"/>
          <w:color w:val="000000" w:themeColor="text1"/>
          <w:sz w:val="28"/>
          <w:szCs w:val="28"/>
        </w:rPr>
        <w:t>determining</w:t>
      </w:r>
      <w:r>
        <w:rPr>
          <w:rFonts w:cstheme="minorHAnsi"/>
          <w:color w:val="000000" w:themeColor="text1"/>
          <w:sz w:val="28"/>
          <w:szCs w:val="28"/>
        </w:rPr>
        <w:t xml:space="preserve"> </w:t>
      </w:r>
      <w:r w:rsidRPr="001736CD">
        <w:rPr>
          <w:rFonts w:cstheme="minorHAnsi"/>
          <w:color w:val="000000" w:themeColor="text1"/>
          <w:sz w:val="28"/>
          <w:szCs w:val="28"/>
        </w:rPr>
        <w:t>the</w:t>
      </w:r>
      <w:r>
        <w:rPr>
          <w:rFonts w:cstheme="minorHAnsi"/>
          <w:color w:val="000000" w:themeColor="text1"/>
          <w:sz w:val="28"/>
          <w:szCs w:val="28"/>
        </w:rPr>
        <w:t xml:space="preserve"> </w:t>
      </w:r>
      <w:r w:rsidRPr="001736CD">
        <w:rPr>
          <w:rFonts w:cstheme="minorHAnsi"/>
          <w:color w:val="000000" w:themeColor="text1"/>
          <w:sz w:val="28"/>
          <w:szCs w:val="28"/>
        </w:rPr>
        <w:t>best</w:t>
      </w:r>
      <w:r>
        <w:rPr>
          <w:rFonts w:cstheme="minorHAnsi"/>
          <w:color w:val="000000" w:themeColor="text1"/>
          <w:sz w:val="28"/>
          <w:szCs w:val="28"/>
        </w:rPr>
        <w:t xml:space="preserve"> </w:t>
      </w:r>
      <w:r w:rsidRPr="001736CD">
        <w:rPr>
          <w:rFonts w:cstheme="minorHAnsi"/>
          <w:color w:val="000000" w:themeColor="text1"/>
          <w:sz w:val="28"/>
          <w:szCs w:val="28"/>
        </w:rPr>
        <w:t>and</w:t>
      </w:r>
      <w:r>
        <w:rPr>
          <w:rFonts w:cstheme="minorHAnsi"/>
          <w:color w:val="000000" w:themeColor="text1"/>
          <w:sz w:val="28"/>
          <w:szCs w:val="28"/>
        </w:rPr>
        <w:t xml:space="preserve"> </w:t>
      </w:r>
      <w:r w:rsidRPr="001736CD">
        <w:rPr>
          <w:rFonts w:cstheme="minorHAnsi"/>
          <w:color w:val="000000" w:themeColor="text1"/>
          <w:sz w:val="28"/>
          <w:szCs w:val="28"/>
        </w:rPr>
        <w:t>most</w:t>
      </w:r>
      <w:r>
        <w:rPr>
          <w:rFonts w:cstheme="minorHAnsi"/>
          <w:color w:val="000000" w:themeColor="text1"/>
          <w:sz w:val="28"/>
          <w:szCs w:val="28"/>
        </w:rPr>
        <w:t xml:space="preserve"> appropriate answers</w:t>
      </w:r>
      <w:r w:rsidRPr="001736CD">
        <w:rPr>
          <w:rFonts w:cstheme="minorHAnsi"/>
          <w:color w:val="000000" w:themeColor="text1"/>
          <w:sz w:val="28"/>
          <w:szCs w:val="28"/>
        </w:rPr>
        <w:t xml:space="preserve">. We find hidden insights and potential dangers that may have been missed </w:t>
      </w:r>
      <w:r>
        <w:rPr>
          <w:rFonts w:cstheme="minorHAnsi"/>
          <w:color w:val="000000" w:themeColor="text1"/>
          <w:sz w:val="28"/>
          <w:szCs w:val="28"/>
        </w:rPr>
        <w:t>through careful</w:t>
      </w:r>
      <w:r w:rsidRPr="001736CD">
        <w:rPr>
          <w:rFonts w:cstheme="minorHAnsi"/>
          <w:color w:val="000000" w:themeColor="text1"/>
          <w:sz w:val="28"/>
          <w:szCs w:val="28"/>
        </w:rPr>
        <w:t xml:space="preserve"> investigation</w:t>
      </w:r>
      <w:r>
        <w:rPr>
          <w:rFonts w:cstheme="minorHAnsi"/>
          <w:color w:val="000000" w:themeColor="text1"/>
          <w:sz w:val="28"/>
          <w:szCs w:val="28"/>
        </w:rPr>
        <w:t>.</w:t>
      </w:r>
    </w:p>
    <w:p w14:paraId="3E4AA325" w14:textId="0967C351" w:rsidR="001736CD" w:rsidRDefault="001736CD" w:rsidP="0051376F">
      <w:pPr>
        <w:rPr>
          <w:rFonts w:cstheme="minorHAnsi"/>
          <w:color w:val="000000" w:themeColor="text1"/>
          <w:sz w:val="28"/>
          <w:szCs w:val="28"/>
        </w:rPr>
      </w:pPr>
      <w:r w:rsidRPr="001736CD">
        <w:rPr>
          <w:rFonts w:cstheme="minorHAnsi"/>
          <w:color w:val="000000" w:themeColor="text1"/>
          <w:sz w:val="28"/>
          <w:szCs w:val="28"/>
        </w:rPr>
        <w:t>Critical analysis is crucial to determining the reliability of sources of information during the research process (</w:t>
      </w:r>
      <w:proofErr w:type="spellStart"/>
      <w:r w:rsidRPr="001736CD">
        <w:rPr>
          <w:rFonts w:cstheme="minorHAnsi"/>
          <w:color w:val="000000" w:themeColor="text1"/>
          <w:sz w:val="28"/>
          <w:szCs w:val="28"/>
        </w:rPr>
        <w:t>Ekbia</w:t>
      </w:r>
      <w:proofErr w:type="spellEnd"/>
      <w:r w:rsidRPr="001736CD">
        <w:rPr>
          <w:rFonts w:cstheme="minorHAnsi"/>
          <w:color w:val="000000" w:themeColor="text1"/>
          <w:sz w:val="28"/>
          <w:szCs w:val="28"/>
        </w:rPr>
        <w:t xml:space="preserve"> et al., 2015). Not all sources may be regarded as accurate, dependable, </w:t>
      </w:r>
      <w:r>
        <w:rPr>
          <w:rFonts w:cstheme="minorHAnsi"/>
          <w:color w:val="000000" w:themeColor="text1"/>
          <w:sz w:val="28"/>
          <w:szCs w:val="28"/>
        </w:rPr>
        <w:t>or suited</w:t>
      </w:r>
      <w:r w:rsidRPr="001736CD">
        <w:rPr>
          <w:rFonts w:cstheme="minorHAnsi"/>
          <w:color w:val="000000" w:themeColor="text1"/>
          <w:sz w:val="28"/>
          <w:szCs w:val="28"/>
        </w:rPr>
        <w:t xml:space="preserve"> to our </w:t>
      </w:r>
      <w:r w:rsidR="00394184">
        <w:rPr>
          <w:rFonts w:cstheme="minorHAnsi"/>
          <w:color w:val="000000" w:themeColor="text1"/>
          <w:sz w:val="28"/>
          <w:szCs w:val="28"/>
        </w:rPr>
        <w:t>r</w:t>
      </w:r>
      <w:r w:rsidR="00394184" w:rsidRPr="001736CD">
        <w:rPr>
          <w:rFonts w:cstheme="minorHAnsi"/>
          <w:color w:val="000000" w:themeColor="text1"/>
          <w:sz w:val="28"/>
          <w:szCs w:val="28"/>
        </w:rPr>
        <w:t>equirements</w:t>
      </w:r>
      <w:r w:rsidRPr="001736CD">
        <w:rPr>
          <w:rFonts w:cstheme="minorHAnsi"/>
          <w:color w:val="000000" w:themeColor="text1"/>
          <w:sz w:val="28"/>
          <w:szCs w:val="28"/>
        </w:rPr>
        <w:t xml:space="preserve">. We can ensure the information we rely on is reliable </w:t>
      </w:r>
      <w:r>
        <w:rPr>
          <w:rFonts w:cstheme="minorHAnsi"/>
          <w:color w:val="000000" w:themeColor="text1"/>
          <w:sz w:val="28"/>
          <w:szCs w:val="28"/>
        </w:rPr>
        <w:t xml:space="preserve">and topical </w:t>
      </w:r>
      <w:r w:rsidRPr="001736CD">
        <w:rPr>
          <w:rFonts w:cstheme="minorHAnsi"/>
          <w:color w:val="000000" w:themeColor="text1"/>
          <w:sz w:val="28"/>
          <w:szCs w:val="28"/>
        </w:rPr>
        <w:t>by</w:t>
      </w:r>
      <w:r>
        <w:rPr>
          <w:rFonts w:cstheme="minorHAnsi"/>
          <w:color w:val="000000" w:themeColor="text1"/>
          <w:sz w:val="28"/>
          <w:szCs w:val="28"/>
        </w:rPr>
        <w:t xml:space="preserve"> </w:t>
      </w:r>
      <w:r w:rsidRPr="001736CD">
        <w:rPr>
          <w:rFonts w:cstheme="minorHAnsi"/>
          <w:color w:val="000000" w:themeColor="text1"/>
          <w:sz w:val="28"/>
          <w:szCs w:val="28"/>
        </w:rPr>
        <w:t>critically</w:t>
      </w:r>
      <w:r>
        <w:rPr>
          <w:rFonts w:cstheme="minorHAnsi"/>
          <w:color w:val="000000" w:themeColor="text1"/>
          <w:sz w:val="28"/>
          <w:szCs w:val="28"/>
        </w:rPr>
        <w:t xml:space="preserve"> </w:t>
      </w:r>
      <w:r w:rsidRPr="001736CD">
        <w:rPr>
          <w:rFonts w:cstheme="minorHAnsi"/>
          <w:color w:val="000000" w:themeColor="text1"/>
          <w:sz w:val="28"/>
          <w:szCs w:val="28"/>
        </w:rPr>
        <w:t>assessing the</w:t>
      </w:r>
      <w:r>
        <w:rPr>
          <w:rFonts w:cstheme="minorHAnsi"/>
          <w:color w:val="000000" w:themeColor="text1"/>
          <w:sz w:val="28"/>
          <w:szCs w:val="28"/>
        </w:rPr>
        <w:t xml:space="preserve"> </w:t>
      </w:r>
      <w:r w:rsidRPr="001736CD">
        <w:rPr>
          <w:rFonts w:cstheme="minorHAnsi"/>
          <w:color w:val="000000" w:themeColor="text1"/>
          <w:sz w:val="28"/>
          <w:szCs w:val="28"/>
        </w:rPr>
        <w:t xml:space="preserve">authority, precision, reliability, </w:t>
      </w:r>
      <w:r w:rsidR="00394184" w:rsidRPr="001736CD">
        <w:rPr>
          <w:rFonts w:cstheme="minorHAnsi"/>
          <w:color w:val="000000" w:themeColor="text1"/>
          <w:sz w:val="28"/>
          <w:szCs w:val="28"/>
        </w:rPr>
        <w:t>accuracy, and</w:t>
      </w:r>
      <w:r w:rsidRPr="001736CD">
        <w:rPr>
          <w:rFonts w:cstheme="minorHAnsi"/>
          <w:color w:val="000000" w:themeColor="text1"/>
          <w:sz w:val="28"/>
          <w:szCs w:val="28"/>
        </w:rPr>
        <w:t xml:space="preserve"> coverage</w:t>
      </w:r>
      <w:r>
        <w:rPr>
          <w:rFonts w:cstheme="minorHAnsi"/>
          <w:color w:val="000000" w:themeColor="text1"/>
          <w:sz w:val="28"/>
          <w:szCs w:val="28"/>
        </w:rPr>
        <w:t xml:space="preserve"> of information</w:t>
      </w:r>
      <w:r w:rsidRPr="001736CD">
        <w:rPr>
          <w:rFonts w:cstheme="minorHAnsi"/>
          <w:color w:val="000000" w:themeColor="text1"/>
          <w:sz w:val="28"/>
          <w:szCs w:val="28"/>
        </w:rPr>
        <w:t xml:space="preserve"> </w:t>
      </w:r>
      <w:r w:rsidRPr="001736CD">
        <w:rPr>
          <w:rFonts w:cstheme="minorHAnsi"/>
          <w:color w:val="000000" w:themeColor="text1"/>
          <w:sz w:val="28"/>
          <w:szCs w:val="28"/>
        </w:rPr>
        <w:lastRenderedPageBreak/>
        <w:t xml:space="preserve">sources. The dependability and quality of sources might differ greatly between </w:t>
      </w:r>
      <w:r>
        <w:rPr>
          <w:rFonts w:cstheme="minorHAnsi"/>
          <w:color w:val="000000" w:themeColor="text1"/>
          <w:sz w:val="28"/>
          <w:szCs w:val="28"/>
        </w:rPr>
        <w:t>print and</w:t>
      </w:r>
      <w:r w:rsidRPr="001736CD">
        <w:rPr>
          <w:rFonts w:cstheme="minorHAnsi"/>
          <w:color w:val="000000" w:themeColor="text1"/>
          <w:sz w:val="28"/>
          <w:szCs w:val="28"/>
        </w:rPr>
        <w:t xml:space="preserve"> online sources. By engaging in critical analysis, we may explore the wide </w:t>
      </w:r>
      <w:r>
        <w:rPr>
          <w:rFonts w:cstheme="minorHAnsi"/>
          <w:color w:val="000000" w:themeColor="text1"/>
          <w:sz w:val="28"/>
          <w:szCs w:val="28"/>
        </w:rPr>
        <w:t>information landscape</w:t>
      </w:r>
      <w:r w:rsidRPr="001736CD">
        <w:rPr>
          <w:rFonts w:cstheme="minorHAnsi"/>
          <w:color w:val="000000" w:themeColor="text1"/>
          <w:sz w:val="28"/>
          <w:szCs w:val="28"/>
        </w:rPr>
        <w:t xml:space="preserve"> and find the most dependable and pertinent sources for our papers or projects. We </w:t>
      </w:r>
      <w:r>
        <w:rPr>
          <w:rFonts w:cstheme="minorHAnsi"/>
          <w:color w:val="000000" w:themeColor="text1"/>
          <w:sz w:val="28"/>
          <w:szCs w:val="28"/>
        </w:rPr>
        <w:t>can avoid</w:t>
      </w:r>
      <w:r w:rsidRPr="001736CD">
        <w:rPr>
          <w:rFonts w:cstheme="minorHAnsi"/>
          <w:color w:val="000000" w:themeColor="text1"/>
          <w:sz w:val="28"/>
          <w:szCs w:val="28"/>
        </w:rPr>
        <w:t xml:space="preserve"> the traps of disinformation and ensure that our work is supported by correct and </w:t>
      </w:r>
      <w:r>
        <w:rPr>
          <w:rFonts w:cstheme="minorHAnsi"/>
          <w:color w:val="000000" w:themeColor="text1"/>
          <w:sz w:val="28"/>
          <w:szCs w:val="28"/>
        </w:rPr>
        <w:t>reliable information</w:t>
      </w:r>
      <w:r w:rsidRPr="001736CD">
        <w:rPr>
          <w:rFonts w:cstheme="minorHAnsi"/>
          <w:color w:val="000000" w:themeColor="text1"/>
          <w:sz w:val="28"/>
          <w:szCs w:val="28"/>
        </w:rPr>
        <w:t xml:space="preserve"> by critically analysing information sources.</w:t>
      </w:r>
    </w:p>
    <w:p w14:paraId="643E3C9F" w14:textId="77777777" w:rsidR="001736CD" w:rsidRDefault="001736CD" w:rsidP="0051376F">
      <w:pPr>
        <w:rPr>
          <w:rFonts w:cstheme="minorHAnsi"/>
          <w:color w:val="000000" w:themeColor="text1"/>
          <w:sz w:val="28"/>
          <w:szCs w:val="28"/>
        </w:rPr>
      </w:pPr>
    </w:p>
    <w:p w14:paraId="547618CE" w14:textId="77777777" w:rsidR="001736CD" w:rsidRDefault="001736CD" w:rsidP="0051376F">
      <w:pPr>
        <w:rPr>
          <w:rFonts w:cstheme="minorHAnsi"/>
          <w:color w:val="000000" w:themeColor="text1"/>
          <w:sz w:val="28"/>
          <w:szCs w:val="28"/>
        </w:rPr>
      </w:pPr>
    </w:p>
    <w:p w14:paraId="62924E72" w14:textId="4237D673" w:rsidR="001736CD" w:rsidRDefault="001736CD" w:rsidP="001736CD">
      <w:pPr>
        <w:jc w:val="center"/>
        <w:rPr>
          <w:rFonts w:cstheme="minorHAnsi"/>
          <w:b/>
          <w:bCs/>
          <w:color w:val="000000" w:themeColor="text1"/>
          <w:sz w:val="28"/>
          <w:szCs w:val="28"/>
        </w:rPr>
      </w:pPr>
      <w:r w:rsidRPr="0051376F">
        <w:rPr>
          <w:rFonts w:cstheme="minorHAnsi"/>
          <w:b/>
          <w:bCs/>
          <w:color w:val="000000" w:themeColor="text1"/>
          <w:sz w:val="28"/>
          <w:szCs w:val="28"/>
        </w:rPr>
        <w:t xml:space="preserve">4. Video on Sense of Place and </w:t>
      </w:r>
      <w:r>
        <w:rPr>
          <w:rFonts w:cstheme="minorHAnsi"/>
          <w:b/>
          <w:bCs/>
          <w:color w:val="000000" w:themeColor="text1"/>
          <w:sz w:val="28"/>
          <w:szCs w:val="28"/>
        </w:rPr>
        <w:t>Identity</w:t>
      </w:r>
    </w:p>
    <w:p w14:paraId="7FDB5869" w14:textId="77777777" w:rsidR="001736CD" w:rsidRDefault="001736CD" w:rsidP="001736CD">
      <w:pPr>
        <w:jc w:val="center"/>
        <w:rPr>
          <w:rFonts w:cstheme="minorHAnsi"/>
          <w:b/>
          <w:bCs/>
          <w:color w:val="000000" w:themeColor="text1"/>
          <w:sz w:val="28"/>
          <w:szCs w:val="28"/>
        </w:rPr>
      </w:pPr>
    </w:p>
    <w:p w14:paraId="332F9141" w14:textId="50507594" w:rsidR="001736CD" w:rsidRDefault="00000000" w:rsidP="001736CD">
      <w:pPr>
        <w:rPr>
          <w:rFonts w:cstheme="minorHAnsi"/>
          <w:color w:val="000000" w:themeColor="text1"/>
          <w:sz w:val="28"/>
          <w:szCs w:val="28"/>
        </w:rPr>
      </w:pPr>
      <w:hyperlink r:id="rId6" w:history="1">
        <w:r w:rsidR="00394184" w:rsidRPr="001F6C2F">
          <w:rPr>
            <w:rStyle w:val="Hyperlink"/>
            <w:rFonts w:cstheme="minorHAnsi"/>
            <w:sz w:val="28"/>
            <w:szCs w:val="28"/>
          </w:rPr>
          <w:t>https://uowtsd-my.sharepoint.com/:v:/r/personal/2223775_student_uwtsd_ac_uk/Documents/Presentation.mp4?csf=1&amp;web=1&amp;e=lWBUQn</w:t>
        </w:r>
      </w:hyperlink>
    </w:p>
    <w:p w14:paraId="7D56458B" w14:textId="77777777" w:rsidR="00394184" w:rsidRDefault="00394184" w:rsidP="001736CD">
      <w:pPr>
        <w:rPr>
          <w:rFonts w:cstheme="minorHAnsi"/>
          <w:color w:val="000000" w:themeColor="text1"/>
          <w:sz w:val="28"/>
          <w:szCs w:val="28"/>
        </w:rPr>
      </w:pPr>
    </w:p>
    <w:p w14:paraId="7437E8A0" w14:textId="77777777" w:rsidR="00394184" w:rsidRDefault="00394184" w:rsidP="001736CD">
      <w:pPr>
        <w:rPr>
          <w:rFonts w:cstheme="minorHAnsi"/>
          <w:color w:val="000000" w:themeColor="text1"/>
          <w:sz w:val="28"/>
          <w:szCs w:val="28"/>
        </w:rPr>
      </w:pPr>
    </w:p>
    <w:p w14:paraId="6ACD6A73" w14:textId="77777777" w:rsidR="00394184" w:rsidRPr="0051376F" w:rsidRDefault="00394184" w:rsidP="00394184">
      <w:pPr>
        <w:jc w:val="center"/>
        <w:rPr>
          <w:rFonts w:cstheme="minorHAnsi"/>
          <w:b/>
          <w:bCs/>
          <w:color w:val="000000" w:themeColor="text1"/>
          <w:sz w:val="28"/>
          <w:szCs w:val="28"/>
        </w:rPr>
      </w:pPr>
      <w:r w:rsidRPr="0051376F">
        <w:rPr>
          <w:rFonts w:cstheme="minorHAnsi"/>
          <w:b/>
          <w:bCs/>
          <w:color w:val="000000" w:themeColor="text1"/>
          <w:sz w:val="28"/>
          <w:szCs w:val="28"/>
        </w:rPr>
        <w:t>5.</w:t>
      </w:r>
      <w:r>
        <w:rPr>
          <w:rFonts w:cstheme="minorHAnsi"/>
          <w:b/>
          <w:bCs/>
          <w:color w:val="000000" w:themeColor="text1"/>
          <w:sz w:val="28"/>
          <w:szCs w:val="28"/>
        </w:rPr>
        <w:t xml:space="preserve"> </w:t>
      </w:r>
      <w:r w:rsidRPr="0051376F">
        <w:rPr>
          <w:rFonts w:cstheme="minorHAnsi"/>
          <w:b/>
          <w:bCs/>
          <w:color w:val="000000" w:themeColor="text1"/>
          <w:sz w:val="28"/>
          <w:szCs w:val="28"/>
        </w:rPr>
        <w:t>Conclusion</w:t>
      </w:r>
    </w:p>
    <w:p w14:paraId="10A69B4D" w14:textId="77777777" w:rsidR="00394184" w:rsidRDefault="00394184" w:rsidP="00394184">
      <w:pPr>
        <w:jc w:val="center"/>
        <w:rPr>
          <w:rFonts w:cstheme="minorHAnsi"/>
          <w:color w:val="000000" w:themeColor="text1"/>
          <w:sz w:val="28"/>
          <w:szCs w:val="28"/>
        </w:rPr>
      </w:pPr>
    </w:p>
    <w:p w14:paraId="430BE65E" w14:textId="77777777" w:rsidR="001736CD" w:rsidRDefault="001736CD" w:rsidP="0051376F">
      <w:pPr>
        <w:rPr>
          <w:rFonts w:cstheme="minorHAnsi"/>
          <w:color w:val="000000" w:themeColor="text1"/>
          <w:sz w:val="28"/>
          <w:szCs w:val="28"/>
        </w:rPr>
      </w:pPr>
    </w:p>
    <w:p w14:paraId="449AC8AA" w14:textId="77777777" w:rsidR="00394184" w:rsidRDefault="00394184" w:rsidP="0051376F">
      <w:pPr>
        <w:rPr>
          <w:rFonts w:cstheme="minorHAnsi"/>
          <w:color w:val="000000" w:themeColor="text1"/>
          <w:sz w:val="28"/>
          <w:szCs w:val="28"/>
        </w:rPr>
      </w:pPr>
    </w:p>
    <w:p w14:paraId="3DF7B859" w14:textId="3404227D" w:rsidR="00015037" w:rsidRPr="00015037" w:rsidRDefault="00015037" w:rsidP="00015037">
      <w:pPr>
        <w:shd w:val="clear" w:color="auto" w:fill="FFFFFF"/>
        <w:rPr>
          <w:rFonts w:eastAsia="Times New Roman" w:cstheme="minorHAnsi"/>
          <w:color w:val="1D2228"/>
          <w:kern w:val="0"/>
          <w:sz w:val="28"/>
          <w:szCs w:val="28"/>
          <w:lang w:eastAsia="en-GB"/>
          <w14:ligatures w14:val="none"/>
        </w:rPr>
      </w:pPr>
      <w:r w:rsidRPr="00015037">
        <w:rPr>
          <w:rFonts w:eastAsia="Times New Roman" w:cstheme="minorHAnsi"/>
          <w:color w:val="1D2228"/>
          <w:kern w:val="0"/>
          <w:sz w:val="28"/>
          <w:szCs w:val="28"/>
          <w:lang w:eastAsia="en-GB"/>
          <w14:ligatures w14:val="none"/>
        </w:rPr>
        <w:t xml:space="preserve">This portfolio report stresses the value of critical analysis for insightful thought and better decision-making, and the necessity of academic writing. Academic writing is crucial for professional success in addition to its value in education. As a result of the requirement for business reports for their organisations and goods, many </w:t>
      </w:r>
      <w:r w:rsidRPr="00015037">
        <w:rPr>
          <w:rFonts w:eastAsia="Times New Roman" w:cstheme="minorHAnsi"/>
          <w:color w:val="1D2228"/>
          <w:kern w:val="0"/>
          <w:sz w:val="28"/>
          <w:szCs w:val="28"/>
          <w:lang w:eastAsia="en-GB"/>
          <w14:ligatures w14:val="none"/>
        </w:rPr>
        <w:t>employers</w:t>
      </w:r>
      <w:r>
        <w:rPr>
          <w:rFonts w:eastAsia="Times New Roman" w:cstheme="minorHAnsi"/>
          <w:color w:val="1D2228"/>
          <w:kern w:val="0"/>
          <w:sz w:val="28"/>
          <w:szCs w:val="28"/>
          <w:lang w:eastAsia="en-GB"/>
          <w14:ligatures w14:val="none"/>
        </w:rPr>
        <w:t xml:space="preserve"> </w:t>
      </w:r>
      <w:r w:rsidRPr="00015037">
        <w:rPr>
          <w:rFonts w:eastAsia="Times New Roman" w:cstheme="minorHAnsi"/>
          <w:color w:val="1D2228"/>
          <w:kern w:val="0"/>
          <w:sz w:val="28"/>
          <w:szCs w:val="28"/>
          <w:lang w:eastAsia="en-GB"/>
          <w14:ligatures w14:val="none"/>
        </w:rPr>
        <w:t>favour those who excel in academic writing. Critical analysis is also a crucial talent for accurate evaluations, assessments, and information comprehension. Because this talent is essential for decision-making inside the company, and companies place a high value on possessing critical analytical skills in job candidates.</w:t>
      </w:r>
    </w:p>
    <w:p w14:paraId="6367F8BC" w14:textId="77777777" w:rsidR="00015037" w:rsidRPr="00015037" w:rsidRDefault="00015037" w:rsidP="00015037">
      <w:pPr>
        <w:shd w:val="clear" w:color="auto" w:fill="FFFFFF"/>
        <w:rPr>
          <w:rFonts w:eastAsia="Times New Roman" w:cstheme="minorHAnsi"/>
          <w:color w:val="1D2228"/>
          <w:kern w:val="0"/>
          <w:sz w:val="28"/>
          <w:szCs w:val="28"/>
          <w:lang w:eastAsia="en-GB"/>
          <w14:ligatures w14:val="none"/>
        </w:rPr>
      </w:pPr>
      <w:r w:rsidRPr="00015037">
        <w:rPr>
          <w:rFonts w:eastAsia="Times New Roman" w:cstheme="minorHAnsi"/>
          <w:color w:val="1D2228"/>
          <w:kern w:val="0"/>
          <w:sz w:val="28"/>
          <w:szCs w:val="28"/>
          <w:lang w:eastAsia="en-GB"/>
          <w14:ligatures w14:val="none"/>
        </w:rPr>
        <w:t>Additionally, the paper examined the similarity score and suggested improvements for the future, highlighting the value of generating original content rather than plagiarising other people's work. In conclusion, these skills improve one's capacity for successful communication and support intellectual and personal development. As a result, the study emphasises the importance of acquiring these skills to further one's professional development.</w:t>
      </w:r>
    </w:p>
    <w:p w14:paraId="26BE2C4D" w14:textId="77777777" w:rsidR="00015037" w:rsidRPr="00015037" w:rsidRDefault="00015037" w:rsidP="00015037">
      <w:pPr>
        <w:rPr>
          <w:rFonts w:eastAsia="Times New Roman" w:cstheme="minorHAnsi"/>
          <w:kern w:val="0"/>
          <w:sz w:val="28"/>
          <w:szCs w:val="28"/>
          <w:lang w:eastAsia="en-GB"/>
          <w14:ligatures w14:val="none"/>
        </w:rPr>
      </w:pPr>
    </w:p>
    <w:p w14:paraId="05A79634" w14:textId="36193E51" w:rsidR="00394184" w:rsidRPr="00394184" w:rsidRDefault="00394184" w:rsidP="00394184">
      <w:pPr>
        <w:jc w:val="center"/>
        <w:rPr>
          <w:rFonts w:cstheme="minorHAnsi"/>
          <w:b/>
          <w:bCs/>
          <w:color w:val="000000" w:themeColor="text1"/>
          <w:sz w:val="28"/>
          <w:szCs w:val="28"/>
        </w:rPr>
      </w:pPr>
    </w:p>
    <w:p w14:paraId="784AFF38" w14:textId="77777777" w:rsidR="001736CD" w:rsidRDefault="001736CD" w:rsidP="0051376F">
      <w:pPr>
        <w:rPr>
          <w:rFonts w:cstheme="minorHAnsi"/>
          <w:color w:val="000000" w:themeColor="text1"/>
          <w:sz w:val="28"/>
          <w:szCs w:val="28"/>
        </w:rPr>
      </w:pPr>
    </w:p>
    <w:p w14:paraId="3190CFD9" w14:textId="77777777" w:rsidR="001736CD" w:rsidRDefault="001736CD" w:rsidP="0051376F">
      <w:pPr>
        <w:rPr>
          <w:rFonts w:cstheme="minorHAnsi"/>
          <w:color w:val="000000" w:themeColor="text1"/>
          <w:sz w:val="28"/>
          <w:szCs w:val="28"/>
        </w:rPr>
      </w:pPr>
    </w:p>
    <w:p w14:paraId="30F45AB5" w14:textId="77777777" w:rsidR="00F9641A" w:rsidRDefault="00F9641A" w:rsidP="0051376F">
      <w:pPr>
        <w:rPr>
          <w:rFonts w:cstheme="minorHAnsi"/>
          <w:color w:val="000000" w:themeColor="text1"/>
          <w:sz w:val="28"/>
          <w:szCs w:val="28"/>
        </w:rPr>
      </w:pPr>
    </w:p>
    <w:p w14:paraId="2BEC8FC6" w14:textId="77777777" w:rsidR="00F57C7A" w:rsidRDefault="00F57C7A" w:rsidP="0051376F">
      <w:pPr>
        <w:rPr>
          <w:rFonts w:cstheme="minorHAnsi"/>
          <w:color w:val="000000" w:themeColor="text1"/>
          <w:sz w:val="28"/>
          <w:szCs w:val="28"/>
        </w:rPr>
      </w:pPr>
    </w:p>
    <w:p w14:paraId="197993F8" w14:textId="77777777" w:rsidR="00F57C7A" w:rsidRDefault="00F57C7A" w:rsidP="0051376F">
      <w:pPr>
        <w:rPr>
          <w:rFonts w:cstheme="minorHAnsi"/>
          <w:color w:val="000000" w:themeColor="text1"/>
          <w:sz w:val="28"/>
          <w:szCs w:val="28"/>
        </w:rPr>
      </w:pPr>
    </w:p>
    <w:p w14:paraId="28159C0C" w14:textId="77777777" w:rsidR="0051376F" w:rsidRDefault="0051376F" w:rsidP="0051376F">
      <w:pPr>
        <w:rPr>
          <w:rFonts w:cstheme="minorHAnsi"/>
          <w:color w:val="000000" w:themeColor="text1"/>
          <w:sz w:val="28"/>
          <w:szCs w:val="28"/>
        </w:rPr>
      </w:pPr>
    </w:p>
    <w:p w14:paraId="5092B847" w14:textId="27F1F0B1" w:rsidR="00394184" w:rsidRDefault="00394184" w:rsidP="00015037">
      <w:pPr>
        <w:jc w:val="center"/>
        <w:rPr>
          <w:rFonts w:cstheme="minorHAnsi"/>
          <w:b/>
          <w:bCs/>
          <w:color w:val="000000" w:themeColor="text1"/>
          <w:sz w:val="28"/>
          <w:szCs w:val="28"/>
        </w:rPr>
      </w:pPr>
      <w:r w:rsidRPr="0051376F">
        <w:rPr>
          <w:rFonts w:cstheme="minorHAnsi"/>
          <w:b/>
          <w:bCs/>
          <w:color w:val="000000" w:themeColor="text1"/>
          <w:sz w:val="28"/>
          <w:szCs w:val="28"/>
        </w:rPr>
        <w:t>6. References</w:t>
      </w:r>
      <w:r>
        <w:rPr>
          <w:rFonts w:cstheme="minorHAnsi"/>
          <w:b/>
          <w:bCs/>
          <w:color w:val="000000" w:themeColor="text1"/>
          <w:sz w:val="28"/>
          <w:szCs w:val="28"/>
        </w:rPr>
        <w:t>:</w:t>
      </w:r>
    </w:p>
    <w:p w14:paraId="0C22519F" w14:textId="77777777" w:rsidR="00394184" w:rsidRDefault="00394184" w:rsidP="00394184">
      <w:pPr>
        <w:rPr>
          <w:rFonts w:cstheme="minorHAnsi"/>
          <w:b/>
          <w:bCs/>
          <w:color w:val="000000" w:themeColor="text1"/>
          <w:sz w:val="28"/>
          <w:szCs w:val="28"/>
        </w:rPr>
      </w:pPr>
    </w:p>
    <w:p w14:paraId="62451479" w14:textId="3F948ADF" w:rsidR="00394184" w:rsidRPr="00394184" w:rsidRDefault="00394184" w:rsidP="00394184">
      <w:pPr>
        <w:pStyle w:val="ListParagraph"/>
        <w:numPr>
          <w:ilvl w:val="0"/>
          <w:numId w:val="2"/>
        </w:numPr>
        <w:rPr>
          <w:rFonts w:cstheme="minorHAnsi"/>
          <w:color w:val="000000" w:themeColor="text1"/>
          <w:sz w:val="28"/>
          <w:szCs w:val="28"/>
        </w:rPr>
      </w:pPr>
      <w:r w:rsidRPr="00394184">
        <w:rPr>
          <w:rFonts w:cstheme="minorHAnsi"/>
          <w:b/>
          <w:bCs/>
          <w:color w:val="000000" w:themeColor="text1"/>
          <w:sz w:val="28"/>
          <w:szCs w:val="28"/>
        </w:rPr>
        <w:t>﻿﻿</w:t>
      </w:r>
      <w:r w:rsidRPr="00394184">
        <w:rPr>
          <w:rFonts w:cstheme="minorHAnsi"/>
          <w:color w:val="000000" w:themeColor="text1"/>
          <w:sz w:val="28"/>
          <w:szCs w:val="28"/>
        </w:rPr>
        <w:t>Silvia, P.J., 2018. How to write a lot: A practical guide to productive academic writing.</w:t>
      </w:r>
      <w:r w:rsidRPr="00394184">
        <w:rPr>
          <w:rFonts w:ascii="MS Gothic" w:eastAsia="MS Gothic" w:hAnsi="MS Gothic" w:cs="MS Gothic" w:hint="eastAsia"/>
          <w:color w:val="000000" w:themeColor="text1"/>
          <w:sz w:val="28"/>
          <w:szCs w:val="28"/>
        </w:rPr>
        <w:t> </w:t>
      </w:r>
      <w:r w:rsidRPr="00394184">
        <w:rPr>
          <w:rFonts w:cstheme="minorHAnsi"/>
          <w:color w:val="000000" w:themeColor="text1"/>
          <w:sz w:val="28"/>
          <w:szCs w:val="28"/>
        </w:rPr>
        <w:t>American Psychological Association.</w:t>
      </w:r>
    </w:p>
    <w:p w14:paraId="0F2F602B" w14:textId="7F95C810" w:rsidR="00394184" w:rsidRDefault="00394184" w:rsidP="00394184">
      <w:pPr>
        <w:pStyle w:val="ListParagraph"/>
        <w:numPr>
          <w:ilvl w:val="0"/>
          <w:numId w:val="2"/>
        </w:numPr>
        <w:rPr>
          <w:rFonts w:cstheme="minorHAnsi"/>
          <w:color w:val="000000" w:themeColor="text1"/>
          <w:sz w:val="28"/>
          <w:szCs w:val="28"/>
        </w:rPr>
      </w:pPr>
      <w:r w:rsidRPr="00394184">
        <w:rPr>
          <w:rFonts w:cstheme="minorHAnsi"/>
          <w:color w:val="000000" w:themeColor="text1"/>
          <w:sz w:val="28"/>
          <w:szCs w:val="28"/>
        </w:rPr>
        <w:t>﻿﻿﻿</w:t>
      </w:r>
      <w:proofErr w:type="spellStart"/>
      <w:r>
        <w:rPr>
          <w:rFonts w:cstheme="minorHAnsi"/>
          <w:color w:val="000000" w:themeColor="text1"/>
          <w:sz w:val="28"/>
          <w:szCs w:val="28"/>
        </w:rPr>
        <w:t>S</w:t>
      </w:r>
      <w:r w:rsidRPr="00394184">
        <w:rPr>
          <w:rFonts w:cstheme="minorHAnsi"/>
          <w:color w:val="000000" w:themeColor="text1"/>
          <w:sz w:val="28"/>
          <w:szCs w:val="28"/>
        </w:rPr>
        <w:t>icat</w:t>
      </w:r>
      <w:proofErr w:type="spellEnd"/>
      <w:r w:rsidRPr="00394184">
        <w:rPr>
          <w:rFonts w:cstheme="minorHAnsi"/>
          <w:color w:val="000000" w:themeColor="text1"/>
          <w:sz w:val="28"/>
          <w:szCs w:val="28"/>
        </w:rPr>
        <w:t>, A.S. and Ed, M.A., 2015. Enhancing college students' proficiency in business writing via Schoology. International Journal of Education and Research, 3(1), pp. 159-178.</w:t>
      </w:r>
    </w:p>
    <w:p w14:paraId="27890EEA" w14:textId="43423792" w:rsidR="00394184" w:rsidRPr="00394184" w:rsidRDefault="00394184" w:rsidP="00394184">
      <w:pPr>
        <w:pStyle w:val="ListParagraph"/>
        <w:numPr>
          <w:ilvl w:val="0"/>
          <w:numId w:val="2"/>
        </w:numPr>
        <w:rPr>
          <w:rFonts w:cstheme="minorHAnsi"/>
          <w:color w:val="000000" w:themeColor="text1"/>
          <w:sz w:val="28"/>
          <w:szCs w:val="28"/>
        </w:rPr>
      </w:pPr>
      <w:proofErr w:type="spellStart"/>
      <w:r w:rsidRPr="00394184">
        <w:rPr>
          <w:rFonts w:cstheme="minorHAnsi"/>
          <w:color w:val="000000" w:themeColor="text1"/>
          <w:sz w:val="28"/>
          <w:szCs w:val="28"/>
        </w:rPr>
        <w:t>Menghini</w:t>
      </w:r>
      <w:proofErr w:type="spellEnd"/>
      <w:r w:rsidRPr="00394184">
        <w:rPr>
          <w:rFonts w:cstheme="minorHAnsi"/>
          <w:color w:val="000000" w:themeColor="text1"/>
          <w:sz w:val="28"/>
          <w:szCs w:val="28"/>
        </w:rPr>
        <w:t>, M., 2017. Supporting multilingualism in academic writing. International journal of language studies, 11.</w:t>
      </w:r>
    </w:p>
    <w:p w14:paraId="500DF0D0" w14:textId="695E261F" w:rsidR="00394184" w:rsidRPr="00394184" w:rsidRDefault="00394184" w:rsidP="00394184">
      <w:pPr>
        <w:pStyle w:val="ListParagraph"/>
        <w:numPr>
          <w:ilvl w:val="0"/>
          <w:numId w:val="2"/>
        </w:numPr>
        <w:rPr>
          <w:rFonts w:cstheme="minorHAnsi"/>
          <w:color w:val="000000" w:themeColor="text1"/>
          <w:sz w:val="28"/>
          <w:szCs w:val="28"/>
        </w:rPr>
      </w:pPr>
      <w:r w:rsidRPr="00394184">
        <w:rPr>
          <w:rFonts w:cstheme="minorHAnsi"/>
          <w:color w:val="000000" w:themeColor="text1"/>
          <w:sz w:val="28"/>
          <w:szCs w:val="28"/>
        </w:rPr>
        <w:t>﻿﻿﻿</w:t>
      </w:r>
      <w:proofErr w:type="spellStart"/>
      <w:r w:rsidRPr="00394184">
        <w:rPr>
          <w:rFonts w:cstheme="minorHAnsi"/>
          <w:color w:val="000000" w:themeColor="text1"/>
          <w:sz w:val="28"/>
          <w:szCs w:val="28"/>
        </w:rPr>
        <w:t>Aluas</w:t>
      </w:r>
      <w:proofErr w:type="spellEnd"/>
      <w:r w:rsidRPr="00394184">
        <w:rPr>
          <w:rFonts w:cstheme="minorHAnsi"/>
          <w:color w:val="000000" w:themeColor="text1"/>
          <w:sz w:val="28"/>
          <w:szCs w:val="28"/>
        </w:rPr>
        <w:t xml:space="preserve">, M., </w:t>
      </w:r>
      <w:proofErr w:type="spellStart"/>
      <w:r w:rsidRPr="00394184">
        <w:rPr>
          <w:rFonts w:cstheme="minorHAnsi"/>
          <w:color w:val="000000" w:themeColor="text1"/>
          <w:sz w:val="28"/>
          <w:szCs w:val="28"/>
        </w:rPr>
        <w:t>Moraru</w:t>
      </w:r>
      <w:proofErr w:type="spellEnd"/>
      <w:r w:rsidRPr="00394184">
        <w:rPr>
          <w:rFonts w:cstheme="minorHAnsi"/>
          <w:color w:val="000000" w:themeColor="text1"/>
          <w:sz w:val="28"/>
          <w:szCs w:val="28"/>
        </w:rPr>
        <w:t xml:space="preserve">, C., </w:t>
      </w:r>
      <w:proofErr w:type="spellStart"/>
      <w:r w:rsidRPr="00394184">
        <w:rPr>
          <w:rFonts w:cstheme="minorHAnsi"/>
          <w:color w:val="000000" w:themeColor="text1"/>
          <w:sz w:val="28"/>
          <w:szCs w:val="28"/>
        </w:rPr>
        <w:t>Rheindorf</w:t>
      </w:r>
      <w:proofErr w:type="spellEnd"/>
      <w:r w:rsidRPr="00394184">
        <w:rPr>
          <w:rFonts w:cstheme="minorHAnsi"/>
          <w:color w:val="000000" w:themeColor="text1"/>
          <w:sz w:val="28"/>
          <w:szCs w:val="28"/>
        </w:rPr>
        <w:t xml:space="preserve">, M., </w:t>
      </w:r>
      <w:proofErr w:type="spellStart"/>
      <w:r w:rsidRPr="00394184">
        <w:rPr>
          <w:rFonts w:cstheme="minorHAnsi"/>
          <w:color w:val="000000" w:themeColor="text1"/>
          <w:sz w:val="28"/>
          <w:szCs w:val="28"/>
        </w:rPr>
        <w:t>Huemer</w:t>
      </w:r>
      <w:proofErr w:type="spellEnd"/>
      <w:r w:rsidRPr="00394184">
        <w:rPr>
          <w:rFonts w:cstheme="minorHAnsi"/>
          <w:color w:val="000000" w:themeColor="text1"/>
          <w:sz w:val="28"/>
          <w:szCs w:val="28"/>
        </w:rPr>
        <w:t>, B., Filip, C., Kelemen, A. and Lung, R.L, 2017. An innovative approach for delivering academic writing courses. Current science, pp. 1997-2007.</w:t>
      </w:r>
    </w:p>
    <w:p w14:paraId="41DC322E" w14:textId="41EE5DD9" w:rsidR="00394184" w:rsidRPr="00394184" w:rsidRDefault="00394184" w:rsidP="00394184">
      <w:pPr>
        <w:pStyle w:val="ListParagraph"/>
        <w:numPr>
          <w:ilvl w:val="0"/>
          <w:numId w:val="2"/>
        </w:numPr>
        <w:rPr>
          <w:rFonts w:cstheme="minorHAnsi"/>
          <w:color w:val="000000" w:themeColor="text1"/>
          <w:sz w:val="28"/>
          <w:szCs w:val="28"/>
        </w:rPr>
      </w:pPr>
      <w:r w:rsidRPr="00394184">
        <w:rPr>
          <w:rFonts w:cstheme="minorHAnsi"/>
          <w:color w:val="000000" w:themeColor="text1"/>
          <w:sz w:val="28"/>
          <w:szCs w:val="28"/>
        </w:rPr>
        <w:t>﻿﻿﻿Van Dijk, T.A., 2015. Critical discourse analysis. The Handbook of discourse analysis,</w:t>
      </w:r>
      <w:r w:rsidRPr="00394184">
        <w:rPr>
          <w:rFonts w:ascii="MS Gothic" w:eastAsia="MS Gothic" w:hAnsi="MS Gothic" w:cs="MS Gothic" w:hint="eastAsia"/>
          <w:color w:val="000000" w:themeColor="text1"/>
          <w:sz w:val="28"/>
          <w:szCs w:val="28"/>
        </w:rPr>
        <w:t> </w:t>
      </w:r>
      <w:r w:rsidRPr="00394184">
        <w:rPr>
          <w:rFonts w:cstheme="minorHAnsi"/>
          <w:color w:val="000000" w:themeColor="text1"/>
          <w:sz w:val="28"/>
          <w:szCs w:val="28"/>
        </w:rPr>
        <w:t>DD.466-485</w:t>
      </w:r>
    </w:p>
    <w:p w14:paraId="377DE7A7" w14:textId="58F4561D" w:rsidR="00394184" w:rsidRPr="00394184" w:rsidRDefault="00394184" w:rsidP="00394184">
      <w:pPr>
        <w:pStyle w:val="ListParagraph"/>
        <w:numPr>
          <w:ilvl w:val="0"/>
          <w:numId w:val="2"/>
        </w:numPr>
        <w:rPr>
          <w:rFonts w:cstheme="minorHAnsi"/>
          <w:color w:val="000000" w:themeColor="text1"/>
          <w:sz w:val="28"/>
          <w:szCs w:val="28"/>
        </w:rPr>
      </w:pPr>
      <w:r w:rsidRPr="00394184">
        <w:rPr>
          <w:rFonts w:cstheme="minorHAnsi"/>
          <w:color w:val="000000" w:themeColor="text1"/>
          <w:sz w:val="28"/>
          <w:szCs w:val="28"/>
        </w:rPr>
        <w:t>﻿﻿﻿Azzopardi, E. and Nash, R., 2014. A critical evaluation of importance-performance</w:t>
      </w:r>
      <w:r w:rsidRPr="00394184">
        <w:rPr>
          <w:rFonts w:ascii="MS Gothic" w:eastAsia="MS Gothic" w:hAnsi="MS Gothic" w:cs="MS Gothic" w:hint="eastAsia"/>
          <w:color w:val="000000" w:themeColor="text1"/>
          <w:sz w:val="28"/>
          <w:szCs w:val="28"/>
        </w:rPr>
        <w:t> </w:t>
      </w:r>
      <w:r w:rsidRPr="00394184">
        <w:rPr>
          <w:rFonts w:cstheme="minorHAnsi"/>
          <w:color w:val="000000" w:themeColor="text1"/>
          <w:sz w:val="28"/>
          <w:szCs w:val="28"/>
        </w:rPr>
        <w:t>analysis. Tourism management, 35, pp.222-233</w:t>
      </w:r>
    </w:p>
    <w:p w14:paraId="742CBC72" w14:textId="27D9EC00" w:rsidR="00394184" w:rsidRPr="00394184" w:rsidRDefault="00394184" w:rsidP="00394184">
      <w:pPr>
        <w:pStyle w:val="ListParagraph"/>
        <w:numPr>
          <w:ilvl w:val="0"/>
          <w:numId w:val="2"/>
        </w:numPr>
        <w:rPr>
          <w:rFonts w:cstheme="minorHAnsi"/>
          <w:color w:val="000000" w:themeColor="text1"/>
          <w:sz w:val="28"/>
          <w:szCs w:val="28"/>
        </w:rPr>
      </w:pPr>
      <w:r w:rsidRPr="00394184">
        <w:rPr>
          <w:rFonts w:cstheme="minorHAnsi"/>
          <w:color w:val="000000" w:themeColor="text1"/>
          <w:sz w:val="28"/>
          <w:szCs w:val="28"/>
        </w:rPr>
        <w:t>﻿﻿﻿</w:t>
      </w:r>
      <w:proofErr w:type="spellStart"/>
      <w:r w:rsidRPr="00394184">
        <w:rPr>
          <w:rFonts w:cstheme="minorHAnsi"/>
          <w:color w:val="000000" w:themeColor="text1"/>
          <w:sz w:val="28"/>
          <w:szCs w:val="28"/>
        </w:rPr>
        <w:t>Abrami</w:t>
      </w:r>
      <w:proofErr w:type="spellEnd"/>
      <w:r w:rsidRPr="00394184">
        <w:rPr>
          <w:rFonts w:cstheme="minorHAnsi"/>
          <w:color w:val="000000" w:themeColor="text1"/>
          <w:sz w:val="28"/>
          <w:szCs w:val="28"/>
        </w:rPr>
        <w:t xml:space="preserve">, P.C., Bernard, R.M., </w:t>
      </w:r>
      <w:proofErr w:type="spellStart"/>
      <w:r w:rsidRPr="00394184">
        <w:rPr>
          <w:rFonts w:cstheme="minorHAnsi"/>
          <w:color w:val="000000" w:themeColor="text1"/>
          <w:sz w:val="28"/>
          <w:szCs w:val="28"/>
        </w:rPr>
        <w:t>Borokhovski</w:t>
      </w:r>
      <w:proofErr w:type="spellEnd"/>
      <w:r w:rsidRPr="00394184">
        <w:rPr>
          <w:rFonts w:cstheme="minorHAnsi"/>
          <w:color w:val="000000" w:themeColor="text1"/>
          <w:sz w:val="28"/>
          <w:szCs w:val="28"/>
        </w:rPr>
        <w:t>, E., Waddington, D.I., Wade, C.A. and</w:t>
      </w:r>
      <w:r w:rsidRPr="00394184">
        <w:rPr>
          <w:rFonts w:ascii="MS Gothic" w:eastAsia="MS Gothic" w:hAnsi="MS Gothic" w:cs="MS Gothic" w:hint="eastAsia"/>
          <w:color w:val="000000" w:themeColor="text1"/>
          <w:sz w:val="28"/>
          <w:szCs w:val="28"/>
        </w:rPr>
        <w:t> </w:t>
      </w:r>
      <w:r w:rsidRPr="00394184">
        <w:rPr>
          <w:rFonts w:cstheme="minorHAnsi"/>
          <w:color w:val="000000" w:themeColor="text1"/>
          <w:sz w:val="28"/>
          <w:szCs w:val="28"/>
        </w:rPr>
        <w:t>Persson, T., 2015. Strategies for teaching students to think critically: A meta-analysis. Review of educational research, 85(2), pp.275-314.</w:t>
      </w:r>
    </w:p>
    <w:p w14:paraId="734645E4" w14:textId="69FA735D" w:rsidR="00394184" w:rsidRPr="00394184" w:rsidRDefault="00394184" w:rsidP="00394184">
      <w:pPr>
        <w:pStyle w:val="ListParagraph"/>
        <w:numPr>
          <w:ilvl w:val="0"/>
          <w:numId w:val="2"/>
        </w:numPr>
        <w:rPr>
          <w:rFonts w:cstheme="minorHAnsi"/>
          <w:color w:val="000000" w:themeColor="text1"/>
          <w:sz w:val="28"/>
          <w:szCs w:val="28"/>
        </w:rPr>
      </w:pPr>
      <w:r w:rsidRPr="00394184">
        <w:rPr>
          <w:rFonts w:cstheme="minorHAnsi"/>
          <w:color w:val="000000" w:themeColor="text1"/>
          <w:sz w:val="28"/>
          <w:szCs w:val="28"/>
        </w:rPr>
        <w:t>﻿﻿﻿Janks, H., 2014. Critical literacy's ongoing importance for education. Journal of Adolescent &amp; Adult Literacy, 57(5), pp.349-356.</w:t>
      </w:r>
    </w:p>
    <w:p w14:paraId="69F42BFE" w14:textId="01900391" w:rsidR="00394184" w:rsidRPr="00394184" w:rsidRDefault="00394184" w:rsidP="00394184">
      <w:pPr>
        <w:pStyle w:val="ListParagraph"/>
        <w:numPr>
          <w:ilvl w:val="0"/>
          <w:numId w:val="2"/>
        </w:numPr>
        <w:rPr>
          <w:rFonts w:cstheme="minorHAnsi"/>
          <w:color w:val="000000" w:themeColor="text1"/>
          <w:sz w:val="28"/>
          <w:szCs w:val="28"/>
        </w:rPr>
      </w:pPr>
      <w:r w:rsidRPr="00394184">
        <w:rPr>
          <w:rFonts w:cstheme="minorHAnsi"/>
          <w:color w:val="000000" w:themeColor="text1"/>
          <w:sz w:val="28"/>
          <w:szCs w:val="28"/>
        </w:rPr>
        <w:t>﻿﻿﻿</w:t>
      </w:r>
      <w:proofErr w:type="spellStart"/>
      <w:r w:rsidRPr="00394184">
        <w:rPr>
          <w:rFonts w:cstheme="minorHAnsi"/>
          <w:color w:val="000000" w:themeColor="text1"/>
          <w:sz w:val="28"/>
          <w:szCs w:val="28"/>
        </w:rPr>
        <w:t>Ekbia</w:t>
      </w:r>
      <w:proofErr w:type="spellEnd"/>
      <w:r w:rsidRPr="00394184">
        <w:rPr>
          <w:rFonts w:cstheme="minorHAnsi"/>
          <w:color w:val="000000" w:themeColor="text1"/>
          <w:sz w:val="28"/>
          <w:szCs w:val="28"/>
        </w:rPr>
        <w:t xml:space="preserve">, H., Mattioli, M., </w:t>
      </w:r>
      <w:proofErr w:type="spellStart"/>
      <w:r w:rsidRPr="00394184">
        <w:rPr>
          <w:rFonts w:cstheme="minorHAnsi"/>
          <w:color w:val="000000" w:themeColor="text1"/>
          <w:sz w:val="28"/>
          <w:szCs w:val="28"/>
        </w:rPr>
        <w:t>Kouper</w:t>
      </w:r>
      <w:proofErr w:type="spellEnd"/>
      <w:r w:rsidRPr="00394184">
        <w:rPr>
          <w:rFonts w:cstheme="minorHAnsi"/>
          <w:color w:val="000000" w:themeColor="text1"/>
          <w:sz w:val="28"/>
          <w:szCs w:val="28"/>
        </w:rPr>
        <w:t xml:space="preserve">, I., </w:t>
      </w:r>
      <w:proofErr w:type="spellStart"/>
      <w:r w:rsidRPr="00394184">
        <w:rPr>
          <w:rFonts w:cstheme="minorHAnsi"/>
          <w:color w:val="000000" w:themeColor="text1"/>
          <w:sz w:val="28"/>
          <w:szCs w:val="28"/>
        </w:rPr>
        <w:t>Arave</w:t>
      </w:r>
      <w:proofErr w:type="spellEnd"/>
      <w:r w:rsidRPr="00394184">
        <w:rPr>
          <w:rFonts w:cstheme="minorHAnsi"/>
          <w:color w:val="000000" w:themeColor="text1"/>
          <w:sz w:val="28"/>
          <w:szCs w:val="28"/>
        </w:rPr>
        <w:t xml:space="preserve">, G., </w:t>
      </w:r>
      <w:proofErr w:type="spellStart"/>
      <w:r w:rsidRPr="00394184">
        <w:rPr>
          <w:rFonts w:cstheme="minorHAnsi"/>
          <w:color w:val="000000" w:themeColor="text1"/>
          <w:sz w:val="28"/>
          <w:szCs w:val="28"/>
        </w:rPr>
        <w:t>Ghazinejad</w:t>
      </w:r>
      <w:proofErr w:type="spellEnd"/>
      <w:r w:rsidRPr="00394184">
        <w:rPr>
          <w:rFonts w:cstheme="minorHAnsi"/>
          <w:color w:val="000000" w:themeColor="text1"/>
          <w:sz w:val="28"/>
          <w:szCs w:val="28"/>
        </w:rPr>
        <w:t xml:space="preserve">, A., Bowman, T., Suri, V.R., Tsou, A., </w:t>
      </w:r>
      <w:proofErr w:type="spellStart"/>
      <w:r w:rsidRPr="00394184">
        <w:rPr>
          <w:rFonts w:cstheme="minorHAnsi"/>
          <w:color w:val="000000" w:themeColor="text1"/>
          <w:sz w:val="28"/>
          <w:szCs w:val="28"/>
        </w:rPr>
        <w:t>Weingart</w:t>
      </w:r>
      <w:proofErr w:type="spellEnd"/>
      <w:r w:rsidRPr="00394184">
        <w:rPr>
          <w:rFonts w:cstheme="minorHAnsi"/>
          <w:color w:val="000000" w:themeColor="text1"/>
          <w:sz w:val="28"/>
          <w:szCs w:val="28"/>
        </w:rPr>
        <w:t>, S. and Sugimoto, C.R., 2015. Big data, bigger dilemmas: A critical review. Journal of the Association for Information Science and Technology, 66(8), pp. 1523-1545.</w:t>
      </w:r>
    </w:p>
    <w:p w14:paraId="2D1E311D" w14:textId="365FE5C5" w:rsidR="00394184" w:rsidRPr="00394184" w:rsidRDefault="00394184" w:rsidP="00394184">
      <w:pPr>
        <w:pStyle w:val="ListParagraph"/>
        <w:numPr>
          <w:ilvl w:val="0"/>
          <w:numId w:val="2"/>
        </w:numPr>
        <w:rPr>
          <w:rFonts w:cstheme="minorHAnsi"/>
          <w:color w:val="000000" w:themeColor="text1"/>
          <w:sz w:val="28"/>
          <w:szCs w:val="28"/>
        </w:rPr>
      </w:pPr>
      <w:r w:rsidRPr="00394184">
        <w:rPr>
          <w:rFonts w:cstheme="minorHAnsi"/>
          <w:color w:val="000000" w:themeColor="text1"/>
          <w:sz w:val="28"/>
          <w:szCs w:val="28"/>
        </w:rPr>
        <w:t>﻿﻿﻿﻿Paltridge, B. and Starfield, S., 2020. Change and continuity in thesis and dissertation writing: The evolution of an academic genre. Journal of English for Academic Purposes, 48, p. 100910.</w:t>
      </w:r>
    </w:p>
    <w:p w14:paraId="13F56677" w14:textId="77777777" w:rsidR="00394184" w:rsidRPr="00394184" w:rsidRDefault="00394184" w:rsidP="00394184">
      <w:pPr>
        <w:rPr>
          <w:rFonts w:cstheme="minorHAnsi"/>
          <w:color w:val="000000" w:themeColor="text1"/>
          <w:sz w:val="28"/>
          <w:szCs w:val="28"/>
        </w:rPr>
      </w:pPr>
    </w:p>
    <w:p w14:paraId="17B05AF7" w14:textId="77777777" w:rsidR="00394184" w:rsidRPr="00394184" w:rsidRDefault="00394184" w:rsidP="00D30EE1">
      <w:pPr>
        <w:rPr>
          <w:rFonts w:cstheme="minorHAnsi"/>
          <w:color w:val="000000" w:themeColor="text1"/>
          <w:sz w:val="28"/>
          <w:szCs w:val="28"/>
        </w:rPr>
      </w:pPr>
    </w:p>
    <w:sectPr w:rsidR="00394184" w:rsidRPr="003941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pg-2ff3d">
    <w:altName w:val="Cambria"/>
    <w:panose1 w:val="020B0604020202020204"/>
    <w:charset w:val="00"/>
    <w:family w:val="roman"/>
    <w:notTrueType/>
    <w:pitch w:val="default"/>
  </w:font>
  <w:font w:name="pg-2ff2e">
    <w:altName w:val="Cambria"/>
    <w:panose1 w:val="020B0604020202020204"/>
    <w:charset w:val="00"/>
    <w:family w:val="roman"/>
    <w:notTrueType/>
    <w:pitch w:val="default"/>
  </w:font>
  <w:font w:name="pg-4ff2e">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63C32"/>
    <w:multiLevelType w:val="hybridMultilevel"/>
    <w:tmpl w:val="053C44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922214"/>
    <w:multiLevelType w:val="hybridMultilevel"/>
    <w:tmpl w:val="96B888A8"/>
    <w:lvl w:ilvl="0" w:tplc="30FED37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5126314">
    <w:abstractNumId w:val="0"/>
  </w:num>
  <w:num w:numId="2" w16cid:durableId="12731250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47C"/>
    <w:rsid w:val="00015037"/>
    <w:rsid w:val="001736CD"/>
    <w:rsid w:val="001A347C"/>
    <w:rsid w:val="002549F0"/>
    <w:rsid w:val="00394184"/>
    <w:rsid w:val="0051376F"/>
    <w:rsid w:val="0055364C"/>
    <w:rsid w:val="00700307"/>
    <w:rsid w:val="00A00980"/>
    <w:rsid w:val="00D30EE1"/>
    <w:rsid w:val="00F57C7A"/>
    <w:rsid w:val="00F96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963086"/>
  <w15:chartTrackingRefBased/>
  <w15:docId w15:val="{33286105-527D-E34E-92DA-725231035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basedOn w:val="DefaultParagraphFont"/>
    <w:rsid w:val="001A347C"/>
  </w:style>
  <w:style w:type="paragraph" w:styleId="ListParagraph">
    <w:name w:val="List Paragraph"/>
    <w:basedOn w:val="Normal"/>
    <w:uiPriority w:val="34"/>
    <w:qFormat/>
    <w:rsid w:val="00700307"/>
    <w:pPr>
      <w:ind w:left="720"/>
      <w:contextualSpacing/>
    </w:pPr>
  </w:style>
  <w:style w:type="character" w:styleId="Hyperlink">
    <w:name w:val="Hyperlink"/>
    <w:basedOn w:val="DefaultParagraphFont"/>
    <w:uiPriority w:val="99"/>
    <w:unhideWhenUsed/>
    <w:rsid w:val="00394184"/>
    <w:rPr>
      <w:color w:val="0563C1" w:themeColor="hyperlink"/>
      <w:u w:val="single"/>
    </w:rPr>
  </w:style>
  <w:style w:type="character" w:styleId="UnresolvedMention">
    <w:name w:val="Unresolved Mention"/>
    <w:basedOn w:val="DefaultParagraphFont"/>
    <w:uiPriority w:val="99"/>
    <w:semiHidden/>
    <w:unhideWhenUsed/>
    <w:rsid w:val="00394184"/>
    <w:rPr>
      <w:color w:val="605E5C"/>
      <w:shd w:val="clear" w:color="auto" w:fill="E1DFDD"/>
    </w:rPr>
  </w:style>
  <w:style w:type="paragraph" w:styleId="NormalWeb">
    <w:name w:val="Normal (Web)"/>
    <w:basedOn w:val="Normal"/>
    <w:uiPriority w:val="99"/>
    <w:semiHidden/>
    <w:unhideWhenUsed/>
    <w:rsid w:val="00015037"/>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3503">
      <w:bodyDiv w:val="1"/>
      <w:marLeft w:val="0"/>
      <w:marRight w:val="0"/>
      <w:marTop w:val="0"/>
      <w:marBottom w:val="0"/>
      <w:divBdr>
        <w:top w:val="none" w:sz="0" w:space="0" w:color="auto"/>
        <w:left w:val="none" w:sz="0" w:space="0" w:color="auto"/>
        <w:bottom w:val="none" w:sz="0" w:space="0" w:color="auto"/>
        <w:right w:val="none" w:sz="0" w:space="0" w:color="auto"/>
      </w:divBdr>
    </w:div>
    <w:div w:id="280645709">
      <w:bodyDiv w:val="1"/>
      <w:marLeft w:val="0"/>
      <w:marRight w:val="0"/>
      <w:marTop w:val="0"/>
      <w:marBottom w:val="0"/>
      <w:divBdr>
        <w:top w:val="none" w:sz="0" w:space="0" w:color="auto"/>
        <w:left w:val="none" w:sz="0" w:space="0" w:color="auto"/>
        <w:bottom w:val="none" w:sz="0" w:space="0" w:color="auto"/>
        <w:right w:val="none" w:sz="0" w:space="0" w:color="auto"/>
      </w:divBdr>
      <w:divsChild>
        <w:div w:id="104546308">
          <w:marLeft w:val="0"/>
          <w:marRight w:val="0"/>
          <w:marTop w:val="0"/>
          <w:marBottom w:val="0"/>
          <w:divBdr>
            <w:top w:val="none" w:sz="0" w:space="0" w:color="auto"/>
            <w:left w:val="none" w:sz="0" w:space="0" w:color="auto"/>
            <w:bottom w:val="none" w:sz="0" w:space="0" w:color="auto"/>
            <w:right w:val="none" w:sz="0" w:space="0" w:color="auto"/>
          </w:divBdr>
        </w:div>
        <w:div w:id="1935085407">
          <w:marLeft w:val="0"/>
          <w:marRight w:val="0"/>
          <w:marTop w:val="0"/>
          <w:marBottom w:val="0"/>
          <w:divBdr>
            <w:top w:val="none" w:sz="0" w:space="0" w:color="auto"/>
            <w:left w:val="none" w:sz="0" w:space="0" w:color="auto"/>
            <w:bottom w:val="none" w:sz="0" w:space="0" w:color="auto"/>
            <w:right w:val="none" w:sz="0" w:space="0" w:color="auto"/>
          </w:divBdr>
        </w:div>
        <w:div w:id="914781104">
          <w:marLeft w:val="0"/>
          <w:marRight w:val="0"/>
          <w:marTop w:val="0"/>
          <w:marBottom w:val="0"/>
          <w:divBdr>
            <w:top w:val="none" w:sz="0" w:space="0" w:color="auto"/>
            <w:left w:val="none" w:sz="0" w:space="0" w:color="auto"/>
            <w:bottom w:val="none" w:sz="0" w:space="0" w:color="auto"/>
            <w:right w:val="none" w:sz="0" w:space="0" w:color="auto"/>
          </w:divBdr>
        </w:div>
        <w:div w:id="1114180013">
          <w:marLeft w:val="0"/>
          <w:marRight w:val="0"/>
          <w:marTop w:val="0"/>
          <w:marBottom w:val="0"/>
          <w:divBdr>
            <w:top w:val="none" w:sz="0" w:space="0" w:color="auto"/>
            <w:left w:val="none" w:sz="0" w:space="0" w:color="auto"/>
            <w:bottom w:val="none" w:sz="0" w:space="0" w:color="auto"/>
            <w:right w:val="none" w:sz="0" w:space="0" w:color="auto"/>
          </w:divBdr>
        </w:div>
        <w:div w:id="752510034">
          <w:marLeft w:val="0"/>
          <w:marRight w:val="0"/>
          <w:marTop w:val="0"/>
          <w:marBottom w:val="0"/>
          <w:divBdr>
            <w:top w:val="none" w:sz="0" w:space="0" w:color="auto"/>
            <w:left w:val="none" w:sz="0" w:space="0" w:color="auto"/>
            <w:bottom w:val="none" w:sz="0" w:space="0" w:color="auto"/>
            <w:right w:val="none" w:sz="0" w:space="0" w:color="auto"/>
          </w:divBdr>
        </w:div>
        <w:div w:id="1449352227">
          <w:marLeft w:val="0"/>
          <w:marRight w:val="0"/>
          <w:marTop w:val="0"/>
          <w:marBottom w:val="0"/>
          <w:divBdr>
            <w:top w:val="none" w:sz="0" w:space="0" w:color="auto"/>
            <w:left w:val="none" w:sz="0" w:space="0" w:color="auto"/>
            <w:bottom w:val="none" w:sz="0" w:space="0" w:color="auto"/>
            <w:right w:val="none" w:sz="0" w:space="0" w:color="auto"/>
          </w:divBdr>
        </w:div>
        <w:div w:id="1511023093">
          <w:marLeft w:val="0"/>
          <w:marRight w:val="0"/>
          <w:marTop w:val="0"/>
          <w:marBottom w:val="0"/>
          <w:divBdr>
            <w:top w:val="none" w:sz="0" w:space="0" w:color="auto"/>
            <w:left w:val="none" w:sz="0" w:space="0" w:color="auto"/>
            <w:bottom w:val="none" w:sz="0" w:space="0" w:color="auto"/>
            <w:right w:val="none" w:sz="0" w:space="0" w:color="auto"/>
          </w:divBdr>
        </w:div>
        <w:div w:id="476146113">
          <w:marLeft w:val="0"/>
          <w:marRight w:val="0"/>
          <w:marTop w:val="0"/>
          <w:marBottom w:val="0"/>
          <w:divBdr>
            <w:top w:val="none" w:sz="0" w:space="0" w:color="auto"/>
            <w:left w:val="none" w:sz="0" w:space="0" w:color="auto"/>
            <w:bottom w:val="none" w:sz="0" w:space="0" w:color="auto"/>
            <w:right w:val="none" w:sz="0" w:space="0" w:color="auto"/>
          </w:divBdr>
        </w:div>
        <w:div w:id="723023154">
          <w:marLeft w:val="0"/>
          <w:marRight w:val="0"/>
          <w:marTop w:val="0"/>
          <w:marBottom w:val="0"/>
          <w:divBdr>
            <w:top w:val="none" w:sz="0" w:space="0" w:color="auto"/>
            <w:left w:val="none" w:sz="0" w:space="0" w:color="auto"/>
            <w:bottom w:val="none" w:sz="0" w:space="0" w:color="auto"/>
            <w:right w:val="none" w:sz="0" w:space="0" w:color="auto"/>
          </w:divBdr>
        </w:div>
        <w:div w:id="833453951">
          <w:marLeft w:val="0"/>
          <w:marRight w:val="0"/>
          <w:marTop w:val="0"/>
          <w:marBottom w:val="0"/>
          <w:divBdr>
            <w:top w:val="none" w:sz="0" w:space="0" w:color="auto"/>
            <w:left w:val="none" w:sz="0" w:space="0" w:color="auto"/>
            <w:bottom w:val="none" w:sz="0" w:space="0" w:color="auto"/>
            <w:right w:val="none" w:sz="0" w:space="0" w:color="auto"/>
          </w:divBdr>
        </w:div>
        <w:div w:id="1655983893">
          <w:marLeft w:val="0"/>
          <w:marRight w:val="0"/>
          <w:marTop w:val="0"/>
          <w:marBottom w:val="0"/>
          <w:divBdr>
            <w:top w:val="none" w:sz="0" w:space="0" w:color="auto"/>
            <w:left w:val="none" w:sz="0" w:space="0" w:color="auto"/>
            <w:bottom w:val="none" w:sz="0" w:space="0" w:color="auto"/>
            <w:right w:val="none" w:sz="0" w:space="0" w:color="auto"/>
          </w:divBdr>
        </w:div>
        <w:div w:id="117722115">
          <w:marLeft w:val="0"/>
          <w:marRight w:val="0"/>
          <w:marTop w:val="0"/>
          <w:marBottom w:val="0"/>
          <w:divBdr>
            <w:top w:val="none" w:sz="0" w:space="0" w:color="auto"/>
            <w:left w:val="none" w:sz="0" w:space="0" w:color="auto"/>
            <w:bottom w:val="none" w:sz="0" w:space="0" w:color="auto"/>
            <w:right w:val="none" w:sz="0" w:space="0" w:color="auto"/>
          </w:divBdr>
        </w:div>
        <w:div w:id="705909225">
          <w:marLeft w:val="0"/>
          <w:marRight w:val="0"/>
          <w:marTop w:val="0"/>
          <w:marBottom w:val="0"/>
          <w:divBdr>
            <w:top w:val="none" w:sz="0" w:space="0" w:color="auto"/>
            <w:left w:val="none" w:sz="0" w:space="0" w:color="auto"/>
            <w:bottom w:val="none" w:sz="0" w:space="0" w:color="auto"/>
            <w:right w:val="none" w:sz="0" w:space="0" w:color="auto"/>
          </w:divBdr>
        </w:div>
        <w:div w:id="1970546201">
          <w:marLeft w:val="0"/>
          <w:marRight w:val="0"/>
          <w:marTop w:val="0"/>
          <w:marBottom w:val="0"/>
          <w:divBdr>
            <w:top w:val="none" w:sz="0" w:space="0" w:color="auto"/>
            <w:left w:val="none" w:sz="0" w:space="0" w:color="auto"/>
            <w:bottom w:val="none" w:sz="0" w:space="0" w:color="auto"/>
            <w:right w:val="none" w:sz="0" w:space="0" w:color="auto"/>
          </w:divBdr>
        </w:div>
      </w:divsChild>
    </w:div>
    <w:div w:id="367679262">
      <w:bodyDiv w:val="1"/>
      <w:marLeft w:val="0"/>
      <w:marRight w:val="0"/>
      <w:marTop w:val="0"/>
      <w:marBottom w:val="0"/>
      <w:divBdr>
        <w:top w:val="none" w:sz="0" w:space="0" w:color="auto"/>
        <w:left w:val="none" w:sz="0" w:space="0" w:color="auto"/>
        <w:bottom w:val="none" w:sz="0" w:space="0" w:color="auto"/>
        <w:right w:val="none" w:sz="0" w:space="0" w:color="auto"/>
      </w:divBdr>
      <w:divsChild>
        <w:div w:id="748307000">
          <w:marLeft w:val="0"/>
          <w:marRight w:val="0"/>
          <w:marTop w:val="0"/>
          <w:marBottom w:val="0"/>
          <w:divBdr>
            <w:top w:val="none" w:sz="0" w:space="0" w:color="auto"/>
            <w:left w:val="none" w:sz="0" w:space="0" w:color="auto"/>
            <w:bottom w:val="none" w:sz="0" w:space="0" w:color="auto"/>
            <w:right w:val="none" w:sz="0" w:space="0" w:color="auto"/>
          </w:divBdr>
        </w:div>
        <w:div w:id="1839076673">
          <w:marLeft w:val="0"/>
          <w:marRight w:val="0"/>
          <w:marTop w:val="0"/>
          <w:marBottom w:val="0"/>
          <w:divBdr>
            <w:top w:val="none" w:sz="0" w:space="0" w:color="auto"/>
            <w:left w:val="none" w:sz="0" w:space="0" w:color="auto"/>
            <w:bottom w:val="none" w:sz="0" w:space="0" w:color="auto"/>
            <w:right w:val="none" w:sz="0" w:space="0" w:color="auto"/>
          </w:divBdr>
        </w:div>
        <w:div w:id="2062362393">
          <w:marLeft w:val="0"/>
          <w:marRight w:val="0"/>
          <w:marTop w:val="0"/>
          <w:marBottom w:val="0"/>
          <w:divBdr>
            <w:top w:val="none" w:sz="0" w:space="0" w:color="auto"/>
            <w:left w:val="none" w:sz="0" w:space="0" w:color="auto"/>
            <w:bottom w:val="none" w:sz="0" w:space="0" w:color="auto"/>
            <w:right w:val="none" w:sz="0" w:space="0" w:color="auto"/>
          </w:divBdr>
        </w:div>
        <w:div w:id="207841155">
          <w:marLeft w:val="0"/>
          <w:marRight w:val="0"/>
          <w:marTop w:val="0"/>
          <w:marBottom w:val="0"/>
          <w:divBdr>
            <w:top w:val="none" w:sz="0" w:space="0" w:color="auto"/>
            <w:left w:val="none" w:sz="0" w:space="0" w:color="auto"/>
            <w:bottom w:val="none" w:sz="0" w:space="0" w:color="auto"/>
            <w:right w:val="none" w:sz="0" w:space="0" w:color="auto"/>
          </w:divBdr>
        </w:div>
        <w:div w:id="824315688">
          <w:marLeft w:val="0"/>
          <w:marRight w:val="0"/>
          <w:marTop w:val="0"/>
          <w:marBottom w:val="0"/>
          <w:divBdr>
            <w:top w:val="none" w:sz="0" w:space="0" w:color="auto"/>
            <w:left w:val="none" w:sz="0" w:space="0" w:color="auto"/>
            <w:bottom w:val="none" w:sz="0" w:space="0" w:color="auto"/>
            <w:right w:val="none" w:sz="0" w:space="0" w:color="auto"/>
          </w:divBdr>
        </w:div>
        <w:div w:id="2056350073">
          <w:marLeft w:val="0"/>
          <w:marRight w:val="0"/>
          <w:marTop w:val="0"/>
          <w:marBottom w:val="0"/>
          <w:divBdr>
            <w:top w:val="none" w:sz="0" w:space="0" w:color="auto"/>
            <w:left w:val="none" w:sz="0" w:space="0" w:color="auto"/>
            <w:bottom w:val="none" w:sz="0" w:space="0" w:color="auto"/>
            <w:right w:val="none" w:sz="0" w:space="0" w:color="auto"/>
          </w:divBdr>
        </w:div>
        <w:div w:id="1930775178">
          <w:marLeft w:val="0"/>
          <w:marRight w:val="0"/>
          <w:marTop w:val="0"/>
          <w:marBottom w:val="0"/>
          <w:divBdr>
            <w:top w:val="none" w:sz="0" w:space="0" w:color="auto"/>
            <w:left w:val="none" w:sz="0" w:space="0" w:color="auto"/>
            <w:bottom w:val="none" w:sz="0" w:space="0" w:color="auto"/>
            <w:right w:val="none" w:sz="0" w:space="0" w:color="auto"/>
          </w:divBdr>
        </w:div>
        <w:div w:id="904217869">
          <w:marLeft w:val="0"/>
          <w:marRight w:val="0"/>
          <w:marTop w:val="0"/>
          <w:marBottom w:val="0"/>
          <w:divBdr>
            <w:top w:val="none" w:sz="0" w:space="0" w:color="auto"/>
            <w:left w:val="none" w:sz="0" w:space="0" w:color="auto"/>
            <w:bottom w:val="none" w:sz="0" w:space="0" w:color="auto"/>
            <w:right w:val="none" w:sz="0" w:space="0" w:color="auto"/>
          </w:divBdr>
        </w:div>
        <w:div w:id="749547728">
          <w:marLeft w:val="0"/>
          <w:marRight w:val="0"/>
          <w:marTop w:val="0"/>
          <w:marBottom w:val="0"/>
          <w:divBdr>
            <w:top w:val="none" w:sz="0" w:space="0" w:color="auto"/>
            <w:left w:val="none" w:sz="0" w:space="0" w:color="auto"/>
            <w:bottom w:val="none" w:sz="0" w:space="0" w:color="auto"/>
            <w:right w:val="none" w:sz="0" w:space="0" w:color="auto"/>
          </w:divBdr>
        </w:div>
        <w:div w:id="932204247">
          <w:marLeft w:val="0"/>
          <w:marRight w:val="0"/>
          <w:marTop w:val="0"/>
          <w:marBottom w:val="0"/>
          <w:divBdr>
            <w:top w:val="none" w:sz="0" w:space="0" w:color="auto"/>
            <w:left w:val="none" w:sz="0" w:space="0" w:color="auto"/>
            <w:bottom w:val="none" w:sz="0" w:space="0" w:color="auto"/>
            <w:right w:val="none" w:sz="0" w:space="0" w:color="auto"/>
          </w:divBdr>
        </w:div>
        <w:div w:id="1047530918">
          <w:marLeft w:val="0"/>
          <w:marRight w:val="0"/>
          <w:marTop w:val="0"/>
          <w:marBottom w:val="0"/>
          <w:divBdr>
            <w:top w:val="none" w:sz="0" w:space="0" w:color="auto"/>
            <w:left w:val="none" w:sz="0" w:space="0" w:color="auto"/>
            <w:bottom w:val="none" w:sz="0" w:space="0" w:color="auto"/>
            <w:right w:val="none" w:sz="0" w:space="0" w:color="auto"/>
          </w:divBdr>
        </w:div>
        <w:div w:id="572546252">
          <w:marLeft w:val="0"/>
          <w:marRight w:val="0"/>
          <w:marTop w:val="0"/>
          <w:marBottom w:val="0"/>
          <w:divBdr>
            <w:top w:val="none" w:sz="0" w:space="0" w:color="auto"/>
            <w:left w:val="none" w:sz="0" w:space="0" w:color="auto"/>
            <w:bottom w:val="none" w:sz="0" w:space="0" w:color="auto"/>
            <w:right w:val="none" w:sz="0" w:space="0" w:color="auto"/>
          </w:divBdr>
        </w:div>
        <w:div w:id="465709521">
          <w:marLeft w:val="0"/>
          <w:marRight w:val="0"/>
          <w:marTop w:val="0"/>
          <w:marBottom w:val="0"/>
          <w:divBdr>
            <w:top w:val="none" w:sz="0" w:space="0" w:color="auto"/>
            <w:left w:val="none" w:sz="0" w:space="0" w:color="auto"/>
            <w:bottom w:val="none" w:sz="0" w:space="0" w:color="auto"/>
            <w:right w:val="none" w:sz="0" w:space="0" w:color="auto"/>
          </w:divBdr>
        </w:div>
        <w:div w:id="1399981754">
          <w:marLeft w:val="0"/>
          <w:marRight w:val="0"/>
          <w:marTop w:val="0"/>
          <w:marBottom w:val="0"/>
          <w:divBdr>
            <w:top w:val="none" w:sz="0" w:space="0" w:color="auto"/>
            <w:left w:val="none" w:sz="0" w:space="0" w:color="auto"/>
            <w:bottom w:val="none" w:sz="0" w:space="0" w:color="auto"/>
            <w:right w:val="none" w:sz="0" w:space="0" w:color="auto"/>
          </w:divBdr>
        </w:div>
      </w:divsChild>
    </w:div>
    <w:div w:id="950280844">
      <w:bodyDiv w:val="1"/>
      <w:marLeft w:val="0"/>
      <w:marRight w:val="0"/>
      <w:marTop w:val="0"/>
      <w:marBottom w:val="0"/>
      <w:divBdr>
        <w:top w:val="none" w:sz="0" w:space="0" w:color="auto"/>
        <w:left w:val="none" w:sz="0" w:space="0" w:color="auto"/>
        <w:bottom w:val="none" w:sz="0" w:space="0" w:color="auto"/>
        <w:right w:val="none" w:sz="0" w:space="0" w:color="auto"/>
      </w:divBdr>
      <w:divsChild>
        <w:div w:id="1835761651">
          <w:marLeft w:val="0"/>
          <w:marRight w:val="0"/>
          <w:marTop w:val="0"/>
          <w:marBottom w:val="0"/>
          <w:divBdr>
            <w:top w:val="none" w:sz="0" w:space="0" w:color="auto"/>
            <w:left w:val="none" w:sz="0" w:space="0" w:color="auto"/>
            <w:bottom w:val="none" w:sz="0" w:space="0" w:color="auto"/>
            <w:right w:val="none" w:sz="0" w:space="0" w:color="auto"/>
          </w:divBdr>
        </w:div>
        <w:div w:id="856505388">
          <w:marLeft w:val="0"/>
          <w:marRight w:val="0"/>
          <w:marTop w:val="0"/>
          <w:marBottom w:val="0"/>
          <w:divBdr>
            <w:top w:val="none" w:sz="0" w:space="0" w:color="auto"/>
            <w:left w:val="none" w:sz="0" w:space="0" w:color="auto"/>
            <w:bottom w:val="none" w:sz="0" w:space="0" w:color="auto"/>
            <w:right w:val="none" w:sz="0" w:space="0" w:color="auto"/>
          </w:divBdr>
        </w:div>
        <w:div w:id="1959749653">
          <w:marLeft w:val="0"/>
          <w:marRight w:val="0"/>
          <w:marTop w:val="0"/>
          <w:marBottom w:val="0"/>
          <w:divBdr>
            <w:top w:val="none" w:sz="0" w:space="0" w:color="auto"/>
            <w:left w:val="none" w:sz="0" w:space="0" w:color="auto"/>
            <w:bottom w:val="none" w:sz="0" w:space="0" w:color="auto"/>
            <w:right w:val="none" w:sz="0" w:space="0" w:color="auto"/>
          </w:divBdr>
        </w:div>
        <w:div w:id="487601570">
          <w:marLeft w:val="0"/>
          <w:marRight w:val="0"/>
          <w:marTop w:val="0"/>
          <w:marBottom w:val="0"/>
          <w:divBdr>
            <w:top w:val="none" w:sz="0" w:space="0" w:color="auto"/>
            <w:left w:val="none" w:sz="0" w:space="0" w:color="auto"/>
            <w:bottom w:val="none" w:sz="0" w:space="0" w:color="auto"/>
            <w:right w:val="none" w:sz="0" w:space="0" w:color="auto"/>
          </w:divBdr>
        </w:div>
        <w:div w:id="521213359">
          <w:marLeft w:val="0"/>
          <w:marRight w:val="0"/>
          <w:marTop w:val="0"/>
          <w:marBottom w:val="0"/>
          <w:divBdr>
            <w:top w:val="none" w:sz="0" w:space="0" w:color="auto"/>
            <w:left w:val="none" w:sz="0" w:space="0" w:color="auto"/>
            <w:bottom w:val="none" w:sz="0" w:space="0" w:color="auto"/>
            <w:right w:val="none" w:sz="0" w:space="0" w:color="auto"/>
          </w:divBdr>
        </w:div>
        <w:div w:id="1867283169">
          <w:marLeft w:val="0"/>
          <w:marRight w:val="0"/>
          <w:marTop w:val="0"/>
          <w:marBottom w:val="0"/>
          <w:divBdr>
            <w:top w:val="none" w:sz="0" w:space="0" w:color="auto"/>
            <w:left w:val="none" w:sz="0" w:space="0" w:color="auto"/>
            <w:bottom w:val="none" w:sz="0" w:space="0" w:color="auto"/>
            <w:right w:val="none" w:sz="0" w:space="0" w:color="auto"/>
          </w:divBdr>
        </w:div>
        <w:div w:id="1177575967">
          <w:marLeft w:val="0"/>
          <w:marRight w:val="0"/>
          <w:marTop w:val="0"/>
          <w:marBottom w:val="0"/>
          <w:divBdr>
            <w:top w:val="none" w:sz="0" w:space="0" w:color="auto"/>
            <w:left w:val="none" w:sz="0" w:space="0" w:color="auto"/>
            <w:bottom w:val="none" w:sz="0" w:space="0" w:color="auto"/>
            <w:right w:val="none" w:sz="0" w:space="0" w:color="auto"/>
          </w:divBdr>
        </w:div>
        <w:div w:id="1560246501">
          <w:marLeft w:val="0"/>
          <w:marRight w:val="0"/>
          <w:marTop w:val="0"/>
          <w:marBottom w:val="0"/>
          <w:divBdr>
            <w:top w:val="none" w:sz="0" w:space="0" w:color="auto"/>
            <w:left w:val="none" w:sz="0" w:space="0" w:color="auto"/>
            <w:bottom w:val="none" w:sz="0" w:space="0" w:color="auto"/>
            <w:right w:val="none" w:sz="0" w:space="0" w:color="auto"/>
          </w:divBdr>
        </w:div>
        <w:div w:id="595794874">
          <w:marLeft w:val="0"/>
          <w:marRight w:val="0"/>
          <w:marTop w:val="0"/>
          <w:marBottom w:val="0"/>
          <w:divBdr>
            <w:top w:val="none" w:sz="0" w:space="0" w:color="auto"/>
            <w:left w:val="none" w:sz="0" w:space="0" w:color="auto"/>
            <w:bottom w:val="none" w:sz="0" w:space="0" w:color="auto"/>
            <w:right w:val="none" w:sz="0" w:space="0" w:color="auto"/>
          </w:divBdr>
        </w:div>
        <w:div w:id="972516567">
          <w:marLeft w:val="0"/>
          <w:marRight w:val="0"/>
          <w:marTop w:val="0"/>
          <w:marBottom w:val="0"/>
          <w:divBdr>
            <w:top w:val="none" w:sz="0" w:space="0" w:color="auto"/>
            <w:left w:val="none" w:sz="0" w:space="0" w:color="auto"/>
            <w:bottom w:val="none" w:sz="0" w:space="0" w:color="auto"/>
            <w:right w:val="none" w:sz="0" w:space="0" w:color="auto"/>
          </w:divBdr>
        </w:div>
        <w:div w:id="511457569">
          <w:marLeft w:val="0"/>
          <w:marRight w:val="0"/>
          <w:marTop w:val="0"/>
          <w:marBottom w:val="0"/>
          <w:divBdr>
            <w:top w:val="none" w:sz="0" w:space="0" w:color="auto"/>
            <w:left w:val="none" w:sz="0" w:space="0" w:color="auto"/>
            <w:bottom w:val="none" w:sz="0" w:space="0" w:color="auto"/>
            <w:right w:val="none" w:sz="0" w:space="0" w:color="auto"/>
          </w:divBdr>
        </w:div>
        <w:div w:id="1176262199">
          <w:marLeft w:val="0"/>
          <w:marRight w:val="0"/>
          <w:marTop w:val="0"/>
          <w:marBottom w:val="0"/>
          <w:divBdr>
            <w:top w:val="none" w:sz="0" w:space="0" w:color="auto"/>
            <w:left w:val="none" w:sz="0" w:space="0" w:color="auto"/>
            <w:bottom w:val="none" w:sz="0" w:space="0" w:color="auto"/>
            <w:right w:val="none" w:sz="0" w:space="0" w:color="auto"/>
          </w:divBdr>
        </w:div>
        <w:div w:id="731540750">
          <w:marLeft w:val="0"/>
          <w:marRight w:val="0"/>
          <w:marTop w:val="0"/>
          <w:marBottom w:val="0"/>
          <w:divBdr>
            <w:top w:val="none" w:sz="0" w:space="0" w:color="auto"/>
            <w:left w:val="none" w:sz="0" w:space="0" w:color="auto"/>
            <w:bottom w:val="none" w:sz="0" w:space="0" w:color="auto"/>
            <w:right w:val="none" w:sz="0" w:space="0" w:color="auto"/>
          </w:divBdr>
        </w:div>
        <w:div w:id="1615357517">
          <w:marLeft w:val="0"/>
          <w:marRight w:val="0"/>
          <w:marTop w:val="0"/>
          <w:marBottom w:val="0"/>
          <w:divBdr>
            <w:top w:val="none" w:sz="0" w:space="0" w:color="auto"/>
            <w:left w:val="none" w:sz="0" w:space="0" w:color="auto"/>
            <w:bottom w:val="none" w:sz="0" w:space="0" w:color="auto"/>
            <w:right w:val="none" w:sz="0" w:space="0" w:color="auto"/>
          </w:divBdr>
        </w:div>
      </w:divsChild>
    </w:div>
    <w:div w:id="1098718044">
      <w:bodyDiv w:val="1"/>
      <w:marLeft w:val="0"/>
      <w:marRight w:val="0"/>
      <w:marTop w:val="0"/>
      <w:marBottom w:val="0"/>
      <w:divBdr>
        <w:top w:val="none" w:sz="0" w:space="0" w:color="auto"/>
        <w:left w:val="none" w:sz="0" w:space="0" w:color="auto"/>
        <w:bottom w:val="none" w:sz="0" w:space="0" w:color="auto"/>
        <w:right w:val="none" w:sz="0" w:space="0" w:color="auto"/>
      </w:divBdr>
    </w:div>
    <w:div w:id="1531408477">
      <w:bodyDiv w:val="1"/>
      <w:marLeft w:val="0"/>
      <w:marRight w:val="0"/>
      <w:marTop w:val="0"/>
      <w:marBottom w:val="0"/>
      <w:divBdr>
        <w:top w:val="none" w:sz="0" w:space="0" w:color="auto"/>
        <w:left w:val="none" w:sz="0" w:space="0" w:color="auto"/>
        <w:bottom w:val="none" w:sz="0" w:space="0" w:color="auto"/>
        <w:right w:val="none" w:sz="0" w:space="0" w:color="auto"/>
      </w:divBdr>
      <w:divsChild>
        <w:div w:id="1516458876">
          <w:marLeft w:val="0"/>
          <w:marRight w:val="0"/>
          <w:marTop w:val="0"/>
          <w:marBottom w:val="180"/>
          <w:divBdr>
            <w:top w:val="none" w:sz="0" w:space="0" w:color="auto"/>
            <w:left w:val="none" w:sz="0" w:space="0" w:color="auto"/>
            <w:bottom w:val="none" w:sz="0" w:space="0" w:color="auto"/>
            <w:right w:val="none" w:sz="0" w:space="0" w:color="auto"/>
          </w:divBdr>
          <w:divsChild>
            <w:div w:id="2054423641">
              <w:marLeft w:val="0"/>
              <w:marRight w:val="0"/>
              <w:marTop w:val="0"/>
              <w:marBottom w:val="0"/>
              <w:divBdr>
                <w:top w:val="none" w:sz="0" w:space="0" w:color="auto"/>
                <w:left w:val="none" w:sz="0" w:space="0" w:color="auto"/>
                <w:bottom w:val="none" w:sz="0" w:space="0" w:color="auto"/>
                <w:right w:val="none" w:sz="0" w:space="0" w:color="auto"/>
              </w:divBdr>
              <w:divsChild>
                <w:div w:id="973870041">
                  <w:marLeft w:val="0"/>
                  <w:marRight w:val="0"/>
                  <w:marTop w:val="0"/>
                  <w:marBottom w:val="0"/>
                  <w:divBdr>
                    <w:top w:val="none" w:sz="0" w:space="0" w:color="auto"/>
                    <w:left w:val="none" w:sz="0" w:space="0" w:color="auto"/>
                    <w:bottom w:val="none" w:sz="0" w:space="0" w:color="auto"/>
                    <w:right w:val="none" w:sz="0" w:space="0" w:color="auto"/>
                  </w:divBdr>
                  <w:divsChild>
                    <w:div w:id="2112584861">
                      <w:marLeft w:val="0"/>
                      <w:marRight w:val="0"/>
                      <w:marTop w:val="0"/>
                      <w:marBottom w:val="0"/>
                      <w:divBdr>
                        <w:top w:val="none" w:sz="0" w:space="0" w:color="auto"/>
                        <w:left w:val="none" w:sz="0" w:space="0" w:color="auto"/>
                        <w:bottom w:val="none" w:sz="0" w:space="0" w:color="auto"/>
                        <w:right w:val="none" w:sz="0" w:space="0" w:color="auto"/>
                      </w:divBdr>
                      <w:divsChild>
                        <w:div w:id="1523468299">
                          <w:marLeft w:val="0"/>
                          <w:marRight w:val="0"/>
                          <w:marTop w:val="0"/>
                          <w:marBottom w:val="0"/>
                          <w:divBdr>
                            <w:top w:val="none" w:sz="0" w:space="0" w:color="auto"/>
                            <w:left w:val="none" w:sz="0" w:space="0" w:color="auto"/>
                            <w:bottom w:val="none" w:sz="0" w:space="0" w:color="auto"/>
                            <w:right w:val="none" w:sz="0" w:space="0" w:color="auto"/>
                          </w:divBdr>
                          <w:divsChild>
                            <w:div w:id="118420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1528367">
      <w:bodyDiv w:val="1"/>
      <w:marLeft w:val="0"/>
      <w:marRight w:val="0"/>
      <w:marTop w:val="0"/>
      <w:marBottom w:val="0"/>
      <w:divBdr>
        <w:top w:val="none" w:sz="0" w:space="0" w:color="auto"/>
        <w:left w:val="none" w:sz="0" w:space="0" w:color="auto"/>
        <w:bottom w:val="none" w:sz="0" w:space="0" w:color="auto"/>
        <w:right w:val="none" w:sz="0" w:space="0" w:color="auto"/>
      </w:divBdr>
      <w:divsChild>
        <w:div w:id="1115712005">
          <w:marLeft w:val="0"/>
          <w:marRight w:val="0"/>
          <w:marTop w:val="0"/>
          <w:marBottom w:val="0"/>
          <w:divBdr>
            <w:top w:val="none" w:sz="0" w:space="0" w:color="auto"/>
            <w:left w:val="none" w:sz="0" w:space="0" w:color="auto"/>
            <w:bottom w:val="none" w:sz="0" w:space="0" w:color="auto"/>
            <w:right w:val="none" w:sz="0" w:space="0" w:color="auto"/>
          </w:divBdr>
        </w:div>
        <w:div w:id="2089110897">
          <w:marLeft w:val="0"/>
          <w:marRight w:val="0"/>
          <w:marTop w:val="0"/>
          <w:marBottom w:val="0"/>
          <w:divBdr>
            <w:top w:val="none" w:sz="0" w:space="0" w:color="auto"/>
            <w:left w:val="none" w:sz="0" w:space="0" w:color="auto"/>
            <w:bottom w:val="none" w:sz="0" w:space="0" w:color="auto"/>
            <w:right w:val="none" w:sz="0" w:space="0" w:color="auto"/>
          </w:divBdr>
        </w:div>
        <w:div w:id="277226754">
          <w:marLeft w:val="0"/>
          <w:marRight w:val="0"/>
          <w:marTop w:val="0"/>
          <w:marBottom w:val="0"/>
          <w:divBdr>
            <w:top w:val="none" w:sz="0" w:space="0" w:color="auto"/>
            <w:left w:val="none" w:sz="0" w:space="0" w:color="auto"/>
            <w:bottom w:val="none" w:sz="0" w:space="0" w:color="auto"/>
            <w:right w:val="none" w:sz="0" w:space="0" w:color="auto"/>
          </w:divBdr>
        </w:div>
        <w:div w:id="1435243044">
          <w:marLeft w:val="0"/>
          <w:marRight w:val="0"/>
          <w:marTop w:val="0"/>
          <w:marBottom w:val="0"/>
          <w:divBdr>
            <w:top w:val="none" w:sz="0" w:space="0" w:color="auto"/>
            <w:left w:val="none" w:sz="0" w:space="0" w:color="auto"/>
            <w:bottom w:val="none" w:sz="0" w:space="0" w:color="auto"/>
            <w:right w:val="none" w:sz="0" w:space="0" w:color="auto"/>
          </w:divBdr>
        </w:div>
        <w:div w:id="193004181">
          <w:marLeft w:val="0"/>
          <w:marRight w:val="0"/>
          <w:marTop w:val="0"/>
          <w:marBottom w:val="0"/>
          <w:divBdr>
            <w:top w:val="none" w:sz="0" w:space="0" w:color="auto"/>
            <w:left w:val="none" w:sz="0" w:space="0" w:color="auto"/>
            <w:bottom w:val="none" w:sz="0" w:space="0" w:color="auto"/>
            <w:right w:val="none" w:sz="0" w:space="0" w:color="auto"/>
          </w:divBdr>
        </w:div>
        <w:div w:id="161699749">
          <w:marLeft w:val="0"/>
          <w:marRight w:val="0"/>
          <w:marTop w:val="0"/>
          <w:marBottom w:val="0"/>
          <w:divBdr>
            <w:top w:val="none" w:sz="0" w:space="0" w:color="auto"/>
            <w:left w:val="none" w:sz="0" w:space="0" w:color="auto"/>
            <w:bottom w:val="none" w:sz="0" w:space="0" w:color="auto"/>
            <w:right w:val="none" w:sz="0" w:space="0" w:color="auto"/>
          </w:divBdr>
        </w:div>
        <w:div w:id="2077123933">
          <w:marLeft w:val="0"/>
          <w:marRight w:val="0"/>
          <w:marTop w:val="0"/>
          <w:marBottom w:val="0"/>
          <w:divBdr>
            <w:top w:val="none" w:sz="0" w:space="0" w:color="auto"/>
            <w:left w:val="none" w:sz="0" w:space="0" w:color="auto"/>
            <w:bottom w:val="none" w:sz="0" w:space="0" w:color="auto"/>
            <w:right w:val="none" w:sz="0" w:space="0" w:color="auto"/>
          </w:divBdr>
        </w:div>
        <w:div w:id="1163203128">
          <w:marLeft w:val="0"/>
          <w:marRight w:val="0"/>
          <w:marTop w:val="0"/>
          <w:marBottom w:val="0"/>
          <w:divBdr>
            <w:top w:val="none" w:sz="0" w:space="0" w:color="auto"/>
            <w:left w:val="none" w:sz="0" w:space="0" w:color="auto"/>
            <w:bottom w:val="none" w:sz="0" w:space="0" w:color="auto"/>
            <w:right w:val="none" w:sz="0" w:space="0" w:color="auto"/>
          </w:divBdr>
        </w:div>
        <w:div w:id="228808054">
          <w:marLeft w:val="0"/>
          <w:marRight w:val="0"/>
          <w:marTop w:val="0"/>
          <w:marBottom w:val="0"/>
          <w:divBdr>
            <w:top w:val="none" w:sz="0" w:space="0" w:color="auto"/>
            <w:left w:val="none" w:sz="0" w:space="0" w:color="auto"/>
            <w:bottom w:val="none" w:sz="0" w:space="0" w:color="auto"/>
            <w:right w:val="none" w:sz="0" w:space="0" w:color="auto"/>
          </w:divBdr>
        </w:div>
        <w:div w:id="895900077">
          <w:marLeft w:val="0"/>
          <w:marRight w:val="0"/>
          <w:marTop w:val="0"/>
          <w:marBottom w:val="0"/>
          <w:divBdr>
            <w:top w:val="none" w:sz="0" w:space="0" w:color="auto"/>
            <w:left w:val="none" w:sz="0" w:space="0" w:color="auto"/>
            <w:bottom w:val="none" w:sz="0" w:space="0" w:color="auto"/>
            <w:right w:val="none" w:sz="0" w:space="0" w:color="auto"/>
          </w:divBdr>
        </w:div>
        <w:div w:id="1656492662">
          <w:marLeft w:val="0"/>
          <w:marRight w:val="0"/>
          <w:marTop w:val="0"/>
          <w:marBottom w:val="0"/>
          <w:divBdr>
            <w:top w:val="none" w:sz="0" w:space="0" w:color="auto"/>
            <w:left w:val="none" w:sz="0" w:space="0" w:color="auto"/>
            <w:bottom w:val="none" w:sz="0" w:space="0" w:color="auto"/>
            <w:right w:val="none" w:sz="0" w:space="0" w:color="auto"/>
          </w:divBdr>
        </w:div>
        <w:div w:id="935675002">
          <w:marLeft w:val="0"/>
          <w:marRight w:val="0"/>
          <w:marTop w:val="0"/>
          <w:marBottom w:val="0"/>
          <w:divBdr>
            <w:top w:val="none" w:sz="0" w:space="0" w:color="auto"/>
            <w:left w:val="none" w:sz="0" w:space="0" w:color="auto"/>
            <w:bottom w:val="none" w:sz="0" w:space="0" w:color="auto"/>
            <w:right w:val="none" w:sz="0" w:space="0" w:color="auto"/>
          </w:divBdr>
        </w:div>
        <w:div w:id="100492218">
          <w:marLeft w:val="0"/>
          <w:marRight w:val="0"/>
          <w:marTop w:val="0"/>
          <w:marBottom w:val="0"/>
          <w:divBdr>
            <w:top w:val="none" w:sz="0" w:space="0" w:color="auto"/>
            <w:left w:val="none" w:sz="0" w:space="0" w:color="auto"/>
            <w:bottom w:val="none" w:sz="0" w:space="0" w:color="auto"/>
            <w:right w:val="none" w:sz="0" w:space="0" w:color="auto"/>
          </w:divBdr>
        </w:div>
        <w:div w:id="191652600">
          <w:marLeft w:val="0"/>
          <w:marRight w:val="0"/>
          <w:marTop w:val="0"/>
          <w:marBottom w:val="0"/>
          <w:divBdr>
            <w:top w:val="none" w:sz="0" w:space="0" w:color="auto"/>
            <w:left w:val="none" w:sz="0" w:space="0" w:color="auto"/>
            <w:bottom w:val="none" w:sz="0" w:space="0" w:color="auto"/>
            <w:right w:val="none" w:sz="0" w:space="0" w:color="auto"/>
          </w:divBdr>
        </w:div>
      </w:divsChild>
    </w:div>
    <w:div w:id="1703895295">
      <w:bodyDiv w:val="1"/>
      <w:marLeft w:val="0"/>
      <w:marRight w:val="0"/>
      <w:marTop w:val="0"/>
      <w:marBottom w:val="0"/>
      <w:divBdr>
        <w:top w:val="none" w:sz="0" w:space="0" w:color="auto"/>
        <w:left w:val="none" w:sz="0" w:space="0" w:color="auto"/>
        <w:bottom w:val="none" w:sz="0" w:space="0" w:color="auto"/>
        <w:right w:val="none" w:sz="0" w:space="0" w:color="auto"/>
      </w:divBdr>
    </w:div>
    <w:div w:id="1780299176">
      <w:bodyDiv w:val="1"/>
      <w:marLeft w:val="0"/>
      <w:marRight w:val="0"/>
      <w:marTop w:val="0"/>
      <w:marBottom w:val="0"/>
      <w:divBdr>
        <w:top w:val="none" w:sz="0" w:space="0" w:color="auto"/>
        <w:left w:val="none" w:sz="0" w:space="0" w:color="auto"/>
        <w:bottom w:val="none" w:sz="0" w:space="0" w:color="auto"/>
        <w:right w:val="none" w:sz="0" w:space="0" w:color="auto"/>
      </w:divBdr>
      <w:divsChild>
        <w:div w:id="843587624">
          <w:marLeft w:val="0"/>
          <w:marRight w:val="0"/>
          <w:marTop w:val="0"/>
          <w:marBottom w:val="0"/>
          <w:divBdr>
            <w:top w:val="none" w:sz="0" w:space="0" w:color="auto"/>
            <w:left w:val="none" w:sz="0" w:space="0" w:color="auto"/>
            <w:bottom w:val="none" w:sz="0" w:space="0" w:color="auto"/>
            <w:right w:val="none" w:sz="0" w:space="0" w:color="auto"/>
          </w:divBdr>
        </w:div>
        <w:div w:id="566645001">
          <w:marLeft w:val="0"/>
          <w:marRight w:val="0"/>
          <w:marTop w:val="0"/>
          <w:marBottom w:val="0"/>
          <w:divBdr>
            <w:top w:val="none" w:sz="0" w:space="0" w:color="auto"/>
            <w:left w:val="none" w:sz="0" w:space="0" w:color="auto"/>
            <w:bottom w:val="none" w:sz="0" w:space="0" w:color="auto"/>
            <w:right w:val="none" w:sz="0" w:space="0" w:color="auto"/>
          </w:divBdr>
        </w:div>
        <w:div w:id="1852793648">
          <w:marLeft w:val="0"/>
          <w:marRight w:val="0"/>
          <w:marTop w:val="0"/>
          <w:marBottom w:val="0"/>
          <w:divBdr>
            <w:top w:val="none" w:sz="0" w:space="0" w:color="auto"/>
            <w:left w:val="none" w:sz="0" w:space="0" w:color="auto"/>
            <w:bottom w:val="none" w:sz="0" w:space="0" w:color="auto"/>
            <w:right w:val="none" w:sz="0" w:space="0" w:color="auto"/>
          </w:divBdr>
        </w:div>
        <w:div w:id="1402826167">
          <w:marLeft w:val="0"/>
          <w:marRight w:val="0"/>
          <w:marTop w:val="0"/>
          <w:marBottom w:val="0"/>
          <w:divBdr>
            <w:top w:val="none" w:sz="0" w:space="0" w:color="auto"/>
            <w:left w:val="none" w:sz="0" w:space="0" w:color="auto"/>
            <w:bottom w:val="none" w:sz="0" w:space="0" w:color="auto"/>
            <w:right w:val="none" w:sz="0" w:space="0" w:color="auto"/>
          </w:divBdr>
        </w:div>
        <w:div w:id="1064567858">
          <w:marLeft w:val="0"/>
          <w:marRight w:val="0"/>
          <w:marTop w:val="0"/>
          <w:marBottom w:val="0"/>
          <w:divBdr>
            <w:top w:val="none" w:sz="0" w:space="0" w:color="auto"/>
            <w:left w:val="none" w:sz="0" w:space="0" w:color="auto"/>
            <w:bottom w:val="none" w:sz="0" w:space="0" w:color="auto"/>
            <w:right w:val="none" w:sz="0" w:space="0" w:color="auto"/>
          </w:divBdr>
        </w:div>
        <w:div w:id="2056588305">
          <w:marLeft w:val="0"/>
          <w:marRight w:val="0"/>
          <w:marTop w:val="0"/>
          <w:marBottom w:val="0"/>
          <w:divBdr>
            <w:top w:val="none" w:sz="0" w:space="0" w:color="auto"/>
            <w:left w:val="none" w:sz="0" w:space="0" w:color="auto"/>
            <w:bottom w:val="none" w:sz="0" w:space="0" w:color="auto"/>
            <w:right w:val="none" w:sz="0" w:space="0" w:color="auto"/>
          </w:divBdr>
        </w:div>
        <w:div w:id="2115515586">
          <w:marLeft w:val="0"/>
          <w:marRight w:val="0"/>
          <w:marTop w:val="0"/>
          <w:marBottom w:val="0"/>
          <w:divBdr>
            <w:top w:val="none" w:sz="0" w:space="0" w:color="auto"/>
            <w:left w:val="none" w:sz="0" w:space="0" w:color="auto"/>
            <w:bottom w:val="none" w:sz="0" w:space="0" w:color="auto"/>
            <w:right w:val="none" w:sz="0" w:space="0" w:color="auto"/>
          </w:divBdr>
        </w:div>
        <w:div w:id="401373191">
          <w:marLeft w:val="0"/>
          <w:marRight w:val="0"/>
          <w:marTop w:val="0"/>
          <w:marBottom w:val="0"/>
          <w:divBdr>
            <w:top w:val="none" w:sz="0" w:space="0" w:color="auto"/>
            <w:left w:val="none" w:sz="0" w:space="0" w:color="auto"/>
            <w:bottom w:val="none" w:sz="0" w:space="0" w:color="auto"/>
            <w:right w:val="none" w:sz="0" w:space="0" w:color="auto"/>
          </w:divBdr>
        </w:div>
        <w:div w:id="1406612818">
          <w:marLeft w:val="0"/>
          <w:marRight w:val="0"/>
          <w:marTop w:val="0"/>
          <w:marBottom w:val="0"/>
          <w:divBdr>
            <w:top w:val="none" w:sz="0" w:space="0" w:color="auto"/>
            <w:left w:val="none" w:sz="0" w:space="0" w:color="auto"/>
            <w:bottom w:val="none" w:sz="0" w:space="0" w:color="auto"/>
            <w:right w:val="none" w:sz="0" w:space="0" w:color="auto"/>
          </w:divBdr>
        </w:div>
        <w:div w:id="549616197">
          <w:marLeft w:val="0"/>
          <w:marRight w:val="0"/>
          <w:marTop w:val="0"/>
          <w:marBottom w:val="0"/>
          <w:divBdr>
            <w:top w:val="none" w:sz="0" w:space="0" w:color="auto"/>
            <w:left w:val="none" w:sz="0" w:space="0" w:color="auto"/>
            <w:bottom w:val="none" w:sz="0" w:space="0" w:color="auto"/>
            <w:right w:val="none" w:sz="0" w:space="0" w:color="auto"/>
          </w:divBdr>
        </w:div>
        <w:div w:id="1139420202">
          <w:marLeft w:val="0"/>
          <w:marRight w:val="0"/>
          <w:marTop w:val="0"/>
          <w:marBottom w:val="0"/>
          <w:divBdr>
            <w:top w:val="none" w:sz="0" w:space="0" w:color="auto"/>
            <w:left w:val="none" w:sz="0" w:space="0" w:color="auto"/>
            <w:bottom w:val="none" w:sz="0" w:space="0" w:color="auto"/>
            <w:right w:val="none" w:sz="0" w:space="0" w:color="auto"/>
          </w:divBdr>
        </w:div>
        <w:div w:id="1739936934">
          <w:marLeft w:val="0"/>
          <w:marRight w:val="0"/>
          <w:marTop w:val="0"/>
          <w:marBottom w:val="0"/>
          <w:divBdr>
            <w:top w:val="none" w:sz="0" w:space="0" w:color="auto"/>
            <w:left w:val="none" w:sz="0" w:space="0" w:color="auto"/>
            <w:bottom w:val="none" w:sz="0" w:space="0" w:color="auto"/>
            <w:right w:val="none" w:sz="0" w:space="0" w:color="auto"/>
          </w:divBdr>
        </w:div>
        <w:div w:id="185363999">
          <w:marLeft w:val="0"/>
          <w:marRight w:val="0"/>
          <w:marTop w:val="0"/>
          <w:marBottom w:val="0"/>
          <w:divBdr>
            <w:top w:val="none" w:sz="0" w:space="0" w:color="auto"/>
            <w:left w:val="none" w:sz="0" w:space="0" w:color="auto"/>
            <w:bottom w:val="none" w:sz="0" w:space="0" w:color="auto"/>
            <w:right w:val="none" w:sz="0" w:space="0" w:color="auto"/>
          </w:divBdr>
        </w:div>
        <w:div w:id="1063678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owtsd-my.sharepoint.com/:v:/r/personal/2223775_student_uwtsd_ac_uk/Documents/Presentation.mp4?csf=1&amp;web=1&amp;e=lWBUQn"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8</Pages>
  <Words>3315</Words>
  <Characters>18899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Mrotek</dc:creator>
  <cp:keywords/>
  <dc:description/>
  <cp:lastModifiedBy>Katy Mrotek</cp:lastModifiedBy>
  <cp:revision>4</cp:revision>
  <dcterms:created xsi:type="dcterms:W3CDTF">2023-06-22T19:37:00Z</dcterms:created>
  <dcterms:modified xsi:type="dcterms:W3CDTF">2023-06-23T10:59:00Z</dcterms:modified>
</cp:coreProperties>
</file>