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3.xml" ContentType="application/vnd.ms-office.drawingml.diagramDrawing+xml"/>
  <Override PartName="/word/settings.xml" ContentType="application/vnd.openxmlformats-officedocument.wordprocessingml.setting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3255B" w:rsidRDefault="00B3255B" w:rsidP="00B3255B">
      <w:pPr>
        <w:pStyle w:val="Title"/>
        <w:jc w:val="center"/>
        <w:rPr>
          <w:sz w:val="40"/>
          <w:szCs w:val="40"/>
          <w:lang w:val="en-US"/>
        </w:rPr>
      </w:pPr>
      <w:bookmarkStart w:id="0" w:name="_Toc511596325"/>
      <w:r>
        <w:rPr>
          <w:sz w:val="40"/>
          <w:szCs w:val="40"/>
          <w:lang w:val="en-US"/>
        </w:rPr>
        <w:t>University of Wales Trinity Saint David</w:t>
      </w:r>
    </w:p>
    <w:p w:rsidR="00B3255B" w:rsidRDefault="00B3255B" w:rsidP="00B3255B">
      <w:pPr>
        <w:spacing w:after="160" w:line="256" w:lineRule="auto"/>
        <w:rPr>
          <w:b/>
          <w:bCs/>
          <w:sz w:val="36"/>
          <w:szCs w:val="36"/>
        </w:rPr>
      </w:pPr>
    </w:p>
    <w:p w:rsidR="00B3255B" w:rsidRDefault="00B3255B" w:rsidP="00B3255B">
      <w:pPr>
        <w:spacing w:after="160" w:line="256" w:lineRule="auto"/>
        <w:rPr>
          <w:b/>
          <w:bCs/>
          <w:sz w:val="36"/>
          <w:szCs w:val="36"/>
        </w:rPr>
      </w:pPr>
    </w:p>
    <w:p w:rsidR="00B3255B" w:rsidRDefault="00B3255B" w:rsidP="00B3255B">
      <w:pPr>
        <w:spacing w:after="160" w:line="256" w:lineRule="auto"/>
        <w:rPr>
          <w:b/>
          <w:bCs/>
          <w:sz w:val="36"/>
          <w:szCs w:val="36"/>
        </w:rPr>
      </w:pPr>
    </w:p>
    <w:p w:rsidR="00B3255B" w:rsidRDefault="00B3255B" w:rsidP="00B3255B">
      <w:pPr>
        <w:spacing w:after="160" w:line="256" w:lineRule="auto"/>
        <w:rPr>
          <w:b/>
          <w:bCs/>
          <w:sz w:val="36"/>
          <w:szCs w:val="36"/>
        </w:rPr>
      </w:pPr>
    </w:p>
    <w:p w:rsidR="00B3255B" w:rsidRDefault="00B3255B" w:rsidP="00B3255B">
      <w:pPr>
        <w:spacing w:after="160" w:line="256" w:lineRule="auto"/>
        <w:rPr>
          <w:b/>
          <w:bCs/>
          <w:sz w:val="36"/>
          <w:szCs w:val="36"/>
        </w:rPr>
      </w:pPr>
    </w:p>
    <w:p w:rsidR="00B3255B" w:rsidRPr="00B3255B" w:rsidRDefault="00B3255B" w:rsidP="00B3255B">
      <w:pPr>
        <w:pStyle w:val="Title"/>
        <w:jc w:val="center"/>
        <w:rPr>
          <w:sz w:val="40"/>
          <w:szCs w:val="40"/>
          <w:lang w:val="en-US"/>
        </w:rPr>
      </w:pPr>
      <w:r w:rsidRPr="00B3255B">
        <w:rPr>
          <w:sz w:val="40"/>
          <w:szCs w:val="40"/>
          <w:lang w:val="en-US"/>
        </w:rPr>
        <w:t>Digital Skills and Research Methods</w:t>
      </w:r>
    </w:p>
    <w:p w:rsidR="00B3255B" w:rsidRDefault="00B3255B" w:rsidP="00B3255B">
      <w:pPr>
        <w:spacing w:after="160" w:line="256" w:lineRule="auto"/>
        <w:jc w:val="center"/>
        <w:rPr>
          <w:b/>
          <w:bCs/>
          <w:sz w:val="36"/>
          <w:szCs w:val="36"/>
        </w:rPr>
      </w:pPr>
      <w:r>
        <w:rPr>
          <w:b/>
          <w:bCs/>
          <w:sz w:val="36"/>
          <w:szCs w:val="36"/>
        </w:rPr>
        <w:br/>
        <w:t>Assignment 2</w:t>
      </w:r>
    </w:p>
    <w:p w:rsidR="00B3255B" w:rsidRDefault="00B3255B" w:rsidP="00B3255B">
      <w:pPr>
        <w:spacing w:after="160" w:line="256" w:lineRule="auto"/>
        <w:jc w:val="center"/>
        <w:rPr>
          <w:b/>
          <w:bCs/>
          <w:sz w:val="36"/>
          <w:szCs w:val="36"/>
        </w:rPr>
      </w:pPr>
    </w:p>
    <w:p w:rsidR="00B3255B" w:rsidRDefault="00B3255B" w:rsidP="00B3255B">
      <w:pPr>
        <w:spacing w:after="160" w:line="256" w:lineRule="auto"/>
        <w:jc w:val="center"/>
        <w:rPr>
          <w:b/>
          <w:bCs/>
          <w:sz w:val="36"/>
          <w:szCs w:val="36"/>
        </w:rPr>
      </w:pPr>
    </w:p>
    <w:p w:rsidR="00B3255B" w:rsidRDefault="00B3255B" w:rsidP="00B3255B">
      <w:pPr>
        <w:spacing w:after="160" w:line="256" w:lineRule="auto"/>
        <w:jc w:val="center"/>
        <w:rPr>
          <w:b/>
          <w:bCs/>
          <w:sz w:val="36"/>
          <w:szCs w:val="36"/>
        </w:rPr>
      </w:pPr>
    </w:p>
    <w:p w:rsidR="00B3255B" w:rsidRDefault="00B3255B" w:rsidP="00B3255B">
      <w:pPr>
        <w:spacing w:after="160" w:line="256" w:lineRule="auto"/>
        <w:jc w:val="center"/>
        <w:rPr>
          <w:b/>
          <w:bCs/>
          <w:sz w:val="36"/>
          <w:szCs w:val="36"/>
        </w:rPr>
      </w:pPr>
      <w:r>
        <w:rPr>
          <w:b/>
          <w:bCs/>
          <w:sz w:val="36"/>
          <w:szCs w:val="36"/>
        </w:rPr>
        <w:t>Md Kawsar Mazid</w:t>
      </w:r>
      <w:r>
        <w:rPr>
          <w:b/>
          <w:bCs/>
          <w:sz w:val="36"/>
          <w:szCs w:val="36"/>
        </w:rPr>
        <w:br/>
        <w:t>ID: 1708619</w:t>
      </w:r>
    </w:p>
    <w:p w:rsidR="00BE790C" w:rsidRPr="00D268B8" w:rsidRDefault="00BE790C" w:rsidP="00D268B8">
      <w:pPr>
        <w:spacing w:line="360" w:lineRule="auto"/>
        <w:jc w:val="both"/>
        <w:rPr>
          <w:rFonts w:ascii="Times New Roman" w:hAnsi="Times New Roman" w:cs="Times New Roman"/>
          <w:sz w:val="24"/>
          <w:szCs w:val="24"/>
        </w:rPr>
      </w:pPr>
    </w:p>
    <w:p w:rsidR="00BE790C" w:rsidRPr="00D268B8" w:rsidRDefault="00BE790C" w:rsidP="00D268B8">
      <w:pPr>
        <w:spacing w:line="360" w:lineRule="auto"/>
        <w:jc w:val="both"/>
        <w:rPr>
          <w:rFonts w:ascii="Times New Roman" w:hAnsi="Times New Roman" w:cs="Times New Roman"/>
          <w:sz w:val="24"/>
          <w:szCs w:val="24"/>
        </w:rPr>
      </w:pPr>
    </w:p>
    <w:p w:rsidR="00BE790C" w:rsidRPr="00D268B8" w:rsidRDefault="00BE790C" w:rsidP="00D268B8">
      <w:pPr>
        <w:spacing w:line="360" w:lineRule="auto"/>
        <w:jc w:val="both"/>
        <w:rPr>
          <w:rFonts w:ascii="Times New Roman" w:hAnsi="Times New Roman" w:cs="Times New Roman"/>
          <w:sz w:val="24"/>
          <w:szCs w:val="24"/>
        </w:rPr>
      </w:pPr>
    </w:p>
    <w:p w:rsidR="00BE790C" w:rsidRPr="00D268B8" w:rsidRDefault="00BE790C" w:rsidP="00D268B8">
      <w:pPr>
        <w:spacing w:line="360" w:lineRule="auto"/>
        <w:jc w:val="both"/>
        <w:rPr>
          <w:rFonts w:ascii="Times New Roman" w:hAnsi="Times New Roman" w:cs="Times New Roman"/>
          <w:sz w:val="24"/>
          <w:szCs w:val="24"/>
        </w:rPr>
      </w:pPr>
    </w:p>
    <w:p w:rsidR="00BE790C" w:rsidRPr="00D268B8" w:rsidRDefault="00BE790C" w:rsidP="00D268B8">
      <w:pPr>
        <w:spacing w:line="360" w:lineRule="auto"/>
        <w:jc w:val="both"/>
        <w:rPr>
          <w:rFonts w:ascii="Times New Roman" w:hAnsi="Times New Roman" w:cs="Times New Roman"/>
          <w:sz w:val="24"/>
          <w:szCs w:val="24"/>
        </w:rPr>
      </w:pPr>
    </w:p>
    <w:p w:rsidR="00BE790C" w:rsidRPr="00D268B8" w:rsidRDefault="00BE790C" w:rsidP="00D268B8">
      <w:pPr>
        <w:spacing w:line="360" w:lineRule="auto"/>
        <w:jc w:val="both"/>
        <w:rPr>
          <w:rFonts w:ascii="Times New Roman" w:hAnsi="Times New Roman" w:cs="Times New Roman"/>
          <w:sz w:val="24"/>
          <w:szCs w:val="24"/>
        </w:rPr>
      </w:pPr>
    </w:p>
    <w:p w:rsidR="00BE790C" w:rsidRPr="00D268B8" w:rsidRDefault="00BE790C" w:rsidP="00D268B8">
      <w:pPr>
        <w:spacing w:line="360" w:lineRule="auto"/>
        <w:jc w:val="both"/>
        <w:rPr>
          <w:rFonts w:ascii="Times New Roman" w:hAnsi="Times New Roman" w:cs="Times New Roman"/>
          <w:sz w:val="24"/>
          <w:szCs w:val="24"/>
        </w:rPr>
      </w:pPr>
    </w:p>
    <w:p w:rsidR="00BE790C" w:rsidRPr="00D268B8" w:rsidRDefault="00BE790C" w:rsidP="00D268B8">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rPr>
        <w:id w:val="1385453445"/>
        <w:docPartObj>
          <w:docPartGallery w:val="Table of Contents"/>
          <w:docPartUnique/>
        </w:docPartObj>
      </w:sdtPr>
      <w:sdtEndPr>
        <w:rPr>
          <w:rFonts w:eastAsiaTheme="minorEastAsia"/>
        </w:rPr>
      </w:sdtEndPr>
      <w:sdtContent>
        <w:p w:rsidR="00BE790C" w:rsidRPr="00D268B8" w:rsidRDefault="00BE790C" w:rsidP="00D268B8">
          <w:pPr>
            <w:pStyle w:val="TOCHeading"/>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Contents</w:t>
          </w:r>
        </w:p>
        <w:p w:rsidR="00987AF8" w:rsidRPr="009B7B62" w:rsidRDefault="00B948EC">
          <w:pPr>
            <w:pStyle w:val="TOC1"/>
            <w:tabs>
              <w:tab w:val="right" w:leader="dot" w:pos="9350"/>
            </w:tabs>
            <w:rPr>
              <w:rFonts w:ascii="Times New Roman" w:hAnsi="Times New Roman" w:cs="Times New Roman"/>
              <w:noProof/>
              <w:sz w:val="24"/>
              <w:szCs w:val="24"/>
            </w:rPr>
          </w:pPr>
          <w:r w:rsidRPr="009B7B62">
            <w:rPr>
              <w:rFonts w:ascii="Times New Roman" w:hAnsi="Times New Roman" w:cs="Times New Roman"/>
              <w:sz w:val="24"/>
              <w:szCs w:val="24"/>
            </w:rPr>
            <w:fldChar w:fldCharType="begin"/>
          </w:r>
          <w:r w:rsidR="00BE790C" w:rsidRPr="009B7B62">
            <w:rPr>
              <w:rFonts w:ascii="Times New Roman" w:hAnsi="Times New Roman" w:cs="Times New Roman"/>
              <w:sz w:val="24"/>
              <w:szCs w:val="24"/>
            </w:rPr>
            <w:instrText xml:space="preserve"> TOC \o "1-3" \h \z \u </w:instrText>
          </w:r>
          <w:r w:rsidRPr="009B7B62">
            <w:rPr>
              <w:rFonts w:ascii="Times New Roman" w:hAnsi="Times New Roman" w:cs="Times New Roman"/>
              <w:sz w:val="24"/>
              <w:szCs w:val="24"/>
            </w:rPr>
            <w:fldChar w:fldCharType="separate"/>
          </w:r>
          <w:hyperlink w:anchor="_Toc511675334" w:history="1">
            <w:r w:rsidR="00987AF8" w:rsidRPr="009B7B62">
              <w:rPr>
                <w:rStyle w:val="Hyperlink"/>
                <w:rFonts w:ascii="Times New Roman" w:hAnsi="Times New Roman" w:cs="Times New Roman"/>
                <w:noProof/>
                <w:sz w:val="24"/>
                <w:szCs w:val="24"/>
              </w:rPr>
              <w:t>Introduction</w:t>
            </w:r>
            <w:r w:rsidR="00987AF8" w:rsidRPr="009B7B62">
              <w:rPr>
                <w:rFonts w:ascii="Times New Roman" w:hAnsi="Times New Roman" w:cs="Times New Roman"/>
                <w:noProof/>
                <w:webHidden/>
                <w:sz w:val="24"/>
                <w:szCs w:val="24"/>
              </w:rPr>
              <w:tab/>
            </w:r>
            <w:r w:rsidRPr="009B7B62">
              <w:rPr>
                <w:rFonts w:ascii="Times New Roman" w:hAnsi="Times New Roman" w:cs="Times New Roman"/>
                <w:noProof/>
                <w:webHidden/>
                <w:sz w:val="24"/>
                <w:szCs w:val="24"/>
              </w:rPr>
              <w:fldChar w:fldCharType="begin"/>
            </w:r>
            <w:r w:rsidR="00987AF8" w:rsidRPr="009B7B62">
              <w:rPr>
                <w:rFonts w:ascii="Times New Roman" w:hAnsi="Times New Roman" w:cs="Times New Roman"/>
                <w:noProof/>
                <w:webHidden/>
                <w:sz w:val="24"/>
                <w:szCs w:val="24"/>
              </w:rPr>
              <w:instrText xml:space="preserve"> PAGEREF _Toc511675334 \h </w:instrText>
            </w:r>
            <w:r w:rsidRPr="009B7B62">
              <w:rPr>
                <w:rFonts w:ascii="Times New Roman" w:hAnsi="Times New Roman" w:cs="Times New Roman"/>
                <w:noProof/>
                <w:webHidden/>
                <w:sz w:val="24"/>
                <w:szCs w:val="24"/>
              </w:rPr>
            </w:r>
            <w:r w:rsidRPr="009B7B62">
              <w:rPr>
                <w:rFonts w:ascii="Times New Roman" w:hAnsi="Times New Roman" w:cs="Times New Roman"/>
                <w:noProof/>
                <w:webHidden/>
                <w:sz w:val="24"/>
                <w:szCs w:val="24"/>
              </w:rPr>
              <w:fldChar w:fldCharType="separate"/>
            </w:r>
            <w:r w:rsidR="00987AF8" w:rsidRPr="009B7B62">
              <w:rPr>
                <w:rFonts w:ascii="Times New Roman" w:hAnsi="Times New Roman" w:cs="Times New Roman"/>
                <w:noProof/>
                <w:webHidden/>
                <w:sz w:val="24"/>
                <w:szCs w:val="24"/>
              </w:rPr>
              <w:t>3</w:t>
            </w:r>
            <w:r w:rsidRPr="009B7B62">
              <w:rPr>
                <w:rFonts w:ascii="Times New Roman" w:hAnsi="Times New Roman" w:cs="Times New Roman"/>
                <w:noProof/>
                <w:webHidden/>
                <w:sz w:val="24"/>
                <w:szCs w:val="24"/>
              </w:rPr>
              <w:fldChar w:fldCharType="end"/>
            </w:r>
          </w:hyperlink>
        </w:p>
        <w:p w:rsidR="00987AF8" w:rsidRPr="009B7B62" w:rsidRDefault="00B948EC">
          <w:pPr>
            <w:pStyle w:val="TOC1"/>
            <w:tabs>
              <w:tab w:val="right" w:leader="dot" w:pos="9350"/>
            </w:tabs>
            <w:rPr>
              <w:rFonts w:ascii="Times New Roman" w:hAnsi="Times New Roman" w:cs="Times New Roman"/>
              <w:noProof/>
              <w:sz w:val="24"/>
              <w:szCs w:val="24"/>
            </w:rPr>
          </w:pPr>
          <w:hyperlink w:anchor="_Toc511675335" w:history="1">
            <w:r w:rsidR="00987AF8" w:rsidRPr="009B7B62">
              <w:rPr>
                <w:rStyle w:val="Hyperlink"/>
                <w:rFonts w:ascii="Times New Roman" w:hAnsi="Times New Roman" w:cs="Times New Roman"/>
                <w:noProof/>
                <w:sz w:val="24"/>
                <w:szCs w:val="24"/>
              </w:rPr>
              <w:t>Improving workplace efficiency and employability</w:t>
            </w:r>
            <w:r w:rsidR="00987AF8" w:rsidRPr="009B7B62">
              <w:rPr>
                <w:rFonts w:ascii="Times New Roman" w:hAnsi="Times New Roman" w:cs="Times New Roman"/>
                <w:noProof/>
                <w:webHidden/>
                <w:sz w:val="24"/>
                <w:szCs w:val="24"/>
              </w:rPr>
              <w:tab/>
            </w:r>
            <w:r w:rsidRPr="009B7B62">
              <w:rPr>
                <w:rFonts w:ascii="Times New Roman" w:hAnsi="Times New Roman" w:cs="Times New Roman"/>
                <w:noProof/>
                <w:webHidden/>
                <w:sz w:val="24"/>
                <w:szCs w:val="24"/>
              </w:rPr>
              <w:fldChar w:fldCharType="begin"/>
            </w:r>
            <w:r w:rsidR="00987AF8" w:rsidRPr="009B7B62">
              <w:rPr>
                <w:rFonts w:ascii="Times New Roman" w:hAnsi="Times New Roman" w:cs="Times New Roman"/>
                <w:noProof/>
                <w:webHidden/>
                <w:sz w:val="24"/>
                <w:szCs w:val="24"/>
              </w:rPr>
              <w:instrText xml:space="preserve"> PAGEREF _Toc511675335 \h </w:instrText>
            </w:r>
            <w:r w:rsidRPr="009B7B62">
              <w:rPr>
                <w:rFonts w:ascii="Times New Roman" w:hAnsi="Times New Roman" w:cs="Times New Roman"/>
                <w:noProof/>
                <w:webHidden/>
                <w:sz w:val="24"/>
                <w:szCs w:val="24"/>
              </w:rPr>
            </w:r>
            <w:r w:rsidRPr="009B7B62">
              <w:rPr>
                <w:rFonts w:ascii="Times New Roman" w:hAnsi="Times New Roman" w:cs="Times New Roman"/>
                <w:noProof/>
                <w:webHidden/>
                <w:sz w:val="24"/>
                <w:szCs w:val="24"/>
              </w:rPr>
              <w:fldChar w:fldCharType="separate"/>
            </w:r>
            <w:r w:rsidR="00987AF8" w:rsidRPr="009B7B62">
              <w:rPr>
                <w:rFonts w:ascii="Times New Roman" w:hAnsi="Times New Roman" w:cs="Times New Roman"/>
                <w:noProof/>
                <w:webHidden/>
                <w:sz w:val="24"/>
                <w:szCs w:val="24"/>
              </w:rPr>
              <w:t>4</w:t>
            </w:r>
            <w:r w:rsidRPr="009B7B62">
              <w:rPr>
                <w:rFonts w:ascii="Times New Roman" w:hAnsi="Times New Roman" w:cs="Times New Roman"/>
                <w:noProof/>
                <w:webHidden/>
                <w:sz w:val="24"/>
                <w:szCs w:val="24"/>
              </w:rPr>
              <w:fldChar w:fldCharType="end"/>
            </w:r>
          </w:hyperlink>
        </w:p>
        <w:p w:rsidR="00987AF8" w:rsidRPr="009B7B62" w:rsidRDefault="00B948EC">
          <w:pPr>
            <w:pStyle w:val="TOC1"/>
            <w:tabs>
              <w:tab w:val="right" w:leader="dot" w:pos="9350"/>
            </w:tabs>
            <w:rPr>
              <w:rFonts w:ascii="Times New Roman" w:hAnsi="Times New Roman" w:cs="Times New Roman"/>
              <w:noProof/>
              <w:sz w:val="24"/>
              <w:szCs w:val="24"/>
            </w:rPr>
          </w:pPr>
          <w:hyperlink w:anchor="_Toc511675336" w:history="1">
            <w:r w:rsidR="00987AF8" w:rsidRPr="009B7B62">
              <w:rPr>
                <w:rStyle w:val="Hyperlink"/>
                <w:rFonts w:ascii="Times New Roman" w:hAnsi="Times New Roman" w:cs="Times New Roman"/>
                <w:noProof/>
                <w:sz w:val="24"/>
                <w:szCs w:val="24"/>
              </w:rPr>
              <w:t>Sources to achieve digital workplace skills</w:t>
            </w:r>
            <w:r w:rsidR="00987AF8" w:rsidRPr="009B7B62">
              <w:rPr>
                <w:rFonts w:ascii="Times New Roman" w:hAnsi="Times New Roman" w:cs="Times New Roman"/>
                <w:noProof/>
                <w:webHidden/>
                <w:sz w:val="24"/>
                <w:szCs w:val="24"/>
              </w:rPr>
              <w:tab/>
            </w:r>
            <w:r w:rsidRPr="009B7B62">
              <w:rPr>
                <w:rFonts w:ascii="Times New Roman" w:hAnsi="Times New Roman" w:cs="Times New Roman"/>
                <w:noProof/>
                <w:webHidden/>
                <w:sz w:val="24"/>
                <w:szCs w:val="24"/>
              </w:rPr>
              <w:fldChar w:fldCharType="begin"/>
            </w:r>
            <w:r w:rsidR="00987AF8" w:rsidRPr="009B7B62">
              <w:rPr>
                <w:rFonts w:ascii="Times New Roman" w:hAnsi="Times New Roman" w:cs="Times New Roman"/>
                <w:noProof/>
                <w:webHidden/>
                <w:sz w:val="24"/>
                <w:szCs w:val="24"/>
              </w:rPr>
              <w:instrText xml:space="preserve"> PAGEREF _Toc511675336 \h </w:instrText>
            </w:r>
            <w:r w:rsidRPr="009B7B62">
              <w:rPr>
                <w:rFonts w:ascii="Times New Roman" w:hAnsi="Times New Roman" w:cs="Times New Roman"/>
                <w:noProof/>
                <w:webHidden/>
                <w:sz w:val="24"/>
                <w:szCs w:val="24"/>
              </w:rPr>
            </w:r>
            <w:r w:rsidRPr="009B7B62">
              <w:rPr>
                <w:rFonts w:ascii="Times New Roman" w:hAnsi="Times New Roman" w:cs="Times New Roman"/>
                <w:noProof/>
                <w:webHidden/>
                <w:sz w:val="24"/>
                <w:szCs w:val="24"/>
              </w:rPr>
              <w:fldChar w:fldCharType="separate"/>
            </w:r>
            <w:r w:rsidR="00987AF8" w:rsidRPr="009B7B62">
              <w:rPr>
                <w:rFonts w:ascii="Times New Roman" w:hAnsi="Times New Roman" w:cs="Times New Roman"/>
                <w:noProof/>
                <w:webHidden/>
                <w:sz w:val="24"/>
                <w:szCs w:val="24"/>
              </w:rPr>
              <w:t>7</w:t>
            </w:r>
            <w:r w:rsidRPr="009B7B62">
              <w:rPr>
                <w:rFonts w:ascii="Times New Roman" w:hAnsi="Times New Roman" w:cs="Times New Roman"/>
                <w:noProof/>
                <w:webHidden/>
                <w:sz w:val="24"/>
                <w:szCs w:val="24"/>
              </w:rPr>
              <w:fldChar w:fldCharType="end"/>
            </w:r>
          </w:hyperlink>
        </w:p>
        <w:p w:rsidR="00987AF8" w:rsidRPr="009B7B62" w:rsidRDefault="00B948EC">
          <w:pPr>
            <w:pStyle w:val="TOC1"/>
            <w:tabs>
              <w:tab w:val="right" w:leader="dot" w:pos="9350"/>
            </w:tabs>
            <w:rPr>
              <w:rFonts w:ascii="Times New Roman" w:hAnsi="Times New Roman" w:cs="Times New Roman"/>
              <w:noProof/>
              <w:sz w:val="24"/>
              <w:szCs w:val="24"/>
            </w:rPr>
          </w:pPr>
          <w:hyperlink w:anchor="_Toc511675337" w:history="1">
            <w:r w:rsidR="00987AF8" w:rsidRPr="009B7B62">
              <w:rPr>
                <w:rStyle w:val="Hyperlink"/>
                <w:rFonts w:ascii="Times New Roman" w:hAnsi="Times New Roman" w:cs="Times New Roman"/>
                <w:noProof/>
                <w:sz w:val="24"/>
                <w:szCs w:val="24"/>
              </w:rPr>
              <w:t>Competence in workplace data handling:</w:t>
            </w:r>
            <w:r w:rsidR="00987AF8" w:rsidRPr="009B7B62">
              <w:rPr>
                <w:rFonts w:ascii="Times New Roman" w:hAnsi="Times New Roman" w:cs="Times New Roman"/>
                <w:noProof/>
                <w:webHidden/>
                <w:sz w:val="24"/>
                <w:szCs w:val="24"/>
              </w:rPr>
              <w:tab/>
            </w:r>
            <w:r w:rsidRPr="009B7B62">
              <w:rPr>
                <w:rFonts w:ascii="Times New Roman" w:hAnsi="Times New Roman" w:cs="Times New Roman"/>
                <w:noProof/>
                <w:webHidden/>
                <w:sz w:val="24"/>
                <w:szCs w:val="24"/>
              </w:rPr>
              <w:fldChar w:fldCharType="begin"/>
            </w:r>
            <w:r w:rsidR="00987AF8" w:rsidRPr="009B7B62">
              <w:rPr>
                <w:rFonts w:ascii="Times New Roman" w:hAnsi="Times New Roman" w:cs="Times New Roman"/>
                <w:noProof/>
                <w:webHidden/>
                <w:sz w:val="24"/>
                <w:szCs w:val="24"/>
              </w:rPr>
              <w:instrText xml:space="preserve"> PAGEREF _Toc511675337 \h </w:instrText>
            </w:r>
            <w:r w:rsidRPr="009B7B62">
              <w:rPr>
                <w:rFonts w:ascii="Times New Roman" w:hAnsi="Times New Roman" w:cs="Times New Roman"/>
                <w:noProof/>
                <w:webHidden/>
                <w:sz w:val="24"/>
                <w:szCs w:val="24"/>
              </w:rPr>
            </w:r>
            <w:r w:rsidRPr="009B7B62">
              <w:rPr>
                <w:rFonts w:ascii="Times New Roman" w:hAnsi="Times New Roman" w:cs="Times New Roman"/>
                <w:noProof/>
                <w:webHidden/>
                <w:sz w:val="24"/>
                <w:szCs w:val="24"/>
              </w:rPr>
              <w:fldChar w:fldCharType="separate"/>
            </w:r>
            <w:r w:rsidR="00987AF8" w:rsidRPr="009B7B62">
              <w:rPr>
                <w:rFonts w:ascii="Times New Roman" w:hAnsi="Times New Roman" w:cs="Times New Roman"/>
                <w:noProof/>
                <w:webHidden/>
                <w:sz w:val="24"/>
                <w:szCs w:val="24"/>
              </w:rPr>
              <w:t>9</w:t>
            </w:r>
            <w:r w:rsidRPr="009B7B62">
              <w:rPr>
                <w:rFonts w:ascii="Times New Roman" w:hAnsi="Times New Roman" w:cs="Times New Roman"/>
                <w:noProof/>
                <w:webHidden/>
                <w:sz w:val="24"/>
                <w:szCs w:val="24"/>
              </w:rPr>
              <w:fldChar w:fldCharType="end"/>
            </w:r>
          </w:hyperlink>
        </w:p>
        <w:p w:rsidR="00987AF8" w:rsidRPr="009B7B62" w:rsidRDefault="00B948EC">
          <w:pPr>
            <w:pStyle w:val="TOC1"/>
            <w:tabs>
              <w:tab w:val="right" w:leader="dot" w:pos="9350"/>
            </w:tabs>
            <w:rPr>
              <w:rFonts w:ascii="Times New Roman" w:hAnsi="Times New Roman" w:cs="Times New Roman"/>
              <w:noProof/>
              <w:sz w:val="24"/>
              <w:szCs w:val="24"/>
            </w:rPr>
          </w:pPr>
          <w:hyperlink w:anchor="_Toc511675338" w:history="1">
            <w:r w:rsidR="00987AF8" w:rsidRPr="009B7B62">
              <w:rPr>
                <w:rStyle w:val="Hyperlink"/>
                <w:rFonts w:ascii="Times New Roman" w:hAnsi="Times New Roman" w:cs="Times New Roman"/>
                <w:noProof/>
                <w:sz w:val="24"/>
                <w:szCs w:val="24"/>
              </w:rPr>
              <w:t>Conclusion</w:t>
            </w:r>
            <w:r w:rsidR="00987AF8" w:rsidRPr="009B7B62">
              <w:rPr>
                <w:rFonts w:ascii="Times New Roman" w:hAnsi="Times New Roman" w:cs="Times New Roman"/>
                <w:noProof/>
                <w:webHidden/>
                <w:sz w:val="24"/>
                <w:szCs w:val="24"/>
              </w:rPr>
              <w:tab/>
            </w:r>
            <w:r w:rsidRPr="009B7B62">
              <w:rPr>
                <w:rFonts w:ascii="Times New Roman" w:hAnsi="Times New Roman" w:cs="Times New Roman"/>
                <w:noProof/>
                <w:webHidden/>
                <w:sz w:val="24"/>
                <w:szCs w:val="24"/>
              </w:rPr>
              <w:fldChar w:fldCharType="begin"/>
            </w:r>
            <w:r w:rsidR="00987AF8" w:rsidRPr="009B7B62">
              <w:rPr>
                <w:rFonts w:ascii="Times New Roman" w:hAnsi="Times New Roman" w:cs="Times New Roman"/>
                <w:noProof/>
                <w:webHidden/>
                <w:sz w:val="24"/>
                <w:szCs w:val="24"/>
              </w:rPr>
              <w:instrText xml:space="preserve"> PAGEREF _Toc511675338 \h </w:instrText>
            </w:r>
            <w:r w:rsidRPr="009B7B62">
              <w:rPr>
                <w:rFonts w:ascii="Times New Roman" w:hAnsi="Times New Roman" w:cs="Times New Roman"/>
                <w:noProof/>
                <w:webHidden/>
                <w:sz w:val="24"/>
                <w:szCs w:val="24"/>
              </w:rPr>
            </w:r>
            <w:r w:rsidRPr="009B7B62">
              <w:rPr>
                <w:rFonts w:ascii="Times New Roman" w:hAnsi="Times New Roman" w:cs="Times New Roman"/>
                <w:noProof/>
                <w:webHidden/>
                <w:sz w:val="24"/>
                <w:szCs w:val="24"/>
              </w:rPr>
              <w:fldChar w:fldCharType="separate"/>
            </w:r>
            <w:r w:rsidR="00987AF8" w:rsidRPr="009B7B62">
              <w:rPr>
                <w:rFonts w:ascii="Times New Roman" w:hAnsi="Times New Roman" w:cs="Times New Roman"/>
                <w:noProof/>
                <w:webHidden/>
                <w:sz w:val="24"/>
                <w:szCs w:val="24"/>
              </w:rPr>
              <w:t>13</w:t>
            </w:r>
            <w:r w:rsidRPr="009B7B62">
              <w:rPr>
                <w:rFonts w:ascii="Times New Roman" w:hAnsi="Times New Roman" w:cs="Times New Roman"/>
                <w:noProof/>
                <w:webHidden/>
                <w:sz w:val="24"/>
                <w:szCs w:val="24"/>
              </w:rPr>
              <w:fldChar w:fldCharType="end"/>
            </w:r>
          </w:hyperlink>
        </w:p>
        <w:p w:rsidR="00987AF8" w:rsidRPr="009B7B62" w:rsidRDefault="00B948EC">
          <w:pPr>
            <w:pStyle w:val="TOC1"/>
            <w:tabs>
              <w:tab w:val="right" w:leader="dot" w:pos="9350"/>
            </w:tabs>
            <w:rPr>
              <w:rFonts w:ascii="Times New Roman" w:hAnsi="Times New Roman" w:cs="Times New Roman"/>
              <w:noProof/>
              <w:sz w:val="24"/>
              <w:szCs w:val="24"/>
            </w:rPr>
          </w:pPr>
          <w:hyperlink w:anchor="_Toc511675339" w:history="1">
            <w:r w:rsidR="00987AF8" w:rsidRPr="009B7B62">
              <w:rPr>
                <w:rStyle w:val="Hyperlink"/>
                <w:rFonts w:ascii="Times New Roman" w:hAnsi="Times New Roman" w:cs="Times New Roman"/>
                <w:noProof/>
                <w:sz w:val="24"/>
                <w:szCs w:val="24"/>
              </w:rPr>
              <w:t>References</w:t>
            </w:r>
            <w:r w:rsidR="00987AF8" w:rsidRPr="009B7B62">
              <w:rPr>
                <w:rFonts w:ascii="Times New Roman" w:hAnsi="Times New Roman" w:cs="Times New Roman"/>
                <w:noProof/>
                <w:webHidden/>
                <w:sz w:val="24"/>
                <w:szCs w:val="24"/>
              </w:rPr>
              <w:tab/>
            </w:r>
            <w:r w:rsidRPr="009B7B62">
              <w:rPr>
                <w:rFonts w:ascii="Times New Roman" w:hAnsi="Times New Roman" w:cs="Times New Roman"/>
                <w:noProof/>
                <w:webHidden/>
                <w:sz w:val="24"/>
                <w:szCs w:val="24"/>
              </w:rPr>
              <w:fldChar w:fldCharType="begin"/>
            </w:r>
            <w:r w:rsidR="00987AF8" w:rsidRPr="009B7B62">
              <w:rPr>
                <w:rFonts w:ascii="Times New Roman" w:hAnsi="Times New Roman" w:cs="Times New Roman"/>
                <w:noProof/>
                <w:webHidden/>
                <w:sz w:val="24"/>
                <w:szCs w:val="24"/>
              </w:rPr>
              <w:instrText xml:space="preserve"> PAGEREF _Toc511675339 \h </w:instrText>
            </w:r>
            <w:r w:rsidRPr="009B7B62">
              <w:rPr>
                <w:rFonts w:ascii="Times New Roman" w:hAnsi="Times New Roman" w:cs="Times New Roman"/>
                <w:noProof/>
                <w:webHidden/>
                <w:sz w:val="24"/>
                <w:szCs w:val="24"/>
              </w:rPr>
            </w:r>
            <w:r w:rsidRPr="009B7B62">
              <w:rPr>
                <w:rFonts w:ascii="Times New Roman" w:hAnsi="Times New Roman" w:cs="Times New Roman"/>
                <w:noProof/>
                <w:webHidden/>
                <w:sz w:val="24"/>
                <w:szCs w:val="24"/>
              </w:rPr>
              <w:fldChar w:fldCharType="separate"/>
            </w:r>
            <w:r w:rsidR="00987AF8" w:rsidRPr="009B7B62">
              <w:rPr>
                <w:rFonts w:ascii="Times New Roman" w:hAnsi="Times New Roman" w:cs="Times New Roman"/>
                <w:noProof/>
                <w:webHidden/>
                <w:sz w:val="24"/>
                <w:szCs w:val="24"/>
              </w:rPr>
              <w:t>14</w:t>
            </w:r>
            <w:r w:rsidRPr="009B7B62">
              <w:rPr>
                <w:rFonts w:ascii="Times New Roman" w:hAnsi="Times New Roman" w:cs="Times New Roman"/>
                <w:noProof/>
                <w:webHidden/>
                <w:sz w:val="24"/>
                <w:szCs w:val="24"/>
              </w:rPr>
              <w:fldChar w:fldCharType="end"/>
            </w:r>
          </w:hyperlink>
        </w:p>
        <w:p w:rsidR="00BE790C" w:rsidRPr="009B7B62" w:rsidRDefault="00B948EC" w:rsidP="00D268B8">
          <w:pPr>
            <w:spacing w:line="360" w:lineRule="auto"/>
            <w:jc w:val="both"/>
            <w:rPr>
              <w:rFonts w:ascii="Times New Roman" w:hAnsi="Times New Roman" w:cs="Times New Roman"/>
              <w:sz w:val="24"/>
              <w:szCs w:val="24"/>
            </w:rPr>
          </w:pPr>
          <w:r w:rsidRPr="009B7B62">
            <w:rPr>
              <w:rFonts w:ascii="Times New Roman" w:hAnsi="Times New Roman" w:cs="Times New Roman"/>
              <w:sz w:val="24"/>
              <w:szCs w:val="24"/>
            </w:rPr>
            <w:fldChar w:fldCharType="end"/>
          </w:r>
        </w:p>
      </w:sdtContent>
    </w:sdt>
    <w:p w:rsidR="00BE790C" w:rsidRPr="009B7B62" w:rsidRDefault="00BE790C" w:rsidP="00D268B8">
      <w:pPr>
        <w:spacing w:line="360" w:lineRule="auto"/>
        <w:jc w:val="both"/>
        <w:rPr>
          <w:rFonts w:ascii="Times New Roman" w:hAnsi="Times New Roman" w:cs="Times New Roman"/>
          <w:sz w:val="24"/>
          <w:szCs w:val="24"/>
        </w:rPr>
      </w:pPr>
      <w:r w:rsidRPr="009B7B62">
        <w:rPr>
          <w:rFonts w:ascii="Times New Roman" w:hAnsi="Times New Roman" w:cs="Times New Roman"/>
          <w:sz w:val="24"/>
          <w:szCs w:val="24"/>
        </w:rPr>
        <w:br w:type="page"/>
      </w:r>
    </w:p>
    <w:p w:rsidR="00A83ED0" w:rsidRPr="00D268B8" w:rsidRDefault="00A83ED0" w:rsidP="00D268B8">
      <w:pPr>
        <w:pStyle w:val="Heading1"/>
      </w:pPr>
      <w:bookmarkStart w:id="1" w:name="_Toc511675334"/>
      <w:r w:rsidRPr="00D268B8">
        <w:lastRenderedPageBreak/>
        <w:t>Introduction</w:t>
      </w:r>
      <w:bookmarkEnd w:id="0"/>
      <w:bookmarkEnd w:id="1"/>
    </w:p>
    <w:p w:rsidR="00A83ED0" w:rsidRPr="00D268B8" w:rsidRDefault="00A83ED0"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It was assigned to prepare an assignment on digital skills and research methods </w:t>
      </w:r>
      <w:r w:rsidR="00485B15" w:rsidRPr="00D268B8">
        <w:rPr>
          <w:rFonts w:ascii="Times New Roman" w:hAnsi="Times New Roman" w:cs="Times New Roman"/>
          <w:sz w:val="24"/>
          <w:szCs w:val="24"/>
        </w:rPr>
        <w:t xml:space="preserve">that is needed in the workplace. In </w:t>
      </w:r>
      <w:r w:rsidR="00762258" w:rsidRPr="00D268B8">
        <w:rPr>
          <w:rFonts w:ascii="Times New Roman" w:hAnsi="Times New Roman" w:cs="Times New Roman"/>
          <w:sz w:val="24"/>
          <w:szCs w:val="24"/>
        </w:rPr>
        <w:t>the following report</w:t>
      </w:r>
      <w:r w:rsidR="00485B15" w:rsidRPr="00D268B8">
        <w:rPr>
          <w:rFonts w:ascii="Times New Roman" w:hAnsi="Times New Roman" w:cs="Times New Roman"/>
          <w:sz w:val="24"/>
          <w:szCs w:val="24"/>
        </w:rPr>
        <w:t xml:space="preserve"> we came to know many facts about the digital skill training and the employability. We identified and evaluated a wide range of information sources. In case of workplace efficiency we saw there needs to be a specific goal to workplace efficiency. A certain goal leads to success. Employee should handle their own time and they need to be </w:t>
      </w:r>
      <w:r w:rsidR="00C00E59" w:rsidRPr="00D268B8">
        <w:rPr>
          <w:rFonts w:ascii="Times New Roman" w:hAnsi="Times New Roman" w:cs="Times New Roman"/>
          <w:sz w:val="24"/>
          <w:szCs w:val="24"/>
        </w:rPr>
        <w:t>self-motivated</w:t>
      </w:r>
      <w:r w:rsidR="00485B15" w:rsidRPr="00D268B8">
        <w:rPr>
          <w:rFonts w:ascii="Times New Roman" w:hAnsi="Times New Roman" w:cs="Times New Roman"/>
          <w:sz w:val="24"/>
          <w:szCs w:val="24"/>
        </w:rPr>
        <w:t xml:space="preserve">. The employees </w:t>
      </w:r>
      <w:r w:rsidR="00445978" w:rsidRPr="00D268B8">
        <w:rPr>
          <w:rFonts w:ascii="Times New Roman" w:hAnsi="Times New Roman" w:cs="Times New Roman"/>
          <w:sz w:val="24"/>
          <w:szCs w:val="24"/>
        </w:rPr>
        <w:t xml:space="preserve">will be rewarded in the basis of merit and their education will be ensured. We saw that their efficiency will be measured to monitor their performance. </w:t>
      </w:r>
      <w:r w:rsidR="00374E7E">
        <w:rPr>
          <w:rFonts w:ascii="Times New Roman" w:hAnsi="Times New Roman" w:cs="Times New Roman"/>
          <w:sz w:val="24"/>
          <w:szCs w:val="24"/>
        </w:rPr>
        <w:t xml:space="preserve">The module helped me to get acquainted with some necessary skills for digital data handling. This module deals with how social platforms, media and software can be used to handle bid amount of data and reach the client in easiest and effective way through advertising. </w:t>
      </w:r>
      <w:r w:rsidR="00987AF8">
        <w:rPr>
          <w:rFonts w:ascii="Times New Roman" w:hAnsi="Times New Roman" w:cs="Times New Roman"/>
          <w:sz w:val="24"/>
          <w:szCs w:val="24"/>
        </w:rPr>
        <w:t xml:space="preserve">Again, various composing and programming skills are described in the module that helped me to improve my digital data handling skills. </w:t>
      </w:r>
      <w:r w:rsidR="00445978" w:rsidRPr="00D268B8">
        <w:rPr>
          <w:rFonts w:ascii="Times New Roman" w:hAnsi="Times New Roman" w:cs="Times New Roman"/>
          <w:sz w:val="24"/>
          <w:szCs w:val="24"/>
        </w:rPr>
        <w:t>In this</w:t>
      </w:r>
      <w:r w:rsidR="00762258" w:rsidRPr="00D268B8">
        <w:rPr>
          <w:rFonts w:ascii="Times New Roman" w:hAnsi="Times New Roman" w:cs="Times New Roman"/>
          <w:sz w:val="24"/>
          <w:szCs w:val="24"/>
        </w:rPr>
        <w:t xml:space="preserve"> report</w:t>
      </w:r>
      <w:r w:rsidR="00445978" w:rsidRPr="00D268B8">
        <w:rPr>
          <w:rFonts w:ascii="Times New Roman" w:hAnsi="Times New Roman" w:cs="Times New Roman"/>
          <w:sz w:val="24"/>
          <w:szCs w:val="24"/>
        </w:rPr>
        <w:t xml:space="preserve"> we came to know about the factors of employability which are getting organized, learning teamwork, improving communication and </w:t>
      </w:r>
      <w:r w:rsidR="00C00E59" w:rsidRPr="00D268B8">
        <w:rPr>
          <w:rFonts w:ascii="Times New Roman" w:hAnsi="Times New Roman" w:cs="Times New Roman"/>
          <w:sz w:val="24"/>
          <w:szCs w:val="24"/>
        </w:rPr>
        <w:t>self-motivation</w:t>
      </w:r>
      <w:r w:rsidR="00445978" w:rsidRPr="00D268B8">
        <w:rPr>
          <w:rFonts w:ascii="Times New Roman" w:hAnsi="Times New Roman" w:cs="Times New Roman"/>
          <w:sz w:val="24"/>
          <w:szCs w:val="24"/>
        </w:rPr>
        <w:t xml:space="preserve">. </w:t>
      </w:r>
      <w:r w:rsidR="00202573" w:rsidRPr="00D268B8">
        <w:rPr>
          <w:rFonts w:ascii="Times New Roman" w:hAnsi="Times New Roman" w:cs="Times New Roman"/>
          <w:sz w:val="24"/>
          <w:szCs w:val="24"/>
        </w:rPr>
        <w:t xml:space="preserve">We have learnt many sources that </w:t>
      </w:r>
      <w:r w:rsidR="00762258" w:rsidRPr="00D268B8">
        <w:rPr>
          <w:rFonts w:ascii="Times New Roman" w:hAnsi="Times New Roman" w:cs="Times New Roman"/>
          <w:sz w:val="24"/>
          <w:szCs w:val="24"/>
        </w:rPr>
        <w:t>help</w:t>
      </w:r>
      <w:r w:rsidR="00202573" w:rsidRPr="00D268B8">
        <w:rPr>
          <w:rFonts w:ascii="Times New Roman" w:hAnsi="Times New Roman" w:cs="Times New Roman"/>
          <w:sz w:val="24"/>
          <w:szCs w:val="24"/>
        </w:rPr>
        <w:t xml:space="preserve"> to gain digital skills. Here courses of photo and video, business concept development, digital marketing, cloud development, social </w:t>
      </w:r>
      <w:r w:rsidR="00C00E59" w:rsidRPr="00D268B8">
        <w:rPr>
          <w:rFonts w:ascii="Times New Roman" w:hAnsi="Times New Roman" w:cs="Times New Roman"/>
          <w:sz w:val="24"/>
          <w:szCs w:val="24"/>
        </w:rPr>
        <w:t>media, email</w:t>
      </w:r>
      <w:r w:rsidR="00202573" w:rsidRPr="00D268B8">
        <w:rPr>
          <w:rFonts w:ascii="Times New Roman" w:hAnsi="Times New Roman" w:cs="Times New Roman"/>
          <w:sz w:val="24"/>
          <w:szCs w:val="24"/>
        </w:rPr>
        <w:t xml:space="preserve"> marketing, big data management </w:t>
      </w:r>
      <w:r w:rsidR="00762258" w:rsidRPr="00D268B8">
        <w:rPr>
          <w:rFonts w:ascii="Times New Roman" w:hAnsi="Times New Roman" w:cs="Times New Roman"/>
          <w:sz w:val="24"/>
          <w:szCs w:val="24"/>
        </w:rPr>
        <w:t xml:space="preserve">etc. are discussed. We also understood the workplace data handling process that includes document creation, project collaboration, digital courtesy, research, security and privacy. This report overall includes the importance and effectiveness of digital skills in the workplace. </w:t>
      </w:r>
      <w:r w:rsidRPr="00D268B8">
        <w:rPr>
          <w:rFonts w:ascii="Times New Roman" w:hAnsi="Times New Roman" w:cs="Times New Roman"/>
          <w:sz w:val="24"/>
          <w:szCs w:val="24"/>
        </w:rPr>
        <w:br w:type="page"/>
      </w:r>
    </w:p>
    <w:p w:rsidR="00DC749A" w:rsidRPr="00D268B8" w:rsidRDefault="00D15490" w:rsidP="00D268B8">
      <w:pPr>
        <w:pStyle w:val="Heading1"/>
      </w:pPr>
      <w:bookmarkStart w:id="2" w:name="_Toc511596326"/>
      <w:bookmarkStart w:id="3" w:name="_Toc511675335"/>
      <w:r w:rsidRPr="00D268B8">
        <w:lastRenderedPageBreak/>
        <w:t>Improving workplace efficiency and employability</w:t>
      </w:r>
      <w:bookmarkEnd w:id="2"/>
      <w:bookmarkEnd w:id="3"/>
    </w:p>
    <w:p w:rsidR="00960437" w:rsidRPr="00D268B8" w:rsidRDefault="00960437"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In modern workplace digital skills are very much needed. In job market of recent years it is very essential to know the basics of emails, Google drive and all other basic digital skills. Almost all kinds of jobs including, customer service, sales, marketing, retail etc. need skills of digital marketing. </w:t>
      </w:r>
    </w:p>
    <w:p w:rsidR="00960437" w:rsidRPr="00D268B8" w:rsidRDefault="00320483"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In the following course I have </w:t>
      </w:r>
      <w:r w:rsidR="00C00E59" w:rsidRPr="00D268B8">
        <w:rPr>
          <w:rFonts w:ascii="Times New Roman" w:hAnsi="Times New Roman" w:cs="Times New Roman"/>
          <w:sz w:val="24"/>
          <w:szCs w:val="24"/>
        </w:rPr>
        <w:t>come</w:t>
      </w:r>
      <w:r w:rsidRPr="00D268B8">
        <w:rPr>
          <w:rFonts w:ascii="Times New Roman" w:hAnsi="Times New Roman" w:cs="Times New Roman"/>
          <w:sz w:val="24"/>
          <w:szCs w:val="24"/>
        </w:rPr>
        <w:t xml:space="preserve"> to know many particles about digital workplace skills. </w:t>
      </w:r>
      <w:r w:rsidR="00960437" w:rsidRPr="00D268B8">
        <w:rPr>
          <w:rFonts w:ascii="Times New Roman" w:hAnsi="Times New Roman" w:cs="Times New Roman"/>
          <w:sz w:val="24"/>
          <w:szCs w:val="24"/>
        </w:rPr>
        <w:t>In order to ensure workpl</w:t>
      </w:r>
      <w:r w:rsidRPr="00D268B8">
        <w:rPr>
          <w:rFonts w:ascii="Times New Roman" w:hAnsi="Times New Roman" w:cs="Times New Roman"/>
          <w:sz w:val="24"/>
          <w:szCs w:val="24"/>
        </w:rPr>
        <w:t>ace efficiency, I</w:t>
      </w:r>
      <w:r w:rsidR="00960437" w:rsidRPr="00D268B8">
        <w:rPr>
          <w:rFonts w:ascii="Times New Roman" w:hAnsi="Times New Roman" w:cs="Times New Roman"/>
          <w:sz w:val="24"/>
          <w:szCs w:val="24"/>
        </w:rPr>
        <w:t xml:space="preserve"> should take the following steps</w:t>
      </w:r>
      <w:r w:rsidR="00D268B8" w:rsidRPr="00D268B8">
        <w:rPr>
          <w:rFonts w:ascii="Times New Roman" w:hAnsi="Times New Roman" w:cs="Times New Roman"/>
          <w:sz w:val="24"/>
          <w:szCs w:val="24"/>
        </w:rPr>
        <w:t xml:space="preserve"> (Rice, 2014)</w:t>
      </w:r>
      <w:r w:rsidR="00960437" w:rsidRPr="00D268B8">
        <w:rPr>
          <w:rFonts w:ascii="Times New Roman" w:hAnsi="Times New Roman" w:cs="Times New Roman"/>
          <w:sz w:val="24"/>
          <w:szCs w:val="24"/>
        </w:rPr>
        <w:t>.</w:t>
      </w:r>
    </w:p>
    <w:p w:rsidR="00960437" w:rsidRPr="00D268B8" w:rsidRDefault="00960437"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 xml:space="preserve">Setting up definite goals and </w:t>
      </w:r>
      <w:r w:rsidR="00C00E59" w:rsidRPr="00D268B8">
        <w:rPr>
          <w:rFonts w:ascii="Times New Roman" w:hAnsi="Times New Roman" w:cs="Times New Roman"/>
          <w:b/>
          <w:sz w:val="24"/>
          <w:szCs w:val="24"/>
        </w:rPr>
        <w:t>expectations:</w:t>
      </w:r>
      <w:r w:rsidR="00C00E59" w:rsidRPr="00D268B8">
        <w:rPr>
          <w:rFonts w:ascii="Times New Roman" w:hAnsi="Times New Roman" w:cs="Times New Roman"/>
          <w:sz w:val="24"/>
          <w:szCs w:val="24"/>
        </w:rPr>
        <w:t xml:space="preserve"> If</w:t>
      </w:r>
      <w:r w:rsidR="00320483" w:rsidRPr="00D268B8">
        <w:rPr>
          <w:rFonts w:ascii="Times New Roman" w:hAnsi="Times New Roman" w:cs="Times New Roman"/>
          <w:sz w:val="24"/>
          <w:szCs w:val="24"/>
        </w:rPr>
        <w:t xml:space="preserve"> I want t</w:t>
      </w:r>
      <w:r w:rsidRPr="00D268B8">
        <w:rPr>
          <w:rFonts w:ascii="Times New Roman" w:hAnsi="Times New Roman" w:cs="Times New Roman"/>
          <w:sz w:val="24"/>
          <w:szCs w:val="24"/>
        </w:rPr>
        <w:t>o be successful in any work a definite goal is a must. And to ensure workplace efficiency the management must drive the workplace to achieve that certain goal. That is why a clear goal with benchmarks is needed. That should also include a specific deadline.</w:t>
      </w:r>
    </w:p>
    <w:p w:rsidR="00960437" w:rsidRPr="00D268B8" w:rsidRDefault="00960437"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Authorization of the employees to handle their time:</w:t>
      </w:r>
      <w:r w:rsidRPr="00D268B8">
        <w:rPr>
          <w:rFonts w:ascii="Times New Roman" w:hAnsi="Times New Roman" w:cs="Times New Roman"/>
          <w:sz w:val="24"/>
          <w:szCs w:val="24"/>
        </w:rPr>
        <w:t xml:space="preserve"> Most of the firms give a big effort to hire employees who are perfectly suitable for the respective pos</w:t>
      </w:r>
      <w:r w:rsidR="00344A96" w:rsidRPr="00D268B8">
        <w:rPr>
          <w:rFonts w:ascii="Times New Roman" w:hAnsi="Times New Roman" w:cs="Times New Roman"/>
          <w:sz w:val="24"/>
          <w:szCs w:val="24"/>
        </w:rPr>
        <w:t>ition. That is why I</w:t>
      </w:r>
      <w:r w:rsidRPr="00D268B8">
        <w:rPr>
          <w:rFonts w:ascii="Times New Roman" w:hAnsi="Times New Roman" w:cs="Times New Roman"/>
          <w:sz w:val="24"/>
          <w:szCs w:val="24"/>
        </w:rPr>
        <w:t xml:space="preserve"> should not put more pressure on the time </w:t>
      </w:r>
      <w:r w:rsidR="00344A96" w:rsidRPr="00D268B8">
        <w:rPr>
          <w:rFonts w:ascii="Times New Roman" w:hAnsi="Times New Roman" w:cs="Times New Roman"/>
          <w:sz w:val="24"/>
          <w:szCs w:val="24"/>
        </w:rPr>
        <w:t>management of the employee. I</w:t>
      </w:r>
      <w:r w:rsidRPr="00D268B8">
        <w:rPr>
          <w:rFonts w:ascii="Times New Roman" w:hAnsi="Times New Roman" w:cs="Times New Roman"/>
          <w:sz w:val="24"/>
          <w:szCs w:val="24"/>
        </w:rPr>
        <w:t xml:space="preserve"> should allow the employees to manage their own time. This will give the employees the freedom and morale boost which will result in employee efficiency.</w:t>
      </w:r>
    </w:p>
    <w:p w:rsidR="005344DA" w:rsidRPr="00D268B8" w:rsidRDefault="00E5399F" w:rsidP="00D268B8">
      <w:pPr>
        <w:spacing w:line="360" w:lineRule="auto"/>
        <w:jc w:val="both"/>
        <w:rPr>
          <w:rFonts w:ascii="Times New Roman" w:hAnsi="Times New Roman" w:cs="Times New Roman"/>
          <w:sz w:val="24"/>
          <w:szCs w:val="24"/>
        </w:rPr>
      </w:pPr>
      <w:r w:rsidRPr="00D268B8">
        <w:rPr>
          <w:rFonts w:ascii="Times New Roman" w:hAnsi="Times New Roman" w:cs="Times New Roman"/>
          <w:noProof/>
          <w:sz w:val="24"/>
          <w:szCs w:val="24"/>
          <w:lang w:val="en-GB" w:eastAsia="en-GB"/>
        </w:rPr>
        <w:drawing>
          <wp:inline distT="0" distB="0" distL="0" distR="0">
            <wp:extent cx="5486400" cy="3200400"/>
            <wp:effectExtent l="1905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E5399F" w:rsidRPr="00D268B8" w:rsidRDefault="006C508C" w:rsidP="00D268B8">
      <w:pPr>
        <w:spacing w:line="360" w:lineRule="auto"/>
        <w:jc w:val="center"/>
        <w:rPr>
          <w:rFonts w:ascii="Times New Roman" w:hAnsi="Times New Roman" w:cs="Times New Roman"/>
          <w:sz w:val="24"/>
          <w:szCs w:val="24"/>
        </w:rPr>
      </w:pPr>
      <w:r w:rsidRPr="00D268B8">
        <w:rPr>
          <w:rFonts w:ascii="Times New Roman" w:hAnsi="Times New Roman" w:cs="Times New Roman"/>
          <w:sz w:val="24"/>
          <w:szCs w:val="24"/>
        </w:rPr>
        <w:lastRenderedPageBreak/>
        <w:t>Figure: Ensuring workplace efficiency</w:t>
      </w:r>
    </w:p>
    <w:p w:rsidR="00D268B8" w:rsidRPr="00D268B8" w:rsidRDefault="00D268B8" w:rsidP="00D268B8">
      <w:pPr>
        <w:spacing w:line="360" w:lineRule="auto"/>
        <w:jc w:val="center"/>
        <w:rPr>
          <w:rFonts w:ascii="Times New Roman" w:hAnsi="Times New Roman" w:cs="Times New Roman"/>
          <w:sz w:val="24"/>
          <w:szCs w:val="24"/>
        </w:rPr>
      </w:pPr>
      <w:r w:rsidRPr="00D268B8">
        <w:rPr>
          <w:rFonts w:ascii="Times New Roman" w:hAnsi="Times New Roman" w:cs="Times New Roman"/>
          <w:sz w:val="24"/>
          <w:szCs w:val="24"/>
        </w:rPr>
        <w:t>Source: (Quick, 2012)</w:t>
      </w:r>
    </w:p>
    <w:p w:rsidR="00960437" w:rsidRPr="00D268B8" w:rsidRDefault="00960437"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Motivating through merit based reward:</w:t>
      </w:r>
      <w:r w:rsidRPr="00D268B8">
        <w:rPr>
          <w:rFonts w:ascii="Times New Roman" w:hAnsi="Times New Roman" w:cs="Times New Roman"/>
          <w:sz w:val="24"/>
          <w:szCs w:val="24"/>
        </w:rPr>
        <w:t xml:space="preserve"> A small amount of competition is needed in any workforce to achieve efficiency. The organization can provide an incentive of providing additional benefits to those employee who does the job fast and accurate. To achieve the additional benefit the employees will start competing with internally and try to give their best to achieve the reward and thus the effectiveness of the employees will be ensured.</w:t>
      </w:r>
    </w:p>
    <w:p w:rsidR="00960437" w:rsidRPr="00D268B8" w:rsidRDefault="00960437"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Ensuring education and training:</w:t>
      </w:r>
      <w:r w:rsidRPr="00D268B8">
        <w:rPr>
          <w:rFonts w:ascii="Times New Roman" w:hAnsi="Times New Roman" w:cs="Times New Roman"/>
          <w:sz w:val="24"/>
          <w:szCs w:val="24"/>
        </w:rPr>
        <w:t xml:space="preserve"> Employees can perform with their own will and knowledge but it may not seem appropriate or efficient towards the organization. To ensure proper utilization of workforce the organization must introduce proper education and training about digital skills and facilities. The training should be work subject related and cost minimizing.</w:t>
      </w:r>
    </w:p>
    <w:p w:rsidR="00960437" w:rsidRPr="00D268B8" w:rsidRDefault="00960437"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 xml:space="preserve">Measuring efficiency: </w:t>
      </w:r>
      <w:r w:rsidRPr="00D268B8">
        <w:rPr>
          <w:rFonts w:ascii="Times New Roman" w:hAnsi="Times New Roman" w:cs="Times New Roman"/>
          <w:sz w:val="24"/>
          <w:szCs w:val="24"/>
        </w:rPr>
        <w:t>The organization should use HR software to analyze the efficiency of the workforce. They can use tracking software to monitor employee performance and the time that was used. By using these technologies firm can easily measure the efficiency of the employee</w:t>
      </w:r>
      <w:r w:rsidR="00D268B8" w:rsidRPr="00D268B8">
        <w:rPr>
          <w:rFonts w:ascii="Times New Roman" w:hAnsi="Times New Roman" w:cs="Times New Roman"/>
          <w:sz w:val="24"/>
          <w:szCs w:val="24"/>
        </w:rPr>
        <w:t xml:space="preserve"> (Picardi, 2014)</w:t>
      </w:r>
      <w:r w:rsidRPr="00D268B8">
        <w:rPr>
          <w:rFonts w:ascii="Times New Roman" w:hAnsi="Times New Roman" w:cs="Times New Roman"/>
          <w:sz w:val="24"/>
          <w:szCs w:val="24"/>
        </w:rPr>
        <w:t>.</w:t>
      </w:r>
    </w:p>
    <w:p w:rsidR="00960437" w:rsidRPr="00D268B8" w:rsidRDefault="005B07B4"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Employability is the ability to obtain and maintain employment by having some skills and knowledge. To improve employability I should ensure the following steps;</w:t>
      </w:r>
    </w:p>
    <w:p w:rsidR="00960437" w:rsidRPr="00D268B8" w:rsidRDefault="00960437"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Advancement of education:</w:t>
      </w:r>
      <w:r w:rsidRPr="00D268B8">
        <w:rPr>
          <w:rFonts w:ascii="Times New Roman" w:hAnsi="Times New Roman" w:cs="Times New Roman"/>
          <w:sz w:val="24"/>
          <w:szCs w:val="24"/>
        </w:rPr>
        <w:t xml:space="preserve"> I have learnt that making an advancement of education of the employees especially in digital skills is very important. By getting degree and certificate, internship participation helps employees to improve employability skills.</w:t>
      </w:r>
    </w:p>
    <w:p w:rsidR="00960437" w:rsidRPr="00D268B8" w:rsidRDefault="00960437"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Getting organized:</w:t>
      </w:r>
      <w:r w:rsidR="00B16014" w:rsidRPr="00D268B8">
        <w:rPr>
          <w:rFonts w:ascii="Times New Roman" w:hAnsi="Times New Roman" w:cs="Times New Roman"/>
          <w:sz w:val="24"/>
          <w:szCs w:val="24"/>
        </w:rPr>
        <w:t xml:space="preserve"> In this course, </w:t>
      </w:r>
      <w:r w:rsidRPr="00D268B8">
        <w:rPr>
          <w:rFonts w:ascii="Times New Roman" w:hAnsi="Times New Roman" w:cs="Times New Roman"/>
          <w:sz w:val="24"/>
          <w:szCs w:val="24"/>
        </w:rPr>
        <w:t>we</w:t>
      </w:r>
      <w:r w:rsidR="00B16014" w:rsidRPr="00D268B8">
        <w:rPr>
          <w:rFonts w:ascii="Times New Roman" w:hAnsi="Times New Roman" w:cs="Times New Roman"/>
          <w:sz w:val="24"/>
          <w:szCs w:val="24"/>
        </w:rPr>
        <w:t xml:space="preserve"> came to know that</w:t>
      </w:r>
      <w:r w:rsidRPr="00D268B8">
        <w:rPr>
          <w:rFonts w:ascii="Times New Roman" w:hAnsi="Times New Roman" w:cs="Times New Roman"/>
          <w:sz w:val="24"/>
          <w:szCs w:val="24"/>
        </w:rPr>
        <w:t xml:space="preserve"> the organizational skills are very much needed to boost up the career of an employee. Taking </w:t>
      </w:r>
      <w:r w:rsidR="00C00E59" w:rsidRPr="00D268B8">
        <w:rPr>
          <w:rFonts w:ascii="Times New Roman" w:hAnsi="Times New Roman" w:cs="Times New Roman"/>
          <w:sz w:val="24"/>
          <w:szCs w:val="24"/>
        </w:rPr>
        <w:t>volunteer leadership</w:t>
      </w:r>
      <w:r w:rsidRPr="00D268B8">
        <w:rPr>
          <w:rFonts w:ascii="Times New Roman" w:hAnsi="Times New Roman" w:cs="Times New Roman"/>
          <w:sz w:val="24"/>
          <w:szCs w:val="24"/>
        </w:rPr>
        <w:t>, participation in planning, coordination are essential elements of employee improvement.</w:t>
      </w:r>
    </w:p>
    <w:p w:rsidR="00E26762" w:rsidRPr="00D268B8" w:rsidRDefault="00960437"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Learning teamwork:</w:t>
      </w:r>
      <w:r w:rsidRPr="00D268B8">
        <w:rPr>
          <w:rFonts w:ascii="Times New Roman" w:hAnsi="Times New Roman" w:cs="Times New Roman"/>
          <w:sz w:val="24"/>
          <w:szCs w:val="24"/>
        </w:rPr>
        <w:t xml:space="preserve"> I have learnt about the teamwork that is performing well with the peers, seniors and juniors. It helps to build a good teamwork and </w:t>
      </w:r>
      <w:r w:rsidR="002A4868" w:rsidRPr="00D268B8">
        <w:rPr>
          <w:rFonts w:ascii="Times New Roman" w:hAnsi="Times New Roman" w:cs="Times New Roman"/>
          <w:sz w:val="24"/>
          <w:szCs w:val="24"/>
        </w:rPr>
        <w:t>that leads to achieve organizational goal effectively and efficiently.</w:t>
      </w:r>
    </w:p>
    <w:p w:rsidR="006C508C" w:rsidRPr="00D268B8" w:rsidRDefault="00E5399F" w:rsidP="00D268B8">
      <w:pPr>
        <w:spacing w:line="360" w:lineRule="auto"/>
        <w:jc w:val="both"/>
        <w:rPr>
          <w:rFonts w:ascii="Times New Roman" w:hAnsi="Times New Roman" w:cs="Times New Roman"/>
          <w:sz w:val="24"/>
          <w:szCs w:val="24"/>
        </w:rPr>
      </w:pPr>
      <w:r w:rsidRPr="00D268B8">
        <w:rPr>
          <w:rFonts w:ascii="Times New Roman" w:hAnsi="Times New Roman" w:cs="Times New Roman"/>
          <w:noProof/>
          <w:sz w:val="24"/>
          <w:szCs w:val="24"/>
          <w:lang w:val="en-GB" w:eastAsia="en-GB"/>
        </w:rPr>
        <w:lastRenderedPageBreak/>
        <w:drawing>
          <wp:inline distT="0" distB="0" distL="0" distR="0">
            <wp:extent cx="5200874" cy="2140772"/>
            <wp:effectExtent l="38100" t="0" r="18826"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F166B9" w:rsidRPr="00D268B8" w:rsidRDefault="006C508C" w:rsidP="002849A0">
      <w:pPr>
        <w:spacing w:line="360" w:lineRule="auto"/>
        <w:jc w:val="center"/>
        <w:rPr>
          <w:rFonts w:ascii="Times New Roman" w:hAnsi="Times New Roman" w:cs="Times New Roman"/>
          <w:sz w:val="24"/>
          <w:szCs w:val="24"/>
        </w:rPr>
      </w:pPr>
      <w:r w:rsidRPr="00D268B8">
        <w:rPr>
          <w:rFonts w:ascii="Times New Roman" w:hAnsi="Times New Roman" w:cs="Times New Roman"/>
          <w:sz w:val="24"/>
          <w:szCs w:val="24"/>
        </w:rPr>
        <w:t>Figure: Improving employability</w:t>
      </w:r>
    </w:p>
    <w:p w:rsidR="00D268B8" w:rsidRPr="00D268B8" w:rsidRDefault="00D268B8" w:rsidP="002849A0">
      <w:pPr>
        <w:spacing w:line="360" w:lineRule="auto"/>
        <w:jc w:val="center"/>
        <w:rPr>
          <w:rFonts w:ascii="Times New Roman" w:hAnsi="Times New Roman" w:cs="Times New Roman"/>
          <w:sz w:val="24"/>
          <w:szCs w:val="24"/>
        </w:rPr>
      </w:pPr>
      <w:r w:rsidRPr="00D268B8">
        <w:rPr>
          <w:rFonts w:ascii="Times New Roman" w:hAnsi="Times New Roman" w:cs="Times New Roman"/>
          <w:sz w:val="24"/>
          <w:szCs w:val="24"/>
        </w:rPr>
        <w:t>Source: (Overtoom, 2015)</w:t>
      </w:r>
    </w:p>
    <w:p w:rsidR="00E5399F" w:rsidRPr="00D268B8" w:rsidRDefault="00E5399F"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Communication improvement:</w:t>
      </w:r>
      <w:r w:rsidRPr="00D268B8">
        <w:rPr>
          <w:rFonts w:ascii="Times New Roman" w:hAnsi="Times New Roman" w:cs="Times New Roman"/>
          <w:sz w:val="24"/>
          <w:szCs w:val="24"/>
        </w:rPr>
        <w:t xml:space="preserve"> I came to know the effectiveness of communication by using digital skills. Employees who have improved digital skills can do better online networking and communication that helps to grow better employability. </w:t>
      </w:r>
    </w:p>
    <w:p w:rsidR="001A3E72" w:rsidRPr="00D268B8" w:rsidRDefault="00C00E59"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Self-Motivation</w:t>
      </w:r>
      <w:r w:rsidR="00E5399F" w:rsidRPr="00D268B8">
        <w:rPr>
          <w:rFonts w:ascii="Times New Roman" w:hAnsi="Times New Roman" w:cs="Times New Roman"/>
          <w:b/>
          <w:sz w:val="24"/>
          <w:szCs w:val="24"/>
        </w:rPr>
        <w:t xml:space="preserve"> and Professionalism:</w:t>
      </w:r>
      <w:r w:rsidR="00E5399F" w:rsidRPr="00D268B8">
        <w:rPr>
          <w:rFonts w:ascii="Times New Roman" w:hAnsi="Times New Roman" w:cs="Times New Roman"/>
          <w:sz w:val="24"/>
          <w:szCs w:val="24"/>
        </w:rPr>
        <w:t xml:space="preserve"> We have learnt about the importance of </w:t>
      </w:r>
      <w:r w:rsidRPr="00D268B8">
        <w:rPr>
          <w:rFonts w:ascii="Times New Roman" w:hAnsi="Times New Roman" w:cs="Times New Roman"/>
          <w:sz w:val="24"/>
          <w:szCs w:val="24"/>
        </w:rPr>
        <w:t>self-motivation</w:t>
      </w:r>
      <w:r w:rsidR="00E5399F" w:rsidRPr="00D268B8">
        <w:rPr>
          <w:rFonts w:ascii="Times New Roman" w:hAnsi="Times New Roman" w:cs="Times New Roman"/>
          <w:sz w:val="24"/>
          <w:szCs w:val="24"/>
        </w:rPr>
        <w:t xml:space="preserve">. Employees who are </w:t>
      </w:r>
      <w:r w:rsidRPr="00D268B8">
        <w:rPr>
          <w:rFonts w:ascii="Times New Roman" w:hAnsi="Times New Roman" w:cs="Times New Roman"/>
          <w:sz w:val="24"/>
          <w:szCs w:val="24"/>
        </w:rPr>
        <w:t>self-motivated</w:t>
      </w:r>
      <w:r w:rsidR="00E5399F" w:rsidRPr="00D268B8">
        <w:rPr>
          <w:rFonts w:ascii="Times New Roman" w:hAnsi="Times New Roman" w:cs="Times New Roman"/>
          <w:sz w:val="24"/>
          <w:szCs w:val="24"/>
        </w:rPr>
        <w:t xml:space="preserve"> can perform very well in the work environment and can adapt fast. I also learnt about the professionalism that is taking the work life seriously and making the best use of time and resources. Both of these help to build</w:t>
      </w:r>
      <w:r w:rsidR="001A3E72" w:rsidRPr="00D268B8">
        <w:rPr>
          <w:rFonts w:ascii="Times New Roman" w:hAnsi="Times New Roman" w:cs="Times New Roman"/>
          <w:sz w:val="24"/>
          <w:szCs w:val="24"/>
        </w:rPr>
        <w:t xml:space="preserve"> a great employability</w:t>
      </w:r>
      <w:r w:rsidR="00D268B8" w:rsidRPr="00D268B8">
        <w:rPr>
          <w:rFonts w:ascii="Times New Roman" w:hAnsi="Times New Roman" w:cs="Times New Roman"/>
          <w:sz w:val="24"/>
          <w:szCs w:val="24"/>
        </w:rPr>
        <w:t xml:space="preserve"> (Knight, 2013)</w:t>
      </w:r>
      <w:r w:rsidR="001A3E72" w:rsidRPr="00D268B8">
        <w:rPr>
          <w:rFonts w:ascii="Times New Roman" w:hAnsi="Times New Roman" w:cs="Times New Roman"/>
          <w:sz w:val="24"/>
          <w:szCs w:val="24"/>
        </w:rPr>
        <w:t xml:space="preserve">. </w:t>
      </w:r>
    </w:p>
    <w:p w:rsidR="002849A0" w:rsidRDefault="002849A0">
      <w:pPr>
        <w:rPr>
          <w:rFonts w:ascii="Times New Roman" w:eastAsiaTheme="majorEastAsia" w:hAnsi="Times New Roman" w:cs="Times New Roman"/>
          <w:b/>
          <w:bCs/>
          <w:color w:val="365F91" w:themeColor="accent1" w:themeShade="BF"/>
          <w:sz w:val="24"/>
          <w:szCs w:val="24"/>
        </w:rPr>
      </w:pPr>
      <w:bookmarkStart w:id="4" w:name="_Toc511596327"/>
      <w:r>
        <w:rPr>
          <w:rFonts w:ascii="Times New Roman" w:hAnsi="Times New Roman" w:cs="Times New Roman"/>
          <w:sz w:val="24"/>
          <w:szCs w:val="24"/>
        </w:rPr>
        <w:br w:type="page"/>
      </w:r>
    </w:p>
    <w:p w:rsidR="00DC749A" w:rsidRPr="002849A0" w:rsidRDefault="00123AB6" w:rsidP="002849A0">
      <w:pPr>
        <w:pStyle w:val="Heading1"/>
      </w:pPr>
      <w:bookmarkStart w:id="5" w:name="_Toc511675336"/>
      <w:r w:rsidRPr="00D268B8">
        <w:lastRenderedPageBreak/>
        <w:t>Sources to achieve digital workplace skills</w:t>
      </w:r>
      <w:bookmarkEnd w:id="4"/>
      <w:bookmarkEnd w:id="5"/>
    </w:p>
    <w:p w:rsidR="00E5399F" w:rsidRPr="00D268B8" w:rsidRDefault="00E5399F"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Digital skills are very much needed in this competing world. A digital workplace skill refers to searching, finding, measuring, using and making contents by exercising the internet and technologies. </w:t>
      </w:r>
    </w:p>
    <w:p w:rsidR="001A3E72" w:rsidRPr="00D268B8" w:rsidRDefault="00874BA5" w:rsidP="00D268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Digital workplace skill helped me to know a lot about digital skills content and attain some essential skills. </w:t>
      </w:r>
      <w:r w:rsidR="00E5399F" w:rsidRPr="00D268B8">
        <w:rPr>
          <w:rFonts w:ascii="Times New Roman" w:hAnsi="Times New Roman" w:cs="Times New Roman"/>
          <w:sz w:val="24"/>
          <w:szCs w:val="24"/>
        </w:rPr>
        <w:t>The main sources of information are the journals that are published academically. Those articles are mainly focused on the hardware section of digital workplace skills. The famous author Windy Laura Belcher once said that one must study journal articles to be a better writer of it. In case of the text books, it helps to know about the connecting devices and application of it. A well-known magazine named Forbes explained ten sectors that helps to gain knowledge about digital workplace skills</w:t>
      </w:r>
      <w:r w:rsidR="00D268B8" w:rsidRPr="00D268B8">
        <w:rPr>
          <w:rFonts w:ascii="Times New Roman" w:hAnsi="Times New Roman" w:cs="Times New Roman"/>
          <w:sz w:val="24"/>
          <w:szCs w:val="24"/>
        </w:rPr>
        <w:t xml:space="preserve"> (Hind, 2011)</w:t>
      </w:r>
      <w:r w:rsidR="00E5399F" w:rsidRPr="00D268B8">
        <w:rPr>
          <w:rFonts w:ascii="Times New Roman" w:hAnsi="Times New Roman" w:cs="Times New Roman"/>
          <w:sz w:val="24"/>
          <w:szCs w:val="24"/>
        </w:rPr>
        <w:t>.</w:t>
      </w:r>
    </w:p>
    <w:p w:rsidR="001A3E72" w:rsidRPr="00D268B8" w:rsidRDefault="00E5399F"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 In case of photography and videography segment the free online classes are provided by an organization that is called Creative</w:t>
      </w:r>
      <w:r w:rsidR="00B3255B">
        <w:rPr>
          <w:rFonts w:ascii="Times New Roman" w:hAnsi="Times New Roman" w:cs="Times New Roman"/>
          <w:sz w:val="24"/>
          <w:szCs w:val="24"/>
        </w:rPr>
        <w:t xml:space="preserve"> </w:t>
      </w:r>
      <w:r w:rsidRPr="00D268B8">
        <w:rPr>
          <w:rFonts w:ascii="Times New Roman" w:hAnsi="Times New Roman" w:cs="Times New Roman"/>
          <w:sz w:val="24"/>
          <w:szCs w:val="24"/>
        </w:rPr>
        <w:t>Live in various themes.</w:t>
      </w:r>
      <w:r w:rsidR="001A3E72" w:rsidRPr="00D268B8">
        <w:rPr>
          <w:rFonts w:ascii="Times New Roman" w:hAnsi="Times New Roman" w:cs="Times New Roman"/>
          <w:sz w:val="24"/>
          <w:szCs w:val="24"/>
        </w:rPr>
        <w:t xml:space="preserve"> Design, life, art, money, video and photography are all the themes of that course. </w:t>
      </w:r>
    </w:p>
    <w:p w:rsidR="001A3E72" w:rsidRPr="00D268B8" w:rsidRDefault="001A3E72"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 If I want t</w:t>
      </w:r>
      <w:r w:rsidR="00E5399F" w:rsidRPr="00D268B8">
        <w:rPr>
          <w:rFonts w:ascii="Times New Roman" w:hAnsi="Times New Roman" w:cs="Times New Roman"/>
          <w:sz w:val="24"/>
          <w:szCs w:val="24"/>
        </w:rPr>
        <w:t>o know the basics band in depth about business concept development, application coding and customer finding One Month provides course of growth hacking.</w:t>
      </w:r>
      <w:r w:rsidR="00882C64" w:rsidRPr="00D268B8">
        <w:rPr>
          <w:rFonts w:ascii="Times New Roman" w:hAnsi="Times New Roman" w:cs="Times New Roman"/>
          <w:sz w:val="24"/>
          <w:szCs w:val="24"/>
        </w:rPr>
        <w:t xml:space="preserve"> It is an innovative approach of education. </w:t>
      </w:r>
    </w:p>
    <w:p w:rsidR="00882C64" w:rsidRPr="00D268B8" w:rsidRDefault="00E5399F"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Simplilearn provides a course for digital marketing that helps by offering certificates with training. </w:t>
      </w:r>
      <w:r w:rsidR="00882C64" w:rsidRPr="00D268B8">
        <w:rPr>
          <w:rFonts w:ascii="Times New Roman" w:hAnsi="Times New Roman" w:cs="Times New Roman"/>
          <w:sz w:val="24"/>
          <w:szCs w:val="24"/>
        </w:rPr>
        <w:t>If I want to know the procedures of digital marketing which is the marketing of goods using technologies specially internet I would have to do this course. It will help to acquire new skills that are industry recommended.</w:t>
      </w:r>
    </w:p>
    <w:p w:rsidR="00882C64" w:rsidRPr="00D268B8" w:rsidRDefault="00E5399F"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Business analytics is a course provided by Coursera which is known widely between online learners.</w:t>
      </w:r>
      <w:r w:rsidR="00882C64" w:rsidRPr="00D268B8">
        <w:rPr>
          <w:rFonts w:ascii="Times New Roman" w:hAnsi="Times New Roman" w:cs="Times New Roman"/>
          <w:sz w:val="24"/>
          <w:szCs w:val="24"/>
        </w:rPr>
        <w:t xml:space="preserve"> Business analytics are the ability and practices for endless investigation of prior achievement in business to influence business planning</w:t>
      </w:r>
      <w:r w:rsidR="00D268B8" w:rsidRPr="00D268B8">
        <w:rPr>
          <w:rFonts w:ascii="Times New Roman" w:hAnsi="Times New Roman" w:cs="Times New Roman"/>
          <w:sz w:val="24"/>
          <w:szCs w:val="24"/>
        </w:rPr>
        <w:t xml:space="preserve"> (Carnevale, 2013)</w:t>
      </w:r>
      <w:r w:rsidR="00882C64" w:rsidRPr="00D268B8">
        <w:rPr>
          <w:rFonts w:ascii="Times New Roman" w:hAnsi="Times New Roman" w:cs="Times New Roman"/>
          <w:sz w:val="24"/>
          <w:szCs w:val="24"/>
        </w:rPr>
        <w:t xml:space="preserve">. </w:t>
      </w:r>
    </w:p>
    <w:p w:rsidR="00882C64" w:rsidRPr="00D268B8" w:rsidRDefault="004B7DD6"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 I think t</w:t>
      </w:r>
      <w:r w:rsidR="00E5399F" w:rsidRPr="00D268B8">
        <w:rPr>
          <w:rFonts w:ascii="Times New Roman" w:hAnsi="Times New Roman" w:cs="Times New Roman"/>
          <w:sz w:val="24"/>
          <w:szCs w:val="24"/>
        </w:rPr>
        <w:t>here is a much n</w:t>
      </w:r>
      <w:r w:rsidRPr="00D268B8">
        <w:rPr>
          <w:rFonts w:ascii="Times New Roman" w:hAnsi="Times New Roman" w:cs="Times New Roman"/>
          <w:sz w:val="24"/>
          <w:szCs w:val="24"/>
        </w:rPr>
        <w:t>eed of social media training. And</w:t>
      </w:r>
      <w:r w:rsidR="00E5399F" w:rsidRPr="00D268B8">
        <w:rPr>
          <w:rFonts w:ascii="Times New Roman" w:hAnsi="Times New Roman" w:cs="Times New Roman"/>
          <w:sz w:val="24"/>
          <w:szCs w:val="24"/>
        </w:rPr>
        <w:t xml:space="preserve"> that is provided by ALISON to improve professional skills.</w:t>
      </w:r>
      <w:r w:rsidRPr="00D268B8">
        <w:rPr>
          <w:rFonts w:ascii="Times New Roman" w:hAnsi="Times New Roman" w:cs="Times New Roman"/>
          <w:sz w:val="24"/>
          <w:szCs w:val="24"/>
        </w:rPr>
        <w:t xml:space="preserve"> The world is now dependent on social media. Like facebook, twitter, linkdin etc. helps us to connect with the whole internet society. This training helps to get along with professionalism.</w:t>
      </w:r>
    </w:p>
    <w:p w:rsidR="004B7DD6" w:rsidRPr="00D268B8" w:rsidRDefault="00E5399F"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lastRenderedPageBreak/>
        <w:t xml:space="preserve"> Microsoft Virtual Academy helps to learn about cloud development training that is provided online. That training is provided by experts all of which are world class. </w:t>
      </w:r>
    </w:p>
    <w:p w:rsidR="004B7DD6" w:rsidRPr="00D268B8" w:rsidRDefault="00E5399F"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Email marketing is provided by Skillshare that offers online classes and various other sessions to grow in and out knowledge about email marketing.</w:t>
      </w:r>
      <w:r w:rsidR="004B7DD6" w:rsidRPr="00D268B8">
        <w:rPr>
          <w:rFonts w:ascii="Times New Roman" w:hAnsi="Times New Roman" w:cs="Times New Roman"/>
          <w:sz w:val="24"/>
          <w:szCs w:val="24"/>
        </w:rPr>
        <w:t xml:space="preserve"> Email marketing is the form of advertising through email to some selected group of people. It </w:t>
      </w:r>
      <w:r w:rsidR="00317D46" w:rsidRPr="00D268B8">
        <w:rPr>
          <w:rFonts w:ascii="Times New Roman" w:hAnsi="Times New Roman" w:cs="Times New Roman"/>
          <w:sz w:val="24"/>
          <w:szCs w:val="24"/>
        </w:rPr>
        <w:t>also includes</w:t>
      </w:r>
      <w:r w:rsidR="004B7DD6" w:rsidRPr="00D268B8">
        <w:rPr>
          <w:rFonts w:ascii="Times New Roman" w:hAnsi="Times New Roman" w:cs="Times New Roman"/>
          <w:sz w:val="24"/>
          <w:szCs w:val="24"/>
        </w:rPr>
        <w:t xml:space="preserve"> sending emails to</w:t>
      </w:r>
      <w:r w:rsidR="00317D46" w:rsidRPr="00D268B8">
        <w:rPr>
          <w:rFonts w:ascii="Times New Roman" w:hAnsi="Times New Roman" w:cs="Times New Roman"/>
          <w:sz w:val="24"/>
          <w:szCs w:val="24"/>
        </w:rPr>
        <w:t xml:space="preserve"> customers to enhance relationship</w:t>
      </w:r>
      <w:r w:rsidR="00D268B8" w:rsidRPr="00D268B8">
        <w:rPr>
          <w:rFonts w:ascii="Times New Roman" w:hAnsi="Times New Roman" w:cs="Times New Roman"/>
          <w:sz w:val="24"/>
          <w:szCs w:val="24"/>
        </w:rPr>
        <w:t xml:space="preserve"> (Bredin, 2010)</w:t>
      </w:r>
      <w:r w:rsidR="00317D46" w:rsidRPr="00D268B8">
        <w:rPr>
          <w:rFonts w:ascii="Times New Roman" w:hAnsi="Times New Roman" w:cs="Times New Roman"/>
          <w:sz w:val="24"/>
          <w:szCs w:val="24"/>
        </w:rPr>
        <w:t>.</w:t>
      </w:r>
    </w:p>
    <w:p w:rsidR="00317D46" w:rsidRPr="00D268B8" w:rsidRDefault="00E5399F"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 General Assembly is a company that deals with study and professional transformation that provides user experience design course. A wide range of data needs to be managed for many institutions. </w:t>
      </w:r>
      <w:r w:rsidR="0007514D" w:rsidRPr="00D268B8">
        <w:rPr>
          <w:rFonts w:ascii="Times New Roman" w:hAnsi="Times New Roman" w:cs="Times New Roman"/>
          <w:sz w:val="24"/>
          <w:szCs w:val="24"/>
        </w:rPr>
        <w:t>Without technical help it is impossible to manage those. And that is why this course is used.</w:t>
      </w:r>
    </w:p>
    <w:p w:rsidR="00317D46" w:rsidRPr="00D268B8" w:rsidRDefault="00B3255B"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Future Learn</w:t>
      </w:r>
      <w:r w:rsidR="00E5399F" w:rsidRPr="00D268B8">
        <w:rPr>
          <w:rFonts w:ascii="Times New Roman" w:hAnsi="Times New Roman" w:cs="Times New Roman"/>
          <w:sz w:val="24"/>
          <w:szCs w:val="24"/>
        </w:rPr>
        <w:t xml:space="preserve"> is a site that provides practical knowledge for managing huge amount of data.</w:t>
      </w:r>
      <w:r w:rsidR="00317D46" w:rsidRPr="00D268B8">
        <w:rPr>
          <w:rFonts w:ascii="Times New Roman" w:hAnsi="Times New Roman" w:cs="Times New Roman"/>
          <w:sz w:val="24"/>
          <w:szCs w:val="24"/>
        </w:rPr>
        <w:t xml:space="preserve"> In many organizations there are a lot of data that are very hard to manage. To collecting, analyzing and storing them very professional help is required. </w:t>
      </w:r>
    </w:p>
    <w:p w:rsidR="0007514D" w:rsidRPr="00D268B8" w:rsidRDefault="00E5399F"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 Heck Design provides free design lesion. </w:t>
      </w:r>
      <w:r w:rsidR="00317D46" w:rsidRPr="00D268B8">
        <w:rPr>
          <w:rFonts w:ascii="Times New Roman" w:hAnsi="Times New Roman" w:cs="Times New Roman"/>
          <w:sz w:val="24"/>
          <w:szCs w:val="24"/>
        </w:rPr>
        <w:t>They helps to design the software and learn critical elements of the decorations.</w:t>
      </w:r>
    </w:p>
    <w:p w:rsidR="002849A0" w:rsidRDefault="002849A0">
      <w:pPr>
        <w:rPr>
          <w:rFonts w:ascii="Times New Roman" w:eastAsiaTheme="majorEastAsia" w:hAnsi="Times New Roman" w:cs="Times New Roman"/>
          <w:b/>
          <w:bCs/>
          <w:color w:val="365F91" w:themeColor="accent1" w:themeShade="BF"/>
          <w:sz w:val="24"/>
          <w:szCs w:val="24"/>
        </w:rPr>
      </w:pPr>
      <w:bookmarkStart w:id="6" w:name="_Toc511596328"/>
      <w:r>
        <w:rPr>
          <w:rFonts w:ascii="Times New Roman" w:hAnsi="Times New Roman" w:cs="Times New Roman"/>
          <w:sz w:val="24"/>
          <w:szCs w:val="24"/>
        </w:rPr>
        <w:br w:type="page"/>
      </w:r>
    </w:p>
    <w:p w:rsidR="00DC749A" w:rsidRPr="002849A0" w:rsidRDefault="00F24210" w:rsidP="002849A0">
      <w:pPr>
        <w:pStyle w:val="Heading1"/>
      </w:pPr>
      <w:bookmarkStart w:id="7" w:name="_Toc511675337"/>
      <w:r w:rsidRPr="00D268B8">
        <w:lastRenderedPageBreak/>
        <w:t>Competence in workplace data handling:</w:t>
      </w:r>
      <w:bookmarkEnd w:id="6"/>
      <w:bookmarkEnd w:id="7"/>
    </w:p>
    <w:p w:rsidR="00F24210" w:rsidRPr="00D268B8" w:rsidRDefault="00F24210"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Our era is the era of technology. And by this we came to know about so many things that are related with digital skills. In the following course we came to know </w:t>
      </w:r>
      <w:r w:rsidR="009B43FA" w:rsidRPr="00D268B8">
        <w:rPr>
          <w:rFonts w:ascii="Times New Roman" w:hAnsi="Times New Roman" w:cs="Times New Roman"/>
          <w:sz w:val="24"/>
          <w:szCs w:val="24"/>
        </w:rPr>
        <w:t>verities</w:t>
      </w:r>
      <w:r w:rsidRPr="00D268B8">
        <w:rPr>
          <w:rFonts w:ascii="Times New Roman" w:hAnsi="Times New Roman" w:cs="Times New Roman"/>
          <w:sz w:val="24"/>
          <w:szCs w:val="24"/>
        </w:rPr>
        <w:t xml:space="preserve"> of </w:t>
      </w:r>
      <w:r w:rsidR="00917432" w:rsidRPr="00D268B8">
        <w:rPr>
          <w:rFonts w:ascii="Times New Roman" w:hAnsi="Times New Roman" w:cs="Times New Roman"/>
          <w:sz w:val="24"/>
          <w:szCs w:val="24"/>
        </w:rPr>
        <w:t>competencies that we need to know for digital data handling at workplace.</w:t>
      </w:r>
    </w:p>
    <w:p w:rsidR="00917432" w:rsidRPr="00D268B8" w:rsidRDefault="00917432"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Creation of document:</w:t>
      </w:r>
      <w:r w:rsidRPr="00D268B8">
        <w:rPr>
          <w:rFonts w:ascii="Times New Roman" w:hAnsi="Times New Roman" w:cs="Times New Roman"/>
          <w:sz w:val="24"/>
          <w:szCs w:val="24"/>
        </w:rPr>
        <w:t xml:space="preserve"> In this course we came to know a lot of things about documentation. Generally documentation means the process of creating and supplying documents via paper or internet. Here I came to know about digital media documentation which is collaboration</w:t>
      </w:r>
      <w:r w:rsidR="00DA6B12" w:rsidRPr="00D268B8">
        <w:rPr>
          <w:rFonts w:ascii="Times New Roman" w:hAnsi="Times New Roman" w:cs="Times New Roman"/>
          <w:sz w:val="24"/>
          <w:szCs w:val="24"/>
        </w:rPr>
        <w:t>, creation and formation of several digital documents. I must work on a professional level to minimize wastage of time, weak communication practice and mistakes</w:t>
      </w:r>
      <w:r w:rsidR="00D268B8" w:rsidRPr="00D268B8">
        <w:rPr>
          <w:rFonts w:ascii="Times New Roman" w:hAnsi="Times New Roman" w:cs="Times New Roman"/>
          <w:sz w:val="24"/>
          <w:szCs w:val="24"/>
        </w:rPr>
        <w:t xml:space="preserve"> (Baukens, 2017)</w:t>
      </w:r>
      <w:r w:rsidR="00DA6B12" w:rsidRPr="00D268B8">
        <w:rPr>
          <w:rFonts w:ascii="Times New Roman" w:hAnsi="Times New Roman" w:cs="Times New Roman"/>
          <w:sz w:val="24"/>
          <w:szCs w:val="24"/>
        </w:rPr>
        <w:t>.</w:t>
      </w:r>
    </w:p>
    <w:p w:rsidR="00DA6B12" w:rsidRPr="00D268B8" w:rsidRDefault="00685C9E"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Collaboration of projects:</w:t>
      </w:r>
      <w:r w:rsidR="008140CC" w:rsidRPr="00D268B8">
        <w:rPr>
          <w:rFonts w:ascii="Times New Roman" w:hAnsi="Times New Roman" w:cs="Times New Roman"/>
          <w:sz w:val="24"/>
          <w:szCs w:val="24"/>
        </w:rPr>
        <w:t xml:space="preserve">I have learnt many important aspects of project collaboration. The project collaboration indicates taking part in making decision by brainstorming or providing value. It </w:t>
      </w:r>
      <w:r w:rsidR="00CB0727" w:rsidRPr="00D268B8">
        <w:rPr>
          <w:rFonts w:ascii="Times New Roman" w:hAnsi="Times New Roman" w:cs="Times New Roman"/>
          <w:sz w:val="24"/>
          <w:szCs w:val="24"/>
        </w:rPr>
        <w:t>happens with a group that has</w:t>
      </w:r>
      <w:r w:rsidR="008140CC" w:rsidRPr="00D268B8">
        <w:rPr>
          <w:rFonts w:ascii="Times New Roman" w:hAnsi="Times New Roman" w:cs="Times New Roman"/>
          <w:sz w:val="24"/>
          <w:szCs w:val="24"/>
        </w:rPr>
        <w:t xml:space="preserve"> a common goal. </w:t>
      </w:r>
      <w:r w:rsidR="00CB0727" w:rsidRPr="00D268B8">
        <w:rPr>
          <w:rFonts w:ascii="Times New Roman" w:hAnsi="Times New Roman" w:cs="Times New Roman"/>
          <w:sz w:val="24"/>
          <w:szCs w:val="24"/>
        </w:rPr>
        <w:t xml:space="preserve">If I participate in project collaboration it will help me to discover my ability and talent. It will help to improve my skills by sharing thoughts, interactions </w:t>
      </w:r>
      <w:r w:rsidR="00AF5990" w:rsidRPr="00D268B8">
        <w:rPr>
          <w:rFonts w:ascii="Times New Roman" w:hAnsi="Times New Roman" w:cs="Times New Roman"/>
          <w:sz w:val="24"/>
          <w:szCs w:val="24"/>
        </w:rPr>
        <w:t>and learning new things every day. It will also help to get speedy solution of any problem. I need to learn about much project management software and all other digital communication skills.</w:t>
      </w:r>
    </w:p>
    <w:p w:rsidR="00AF5990" w:rsidRPr="00D268B8" w:rsidRDefault="00F15794"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Research and Search:</w:t>
      </w:r>
      <w:r w:rsidR="008A2E5F" w:rsidRPr="00D268B8">
        <w:rPr>
          <w:rFonts w:ascii="Times New Roman" w:hAnsi="Times New Roman" w:cs="Times New Roman"/>
          <w:sz w:val="24"/>
          <w:szCs w:val="24"/>
        </w:rPr>
        <w:t xml:space="preserve">I have come to know that research much usefulness in our life. It gives us clearer viewpoint in every topic. If I </w:t>
      </w:r>
      <w:r w:rsidR="00516A2F" w:rsidRPr="00D268B8">
        <w:rPr>
          <w:rFonts w:ascii="Times New Roman" w:hAnsi="Times New Roman" w:cs="Times New Roman"/>
          <w:sz w:val="24"/>
          <w:szCs w:val="24"/>
        </w:rPr>
        <w:t>have</w:t>
      </w:r>
      <w:r w:rsidR="008A2E5F" w:rsidRPr="00D268B8">
        <w:rPr>
          <w:rFonts w:ascii="Times New Roman" w:hAnsi="Times New Roman" w:cs="Times New Roman"/>
          <w:sz w:val="24"/>
          <w:szCs w:val="24"/>
        </w:rPr>
        <w:t xml:space="preserve"> assigned a small number of ideas the research allows us to </w:t>
      </w:r>
      <w:r w:rsidR="00516A2F" w:rsidRPr="00D268B8">
        <w:rPr>
          <w:rFonts w:ascii="Times New Roman" w:hAnsi="Times New Roman" w:cs="Times New Roman"/>
          <w:sz w:val="24"/>
          <w:szCs w:val="24"/>
        </w:rPr>
        <w:t xml:space="preserve">have a lot more of those ideas. It helps me to gain larger understanding of the topic and quick knowledge. Quick and effective data searching is also very much needed in internet or in company archives. </w:t>
      </w:r>
    </w:p>
    <w:p w:rsidR="00722005" w:rsidRPr="00D268B8" w:rsidRDefault="009D1CA8" w:rsidP="00D268B8">
      <w:pPr>
        <w:spacing w:line="360" w:lineRule="auto"/>
        <w:jc w:val="both"/>
        <w:rPr>
          <w:rFonts w:ascii="Times New Roman" w:hAnsi="Times New Roman" w:cs="Times New Roman"/>
          <w:sz w:val="24"/>
          <w:szCs w:val="24"/>
        </w:rPr>
      </w:pPr>
      <w:r w:rsidRPr="00D268B8">
        <w:rPr>
          <w:rFonts w:ascii="Times New Roman" w:hAnsi="Times New Roman" w:cs="Times New Roman"/>
          <w:noProof/>
          <w:sz w:val="24"/>
          <w:szCs w:val="24"/>
          <w:lang w:val="en-GB" w:eastAsia="en-GB"/>
        </w:rPr>
        <w:drawing>
          <wp:inline distT="0" distB="0" distL="0" distR="0">
            <wp:extent cx="5123105" cy="2011680"/>
            <wp:effectExtent l="0" t="0" r="0" b="7620"/>
            <wp:docPr id="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9D1CA8" w:rsidRPr="00D268B8" w:rsidRDefault="00722005" w:rsidP="002849A0">
      <w:pPr>
        <w:spacing w:line="360" w:lineRule="auto"/>
        <w:jc w:val="center"/>
        <w:rPr>
          <w:rFonts w:ascii="Times New Roman" w:hAnsi="Times New Roman" w:cs="Times New Roman"/>
          <w:sz w:val="24"/>
          <w:szCs w:val="24"/>
        </w:rPr>
      </w:pPr>
      <w:r w:rsidRPr="00D268B8">
        <w:rPr>
          <w:rFonts w:ascii="Times New Roman" w:hAnsi="Times New Roman" w:cs="Times New Roman"/>
          <w:sz w:val="24"/>
          <w:szCs w:val="24"/>
        </w:rPr>
        <w:lastRenderedPageBreak/>
        <w:t>Figure: Workplace data handling</w:t>
      </w:r>
    </w:p>
    <w:p w:rsidR="00D268B8" w:rsidRPr="00D268B8" w:rsidRDefault="00D268B8" w:rsidP="002849A0">
      <w:pPr>
        <w:spacing w:line="360" w:lineRule="auto"/>
        <w:jc w:val="center"/>
        <w:rPr>
          <w:rFonts w:ascii="Times New Roman" w:hAnsi="Times New Roman" w:cs="Times New Roman"/>
          <w:sz w:val="24"/>
          <w:szCs w:val="24"/>
        </w:rPr>
      </w:pPr>
      <w:r w:rsidRPr="00D268B8">
        <w:rPr>
          <w:rFonts w:ascii="Times New Roman" w:hAnsi="Times New Roman" w:cs="Times New Roman"/>
          <w:sz w:val="24"/>
          <w:szCs w:val="24"/>
        </w:rPr>
        <w:t>Source: (Askov, 2012)</w:t>
      </w:r>
    </w:p>
    <w:p w:rsidR="00516A2F" w:rsidRPr="00D268B8" w:rsidRDefault="00516A2F"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Digital Courtesy:</w:t>
      </w:r>
      <w:r w:rsidRPr="00D268B8">
        <w:rPr>
          <w:rFonts w:ascii="Times New Roman" w:hAnsi="Times New Roman" w:cs="Times New Roman"/>
          <w:sz w:val="24"/>
          <w:szCs w:val="24"/>
        </w:rPr>
        <w:t xml:space="preserve"> I came to know that there </w:t>
      </w:r>
      <w:r w:rsidR="00E60023" w:rsidRPr="00D268B8">
        <w:rPr>
          <w:rFonts w:ascii="Times New Roman" w:hAnsi="Times New Roman" w:cs="Times New Roman"/>
          <w:sz w:val="24"/>
          <w:szCs w:val="24"/>
        </w:rPr>
        <w:t>is</w:t>
      </w:r>
      <w:r w:rsidRPr="00D268B8">
        <w:rPr>
          <w:rFonts w:ascii="Times New Roman" w:hAnsi="Times New Roman" w:cs="Times New Roman"/>
          <w:sz w:val="24"/>
          <w:szCs w:val="24"/>
        </w:rPr>
        <w:t xml:space="preserve"> much digital etiquette which </w:t>
      </w:r>
      <w:r w:rsidR="00E60023" w:rsidRPr="00D268B8">
        <w:rPr>
          <w:rFonts w:ascii="Times New Roman" w:hAnsi="Times New Roman" w:cs="Times New Roman"/>
          <w:sz w:val="24"/>
          <w:szCs w:val="24"/>
        </w:rPr>
        <w:t>is</w:t>
      </w:r>
      <w:r w:rsidRPr="00D268B8">
        <w:rPr>
          <w:rFonts w:ascii="Times New Roman" w:hAnsi="Times New Roman" w:cs="Times New Roman"/>
          <w:sz w:val="24"/>
          <w:szCs w:val="24"/>
        </w:rPr>
        <w:t xml:space="preserve"> some doable and </w:t>
      </w:r>
      <w:r w:rsidR="00047326" w:rsidRPr="00D268B8">
        <w:rPr>
          <w:rFonts w:ascii="Times New Roman" w:hAnsi="Times New Roman" w:cs="Times New Roman"/>
          <w:sz w:val="24"/>
          <w:szCs w:val="24"/>
        </w:rPr>
        <w:t>non-doable</w:t>
      </w:r>
      <w:bookmarkStart w:id="8" w:name="_GoBack"/>
      <w:bookmarkEnd w:id="8"/>
      <w:r w:rsidRPr="00D268B8">
        <w:rPr>
          <w:rFonts w:ascii="Times New Roman" w:hAnsi="Times New Roman" w:cs="Times New Roman"/>
          <w:sz w:val="24"/>
          <w:szCs w:val="24"/>
        </w:rPr>
        <w:t xml:space="preserve"> things that people can or cannot perform in the workplace. </w:t>
      </w:r>
      <w:r w:rsidR="00E60023" w:rsidRPr="00D268B8">
        <w:rPr>
          <w:rFonts w:ascii="Times New Roman" w:hAnsi="Times New Roman" w:cs="Times New Roman"/>
          <w:sz w:val="24"/>
          <w:szCs w:val="24"/>
        </w:rPr>
        <w:t xml:space="preserve">In emailing there are some known and accepted format that I need to use otherwise some problem can occur. Similarly in case of social networking </w:t>
      </w:r>
      <w:r w:rsidR="009557B0" w:rsidRPr="00D268B8">
        <w:rPr>
          <w:rFonts w:ascii="Times New Roman" w:hAnsi="Times New Roman" w:cs="Times New Roman"/>
          <w:sz w:val="24"/>
          <w:szCs w:val="24"/>
        </w:rPr>
        <w:t xml:space="preserve">some courtesies needed to be maintained. The internal information should be dealt carefully. </w:t>
      </w:r>
    </w:p>
    <w:p w:rsidR="009557B0" w:rsidRPr="00D268B8" w:rsidRDefault="009557B0"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Flexibility:</w:t>
      </w:r>
      <w:r w:rsidRPr="00D268B8">
        <w:rPr>
          <w:rFonts w:ascii="Times New Roman" w:hAnsi="Times New Roman" w:cs="Times New Roman"/>
          <w:sz w:val="24"/>
          <w:szCs w:val="24"/>
        </w:rPr>
        <w:t xml:space="preserve"> In this course I came to know </w:t>
      </w:r>
      <w:r w:rsidR="00F36A6D" w:rsidRPr="00D268B8">
        <w:rPr>
          <w:rFonts w:ascii="Times New Roman" w:hAnsi="Times New Roman" w:cs="Times New Roman"/>
          <w:sz w:val="24"/>
          <w:szCs w:val="24"/>
        </w:rPr>
        <w:t>that the flexibility</w:t>
      </w:r>
      <w:r w:rsidRPr="00D268B8">
        <w:rPr>
          <w:rFonts w:ascii="Times New Roman" w:hAnsi="Times New Roman" w:cs="Times New Roman"/>
          <w:sz w:val="24"/>
          <w:szCs w:val="24"/>
        </w:rPr>
        <w:t xml:space="preserve"> of the</w:t>
      </w:r>
      <w:r w:rsidR="00F36A6D" w:rsidRPr="00D268B8">
        <w:rPr>
          <w:rFonts w:ascii="Times New Roman" w:hAnsi="Times New Roman" w:cs="Times New Roman"/>
          <w:sz w:val="24"/>
          <w:szCs w:val="24"/>
        </w:rPr>
        <w:t xml:space="preserve"> performance is the ability to </w:t>
      </w:r>
      <w:r w:rsidRPr="00D268B8">
        <w:rPr>
          <w:rFonts w:ascii="Times New Roman" w:hAnsi="Times New Roman" w:cs="Times New Roman"/>
          <w:sz w:val="24"/>
          <w:szCs w:val="24"/>
        </w:rPr>
        <w:t xml:space="preserve">move from one digital device to another without that much of a problem. </w:t>
      </w:r>
      <w:r w:rsidR="00F36A6D" w:rsidRPr="00D268B8">
        <w:rPr>
          <w:rFonts w:ascii="Times New Roman" w:hAnsi="Times New Roman" w:cs="Times New Roman"/>
          <w:sz w:val="24"/>
          <w:szCs w:val="24"/>
        </w:rPr>
        <w:t xml:space="preserve">There are many digital devices that are used to manage and interpret data and to give efficient result. It can be smart phone, computer, tablets etc. I cannot do well as an employee if the devices I use are not as flexible as needed to be. I should be able to sync data in all the devices in anytime and this will give me the advantage of losing time and be efficient. </w:t>
      </w:r>
    </w:p>
    <w:p w:rsidR="002D1CAC" w:rsidRPr="00D268B8" w:rsidRDefault="002A762B" w:rsidP="00D268B8">
      <w:pPr>
        <w:spacing w:line="360" w:lineRule="auto"/>
        <w:jc w:val="both"/>
        <w:rPr>
          <w:rFonts w:ascii="Times New Roman" w:hAnsi="Times New Roman" w:cs="Times New Roman"/>
          <w:sz w:val="24"/>
          <w:szCs w:val="24"/>
        </w:rPr>
      </w:pPr>
      <w:r w:rsidRPr="00D268B8">
        <w:rPr>
          <w:rFonts w:ascii="Times New Roman" w:hAnsi="Times New Roman" w:cs="Times New Roman"/>
          <w:b/>
          <w:sz w:val="24"/>
          <w:szCs w:val="24"/>
        </w:rPr>
        <w:t>Privacy and Security:</w:t>
      </w:r>
      <w:r w:rsidR="002D1CAC" w:rsidRPr="00D268B8">
        <w:rPr>
          <w:rFonts w:ascii="Times New Roman" w:hAnsi="Times New Roman" w:cs="Times New Roman"/>
          <w:sz w:val="24"/>
          <w:szCs w:val="24"/>
        </w:rPr>
        <w:t>In business there are many kinds of risk available. In case of information the risk of information theft is present. I have learnt some specific ways through which information risk can be minimized. In case of managing privacy, I need to follow the international privacy laws. To secure large amount of confidential information end to end encryption technology will be followed</w:t>
      </w:r>
      <w:r w:rsidR="00D268B8" w:rsidRPr="00D268B8">
        <w:rPr>
          <w:rFonts w:ascii="Times New Roman" w:hAnsi="Times New Roman" w:cs="Times New Roman"/>
          <w:sz w:val="24"/>
          <w:szCs w:val="24"/>
        </w:rPr>
        <w:t xml:space="preserve"> (Topchik, 2012)</w:t>
      </w:r>
      <w:r w:rsidR="002D1CAC" w:rsidRPr="00D268B8">
        <w:rPr>
          <w:rFonts w:ascii="Times New Roman" w:hAnsi="Times New Roman" w:cs="Times New Roman"/>
          <w:sz w:val="24"/>
          <w:szCs w:val="24"/>
        </w:rPr>
        <w:t xml:space="preserve">. </w:t>
      </w:r>
    </w:p>
    <w:p w:rsidR="00874BA5" w:rsidRDefault="00874BA5" w:rsidP="00D268B8">
      <w:pPr>
        <w:spacing w:line="360" w:lineRule="auto"/>
        <w:jc w:val="both"/>
        <w:rPr>
          <w:rFonts w:ascii="Times New Roman" w:hAnsi="Times New Roman" w:cs="Times New Roman"/>
          <w:sz w:val="24"/>
          <w:szCs w:val="24"/>
        </w:rPr>
      </w:pPr>
      <w:r>
        <w:rPr>
          <w:rFonts w:ascii="Times New Roman" w:hAnsi="Times New Roman" w:cs="Times New Roman"/>
          <w:sz w:val="24"/>
          <w:szCs w:val="24"/>
        </w:rPr>
        <w:t>Source:</w:t>
      </w:r>
    </w:p>
    <w:p w:rsidR="00A83ED0" w:rsidRPr="00D268B8" w:rsidRDefault="00874BA5" w:rsidP="00D268B8">
      <w:pPr>
        <w:spacing w:line="360" w:lineRule="auto"/>
        <w:jc w:val="both"/>
        <w:rPr>
          <w:rFonts w:ascii="Times New Roman" w:hAnsi="Times New Roman" w:cs="Times New Roman"/>
          <w:sz w:val="24"/>
          <w:szCs w:val="24"/>
        </w:rPr>
      </w:pPr>
      <w:r w:rsidRPr="0068562B">
        <w:rPr>
          <w:rFonts w:ascii="Times New Roman" w:hAnsi="Times New Roman" w:cs="Times New Roman"/>
          <w:b/>
          <w:sz w:val="24"/>
          <w:szCs w:val="24"/>
        </w:rPr>
        <w:t>Determine skill requirements</w:t>
      </w:r>
      <w:r>
        <w:rPr>
          <w:rFonts w:ascii="Times New Roman" w:hAnsi="Times New Roman" w:cs="Times New Roman"/>
          <w:sz w:val="24"/>
          <w:szCs w:val="24"/>
        </w:rPr>
        <w:t xml:space="preserve">: Skills required for digital data handling are mentioned earlier. Required skills include </w:t>
      </w:r>
      <w:r w:rsidR="00BF69AA">
        <w:rPr>
          <w:rFonts w:ascii="Times New Roman" w:hAnsi="Times New Roman" w:cs="Times New Roman"/>
          <w:sz w:val="24"/>
          <w:szCs w:val="24"/>
        </w:rPr>
        <w:t xml:space="preserve">creation of document, collaboration of process, research and search, digital courtesy, flexibility and privacy and security. All these skills are supported by some software and equipment skills. </w:t>
      </w:r>
      <w:r w:rsidR="00A83ED0" w:rsidRPr="00D268B8">
        <w:rPr>
          <w:rFonts w:ascii="Times New Roman" w:hAnsi="Times New Roman" w:cs="Times New Roman"/>
          <w:sz w:val="24"/>
          <w:szCs w:val="24"/>
        </w:rPr>
        <w:br w:type="page"/>
      </w:r>
    </w:p>
    <w:p w:rsidR="002D1CAC" w:rsidRPr="002849A0" w:rsidRDefault="00917CB3" w:rsidP="002849A0">
      <w:pPr>
        <w:pStyle w:val="Heading1"/>
      </w:pPr>
      <w:bookmarkStart w:id="9" w:name="_Toc511596329"/>
      <w:bookmarkStart w:id="10" w:name="_Toc511675338"/>
      <w:r w:rsidRPr="00D268B8">
        <w:lastRenderedPageBreak/>
        <w:t>Conclusion</w:t>
      </w:r>
      <w:bookmarkEnd w:id="9"/>
      <w:bookmarkEnd w:id="10"/>
    </w:p>
    <w:p w:rsidR="00D268B8" w:rsidRPr="00D268B8" w:rsidRDefault="00917CB3"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t xml:space="preserve">This report presents an overview </w:t>
      </w:r>
      <w:r w:rsidR="009B43FA" w:rsidRPr="00D268B8">
        <w:rPr>
          <w:rFonts w:ascii="Times New Roman" w:hAnsi="Times New Roman" w:cs="Times New Roman"/>
          <w:sz w:val="24"/>
          <w:szCs w:val="24"/>
        </w:rPr>
        <w:t xml:space="preserve">on the digital workplace skills with other criteria. The report showed how I will do the appropriate use of techniques to improve the efficiency of the workforce. The report also contains some points that </w:t>
      </w:r>
      <w:r w:rsidR="0007514D" w:rsidRPr="00D268B8">
        <w:rPr>
          <w:rFonts w:ascii="Times New Roman" w:hAnsi="Times New Roman" w:cs="Times New Roman"/>
          <w:sz w:val="24"/>
          <w:szCs w:val="24"/>
        </w:rPr>
        <w:t>help</w:t>
      </w:r>
      <w:r w:rsidR="009B43FA" w:rsidRPr="00D268B8">
        <w:rPr>
          <w:rFonts w:ascii="Times New Roman" w:hAnsi="Times New Roman" w:cs="Times New Roman"/>
          <w:sz w:val="24"/>
          <w:szCs w:val="24"/>
        </w:rPr>
        <w:t xml:space="preserve"> to improve employability. We have seen many sources of information that includes several websites which will help to improve digital skills in several ways. The competencies</w:t>
      </w:r>
      <w:r w:rsidR="00C7196B" w:rsidRPr="00D268B8">
        <w:rPr>
          <w:rFonts w:ascii="Times New Roman" w:hAnsi="Times New Roman" w:cs="Times New Roman"/>
          <w:sz w:val="24"/>
          <w:szCs w:val="24"/>
        </w:rPr>
        <w:t xml:space="preserve"> which are needed</w:t>
      </w:r>
      <w:r w:rsidR="009B43FA" w:rsidRPr="00D268B8">
        <w:rPr>
          <w:rFonts w:ascii="Times New Roman" w:hAnsi="Times New Roman" w:cs="Times New Roman"/>
          <w:sz w:val="24"/>
          <w:szCs w:val="24"/>
        </w:rPr>
        <w:t xml:space="preserve"> in workplace data handling </w:t>
      </w:r>
      <w:r w:rsidR="00C7196B" w:rsidRPr="00D268B8">
        <w:rPr>
          <w:rFonts w:ascii="Times New Roman" w:hAnsi="Times New Roman" w:cs="Times New Roman"/>
          <w:sz w:val="24"/>
          <w:szCs w:val="24"/>
        </w:rPr>
        <w:t>are also discussed</w:t>
      </w:r>
      <w:r w:rsidR="0007514D" w:rsidRPr="00D268B8">
        <w:rPr>
          <w:rFonts w:ascii="Times New Roman" w:hAnsi="Times New Roman" w:cs="Times New Roman"/>
          <w:sz w:val="24"/>
          <w:szCs w:val="24"/>
        </w:rPr>
        <w:t xml:space="preserve"> w</w:t>
      </w:r>
      <w:r w:rsidR="00C7196B" w:rsidRPr="00D268B8">
        <w:rPr>
          <w:rFonts w:ascii="Times New Roman" w:hAnsi="Times New Roman" w:cs="Times New Roman"/>
          <w:sz w:val="24"/>
          <w:szCs w:val="24"/>
        </w:rPr>
        <w:t xml:space="preserve">here collaboration, digital courtesy, flexibility, research and privacy included. </w:t>
      </w:r>
    </w:p>
    <w:p w:rsidR="00D268B8" w:rsidRPr="00D268B8" w:rsidRDefault="00D268B8" w:rsidP="00D268B8">
      <w:pPr>
        <w:spacing w:line="360" w:lineRule="auto"/>
        <w:jc w:val="both"/>
        <w:rPr>
          <w:rFonts w:ascii="Times New Roman" w:hAnsi="Times New Roman" w:cs="Times New Roman"/>
          <w:sz w:val="24"/>
          <w:szCs w:val="24"/>
        </w:rPr>
      </w:pPr>
      <w:r w:rsidRPr="00D268B8">
        <w:rPr>
          <w:rFonts w:ascii="Times New Roman" w:hAnsi="Times New Roman" w:cs="Times New Roman"/>
          <w:sz w:val="24"/>
          <w:szCs w:val="24"/>
        </w:rPr>
        <w:br w:type="page"/>
      </w:r>
    </w:p>
    <w:p w:rsidR="00D268B8" w:rsidRPr="00D268B8" w:rsidRDefault="00D268B8" w:rsidP="002849A0">
      <w:pPr>
        <w:pStyle w:val="Heading1"/>
      </w:pPr>
      <w:bookmarkStart w:id="11" w:name="_Toc511675339"/>
      <w:r w:rsidRPr="00D268B8">
        <w:lastRenderedPageBreak/>
        <w:t>References</w:t>
      </w:r>
      <w:bookmarkEnd w:id="11"/>
    </w:p>
    <w:p w:rsidR="00D268B8" w:rsidRPr="00D268B8" w:rsidRDefault="00D268B8" w:rsidP="00D268B8">
      <w:pPr>
        <w:pStyle w:val="NormalWeb"/>
        <w:spacing w:before="0" w:beforeAutospacing="0" w:after="180" w:afterAutospacing="0" w:line="360" w:lineRule="auto"/>
        <w:ind w:left="450" w:hanging="450"/>
        <w:jc w:val="both"/>
        <w:rPr>
          <w:color w:val="000000"/>
        </w:rPr>
      </w:pPr>
      <w:r w:rsidRPr="00D268B8">
        <w:rPr>
          <w:color w:val="000000"/>
        </w:rPr>
        <w:t>Askov, E. (2012). </w:t>
      </w:r>
      <w:r w:rsidRPr="00D268B8">
        <w:rPr>
          <w:i/>
          <w:iCs/>
          <w:color w:val="000000"/>
        </w:rPr>
        <w:t>Framework for developing skill standards for workplace literacy</w:t>
      </w:r>
      <w:r w:rsidRPr="00D268B8">
        <w:rPr>
          <w:color w:val="000000"/>
        </w:rPr>
        <w:t>. [Washington]: National Institute for Literacy.</w:t>
      </w:r>
    </w:p>
    <w:p w:rsidR="00D268B8" w:rsidRPr="00D268B8" w:rsidRDefault="00D268B8" w:rsidP="00D268B8">
      <w:pPr>
        <w:pStyle w:val="NormalWeb"/>
        <w:spacing w:before="0" w:beforeAutospacing="0" w:after="180" w:afterAutospacing="0" w:line="360" w:lineRule="auto"/>
        <w:ind w:left="450" w:hanging="450"/>
        <w:jc w:val="both"/>
        <w:rPr>
          <w:color w:val="000000"/>
        </w:rPr>
      </w:pPr>
      <w:r w:rsidRPr="00D268B8">
        <w:rPr>
          <w:color w:val="000000"/>
        </w:rPr>
        <w:t>Baukens, M. (2017). </w:t>
      </w:r>
      <w:r w:rsidRPr="00D268B8">
        <w:rPr>
          <w:i/>
          <w:iCs/>
          <w:color w:val="000000"/>
        </w:rPr>
        <w:t>Employability</w:t>
      </w:r>
      <w:r w:rsidRPr="00D268B8">
        <w:rPr>
          <w:color w:val="000000"/>
        </w:rPr>
        <w:t>. Taylor and Francis.</w:t>
      </w:r>
    </w:p>
    <w:p w:rsidR="00D268B8" w:rsidRPr="00D268B8" w:rsidRDefault="00D268B8" w:rsidP="00D268B8">
      <w:pPr>
        <w:pStyle w:val="NormalWeb"/>
        <w:spacing w:before="0" w:beforeAutospacing="0" w:after="180" w:afterAutospacing="0" w:line="360" w:lineRule="auto"/>
        <w:ind w:left="450" w:hanging="450"/>
        <w:jc w:val="both"/>
        <w:rPr>
          <w:color w:val="000000"/>
        </w:rPr>
      </w:pPr>
      <w:r w:rsidRPr="00D268B8">
        <w:rPr>
          <w:color w:val="000000"/>
        </w:rPr>
        <w:t>Bredin, A. (2010). </w:t>
      </w:r>
      <w:r w:rsidRPr="00D268B8">
        <w:rPr>
          <w:i/>
          <w:iCs/>
          <w:color w:val="000000"/>
        </w:rPr>
        <w:t>The virtual office survival handbook</w:t>
      </w:r>
      <w:r w:rsidRPr="00D268B8">
        <w:rPr>
          <w:color w:val="000000"/>
        </w:rPr>
        <w:t>. New York: J. Wiley.</w:t>
      </w:r>
    </w:p>
    <w:p w:rsidR="00D268B8" w:rsidRPr="00D268B8" w:rsidRDefault="00D268B8" w:rsidP="00D268B8">
      <w:pPr>
        <w:pStyle w:val="NormalWeb"/>
        <w:spacing w:before="0" w:beforeAutospacing="0" w:after="180" w:afterAutospacing="0" w:line="360" w:lineRule="auto"/>
        <w:ind w:left="450" w:hanging="450"/>
        <w:jc w:val="both"/>
        <w:rPr>
          <w:color w:val="000000"/>
        </w:rPr>
      </w:pPr>
      <w:r w:rsidRPr="00D268B8">
        <w:rPr>
          <w:color w:val="000000"/>
        </w:rPr>
        <w:t>Carnevale, A. (2013). </w:t>
      </w:r>
      <w:r w:rsidRPr="00D268B8">
        <w:rPr>
          <w:i/>
          <w:iCs/>
          <w:color w:val="000000"/>
        </w:rPr>
        <w:t>Workplace basics</w:t>
      </w:r>
      <w:r w:rsidRPr="00D268B8">
        <w:rPr>
          <w:color w:val="000000"/>
        </w:rPr>
        <w:t>. San Francisco: Jossey-Bass Publishers.</w:t>
      </w:r>
    </w:p>
    <w:p w:rsidR="00D268B8" w:rsidRPr="00D268B8" w:rsidRDefault="00D268B8" w:rsidP="00D268B8">
      <w:pPr>
        <w:pStyle w:val="NormalWeb"/>
        <w:spacing w:before="0" w:beforeAutospacing="0" w:after="180" w:afterAutospacing="0" w:line="360" w:lineRule="auto"/>
        <w:ind w:left="450" w:hanging="450"/>
        <w:jc w:val="both"/>
        <w:rPr>
          <w:color w:val="000000"/>
        </w:rPr>
      </w:pPr>
      <w:r w:rsidRPr="00D268B8">
        <w:rPr>
          <w:color w:val="000000"/>
        </w:rPr>
        <w:t>Hind, D. (2011). </w:t>
      </w:r>
      <w:r w:rsidRPr="00D268B8">
        <w:rPr>
          <w:i/>
          <w:iCs/>
          <w:color w:val="000000"/>
        </w:rPr>
        <w:t>Employability skills</w:t>
      </w:r>
      <w:r w:rsidRPr="00D268B8">
        <w:rPr>
          <w:color w:val="000000"/>
        </w:rPr>
        <w:t>. Sunderland: Business Education.</w:t>
      </w:r>
    </w:p>
    <w:p w:rsidR="00D268B8" w:rsidRPr="00D268B8" w:rsidRDefault="00D268B8" w:rsidP="00D268B8">
      <w:pPr>
        <w:pStyle w:val="NormalWeb"/>
        <w:spacing w:before="0" w:beforeAutospacing="0" w:after="180" w:afterAutospacing="0" w:line="360" w:lineRule="auto"/>
        <w:ind w:left="450" w:hanging="450"/>
        <w:jc w:val="both"/>
        <w:rPr>
          <w:color w:val="000000"/>
        </w:rPr>
      </w:pPr>
      <w:r w:rsidRPr="00D268B8">
        <w:rPr>
          <w:color w:val="000000"/>
        </w:rPr>
        <w:t>Knight, P. (2013). </w:t>
      </w:r>
      <w:r w:rsidRPr="00D268B8">
        <w:rPr>
          <w:i/>
          <w:iCs/>
          <w:color w:val="000000"/>
        </w:rPr>
        <w:t>Assessment, Learning And Employability</w:t>
      </w:r>
      <w:r w:rsidRPr="00D268B8">
        <w:rPr>
          <w:color w:val="000000"/>
        </w:rPr>
        <w:t>. Maidenhead: McGraw-Hill International (UK) Ltd.</w:t>
      </w:r>
    </w:p>
    <w:p w:rsidR="00D268B8" w:rsidRPr="00D268B8" w:rsidRDefault="00D268B8" w:rsidP="00D268B8">
      <w:pPr>
        <w:pStyle w:val="NormalWeb"/>
        <w:spacing w:before="0" w:beforeAutospacing="0" w:after="180" w:afterAutospacing="0" w:line="360" w:lineRule="auto"/>
        <w:ind w:left="450" w:hanging="450"/>
        <w:jc w:val="both"/>
        <w:rPr>
          <w:color w:val="000000"/>
        </w:rPr>
      </w:pPr>
      <w:r w:rsidRPr="00D268B8">
        <w:rPr>
          <w:color w:val="000000"/>
        </w:rPr>
        <w:t>Overtoom, C. (2015). </w:t>
      </w:r>
      <w:r w:rsidRPr="00D268B8">
        <w:rPr>
          <w:i/>
          <w:iCs/>
          <w:color w:val="000000"/>
        </w:rPr>
        <w:t>Employability skills</w:t>
      </w:r>
      <w:r w:rsidRPr="00D268B8">
        <w:rPr>
          <w:color w:val="000000"/>
        </w:rPr>
        <w:t>. Columbus, OH: ERIC Clearinghouse on Adult, Career, and Vocational Education, Center on Education and Training for Employment, College of Education, the Ohio State University.</w:t>
      </w:r>
    </w:p>
    <w:p w:rsidR="00D268B8" w:rsidRPr="00D268B8" w:rsidRDefault="00D268B8" w:rsidP="00D268B8">
      <w:pPr>
        <w:pStyle w:val="NormalWeb"/>
        <w:spacing w:before="0" w:beforeAutospacing="0" w:after="180" w:afterAutospacing="0" w:line="360" w:lineRule="auto"/>
        <w:ind w:left="450" w:hanging="450"/>
        <w:jc w:val="both"/>
        <w:rPr>
          <w:color w:val="000000"/>
        </w:rPr>
      </w:pPr>
      <w:r w:rsidRPr="00D268B8">
        <w:rPr>
          <w:color w:val="000000"/>
        </w:rPr>
        <w:t>Picardi, R. (2014). </w:t>
      </w:r>
      <w:r w:rsidRPr="00D268B8">
        <w:rPr>
          <w:i/>
          <w:iCs/>
          <w:color w:val="000000"/>
        </w:rPr>
        <w:t>Skills of workplace communication</w:t>
      </w:r>
      <w:r w:rsidRPr="00D268B8">
        <w:rPr>
          <w:color w:val="000000"/>
        </w:rPr>
        <w:t>. Westport, Conn.: Quorum Books.</w:t>
      </w:r>
    </w:p>
    <w:p w:rsidR="00D268B8" w:rsidRPr="00D268B8" w:rsidRDefault="00D268B8" w:rsidP="00D268B8">
      <w:pPr>
        <w:pStyle w:val="NormalWeb"/>
        <w:spacing w:before="0" w:beforeAutospacing="0" w:after="180" w:afterAutospacing="0" w:line="360" w:lineRule="auto"/>
        <w:ind w:left="450" w:hanging="450"/>
        <w:jc w:val="both"/>
        <w:rPr>
          <w:color w:val="000000"/>
        </w:rPr>
      </w:pPr>
      <w:r w:rsidRPr="00D268B8">
        <w:rPr>
          <w:color w:val="000000"/>
        </w:rPr>
        <w:t>Quick, J. (2012). </w:t>
      </w:r>
      <w:r w:rsidRPr="00D268B8">
        <w:rPr>
          <w:i/>
          <w:iCs/>
          <w:color w:val="000000"/>
        </w:rPr>
        <w:t>Work stress</w:t>
      </w:r>
      <w:r w:rsidRPr="00D268B8">
        <w:rPr>
          <w:color w:val="000000"/>
        </w:rPr>
        <w:t>. New York: Praeger.</w:t>
      </w:r>
    </w:p>
    <w:p w:rsidR="00D268B8" w:rsidRPr="00D268B8" w:rsidRDefault="00D268B8" w:rsidP="00D268B8">
      <w:pPr>
        <w:pStyle w:val="NormalWeb"/>
        <w:spacing w:before="0" w:beforeAutospacing="0" w:after="180" w:afterAutospacing="0" w:line="360" w:lineRule="auto"/>
        <w:ind w:left="450" w:hanging="450"/>
        <w:jc w:val="both"/>
        <w:rPr>
          <w:color w:val="000000"/>
        </w:rPr>
      </w:pPr>
      <w:r w:rsidRPr="00D268B8">
        <w:rPr>
          <w:color w:val="000000"/>
        </w:rPr>
        <w:t>Rice, D. (2014). </w:t>
      </w:r>
      <w:r w:rsidRPr="00D268B8">
        <w:rPr>
          <w:i/>
          <w:iCs/>
          <w:color w:val="000000"/>
        </w:rPr>
        <w:t>Employability</w:t>
      </w:r>
      <w:r w:rsidRPr="00D268B8">
        <w:rPr>
          <w:color w:val="000000"/>
        </w:rPr>
        <w:t>. Ypsilanti, Mich.: National Foster Care Education Programs, Institute for the Study of Children and Families, Eastern Michigan University.</w:t>
      </w:r>
    </w:p>
    <w:p w:rsidR="00D268B8" w:rsidRPr="00D268B8" w:rsidRDefault="00D268B8" w:rsidP="00D268B8">
      <w:pPr>
        <w:pStyle w:val="NormalWeb"/>
        <w:spacing w:before="0" w:beforeAutospacing="0" w:after="180" w:afterAutospacing="0" w:line="360" w:lineRule="auto"/>
        <w:ind w:left="450" w:hanging="450"/>
        <w:jc w:val="both"/>
        <w:rPr>
          <w:color w:val="000000"/>
        </w:rPr>
      </w:pPr>
      <w:r w:rsidRPr="00D268B8">
        <w:rPr>
          <w:color w:val="000000"/>
        </w:rPr>
        <w:t>Topchik, G. (2012). </w:t>
      </w:r>
      <w:r w:rsidRPr="00D268B8">
        <w:rPr>
          <w:i/>
          <w:iCs/>
          <w:color w:val="000000"/>
        </w:rPr>
        <w:t>Managing workplace negativity</w:t>
      </w:r>
      <w:r w:rsidRPr="00D268B8">
        <w:rPr>
          <w:color w:val="000000"/>
        </w:rPr>
        <w:t>. New York: AMACOM.</w:t>
      </w:r>
    </w:p>
    <w:p w:rsidR="00A83ED0" w:rsidRPr="00D268B8" w:rsidRDefault="00A83ED0" w:rsidP="00D268B8">
      <w:pPr>
        <w:spacing w:line="360" w:lineRule="auto"/>
        <w:jc w:val="both"/>
        <w:rPr>
          <w:rFonts w:ascii="Times New Roman" w:hAnsi="Times New Roman" w:cs="Times New Roman"/>
          <w:sz w:val="24"/>
          <w:szCs w:val="24"/>
        </w:rPr>
      </w:pPr>
    </w:p>
    <w:sectPr w:rsidR="00A83ED0" w:rsidRPr="00D268B8" w:rsidSect="009633B7">
      <w:footerReference w:type="default" r:id="rId1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F44B9" w:rsidRDefault="005F44B9" w:rsidP="00035F79">
      <w:pPr>
        <w:spacing w:after="0" w:line="240" w:lineRule="auto"/>
      </w:pPr>
      <w:r>
        <w:separator/>
      </w:r>
    </w:p>
  </w:endnote>
  <w:endnote w:type="continuationSeparator" w:id="1">
    <w:p w:rsidR="005F44B9" w:rsidRDefault="005F44B9" w:rsidP="00035F7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87047"/>
      <w:docPartObj>
        <w:docPartGallery w:val="Page Numbers (Bottom of Page)"/>
        <w:docPartUnique/>
      </w:docPartObj>
    </w:sdtPr>
    <w:sdtContent>
      <w:p w:rsidR="00035F79" w:rsidRDefault="00B948EC">
        <w:pPr>
          <w:pStyle w:val="Footer"/>
          <w:jc w:val="center"/>
        </w:pPr>
        <w:fldSimple w:instr=" PAGE   \* MERGEFORMAT ">
          <w:r w:rsidR="00740D39">
            <w:rPr>
              <w:noProof/>
            </w:rPr>
            <w:t>1</w:t>
          </w:r>
        </w:fldSimple>
      </w:p>
    </w:sdtContent>
  </w:sdt>
  <w:p w:rsidR="00035F79" w:rsidRDefault="00035F7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F44B9" w:rsidRDefault="005F44B9" w:rsidP="00035F79">
      <w:pPr>
        <w:spacing w:after="0" w:line="240" w:lineRule="auto"/>
      </w:pPr>
      <w:r>
        <w:separator/>
      </w:r>
    </w:p>
  </w:footnote>
  <w:footnote w:type="continuationSeparator" w:id="1">
    <w:p w:rsidR="005F44B9" w:rsidRDefault="005F44B9" w:rsidP="00035F7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960437"/>
    <w:rsid w:val="00035F79"/>
    <w:rsid w:val="00047326"/>
    <w:rsid w:val="0007514D"/>
    <w:rsid w:val="00123AB6"/>
    <w:rsid w:val="001A3E72"/>
    <w:rsid w:val="00202573"/>
    <w:rsid w:val="002849A0"/>
    <w:rsid w:val="002A4868"/>
    <w:rsid w:val="002A762B"/>
    <w:rsid w:val="002D1CAC"/>
    <w:rsid w:val="00317D46"/>
    <w:rsid w:val="00320483"/>
    <w:rsid w:val="00344A96"/>
    <w:rsid w:val="00374E7E"/>
    <w:rsid w:val="00420791"/>
    <w:rsid w:val="00445978"/>
    <w:rsid w:val="00465A4E"/>
    <w:rsid w:val="00485B15"/>
    <w:rsid w:val="004B7DD6"/>
    <w:rsid w:val="00505070"/>
    <w:rsid w:val="00516A2F"/>
    <w:rsid w:val="005317B2"/>
    <w:rsid w:val="005344DA"/>
    <w:rsid w:val="00547FEB"/>
    <w:rsid w:val="00557815"/>
    <w:rsid w:val="005B07B4"/>
    <w:rsid w:val="005F44B9"/>
    <w:rsid w:val="0068562B"/>
    <w:rsid w:val="00685C9E"/>
    <w:rsid w:val="006877A3"/>
    <w:rsid w:val="006A1F9E"/>
    <w:rsid w:val="006C508C"/>
    <w:rsid w:val="007126BF"/>
    <w:rsid w:val="00722005"/>
    <w:rsid w:val="00740D39"/>
    <w:rsid w:val="00762258"/>
    <w:rsid w:val="007D7B31"/>
    <w:rsid w:val="007F64D5"/>
    <w:rsid w:val="008140CC"/>
    <w:rsid w:val="00874BA5"/>
    <w:rsid w:val="00882C64"/>
    <w:rsid w:val="008A2E5F"/>
    <w:rsid w:val="00917432"/>
    <w:rsid w:val="00917CB3"/>
    <w:rsid w:val="009557B0"/>
    <w:rsid w:val="00960437"/>
    <w:rsid w:val="009633B7"/>
    <w:rsid w:val="00987AF8"/>
    <w:rsid w:val="009B43FA"/>
    <w:rsid w:val="009B7B62"/>
    <w:rsid w:val="009C4EFC"/>
    <w:rsid w:val="009D1CA8"/>
    <w:rsid w:val="009F3DAD"/>
    <w:rsid w:val="00A06206"/>
    <w:rsid w:val="00A20C7A"/>
    <w:rsid w:val="00A83ED0"/>
    <w:rsid w:val="00AF5990"/>
    <w:rsid w:val="00B16014"/>
    <w:rsid w:val="00B3255B"/>
    <w:rsid w:val="00B948EC"/>
    <w:rsid w:val="00BE790C"/>
    <w:rsid w:val="00BF69AA"/>
    <w:rsid w:val="00C00E59"/>
    <w:rsid w:val="00C7196B"/>
    <w:rsid w:val="00CB0727"/>
    <w:rsid w:val="00CF380A"/>
    <w:rsid w:val="00D15490"/>
    <w:rsid w:val="00D268B8"/>
    <w:rsid w:val="00DA6B12"/>
    <w:rsid w:val="00DC749A"/>
    <w:rsid w:val="00DD599B"/>
    <w:rsid w:val="00E26762"/>
    <w:rsid w:val="00E5399F"/>
    <w:rsid w:val="00E60023"/>
    <w:rsid w:val="00E6451D"/>
    <w:rsid w:val="00EB1C1E"/>
    <w:rsid w:val="00F15794"/>
    <w:rsid w:val="00F166B9"/>
    <w:rsid w:val="00F24210"/>
    <w:rsid w:val="00F36A6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451D"/>
  </w:style>
  <w:style w:type="paragraph" w:styleId="Heading1">
    <w:name w:val="heading 1"/>
    <w:basedOn w:val="Normal"/>
    <w:next w:val="Normal"/>
    <w:link w:val="Heading1Char"/>
    <w:uiPriority w:val="9"/>
    <w:qFormat/>
    <w:rsid w:val="00D268B8"/>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D268B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39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399F"/>
    <w:rPr>
      <w:rFonts w:ascii="Tahoma" w:hAnsi="Tahoma" w:cs="Tahoma"/>
      <w:sz w:val="16"/>
      <w:szCs w:val="16"/>
    </w:rPr>
  </w:style>
  <w:style w:type="character" w:customStyle="1" w:styleId="Heading1Char">
    <w:name w:val="Heading 1 Char"/>
    <w:basedOn w:val="DefaultParagraphFont"/>
    <w:link w:val="Heading1"/>
    <w:uiPriority w:val="9"/>
    <w:rsid w:val="00D268B8"/>
    <w:rPr>
      <w:rFonts w:asciiTheme="majorHAnsi" w:eastAsiaTheme="majorEastAsia" w:hAnsiTheme="majorHAnsi" w:cstheme="majorBidi"/>
      <w:b/>
      <w:bCs/>
      <w:color w:val="365F91" w:themeColor="accent1" w:themeShade="BF"/>
      <w:sz w:val="32"/>
      <w:szCs w:val="28"/>
    </w:rPr>
  </w:style>
  <w:style w:type="paragraph" w:styleId="TOCHeading">
    <w:name w:val="TOC Heading"/>
    <w:basedOn w:val="Heading1"/>
    <w:next w:val="Normal"/>
    <w:uiPriority w:val="39"/>
    <w:semiHidden/>
    <w:unhideWhenUsed/>
    <w:qFormat/>
    <w:rsid w:val="00557815"/>
    <w:pPr>
      <w:outlineLvl w:val="9"/>
    </w:pPr>
  </w:style>
  <w:style w:type="paragraph" w:styleId="TOC1">
    <w:name w:val="toc 1"/>
    <w:basedOn w:val="Normal"/>
    <w:next w:val="Normal"/>
    <w:autoRedefine/>
    <w:uiPriority w:val="39"/>
    <w:unhideWhenUsed/>
    <w:rsid w:val="00557815"/>
    <w:pPr>
      <w:spacing w:after="100"/>
    </w:pPr>
  </w:style>
  <w:style w:type="character" w:styleId="Hyperlink">
    <w:name w:val="Hyperlink"/>
    <w:basedOn w:val="DefaultParagraphFont"/>
    <w:uiPriority w:val="99"/>
    <w:unhideWhenUsed/>
    <w:rsid w:val="00557815"/>
    <w:rPr>
      <w:color w:val="0000FF" w:themeColor="hyperlink"/>
      <w:u w:val="single"/>
    </w:rPr>
  </w:style>
  <w:style w:type="character" w:customStyle="1" w:styleId="Heading2Char">
    <w:name w:val="Heading 2 Char"/>
    <w:basedOn w:val="DefaultParagraphFont"/>
    <w:link w:val="Heading2"/>
    <w:uiPriority w:val="9"/>
    <w:semiHidden/>
    <w:rsid w:val="00D268B8"/>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D268B8"/>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CF380A"/>
    <w:rPr>
      <w:sz w:val="16"/>
      <w:szCs w:val="16"/>
    </w:rPr>
  </w:style>
  <w:style w:type="paragraph" w:styleId="CommentText">
    <w:name w:val="annotation text"/>
    <w:basedOn w:val="Normal"/>
    <w:link w:val="CommentTextChar"/>
    <w:uiPriority w:val="99"/>
    <w:semiHidden/>
    <w:unhideWhenUsed/>
    <w:rsid w:val="00CF380A"/>
    <w:pPr>
      <w:spacing w:line="240" w:lineRule="auto"/>
    </w:pPr>
    <w:rPr>
      <w:sz w:val="20"/>
      <w:szCs w:val="20"/>
    </w:rPr>
  </w:style>
  <w:style w:type="character" w:customStyle="1" w:styleId="CommentTextChar">
    <w:name w:val="Comment Text Char"/>
    <w:basedOn w:val="DefaultParagraphFont"/>
    <w:link w:val="CommentText"/>
    <w:uiPriority w:val="99"/>
    <w:semiHidden/>
    <w:rsid w:val="00CF380A"/>
    <w:rPr>
      <w:sz w:val="20"/>
      <w:szCs w:val="20"/>
    </w:rPr>
  </w:style>
  <w:style w:type="paragraph" w:styleId="CommentSubject">
    <w:name w:val="annotation subject"/>
    <w:basedOn w:val="CommentText"/>
    <w:next w:val="CommentText"/>
    <w:link w:val="CommentSubjectChar"/>
    <w:uiPriority w:val="99"/>
    <w:semiHidden/>
    <w:unhideWhenUsed/>
    <w:rsid w:val="00CF380A"/>
    <w:rPr>
      <w:b/>
      <w:bCs/>
    </w:rPr>
  </w:style>
  <w:style w:type="character" w:customStyle="1" w:styleId="CommentSubjectChar">
    <w:name w:val="Comment Subject Char"/>
    <w:basedOn w:val="CommentTextChar"/>
    <w:link w:val="CommentSubject"/>
    <w:uiPriority w:val="99"/>
    <w:semiHidden/>
    <w:rsid w:val="00CF380A"/>
    <w:rPr>
      <w:b/>
      <w:bCs/>
      <w:sz w:val="20"/>
      <w:szCs w:val="20"/>
    </w:rPr>
  </w:style>
  <w:style w:type="table" w:styleId="TableGrid">
    <w:name w:val="Table Grid"/>
    <w:basedOn w:val="TableNormal"/>
    <w:uiPriority w:val="59"/>
    <w:rsid w:val="00BF69A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035F7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35F79"/>
  </w:style>
  <w:style w:type="paragraph" w:styleId="Footer">
    <w:name w:val="footer"/>
    <w:basedOn w:val="Normal"/>
    <w:link w:val="FooterChar"/>
    <w:uiPriority w:val="99"/>
    <w:unhideWhenUsed/>
    <w:rsid w:val="00035F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5F79"/>
  </w:style>
  <w:style w:type="paragraph" w:styleId="Title">
    <w:name w:val="Title"/>
    <w:basedOn w:val="Normal"/>
    <w:next w:val="Normal"/>
    <w:link w:val="TitleChar"/>
    <w:uiPriority w:val="10"/>
    <w:qFormat/>
    <w:rsid w:val="00B3255B"/>
    <w:pPr>
      <w:spacing w:after="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B3255B"/>
    <w:rPr>
      <w:rFonts w:asciiTheme="majorHAnsi" w:eastAsiaTheme="majorEastAsia" w:hAnsiTheme="majorHAnsi" w:cstheme="majorBidi"/>
      <w:spacing w:val="-10"/>
      <w:kern w:val="28"/>
      <w:sz w:val="56"/>
      <w:szCs w:val="56"/>
      <w:lang w:val="en-GB"/>
    </w:rPr>
  </w:style>
</w:styles>
</file>

<file path=word/webSettings.xml><?xml version="1.0" encoding="utf-8"?>
<w:webSettings xmlns:r="http://schemas.openxmlformats.org/officeDocument/2006/relationships" xmlns:w="http://schemas.openxmlformats.org/wordprocessingml/2006/main">
  <w:divs>
    <w:div w:id="789740346">
      <w:bodyDiv w:val="1"/>
      <w:marLeft w:val="0"/>
      <w:marRight w:val="0"/>
      <w:marTop w:val="0"/>
      <w:marBottom w:val="0"/>
      <w:divBdr>
        <w:top w:val="none" w:sz="0" w:space="0" w:color="auto"/>
        <w:left w:val="none" w:sz="0" w:space="0" w:color="auto"/>
        <w:bottom w:val="none" w:sz="0" w:space="0" w:color="auto"/>
        <w:right w:val="none" w:sz="0" w:space="0" w:color="auto"/>
      </w:divBdr>
    </w:div>
    <w:div w:id="1358042657">
      <w:bodyDiv w:val="1"/>
      <w:marLeft w:val="0"/>
      <w:marRight w:val="0"/>
      <w:marTop w:val="0"/>
      <w:marBottom w:val="0"/>
      <w:divBdr>
        <w:top w:val="none" w:sz="0" w:space="0" w:color="auto"/>
        <w:left w:val="none" w:sz="0" w:space="0" w:color="auto"/>
        <w:bottom w:val="none" w:sz="0" w:space="0" w:color="auto"/>
        <w:right w:val="none" w:sz="0" w:space="0" w:color="auto"/>
      </w:divBdr>
    </w:div>
    <w:div w:id="1740589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QuickStyle" Target="diagrams/quickStyle2.xml"/><Relationship Id="rId18" Type="http://schemas.openxmlformats.org/officeDocument/2006/relationships/diagramColors" Target="diagrams/colors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diagramLayout" Target="diagrams/layout2.xml"/><Relationship Id="rId17" Type="http://schemas.openxmlformats.org/officeDocument/2006/relationships/diagramQuickStyle" Target="diagrams/quickStyle3.xml"/><Relationship Id="rId2" Type="http://schemas.openxmlformats.org/officeDocument/2006/relationships/styles" Target="styles.xml"/><Relationship Id="rId16" Type="http://schemas.openxmlformats.org/officeDocument/2006/relationships/diagramLayout" Target="diagrams/layout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Data" Target="diagrams/data2.xml"/><Relationship Id="rId24" Type="http://schemas.microsoft.com/office/2007/relationships/diagramDrawing" Target="diagrams/drawing2.xml"/><Relationship Id="rId5" Type="http://schemas.openxmlformats.org/officeDocument/2006/relationships/footnotes" Target="footnotes.xml"/><Relationship Id="rId15" Type="http://schemas.openxmlformats.org/officeDocument/2006/relationships/diagramData" Target="diagrams/data3.xml"/><Relationship Id="rId23" Type="http://schemas.microsoft.com/office/2007/relationships/diagramDrawing" Target="diagrams/drawing1.xml"/><Relationship Id="rId10" Type="http://schemas.openxmlformats.org/officeDocument/2006/relationships/diagramColors" Target="diagrams/colors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Colors" Target="diagrams/colors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AC746F-F31D-4E86-A256-310C8743453C}" type="doc">
      <dgm:prSet loTypeId="urn:microsoft.com/office/officeart/2005/8/layout/hProcess9" loCatId="process" qsTypeId="urn:microsoft.com/office/officeart/2005/8/quickstyle/simple1" qsCatId="simple" csTypeId="urn:microsoft.com/office/officeart/2005/8/colors/colorful1#1" csCatId="colorful" phldr="1"/>
      <dgm:spPr/>
    </dgm:pt>
    <dgm:pt modelId="{85EA4558-76CB-4A74-9FA0-E2338EDBBFD8}">
      <dgm:prSet phldrT="[Text]"/>
      <dgm:spPr/>
      <dgm:t>
        <a:bodyPr/>
        <a:lstStyle/>
        <a:p>
          <a:r>
            <a:rPr lang="en-US" b="1"/>
            <a:t>Setting up definite goals and expectations</a:t>
          </a:r>
          <a:endParaRPr lang="en-US"/>
        </a:p>
      </dgm:t>
    </dgm:pt>
    <dgm:pt modelId="{CFC12399-5D88-46C1-97D5-380CCBC68FC7}" type="parTrans" cxnId="{D44B9FB6-8DD2-4732-A456-C68164A9F812}">
      <dgm:prSet/>
      <dgm:spPr/>
      <dgm:t>
        <a:bodyPr/>
        <a:lstStyle/>
        <a:p>
          <a:endParaRPr lang="en-US"/>
        </a:p>
      </dgm:t>
    </dgm:pt>
    <dgm:pt modelId="{8DA5B590-0297-4F5F-83CD-166DD1735E42}" type="sibTrans" cxnId="{D44B9FB6-8DD2-4732-A456-C68164A9F812}">
      <dgm:prSet/>
      <dgm:spPr/>
      <dgm:t>
        <a:bodyPr/>
        <a:lstStyle/>
        <a:p>
          <a:endParaRPr lang="en-US"/>
        </a:p>
      </dgm:t>
    </dgm:pt>
    <dgm:pt modelId="{4ED785B3-20C6-4DDC-8837-84270AFFB5EA}">
      <dgm:prSet phldrT="[Text]"/>
      <dgm:spPr/>
      <dgm:t>
        <a:bodyPr/>
        <a:lstStyle/>
        <a:p>
          <a:r>
            <a:rPr lang="en-US" b="1"/>
            <a:t>Authorization of the employees to handle their time</a:t>
          </a:r>
          <a:endParaRPr lang="en-US"/>
        </a:p>
      </dgm:t>
    </dgm:pt>
    <dgm:pt modelId="{14529114-FE40-487A-9A67-3E8694451805}" type="parTrans" cxnId="{326D2BA1-1390-4E14-98A3-DDE010CBB7CB}">
      <dgm:prSet/>
      <dgm:spPr/>
      <dgm:t>
        <a:bodyPr/>
        <a:lstStyle/>
        <a:p>
          <a:endParaRPr lang="en-US"/>
        </a:p>
      </dgm:t>
    </dgm:pt>
    <dgm:pt modelId="{03C28816-EFA7-49D2-98C9-BF856604B55C}" type="sibTrans" cxnId="{326D2BA1-1390-4E14-98A3-DDE010CBB7CB}">
      <dgm:prSet/>
      <dgm:spPr/>
      <dgm:t>
        <a:bodyPr/>
        <a:lstStyle/>
        <a:p>
          <a:endParaRPr lang="en-US"/>
        </a:p>
      </dgm:t>
    </dgm:pt>
    <dgm:pt modelId="{E9A25DAF-F89A-4517-8C50-2336051D4935}">
      <dgm:prSet phldrT="[Text]"/>
      <dgm:spPr/>
      <dgm:t>
        <a:bodyPr/>
        <a:lstStyle/>
        <a:p>
          <a:r>
            <a:rPr lang="en-US" b="1"/>
            <a:t>Motivating through merit based reward	</a:t>
          </a:r>
          <a:endParaRPr lang="en-US"/>
        </a:p>
      </dgm:t>
    </dgm:pt>
    <dgm:pt modelId="{404B2826-F634-4925-B465-82EAE9A868A3}" type="parTrans" cxnId="{EA1E9388-A5C3-41A5-A0E0-19A2CA98A212}">
      <dgm:prSet/>
      <dgm:spPr/>
      <dgm:t>
        <a:bodyPr/>
        <a:lstStyle/>
        <a:p>
          <a:endParaRPr lang="en-US"/>
        </a:p>
      </dgm:t>
    </dgm:pt>
    <dgm:pt modelId="{0B7CE7B5-E262-4EFC-AC84-C88B9371D0F0}" type="sibTrans" cxnId="{EA1E9388-A5C3-41A5-A0E0-19A2CA98A212}">
      <dgm:prSet/>
      <dgm:spPr/>
      <dgm:t>
        <a:bodyPr/>
        <a:lstStyle/>
        <a:p>
          <a:endParaRPr lang="en-US"/>
        </a:p>
      </dgm:t>
    </dgm:pt>
    <dgm:pt modelId="{BF4172D9-747D-4B72-A03F-5A483816616D}">
      <dgm:prSet/>
      <dgm:spPr/>
      <dgm:t>
        <a:bodyPr/>
        <a:lstStyle/>
        <a:p>
          <a:r>
            <a:rPr lang="en-US" b="1"/>
            <a:t>Ensuring education and training</a:t>
          </a:r>
          <a:endParaRPr lang="en-US"/>
        </a:p>
      </dgm:t>
    </dgm:pt>
    <dgm:pt modelId="{FAC99EAA-A4C7-4F79-81DE-64E4BB737637}" type="parTrans" cxnId="{94826330-5A8D-4E32-B194-6A004FEB5FC3}">
      <dgm:prSet/>
      <dgm:spPr/>
      <dgm:t>
        <a:bodyPr/>
        <a:lstStyle/>
        <a:p>
          <a:endParaRPr lang="en-US"/>
        </a:p>
      </dgm:t>
    </dgm:pt>
    <dgm:pt modelId="{7DB7017C-03B4-4231-9839-628EA44E7A4A}" type="sibTrans" cxnId="{94826330-5A8D-4E32-B194-6A004FEB5FC3}">
      <dgm:prSet/>
      <dgm:spPr/>
      <dgm:t>
        <a:bodyPr/>
        <a:lstStyle/>
        <a:p>
          <a:endParaRPr lang="en-US"/>
        </a:p>
      </dgm:t>
    </dgm:pt>
    <dgm:pt modelId="{B6ED3650-E36E-4B55-B392-D9C15DF42299}">
      <dgm:prSet/>
      <dgm:spPr/>
      <dgm:t>
        <a:bodyPr/>
        <a:lstStyle/>
        <a:p>
          <a:r>
            <a:rPr lang="en-US" b="1"/>
            <a:t>Measuring efficiency</a:t>
          </a:r>
          <a:endParaRPr lang="en-US"/>
        </a:p>
      </dgm:t>
    </dgm:pt>
    <dgm:pt modelId="{D4BF3199-B7BE-4B30-B498-5D511530350F}" type="parTrans" cxnId="{D81758A4-18C1-4378-B6C8-5D37499556D7}">
      <dgm:prSet/>
      <dgm:spPr/>
      <dgm:t>
        <a:bodyPr/>
        <a:lstStyle/>
        <a:p>
          <a:endParaRPr lang="en-US"/>
        </a:p>
      </dgm:t>
    </dgm:pt>
    <dgm:pt modelId="{8652EF54-70CE-4871-8FB3-9233BC27A98B}" type="sibTrans" cxnId="{D81758A4-18C1-4378-B6C8-5D37499556D7}">
      <dgm:prSet/>
      <dgm:spPr/>
      <dgm:t>
        <a:bodyPr/>
        <a:lstStyle/>
        <a:p>
          <a:endParaRPr lang="en-US"/>
        </a:p>
      </dgm:t>
    </dgm:pt>
    <dgm:pt modelId="{2FC31218-AD2A-4409-9B7C-0E504C6DDA0C}" type="pres">
      <dgm:prSet presAssocID="{87AC746F-F31D-4E86-A256-310C8743453C}" presName="CompostProcess" presStyleCnt="0">
        <dgm:presLayoutVars>
          <dgm:dir/>
          <dgm:resizeHandles val="exact"/>
        </dgm:presLayoutVars>
      </dgm:prSet>
      <dgm:spPr/>
    </dgm:pt>
    <dgm:pt modelId="{7F8C7839-A372-4B3F-9470-A0D91A7364DB}" type="pres">
      <dgm:prSet presAssocID="{87AC746F-F31D-4E86-A256-310C8743453C}" presName="arrow" presStyleLbl="bgShp" presStyleIdx="0" presStyleCnt="1"/>
      <dgm:spPr/>
    </dgm:pt>
    <dgm:pt modelId="{176EBD71-D758-4B5C-96C1-07A71C4F9406}" type="pres">
      <dgm:prSet presAssocID="{87AC746F-F31D-4E86-A256-310C8743453C}" presName="linearProcess" presStyleCnt="0"/>
      <dgm:spPr/>
    </dgm:pt>
    <dgm:pt modelId="{C210FB08-5304-49E7-B4BC-8669C5CFCFF4}" type="pres">
      <dgm:prSet presAssocID="{85EA4558-76CB-4A74-9FA0-E2338EDBBFD8}" presName="textNode" presStyleLbl="node1" presStyleIdx="0" presStyleCnt="5">
        <dgm:presLayoutVars>
          <dgm:bulletEnabled val="1"/>
        </dgm:presLayoutVars>
      </dgm:prSet>
      <dgm:spPr/>
      <dgm:t>
        <a:bodyPr/>
        <a:lstStyle/>
        <a:p>
          <a:endParaRPr lang="en-US"/>
        </a:p>
      </dgm:t>
    </dgm:pt>
    <dgm:pt modelId="{AC74E144-F674-466D-BE96-B0EAE11AE4A6}" type="pres">
      <dgm:prSet presAssocID="{8DA5B590-0297-4F5F-83CD-166DD1735E42}" presName="sibTrans" presStyleCnt="0"/>
      <dgm:spPr/>
    </dgm:pt>
    <dgm:pt modelId="{B106F7F5-827F-4D1B-AE02-924D7E4C428A}" type="pres">
      <dgm:prSet presAssocID="{4ED785B3-20C6-4DDC-8837-84270AFFB5EA}" presName="textNode" presStyleLbl="node1" presStyleIdx="1" presStyleCnt="5">
        <dgm:presLayoutVars>
          <dgm:bulletEnabled val="1"/>
        </dgm:presLayoutVars>
      </dgm:prSet>
      <dgm:spPr/>
      <dgm:t>
        <a:bodyPr/>
        <a:lstStyle/>
        <a:p>
          <a:endParaRPr lang="en-US"/>
        </a:p>
      </dgm:t>
    </dgm:pt>
    <dgm:pt modelId="{ED50D6D8-B541-40B9-BC94-7853F97F29C1}" type="pres">
      <dgm:prSet presAssocID="{03C28816-EFA7-49D2-98C9-BF856604B55C}" presName="sibTrans" presStyleCnt="0"/>
      <dgm:spPr/>
    </dgm:pt>
    <dgm:pt modelId="{2DD3A523-997F-40D6-A1F0-D3C3FF0A2C83}" type="pres">
      <dgm:prSet presAssocID="{E9A25DAF-F89A-4517-8C50-2336051D4935}" presName="textNode" presStyleLbl="node1" presStyleIdx="2" presStyleCnt="5">
        <dgm:presLayoutVars>
          <dgm:bulletEnabled val="1"/>
        </dgm:presLayoutVars>
      </dgm:prSet>
      <dgm:spPr/>
      <dgm:t>
        <a:bodyPr/>
        <a:lstStyle/>
        <a:p>
          <a:endParaRPr lang="en-US"/>
        </a:p>
      </dgm:t>
    </dgm:pt>
    <dgm:pt modelId="{727A2E5C-75B8-4416-97F6-442A18B908BB}" type="pres">
      <dgm:prSet presAssocID="{0B7CE7B5-E262-4EFC-AC84-C88B9371D0F0}" presName="sibTrans" presStyleCnt="0"/>
      <dgm:spPr/>
    </dgm:pt>
    <dgm:pt modelId="{6195DD60-9F26-45D9-964D-618104237116}" type="pres">
      <dgm:prSet presAssocID="{BF4172D9-747D-4B72-A03F-5A483816616D}" presName="textNode" presStyleLbl="node1" presStyleIdx="3" presStyleCnt="5">
        <dgm:presLayoutVars>
          <dgm:bulletEnabled val="1"/>
        </dgm:presLayoutVars>
      </dgm:prSet>
      <dgm:spPr/>
      <dgm:t>
        <a:bodyPr/>
        <a:lstStyle/>
        <a:p>
          <a:endParaRPr lang="en-US"/>
        </a:p>
      </dgm:t>
    </dgm:pt>
    <dgm:pt modelId="{78CBB776-BC3C-46E9-BDD8-ABB9F42AE566}" type="pres">
      <dgm:prSet presAssocID="{7DB7017C-03B4-4231-9839-628EA44E7A4A}" presName="sibTrans" presStyleCnt="0"/>
      <dgm:spPr/>
    </dgm:pt>
    <dgm:pt modelId="{EE6B0A17-CBAC-4879-B45A-AC8221A9C748}" type="pres">
      <dgm:prSet presAssocID="{B6ED3650-E36E-4B55-B392-D9C15DF42299}" presName="textNode" presStyleLbl="node1" presStyleIdx="4" presStyleCnt="5">
        <dgm:presLayoutVars>
          <dgm:bulletEnabled val="1"/>
        </dgm:presLayoutVars>
      </dgm:prSet>
      <dgm:spPr/>
      <dgm:t>
        <a:bodyPr/>
        <a:lstStyle/>
        <a:p>
          <a:endParaRPr lang="en-US"/>
        </a:p>
      </dgm:t>
    </dgm:pt>
  </dgm:ptLst>
  <dgm:cxnLst>
    <dgm:cxn modelId="{BA88152A-8014-4A71-995F-E3179A69A94B}" type="presOf" srcId="{E9A25DAF-F89A-4517-8C50-2336051D4935}" destId="{2DD3A523-997F-40D6-A1F0-D3C3FF0A2C83}" srcOrd="0" destOrd="0" presId="urn:microsoft.com/office/officeart/2005/8/layout/hProcess9"/>
    <dgm:cxn modelId="{17486066-47B7-4B3A-9BCF-DAFDF1A67A68}" type="presOf" srcId="{87AC746F-F31D-4E86-A256-310C8743453C}" destId="{2FC31218-AD2A-4409-9B7C-0E504C6DDA0C}" srcOrd="0" destOrd="0" presId="urn:microsoft.com/office/officeart/2005/8/layout/hProcess9"/>
    <dgm:cxn modelId="{D81758A4-18C1-4378-B6C8-5D37499556D7}" srcId="{87AC746F-F31D-4E86-A256-310C8743453C}" destId="{B6ED3650-E36E-4B55-B392-D9C15DF42299}" srcOrd="4" destOrd="0" parTransId="{D4BF3199-B7BE-4B30-B498-5D511530350F}" sibTransId="{8652EF54-70CE-4871-8FB3-9233BC27A98B}"/>
    <dgm:cxn modelId="{EA1E9388-A5C3-41A5-A0E0-19A2CA98A212}" srcId="{87AC746F-F31D-4E86-A256-310C8743453C}" destId="{E9A25DAF-F89A-4517-8C50-2336051D4935}" srcOrd="2" destOrd="0" parTransId="{404B2826-F634-4925-B465-82EAE9A868A3}" sibTransId="{0B7CE7B5-E262-4EFC-AC84-C88B9371D0F0}"/>
    <dgm:cxn modelId="{94826330-5A8D-4E32-B194-6A004FEB5FC3}" srcId="{87AC746F-F31D-4E86-A256-310C8743453C}" destId="{BF4172D9-747D-4B72-A03F-5A483816616D}" srcOrd="3" destOrd="0" parTransId="{FAC99EAA-A4C7-4F79-81DE-64E4BB737637}" sibTransId="{7DB7017C-03B4-4231-9839-628EA44E7A4A}"/>
    <dgm:cxn modelId="{49383713-A63E-4F8B-97B3-A87E8B0DC4C5}" type="presOf" srcId="{4ED785B3-20C6-4DDC-8837-84270AFFB5EA}" destId="{B106F7F5-827F-4D1B-AE02-924D7E4C428A}" srcOrd="0" destOrd="0" presId="urn:microsoft.com/office/officeart/2005/8/layout/hProcess9"/>
    <dgm:cxn modelId="{7858FD7C-BD33-4C95-B09C-360269A26C8C}" type="presOf" srcId="{85EA4558-76CB-4A74-9FA0-E2338EDBBFD8}" destId="{C210FB08-5304-49E7-B4BC-8669C5CFCFF4}" srcOrd="0" destOrd="0" presId="urn:microsoft.com/office/officeart/2005/8/layout/hProcess9"/>
    <dgm:cxn modelId="{C06ABB50-D036-42F7-B86A-6174B1854D75}" type="presOf" srcId="{BF4172D9-747D-4B72-A03F-5A483816616D}" destId="{6195DD60-9F26-45D9-964D-618104237116}" srcOrd="0" destOrd="0" presId="urn:microsoft.com/office/officeart/2005/8/layout/hProcess9"/>
    <dgm:cxn modelId="{3B16957F-0A22-48E2-95C7-43988AEDA0FB}" type="presOf" srcId="{B6ED3650-E36E-4B55-B392-D9C15DF42299}" destId="{EE6B0A17-CBAC-4879-B45A-AC8221A9C748}" srcOrd="0" destOrd="0" presId="urn:microsoft.com/office/officeart/2005/8/layout/hProcess9"/>
    <dgm:cxn modelId="{D44B9FB6-8DD2-4732-A456-C68164A9F812}" srcId="{87AC746F-F31D-4E86-A256-310C8743453C}" destId="{85EA4558-76CB-4A74-9FA0-E2338EDBBFD8}" srcOrd="0" destOrd="0" parTransId="{CFC12399-5D88-46C1-97D5-380CCBC68FC7}" sibTransId="{8DA5B590-0297-4F5F-83CD-166DD1735E42}"/>
    <dgm:cxn modelId="{326D2BA1-1390-4E14-98A3-DDE010CBB7CB}" srcId="{87AC746F-F31D-4E86-A256-310C8743453C}" destId="{4ED785B3-20C6-4DDC-8837-84270AFFB5EA}" srcOrd="1" destOrd="0" parTransId="{14529114-FE40-487A-9A67-3E8694451805}" sibTransId="{03C28816-EFA7-49D2-98C9-BF856604B55C}"/>
    <dgm:cxn modelId="{EC3FAF50-60C4-409B-B7EF-61CE777E4540}" type="presParOf" srcId="{2FC31218-AD2A-4409-9B7C-0E504C6DDA0C}" destId="{7F8C7839-A372-4B3F-9470-A0D91A7364DB}" srcOrd="0" destOrd="0" presId="urn:microsoft.com/office/officeart/2005/8/layout/hProcess9"/>
    <dgm:cxn modelId="{5EC2DB98-DAB7-4155-B860-0A6400FE0118}" type="presParOf" srcId="{2FC31218-AD2A-4409-9B7C-0E504C6DDA0C}" destId="{176EBD71-D758-4B5C-96C1-07A71C4F9406}" srcOrd="1" destOrd="0" presId="urn:microsoft.com/office/officeart/2005/8/layout/hProcess9"/>
    <dgm:cxn modelId="{A6B5E9FD-24C0-4D5E-99BA-1CBF94B76E8A}" type="presParOf" srcId="{176EBD71-D758-4B5C-96C1-07A71C4F9406}" destId="{C210FB08-5304-49E7-B4BC-8669C5CFCFF4}" srcOrd="0" destOrd="0" presId="urn:microsoft.com/office/officeart/2005/8/layout/hProcess9"/>
    <dgm:cxn modelId="{316D3138-73E4-4084-B670-0A5308DA7C3C}" type="presParOf" srcId="{176EBD71-D758-4B5C-96C1-07A71C4F9406}" destId="{AC74E144-F674-466D-BE96-B0EAE11AE4A6}" srcOrd="1" destOrd="0" presId="urn:microsoft.com/office/officeart/2005/8/layout/hProcess9"/>
    <dgm:cxn modelId="{EC35D32F-72E9-449C-8B6D-D027C2F40E3E}" type="presParOf" srcId="{176EBD71-D758-4B5C-96C1-07A71C4F9406}" destId="{B106F7F5-827F-4D1B-AE02-924D7E4C428A}" srcOrd="2" destOrd="0" presId="urn:microsoft.com/office/officeart/2005/8/layout/hProcess9"/>
    <dgm:cxn modelId="{1EBD8535-67F6-40C4-8373-E3E1F2A8E330}" type="presParOf" srcId="{176EBD71-D758-4B5C-96C1-07A71C4F9406}" destId="{ED50D6D8-B541-40B9-BC94-7853F97F29C1}" srcOrd="3" destOrd="0" presId="urn:microsoft.com/office/officeart/2005/8/layout/hProcess9"/>
    <dgm:cxn modelId="{152ABB9A-F303-40F3-A17A-CDD922BE32C6}" type="presParOf" srcId="{176EBD71-D758-4B5C-96C1-07A71C4F9406}" destId="{2DD3A523-997F-40D6-A1F0-D3C3FF0A2C83}" srcOrd="4" destOrd="0" presId="urn:microsoft.com/office/officeart/2005/8/layout/hProcess9"/>
    <dgm:cxn modelId="{4453FF51-A72C-4AF0-82A5-7157B0B76834}" type="presParOf" srcId="{176EBD71-D758-4B5C-96C1-07A71C4F9406}" destId="{727A2E5C-75B8-4416-97F6-442A18B908BB}" srcOrd="5" destOrd="0" presId="urn:microsoft.com/office/officeart/2005/8/layout/hProcess9"/>
    <dgm:cxn modelId="{056FEEB4-50BD-48F1-ABA1-A606E970A4AB}" type="presParOf" srcId="{176EBD71-D758-4B5C-96C1-07A71C4F9406}" destId="{6195DD60-9F26-45D9-964D-618104237116}" srcOrd="6" destOrd="0" presId="urn:microsoft.com/office/officeart/2005/8/layout/hProcess9"/>
    <dgm:cxn modelId="{1386FDFE-B69C-4DD8-984E-CB5403D4CB4F}" type="presParOf" srcId="{176EBD71-D758-4B5C-96C1-07A71C4F9406}" destId="{78CBB776-BC3C-46E9-BDD8-ABB9F42AE566}" srcOrd="7" destOrd="0" presId="urn:microsoft.com/office/officeart/2005/8/layout/hProcess9"/>
    <dgm:cxn modelId="{BF50F727-38C4-4A15-90B7-FF97700C13A9}" type="presParOf" srcId="{176EBD71-D758-4B5C-96C1-07A71C4F9406}" destId="{EE6B0A17-CBAC-4879-B45A-AC8221A9C748}" srcOrd="8" destOrd="0" presId="urn:microsoft.com/office/officeart/2005/8/layout/hProcess9"/>
  </dgm:cxnLst>
  <dgm:bg/>
  <dgm:whole/>
</dgm:dataModel>
</file>

<file path=word/diagrams/data2.xml><?xml version="1.0" encoding="utf-8"?>
<dgm:dataModel xmlns:dgm="http://schemas.openxmlformats.org/drawingml/2006/diagram" xmlns:a="http://schemas.openxmlformats.org/drawingml/2006/main">
  <dgm:ptLst>
    <dgm:pt modelId="{D1616118-C7DC-4656-A085-18C5FEB151BA}" type="doc">
      <dgm:prSet loTypeId="urn:microsoft.com/office/officeart/2005/8/layout/vProcess5" loCatId="process" qsTypeId="urn:microsoft.com/office/officeart/2005/8/quickstyle/simple1" qsCatId="simple" csTypeId="urn:microsoft.com/office/officeart/2005/8/colors/colorful3" csCatId="colorful" phldr="1"/>
      <dgm:spPr/>
      <dgm:t>
        <a:bodyPr/>
        <a:lstStyle/>
        <a:p>
          <a:endParaRPr lang="en-US"/>
        </a:p>
      </dgm:t>
    </dgm:pt>
    <dgm:pt modelId="{7FF30EC6-5623-4EF9-AAC9-5E12B94D9816}">
      <dgm:prSet phldrT="[Text]"/>
      <dgm:spPr/>
      <dgm:t>
        <a:bodyPr/>
        <a:lstStyle/>
        <a:p>
          <a:r>
            <a:rPr lang="en-US" b="1"/>
            <a:t>Advancement of education</a:t>
          </a:r>
          <a:endParaRPr lang="en-US"/>
        </a:p>
      </dgm:t>
    </dgm:pt>
    <dgm:pt modelId="{879643E3-B040-477A-B83D-AA771899FDB7}" type="parTrans" cxnId="{70004172-AB6A-4A6D-A4EE-35E41B6B95EB}">
      <dgm:prSet/>
      <dgm:spPr/>
      <dgm:t>
        <a:bodyPr/>
        <a:lstStyle/>
        <a:p>
          <a:endParaRPr lang="en-US"/>
        </a:p>
      </dgm:t>
    </dgm:pt>
    <dgm:pt modelId="{068DDB72-B19C-4ED0-AAFD-2C077ED268A9}" type="sibTrans" cxnId="{70004172-AB6A-4A6D-A4EE-35E41B6B95EB}">
      <dgm:prSet/>
      <dgm:spPr/>
      <dgm:t>
        <a:bodyPr/>
        <a:lstStyle/>
        <a:p>
          <a:endParaRPr lang="en-US"/>
        </a:p>
      </dgm:t>
    </dgm:pt>
    <dgm:pt modelId="{3A5A7E92-E1AA-43CC-BB8B-E14A6513DB36}">
      <dgm:prSet phldrT="[Text]"/>
      <dgm:spPr/>
      <dgm:t>
        <a:bodyPr/>
        <a:lstStyle/>
        <a:p>
          <a:r>
            <a:rPr lang="en-US" b="1"/>
            <a:t>Getting organized</a:t>
          </a:r>
          <a:endParaRPr lang="en-US"/>
        </a:p>
      </dgm:t>
    </dgm:pt>
    <dgm:pt modelId="{8FE02714-7174-4A35-858E-BDA95D6BCC06}" type="parTrans" cxnId="{02BBF114-BE80-40A7-9B6E-56E6E2F03484}">
      <dgm:prSet/>
      <dgm:spPr/>
      <dgm:t>
        <a:bodyPr/>
        <a:lstStyle/>
        <a:p>
          <a:endParaRPr lang="en-US"/>
        </a:p>
      </dgm:t>
    </dgm:pt>
    <dgm:pt modelId="{E532EAD1-686F-4D8A-9BC5-6BE89FF403FA}" type="sibTrans" cxnId="{02BBF114-BE80-40A7-9B6E-56E6E2F03484}">
      <dgm:prSet/>
      <dgm:spPr/>
      <dgm:t>
        <a:bodyPr/>
        <a:lstStyle/>
        <a:p>
          <a:endParaRPr lang="en-US"/>
        </a:p>
      </dgm:t>
    </dgm:pt>
    <dgm:pt modelId="{582C1C0A-FEF8-4CDC-84D6-E4FF0E986485}">
      <dgm:prSet phldrT="[Text]"/>
      <dgm:spPr/>
      <dgm:t>
        <a:bodyPr/>
        <a:lstStyle/>
        <a:p>
          <a:r>
            <a:rPr lang="en-US" b="1"/>
            <a:t>Learning teamwork</a:t>
          </a:r>
          <a:endParaRPr lang="en-US"/>
        </a:p>
      </dgm:t>
    </dgm:pt>
    <dgm:pt modelId="{B9E7C77D-4236-4FA7-82B2-8066651D14EA}" type="parTrans" cxnId="{5919E345-AF48-4083-8CC0-09F45C1F5C43}">
      <dgm:prSet/>
      <dgm:spPr/>
      <dgm:t>
        <a:bodyPr/>
        <a:lstStyle/>
        <a:p>
          <a:endParaRPr lang="en-US"/>
        </a:p>
      </dgm:t>
    </dgm:pt>
    <dgm:pt modelId="{E21F5144-DA4D-4F44-A4A2-4DE5EAB832AF}" type="sibTrans" cxnId="{5919E345-AF48-4083-8CC0-09F45C1F5C43}">
      <dgm:prSet/>
      <dgm:spPr/>
      <dgm:t>
        <a:bodyPr/>
        <a:lstStyle/>
        <a:p>
          <a:endParaRPr lang="en-US"/>
        </a:p>
      </dgm:t>
    </dgm:pt>
    <dgm:pt modelId="{DE69EAAD-848F-4571-8192-40F24DAEA02D}">
      <dgm:prSet phldrT="[Text]"/>
      <dgm:spPr/>
      <dgm:t>
        <a:bodyPr/>
        <a:lstStyle/>
        <a:p>
          <a:r>
            <a:rPr lang="en-US" b="1"/>
            <a:t>Self Motivation and Professionalism</a:t>
          </a:r>
          <a:endParaRPr lang="en-US"/>
        </a:p>
      </dgm:t>
    </dgm:pt>
    <dgm:pt modelId="{7271EC63-C748-4C3A-9BF5-4F26C4FF2D17}" type="parTrans" cxnId="{C8AE5DBF-8F0B-40C4-AB73-5756B0A256A9}">
      <dgm:prSet/>
      <dgm:spPr/>
      <dgm:t>
        <a:bodyPr/>
        <a:lstStyle/>
        <a:p>
          <a:endParaRPr lang="en-US"/>
        </a:p>
      </dgm:t>
    </dgm:pt>
    <dgm:pt modelId="{4D1CA0BE-A8F3-4BF2-907A-2A5E52C2014A}" type="sibTrans" cxnId="{C8AE5DBF-8F0B-40C4-AB73-5756B0A256A9}">
      <dgm:prSet/>
      <dgm:spPr/>
      <dgm:t>
        <a:bodyPr/>
        <a:lstStyle/>
        <a:p>
          <a:endParaRPr lang="en-US"/>
        </a:p>
      </dgm:t>
    </dgm:pt>
    <dgm:pt modelId="{0513D07C-8175-4A72-92E2-98A378A6C14B}">
      <dgm:prSet phldrT="[Text]"/>
      <dgm:spPr/>
      <dgm:t>
        <a:bodyPr/>
        <a:lstStyle/>
        <a:p>
          <a:r>
            <a:rPr lang="en-US" b="1"/>
            <a:t>Communication improvement</a:t>
          </a:r>
          <a:endParaRPr lang="en-US"/>
        </a:p>
      </dgm:t>
    </dgm:pt>
    <dgm:pt modelId="{655DAA30-D541-4A01-A8D9-D00E47F269F8}" type="parTrans" cxnId="{4452A488-1759-4B66-8D52-3C2F0C373BD5}">
      <dgm:prSet/>
      <dgm:spPr/>
      <dgm:t>
        <a:bodyPr/>
        <a:lstStyle/>
        <a:p>
          <a:endParaRPr lang="en-US"/>
        </a:p>
      </dgm:t>
    </dgm:pt>
    <dgm:pt modelId="{4C6B5CCD-C2E2-490D-9DF1-0B617B810F73}" type="sibTrans" cxnId="{4452A488-1759-4B66-8D52-3C2F0C373BD5}">
      <dgm:prSet/>
      <dgm:spPr/>
      <dgm:t>
        <a:bodyPr/>
        <a:lstStyle/>
        <a:p>
          <a:endParaRPr lang="en-US"/>
        </a:p>
      </dgm:t>
    </dgm:pt>
    <dgm:pt modelId="{433AD639-76EC-4516-94B3-43F825B13975}" type="pres">
      <dgm:prSet presAssocID="{D1616118-C7DC-4656-A085-18C5FEB151BA}" presName="outerComposite" presStyleCnt="0">
        <dgm:presLayoutVars>
          <dgm:chMax val="5"/>
          <dgm:dir/>
          <dgm:resizeHandles val="exact"/>
        </dgm:presLayoutVars>
      </dgm:prSet>
      <dgm:spPr/>
      <dgm:t>
        <a:bodyPr/>
        <a:lstStyle/>
        <a:p>
          <a:endParaRPr lang="en-US"/>
        </a:p>
      </dgm:t>
    </dgm:pt>
    <dgm:pt modelId="{21E15773-807A-44F1-98BA-AFC455865BAE}" type="pres">
      <dgm:prSet presAssocID="{D1616118-C7DC-4656-A085-18C5FEB151BA}" presName="dummyMaxCanvas" presStyleCnt="0">
        <dgm:presLayoutVars/>
      </dgm:prSet>
      <dgm:spPr/>
    </dgm:pt>
    <dgm:pt modelId="{1D03EBF3-E631-41F5-8114-2C6994243637}" type="pres">
      <dgm:prSet presAssocID="{D1616118-C7DC-4656-A085-18C5FEB151BA}" presName="FiveNodes_1" presStyleLbl="node1" presStyleIdx="0" presStyleCnt="5">
        <dgm:presLayoutVars>
          <dgm:bulletEnabled val="1"/>
        </dgm:presLayoutVars>
      </dgm:prSet>
      <dgm:spPr/>
      <dgm:t>
        <a:bodyPr/>
        <a:lstStyle/>
        <a:p>
          <a:endParaRPr lang="en-US"/>
        </a:p>
      </dgm:t>
    </dgm:pt>
    <dgm:pt modelId="{C7D9DC07-C5F9-4F94-8719-AFFC329EFE37}" type="pres">
      <dgm:prSet presAssocID="{D1616118-C7DC-4656-A085-18C5FEB151BA}" presName="FiveNodes_2" presStyleLbl="node1" presStyleIdx="1" presStyleCnt="5">
        <dgm:presLayoutVars>
          <dgm:bulletEnabled val="1"/>
        </dgm:presLayoutVars>
      </dgm:prSet>
      <dgm:spPr/>
      <dgm:t>
        <a:bodyPr/>
        <a:lstStyle/>
        <a:p>
          <a:endParaRPr lang="en-US"/>
        </a:p>
      </dgm:t>
    </dgm:pt>
    <dgm:pt modelId="{D2A8CC27-CBD7-47F8-A34E-CB9562713DA0}" type="pres">
      <dgm:prSet presAssocID="{D1616118-C7DC-4656-A085-18C5FEB151BA}" presName="FiveNodes_3" presStyleLbl="node1" presStyleIdx="2" presStyleCnt="5">
        <dgm:presLayoutVars>
          <dgm:bulletEnabled val="1"/>
        </dgm:presLayoutVars>
      </dgm:prSet>
      <dgm:spPr/>
      <dgm:t>
        <a:bodyPr/>
        <a:lstStyle/>
        <a:p>
          <a:endParaRPr lang="en-US"/>
        </a:p>
      </dgm:t>
    </dgm:pt>
    <dgm:pt modelId="{17AAAC36-9420-4B51-94DC-559504F7C380}" type="pres">
      <dgm:prSet presAssocID="{D1616118-C7DC-4656-A085-18C5FEB151BA}" presName="FiveNodes_4" presStyleLbl="node1" presStyleIdx="3" presStyleCnt="5">
        <dgm:presLayoutVars>
          <dgm:bulletEnabled val="1"/>
        </dgm:presLayoutVars>
      </dgm:prSet>
      <dgm:spPr/>
      <dgm:t>
        <a:bodyPr/>
        <a:lstStyle/>
        <a:p>
          <a:endParaRPr lang="en-US"/>
        </a:p>
      </dgm:t>
    </dgm:pt>
    <dgm:pt modelId="{B488E10E-7D98-4251-82E7-0032B2DD1DC2}" type="pres">
      <dgm:prSet presAssocID="{D1616118-C7DC-4656-A085-18C5FEB151BA}" presName="FiveNodes_5" presStyleLbl="node1" presStyleIdx="4" presStyleCnt="5">
        <dgm:presLayoutVars>
          <dgm:bulletEnabled val="1"/>
        </dgm:presLayoutVars>
      </dgm:prSet>
      <dgm:spPr/>
      <dgm:t>
        <a:bodyPr/>
        <a:lstStyle/>
        <a:p>
          <a:endParaRPr lang="en-US"/>
        </a:p>
      </dgm:t>
    </dgm:pt>
    <dgm:pt modelId="{A2D8FB52-266C-4EA0-B23E-B2A76264D1CB}" type="pres">
      <dgm:prSet presAssocID="{D1616118-C7DC-4656-A085-18C5FEB151BA}" presName="FiveConn_1-2" presStyleLbl="fgAccFollowNode1" presStyleIdx="0" presStyleCnt="4">
        <dgm:presLayoutVars>
          <dgm:bulletEnabled val="1"/>
        </dgm:presLayoutVars>
      </dgm:prSet>
      <dgm:spPr/>
      <dgm:t>
        <a:bodyPr/>
        <a:lstStyle/>
        <a:p>
          <a:endParaRPr lang="en-US"/>
        </a:p>
      </dgm:t>
    </dgm:pt>
    <dgm:pt modelId="{8B83E5DD-4D59-418C-990B-0EA2508AB27B}" type="pres">
      <dgm:prSet presAssocID="{D1616118-C7DC-4656-A085-18C5FEB151BA}" presName="FiveConn_2-3" presStyleLbl="fgAccFollowNode1" presStyleIdx="1" presStyleCnt="4">
        <dgm:presLayoutVars>
          <dgm:bulletEnabled val="1"/>
        </dgm:presLayoutVars>
      </dgm:prSet>
      <dgm:spPr/>
      <dgm:t>
        <a:bodyPr/>
        <a:lstStyle/>
        <a:p>
          <a:endParaRPr lang="en-US"/>
        </a:p>
      </dgm:t>
    </dgm:pt>
    <dgm:pt modelId="{4265F0BA-BDBA-4C2E-9CB7-06F1C9F33FB4}" type="pres">
      <dgm:prSet presAssocID="{D1616118-C7DC-4656-A085-18C5FEB151BA}" presName="FiveConn_3-4" presStyleLbl="fgAccFollowNode1" presStyleIdx="2" presStyleCnt="4">
        <dgm:presLayoutVars>
          <dgm:bulletEnabled val="1"/>
        </dgm:presLayoutVars>
      </dgm:prSet>
      <dgm:spPr/>
      <dgm:t>
        <a:bodyPr/>
        <a:lstStyle/>
        <a:p>
          <a:endParaRPr lang="en-US"/>
        </a:p>
      </dgm:t>
    </dgm:pt>
    <dgm:pt modelId="{B3F2A91A-C1DE-4CF7-8FCC-ED5373DF3BEF}" type="pres">
      <dgm:prSet presAssocID="{D1616118-C7DC-4656-A085-18C5FEB151BA}" presName="FiveConn_4-5" presStyleLbl="fgAccFollowNode1" presStyleIdx="3" presStyleCnt="4">
        <dgm:presLayoutVars>
          <dgm:bulletEnabled val="1"/>
        </dgm:presLayoutVars>
      </dgm:prSet>
      <dgm:spPr/>
      <dgm:t>
        <a:bodyPr/>
        <a:lstStyle/>
        <a:p>
          <a:endParaRPr lang="en-US"/>
        </a:p>
      </dgm:t>
    </dgm:pt>
    <dgm:pt modelId="{6E27CE99-F36F-473E-9EFA-9B782A6E5CF6}" type="pres">
      <dgm:prSet presAssocID="{D1616118-C7DC-4656-A085-18C5FEB151BA}" presName="FiveNodes_1_text" presStyleLbl="node1" presStyleIdx="4" presStyleCnt="5">
        <dgm:presLayoutVars>
          <dgm:bulletEnabled val="1"/>
        </dgm:presLayoutVars>
      </dgm:prSet>
      <dgm:spPr/>
      <dgm:t>
        <a:bodyPr/>
        <a:lstStyle/>
        <a:p>
          <a:endParaRPr lang="en-US"/>
        </a:p>
      </dgm:t>
    </dgm:pt>
    <dgm:pt modelId="{D677FB8C-3A79-4E92-8F02-191B3779D86E}" type="pres">
      <dgm:prSet presAssocID="{D1616118-C7DC-4656-A085-18C5FEB151BA}" presName="FiveNodes_2_text" presStyleLbl="node1" presStyleIdx="4" presStyleCnt="5">
        <dgm:presLayoutVars>
          <dgm:bulletEnabled val="1"/>
        </dgm:presLayoutVars>
      </dgm:prSet>
      <dgm:spPr/>
      <dgm:t>
        <a:bodyPr/>
        <a:lstStyle/>
        <a:p>
          <a:endParaRPr lang="en-US"/>
        </a:p>
      </dgm:t>
    </dgm:pt>
    <dgm:pt modelId="{4038D789-FD7E-411A-8E11-496669398FBA}" type="pres">
      <dgm:prSet presAssocID="{D1616118-C7DC-4656-A085-18C5FEB151BA}" presName="FiveNodes_3_text" presStyleLbl="node1" presStyleIdx="4" presStyleCnt="5">
        <dgm:presLayoutVars>
          <dgm:bulletEnabled val="1"/>
        </dgm:presLayoutVars>
      </dgm:prSet>
      <dgm:spPr/>
      <dgm:t>
        <a:bodyPr/>
        <a:lstStyle/>
        <a:p>
          <a:endParaRPr lang="en-US"/>
        </a:p>
      </dgm:t>
    </dgm:pt>
    <dgm:pt modelId="{EFB501E0-A682-4119-B066-C0E067C7BC33}" type="pres">
      <dgm:prSet presAssocID="{D1616118-C7DC-4656-A085-18C5FEB151BA}" presName="FiveNodes_4_text" presStyleLbl="node1" presStyleIdx="4" presStyleCnt="5">
        <dgm:presLayoutVars>
          <dgm:bulletEnabled val="1"/>
        </dgm:presLayoutVars>
      </dgm:prSet>
      <dgm:spPr/>
      <dgm:t>
        <a:bodyPr/>
        <a:lstStyle/>
        <a:p>
          <a:endParaRPr lang="en-US"/>
        </a:p>
      </dgm:t>
    </dgm:pt>
    <dgm:pt modelId="{2BBAEE50-AA0A-4CB1-86EF-56B67F911B00}" type="pres">
      <dgm:prSet presAssocID="{D1616118-C7DC-4656-A085-18C5FEB151BA}" presName="FiveNodes_5_text" presStyleLbl="node1" presStyleIdx="4" presStyleCnt="5">
        <dgm:presLayoutVars>
          <dgm:bulletEnabled val="1"/>
        </dgm:presLayoutVars>
      </dgm:prSet>
      <dgm:spPr/>
      <dgm:t>
        <a:bodyPr/>
        <a:lstStyle/>
        <a:p>
          <a:endParaRPr lang="en-US"/>
        </a:p>
      </dgm:t>
    </dgm:pt>
  </dgm:ptLst>
  <dgm:cxnLst>
    <dgm:cxn modelId="{E96F72BA-B55D-4F65-98CF-871C16D44E51}" type="presOf" srcId="{D1616118-C7DC-4656-A085-18C5FEB151BA}" destId="{433AD639-76EC-4516-94B3-43F825B13975}" srcOrd="0" destOrd="0" presId="urn:microsoft.com/office/officeart/2005/8/layout/vProcess5"/>
    <dgm:cxn modelId="{F861C7FC-D1F2-47CB-881A-93938F970A9C}" type="presOf" srcId="{0513D07C-8175-4A72-92E2-98A378A6C14B}" destId="{17AAAC36-9420-4B51-94DC-559504F7C380}" srcOrd="0" destOrd="0" presId="urn:microsoft.com/office/officeart/2005/8/layout/vProcess5"/>
    <dgm:cxn modelId="{DF9BD390-A626-4D42-8FE1-9DD4923F33FD}" type="presOf" srcId="{E532EAD1-686F-4D8A-9BC5-6BE89FF403FA}" destId="{8B83E5DD-4D59-418C-990B-0EA2508AB27B}" srcOrd="0" destOrd="0" presId="urn:microsoft.com/office/officeart/2005/8/layout/vProcess5"/>
    <dgm:cxn modelId="{02BBF114-BE80-40A7-9B6E-56E6E2F03484}" srcId="{D1616118-C7DC-4656-A085-18C5FEB151BA}" destId="{3A5A7E92-E1AA-43CC-BB8B-E14A6513DB36}" srcOrd="1" destOrd="0" parTransId="{8FE02714-7174-4A35-858E-BDA95D6BCC06}" sibTransId="{E532EAD1-686F-4D8A-9BC5-6BE89FF403FA}"/>
    <dgm:cxn modelId="{92E04E22-7E08-4089-A647-4BEB6C0FF47C}" type="presOf" srcId="{DE69EAAD-848F-4571-8192-40F24DAEA02D}" destId="{B488E10E-7D98-4251-82E7-0032B2DD1DC2}" srcOrd="0" destOrd="0" presId="urn:microsoft.com/office/officeart/2005/8/layout/vProcess5"/>
    <dgm:cxn modelId="{D0F0FB3E-A1F3-45F5-913E-ECFFE8B0329D}" type="presOf" srcId="{3A5A7E92-E1AA-43CC-BB8B-E14A6513DB36}" destId="{D677FB8C-3A79-4E92-8F02-191B3779D86E}" srcOrd="1" destOrd="0" presId="urn:microsoft.com/office/officeart/2005/8/layout/vProcess5"/>
    <dgm:cxn modelId="{99A98A71-7639-42D5-AE5B-B3903CD5DC08}" type="presOf" srcId="{DE69EAAD-848F-4571-8192-40F24DAEA02D}" destId="{2BBAEE50-AA0A-4CB1-86EF-56B67F911B00}" srcOrd="1" destOrd="0" presId="urn:microsoft.com/office/officeart/2005/8/layout/vProcess5"/>
    <dgm:cxn modelId="{70004172-AB6A-4A6D-A4EE-35E41B6B95EB}" srcId="{D1616118-C7DC-4656-A085-18C5FEB151BA}" destId="{7FF30EC6-5623-4EF9-AAC9-5E12B94D9816}" srcOrd="0" destOrd="0" parTransId="{879643E3-B040-477A-B83D-AA771899FDB7}" sibTransId="{068DDB72-B19C-4ED0-AAFD-2C077ED268A9}"/>
    <dgm:cxn modelId="{BE81268A-6AEE-44DB-83C2-9E3F17FB60B8}" type="presOf" srcId="{7FF30EC6-5623-4EF9-AAC9-5E12B94D9816}" destId="{6E27CE99-F36F-473E-9EFA-9B782A6E5CF6}" srcOrd="1" destOrd="0" presId="urn:microsoft.com/office/officeart/2005/8/layout/vProcess5"/>
    <dgm:cxn modelId="{636F1C09-73AD-4256-AD15-B25769B78197}" type="presOf" srcId="{0513D07C-8175-4A72-92E2-98A378A6C14B}" destId="{EFB501E0-A682-4119-B066-C0E067C7BC33}" srcOrd="1" destOrd="0" presId="urn:microsoft.com/office/officeart/2005/8/layout/vProcess5"/>
    <dgm:cxn modelId="{0559D329-995A-4935-8ED2-0321610DC1BE}" type="presOf" srcId="{582C1C0A-FEF8-4CDC-84D6-E4FF0E986485}" destId="{4038D789-FD7E-411A-8E11-496669398FBA}" srcOrd="1" destOrd="0" presId="urn:microsoft.com/office/officeart/2005/8/layout/vProcess5"/>
    <dgm:cxn modelId="{2862A6B3-2781-40A4-B5BD-E08237F19C6B}" type="presOf" srcId="{068DDB72-B19C-4ED0-AAFD-2C077ED268A9}" destId="{A2D8FB52-266C-4EA0-B23E-B2A76264D1CB}" srcOrd="0" destOrd="0" presId="urn:microsoft.com/office/officeart/2005/8/layout/vProcess5"/>
    <dgm:cxn modelId="{CEFCE8CE-A354-48D3-8E2E-70C1FFB49663}" type="presOf" srcId="{7FF30EC6-5623-4EF9-AAC9-5E12B94D9816}" destId="{1D03EBF3-E631-41F5-8114-2C6994243637}" srcOrd="0" destOrd="0" presId="urn:microsoft.com/office/officeart/2005/8/layout/vProcess5"/>
    <dgm:cxn modelId="{5919E345-AF48-4083-8CC0-09F45C1F5C43}" srcId="{D1616118-C7DC-4656-A085-18C5FEB151BA}" destId="{582C1C0A-FEF8-4CDC-84D6-E4FF0E986485}" srcOrd="2" destOrd="0" parTransId="{B9E7C77D-4236-4FA7-82B2-8066651D14EA}" sibTransId="{E21F5144-DA4D-4F44-A4A2-4DE5EAB832AF}"/>
    <dgm:cxn modelId="{C8AE5DBF-8F0B-40C4-AB73-5756B0A256A9}" srcId="{D1616118-C7DC-4656-A085-18C5FEB151BA}" destId="{DE69EAAD-848F-4571-8192-40F24DAEA02D}" srcOrd="4" destOrd="0" parTransId="{7271EC63-C748-4C3A-9BF5-4F26C4FF2D17}" sibTransId="{4D1CA0BE-A8F3-4BF2-907A-2A5E52C2014A}"/>
    <dgm:cxn modelId="{0EDE6012-96A4-4CA1-AC52-17A257E408DE}" type="presOf" srcId="{4C6B5CCD-C2E2-490D-9DF1-0B617B810F73}" destId="{B3F2A91A-C1DE-4CF7-8FCC-ED5373DF3BEF}" srcOrd="0" destOrd="0" presId="urn:microsoft.com/office/officeart/2005/8/layout/vProcess5"/>
    <dgm:cxn modelId="{14B10A23-B91F-45C4-96DA-AD1C49BB7729}" type="presOf" srcId="{E21F5144-DA4D-4F44-A4A2-4DE5EAB832AF}" destId="{4265F0BA-BDBA-4C2E-9CB7-06F1C9F33FB4}" srcOrd="0" destOrd="0" presId="urn:microsoft.com/office/officeart/2005/8/layout/vProcess5"/>
    <dgm:cxn modelId="{273D93CB-7D91-4632-8509-7266158CB496}" type="presOf" srcId="{3A5A7E92-E1AA-43CC-BB8B-E14A6513DB36}" destId="{C7D9DC07-C5F9-4F94-8719-AFFC329EFE37}" srcOrd="0" destOrd="0" presId="urn:microsoft.com/office/officeart/2005/8/layout/vProcess5"/>
    <dgm:cxn modelId="{FC6CE583-987A-4F7B-AA86-5022235BFA7A}" type="presOf" srcId="{582C1C0A-FEF8-4CDC-84D6-E4FF0E986485}" destId="{D2A8CC27-CBD7-47F8-A34E-CB9562713DA0}" srcOrd="0" destOrd="0" presId="urn:microsoft.com/office/officeart/2005/8/layout/vProcess5"/>
    <dgm:cxn modelId="{4452A488-1759-4B66-8D52-3C2F0C373BD5}" srcId="{D1616118-C7DC-4656-A085-18C5FEB151BA}" destId="{0513D07C-8175-4A72-92E2-98A378A6C14B}" srcOrd="3" destOrd="0" parTransId="{655DAA30-D541-4A01-A8D9-D00E47F269F8}" sibTransId="{4C6B5CCD-C2E2-490D-9DF1-0B617B810F73}"/>
    <dgm:cxn modelId="{0BA8FE0D-4941-408C-8EF0-221A16723F0A}" type="presParOf" srcId="{433AD639-76EC-4516-94B3-43F825B13975}" destId="{21E15773-807A-44F1-98BA-AFC455865BAE}" srcOrd="0" destOrd="0" presId="urn:microsoft.com/office/officeart/2005/8/layout/vProcess5"/>
    <dgm:cxn modelId="{B8F6EB84-0730-4AE7-B4F9-152A326F2501}" type="presParOf" srcId="{433AD639-76EC-4516-94B3-43F825B13975}" destId="{1D03EBF3-E631-41F5-8114-2C6994243637}" srcOrd="1" destOrd="0" presId="urn:microsoft.com/office/officeart/2005/8/layout/vProcess5"/>
    <dgm:cxn modelId="{44CF30C8-1851-4A78-BD24-8E4954E049EE}" type="presParOf" srcId="{433AD639-76EC-4516-94B3-43F825B13975}" destId="{C7D9DC07-C5F9-4F94-8719-AFFC329EFE37}" srcOrd="2" destOrd="0" presId="urn:microsoft.com/office/officeart/2005/8/layout/vProcess5"/>
    <dgm:cxn modelId="{D461BD91-2B13-435A-B8A5-DF4986B250C7}" type="presParOf" srcId="{433AD639-76EC-4516-94B3-43F825B13975}" destId="{D2A8CC27-CBD7-47F8-A34E-CB9562713DA0}" srcOrd="3" destOrd="0" presId="urn:microsoft.com/office/officeart/2005/8/layout/vProcess5"/>
    <dgm:cxn modelId="{6D2E75BE-35E4-4569-8F3B-A9AF4ADE44AC}" type="presParOf" srcId="{433AD639-76EC-4516-94B3-43F825B13975}" destId="{17AAAC36-9420-4B51-94DC-559504F7C380}" srcOrd="4" destOrd="0" presId="urn:microsoft.com/office/officeart/2005/8/layout/vProcess5"/>
    <dgm:cxn modelId="{3F6D4A8E-EFF7-430E-BEF8-08CE05DEDACE}" type="presParOf" srcId="{433AD639-76EC-4516-94B3-43F825B13975}" destId="{B488E10E-7D98-4251-82E7-0032B2DD1DC2}" srcOrd="5" destOrd="0" presId="urn:microsoft.com/office/officeart/2005/8/layout/vProcess5"/>
    <dgm:cxn modelId="{823C164C-EEA4-44C2-BD83-0FE968CA17EF}" type="presParOf" srcId="{433AD639-76EC-4516-94B3-43F825B13975}" destId="{A2D8FB52-266C-4EA0-B23E-B2A76264D1CB}" srcOrd="6" destOrd="0" presId="urn:microsoft.com/office/officeart/2005/8/layout/vProcess5"/>
    <dgm:cxn modelId="{29FA064A-0FD5-45D5-848A-4BA6A972F6F9}" type="presParOf" srcId="{433AD639-76EC-4516-94B3-43F825B13975}" destId="{8B83E5DD-4D59-418C-990B-0EA2508AB27B}" srcOrd="7" destOrd="0" presId="urn:microsoft.com/office/officeart/2005/8/layout/vProcess5"/>
    <dgm:cxn modelId="{FC1CD74B-25B5-46B3-90D8-E173C5A35654}" type="presParOf" srcId="{433AD639-76EC-4516-94B3-43F825B13975}" destId="{4265F0BA-BDBA-4C2E-9CB7-06F1C9F33FB4}" srcOrd="8" destOrd="0" presId="urn:microsoft.com/office/officeart/2005/8/layout/vProcess5"/>
    <dgm:cxn modelId="{AFBF9384-1A39-4F2C-ACB2-4622B178D319}" type="presParOf" srcId="{433AD639-76EC-4516-94B3-43F825B13975}" destId="{B3F2A91A-C1DE-4CF7-8FCC-ED5373DF3BEF}" srcOrd="9" destOrd="0" presId="urn:microsoft.com/office/officeart/2005/8/layout/vProcess5"/>
    <dgm:cxn modelId="{12FD8BEB-5B54-4658-8C4A-577FB6DEA4B0}" type="presParOf" srcId="{433AD639-76EC-4516-94B3-43F825B13975}" destId="{6E27CE99-F36F-473E-9EFA-9B782A6E5CF6}" srcOrd="10" destOrd="0" presId="urn:microsoft.com/office/officeart/2005/8/layout/vProcess5"/>
    <dgm:cxn modelId="{097E2260-3928-44D5-8239-6873E96B8C9E}" type="presParOf" srcId="{433AD639-76EC-4516-94B3-43F825B13975}" destId="{D677FB8C-3A79-4E92-8F02-191B3779D86E}" srcOrd="11" destOrd="0" presId="urn:microsoft.com/office/officeart/2005/8/layout/vProcess5"/>
    <dgm:cxn modelId="{9608F10B-5C8D-42D5-B478-77BB6ACF1212}" type="presParOf" srcId="{433AD639-76EC-4516-94B3-43F825B13975}" destId="{4038D789-FD7E-411A-8E11-496669398FBA}" srcOrd="12" destOrd="0" presId="urn:microsoft.com/office/officeart/2005/8/layout/vProcess5"/>
    <dgm:cxn modelId="{0B921C3C-44DB-46B6-87E1-E0BAD30F1074}" type="presParOf" srcId="{433AD639-76EC-4516-94B3-43F825B13975}" destId="{EFB501E0-A682-4119-B066-C0E067C7BC33}" srcOrd="13" destOrd="0" presId="urn:microsoft.com/office/officeart/2005/8/layout/vProcess5"/>
    <dgm:cxn modelId="{15664D24-DBA1-4ED0-9DEF-4FD6792ADD2E}" type="presParOf" srcId="{433AD639-76EC-4516-94B3-43F825B13975}" destId="{2BBAEE50-AA0A-4CB1-86EF-56B67F911B00}" srcOrd="14" destOrd="0" presId="urn:microsoft.com/office/officeart/2005/8/layout/vProcess5"/>
  </dgm:cxnLst>
  <dgm:bg/>
  <dgm:whole/>
</dgm:dataModel>
</file>

<file path=word/diagrams/data3.xml><?xml version="1.0" encoding="utf-8"?>
<dgm:dataModel xmlns:dgm="http://schemas.openxmlformats.org/drawingml/2006/diagram" xmlns:a="http://schemas.openxmlformats.org/drawingml/2006/main">
  <dgm:ptLst>
    <dgm:pt modelId="{ECC55A75-AE8B-4C7F-A27A-0F565FECB295}" type="doc">
      <dgm:prSet loTypeId="urn:microsoft.com/office/officeart/2005/8/layout/default#1" loCatId="list" qsTypeId="urn:microsoft.com/office/officeart/2005/8/quickstyle/simple1" qsCatId="simple" csTypeId="urn:microsoft.com/office/officeart/2005/8/colors/colorful3" csCatId="colorful" phldr="1"/>
      <dgm:spPr/>
      <dgm:t>
        <a:bodyPr/>
        <a:lstStyle/>
        <a:p>
          <a:endParaRPr lang="en-US"/>
        </a:p>
      </dgm:t>
    </dgm:pt>
    <dgm:pt modelId="{39412458-18F5-4624-A111-72E6312AF0AB}">
      <dgm:prSet phldrT="[Text]"/>
      <dgm:spPr/>
      <dgm:t>
        <a:bodyPr/>
        <a:lstStyle/>
        <a:p>
          <a:r>
            <a:rPr lang="en-US" b="1"/>
            <a:t>Creation of document</a:t>
          </a:r>
          <a:endParaRPr lang="en-US"/>
        </a:p>
      </dgm:t>
    </dgm:pt>
    <dgm:pt modelId="{38B72A4A-346A-4E41-AE80-7024AFB5647E}" type="parTrans" cxnId="{8B230B18-5D8C-4C43-8221-8BC4CE157436}">
      <dgm:prSet/>
      <dgm:spPr/>
      <dgm:t>
        <a:bodyPr/>
        <a:lstStyle/>
        <a:p>
          <a:endParaRPr lang="en-US"/>
        </a:p>
      </dgm:t>
    </dgm:pt>
    <dgm:pt modelId="{890EF395-875B-456E-92C1-B802B45AEA3B}" type="sibTrans" cxnId="{8B230B18-5D8C-4C43-8221-8BC4CE157436}">
      <dgm:prSet/>
      <dgm:spPr/>
      <dgm:t>
        <a:bodyPr/>
        <a:lstStyle/>
        <a:p>
          <a:endParaRPr lang="en-US"/>
        </a:p>
      </dgm:t>
    </dgm:pt>
    <dgm:pt modelId="{355509A9-B6A6-4A1B-879D-FF55031A9D03}">
      <dgm:prSet phldrT="[Text]"/>
      <dgm:spPr/>
      <dgm:t>
        <a:bodyPr/>
        <a:lstStyle/>
        <a:p>
          <a:r>
            <a:rPr lang="en-US" b="1"/>
            <a:t>Collaboration of projects</a:t>
          </a:r>
          <a:endParaRPr lang="en-US"/>
        </a:p>
      </dgm:t>
    </dgm:pt>
    <dgm:pt modelId="{7E059A03-8596-49C5-AAD8-350C8C907C2F}" type="parTrans" cxnId="{D4C085A6-774B-4680-BC7B-D983031B820F}">
      <dgm:prSet/>
      <dgm:spPr/>
      <dgm:t>
        <a:bodyPr/>
        <a:lstStyle/>
        <a:p>
          <a:endParaRPr lang="en-US"/>
        </a:p>
      </dgm:t>
    </dgm:pt>
    <dgm:pt modelId="{3E8CF6EE-58A0-4924-A8C8-843C7048EF66}" type="sibTrans" cxnId="{D4C085A6-774B-4680-BC7B-D983031B820F}">
      <dgm:prSet/>
      <dgm:spPr/>
      <dgm:t>
        <a:bodyPr/>
        <a:lstStyle/>
        <a:p>
          <a:endParaRPr lang="en-US"/>
        </a:p>
      </dgm:t>
    </dgm:pt>
    <dgm:pt modelId="{52397A60-88DC-4728-8D78-1F47B46EFF75}">
      <dgm:prSet phldrT="[Text]"/>
      <dgm:spPr/>
      <dgm:t>
        <a:bodyPr/>
        <a:lstStyle/>
        <a:p>
          <a:r>
            <a:rPr lang="en-US" b="1"/>
            <a:t>Research and Search</a:t>
          </a:r>
          <a:endParaRPr lang="en-US"/>
        </a:p>
      </dgm:t>
    </dgm:pt>
    <dgm:pt modelId="{6C4A31FA-9E60-4D31-9423-124402553FBE}" type="parTrans" cxnId="{0F56429B-E370-4E16-B30C-D713DDD67EF9}">
      <dgm:prSet/>
      <dgm:spPr/>
      <dgm:t>
        <a:bodyPr/>
        <a:lstStyle/>
        <a:p>
          <a:endParaRPr lang="en-US"/>
        </a:p>
      </dgm:t>
    </dgm:pt>
    <dgm:pt modelId="{EC2DF4AE-045E-4D17-91E7-46F3DD5B0F0D}" type="sibTrans" cxnId="{0F56429B-E370-4E16-B30C-D713DDD67EF9}">
      <dgm:prSet/>
      <dgm:spPr/>
      <dgm:t>
        <a:bodyPr/>
        <a:lstStyle/>
        <a:p>
          <a:endParaRPr lang="en-US"/>
        </a:p>
      </dgm:t>
    </dgm:pt>
    <dgm:pt modelId="{6F36082A-8827-4F02-9720-B17B415EE307}">
      <dgm:prSet phldrT="[Text]"/>
      <dgm:spPr/>
      <dgm:t>
        <a:bodyPr/>
        <a:lstStyle/>
        <a:p>
          <a:r>
            <a:rPr lang="en-US" b="1"/>
            <a:t>Digital Courtesy</a:t>
          </a:r>
          <a:endParaRPr lang="en-US"/>
        </a:p>
      </dgm:t>
    </dgm:pt>
    <dgm:pt modelId="{17547BF4-6CF9-4752-B3AF-1C96E78509A2}" type="parTrans" cxnId="{3C63DE63-FAAA-4C28-AC66-77393DC1CEDC}">
      <dgm:prSet/>
      <dgm:spPr/>
      <dgm:t>
        <a:bodyPr/>
        <a:lstStyle/>
        <a:p>
          <a:endParaRPr lang="en-US"/>
        </a:p>
      </dgm:t>
    </dgm:pt>
    <dgm:pt modelId="{8A6343FE-491F-4738-9D13-C1E8402CF4ED}" type="sibTrans" cxnId="{3C63DE63-FAAA-4C28-AC66-77393DC1CEDC}">
      <dgm:prSet/>
      <dgm:spPr/>
      <dgm:t>
        <a:bodyPr/>
        <a:lstStyle/>
        <a:p>
          <a:endParaRPr lang="en-US"/>
        </a:p>
      </dgm:t>
    </dgm:pt>
    <dgm:pt modelId="{68518BC5-2AE2-4C0F-8E88-4382010675C6}">
      <dgm:prSet phldrT="[Text]"/>
      <dgm:spPr/>
      <dgm:t>
        <a:bodyPr/>
        <a:lstStyle/>
        <a:p>
          <a:r>
            <a:rPr lang="en-US" b="1"/>
            <a:t>Flexibility</a:t>
          </a:r>
          <a:endParaRPr lang="en-US"/>
        </a:p>
      </dgm:t>
    </dgm:pt>
    <dgm:pt modelId="{7FCC6EFB-7257-4540-AC6B-9FD980CEC7EB}" type="parTrans" cxnId="{A1ED84C0-D0FE-4B1A-8B87-6CB3D2156FB6}">
      <dgm:prSet/>
      <dgm:spPr/>
      <dgm:t>
        <a:bodyPr/>
        <a:lstStyle/>
        <a:p>
          <a:endParaRPr lang="en-US"/>
        </a:p>
      </dgm:t>
    </dgm:pt>
    <dgm:pt modelId="{FE74297B-B6D1-4376-8D26-216933CBC279}" type="sibTrans" cxnId="{A1ED84C0-D0FE-4B1A-8B87-6CB3D2156FB6}">
      <dgm:prSet/>
      <dgm:spPr/>
      <dgm:t>
        <a:bodyPr/>
        <a:lstStyle/>
        <a:p>
          <a:endParaRPr lang="en-US"/>
        </a:p>
      </dgm:t>
    </dgm:pt>
    <dgm:pt modelId="{017D1311-0011-41BE-BABD-1DA69572F1B1}">
      <dgm:prSet phldrT="[Text]"/>
      <dgm:spPr/>
      <dgm:t>
        <a:bodyPr/>
        <a:lstStyle/>
        <a:p>
          <a:r>
            <a:rPr lang="en-US" b="1"/>
            <a:t>Privacy and Security</a:t>
          </a:r>
          <a:endParaRPr lang="en-US"/>
        </a:p>
      </dgm:t>
    </dgm:pt>
    <dgm:pt modelId="{572F5001-394D-43CF-9AEF-0F87347D957E}" type="parTrans" cxnId="{FADA6BF9-4D4F-4FC4-87B6-F013309B4D0B}">
      <dgm:prSet/>
      <dgm:spPr/>
      <dgm:t>
        <a:bodyPr/>
        <a:lstStyle/>
        <a:p>
          <a:endParaRPr lang="en-US"/>
        </a:p>
      </dgm:t>
    </dgm:pt>
    <dgm:pt modelId="{5C101B24-8196-4B7F-AA69-D66650A7CFA1}" type="sibTrans" cxnId="{FADA6BF9-4D4F-4FC4-87B6-F013309B4D0B}">
      <dgm:prSet/>
      <dgm:spPr/>
      <dgm:t>
        <a:bodyPr/>
        <a:lstStyle/>
        <a:p>
          <a:endParaRPr lang="en-US"/>
        </a:p>
      </dgm:t>
    </dgm:pt>
    <dgm:pt modelId="{9C15B70C-3148-4E21-9C55-51A1B957F528}" type="pres">
      <dgm:prSet presAssocID="{ECC55A75-AE8B-4C7F-A27A-0F565FECB295}" presName="diagram" presStyleCnt="0">
        <dgm:presLayoutVars>
          <dgm:dir/>
          <dgm:resizeHandles val="exact"/>
        </dgm:presLayoutVars>
      </dgm:prSet>
      <dgm:spPr/>
      <dgm:t>
        <a:bodyPr/>
        <a:lstStyle/>
        <a:p>
          <a:endParaRPr lang="en-US"/>
        </a:p>
      </dgm:t>
    </dgm:pt>
    <dgm:pt modelId="{A342E616-CBE3-4EA1-BBBC-D5F0ACF2F38B}" type="pres">
      <dgm:prSet presAssocID="{39412458-18F5-4624-A111-72E6312AF0AB}" presName="node" presStyleLbl="node1" presStyleIdx="0" presStyleCnt="6">
        <dgm:presLayoutVars>
          <dgm:bulletEnabled val="1"/>
        </dgm:presLayoutVars>
      </dgm:prSet>
      <dgm:spPr/>
      <dgm:t>
        <a:bodyPr/>
        <a:lstStyle/>
        <a:p>
          <a:endParaRPr lang="en-US"/>
        </a:p>
      </dgm:t>
    </dgm:pt>
    <dgm:pt modelId="{D691B1B3-AE28-4E06-AC7C-88F6D1737D4D}" type="pres">
      <dgm:prSet presAssocID="{890EF395-875B-456E-92C1-B802B45AEA3B}" presName="sibTrans" presStyleCnt="0"/>
      <dgm:spPr/>
    </dgm:pt>
    <dgm:pt modelId="{CD675DFF-2385-4EC3-8018-521C22834B93}" type="pres">
      <dgm:prSet presAssocID="{355509A9-B6A6-4A1B-879D-FF55031A9D03}" presName="node" presStyleLbl="node1" presStyleIdx="1" presStyleCnt="6">
        <dgm:presLayoutVars>
          <dgm:bulletEnabled val="1"/>
        </dgm:presLayoutVars>
      </dgm:prSet>
      <dgm:spPr/>
      <dgm:t>
        <a:bodyPr/>
        <a:lstStyle/>
        <a:p>
          <a:endParaRPr lang="en-US"/>
        </a:p>
      </dgm:t>
    </dgm:pt>
    <dgm:pt modelId="{AF125404-D511-4A5E-9645-77FCAEDA63A1}" type="pres">
      <dgm:prSet presAssocID="{3E8CF6EE-58A0-4924-A8C8-843C7048EF66}" presName="sibTrans" presStyleCnt="0"/>
      <dgm:spPr/>
    </dgm:pt>
    <dgm:pt modelId="{A78E7802-E882-468B-B70E-261063976529}" type="pres">
      <dgm:prSet presAssocID="{52397A60-88DC-4728-8D78-1F47B46EFF75}" presName="node" presStyleLbl="node1" presStyleIdx="2" presStyleCnt="6">
        <dgm:presLayoutVars>
          <dgm:bulletEnabled val="1"/>
        </dgm:presLayoutVars>
      </dgm:prSet>
      <dgm:spPr/>
      <dgm:t>
        <a:bodyPr/>
        <a:lstStyle/>
        <a:p>
          <a:endParaRPr lang="en-US"/>
        </a:p>
      </dgm:t>
    </dgm:pt>
    <dgm:pt modelId="{9121EAAB-E473-45EB-A724-E7D198FD48FB}" type="pres">
      <dgm:prSet presAssocID="{EC2DF4AE-045E-4D17-91E7-46F3DD5B0F0D}" presName="sibTrans" presStyleCnt="0"/>
      <dgm:spPr/>
    </dgm:pt>
    <dgm:pt modelId="{D655701C-1E90-4BC6-9D4D-9B8D2F95A84F}" type="pres">
      <dgm:prSet presAssocID="{6F36082A-8827-4F02-9720-B17B415EE307}" presName="node" presStyleLbl="node1" presStyleIdx="3" presStyleCnt="6">
        <dgm:presLayoutVars>
          <dgm:bulletEnabled val="1"/>
        </dgm:presLayoutVars>
      </dgm:prSet>
      <dgm:spPr/>
      <dgm:t>
        <a:bodyPr/>
        <a:lstStyle/>
        <a:p>
          <a:endParaRPr lang="en-US"/>
        </a:p>
      </dgm:t>
    </dgm:pt>
    <dgm:pt modelId="{8F2AF54D-D832-4B3C-B735-EC6F7D8CA586}" type="pres">
      <dgm:prSet presAssocID="{8A6343FE-491F-4738-9D13-C1E8402CF4ED}" presName="sibTrans" presStyleCnt="0"/>
      <dgm:spPr/>
    </dgm:pt>
    <dgm:pt modelId="{EF443FC6-F2BF-4CB5-A335-664D06F765BF}" type="pres">
      <dgm:prSet presAssocID="{68518BC5-2AE2-4C0F-8E88-4382010675C6}" presName="node" presStyleLbl="node1" presStyleIdx="4" presStyleCnt="6">
        <dgm:presLayoutVars>
          <dgm:bulletEnabled val="1"/>
        </dgm:presLayoutVars>
      </dgm:prSet>
      <dgm:spPr/>
      <dgm:t>
        <a:bodyPr/>
        <a:lstStyle/>
        <a:p>
          <a:endParaRPr lang="en-US"/>
        </a:p>
      </dgm:t>
    </dgm:pt>
    <dgm:pt modelId="{6E2B15B2-35DD-455D-9747-9E31C60E9498}" type="pres">
      <dgm:prSet presAssocID="{FE74297B-B6D1-4376-8D26-216933CBC279}" presName="sibTrans" presStyleCnt="0"/>
      <dgm:spPr/>
    </dgm:pt>
    <dgm:pt modelId="{DAE4D168-6A4C-4727-86E5-FBB09D88CE15}" type="pres">
      <dgm:prSet presAssocID="{017D1311-0011-41BE-BABD-1DA69572F1B1}" presName="node" presStyleLbl="node1" presStyleIdx="5" presStyleCnt="6">
        <dgm:presLayoutVars>
          <dgm:bulletEnabled val="1"/>
        </dgm:presLayoutVars>
      </dgm:prSet>
      <dgm:spPr/>
      <dgm:t>
        <a:bodyPr/>
        <a:lstStyle/>
        <a:p>
          <a:endParaRPr lang="en-US"/>
        </a:p>
      </dgm:t>
    </dgm:pt>
  </dgm:ptLst>
  <dgm:cxnLst>
    <dgm:cxn modelId="{CBB86681-3A23-4CA5-AD84-5A2B12B1F675}" type="presOf" srcId="{39412458-18F5-4624-A111-72E6312AF0AB}" destId="{A342E616-CBE3-4EA1-BBBC-D5F0ACF2F38B}" srcOrd="0" destOrd="0" presId="urn:microsoft.com/office/officeart/2005/8/layout/default#1"/>
    <dgm:cxn modelId="{41A03D21-A6E1-47FF-B6E0-39EBCD296041}" type="presOf" srcId="{017D1311-0011-41BE-BABD-1DA69572F1B1}" destId="{DAE4D168-6A4C-4727-86E5-FBB09D88CE15}" srcOrd="0" destOrd="0" presId="urn:microsoft.com/office/officeart/2005/8/layout/default#1"/>
    <dgm:cxn modelId="{5CC66FE0-5D3D-45D3-B761-CE29BD406B5C}" type="presOf" srcId="{355509A9-B6A6-4A1B-879D-FF55031A9D03}" destId="{CD675DFF-2385-4EC3-8018-521C22834B93}" srcOrd="0" destOrd="0" presId="urn:microsoft.com/office/officeart/2005/8/layout/default#1"/>
    <dgm:cxn modelId="{3C63DE63-FAAA-4C28-AC66-77393DC1CEDC}" srcId="{ECC55A75-AE8B-4C7F-A27A-0F565FECB295}" destId="{6F36082A-8827-4F02-9720-B17B415EE307}" srcOrd="3" destOrd="0" parTransId="{17547BF4-6CF9-4752-B3AF-1C96E78509A2}" sibTransId="{8A6343FE-491F-4738-9D13-C1E8402CF4ED}"/>
    <dgm:cxn modelId="{FADA6BF9-4D4F-4FC4-87B6-F013309B4D0B}" srcId="{ECC55A75-AE8B-4C7F-A27A-0F565FECB295}" destId="{017D1311-0011-41BE-BABD-1DA69572F1B1}" srcOrd="5" destOrd="0" parTransId="{572F5001-394D-43CF-9AEF-0F87347D957E}" sibTransId="{5C101B24-8196-4B7F-AA69-D66650A7CFA1}"/>
    <dgm:cxn modelId="{0F56429B-E370-4E16-B30C-D713DDD67EF9}" srcId="{ECC55A75-AE8B-4C7F-A27A-0F565FECB295}" destId="{52397A60-88DC-4728-8D78-1F47B46EFF75}" srcOrd="2" destOrd="0" parTransId="{6C4A31FA-9E60-4D31-9423-124402553FBE}" sibTransId="{EC2DF4AE-045E-4D17-91E7-46F3DD5B0F0D}"/>
    <dgm:cxn modelId="{D4C085A6-774B-4680-BC7B-D983031B820F}" srcId="{ECC55A75-AE8B-4C7F-A27A-0F565FECB295}" destId="{355509A9-B6A6-4A1B-879D-FF55031A9D03}" srcOrd="1" destOrd="0" parTransId="{7E059A03-8596-49C5-AAD8-350C8C907C2F}" sibTransId="{3E8CF6EE-58A0-4924-A8C8-843C7048EF66}"/>
    <dgm:cxn modelId="{1A2102DE-FD60-43E9-95F1-533C24317F2B}" type="presOf" srcId="{ECC55A75-AE8B-4C7F-A27A-0F565FECB295}" destId="{9C15B70C-3148-4E21-9C55-51A1B957F528}" srcOrd="0" destOrd="0" presId="urn:microsoft.com/office/officeart/2005/8/layout/default#1"/>
    <dgm:cxn modelId="{EB415076-DB76-4A21-9CDB-DB8C73F19383}" type="presOf" srcId="{68518BC5-2AE2-4C0F-8E88-4382010675C6}" destId="{EF443FC6-F2BF-4CB5-A335-664D06F765BF}" srcOrd="0" destOrd="0" presId="urn:microsoft.com/office/officeart/2005/8/layout/default#1"/>
    <dgm:cxn modelId="{A1ED84C0-D0FE-4B1A-8B87-6CB3D2156FB6}" srcId="{ECC55A75-AE8B-4C7F-A27A-0F565FECB295}" destId="{68518BC5-2AE2-4C0F-8E88-4382010675C6}" srcOrd="4" destOrd="0" parTransId="{7FCC6EFB-7257-4540-AC6B-9FD980CEC7EB}" sibTransId="{FE74297B-B6D1-4376-8D26-216933CBC279}"/>
    <dgm:cxn modelId="{8B230B18-5D8C-4C43-8221-8BC4CE157436}" srcId="{ECC55A75-AE8B-4C7F-A27A-0F565FECB295}" destId="{39412458-18F5-4624-A111-72E6312AF0AB}" srcOrd="0" destOrd="0" parTransId="{38B72A4A-346A-4E41-AE80-7024AFB5647E}" sibTransId="{890EF395-875B-456E-92C1-B802B45AEA3B}"/>
    <dgm:cxn modelId="{853857FE-7AE7-4F8D-A7D4-6C93071967E3}" type="presOf" srcId="{6F36082A-8827-4F02-9720-B17B415EE307}" destId="{D655701C-1E90-4BC6-9D4D-9B8D2F95A84F}" srcOrd="0" destOrd="0" presId="urn:microsoft.com/office/officeart/2005/8/layout/default#1"/>
    <dgm:cxn modelId="{06D1B28E-7F9F-4158-8796-A6D4BC198641}" type="presOf" srcId="{52397A60-88DC-4728-8D78-1F47B46EFF75}" destId="{A78E7802-E882-468B-B70E-261063976529}" srcOrd="0" destOrd="0" presId="urn:microsoft.com/office/officeart/2005/8/layout/default#1"/>
    <dgm:cxn modelId="{B5A4E39A-FDE8-41DC-B5CC-A0EF99C488CD}" type="presParOf" srcId="{9C15B70C-3148-4E21-9C55-51A1B957F528}" destId="{A342E616-CBE3-4EA1-BBBC-D5F0ACF2F38B}" srcOrd="0" destOrd="0" presId="urn:microsoft.com/office/officeart/2005/8/layout/default#1"/>
    <dgm:cxn modelId="{49AB3CD8-435D-425D-A75D-C14DAE75C668}" type="presParOf" srcId="{9C15B70C-3148-4E21-9C55-51A1B957F528}" destId="{D691B1B3-AE28-4E06-AC7C-88F6D1737D4D}" srcOrd="1" destOrd="0" presId="urn:microsoft.com/office/officeart/2005/8/layout/default#1"/>
    <dgm:cxn modelId="{E23AFBBD-1E68-425B-BDF2-2F77527CE5B4}" type="presParOf" srcId="{9C15B70C-3148-4E21-9C55-51A1B957F528}" destId="{CD675DFF-2385-4EC3-8018-521C22834B93}" srcOrd="2" destOrd="0" presId="urn:microsoft.com/office/officeart/2005/8/layout/default#1"/>
    <dgm:cxn modelId="{F32C0C62-84C7-40DA-9956-3DA334426799}" type="presParOf" srcId="{9C15B70C-3148-4E21-9C55-51A1B957F528}" destId="{AF125404-D511-4A5E-9645-77FCAEDA63A1}" srcOrd="3" destOrd="0" presId="urn:microsoft.com/office/officeart/2005/8/layout/default#1"/>
    <dgm:cxn modelId="{E9B9C90B-A376-4013-BEEE-FECB4C52C722}" type="presParOf" srcId="{9C15B70C-3148-4E21-9C55-51A1B957F528}" destId="{A78E7802-E882-468B-B70E-261063976529}" srcOrd="4" destOrd="0" presId="urn:microsoft.com/office/officeart/2005/8/layout/default#1"/>
    <dgm:cxn modelId="{0FAA292C-ED96-4172-8788-F2E497C04296}" type="presParOf" srcId="{9C15B70C-3148-4E21-9C55-51A1B957F528}" destId="{9121EAAB-E473-45EB-A724-E7D198FD48FB}" srcOrd="5" destOrd="0" presId="urn:microsoft.com/office/officeart/2005/8/layout/default#1"/>
    <dgm:cxn modelId="{D14A4538-DBD4-44C7-890F-F84006759ED7}" type="presParOf" srcId="{9C15B70C-3148-4E21-9C55-51A1B957F528}" destId="{D655701C-1E90-4BC6-9D4D-9B8D2F95A84F}" srcOrd="6" destOrd="0" presId="urn:microsoft.com/office/officeart/2005/8/layout/default#1"/>
    <dgm:cxn modelId="{EF51F651-B372-4183-9B4E-C637C099760F}" type="presParOf" srcId="{9C15B70C-3148-4E21-9C55-51A1B957F528}" destId="{8F2AF54D-D832-4B3C-B735-EC6F7D8CA586}" srcOrd="7" destOrd="0" presId="urn:microsoft.com/office/officeart/2005/8/layout/default#1"/>
    <dgm:cxn modelId="{1B179D28-6595-4A9B-844D-89EF469BEBBA}" type="presParOf" srcId="{9C15B70C-3148-4E21-9C55-51A1B957F528}" destId="{EF443FC6-F2BF-4CB5-A335-664D06F765BF}" srcOrd="8" destOrd="0" presId="urn:microsoft.com/office/officeart/2005/8/layout/default#1"/>
    <dgm:cxn modelId="{BA660934-7715-4B09-83C5-87CE323ECF91}" type="presParOf" srcId="{9C15B70C-3148-4E21-9C55-51A1B957F528}" destId="{6E2B15B2-35DD-455D-9747-9E31C60E9498}" srcOrd="9" destOrd="0" presId="urn:microsoft.com/office/officeart/2005/8/layout/default#1"/>
    <dgm:cxn modelId="{4517A310-D402-42BD-A8A0-4459478C2378}" type="presParOf" srcId="{9C15B70C-3148-4E21-9C55-51A1B957F528}" destId="{DAE4D168-6A4C-4727-86E5-FBB09D88CE15}" srcOrd="10" destOrd="0" presId="urn:microsoft.com/office/officeart/2005/8/layout/default#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8C7839-A372-4B3F-9470-A0D91A7364DB}">
      <dsp:nvSpPr>
        <dsp:cNvPr id="0" name=""/>
        <dsp:cNvSpPr/>
      </dsp:nvSpPr>
      <dsp:spPr>
        <a:xfrm>
          <a:off x="411479" y="0"/>
          <a:ext cx="4663440" cy="3200400"/>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210FB08-5304-49E7-B4BC-8669C5CFCFF4}">
      <dsp:nvSpPr>
        <dsp:cNvPr id="0" name=""/>
        <dsp:cNvSpPr/>
      </dsp:nvSpPr>
      <dsp:spPr>
        <a:xfrm>
          <a:off x="2411" y="960120"/>
          <a:ext cx="1054149" cy="128016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t>Setting up definite goals and expectations</a:t>
          </a:r>
          <a:endParaRPr lang="en-US" sz="1100" kern="1200"/>
        </a:p>
      </dsp:txBody>
      <dsp:txXfrm>
        <a:off x="53870" y="1011579"/>
        <a:ext cx="951231" cy="1177242"/>
      </dsp:txXfrm>
    </dsp:sp>
    <dsp:sp modelId="{B106F7F5-827F-4D1B-AE02-924D7E4C428A}">
      <dsp:nvSpPr>
        <dsp:cNvPr id="0" name=""/>
        <dsp:cNvSpPr/>
      </dsp:nvSpPr>
      <dsp:spPr>
        <a:xfrm>
          <a:off x="1109268" y="960120"/>
          <a:ext cx="1054149" cy="128016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t>Authorization of the employees to handle their time</a:t>
          </a:r>
          <a:endParaRPr lang="en-US" sz="1100" kern="1200"/>
        </a:p>
      </dsp:txBody>
      <dsp:txXfrm>
        <a:off x="1160727" y="1011579"/>
        <a:ext cx="951231" cy="1177242"/>
      </dsp:txXfrm>
    </dsp:sp>
    <dsp:sp modelId="{2DD3A523-997F-40D6-A1F0-D3C3FF0A2C83}">
      <dsp:nvSpPr>
        <dsp:cNvPr id="0" name=""/>
        <dsp:cNvSpPr/>
      </dsp:nvSpPr>
      <dsp:spPr>
        <a:xfrm>
          <a:off x="2216125" y="960120"/>
          <a:ext cx="1054149" cy="128016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t>Motivating through merit based reward	</a:t>
          </a:r>
          <a:endParaRPr lang="en-US" sz="1100" kern="1200"/>
        </a:p>
      </dsp:txBody>
      <dsp:txXfrm>
        <a:off x="2267584" y="1011579"/>
        <a:ext cx="951231" cy="1177242"/>
      </dsp:txXfrm>
    </dsp:sp>
    <dsp:sp modelId="{6195DD60-9F26-45D9-964D-618104237116}">
      <dsp:nvSpPr>
        <dsp:cNvPr id="0" name=""/>
        <dsp:cNvSpPr/>
      </dsp:nvSpPr>
      <dsp:spPr>
        <a:xfrm>
          <a:off x="3322982" y="960120"/>
          <a:ext cx="1054149" cy="128016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t>Ensuring education and training</a:t>
          </a:r>
          <a:endParaRPr lang="en-US" sz="1100" kern="1200"/>
        </a:p>
      </dsp:txBody>
      <dsp:txXfrm>
        <a:off x="3374441" y="1011579"/>
        <a:ext cx="951231" cy="1177242"/>
      </dsp:txXfrm>
    </dsp:sp>
    <dsp:sp modelId="{EE6B0A17-CBAC-4879-B45A-AC8221A9C748}">
      <dsp:nvSpPr>
        <dsp:cNvPr id="0" name=""/>
        <dsp:cNvSpPr/>
      </dsp:nvSpPr>
      <dsp:spPr>
        <a:xfrm>
          <a:off x="4429839" y="960120"/>
          <a:ext cx="1054149" cy="1280160"/>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t>Measuring efficiency</a:t>
          </a:r>
          <a:endParaRPr lang="en-US" sz="1100" kern="1200"/>
        </a:p>
      </dsp:txBody>
      <dsp:txXfrm>
        <a:off x="4481298" y="1011579"/>
        <a:ext cx="951231" cy="11772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03EBF3-E631-41F5-8114-2C6994243637}">
      <dsp:nvSpPr>
        <dsp:cNvPr id="0" name=""/>
        <dsp:cNvSpPr/>
      </dsp:nvSpPr>
      <dsp:spPr>
        <a:xfrm>
          <a:off x="0" y="0"/>
          <a:ext cx="4004672" cy="38533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l" defTabSz="711200">
            <a:lnSpc>
              <a:spcPct val="90000"/>
            </a:lnSpc>
            <a:spcBef>
              <a:spcPct val="0"/>
            </a:spcBef>
            <a:spcAft>
              <a:spcPct val="35000"/>
            </a:spcAft>
          </a:pPr>
          <a:r>
            <a:rPr lang="en-US" sz="1600" b="1" kern="1200"/>
            <a:t>Advancement of education</a:t>
          </a:r>
          <a:endParaRPr lang="en-US" sz="1600" kern="1200"/>
        </a:p>
      </dsp:txBody>
      <dsp:txXfrm>
        <a:off x="11286" y="11286"/>
        <a:ext cx="3543777" cy="362766"/>
      </dsp:txXfrm>
    </dsp:sp>
    <dsp:sp modelId="{C7D9DC07-C5F9-4F94-8719-AFFC329EFE37}">
      <dsp:nvSpPr>
        <dsp:cNvPr id="0" name=""/>
        <dsp:cNvSpPr/>
      </dsp:nvSpPr>
      <dsp:spPr>
        <a:xfrm>
          <a:off x="299050" y="438858"/>
          <a:ext cx="4004672" cy="385338"/>
        </a:xfrm>
        <a:prstGeom prst="roundRect">
          <a:avLst>
            <a:gd name="adj" fmla="val 10000"/>
          </a:avLst>
        </a:prstGeom>
        <a:solidFill>
          <a:schemeClr val="accent3">
            <a:hueOff val="2812566"/>
            <a:satOff val="-4220"/>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l" defTabSz="711200">
            <a:lnSpc>
              <a:spcPct val="90000"/>
            </a:lnSpc>
            <a:spcBef>
              <a:spcPct val="0"/>
            </a:spcBef>
            <a:spcAft>
              <a:spcPct val="35000"/>
            </a:spcAft>
          </a:pPr>
          <a:r>
            <a:rPr lang="en-US" sz="1600" b="1" kern="1200"/>
            <a:t>Getting organized</a:t>
          </a:r>
          <a:endParaRPr lang="en-US" sz="1600" kern="1200"/>
        </a:p>
      </dsp:txBody>
      <dsp:txXfrm>
        <a:off x="310336" y="450144"/>
        <a:ext cx="3432580" cy="362766"/>
      </dsp:txXfrm>
    </dsp:sp>
    <dsp:sp modelId="{D2A8CC27-CBD7-47F8-A34E-CB9562713DA0}">
      <dsp:nvSpPr>
        <dsp:cNvPr id="0" name=""/>
        <dsp:cNvSpPr/>
      </dsp:nvSpPr>
      <dsp:spPr>
        <a:xfrm>
          <a:off x="598100" y="877716"/>
          <a:ext cx="4004672" cy="385338"/>
        </a:xfrm>
        <a:prstGeom prst="roundRect">
          <a:avLst>
            <a:gd name="adj" fmla="val 10000"/>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l" defTabSz="711200">
            <a:lnSpc>
              <a:spcPct val="90000"/>
            </a:lnSpc>
            <a:spcBef>
              <a:spcPct val="0"/>
            </a:spcBef>
            <a:spcAft>
              <a:spcPct val="35000"/>
            </a:spcAft>
          </a:pPr>
          <a:r>
            <a:rPr lang="en-US" sz="1600" b="1" kern="1200"/>
            <a:t>Learning teamwork</a:t>
          </a:r>
          <a:endParaRPr lang="en-US" sz="1600" kern="1200"/>
        </a:p>
      </dsp:txBody>
      <dsp:txXfrm>
        <a:off x="609386" y="889002"/>
        <a:ext cx="3432580" cy="362766"/>
      </dsp:txXfrm>
    </dsp:sp>
    <dsp:sp modelId="{17AAAC36-9420-4B51-94DC-559504F7C380}">
      <dsp:nvSpPr>
        <dsp:cNvPr id="0" name=""/>
        <dsp:cNvSpPr/>
      </dsp:nvSpPr>
      <dsp:spPr>
        <a:xfrm>
          <a:off x="897150" y="1316574"/>
          <a:ext cx="4004672" cy="385338"/>
        </a:xfrm>
        <a:prstGeom prst="roundRect">
          <a:avLst>
            <a:gd name="adj" fmla="val 10000"/>
          </a:avLst>
        </a:prstGeom>
        <a:solidFill>
          <a:schemeClr val="accent3">
            <a:hueOff val="8437698"/>
            <a:satOff val="-12660"/>
            <a:lumOff val="-205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l" defTabSz="711200">
            <a:lnSpc>
              <a:spcPct val="90000"/>
            </a:lnSpc>
            <a:spcBef>
              <a:spcPct val="0"/>
            </a:spcBef>
            <a:spcAft>
              <a:spcPct val="35000"/>
            </a:spcAft>
          </a:pPr>
          <a:r>
            <a:rPr lang="en-US" sz="1600" b="1" kern="1200"/>
            <a:t>Communication improvement</a:t>
          </a:r>
          <a:endParaRPr lang="en-US" sz="1600" kern="1200"/>
        </a:p>
      </dsp:txBody>
      <dsp:txXfrm>
        <a:off x="908436" y="1327860"/>
        <a:ext cx="3432580" cy="362766"/>
      </dsp:txXfrm>
    </dsp:sp>
    <dsp:sp modelId="{B488E10E-7D98-4251-82E7-0032B2DD1DC2}">
      <dsp:nvSpPr>
        <dsp:cNvPr id="0" name=""/>
        <dsp:cNvSpPr/>
      </dsp:nvSpPr>
      <dsp:spPr>
        <a:xfrm>
          <a:off x="1196201" y="1755433"/>
          <a:ext cx="4004672" cy="385338"/>
        </a:xfrm>
        <a:prstGeom prst="roundRect">
          <a:avLst>
            <a:gd name="adj" fmla="val 10000"/>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l" defTabSz="711200">
            <a:lnSpc>
              <a:spcPct val="90000"/>
            </a:lnSpc>
            <a:spcBef>
              <a:spcPct val="0"/>
            </a:spcBef>
            <a:spcAft>
              <a:spcPct val="35000"/>
            </a:spcAft>
          </a:pPr>
          <a:r>
            <a:rPr lang="en-US" sz="1600" b="1" kern="1200"/>
            <a:t>Self Motivation and Professionalism</a:t>
          </a:r>
          <a:endParaRPr lang="en-US" sz="1600" kern="1200"/>
        </a:p>
      </dsp:txBody>
      <dsp:txXfrm>
        <a:off x="1207487" y="1766719"/>
        <a:ext cx="3432580" cy="362766"/>
      </dsp:txXfrm>
    </dsp:sp>
    <dsp:sp modelId="{A2D8FB52-266C-4EA0-B23E-B2A76264D1CB}">
      <dsp:nvSpPr>
        <dsp:cNvPr id="0" name=""/>
        <dsp:cNvSpPr/>
      </dsp:nvSpPr>
      <dsp:spPr>
        <a:xfrm>
          <a:off x="3754202" y="281511"/>
          <a:ext cx="250470" cy="250470"/>
        </a:xfrm>
        <a:prstGeom prst="downArrow">
          <a:avLst>
            <a:gd name="adj1" fmla="val 55000"/>
            <a:gd name="adj2" fmla="val 45000"/>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endParaRPr lang="en-US" sz="1100" kern="1200"/>
        </a:p>
      </dsp:txBody>
      <dsp:txXfrm>
        <a:off x="3810558" y="281511"/>
        <a:ext cx="137758" cy="188479"/>
      </dsp:txXfrm>
    </dsp:sp>
    <dsp:sp modelId="{8B83E5DD-4D59-418C-990B-0EA2508AB27B}">
      <dsp:nvSpPr>
        <dsp:cNvPr id="0" name=""/>
        <dsp:cNvSpPr/>
      </dsp:nvSpPr>
      <dsp:spPr>
        <a:xfrm>
          <a:off x="4053252" y="720369"/>
          <a:ext cx="250470" cy="250470"/>
        </a:xfrm>
        <a:prstGeom prst="downArrow">
          <a:avLst>
            <a:gd name="adj1" fmla="val 55000"/>
            <a:gd name="adj2" fmla="val 45000"/>
          </a:avLst>
        </a:prstGeom>
        <a:solidFill>
          <a:schemeClr val="accent3">
            <a:tint val="40000"/>
            <a:alpha val="90000"/>
            <a:hueOff val="3572285"/>
            <a:satOff val="-4598"/>
            <a:lumOff val="-358"/>
            <a:alphaOff val="0"/>
          </a:schemeClr>
        </a:solidFill>
        <a:ln w="25400" cap="flat" cmpd="sng" algn="ctr">
          <a:solidFill>
            <a:schemeClr val="accent3">
              <a:tint val="40000"/>
              <a:alpha val="90000"/>
              <a:hueOff val="3572285"/>
              <a:satOff val="-4598"/>
              <a:lumOff val="-35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endParaRPr lang="en-US" sz="1100" kern="1200"/>
        </a:p>
      </dsp:txBody>
      <dsp:txXfrm>
        <a:off x="4109608" y="720369"/>
        <a:ext cx="137758" cy="188479"/>
      </dsp:txXfrm>
    </dsp:sp>
    <dsp:sp modelId="{4265F0BA-BDBA-4C2E-9CB7-06F1C9F33FB4}">
      <dsp:nvSpPr>
        <dsp:cNvPr id="0" name=""/>
        <dsp:cNvSpPr/>
      </dsp:nvSpPr>
      <dsp:spPr>
        <a:xfrm>
          <a:off x="4352303" y="1152805"/>
          <a:ext cx="250470" cy="250470"/>
        </a:xfrm>
        <a:prstGeom prst="downArrow">
          <a:avLst>
            <a:gd name="adj1" fmla="val 55000"/>
            <a:gd name="adj2" fmla="val 45000"/>
          </a:avLst>
        </a:prstGeom>
        <a:solidFill>
          <a:schemeClr val="accent3">
            <a:tint val="40000"/>
            <a:alpha val="90000"/>
            <a:hueOff val="7144569"/>
            <a:satOff val="-9195"/>
            <a:lumOff val="-717"/>
            <a:alphaOff val="0"/>
          </a:schemeClr>
        </a:solidFill>
        <a:ln w="25400" cap="flat" cmpd="sng" algn="ctr">
          <a:solidFill>
            <a:schemeClr val="accent3">
              <a:tint val="40000"/>
              <a:alpha val="90000"/>
              <a:hueOff val="7144569"/>
              <a:satOff val="-9195"/>
              <a:lumOff val="-71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endParaRPr lang="en-US" sz="1100" kern="1200"/>
        </a:p>
      </dsp:txBody>
      <dsp:txXfrm>
        <a:off x="4408659" y="1152805"/>
        <a:ext cx="137758" cy="188479"/>
      </dsp:txXfrm>
    </dsp:sp>
    <dsp:sp modelId="{B3F2A91A-C1DE-4CF7-8FCC-ED5373DF3BEF}">
      <dsp:nvSpPr>
        <dsp:cNvPr id="0" name=""/>
        <dsp:cNvSpPr/>
      </dsp:nvSpPr>
      <dsp:spPr>
        <a:xfrm>
          <a:off x="4651353" y="1595945"/>
          <a:ext cx="250470" cy="250470"/>
        </a:xfrm>
        <a:prstGeom prst="downArrow">
          <a:avLst>
            <a:gd name="adj1" fmla="val 55000"/>
            <a:gd name="adj2" fmla="val 45000"/>
          </a:avLst>
        </a:prstGeom>
        <a:solidFill>
          <a:schemeClr val="accent3">
            <a:tint val="40000"/>
            <a:alpha val="90000"/>
            <a:hueOff val="10716854"/>
            <a:satOff val="-13793"/>
            <a:lumOff val="-1075"/>
            <a:alphaOff val="0"/>
          </a:schemeClr>
        </a:solidFill>
        <a:ln w="25400" cap="flat" cmpd="sng" algn="ctr">
          <a:solidFill>
            <a:schemeClr val="accent3">
              <a:tint val="40000"/>
              <a:alpha val="90000"/>
              <a:hueOff val="10716854"/>
              <a:satOff val="-13793"/>
              <a:lumOff val="-107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endParaRPr lang="en-US" sz="1100" kern="1200"/>
        </a:p>
      </dsp:txBody>
      <dsp:txXfrm>
        <a:off x="4707709" y="1595945"/>
        <a:ext cx="137758" cy="18847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42E616-CBE3-4EA1-BBBC-D5F0ACF2F38B}">
      <dsp:nvSpPr>
        <dsp:cNvPr id="0" name=""/>
        <dsp:cNvSpPr/>
      </dsp:nvSpPr>
      <dsp:spPr>
        <a:xfrm>
          <a:off x="88053" y="980"/>
          <a:ext cx="1545936" cy="927562"/>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b="1" kern="1200"/>
            <a:t>Creation of document</a:t>
          </a:r>
          <a:endParaRPr lang="en-US" sz="1900" kern="1200"/>
        </a:p>
      </dsp:txBody>
      <dsp:txXfrm>
        <a:off x="88053" y="980"/>
        <a:ext cx="1545936" cy="927562"/>
      </dsp:txXfrm>
    </dsp:sp>
    <dsp:sp modelId="{CD675DFF-2385-4EC3-8018-521C22834B93}">
      <dsp:nvSpPr>
        <dsp:cNvPr id="0" name=""/>
        <dsp:cNvSpPr/>
      </dsp:nvSpPr>
      <dsp:spPr>
        <a:xfrm>
          <a:off x="1788584" y="980"/>
          <a:ext cx="1545936" cy="927562"/>
        </a:xfrm>
        <a:prstGeom prst="rect">
          <a:avLst/>
        </a:prstGeom>
        <a:solidFill>
          <a:schemeClr val="accent3">
            <a:hueOff val="2250053"/>
            <a:satOff val="-3376"/>
            <a:lumOff val="-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b="1" kern="1200"/>
            <a:t>Collaboration of projects</a:t>
          </a:r>
          <a:endParaRPr lang="en-US" sz="1900" kern="1200"/>
        </a:p>
      </dsp:txBody>
      <dsp:txXfrm>
        <a:off x="1788584" y="980"/>
        <a:ext cx="1545936" cy="927562"/>
      </dsp:txXfrm>
    </dsp:sp>
    <dsp:sp modelId="{A78E7802-E882-468B-B70E-261063976529}">
      <dsp:nvSpPr>
        <dsp:cNvPr id="0" name=""/>
        <dsp:cNvSpPr/>
      </dsp:nvSpPr>
      <dsp:spPr>
        <a:xfrm>
          <a:off x="3489114" y="980"/>
          <a:ext cx="1545936" cy="927562"/>
        </a:xfrm>
        <a:prstGeom prst="rect">
          <a:avLst/>
        </a:prstGeom>
        <a:solidFill>
          <a:schemeClr val="accent3">
            <a:hueOff val="4500106"/>
            <a:satOff val="-6752"/>
            <a:lumOff val="-10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b="1" kern="1200"/>
            <a:t>Research and Search</a:t>
          </a:r>
          <a:endParaRPr lang="en-US" sz="1900" kern="1200"/>
        </a:p>
      </dsp:txBody>
      <dsp:txXfrm>
        <a:off x="3489114" y="980"/>
        <a:ext cx="1545936" cy="927562"/>
      </dsp:txXfrm>
    </dsp:sp>
    <dsp:sp modelId="{D655701C-1E90-4BC6-9D4D-9B8D2F95A84F}">
      <dsp:nvSpPr>
        <dsp:cNvPr id="0" name=""/>
        <dsp:cNvSpPr/>
      </dsp:nvSpPr>
      <dsp:spPr>
        <a:xfrm>
          <a:off x="88053" y="1083136"/>
          <a:ext cx="1545936" cy="927562"/>
        </a:xfrm>
        <a:prstGeom prst="rect">
          <a:avLst/>
        </a:prstGeom>
        <a:solidFill>
          <a:schemeClr val="accent3">
            <a:hueOff val="6750158"/>
            <a:satOff val="-10128"/>
            <a:lumOff val="-164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b="1" kern="1200"/>
            <a:t>Digital Courtesy</a:t>
          </a:r>
          <a:endParaRPr lang="en-US" sz="1900" kern="1200"/>
        </a:p>
      </dsp:txBody>
      <dsp:txXfrm>
        <a:off x="88053" y="1083136"/>
        <a:ext cx="1545936" cy="927562"/>
      </dsp:txXfrm>
    </dsp:sp>
    <dsp:sp modelId="{EF443FC6-F2BF-4CB5-A335-664D06F765BF}">
      <dsp:nvSpPr>
        <dsp:cNvPr id="0" name=""/>
        <dsp:cNvSpPr/>
      </dsp:nvSpPr>
      <dsp:spPr>
        <a:xfrm>
          <a:off x="1788584" y="1083136"/>
          <a:ext cx="1545936" cy="927562"/>
        </a:xfrm>
        <a:prstGeom prst="rect">
          <a:avLst/>
        </a:prstGeom>
        <a:solidFill>
          <a:schemeClr val="accent3">
            <a:hueOff val="9000211"/>
            <a:satOff val="-13504"/>
            <a:lumOff val="-219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b="1" kern="1200"/>
            <a:t>Flexibility</a:t>
          </a:r>
          <a:endParaRPr lang="en-US" sz="1900" kern="1200"/>
        </a:p>
      </dsp:txBody>
      <dsp:txXfrm>
        <a:off x="1788584" y="1083136"/>
        <a:ext cx="1545936" cy="927562"/>
      </dsp:txXfrm>
    </dsp:sp>
    <dsp:sp modelId="{DAE4D168-6A4C-4727-86E5-FBB09D88CE15}">
      <dsp:nvSpPr>
        <dsp:cNvPr id="0" name=""/>
        <dsp:cNvSpPr/>
      </dsp:nvSpPr>
      <dsp:spPr>
        <a:xfrm>
          <a:off x="3489114" y="1083136"/>
          <a:ext cx="1545936" cy="927562"/>
        </a:xfrm>
        <a:prstGeom prst="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b="1" kern="1200"/>
            <a:t>Privacy and Security</a:t>
          </a:r>
          <a:endParaRPr lang="en-US" sz="1900" kern="1200"/>
        </a:p>
      </dsp:txBody>
      <dsp:txXfrm>
        <a:off x="3489114" y="1083136"/>
        <a:ext cx="1545936" cy="92756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default#1">
  <dgm:title val=""/>
  <dgm:desc val=""/>
  <dgm:catLst>
    <dgm:cat type="list" pri="1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154577-6122-4948-B716-DBBB9AED3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2234</Words>
  <Characters>12735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14940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pc 5</cp:lastModifiedBy>
  <cp:revision>2</cp:revision>
  <dcterms:created xsi:type="dcterms:W3CDTF">2018-05-02T14:39:00Z</dcterms:created>
  <dcterms:modified xsi:type="dcterms:W3CDTF">2018-05-02T14:39:00Z</dcterms:modified>
</cp:coreProperties>
</file>