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413FD" w14:textId="77777777" w:rsidR="005E30E7" w:rsidRPr="00056C8F" w:rsidRDefault="005E30E7">
      <w:pPr>
        <w:jc w:val="center"/>
        <w:rPr>
          <w:b/>
          <w:color w:val="000000" w:themeColor="text1"/>
          <w:sz w:val="32"/>
          <w:szCs w:val="32"/>
        </w:rPr>
      </w:pPr>
    </w:p>
    <w:p w14:paraId="53DF6E2C" w14:textId="77777777" w:rsidR="002973C8" w:rsidRPr="00056C8F" w:rsidRDefault="002973C8">
      <w:pPr>
        <w:jc w:val="center"/>
        <w:rPr>
          <w:b/>
          <w:color w:val="000000" w:themeColor="text1"/>
          <w:sz w:val="32"/>
          <w:szCs w:val="32"/>
        </w:rPr>
      </w:pPr>
    </w:p>
    <w:p w14:paraId="42292FD9" w14:textId="77777777" w:rsidR="002973C8" w:rsidRPr="00056C8F" w:rsidRDefault="002973C8">
      <w:pPr>
        <w:jc w:val="center"/>
        <w:rPr>
          <w:b/>
          <w:color w:val="000000" w:themeColor="text1"/>
          <w:sz w:val="32"/>
          <w:szCs w:val="32"/>
        </w:rPr>
      </w:pPr>
    </w:p>
    <w:p w14:paraId="242FC8A6" w14:textId="77777777" w:rsidR="005E30E7" w:rsidRPr="00056C8F" w:rsidRDefault="005E30E7">
      <w:pPr>
        <w:jc w:val="center"/>
        <w:rPr>
          <w:b/>
          <w:color w:val="000000" w:themeColor="text1"/>
          <w:sz w:val="32"/>
          <w:szCs w:val="32"/>
        </w:rPr>
      </w:pPr>
    </w:p>
    <w:p w14:paraId="583145F8" w14:textId="77777777" w:rsidR="005E30E7" w:rsidRPr="00056C8F" w:rsidRDefault="005E30E7">
      <w:pPr>
        <w:jc w:val="center"/>
        <w:rPr>
          <w:b/>
          <w:color w:val="000000" w:themeColor="text1"/>
          <w:sz w:val="32"/>
          <w:szCs w:val="32"/>
        </w:rPr>
      </w:pPr>
    </w:p>
    <w:p w14:paraId="1208DF09" w14:textId="77777777" w:rsidR="005E30E7" w:rsidRPr="00056C8F" w:rsidRDefault="005E30E7" w:rsidP="00056C8F">
      <w:pPr>
        <w:rPr>
          <w:b/>
          <w:color w:val="000000" w:themeColor="text1"/>
          <w:sz w:val="32"/>
          <w:szCs w:val="32"/>
        </w:rPr>
      </w:pPr>
    </w:p>
    <w:p w14:paraId="79612253" w14:textId="77777777" w:rsidR="005E30E7" w:rsidRPr="00056C8F" w:rsidRDefault="005E30E7">
      <w:pPr>
        <w:jc w:val="center"/>
        <w:rPr>
          <w:b/>
          <w:color w:val="000000" w:themeColor="text1"/>
          <w:sz w:val="32"/>
          <w:szCs w:val="32"/>
        </w:rPr>
      </w:pPr>
    </w:p>
    <w:p w14:paraId="1E6EC3FD" w14:textId="43301967" w:rsidR="005E30E7" w:rsidRPr="00056C8F" w:rsidRDefault="00CC010B">
      <w:pPr>
        <w:jc w:val="center"/>
        <w:rPr>
          <w:b/>
          <w:color w:val="000000" w:themeColor="text1"/>
          <w:sz w:val="32"/>
          <w:szCs w:val="32"/>
        </w:rPr>
      </w:pPr>
      <w:r w:rsidRPr="00056C8F">
        <w:rPr>
          <w:b/>
          <w:color w:val="000000" w:themeColor="text1"/>
          <w:sz w:val="32"/>
          <w:szCs w:val="32"/>
        </w:rPr>
        <w:t>HOTEL PLACEMENT: MANAGING HOTEL ADMINISTRATION</w:t>
      </w:r>
    </w:p>
    <w:p w14:paraId="1D6AD870" w14:textId="77777777" w:rsidR="00056C8F" w:rsidRPr="00056C8F" w:rsidRDefault="00056C8F">
      <w:pPr>
        <w:jc w:val="center"/>
        <w:rPr>
          <w:b/>
          <w:color w:val="000000" w:themeColor="text1"/>
          <w:sz w:val="32"/>
          <w:szCs w:val="32"/>
        </w:rPr>
      </w:pPr>
    </w:p>
    <w:p w14:paraId="26FE0B65" w14:textId="28744571" w:rsidR="00056C8F" w:rsidRPr="00056C8F" w:rsidRDefault="00056C8F">
      <w:pPr>
        <w:jc w:val="center"/>
        <w:rPr>
          <w:b/>
          <w:color w:val="000000" w:themeColor="text1"/>
          <w:sz w:val="32"/>
        </w:rPr>
      </w:pPr>
      <w:r w:rsidRPr="00056C8F">
        <w:rPr>
          <w:b/>
          <w:color w:val="000000" w:themeColor="text1"/>
          <w:sz w:val="32"/>
        </w:rPr>
        <w:t>Student Learning Log</w:t>
      </w:r>
    </w:p>
    <w:p w14:paraId="1A6181E0" w14:textId="77777777" w:rsidR="005E30E7" w:rsidRPr="00056C8F" w:rsidRDefault="005E30E7">
      <w:pPr>
        <w:rPr>
          <w:color w:val="000000" w:themeColor="text1"/>
        </w:rPr>
      </w:pPr>
    </w:p>
    <w:p w14:paraId="29C0345C" w14:textId="77777777" w:rsidR="005E30E7" w:rsidRPr="00056C8F" w:rsidRDefault="005E30E7">
      <w:pPr>
        <w:rPr>
          <w:color w:val="000000" w:themeColor="text1"/>
        </w:rPr>
      </w:pPr>
    </w:p>
    <w:p w14:paraId="4DA579EC" w14:textId="77777777" w:rsidR="005E30E7" w:rsidRPr="00056C8F" w:rsidRDefault="005E30E7">
      <w:pPr>
        <w:rPr>
          <w:color w:val="000000" w:themeColor="text1"/>
        </w:rPr>
      </w:pPr>
    </w:p>
    <w:p w14:paraId="60433E08" w14:textId="77777777" w:rsidR="005E30E7" w:rsidRPr="00056C8F" w:rsidRDefault="005E30E7">
      <w:pPr>
        <w:rPr>
          <w:color w:val="000000" w:themeColor="text1"/>
        </w:rPr>
      </w:pPr>
    </w:p>
    <w:p w14:paraId="0EAF96F2" w14:textId="77777777" w:rsidR="005E30E7" w:rsidRPr="00056C8F" w:rsidRDefault="005E30E7">
      <w:pPr>
        <w:rPr>
          <w:color w:val="000000" w:themeColor="text1"/>
        </w:rPr>
      </w:pPr>
    </w:p>
    <w:p w14:paraId="013E73D2" w14:textId="77777777" w:rsidR="005E30E7" w:rsidRPr="00056C8F" w:rsidRDefault="005E30E7">
      <w:pPr>
        <w:rPr>
          <w:color w:val="000000" w:themeColor="text1"/>
        </w:rPr>
      </w:pPr>
    </w:p>
    <w:p w14:paraId="53EDF1B7" w14:textId="77777777" w:rsidR="005E30E7" w:rsidRPr="00056C8F" w:rsidRDefault="005E30E7">
      <w:pPr>
        <w:rPr>
          <w:color w:val="000000" w:themeColor="text1"/>
        </w:rPr>
      </w:pPr>
    </w:p>
    <w:p w14:paraId="6A5EDCAF" w14:textId="77777777" w:rsidR="005E30E7" w:rsidRPr="00056C8F" w:rsidRDefault="005E30E7">
      <w:pPr>
        <w:rPr>
          <w:color w:val="000000" w:themeColor="text1"/>
        </w:rPr>
      </w:pPr>
    </w:p>
    <w:p w14:paraId="54451DC2" w14:textId="77777777" w:rsidR="005E30E7" w:rsidRPr="00056C8F" w:rsidRDefault="005E30E7">
      <w:pPr>
        <w:rPr>
          <w:b/>
          <w:color w:val="000000" w:themeColor="text1"/>
          <w:sz w:val="28"/>
          <w:szCs w:val="28"/>
        </w:rPr>
      </w:pPr>
    </w:p>
    <w:p w14:paraId="7A9382CD" w14:textId="77777777" w:rsidR="005E30E7" w:rsidRPr="00056C8F" w:rsidRDefault="005E30E7">
      <w:pPr>
        <w:rPr>
          <w:b/>
          <w:color w:val="000000" w:themeColor="text1"/>
          <w:sz w:val="28"/>
          <w:szCs w:val="28"/>
        </w:rPr>
      </w:pPr>
    </w:p>
    <w:p w14:paraId="080DDED3" w14:textId="77777777" w:rsidR="005E30E7" w:rsidRPr="00056C8F" w:rsidRDefault="005E30E7">
      <w:pPr>
        <w:rPr>
          <w:b/>
          <w:color w:val="000000" w:themeColor="text1"/>
          <w:sz w:val="28"/>
          <w:szCs w:val="28"/>
        </w:rPr>
      </w:pPr>
    </w:p>
    <w:p w14:paraId="1729EAF2" w14:textId="77777777" w:rsidR="005E30E7" w:rsidRPr="00056C8F" w:rsidRDefault="005E30E7">
      <w:pPr>
        <w:rPr>
          <w:b/>
          <w:color w:val="000000" w:themeColor="text1"/>
          <w:sz w:val="28"/>
          <w:szCs w:val="28"/>
        </w:rPr>
      </w:pPr>
    </w:p>
    <w:p w14:paraId="3E26F26C" w14:textId="77777777" w:rsidR="005E30E7" w:rsidRPr="00056C8F" w:rsidRDefault="005E30E7">
      <w:pPr>
        <w:rPr>
          <w:b/>
          <w:color w:val="000000" w:themeColor="text1"/>
          <w:sz w:val="28"/>
          <w:szCs w:val="28"/>
        </w:rPr>
      </w:pPr>
    </w:p>
    <w:p w14:paraId="1B158D12" w14:textId="77777777" w:rsidR="00B221DF" w:rsidRPr="00056C8F" w:rsidRDefault="00CC010B">
      <w:pPr>
        <w:rPr>
          <w:b/>
          <w:color w:val="000000" w:themeColor="text1"/>
          <w:sz w:val="28"/>
          <w:szCs w:val="28"/>
        </w:rPr>
      </w:pPr>
      <w:bookmarkStart w:id="0" w:name="_rld28lakfx2f" w:colFirst="0" w:colLast="0"/>
      <w:bookmarkEnd w:id="0"/>
      <w:r w:rsidRPr="00056C8F">
        <w:rPr>
          <w:color w:val="000000" w:themeColor="text1"/>
        </w:rPr>
        <w:br w:type="page"/>
      </w:r>
    </w:p>
    <w:sdt>
      <w:sdtPr>
        <w:rPr>
          <w:rFonts w:ascii="Times New Roman" w:eastAsia="Times New Roman" w:hAnsi="Times New Roman" w:cs="Times New Roman"/>
          <w:color w:val="000000" w:themeColor="text1"/>
          <w:sz w:val="24"/>
          <w:szCs w:val="24"/>
          <w:lang w:val="en-GB" w:eastAsia="en-IN"/>
        </w:rPr>
        <w:id w:val="613877517"/>
        <w:docPartObj>
          <w:docPartGallery w:val="Table of Contents"/>
          <w:docPartUnique/>
        </w:docPartObj>
      </w:sdtPr>
      <w:sdtEndPr>
        <w:rPr>
          <w:b/>
          <w:bCs/>
          <w:noProof/>
        </w:rPr>
      </w:sdtEndPr>
      <w:sdtContent>
        <w:p w14:paraId="0A7DD4DD" w14:textId="45B6D666" w:rsidR="00B221DF" w:rsidRPr="00056C8F" w:rsidRDefault="00CC010B" w:rsidP="00B221DF">
          <w:pPr>
            <w:pStyle w:val="TOCHeading"/>
            <w:jc w:val="center"/>
            <w:rPr>
              <w:rFonts w:ascii="Times New Roman" w:hAnsi="Times New Roman" w:cs="Times New Roman"/>
              <w:b/>
              <w:bCs/>
              <w:color w:val="000000" w:themeColor="text1"/>
              <w:sz w:val="28"/>
              <w:szCs w:val="28"/>
            </w:rPr>
          </w:pPr>
          <w:r w:rsidRPr="00056C8F">
            <w:rPr>
              <w:rFonts w:ascii="Times New Roman" w:hAnsi="Times New Roman" w:cs="Times New Roman"/>
              <w:b/>
              <w:bCs/>
              <w:color w:val="000000" w:themeColor="text1"/>
              <w:sz w:val="28"/>
              <w:szCs w:val="28"/>
            </w:rPr>
            <w:t>Table of Contents</w:t>
          </w:r>
        </w:p>
        <w:p w14:paraId="417C1EB0" w14:textId="190A44C4" w:rsidR="00B221DF" w:rsidRPr="00056C8F" w:rsidRDefault="00CC010B">
          <w:pPr>
            <w:pStyle w:val="TOC1"/>
            <w:tabs>
              <w:tab w:val="right" w:leader="dot" w:pos="9350"/>
            </w:tabs>
            <w:rPr>
              <w:noProof/>
              <w:color w:val="000000" w:themeColor="text1"/>
            </w:rPr>
          </w:pPr>
          <w:r w:rsidRPr="00056C8F">
            <w:rPr>
              <w:color w:val="000000" w:themeColor="text1"/>
            </w:rPr>
            <w:fldChar w:fldCharType="begin"/>
          </w:r>
          <w:r w:rsidRPr="00056C8F">
            <w:rPr>
              <w:color w:val="000000" w:themeColor="text1"/>
            </w:rPr>
            <w:instrText xml:space="preserve"> TOC \o "1-3" \h \z \u </w:instrText>
          </w:r>
          <w:r w:rsidRPr="00056C8F">
            <w:rPr>
              <w:color w:val="000000" w:themeColor="text1"/>
            </w:rPr>
            <w:fldChar w:fldCharType="separate"/>
          </w:r>
          <w:hyperlink w:anchor="_Toc158710363" w:history="1">
            <w:r w:rsidRPr="00056C8F">
              <w:rPr>
                <w:rStyle w:val="Hyperlink"/>
                <w:noProof/>
                <w:color w:val="000000" w:themeColor="text1"/>
              </w:rPr>
              <w:t>Introduction</w:t>
            </w:r>
            <w:r w:rsidRPr="00056C8F">
              <w:rPr>
                <w:noProof/>
                <w:webHidden/>
                <w:color w:val="000000" w:themeColor="text1"/>
              </w:rPr>
              <w:tab/>
            </w:r>
            <w:r w:rsidRPr="00056C8F">
              <w:rPr>
                <w:noProof/>
                <w:webHidden/>
                <w:color w:val="000000" w:themeColor="text1"/>
              </w:rPr>
              <w:fldChar w:fldCharType="begin"/>
            </w:r>
            <w:r w:rsidRPr="00056C8F">
              <w:rPr>
                <w:noProof/>
                <w:webHidden/>
                <w:color w:val="000000" w:themeColor="text1"/>
              </w:rPr>
              <w:instrText xml:space="preserve"> PAGEREF _Toc158710363 \h </w:instrText>
            </w:r>
            <w:r w:rsidRPr="00056C8F">
              <w:rPr>
                <w:noProof/>
                <w:webHidden/>
                <w:color w:val="000000" w:themeColor="text1"/>
              </w:rPr>
            </w:r>
            <w:r w:rsidRPr="00056C8F">
              <w:rPr>
                <w:noProof/>
                <w:webHidden/>
                <w:color w:val="000000" w:themeColor="text1"/>
              </w:rPr>
              <w:fldChar w:fldCharType="separate"/>
            </w:r>
            <w:r w:rsidR="00056C8F" w:rsidRPr="00056C8F">
              <w:rPr>
                <w:noProof/>
                <w:webHidden/>
                <w:color w:val="000000" w:themeColor="text1"/>
              </w:rPr>
              <w:t>3</w:t>
            </w:r>
            <w:r w:rsidRPr="00056C8F">
              <w:rPr>
                <w:noProof/>
                <w:webHidden/>
                <w:color w:val="000000" w:themeColor="text1"/>
              </w:rPr>
              <w:fldChar w:fldCharType="end"/>
            </w:r>
          </w:hyperlink>
        </w:p>
        <w:p w14:paraId="51B2301C" w14:textId="07C92ED5" w:rsidR="00B221DF" w:rsidRPr="00056C8F" w:rsidRDefault="00000000">
          <w:pPr>
            <w:pStyle w:val="TOC1"/>
            <w:tabs>
              <w:tab w:val="right" w:leader="dot" w:pos="9350"/>
            </w:tabs>
            <w:rPr>
              <w:noProof/>
              <w:color w:val="000000" w:themeColor="text1"/>
            </w:rPr>
          </w:pPr>
          <w:hyperlink w:anchor="_Toc158710364" w:history="1">
            <w:r w:rsidR="00CC010B" w:rsidRPr="00056C8F">
              <w:rPr>
                <w:rStyle w:val="Hyperlink"/>
                <w:noProof/>
                <w:color w:val="000000" w:themeColor="text1"/>
              </w:rPr>
              <w:t>Section 1: Reflection on Experience and Personal Development</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_Toc158710364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3</w:t>
            </w:r>
            <w:r w:rsidR="00CC010B" w:rsidRPr="00056C8F">
              <w:rPr>
                <w:noProof/>
                <w:webHidden/>
                <w:color w:val="000000" w:themeColor="text1"/>
              </w:rPr>
              <w:fldChar w:fldCharType="end"/>
            </w:r>
          </w:hyperlink>
        </w:p>
        <w:p w14:paraId="3BEC8AC6" w14:textId="5A0B1168" w:rsidR="00B221DF" w:rsidRPr="00056C8F" w:rsidRDefault="00000000">
          <w:pPr>
            <w:pStyle w:val="TOC2"/>
            <w:tabs>
              <w:tab w:val="right" w:leader="dot" w:pos="9350"/>
            </w:tabs>
            <w:rPr>
              <w:noProof/>
              <w:color w:val="000000" w:themeColor="text1"/>
            </w:rPr>
          </w:pPr>
          <w:hyperlink w:anchor="_Toc158710365" w:history="1">
            <w:r w:rsidR="00CC010B" w:rsidRPr="00056C8F">
              <w:rPr>
                <w:rStyle w:val="Hyperlink"/>
                <w:noProof/>
                <w:color w:val="000000" w:themeColor="text1"/>
              </w:rPr>
              <w:t>Experience shadowing a supervisory position</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_Toc158710365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3</w:t>
            </w:r>
            <w:r w:rsidR="00CC010B" w:rsidRPr="00056C8F">
              <w:rPr>
                <w:noProof/>
                <w:webHidden/>
                <w:color w:val="000000" w:themeColor="text1"/>
              </w:rPr>
              <w:fldChar w:fldCharType="end"/>
            </w:r>
          </w:hyperlink>
        </w:p>
        <w:p w14:paraId="7C949748" w14:textId="4EBA2FB8" w:rsidR="00B221DF" w:rsidRPr="00056C8F" w:rsidRDefault="00000000">
          <w:pPr>
            <w:pStyle w:val="TOC2"/>
            <w:tabs>
              <w:tab w:val="right" w:leader="dot" w:pos="9350"/>
            </w:tabs>
            <w:rPr>
              <w:noProof/>
              <w:color w:val="000000" w:themeColor="text1"/>
            </w:rPr>
          </w:pPr>
          <w:hyperlink w:anchor="_Toc158710366" w:history="1">
            <w:r w:rsidR="00CC010B" w:rsidRPr="00056C8F">
              <w:rPr>
                <w:rStyle w:val="Hyperlink"/>
                <w:noProof/>
                <w:color w:val="000000" w:themeColor="text1"/>
              </w:rPr>
              <w:t>Importance of work-based skills and technical knowledge</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_Toc158710366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3</w:t>
            </w:r>
            <w:r w:rsidR="00CC010B" w:rsidRPr="00056C8F">
              <w:rPr>
                <w:noProof/>
                <w:webHidden/>
                <w:color w:val="000000" w:themeColor="text1"/>
              </w:rPr>
              <w:fldChar w:fldCharType="end"/>
            </w:r>
          </w:hyperlink>
        </w:p>
        <w:p w14:paraId="6B7C9EB0" w14:textId="63342DAA" w:rsidR="00B221DF" w:rsidRPr="00056C8F" w:rsidRDefault="00000000">
          <w:pPr>
            <w:pStyle w:val="TOC2"/>
            <w:tabs>
              <w:tab w:val="right" w:leader="dot" w:pos="9350"/>
            </w:tabs>
            <w:rPr>
              <w:noProof/>
              <w:color w:val="000000" w:themeColor="text1"/>
            </w:rPr>
          </w:pPr>
          <w:hyperlink w:anchor="_Toc158710367" w:history="1">
            <w:r w:rsidR="00CC010B" w:rsidRPr="00056C8F">
              <w:rPr>
                <w:rStyle w:val="Hyperlink"/>
                <w:noProof/>
                <w:color w:val="000000" w:themeColor="text1"/>
              </w:rPr>
              <w:t>Impact of personal and vocational development</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_Toc158710367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4</w:t>
            </w:r>
            <w:r w:rsidR="00CC010B" w:rsidRPr="00056C8F">
              <w:rPr>
                <w:noProof/>
                <w:webHidden/>
                <w:color w:val="000000" w:themeColor="text1"/>
              </w:rPr>
              <w:fldChar w:fldCharType="end"/>
            </w:r>
          </w:hyperlink>
        </w:p>
        <w:p w14:paraId="26E0B7C1" w14:textId="1C8793EB" w:rsidR="00B221DF" w:rsidRPr="00056C8F" w:rsidRDefault="00000000">
          <w:pPr>
            <w:pStyle w:val="TOC1"/>
            <w:tabs>
              <w:tab w:val="right" w:leader="dot" w:pos="9350"/>
            </w:tabs>
            <w:rPr>
              <w:noProof/>
              <w:color w:val="000000" w:themeColor="text1"/>
            </w:rPr>
          </w:pPr>
          <w:hyperlink w:anchor="_Toc158710368" w:history="1">
            <w:r w:rsidR="00CC010B" w:rsidRPr="00056C8F">
              <w:rPr>
                <w:rStyle w:val="Hyperlink"/>
                <w:noProof/>
                <w:color w:val="000000" w:themeColor="text1"/>
              </w:rPr>
              <w:t>Section 2: Critical Analysis of Work-Based Skills and Technical Knowledge</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_Toc158710368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4</w:t>
            </w:r>
            <w:r w:rsidR="00CC010B" w:rsidRPr="00056C8F">
              <w:rPr>
                <w:noProof/>
                <w:webHidden/>
                <w:color w:val="000000" w:themeColor="text1"/>
              </w:rPr>
              <w:fldChar w:fldCharType="end"/>
            </w:r>
          </w:hyperlink>
        </w:p>
        <w:p w14:paraId="15F63DA9" w14:textId="6692E5C0" w:rsidR="00B221DF" w:rsidRPr="00056C8F" w:rsidRDefault="00000000">
          <w:pPr>
            <w:pStyle w:val="TOC2"/>
            <w:tabs>
              <w:tab w:val="right" w:leader="dot" w:pos="9350"/>
            </w:tabs>
            <w:rPr>
              <w:noProof/>
              <w:color w:val="000000" w:themeColor="text1"/>
            </w:rPr>
          </w:pPr>
          <w:hyperlink w:anchor="_Toc158710369" w:history="1">
            <w:r w:rsidR="00CC010B" w:rsidRPr="00056C8F">
              <w:rPr>
                <w:rStyle w:val="Hyperlink"/>
                <w:noProof/>
                <w:color w:val="000000" w:themeColor="text1"/>
              </w:rPr>
              <w:t>Work-based skills and technical knowledge in managing hotel administration</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_Toc158710369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4</w:t>
            </w:r>
            <w:r w:rsidR="00CC010B" w:rsidRPr="00056C8F">
              <w:rPr>
                <w:noProof/>
                <w:webHidden/>
                <w:color w:val="000000" w:themeColor="text1"/>
              </w:rPr>
              <w:fldChar w:fldCharType="end"/>
            </w:r>
          </w:hyperlink>
        </w:p>
        <w:p w14:paraId="22A82801" w14:textId="425EBBCF" w:rsidR="00B221DF" w:rsidRPr="00056C8F" w:rsidRDefault="00000000">
          <w:pPr>
            <w:pStyle w:val="TOC2"/>
            <w:tabs>
              <w:tab w:val="right" w:leader="dot" w:pos="9350"/>
            </w:tabs>
            <w:rPr>
              <w:noProof/>
              <w:color w:val="000000" w:themeColor="text1"/>
            </w:rPr>
          </w:pPr>
          <w:hyperlink w:anchor="_Toc158710370" w:history="1">
            <w:r w:rsidR="00CC010B" w:rsidRPr="00056C8F">
              <w:rPr>
                <w:rStyle w:val="Hyperlink"/>
                <w:noProof/>
                <w:color w:val="000000" w:themeColor="text1"/>
              </w:rPr>
              <w:t>Work-based skills and technical knowledge requirements of sales in hotels</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_Toc158710370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5</w:t>
            </w:r>
            <w:r w:rsidR="00CC010B" w:rsidRPr="00056C8F">
              <w:rPr>
                <w:noProof/>
                <w:webHidden/>
                <w:color w:val="000000" w:themeColor="text1"/>
              </w:rPr>
              <w:fldChar w:fldCharType="end"/>
            </w:r>
          </w:hyperlink>
        </w:p>
        <w:p w14:paraId="28137D44" w14:textId="72FEA471" w:rsidR="00B221DF" w:rsidRPr="00056C8F" w:rsidRDefault="00000000">
          <w:pPr>
            <w:pStyle w:val="TOC2"/>
            <w:tabs>
              <w:tab w:val="right" w:leader="dot" w:pos="9350"/>
            </w:tabs>
            <w:rPr>
              <w:noProof/>
              <w:color w:val="000000" w:themeColor="text1"/>
            </w:rPr>
          </w:pPr>
          <w:hyperlink w:anchor="_Toc158710371" w:history="1">
            <w:r w:rsidR="00CC010B" w:rsidRPr="00056C8F">
              <w:rPr>
                <w:rStyle w:val="Hyperlink"/>
                <w:noProof/>
                <w:color w:val="000000" w:themeColor="text1"/>
              </w:rPr>
              <w:t>Work-based skills and technical knowledge encountered during the shadowing experience</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_Toc158710371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5</w:t>
            </w:r>
            <w:r w:rsidR="00CC010B" w:rsidRPr="00056C8F">
              <w:rPr>
                <w:noProof/>
                <w:webHidden/>
                <w:color w:val="000000" w:themeColor="text1"/>
              </w:rPr>
              <w:fldChar w:fldCharType="end"/>
            </w:r>
          </w:hyperlink>
        </w:p>
        <w:p w14:paraId="0EB95773" w14:textId="5C31E92F" w:rsidR="00B221DF" w:rsidRPr="00056C8F" w:rsidRDefault="00000000">
          <w:pPr>
            <w:pStyle w:val="TOC1"/>
            <w:tabs>
              <w:tab w:val="right" w:leader="dot" w:pos="9350"/>
            </w:tabs>
            <w:rPr>
              <w:noProof/>
              <w:color w:val="000000" w:themeColor="text1"/>
            </w:rPr>
          </w:pPr>
          <w:hyperlink w:anchor="_Toc158710372" w:history="1">
            <w:r w:rsidR="00CC010B" w:rsidRPr="00056C8F">
              <w:rPr>
                <w:rStyle w:val="Hyperlink"/>
                <w:noProof/>
                <w:color w:val="000000" w:themeColor="text1"/>
              </w:rPr>
              <w:t>Section 3: Reflection on Organizational Issues</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_Toc158710372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6</w:t>
            </w:r>
            <w:r w:rsidR="00CC010B" w:rsidRPr="00056C8F">
              <w:rPr>
                <w:noProof/>
                <w:webHidden/>
                <w:color w:val="000000" w:themeColor="text1"/>
              </w:rPr>
              <w:fldChar w:fldCharType="end"/>
            </w:r>
          </w:hyperlink>
        </w:p>
        <w:p w14:paraId="775C7DA9" w14:textId="0A80F255" w:rsidR="00B221DF" w:rsidRPr="00056C8F" w:rsidRDefault="00000000">
          <w:pPr>
            <w:pStyle w:val="TOC2"/>
            <w:tabs>
              <w:tab w:val="right" w:leader="dot" w:pos="9350"/>
            </w:tabs>
            <w:rPr>
              <w:noProof/>
              <w:color w:val="000000" w:themeColor="text1"/>
            </w:rPr>
          </w:pPr>
          <w:hyperlink w:anchor="_Toc158710373" w:history="1">
            <w:r w:rsidR="00CC010B" w:rsidRPr="00056C8F">
              <w:rPr>
                <w:rStyle w:val="Hyperlink"/>
                <w:noProof/>
                <w:color w:val="000000" w:themeColor="text1"/>
              </w:rPr>
              <w:t>Overall experience and consider one situation</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_Toc158710373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6</w:t>
            </w:r>
            <w:r w:rsidR="00CC010B" w:rsidRPr="00056C8F">
              <w:rPr>
                <w:noProof/>
                <w:webHidden/>
                <w:color w:val="000000" w:themeColor="text1"/>
              </w:rPr>
              <w:fldChar w:fldCharType="end"/>
            </w:r>
          </w:hyperlink>
        </w:p>
        <w:p w14:paraId="324DC703" w14:textId="14ACC24B" w:rsidR="00B221DF" w:rsidRPr="00056C8F" w:rsidRDefault="00000000">
          <w:pPr>
            <w:pStyle w:val="TOC2"/>
            <w:tabs>
              <w:tab w:val="right" w:leader="dot" w:pos="9350"/>
            </w:tabs>
            <w:rPr>
              <w:noProof/>
              <w:color w:val="000000" w:themeColor="text1"/>
            </w:rPr>
          </w:pPr>
          <w:hyperlink w:anchor="_Toc158710374" w:history="1">
            <w:r w:rsidR="00CC010B" w:rsidRPr="00056C8F">
              <w:rPr>
                <w:rStyle w:val="Hyperlink"/>
                <w:noProof/>
                <w:color w:val="000000" w:themeColor="text1"/>
              </w:rPr>
              <w:t>Incident impact on sales department's performance</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_Toc158710374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6</w:t>
            </w:r>
            <w:r w:rsidR="00CC010B" w:rsidRPr="00056C8F">
              <w:rPr>
                <w:noProof/>
                <w:webHidden/>
                <w:color w:val="000000" w:themeColor="text1"/>
              </w:rPr>
              <w:fldChar w:fldCharType="end"/>
            </w:r>
          </w:hyperlink>
        </w:p>
        <w:p w14:paraId="6CD8996D" w14:textId="6FBC00EC" w:rsidR="00B221DF" w:rsidRPr="00056C8F" w:rsidRDefault="00000000">
          <w:pPr>
            <w:pStyle w:val="TOC2"/>
            <w:tabs>
              <w:tab w:val="right" w:leader="dot" w:pos="9350"/>
            </w:tabs>
            <w:rPr>
              <w:noProof/>
              <w:color w:val="000000" w:themeColor="text1"/>
            </w:rPr>
          </w:pPr>
          <w:hyperlink w:anchor="_Toc158710375" w:history="1">
            <w:r w:rsidR="00CC010B" w:rsidRPr="00056C8F">
              <w:rPr>
                <w:rStyle w:val="Hyperlink"/>
                <w:noProof/>
                <w:color w:val="000000" w:themeColor="text1"/>
              </w:rPr>
              <w:t>Learning from the incident</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_Toc158710375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6</w:t>
            </w:r>
            <w:r w:rsidR="00CC010B" w:rsidRPr="00056C8F">
              <w:rPr>
                <w:noProof/>
                <w:webHidden/>
                <w:color w:val="000000" w:themeColor="text1"/>
              </w:rPr>
              <w:fldChar w:fldCharType="end"/>
            </w:r>
          </w:hyperlink>
        </w:p>
        <w:p w14:paraId="4C82D48C" w14:textId="4D61A41A" w:rsidR="00B221DF" w:rsidRPr="00056C8F" w:rsidRDefault="00000000">
          <w:pPr>
            <w:pStyle w:val="TOC2"/>
            <w:tabs>
              <w:tab w:val="right" w:leader="dot" w:pos="9350"/>
            </w:tabs>
            <w:rPr>
              <w:noProof/>
              <w:color w:val="000000" w:themeColor="text1"/>
            </w:rPr>
          </w:pPr>
          <w:hyperlink w:anchor="_Toc158710376" w:history="1">
            <w:r w:rsidR="00CC010B" w:rsidRPr="00056C8F">
              <w:rPr>
                <w:rStyle w:val="Hyperlink"/>
                <w:noProof/>
                <w:color w:val="000000" w:themeColor="text1"/>
              </w:rPr>
              <w:t>Possible solutions to the issue</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_Toc158710376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6</w:t>
            </w:r>
            <w:r w:rsidR="00CC010B" w:rsidRPr="00056C8F">
              <w:rPr>
                <w:noProof/>
                <w:webHidden/>
                <w:color w:val="000000" w:themeColor="text1"/>
              </w:rPr>
              <w:fldChar w:fldCharType="end"/>
            </w:r>
          </w:hyperlink>
        </w:p>
        <w:p w14:paraId="5220D2B4" w14:textId="3F763EDB" w:rsidR="00B221DF" w:rsidRPr="00056C8F" w:rsidRDefault="00000000">
          <w:pPr>
            <w:pStyle w:val="TOC1"/>
            <w:tabs>
              <w:tab w:val="right" w:leader="dot" w:pos="9350"/>
            </w:tabs>
            <w:rPr>
              <w:noProof/>
              <w:color w:val="000000" w:themeColor="text1"/>
            </w:rPr>
          </w:pPr>
          <w:hyperlink w:anchor="_Toc158710377" w:history="1">
            <w:r w:rsidR="00CC010B" w:rsidRPr="00056C8F">
              <w:rPr>
                <w:rStyle w:val="Hyperlink"/>
                <w:noProof/>
                <w:color w:val="000000" w:themeColor="text1"/>
              </w:rPr>
              <w:t>Section 4: Future Action Plan</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_Toc158710377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7</w:t>
            </w:r>
            <w:r w:rsidR="00CC010B" w:rsidRPr="00056C8F">
              <w:rPr>
                <w:noProof/>
                <w:webHidden/>
                <w:color w:val="000000" w:themeColor="text1"/>
              </w:rPr>
              <w:fldChar w:fldCharType="end"/>
            </w:r>
          </w:hyperlink>
        </w:p>
        <w:p w14:paraId="5040270B" w14:textId="109B0233" w:rsidR="00B221DF" w:rsidRPr="00056C8F" w:rsidRDefault="00000000">
          <w:pPr>
            <w:pStyle w:val="TOC2"/>
            <w:tabs>
              <w:tab w:val="right" w:leader="dot" w:pos="9350"/>
            </w:tabs>
            <w:rPr>
              <w:noProof/>
              <w:color w:val="000000" w:themeColor="text1"/>
            </w:rPr>
          </w:pPr>
          <w:hyperlink w:anchor="_Toc158710378" w:history="1">
            <w:r w:rsidR="00CC010B" w:rsidRPr="00056C8F">
              <w:rPr>
                <w:rStyle w:val="Hyperlink"/>
                <w:noProof/>
                <w:color w:val="000000" w:themeColor="text1"/>
              </w:rPr>
              <w:t>Future action plan by identifying areas for improvement</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_Toc158710378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7</w:t>
            </w:r>
            <w:r w:rsidR="00CC010B" w:rsidRPr="00056C8F">
              <w:rPr>
                <w:noProof/>
                <w:webHidden/>
                <w:color w:val="000000" w:themeColor="text1"/>
              </w:rPr>
              <w:fldChar w:fldCharType="end"/>
            </w:r>
          </w:hyperlink>
        </w:p>
        <w:p w14:paraId="4826C12A" w14:textId="051F26CC" w:rsidR="00B221DF" w:rsidRPr="00056C8F" w:rsidRDefault="00000000">
          <w:pPr>
            <w:pStyle w:val="TOC2"/>
            <w:tabs>
              <w:tab w:val="right" w:leader="dot" w:pos="9350"/>
            </w:tabs>
            <w:rPr>
              <w:noProof/>
              <w:color w:val="000000" w:themeColor="text1"/>
            </w:rPr>
          </w:pPr>
          <w:hyperlink w:anchor="_Toc158710379" w:history="1">
            <w:r w:rsidR="00CC010B" w:rsidRPr="00056C8F">
              <w:rPr>
                <w:rStyle w:val="Hyperlink"/>
                <w:noProof/>
                <w:color w:val="000000" w:themeColor="text1"/>
              </w:rPr>
              <w:t>Consider action plan aligns with personal and vocational development goals</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_Toc158710379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7</w:t>
            </w:r>
            <w:r w:rsidR="00CC010B" w:rsidRPr="00056C8F">
              <w:rPr>
                <w:noProof/>
                <w:webHidden/>
                <w:color w:val="000000" w:themeColor="text1"/>
              </w:rPr>
              <w:fldChar w:fldCharType="end"/>
            </w:r>
          </w:hyperlink>
        </w:p>
        <w:p w14:paraId="11CD3EE1" w14:textId="0A6E0B1D" w:rsidR="00B221DF" w:rsidRPr="00056C8F" w:rsidRDefault="00000000">
          <w:pPr>
            <w:pStyle w:val="TOC1"/>
            <w:tabs>
              <w:tab w:val="right" w:leader="dot" w:pos="9350"/>
            </w:tabs>
            <w:rPr>
              <w:noProof/>
              <w:color w:val="000000" w:themeColor="text1"/>
            </w:rPr>
          </w:pPr>
          <w:hyperlink w:anchor="_Toc158710380" w:history="1">
            <w:r w:rsidR="00CC010B" w:rsidRPr="00056C8F">
              <w:rPr>
                <w:rStyle w:val="Hyperlink"/>
                <w:noProof/>
                <w:color w:val="000000" w:themeColor="text1"/>
              </w:rPr>
              <w:t>Conclusion</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_Toc158710380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8</w:t>
            </w:r>
            <w:r w:rsidR="00CC010B" w:rsidRPr="00056C8F">
              <w:rPr>
                <w:noProof/>
                <w:webHidden/>
                <w:color w:val="000000" w:themeColor="text1"/>
              </w:rPr>
              <w:fldChar w:fldCharType="end"/>
            </w:r>
          </w:hyperlink>
        </w:p>
        <w:p w14:paraId="09F1F052" w14:textId="6349B986" w:rsidR="00B221DF" w:rsidRPr="00056C8F" w:rsidRDefault="00000000">
          <w:pPr>
            <w:pStyle w:val="TOC1"/>
            <w:tabs>
              <w:tab w:val="right" w:leader="dot" w:pos="9350"/>
            </w:tabs>
            <w:rPr>
              <w:noProof/>
              <w:color w:val="000000" w:themeColor="text1"/>
            </w:rPr>
          </w:pPr>
          <w:hyperlink w:anchor="_Toc158710381" w:history="1">
            <w:r w:rsidR="00CC010B" w:rsidRPr="00056C8F">
              <w:rPr>
                <w:rStyle w:val="Hyperlink"/>
                <w:noProof/>
                <w:color w:val="000000" w:themeColor="text1"/>
              </w:rPr>
              <w:t>Reference list</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_Toc158710381 \h </w:instrText>
            </w:r>
            <w:r w:rsidR="00CC010B" w:rsidRPr="00056C8F">
              <w:rPr>
                <w:noProof/>
                <w:webHidden/>
                <w:color w:val="000000" w:themeColor="text1"/>
              </w:rPr>
            </w:r>
            <w:r w:rsidR="00CC010B" w:rsidRPr="00056C8F">
              <w:rPr>
                <w:noProof/>
                <w:webHidden/>
                <w:color w:val="000000" w:themeColor="text1"/>
              </w:rPr>
              <w:fldChar w:fldCharType="separate"/>
            </w:r>
            <w:r w:rsidR="00056C8F" w:rsidRPr="00056C8F">
              <w:rPr>
                <w:noProof/>
                <w:webHidden/>
                <w:color w:val="000000" w:themeColor="text1"/>
              </w:rPr>
              <w:t>9</w:t>
            </w:r>
            <w:r w:rsidR="00CC010B" w:rsidRPr="00056C8F">
              <w:rPr>
                <w:noProof/>
                <w:webHidden/>
                <w:color w:val="000000" w:themeColor="text1"/>
              </w:rPr>
              <w:fldChar w:fldCharType="end"/>
            </w:r>
          </w:hyperlink>
        </w:p>
        <w:p w14:paraId="185BCCD9" w14:textId="1E5F3667" w:rsidR="00B221DF" w:rsidRPr="00056C8F" w:rsidRDefault="00CC010B">
          <w:pPr>
            <w:rPr>
              <w:color w:val="000000" w:themeColor="text1"/>
            </w:rPr>
          </w:pPr>
          <w:r w:rsidRPr="00056C8F">
            <w:rPr>
              <w:b/>
              <w:bCs/>
              <w:noProof/>
              <w:color w:val="000000" w:themeColor="text1"/>
            </w:rPr>
            <w:fldChar w:fldCharType="end"/>
          </w:r>
        </w:p>
      </w:sdtContent>
    </w:sdt>
    <w:p w14:paraId="1AB3F846" w14:textId="77777777" w:rsidR="00B221DF" w:rsidRPr="00056C8F" w:rsidRDefault="00CC010B">
      <w:pPr>
        <w:rPr>
          <w:b/>
          <w:color w:val="000000" w:themeColor="text1"/>
          <w:sz w:val="28"/>
          <w:szCs w:val="28"/>
        </w:rPr>
      </w:pPr>
      <w:r w:rsidRPr="00056C8F">
        <w:rPr>
          <w:color w:val="000000" w:themeColor="text1"/>
        </w:rPr>
        <w:br w:type="page"/>
      </w:r>
    </w:p>
    <w:p w14:paraId="0A7917B3" w14:textId="24D1ABAE" w:rsidR="005E30E7" w:rsidRPr="00056C8F" w:rsidRDefault="00CC010B">
      <w:pPr>
        <w:pStyle w:val="Heading1"/>
        <w:rPr>
          <w:color w:val="000000" w:themeColor="text1"/>
        </w:rPr>
      </w:pPr>
      <w:bookmarkStart w:id="1" w:name="_Toc158710363"/>
      <w:r w:rsidRPr="00056C8F">
        <w:rPr>
          <w:color w:val="000000" w:themeColor="text1"/>
        </w:rPr>
        <w:lastRenderedPageBreak/>
        <w:t>Introduction</w:t>
      </w:r>
      <w:bookmarkEnd w:id="1"/>
      <w:r w:rsidRPr="00056C8F">
        <w:rPr>
          <w:color w:val="000000" w:themeColor="text1"/>
        </w:rPr>
        <w:t xml:space="preserve"> </w:t>
      </w:r>
    </w:p>
    <w:p w14:paraId="628EE805" w14:textId="77777777" w:rsidR="005E30E7" w:rsidRPr="00056C8F" w:rsidRDefault="00CC010B">
      <w:pPr>
        <w:rPr>
          <w:color w:val="000000" w:themeColor="text1"/>
        </w:rPr>
      </w:pPr>
      <w:r w:rsidRPr="00056C8F">
        <w:rPr>
          <w:color w:val="000000" w:themeColor="text1"/>
        </w:rPr>
        <w:t>The administrative operations of a hotel include managing various facets that are staffing, sales, guest services, maintenance, and finances. An effective administrative operation of a hotel assists in driving profitability, high-quality service standards, policies implementation for fostering guest satisfaction (Tewari, 2009). The placement at Holiday Inn Derby company in the sales office ensures that a part of the administration drives success in the hotel industry. Therefore, the learning objectives for the placement in the sales office within Holiday Inn Derby are:</w:t>
      </w:r>
    </w:p>
    <w:p w14:paraId="1F67F849" w14:textId="77777777" w:rsidR="005E30E7" w:rsidRPr="00056C8F" w:rsidRDefault="00CC010B">
      <w:pPr>
        <w:numPr>
          <w:ilvl w:val="0"/>
          <w:numId w:val="1"/>
        </w:numPr>
        <w:rPr>
          <w:color w:val="000000" w:themeColor="text1"/>
        </w:rPr>
      </w:pPr>
      <w:r w:rsidRPr="00056C8F">
        <w:rPr>
          <w:color w:val="000000" w:themeColor="text1"/>
        </w:rPr>
        <w:t xml:space="preserve">To get practical experience of the learned work-based skills and technological skills. </w:t>
      </w:r>
    </w:p>
    <w:p w14:paraId="72ACD4A5" w14:textId="77777777" w:rsidR="005E30E7" w:rsidRPr="00056C8F" w:rsidRDefault="00CC010B">
      <w:pPr>
        <w:numPr>
          <w:ilvl w:val="0"/>
          <w:numId w:val="1"/>
        </w:numPr>
        <w:rPr>
          <w:color w:val="000000" w:themeColor="text1"/>
        </w:rPr>
      </w:pPr>
      <w:r w:rsidRPr="00056C8F">
        <w:rPr>
          <w:color w:val="000000" w:themeColor="text1"/>
        </w:rPr>
        <w:t>To improve personal and vocational development for future employability.</w:t>
      </w:r>
    </w:p>
    <w:p w14:paraId="6B66ACC2" w14:textId="77777777" w:rsidR="005E30E7" w:rsidRPr="00056C8F" w:rsidRDefault="00CC010B">
      <w:pPr>
        <w:numPr>
          <w:ilvl w:val="0"/>
          <w:numId w:val="1"/>
        </w:numPr>
        <w:rPr>
          <w:color w:val="000000" w:themeColor="text1"/>
        </w:rPr>
      </w:pPr>
      <w:r w:rsidRPr="00056C8F">
        <w:rPr>
          <w:color w:val="000000" w:themeColor="text1"/>
        </w:rPr>
        <w:t xml:space="preserve">To gain experience by shadowing supervisory positions. </w:t>
      </w:r>
    </w:p>
    <w:p w14:paraId="5CFE8131" w14:textId="77777777" w:rsidR="005E30E7" w:rsidRPr="00056C8F" w:rsidRDefault="00CC010B">
      <w:pPr>
        <w:numPr>
          <w:ilvl w:val="0"/>
          <w:numId w:val="1"/>
        </w:numPr>
        <w:rPr>
          <w:color w:val="000000" w:themeColor="text1"/>
        </w:rPr>
      </w:pPr>
      <w:r w:rsidRPr="00056C8F">
        <w:rPr>
          <w:color w:val="000000" w:themeColor="text1"/>
        </w:rPr>
        <w:t>To improve knowledge and skills that are important for the current field.</w:t>
      </w:r>
    </w:p>
    <w:p w14:paraId="2AAF123D" w14:textId="77777777" w:rsidR="005E30E7" w:rsidRPr="00056C8F" w:rsidRDefault="00CC010B">
      <w:pPr>
        <w:pStyle w:val="Heading1"/>
        <w:rPr>
          <w:color w:val="000000" w:themeColor="text1"/>
        </w:rPr>
      </w:pPr>
      <w:bookmarkStart w:id="2" w:name="_qeg52xddjcfw" w:colFirst="0" w:colLast="0"/>
      <w:bookmarkStart w:id="3" w:name="_Toc158710364"/>
      <w:bookmarkEnd w:id="2"/>
      <w:r w:rsidRPr="00056C8F">
        <w:rPr>
          <w:color w:val="000000" w:themeColor="text1"/>
        </w:rPr>
        <w:t>Section 1: Reflection on Experience and Personal Development</w:t>
      </w:r>
      <w:bookmarkEnd w:id="3"/>
      <w:r w:rsidRPr="00056C8F">
        <w:rPr>
          <w:color w:val="000000" w:themeColor="text1"/>
        </w:rPr>
        <w:t xml:space="preserve"> </w:t>
      </w:r>
    </w:p>
    <w:p w14:paraId="195B750C" w14:textId="77777777" w:rsidR="005E30E7" w:rsidRPr="00056C8F" w:rsidRDefault="00CC010B">
      <w:pPr>
        <w:pStyle w:val="Heading2"/>
        <w:rPr>
          <w:color w:val="000000" w:themeColor="text1"/>
        </w:rPr>
      </w:pPr>
      <w:bookmarkStart w:id="4" w:name="_wici5mm1tu9y" w:colFirst="0" w:colLast="0"/>
      <w:bookmarkStart w:id="5" w:name="_Toc158710365"/>
      <w:bookmarkEnd w:id="4"/>
      <w:r w:rsidRPr="00056C8F">
        <w:rPr>
          <w:color w:val="000000" w:themeColor="text1"/>
        </w:rPr>
        <w:t>Experience shadowing a supervisory position</w:t>
      </w:r>
      <w:bookmarkEnd w:id="5"/>
      <w:r w:rsidRPr="00056C8F">
        <w:rPr>
          <w:color w:val="000000" w:themeColor="text1"/>
        </w:rPr>
        <w:t xml:space="preserve"> </w:t>
      </w:r>
    </w:p>
    <w:p w14:paraId="64A5FA64" w14:textId="77777777" w:rsidR="005E30E7" w:rsidRPr="00056C8F" w:rsidRDefault="00CC010B">
      <w:pPr>
        <w:rPr>
          <w:color w:val="000000" w:themeColor="text1"/>
        </w:rPr>
      </w:pPr>
      <w:r w:rsidRPr="00056C8F">
        <w:rPr>
          <w:color w:val="000000" w:themeColor="text1"/>
        </w:rPr>
        <w:t>Sales office administration in a hotel is responsible for coordinating sales efforts, driving sales, responding to inquiries, managing guest bookings, maintaining guest relationships, and supporting marketing initiatives (Raghubalan and Raghubalan, 2009). As stated by O'Fallon and Rutherford (2010), gaining experience by shadowing position allowed one to get practical and first-hand experience with observations. I have gained valuable experience by shadowing in a supervisory role within the Sales Office. The shadowing helped me to get firsthand experience and practical knowledge regarding how to drive sales, manage guests and their bookings, manage guest relationships, and adequately responding guests within the dynamic nature of the hospitality industry. I observed while shadowing a supervisory role within the Sales Office that practical knowledge of the skills of communication, teamwork, task management, critical decision-making, problem-solving, and personal skills are essential for doing best within the sales office operation. Therefore, by shadowing a supervisory position I improved the skills and knowledge that are required for a sales office in a hotel office.</w:t>
      </w:r>
    </w:p>
    <w:p w14:paraId="4E83AE89" w14:textId="77777777" w:rsidR="005E30E7" w:rsidRPr="00056C8F" w:rsidRDefault="00CC010B">
      <w:pPr>
        <w:pStyle w:val="Heading2"/>
        <w:rPr>
          <w:color w:val="000000" w:themeColor="text1"/>
        </w:rPr>
      </w:pPr>
      <w:bookmarkStart w:id="6" w:name="_p9gn8sh4678b" w:colFirst="0" w:colLast="0"/>
      <w:bookmarkStart w:id="7" w:name="_Toc158710366"/>
      <w:bookmarkEnd w:id="6"/>
      <w:r w:rsidRPr="00056C8F">
        <w:rPr>
          <w:color w:val="000000" w:themeColor="text1"/>
        </w:rPr>
        <w:t>Importance of work-based skills and technical knowledge</w:t>
      </w:r>
      <w:bookmarkEnd w:id="7"/>
    </w:p>
    <w:p w14:paraId="2CCBA04D" w14:textId="77777777" w:rsidR="005E30E7" w:rsidRPr="00056C8F" w:rsidRDefault="00CC010B">
      <w:pPr>
        <w:rPr>
          <w:color w:val="000000" w:themeColor="text1"/>
        </w:rPr>
      </w:pPr>
      <w:r w:rsidRPr="00056C8F">
        <w:rPr>
          <w:color w:val="000000" w:themeColor="text1"/>
        </w:rPr>
        <w:t xml:space="preserve">The experience that I got from shadowing the supervisory position is practical and first-hand based and through observations I have understood the importance of work-based skills and technology skills for managing guest service and meeting their requirements as well as supporting marketing </w:t>
      </w:r>
      <w:r w:rsidRPr="00056C8F">
        <w:rPr>
          <w:color w:val="000000" w:themeColor="text1"/>
        </w:rPr>
        <w:lastRenderedPageBreak/>
        <w:t>initiatives. In shadowing the supervisory position, I have observed and supervised each thing within the sales office to drive sales, it allowed me to understand the importance of work-based skill and technology skills, as both are integral parts of this administration operation development and I witnessed that the implementation of the skills allows to mitigate challenges and help to manage guest service expectations.</w:t>
      </w:r>
    </w:p>
    <w:p w14:paraId="1AD17E58" w14:textId="77777777" w:rsidR="005E30E7" w:rsidRPr="00056C8F" w:rsidRDefault="00CC010B">
      <w:pPr>
        <w:pStyle w:val="Heading2"/>
        <w:rPr>
          <w:color w:val="000000" w:themeColor="text1"/>
        </w:rPr>
      </w:pPr>
      <w:bookmarkStart w:id="8" w:name="_h627pu96136h" w:colFirst="0" w:colLast="0"/>
      <w:bookmarkStart w:id="9" w:name="_Toc158710367"/>
      <w:bookmarkEnd w:id="8"/>
      <w:r w:rsidRPr="00056C8F">
        <w:rPr>
          <w:color w:val="000000" w:themeColor="text1"/>
        </w:rPr>
        <w:t>Impact of personal and vocational development</w:t>
      </w:r>
      <w:bookmarkEnd w:id="9"/>
    </w:p>
    <w:p w14:paraId="71E8BDAC" w14:textId="2F564452" w:rsidR="005E30E7" w:rsidRPr="00056C8F" w:rsidRDefault="00CC010B">
      <w:pPr>
        <w:rPr>
          <w:color w:val="000000" w:themeColor="text1"/>
        </w:rPr>
      </w:pPr>
      <w:r w:rsidRPr="00056C8F">
        <w:rPr>
          <w:color w:val="000000" w:themeColor="text1"/>
        </w:rPr>
        <w:t>Personal and vocational development can occur if a certain experience is linear with generic areas of study (ASET, 2017). My personal and vocational development has been significantly by the experiences I gained by shadowing a supervisory role as the previous industry experience, academic journey, and placement matched with this experience allow me to apply and enhance my skills as well as a better understanding of communication, task management, critical thinking, teamwork, problem-solving, and personal skills. In this context, my previous academic studies assisted me in providing foundational knowledge of skills regarding hospitality management and assisted personal and vocational development in this experience. On the other hand, my placement experience assisted me in effectively implementing theoretical concepts on skills of hotel management in a real-life professional setting, which allowed me to understand the operational tasks in a better way and manage the guest services. My industry experience allowed me to be better equipped and utilize real-world scenarios and practical skills assisted me in effectively acquiring needed skills in this hospitality administration.</w:t>
      </w:r>
    </w:p>
    <w:p w14:paraId="08C1692C" w14:textId="77777777" w:rsidR="005E30E7" w:rsidRPr="00056C8F" w:rsidRDefault="00CC010B">
      <w:pPr>
        <w:pStyle w:val="Heading1"/>
        <w:rPr>
          <w:color w:val="000000" w:themeColor="text1"/>
        </w:rPr>
      </w:pPr>
      <w:bookmarkStart w:id="10" w:name="_juuflpus9adj" w:colFirst="0" w:colLast="0"/>
      <w:bookmarkStart w:id="11" w:name="_Toc158710368"/>
      <w:bookmarkEnd w:id="10"/>
      <w:r w:rsidRPr="00056C8F">
        <w:rPr>
          <w:color w:val="000000" w:themeColor="text1"/>
        </w:rPr>
        <w:t>Section 2: Critical Analysis of Work-Based Skills and Technical Knowledge</w:t>
      </w:r>
      <w:bookmarkEnd w:id="11"/>
      <w:r w:rsidRPr="00056C8F">
        <w:rPr>
          <w:color w:val="000000" w:themeColor="text1"/>
        </w:rPr>
        <w:t xml:space="preserve"> </w:t>
      </w:r>
    </w:p>
    <w:p w14:paraId="7EEC6FDB" w14:textId="77777777" w:rsidR="005E30E7" w:rsidRPr="00056C8F" w:rsidRDefault="00CC010B">
      <w:pPr>
        <w:pStyle w:val="Heading2"/>
        <w:rPr>
          <w:color w:val="000000" w:themeColor="text1"/>
        </w:rPr>
      </w:pPr>
      <w:bookmarkStart w:id="12" w:name="_tsrr89z3wsyl" w:colFirst="0" w:colLast="0"/>
      <w:bookmarkStart w:id="13" w:name="_Toc158710369"/>
      <w:bookmarkEnd w:id="12"/>
      <w:r w:rsidRPr="00056C8F">
        <w:rPr>
          <w:color w:val="000000" w:themeColor="text1"/>
        </w:rPr>
        <w:t>Work-based skills and technical knowledge in managing hotel administration</w:t>
      </w:r>
      <w:bookmarkEnd w:id="13"/>
    </w:p>
    <w:p w14:paraId="4F8C3193" w14:textId="77777777" w:rsidR="005E30E7" w:rsidRPr="00056C8F" w:rsidRDefault="00CC010B">
      <w:pPr>
        <w:rPr>
          <w:color w:val="000000" w:themeColor="text1"/>
        </w:rPr>
      </w:pPr>
      <w:r w:rsidRPr="00056C8F">
        <w:rPr>
          <w:color w:val="000000" w:themeColor="text1"/>
        </w:rPr>
        <w:t xml:space="preserve">As stated by Bardi (2010), within the hotel management administration and each administrative department, work-based skills that include communication, critical decision-making, problem-solving, teamwork, task management, and personal skills are significantly essential for effective coordination among the team, taking initiative for handling guest experience and requirement, enhance guest satisfaction, managing guest, and ensure operational efficiency. On the other hand, as stated by Casado (2012), in terms of providing a streamlined process, managing the data of the guests, and providing a hybrid booking process, technological knowledge of the staff is essential within the hotel management administration. In addition, this technological knowledge includes </w:t>
      </w:r>
      <w:r w:rsidRPr="00056C8F">
        <w:rPr>
          <w:color w:val="000000" w:themeColor="text1"/>
        </w:rPr>
        <w:lastRenderedPageBreak/>
        <w:t>reservation systems, CRM software, and other technologies, that are significantly important for hotel management administration.</w:t>
      </w:r>
    </w:p>
    <w:p w14:paraId="5056A88C" w14:textId="77777777" w:rsidR="005E30E7" w:rsidRPr="00056C8F" w:rsidRDefault="00CC010B">
      <w:pPr>
        <w:pStyle w:val="Heading2"/>
        <w:rPr>
          <w:color w:val="000000" w:themeColor="text1"/>
        </w:rPr>
      </w:pPr>
      <w:bookmarkStart w:id="14" w:name="_b721n1cue89e" w:colFirst="0" w:colLast="0"/>
      <w:bookmarkStart w:id="15" w:name="_Toc158710370"/>
      <w:bookmarkEnd w:id="14"/>
      <w:r w:rsidRPr="00056C8F">
        <w:rPr>
          <w:color w:val="000000" w:themeColor="text1"/>
        </w:rPr>
        <w:t>Work-based skills and technical knowledge requirements of sales in hotels</w:t>
      </w:r>
      <w:bookmarkEnd w:id="15"/>
    </w:p>
    <w:p w14:paraId="278CDC07" w14:textId="6A5406F8" w:rsidR="005E30E7" w:rsidRPr="00056C8F" w:rsidRDefault="00CC010B">
      <w:pPr>
        <w:rPr>
          <w:color w:val="000000" w:themeColor="text1"/>
        </w:rPr>
      </w:pPr>
      <w:r w:rsidRPr="00056C8F">
        <w:rPr>
          <w:color w:val="000000" w:themeColor="text1"/>
        </w:rPr>
        <w:t xml:space="preserve">Effective communication skills for the sales team are critical in terms of interacting with guests for booking, responding to guest queries, and managing guest relationships by listing their needs (Ushakov </w:t>
      </w:r>
      <w:r w:rsidRPr="00056C8F">
        <w:rPr>
          <w:i/>
          <w:color w:val="000000" w:themeColor="text1"/>
        </w:rPr>
        <w:t>et al.</w:t>
      </w:r>
      <w:r w:rsidRPr="00056C8F">
        <w:rPr>
          <w:color w:val="000000" w:themeColor="text1"/>
        </w:rPr>
        <w:t xml:space="preserve"> 2020). Teamwork skills for reaching a conclusion on issues and collaborating with colleagues to ensure seamless execution of plans, assist in improving sales initiative efforts. As pointed out by Zekry</w:t>
      </w:r>
      <w:r w:rsidRPr="00056C8F">
        <w:rPr>
          <w:i/>
          <w:color w:val="000000" w:themeColor="text1"/>
        </w:rPr>
        <w:t>et al.</w:t>
      </w:r>
      <w:r w:rsidRPr="00056C8F">
        <w:rPr>
          <w:color w:val="000000" w:themeColor="text1"/>
        </w:rPr>
        <w:t xml:space="preserve"> (2023), task management for sales is significantly important in terms of balance in multiple priorities including handling guest inquiries, managing bookings, and managing guest device needs. As illustrated by Kryukova and Khetagurova (2020), decision-making skills in terms of sales in hotels are significantly important as they assist in making informed decisions for sales initiatives and helping to mitigate unforeseen issues. Problem-solving skills in terms of sales </w:t>
      </w:r>
      <w:r w:rsidR="002973C8" w:rsidRPr="00056C8F">
        <w:rPr>
          <w:color w:val="000000" w:themeColor="text1"/>
        </w:rPr>
        <w:t>help</w:t>
      </w:r>
      <w:r w:rsidRPr="00056C8F">
        <w:rPr>
          <w:color w:val="000000" w:themeColor="text1"/>
        </w:rPr>
        <w:t xml:space="preserve"> not only to take risks but also to mitigate issues regarding last-minute cancellations and adjusting event setups based on guest preferences (Hagg, 2013). As per the observation of Pappas and Glyptou (2021), personal skills in terms of sales in the hotel industry include how effectively employees manage guests and foster positive guest experiences as well as loyalty, which assist in ultimately driving sales growth. On the other hand, in terms of technical knowledge, within sales in hotels, technological knowledge is significantly required. As per the observation of Stringam and Gerdes (2021), technology regarding reservation systems, sales analytics tools, CRM software, and others in sales of the hotel industry allow sales managers and other employees to effectively manage guest service expectations. The sales manager with the assistance of technical knowledge and its tools can track bookings, </w:t>
      </w:r>
      <w:r w:rsidR="002973C8" w:rsidRPr="00056C8F">
        <w:rPr>
          <w:color w:val="000000" w:themeColor="text1"/>
        </w:rPr>
        <w:t>analyse</w:t>
      </w:r>
      <w:r w:rsidRPr="00056C8F">
        <w:rPr>
          <w:color w:val="000000" w:themeColor="text1"/>
        </w:rPr>
        <w:t xml:space="preserve"> customer preferences, and take sales strategies accordingly that allow in driving revenue.</w:t>
      </w:r>
    </w:p>
    <w:p w14:paraId="61E1B1DD" w14:textId="77777777" w:rsidR="005E30E7" w:rsidRPr="00056C8F" w:rsidRDefault="00CC010B">
      <w:pPr>
        <w:pStyle w:val="Heading2"/>
        <w:rPr>
          <w:color w:val="000000" w:themeColor="text1"/>
        </w:rPr>
      </w:pPr>
      <w:bookmarkStart w:id="16" w:name="_qu60vwjmubsa" w:colFirst="0" w:colLast="0"/>
      <w:bookmarkStart w:id="17" w:name="_Toc158710371"/>
      <w:bookmarkEnd w:id="16"/>
      <w:r w:rsidRPr="00056C8F">
        <w:rPr>
          <w:color w:val="000000" w:themeColor="text1"/>
        </w:rPr>
        <w:t>Work-based skills and technical knowledge encountered during the shadowing experience</w:t>
      </w:r>
      <w:bookmarkEnd w:id="17"/>
      <w:r w:rsidRPr="00056C8F">
        <w:rPr>
          <w:color w:val="000000" w:themeColor="text1"/>
        </w:rPr>
        <w:t xml:space="preserve"> </w:t>
      </w:r>
    </w:p>
    <w:p w14:paraId="2A714367" w14:textId="77777777" w:rsidR="005E30E7" w:rsidRPr="00056C8F" w:rsidRDefault="00CC010B">
      <w:pPr>
        <w:rPr>
          <w:color w:val="000000" w:themeColor="text1"/>
        </w:rPr>
      </w:pPr>
      <w:r w:rsidRPr="00056C8F">
        <w:rPr>
          <w:color w:val="000000" w:themeColor="text1"/>
        </w:rPr>
        <w:t xml:space="preserve">As a member of the sales team, I was responsible for interacting with guests for bookings and managing their needs. In this case, I utilized communication to understand their requirements and convey details to the sales team. Besides, the sales team was responsible for collaboratively taking initiative for sales efforts, in which, I and my team, required a team and applied it for collaborating within the team and other departments to ensure seamless execution of the initiative. As a part of </w:t>
      </w:r>
      <w:r w:rsidRPr="00056C8F">
        <w:rPr>
          <w:color w:val="000000" w:themeColor="text1"/>
        </w:rPr>
        <w:lastRenderedPageBreak/>
        <w:t>the sales office department, I had to balance multiple tasks including responding to inquiries, managing booking schedules, and managing guests, that task management skills need I had encountered. On the other hand, as a sales manager, I was responsible for negotiating contract terms with guests and resolving guest complaints promptly in critical decision-making and problem-solving skills. Lastly, I was responsible for tracking client interactions and preferences for the technical knowledge of CRM software required to enable tracking and facilitating personalized service delivery.</w:t>
      </w:r>
    </w:p>
    <w:p w14:paraId="56339145" w14:textId="176B476E" w:rsidR="005E30E7" w:rsidRPr="00056C8F" w:rsidRDefault="00CC010B">
      <w:pPr>
        <w:pStyle w:val="Heading1"/>
        <w:rPr>
          <w:color w:val="000000" w:themeColor="text1"/>
        </w:rPr>
      </w:pPr>
      <w:bookmarkStart w:id="18" w:name="_1nggkwnsd1b8" w:colFirst="0" w:colLast="0"/>
      <w:bookmarkStart w:id="19" w:name="_Toc158710372"/>
      <w:bookmarkEnd w:id="18"/>
      <w:r w:rsidRPr="00056C8F">
        <w:rPr>
          <w:color w:val="000000" w:themeColor="text1"/>
        </w:rPr>
        <w:t>Section 3: Reflection on Organizational Issues</w:t>
      </w:r>
      <w:bookmarkEnd w:id="19"/>
      <w:r w:rsidRPr="00056C8F">
        <w:rPr>
          <w:color w:val="000000" w:themeColor="text1"/>
        </w:rPr>
        <w:t xml:space="preserve"> </w:t>
      </w:r>
    </w:p>
    <w:p w14:paraId="1358EF84" w14:textId="77777777" w:rsidR="005E30E7" w:rsidRPr="00056C8F" w:rsidRDefault="00CC010B">
      <w:pPr>
        <w:pStyle w:val="Heading2"/>
        <w:rPr>
          <w:color w:val="000000" w:themeColor="text1"/>
        </w:rPr>
      </w:pPr>
      <w:bookmarkStart w:id="20" w:name="_z56oa6gkk8bv" w:colFirst="0" w:colLast="0"/>
      <w:bookmarkStart w:id="21" w:name="_Toc158710373"/>
      <w:bookmarkEnd w:id="20"/>
      <w:r w:rsidRPr="00056C8F">
        <w:rPr>
          <w:color w:val="000000" w:themeColor="text1"/>
        </w:rPr>
        <w:t>Overall experience and consider one situation</w:t>
      </w:r>
      <w:bookmarkEnd w:id="21"/>
    </w:p>
    <w:p w14:paraId="55E9608F" w14:textId="77777777" w:rsidR="005E30E7" w:rsidRPr="00056C8F" w:rsidRDefault="00CC010B">
      <w:pPr>
        <w:rPr>
          <w:b/>
          <w:i/>
          <w:color w:val="000000" w:themeColor="text1"/>
        </w:rPr>
      </w:pPr>
      <w:r w:rsidRPr="00056C8F">
        <w:rPr>
          <w:b/>
          <w:i/>
          <w:color w:val="000000" w:themeColor="text1"/>
        </w:rPr>
        <w:t>Concrete Experience (CE)</w:t>
      </w:r>
    </w:p>
    <w:p w14:paraId="752A4455" w14:textId="6E26D931" w:rsidR="005E30E7" w:rsidRPr="00056C8F" w:rsidRDefault="00CC010B">
      <w:pPr>
        <w:rPr>
          <w:color w:val="000000" w:themeColor="text1"/>
        </w:rPr>
      </w:pPr>
      <w:r w:rsidRPr="00056C8F">
        <w:rPr>
          <w:color w:val="000000" w:themeColor="text1"/>
        </w:rPr>
        <w:t>My overall experience as being in the sales department has allowed me to learn and enhance various knowledge and skills related to this field</w:t>
      </w:r>
      <w:r w:rsidR="00EA030E" w:rsidRPr="00056C8F">
        <w:rPr>
          <w:color w:val="000000" w:themeColor="text1"/>
        </w:rPr>
        <w:t xml:space="preserve">. </w:t>
      </w:r>
      <w:r w:rsidRPr="00056C8F">
        <w:rPr>
          <w:color w:val="000000" w:themeColor="text1"/>
        </w:rPr>
        <w:t>During my tenure, I encountered a challenge in which the reservation system experienced a technical glitch that significantly leads double bookings during a busy weekend that leads dissatisfaction among guest, and an increased workload for the sales department.</w:t>
      </w:r>
      <w:r w:rsidR="00EA030E" w:rsidRPr="00056C8F">
        <w:rPr>
          <w:color w:val="000000" w:themeColor="text1"/>
        </w:rPr>
        <w:t xml:space="preserve"> Technical knowledge and </w:t>
      </w:r>
      <w:r w:rsidR="00193F92" w:rsidRPr="00056C8F">
        <w:rPr>
          <w:color w:val="000000" w:themeColor="text1"/>
        </w:rPr>
        <w:t>problem-solving</w:t>
      </w:r>
      <w:r w:rsidR="00EA030E" w:rsidRPr="00056C8F">
        <w:rPr>
          <w:color w:val="000000" w:themeColor="text1"/>
        </w:rPr>
        <w:t xml:space="preserve"> skills are required for instantly handling technical glitch (</w:t>
      </w:r>
      <w:r w:rsidR="00370381" w:rsidRPr="00056C8F">
        <w:rPr>
          <w:color w:val="000000" w:themeColor="text1"/>
        </w:rPr>
        <w:t>Guile and Unwin, 2022</w:t>
      </w:r>
      <w:r w:rsidR="00EA030E" w:rsidRPr="00056C8F">
        <w:rPr>
          <w:color w:val="000000" w:themeColor="text1"/>
        </w:rPr>
        <w:t xml:space="preserve">). </w:t>
      </w:r>
    </w:p>
    <w:p w14:paraId="718C70C7" w14:textId="77777777" w:rsidR="005E30E7" w:rsidRPr="00056C8F" w:rsidRDefault="00CC010B">
      <w:pPr>
        <w:pStyle w:val="Heading2"/>
        <w:rPr>
          <w:color w:val="000000" w:themeColor="text1"/>
        </w:rPr>
      </w:pPr>
      <w:bookmarkStart w:id="22" w:name="_83mvs970qtzz" w:colFirst="0" w:colLast="0"/>
      <w:bookmarkStart w:id="23" w:name="_Toc158710374"/>
      <w:bookmarkEnd w:id="22"/>
      <w:r w:rsidRPr="00056C8F">
        <w:rPr>
          <w:color w:val="000000" w:themeColor="text1"/>
        </w:rPr>
        <w:t>Incident impact on sales department's performance</w:t>
      </w:r>
      <w:bookmarkEnd w:id="23"/>
    </w:p>
    <w:p w14:paraId="33CF84E5" w14:textId="77777777" w:rsidR="005E30E7" w:rsidRPr="00056C8F" w:rsidRDefault="00CC010B">
      <w:pPr>
        <w:rPr>
          <w:b/>
          <w:i/>
          <w:color w:val="000000" w:themeColor="text1"/>
        </w:rPr>
      </w:pPr>
      <w:r w:rsidRPr="00056C8F">
        <w:rPr>
          <w:b/>
          <w:i/>
          <w:color w:val="000000" w:themeColor="text1"/>
        </w:rPr>
        <w:t>Reflective Observation (RO)</w:t>
      </w:r>
    </w:p>
    <w:p w14:paraId="3B2A0FBF" w14:textId="42963F3C" w:rsidR="005E30E7" w:rsidRPr="00056C8F" w:rsidRDefault="00CC010B">
      <w:pPr>
        <w:rPr>
          <w:color w:val="000000" w:themeColor="text1"/>
        </w:rPr>
      </w:pPr>
      <w:r w:rsidRPr="00056C8F">
        <w:rPr>
          <w:color w:val="000000" w:themeColor="text1"/>
        </w:rPr>
        <w:t xml:space="preserve">The sales department was negatively impacted by the technical glitch as the incidents created a backlog of inquiries and complaints and the sales team got confused in responding to inquiries and managing guests which diverted resources from proactive sales efforts. </w:t>
      </w:r>
      <w:r w:rsidR="000A4FAC" w:rsidRPr="00056C8F">
        <w:rPr>
          <w:color w:val="000000" w:themeColor="text1"/>
        </w:rPr>
        <w:t xml:space="preserve">For the technical glitch </w:t>
      </w:r>
      <w:r w:rsidRPr="00056C8F">
        <w:rPr>
          <w:color w:val="000000" w:themeColor="text1"/>
        </w:rPr>
        <w:t>uest service was compromised for that issue and inconvenience occurred in bookings, leading to negative reviews affecting sales efforts and decreasing sale profitability</w:t>
      </w:r>
      <w:r w:rsidR="000A4FAC" w:rsidRPr="00056C8F">
        <w:rPr>
          <w:color w:val="000000" w:themeColor="text1"/>
        </w:rPr>
        <w:t xml:space="preserve"> (Shokouhyar </w:t>
      </w:r>
      <w:r w:rsidR="000A4FAC" w:rsidRPr="00056C8F">
        <w:rPr>
          <w:i/>
          <w:iCs/>
          <w:color w:val="000000" w:themeColor="text1"/>
        </w:rPr>
        <w:t>et al.</w:t>
      </w:r>
      <w:r w:rsidR="000A4FAC" w:rsidRPr="00056C8F">
        <w:rPr>
          <w:color w:val="000000" w:themeColor="text1"/>
        </w:rPr>
        <w:t xml:space="preserve"> 2020)</w:t>
      </w:r>
      <w:r w:rsidRPr="00056C8F">
        <w:rPr>
          <w:color w:val="000000" w:themeColor="text1"/>
        </w:rPr>
        <w:t>.</w:t>
      </w:r>
    </w:p>
    <w:p w14:paraId="57AAE1F6" w14:textId="77777777" w:rsidR="005E30E7" w:rsidRPr="00056C8F" w:rsidRDefault="00CC010B">
      <w:pPr>
        <w:pStyle w:val="Heading2"/>
        <w:rPr>
          <w:color w:val="000000" w:themeColor="text1"/>
        </w:rPr>
      </w:pPr>
      <w:bookmarkStart w:id="24" w:name="_o4o345a6wqwc" w:colFirst="0" w:colLast="0"/>
      <w:bookmarkStart w:id="25" w:name="_Toc158710375"/>
      <w:bookmarkEnd w:id="24"/>
      <w:r w:rsidRPr="00056C8F">
        <w:rPr>
          <w:color w:val="000000" w:themeColor="text1"/>
        </w:rPr>
        <w:t>Learning from the incident</w:t>
      </w:r>
      <w:bookmarkEnd w:id="25"/>
      <w:r w:rsidRPr="00056C8F">
        <w:rPr>
          <w:color w:val="000000" w:themeColor="text1"/>
        </w:rPr>
        <w:t xml:space="preserve"> </w:t>
      </w:r>
    </w:p>
    <w:p w14:paraId="51AB7076" w14:textId="77777777" w:rsidR="005E30E7" w:rsidRPr="00056C8F" w:rsidRDefault="00CC010B">
      <w:pPr>
        <w:rPr>
          <w:b/>
          <w:i/>
          <w:color w:val="000000" w:themeColor="text1"/>
        </w:rPr>
      </w:pPr>
      <w:r w:rsidRPr="00056C8F">
        <w:rPr>
          <w:b/>
          <w:i/>
          <w:color w:val="000000" w:themeColor="text1"/>
        </w:rPr>
        <w:t>Abstract Conceptualization (AC)</w:t>
      </w:r>
    </w:p>
    <w:p w14:paraId="39062D65" w14:textId="77777777" w:rsidR="005E30E7" w:rsidRPr="00056C8F" w:rsidRDefault="00CC010B">
      <w:pPr>
        <w:rPr>
          <w:color w:val="000000" w:themeColor="text1"/>
        </w:rPr>
      </w:pPr>
      <w:r w:rsidRPr="00056C8F">
        <w:rPr>
          <w:color w:val="000000" w:themeColor="text1"/>
        </w:rPr>
        <w:t>In terms of handling the issues, I have learned that technical knowledge is essential for the sales team and collaboration with IT support systems is also essential to mitigate technical failures.</w:t>
      </w:r>
    </w:p>
    <w:p w14:paraId="3D083CF4" w14:textId="77777777" w:rsidR="005E30E7" w:rsidRPr="00056C8F" w:rsidRDefault="00CC010B">
      <w:pPr>
        <w:pStyle w:val="Heading2"/>
        <w:rPr>
          <w:color w:val="000000" w:themeColor="text1"/>
        </w:rPr>
      </w:pPr>
      <w:bookmarkStart w:id="26" w:name="_rq357n8qel3" w:colFirst="0" w:colLast="0"/>
      <w:bookmarkStart w:id="27" w:name="_Toc158710376"/>
      <w:bookmarkEnd w:id="26"/>
      <w:r w:rsidRPr="00056C8F">
        <w:rPr>
          <w:color w:val="000000" w:themeColor="text1"/>
        </w:rPr>
        <w:t>Possible solutions to the issue</w:t>
      </w:r>
      <w:bookmarkEnd w:id="27"/>
      <w:r w:rsidRPr="00056C8F">
        <w:rPr>
          <w:color w:val="000000" w:themeColor="text1"/>
        </w:rPr>
        <w:t xml:space="preserve"> </w:t>
      </w:r>
    </w:p>
    <w:p w14:paraId="00173E80" w14:textId="77777777" w:rsidR="005E30E7" w:rsidRPr="00056C8F" w:rsidRDefault="00CC010B">
      <w:pPr>
        <w:rPr>
          <w:b/>
          <w:i/>
          <w:color w:val="000000" w:themeColor="text1"/>
        </w:rPr>
      </w:pPr>
      <w:r w:rsidRPr="00056C8F">
        <w:rPr>
          <w:b/>
          <w:i/>
          <w:color w:val="000000" w:themeColor="text1"/>
        </w:rPr>
        <w:t>Active Experimentation (AE)</w:t>
      </w:r>
    </w:p>
    <w:p w14:paraId="16C57085" w14:textId="7FC7A21B" w:rsidR="005E30E7" w:rsidRPr="00056C8F" w:rsidRDefault="00CC010B">
      <w:pPr>
        <w:rPr>
          <w:color w:val="000000" w:themeColor="text1"/>
        </w:rPr>
      </w:pPr>
      <w:r w:rsidRPr="00056C8F">
        <w:rPr>
          <w:color w:val="000000" w:themeColor="text1"/>
        </w:rPr>
        <w:lastRenderedPageBreak/>
        <w:t>The issue can be addressed by effective implementation of regular system checks, crisis management, and training regarding the reservation system. Total Quality Management (TQM) is in effective implementation of technology based on the need for reinforced solutions</w:t>
      </w:r>
      <w:r w:rsidR="000A4FAC" w:rsidRPr="00056C8F">
        <w:rPr>
          <w:color w:val="000000" w:themeColor="text1"/>
        </w:rPr>
        <w:t xml:space="preserve"> (Permana </w:t>
      </w:r>
      <w:r w:rsidR="000A4FAC" w:rsidRPr="00056C8F">
        <w:rPr>
          <w:i/>
          <w:iCs/>
          <w:color w:val="000000" w:themeColor="text1"/>
        </w:rPr>
        <w:t>et al.</w:t>
      </w:r>
      <w:r w:rsidR="000A4FAC" w:rsidRPr="00056C8F">
        <w:rPr>
          <w:color w:val="000000" w:themeColor="text1"/>
        </w:rPr>
        <w:t xml:space="preserve"> 2021). Therefore, TQM utilization is the relevant theory for this context. </w:t>
      </w:r>
      <w:r w:rsidRPr="00056C8F">
        <w:rPr>
          <w:color w:val="000000" w:themeColor="text1"/>
        </w:rPr>
        <w:t xml:space="preserve"> </w:t>
      </w:r>
    </w:p>
    <w:p w14:paraId="2F7A64C0" w14:textId="77777777" w:rsidR="005E30E7" w:rsidRPr="00056C8F" w:rsidRDefault="00CC010B">
      <w:pPr>
        <w:pStyle w:val="Heading1"/>
        <w:rPr>
          <w:color w:val="000000" w:themeColor="text1"/>
        </w:rPr>
      </w:pPr>
      <w:bookmarkStart w:id="28" w:name="_xu4irqk3rm1k" w:colFirst="0" w:colLast="0"/>
      <w:bookmarkStart w:id="29" w:name="_Toc158710377"/>
      <w:bookmarkEnd w:id="28"/>
      <w:r w:rsidRPr="00056C8F">
        <w:rPr>
          <w:color w:val="000000" w:themeColor="text1"/>
        </w:rPr>
        <w:t>Section 4: Future Action Plan</w:t>
      </w:r>
      <w:bookmarkEnd w:id="29"/>
      <w:r w:rsidRPr="00056C8F">
        <w:rPr>
          <w:color w:val="000000" w:themeColor="text1"/>
        </w:rPr>
        <w:t xml:space="preserve"> </w:t>
      </w:r>
    </w:p>
    <w:p w14:paraId="0577F75C" w14:textId="77777777" w:rsidR="005E30E7" w:rsidRPr="00056C8F" w:rsidRDefault="00CC010B">
      <w:pPr>
        <w:pStyle w:val="Heading2"/>
        <w:rPr>
          <w:color w:val="000000" w:themeColor="text1"/>
        </w:rPr>
      </w:pPr>
      <w:bookmarkStart w:id="30" w:name="_tqolxvnh8k59" w:colFirst="0" w:colLast="0"/>
      <w:bookmarkStart w:id="31" w:name="_Toc158710378"/>
      <w:bookmarkEnd w:id="30"/>
      <w:r w:rsidRPr="00056C8F">
        <w:rPr>
          <w:color w:val="000000" w:themeColor="text1"/>
        </w:rPr>
        <w:t>Future action plan by identifying areas for improvement</w:t>
      </w:r>
      <w:bookmarkEnd w:id="31"/>
      <w:r w:rsidRPr="00056C8F">
        <w:rPr>
          <w:color w:val="000000" w:themeColor="text1"/>
        </w:rPr>
        <w:t xml:space="preserve"> </w:t>
      </w:r>
    </w:p>
    <w:p w14:paraId="66592B02" w14:textId="1900E495" w:rsidR="005E30E7" w:rsidRPr="00056C8F" w:rsidRDefault="00FE6AC4">
      <w:pPr>
        <w:rPr>
          <w:color w:val="000000" w:themeColor="text1"/>
        </w:rPr>
      </w:pPr>
      <w:r w:rsidRPr="00056C8F">
        <w:rPr>
          <w:color w:val="000000" w:themeColor="text1"/>
        </w:rPr>
        <w:t xml:space="preserve">Experience helps to gain certain skills and knowledge, and it help to identify areas in which an individual need to improve for handling same experience (Poldrack, 2021). The experience that has been gained through the journey has helped me to learn guest service operations and sales improvement. However, in terms of work-based skills and technical knowledge, I require further improvement in technology knowledge, task management, and personal skills. </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88"/>
        <w:gridCol w:w="1763"/>
        <w:gridCol w:w="2622"/>
        <w:gridCol w:w="2282"/>
        <w:gridCol w:w="985"/>
      </w:tblGrid>
      <w:tr w:rsidR="00056C8F" w:rsidRPr="00056C8F" w14:paraId="48814324" w14:textId="77777777" w:rsidTr="002973C8">
        <w:tc>
          <w:tcPr>
            <w:tcW w:w="0" w:type="auto"/>
            <w:shd w:val="clear" w:color="auto" w:fill="auto"/>
            <w:tcMar>
              <w:top w:w="100" w:type="dxa"/>
              <w:left w:w="100" w:type="dxa"/>
              <w:bottom w:w="100" w:type="dxa"/>
              <w:right w:w="100" w:type="dxa"/>
            </w:tcMar>
          </w:tcPr>
          <w:p w14:paraId="05D3DA79" w14:textId="77777777" w:rsidR="005E30E7" w:rsidRPr="00056C8F" w:rsidRDefault="00CC010B">
            <w:pPr>
              <w:spacing w:line="240" w:lineRule="auto"/>
              <w:rPr>
                <w:color w:val="000000" w:themeColor="text1"/>
              </w:rPr>
            </w:pPr>
            <w:r w:rsidRPr="00056C8F">
              <w:rPr>
                <w:color w:val="000000" w:themeColor="text1"/>
              </w:rPr>
              <w:t>Specific</w:t>
            </w:r>
          </w:p>
        </w:tc>
        <w:tc>
          <w:tcPr>
            <w:tcW w:w="0" w:type="auto"/>
            <w:shd w:val="clear" w:color="auto" w:fill="auto"/>
            <w:tcMar>
              <w:top w:w="100" w:type="dxa"/>
              <w:left w:w="100" w:type="dxa"/>
              <w:bottom w:w="100" w:type="dxa"/>
              <w:right w:w="100" w:type="dxa"/>
            </w:tcMar>
          </w:tcPr>
          <w:p w14:paraId="2B711944" w14:textId="77777777" w:rsidR="005E30E7" w:rsidRPr="00056C8F" w:rsidRDefault="00CC010B">
            <w:pPr>
              <w:spacing w:line="240" w:lineRule="auto"/>
              <w:rPr>
                <w:color w:val="000000" w:themeColor="text1"/>
              </w:rPr>
            </w:pPr>
            <w:r w:rsidRPr="00056C8F">
              <w:rPr>
                <w:color w:val="000000" w:themeColor="text1"/>
              </w:rPr>
              <w:t xml:space="preserve">Measurable </w:t>
            </w:r>
          </w:p>
        </w:tc>
        <w:tc>
          <w:tcPr>
            <w:tcW w:w="0" w:type="auto"/>
            <w:shd w:val="clear" w:color="auto" w:fill="auto"/>
            <w:tcMar>
              <w:top w:w="100" w:type="dxa"/>
              <w:left w:w="100" w:type="dxa"/>
              <w:bottom w:w="100" w:type="dxa"/>
              <w:right w:w="100" w:type="dxa"/>
            </w:tcMar>
          </w:tcPr>
          <w:p w14:paraId="2CE32038" w14:textId="77777777" w:rsidR="005E30E7" w:rsidRPr="00056C8F" w:rsidRDefault="00CC010B">
            <w:pPr>
              <w:spacing w:line="240" w:lineRule="auto"/>
              <w:rPr>
                <w:color w:val="000000" w:themeColor="text1"/>
              </w:rPr>
            </w:pPr>
            <w:r w:rsidRPr="00056C8F">
              <w:rPr>
                <w:color w:val="000000" w:themeColor="text1"/>
              </w:rPr>
              <w:t xml:space="preserve">Achievable </w:t>
            </w:r>
          </w:p>
        </w:tc>
        <w:tc>
          <w:tcPr>
            <w:tcW w:w="0" w:type="auto"/>
            <w:shd w:val="clear" w:color="auto" w:fill="auto"/>
            <w:tcMar>
              <w:top w:w="100" w:type="dxa"/>
              <w:left w:w="100" w:type="dxa"/>
              <w:bottom w:w="100" w:type="dxa"/>
              <w:right w:w="100" w:type="dxa"/>
            </w:tcMar>
          </w:tcPr>
          <w:p w14:paraId="2057C802" w14:textId="77777777" w:rsidR="005E30E7" w:rsidRPr="00056C8F" w:rsidRDefault="00CC010B">
            <w:pPr>
              <w:spacing w:line="240" w:lineRule="auto"/>
              <w:rPr>
                <w:color w:val="000000" w:themeColor="text1"/>
              </w:rPr>
            </w:pPr>
            <w:r w:rsidRPr="00056C8F">
              <w:rPr>
                <w:color w:val="000000" w:themeColor="text1"/>
              </w:rPr>
              <w:t xml:space="preserve">Relevant </w:t>
            </w:r>
          </w:p>
        </w:tc>
        <w:tc>
          <w:tcPr>
            <w:tcW w:w="0" w:type="auto"/>
            <w:shd w:val="clear" w:color="auto" w:fill="auto"/>
            <w:tcMar>
              <w:top w:w="100" w:type="dxa"/>
              <w:left w:w="100" w:type="dxa"/>
              <w:bottom w:w="100" w:type="dxa"/>
              <w:right w:w="100" w:type="dxa"/>
            </w:tcMar>
          </w:tcPr>
          <w:p w14:paraId="62A0A906" w14:textId="77777777" w:rsidR="005E30E7" w:rsidRPr="00056C8F" w:rsidRDefault="00CC010B">
            <w:pPr>
              <w:spacing w:line="240" w:lineRule="auto"/>
              <w:rPr>
                <w:color w:val="000000" w:themeColor="text1"/>
              </w:rPr>
            </w:pPr>
            <w:r w:rsidRPr="00056C8F">
              <w:rPr>
                <w:color w:val="000000" w:themeColor="text1"/>
              </w:rPr>
              <w:t xml:space="preserve">Time Bound </w:t>
            </w:r>
          </w:p>
        </w:tc>
      </w:tr>
      <w:tr w:rsidR="00056C8F" w:rsidRPr="00056C8F" w14:paraId="093F479C" w14:textId="77777777" w:rsidTr="002973C8">
        <w:tc>
          <w:tcPr>
            <w:tcW w:w="0" w:type="auto"/>
            <w:shd w:val="clear" w:color="auto" w:fill="auto"/>
            <w:tcMar>
              <w:top w:w="100" w:type="dxa"/>
              <w:left w:w="100" w:type="dxa"/>
              <w:bottom w:w="100" w:type="dxa"/>
              <w:right w:w="100" w:type="dxa"/>
            </w:tcMar>
          </w:tcPr>
          <w:p w14:paraId="21F98E80" w14:textId="77777777" w:rsidR="005E30E7" w:rsidRPr="00056C8F" w:rsidRDefault="00CC010B">
            <w:pPr>
              <w:spacing w:line="240" w:lineRule="auto"/>
              <w:rPr>
                <w:color w:val="000000" w:themeColor="text1"/>
              </w:rPr>
            </w:pPr>
            <w:r w:rsidRPr="00056C8F">
              <w:rPr>
                <w:color w:val="000000" w:themeColor="text1"/>
              </w:rPr>
              <w:t>To enhance Technical Knowledge</w:t>
            </w:r>
          </w:p>
        </w:tc>
        <w:tc>
          <w:tcPr>
            <w:tcW w:w="0" w:type="auto"/>
            <w:shd w:val="clear" w:color="auto" w:fill="auto"/>
            <w:tcMar>
              <w:top w:w="100" w:type="dxa"/>
              <w:left w:w="100" w:type="dxa"/>
              <w:bottom w:w="100" w:type="dxa"/>
              <w:right w:w="100" w:type="dxa"/>
            </w:tcMar>
          </w:tcPr>
          <w:p w14:paraId="7DDC96D8" w14:textId="77777777" w:rsidR="005E30E7" w:rsidRPr="00056C8F" w:rsidRDefault="00CC010B">
            <w:pPr>
              <w:spacing w:line="240" w:lineRule="auto"/>
              <w:rPr>
                <w:color w:val="000000" w:themeColor="text1"/>
              </w:rPr>
            </w:pPr>
            <w:r w:rsidRPr="00056C8F">
              <w:rPr>
                <w:color w:val="000000" w:themeColor="text1"/>
              </w:rPr>
              <w:t>Measure staff proficiency in reservation systems.</w:t>
            </w:r>
          </w:p>
        </w:tc>
        <w:tc>
          <w:tcPr>
            <w:tcW w:w="0" w:type="auto"/>
            <w:shd w:val="clear" w:color="auto" w:fill="auto"/>
            <w:tcMar>
              <w:top w:w="100" w:type="dxa"/>
              <w:left w:w="100" w:type="dxa"/>
              <w:bottom w:w="100" w:type="dxa"/>
              <w:right w:w="100" w:type="dxa"/>
            </w:tcMar>
          </w:tcPr>
          <w:p w14:paraId="1293CE37" w14:textId="77777777" w:rsidR="005E30E7" w:rsidRPr="00056C8F" w:rsidRDefault="00CC010B">
            <w:pPr>
              <w:spacing w:line="240" w:lineRule="auto"/>
              <w:rPr>
                <w:color w:val="000000" w:themeColor="text1"/>
              </w:rPr>
            </w:pPr>
            <w:r w:rsidRPr="00056C8F">
              <w:rPr>
                <w:color w:val="000000" w:themeColor="text1"/>
              </w:rPr>
              <w:t>Provide regular training on reservation systems and CRM software, and assign tech-related tasks to staff for hands-on learning.</w:t>
            </w:r>
          </w:p>
        </w:tc>
        <w:tc>
          <w:tcPr>
            <w:tcW w:w="0" w:type="auto"/>
            <w:shd w:val="clear" w:color="auto" w:fill="auto"/>
            <w:tcMar>
              <w:top w:w="100" w:type="dxa"/>
              <w:left w:w="100" w:type="dxa"/>
              <w:bottom w:w="100" w:type="dxa"/>
              <w:right w:w="100" w:type="dxa"/>
            </w:tcMar>
          </w:tcPr>
          <w:p w14:paraId="4B5ABD44" w14:textId="77777777" w:rsidR="005E30E7" w:rsidRPr="00056C8F" w:rsidRDefault="00CC010B">
            <w:pPr>
              <w:spacing w:line="240" w:lineRule="auto"/>
              <w:rPr>
                <w:color w:val="000000" w:themeColor="text1"/>
              </w:rPr>
            </w:pPr>
            <w:r w:rsidRPr="00056C8F">
              <w:rPr>
                <w:color w:val="000000" w:themeColor="text1"/>
              </w:rPr>
              <w:t>Ensure staff can effectively utilize technology to streamline operations.</w:t>
            </w:r>
          </w:p>
        </w:tc>
        <w:tc>
          <w:tcPr>
            <w:tcW w:w="0" w:type="auto"/>
            <w:shd w:val="clear" w:color="auto" w:fill="auto"/>
            <w:tcMar>
              <w:top w:w="100" w:type="dxa"/>
              <w:left w:w="100" w:type="dxa"/>
              <w:bottom w:w="100" w:type="dxa"/>
              <w:right w:w="100" w:type="dxa"/>
            </w:tcMar>
          </w:tcPr>
          <w:p w14:paraId="731BB6C3" w14:textId="77777777" w:rsidR="005E30E7" w:rsidRPr="00056C8F" w:rsidRDefault="00CC010B">
            <w:pPr>
              <w:spacing w:line="240" w:lineRule="auto"/>
              <w:rPr>
                <w:color w:val="000000" w:themeColor="text1"/>
              </w:rPr>
            </w:pPr>
            <w:r w:rsidRPr="00056C8F">
              <w:rPr>
                <w:color w:val="000000" w:themeColor="text1"/>
              </w:rPr>
              <w:t xml:space="preserve">6 Months </w:t>
            </w:r>
          </w:p>
        </w:tc>
      </w:tr>
      <w:tr w:rsidR="00056C8F" w:rsidRPr="00056C8F" w14:paraId="44261B68" w14:textId="77777777" w:rsidTr="002973C8">
        <w:tc>
          <w:tcPr>
            <w:tcW w:w="0" w:type="auto"/>
            <w:shd w:val="clear" w:color="auto" w:fill="auto"/>
            <w:tcMar>
              <w:top w:w="100" w:type="dxa"/>
              <w:left w:w="100" w:type="dxa"/>
              <w:bottom w:w="100" w:type="dxa"/>
              <w:right w:w="100" w:type="dxa"/>
            </w:tcMar>
          </w:tcPr>
          <w:p w14:paraId="5BAAED62" w14:textId="77777777" w:rsidR="005E30E7" w:rsidRPr="00056C8F" w:rsidRDefault="00CC010B">
            <w:pPr>
              <w:spacing w:line="240" w:lineRule="auto"/>
              <w:rPr>
                <w:color w:val="000000" w:themeColor="text1"/>
              </w:rPr>
            </w:pPr>
            <w:r w:rsidRPr="00056C8F">
              <w:rPr>
                <w:color w:val="000000" w:themeColor="text1"/>
              </w:rPr>
              <w:t xml:space="preserve">To develop task Management skills </w:t>
            </w:r>
          </w:p>
        </w:tc>
        <w:tc>
          <w:tcPr>
            <w:tcW w:w="0" w:type="auto"/>
            <w:shd w:val="clear" w:color="auto" w:fill="auto"/>
            <w:tcMar>
              <w:top w:w="100" w:type="dxa"/>
              <w:left w:w="100" w:type="dxa"/>
              <w:bottom w:w="100" w:type="dxa"/>
              <w:right w:w="100" w:type="dxa"/>
            </w:tcMar>
          </w:tcPr>
          <w:p w14:paraId="4761ADE8" w14:textId="77777777" w:rsidR="005E30E7" w:rsidRPr="00056C8F" w:rsidRDefault="00CC010B">
            <w:pPr>
              <w:spacing w:line="240" w:lineRule="auto"/>
              <w:rPr>
                <w:color w:val="000000" w:themeColor="text1"/>
              </w:rPr>
            </w:pPr>
            <w:r w:rsidRPr="00056C8F">
              <w:rPr>
                <w:color w:val="000000" w:themeColor="text1"/>
              </w:rPr>
              <w:t>Measure by reducing response time to guest inquiries.</w:t>
            </w:r>
          </w:p>
        </w:tc>
        <w:tc>
          <w:tcPr>
            <w:tcW w:w="0" w:type="auto"/>
            <w:shd w:val="clear" w:color="auto" w:fill="auto"/>
            <w:tcMar>
              <w:top w:w="100" w:type="dxa"/>
              <w:left w:w="100" w:type="dxa"/>
              <w:bottom w:w="100" w:type="dxa"/>
              <w:right w:w="100" w:type="dxa"/>
            </w:tcMar>
          </w:tcPr>
          <w:p w14:paraId="095966F0" w14:textId="77777777" w:rsidR="005E30E7" w:rsidRPr="00056C8F" w:rsidRDefault="00CC010B">
            <w:pPr>
              <w:spacing w:line="240" w:lineRule="auto"/>
              <w:rPr>
                <w:color w:val="000000" w:themeColor="text1"/>
              </w:rPr>
            </w:pPr>
            <w:r w:rsidRPr="00056C8F">
              <w:rPr>
                <w:color w:val="000000" w:themeColor="text1"/>
              </w:rPr>
              <w:t>Implement task management software and conduct time management training sessions for staff.</w:t>
            </w:r>
          </w:p>
        </w:tc>
        <w:tc>
          <w:tcPr>
            <w:tcW w:w="0" w:type="auto"/>
            <w:shd w:val="clear" w:color="auto" w:fill="auto"/>
            <w:tcMar>
              <w:top w:w="100" w:type="dxa"/>
              <w:left w:w="100" w:type="dxa"/>
              <w:bottom w:w="100" w:type="dxa"/>
              <w:right w:w="100" w:type="dxa"/>
            </w:tcMar>
          </w:tcPr>
          <w:p w14:paraId="45CECDDE" w14:textId="77777777" w:rsidR="005E30E7" w:rsidRPr="00056C8F" w:rsidRDefault="00CC010B">
            <w:pPr>
              <w:spacing w:line="240" w:lineRule="auto"/>
              <w:rPr>
                <w:color w:val="000000" w:themeColor="text1"/>
              </w:rPr>
            </w:pPr>
            <w:r w:rsidRPr="00056C8F">
              <w:rPr>
                <w:color w:val="000000" w:themeColor="text1"/>
              </w:rPr>
              <w:t>Improve efficiency in work and responsiveness.</w:t>
            </w:r>
          </w:p>
        </w:tc>
        <w:tc>
          <w:tcPr>
            <w:tcW w:w="0" w:type="auto"/>
            <w:shd w:val="clear" w:color="auto" w:fill="auto"/>
            <w:tcMar>
              <w:top w:w="100" w:type="dxa"/>
              <w:left w:w="100" w:type="dxa"/>
              <w:bottom w:w="100" w:type="dxa"/>
              <w:right w:w="100" w:type="dxa"/>
            </w:tcMar>
          </w:tcPr>
          <w:p w14:paraId="29BC9ED5" w14:textId="77777777" w:rsidR="005E30E7" w:rsidRPr="00056C8F" w:rsidRDefault="00CC010B">
            <w:pPr>
              <w:spacing w:line="240" w:lineRule="auto"/>
              <w:rPr>
                <w:color w:val="000000" w:themeColor="text1"/>
              </w:rPr>
            </w:pPr>
            <w:r w:rsidRPr="00056C8F">
              <w:rPr>
                <w:color w:val="000000" w:themeColor="text1"/>
              </w:rPr>
              <w:t xml:space="preserve">4 Months </w:t>
            </w:r>
          </w:p>
        </w:tc>
      </w:tr>
      <w:tr w:rsidR="00056C8F" w:rsidRPr="00056C8F" w14:paraId="66EECA03" w14:textId="77777777" w:rsidTr="002973C8">
        <w:trPr>
          <w:trHeight w:val="1784"/>
        </w:trPr>
        <w:tc>
          <w:tcPr>
            <w:tcW w:w="0" w:type="auto"/>
            <w:shd w:val="clear" w:color="auto" w:fill="auto"/>
            <w:tcMar>
              <w:top w:w="100" w:type="dxa"/>
              <w:left w:w="100" w:type="dxa"/>
              <w:bottom w:w="100" w:type="dxa"/>
              <w:right w:w="100" w:type="dxa"/>
            </w:tcMar>
          </w:tcPr>
          <w:p w14:paraId="04F6504F" w14:textId="77777777" w:rsidR="005E30E7" w:rsidRPr="00056C8F" w:rsidRDefault="00CC010B">
            <w:pPr>
              <w:spacing w:line="240" w:lineRule="auto"/>
              <w:rPr>
                <w:color w:val="000000" w:themeColor="text1"/>
              </w:rPr>
            </w:pPr>
            <w:r w:rsidRPr="00056C8F">
              <w:rPr>
                <w:color w:val="000000" w:themeColor="text1"/>
              </w:rPr>
              <w:t>To improve personal skills</w:t>
            </w:r>
          </w:p>
        </w:tc>
        <w:tc>
          <w:tcPr>
            <w:tcW w:w="0" w:type="auto"/>
            <w:shd w:val="clear" w:color="auto" w:fill="auto"/>
            <w:tcMar>
              <w:top w:w="100" w:type="dxa"/>
              <w:left w:w="100" w:type="dxa"/>
              <w:bottom w:w="100" w:type="dxa"/>
              <w:right w:w="100" w:type="dxa"/>
            </w:tcMar>
          </w:tcPr>
          <w:p w14:paraId="78738CE9" w14:textId="77777777" w:rsidR="005E30E7" w:rsidRPr="00056C8F" w:rsidRDefault="00CC010B">
            <w:pPr>
              <w:spacing w:line="240" w:lineRule="auto"/>
              <w:rPr>
                <w:color w:val="000000" w:themeColor="text1"/>
              </w:rPr>
            </w:pPr>
            <w:r w:rsidRPr="00056C8F">
              <w:rPr>
                <w:color w:val="000000" w:themeColor="text1"/>
              </w:rPr>
              <w:t xml:space="preserve">Measure by taking feedback from guest service </w:t>
            </w:r>
          </w:p>
        </w:tc>
        <w:tc>
          <w:tcPr>
            <w:tcW w:w="0" w:type="auto"/>
            <w:shd w:val="clear" w:color="auto" w:fill="auto"/>
            <w:tcMar>
              <w:top w:w="100" w:type="dxa"/>
              <w:left w:w="100" w:type="dxa"/>
              <w:bottom w:w="100" w:type="dxa"/>
              <w:right w:w="100" w:type="dxa"/>
            </w:tcMar>
          </w:tcPr>
          <w:p w14:paraId="03F1B8EA" w14:textId="77777777" w:rsidR="005E30E7" w:rsidRPr="00056C8F" w:rsidRDefault="00CC010B">
            <w:pPr>
              <w:spacing w:line="240" w:lineRule="auto"/>
              <w:rPr>
                <w:color w:val="000000" w:themeColor="text1"/>
              </w:rPr>
            </w:pPr>
            <w:r w:rsidRPr="00056C8F">
              <w:rPr>
                <w:color w:val="000000" w:themeColor="text1"/>
              </w:rPr>
              <w:t>Offer workshops on guest service excellence.</w:t>
            </w:r>
          </w:p>
        </w:tc>
        <w:tc>
          <w:tcPr>
            <w:tcW w:w="0" w:type="auto"/>
            <w:shd w:val="clear" w:color="auto" w:fill="auto"/>
            <w:tcMar>
              <w:top w:w="100" w:type="dxa"/>
              <w:left w:w="100" w:type="dxa"/>
              <w:bottom w:w="100" w:type="dxa"/>
              <w:right w:w="100" w:type="dxa"/>
            </w:tcMar>
          </w:tcPr>
          <w:p w14:paraId="6B4F9CA2" w14:textId="77777777" w:rsidR="005E30E7" w:rsidRPr="00056C8F" w:rsidRDefault="00CC010B">
            <w:pPr>
              <w:spacing w:line="240" w:lineRule="auto"/>
              <w:rPr>
                <w:color w:val="000000" w:themeColor="text1"/>
              </w:rPr>
            </w:pPr>
            <w:r w:rsidRPr="00056C8F">
              <w:rPr>
                <w:color w:val="000000" w:themeColor="text1"/>
              </w:rPr>
              <w:t>Develop staff's ability to deliver exceptional guest service.</w:t>
            </w:r>
          </w:p>
        </w:tc>
        <w:tc>
          <w:tcPr>
            <w:tcW w:w="0" w:type="auto"/>
            <w:shd w:val="clear" w:color="auto" w:fill="auto"/>
            <w:tcMar>
              <w:top w:w="100" w:type="dxa"/>
              <w:left w:w="100" w:type="dxa"/>
              <w:bottom w:w="100" w:type="dxa"/>
              <w:right w:w="100" w:type="dxa"/>
            </w:tcMar>
          </w:tcPr>
          <w:p w14:paraId="6838D275" w14:textId="77777777" w:rsidR="005E30E7" w:rsidRPr="00056C8F" w:rsidRDefault="00CC010B">
            <w:pPr>
              <w:spacing w:line="240" w:lineRule="auto"/>
              <w:rPr>
                <w:color w:val="000000" w:themeColor="text1"/>
              </w:rPr>
            </w:pPr>
            <w:r w:rsidRPr="00056C8F">
              <w:rPr>
                <w:color w:val="000000" w:themeColor="text1"/>
              </w:rPr>
              <w:t xml:space="preserve">6 Months </w:t>
            </w:r>
          </w:p>
        </w:tc>
      </w:tr>
    </w:tbl>
    <w:p w14:paraId="71C8CA6D" w14:textId="77777777" w:rsidR="005E30E7" w:rsidRPr="00056C8F" w:rsidRDefault="00CC010B">
      <w:pPr>
        <w:jc w:val="center"/>
        <w:rPr>
          <w:b/>
          <w:bCs/>
          <w:color w:val="000000" w:themeColor="text1"/>
        </w:rPr>
      </w:pPr>
      <w:r w:rsidRPr="00056C8F">
        <w:rPr>
          <w:b/>
          <w:bCs/>
          <w:color w:val="000000" w:themeColor="text1"/>
        </w:rPr>
        <w:t>Table 1: Action plan based on area of improvement</w:t>
      </w:r>
    </w:p>
    <w:p w14:paraId="3F0AA2AC" w14:textId="77777777" w:rsidR="005E30E7" w:rsidRPr="00056C8F" w:rsidRDefault="00CC010B">
      <w:pPr>
        <w:jc w:val="center"/>
        <w:rPr>
          <w:color w:val="000000" w:themeColor="text1"/>
        </w:rPr>
      </w:pPr>
      <w:r w:rsidRPr="00056C8F">
        <w:rPr>
          <w:color w:val="000000" w:themeColor="text1"/>
        </w:rPr>
        <w:t>(Source: Self-developed)</w:t>
      </w:r>
    </w:p>
    <w:p w14:paraId="160F69B1" w14:textId="58A1F6FF" w:rsidR="005E30E7" w:rsidRPr="00056C8F" w:rsidRDefault="00FE6AC4">
      <w:pPr>
        <w:rPr>
          <w:color w:val="000000" w:themeColor="text1"/>
        </w:rPr>
      </w:pPr>
      <w:r w:rsidRPr="00056C8F">
        <w:rPr>
          <w:color w:val="000000" w:themeColor="text1"/>
        </w:rPr>
        <w:t xml:space="preserve">Action plan with smart objectives assist in achieving certain goal within a specific time-bound (Kolb, 2021). Therefore, the action plan has been developed by outlining specific steps or </w:t>
      </w:r>
      <w:r w:rsidRPr="00056C8F">
        <w:rPr>
          <w:color w:val="000000" w:themeColor="text1"/>
        </w:rPr>
        <w:lastRenderedPageBreak/>
        <w:t xml:space="preserve">strategies to enhance work-based skills and technical knowledge which requires further consideration. </w:t>
      </w:r>
    </w:p>
    <w:p w14:paraId="68567088" w14:textId="77777777" w:rsidR="005E30E7" w:rsidRPr="00056C8F" w:rsidRDefault="00CC010B">
      <w:pPr>
        <w:pStyle w:val="Heading2"/>
        <w:rPr>
          <w:color w:val="000000" w:themeColor="text1"/>
        </w:rPr>
      </w:pPr>
      <w:bookmarkStart w:id="32" w:name="_osrf5by3f2xz" w:colFirst="0" w:colLast="0"/>
      <w:bookmarkStart w:id="33" w:name="_Toc158710379"/>
      <w:bookmarkEnd w:id="32"/>
      <w:r w:rsidRPr="00056C8F">
        <w:rPr>
          <w:color w:val="000000" w:themeColor="text1"/>
        </w:rPr>
        <w:t>Consider action plan aligns with personal and vocational development goals</w:t>
      </w:r>
      <w:bookmarkEnd w:id="33"/>
      <w:r w:rsidRPr="00056C8F">
        <w:rPr>
          <w:color w:val="000000" w:themeColor="text1"/>
        </w:rPr>
        <w:t xml:space="preserve"> </w:t>
      </w:r>
    </w:p>
    <w:p w14:paraId="57280B50" w14:textId="77777777" w:rsidR="005E30E7" w:rsidRPr="00056C8F" w:rsidRDefault="00CC010B">
      <w:pPr>
        <w:rPr>
          <w:color w:val="000000" w:themeColor="text1"/>
        </w:rPr>
      </w:pPr>
      <w:r w:rsidRPr="00056C8F">
        <w:rPr>
          <w:color w:val="000000" w:themeColor="text1"/>
        </w:rPr>
        <w:t xml:space="preserve">In this hotel addition, the personal and professional goals aligned with technology knowledge, task management, and personal skills. Therefore, by continually developing these skills and knowledge, I am better equipped to contribute to the success of hospitality establishments and drive sales growth. </w:t>
      </w:r>
    </w:p>
    <w:p w14:paraId="3646EA35" w14:textId="77777777" w:rsidR="005E30E7" w:rsidRPr="00056C8F" w:rsidRDefault="00CC010B">
      <w:pPr>
        <w:pStyle w:val="Heading1"/>
        <w:rPr>
          <w:color w:val="000000" w:themeColor="text1"/>
        </w:rPr>
      </w:pPr>
      <w:bookmarkStart w:id="34" w:name="_u8nqybn0lhix" w:colFirst="0" w:colLast="0"/>
      <w:bookmarkStart w:id="35" w:name="_Toc158710380"/>
      <w:bookmarkEnd w:id="34"/>
      <w:r w:rsidRPr="00056C8F">
        <w:rPr>
          <w:color w:val="000000" w:themeColor="text1"/>
        </w:rPr>
        <w:t>Conclusion</w:t>
      </w:r>
      <w:bookmarkEnd w:id="35"/>
      <w:r w:rsidRPr="00056C8F">
        <w:rPr>
          <w:color w:val="000000" w:themeColor="text1"/>
        </w:rPr>
        <w:t xml:space="preserve"> </w:t>
      </w:r>
    </w:p>
    <w:p w14:paraId="5993CD8B" w14:textId="77777777" w:rsidR="005E30E7" w:rsidRPr="00056C8F" w:rsidRDefault="00CC010B">
      <w:pPr>
        <w:rPr>
          <w:color w:val="000000" w:themeColor="text1"/>
        </w:rPr>
      </w:pPr>
      <w:r w:rsidRPr="00056C8F">
        <w:rPr>
          <w:color w:val="000000" w:themeColor="text1"/>
        </w:rPr>
        <w:t xml:space="preserve">Sales office employees require effective work-based skills and technology skills for maintaining relationships with guests and supporting market initiatives. Shadowing experiences in hotel administration focus on work-based skills and technical knowledge. With hands-on experience, I learned and enhanced skills that linked up with sales hotel administration. However, technology knowledge, task management, and personal skills are the areas in which better skills are required for professional and personal development. </w:t>
      </w:r>
    </w:p>
    <w:p w14:paraId="1641229E" w14:textId="77777777" w:rsidR="005E30E7" w:rsidRPr="00056C8F" w:rsidRDefault="005E30E7">
      <w:pPr>
        <w:rPr>
          <w:color w:val="000000" w:themeColor="text1"/>
        </w:rPr>
      </w:pPr>
    </w:p>
    <w:p w14:paraId="5BD9C80F" w14:textId="77777777" w:rsidR="005E30E7" w:rsidRPr="00056C8F" w:rsidRDefault="005E30E7">
      <w:pPr>
        <w:rPr>
          <w:color w:val="000000" w:themeColor="text1"/>
        </w:rPr>
      </w:pPr>
    </w:p>
    <w:p w14:paraId="4CDCDE49" w14:textId="77777777" w:rsidR="005E30E7" w:rsidRPr="00056C8F" w:rsidRDefault="00CC010B">
      <w:pPr>
        <w:pStyle w:val="Heading1"/>
        <w:rPr>
          <w:color w:val="000000" w:themeColor="text1"/>
        </w:rPr>
      </w:pPr>
      <w:bookmarkStart w:id="36" w:name="_w37omy2pibaj" w:colFirst="0" w:colLast="0"/>
      <w:bookmarkEnd w:id="36"/>
      <w:r w:rsidRPr="00056C8F">
        <w:rPr>
          <w:color w:val="000000" w:themeColor="text1"/>
        </w:rPr>
        <w:br w:type="page"/>
      </w:r>
    </w:p>
    <w:p w14:paraId="5AE284D4" w14:textId="566322D0" w:rsidR="00B56CD5" w:rsidRPr="00056C8F" w:rsidRDefault="00CC010B" w:rsidP="00B56CD5">
      <w:pPr>
        <w:pStyle w:val="Heading1"/>
        <w:rPr>
          <w:color w:val="000000" w:themeColor="text1"/>
        </w:rPr>
      </w:pPr>
      <w:bookmarkStart w:id="37" w:name="_1c45flj0w0k" w:colFirst="0" w:colLast="0"/>
      <w:bookmarkStart w:id="38" w:name="_Toc158710381"/>
      <w:bookmarkEnd w:id="37"/>
      <w:r w:rsidRPr="00056C8F">
        <w:rPr>
          <w:color w:val="000000" w:themeColor="text1"/>
        </w:rPr>
        <w:lastRenderedPageBreak/>
        <w:t>Reference list</w:t>
      </w:r>
      <w:bookmarkEnd w:id="38"/>
      <w:r w:rsidRPr="00056C8F">
        <w:rPr>
          <w:color w:val="000000" w:themeColor="text1"/>
        </w:rPr>
        <w:t xml:space="preserve"> </w:t>
      </w:r>
    </w:p>
    <w:p w14:paraId="3F0EAF67" w14:textId="77777777" w:rsidR="00B56CD5" w:rsidRPr="00056C8F" w:rsidRDefault="00B56CD5">
      <w:pPr>
        <w:rPr>
          <w:color w:val="000000" w:themeColor="text1"/>
          <w:highlight w:val="white"/>
        </w:rPr>
      </w:pPr>
      <w:r w:rsidRPr="00056C8F">
        <w:rPr>
          <w:color w:val="000000" w:themeColor="text1"/>
          <w:highlight w:val="white"/>
        </w:rPr>
        <w:t>ASET., (2017). Good Practice Guide for Workbased and Placement Learning in Higher Education, ASET, Sheffield.</w:t>
      </w:r>
    </w:p>
    <w:p w14:paraId="316BDBF5" w14:textId="77777777" w:rsidR="00B56CD5" w:rsidRPr="00056C8F" w:rsidRDefault="00B56CD5">
      <w:pPr>
        <w:rPr>
          <w:color w:val="000000" w:themeColor="text1"/>
          <w:highlight w:val="white"/>
        </w:rPr>
      </w:pPr>
      <w:r w:rsidRPr="00056C8F">
        <w:rPr>
          <w:color w:val="000000" w:themeColor="text1"/>
          <w:highlight w:val="white"/>
        </w:rPr>
        <w:t xml:space="preserve">Bardi, J., (2010). </w:t>
      </w:r>
      <w:r w:rsidRPr="00056C8F">
        <w:rPr>
          <w:i/>
          <w:color w:val="000000" w:themeColor="text1"/>
          <w:highlight w:val="white"/>
        </w:rPr>
        <w:t>Hotel Front Office Management</w:t>
      </w:r>
      <w:r w:rsidRPr="00056C8F">
        <w:rPr>
          <w:color w:val="000000" w:themeColor="text1"/>
          <w:highlight w:val="white"/>
        </w:rPr>
        <w:t>, Wiley, London.</w:t>
      </w:r>
    </w:p>
    <w:p w14:paraId="11E2222B" w14:textId="77777777" w:rsidR="00B56CD5" w:rsidRPr="00056C8F" w:rsidRDefault="00B56CD5">
      <w:pPr>
        <w:rPr>
          <w:color w:val="000000" w:themeColor="text1"/>
          <w:highlight w:val="white"/>
        </w:rPr>
      </w:pPr>
      <w:r w:rsidRPr="00056C8F">
        <w:rPr>
          <w:color w:val="000000" w:themeColor="text1"/>
          <w:highlight w:val="white"/>
        </w:rPr>
        <w:t xml:space="preserve">Casado, M., (2012). </w:t>
      </w:r>
      <w:r w:rsidRPr="00056C8F">
        <w:rPr>
          <w:i/>
          <w:color w:val="000000" w:themeColor="text1"/>
          <w:highlight w:val="white"/>
        </w:rPr>
        <w:t>Housekeeping Management</w:t>
      </w:r>
      <w:r w:rsidRPr="00056C8F">
        <w:rPr>
          <w:color w:val="000000" w:themeColor="text1"/>
          <w:highlight w:val="white"/>
        </w:rPr>
        <w:t>, Wiley, London.</w:t>
      </w:r>
    </w:p>
    <w:p w14:paraId="2B458F22" w14:textId="77777777" w:rsidR="00B56CD5" w:rsidRPr="00056C8F" w:rsidRDefault="00B56CD5" w:rsidP="00B56CD5">
      <w:pPr>
        <w:rPr>
          <w:color w:val="000000" w:themeColor="text1"/>
          <w:shd w:val="clear" w:color="auto" w:fill="FFFFFF"/>
        </w:rPr>
      </w:pPr>
      <w:r w:rsidRPr="00056C8F">
        <w:rPr>
          <w:color w:val="000000" w:themeColor="text1"/>
          <w:shd w:val="clear" w:color="auto" w:fill="FFFFFF"/>
        </w:rPr>
        <w:t>Guile, D. and Unwin, L., (2022). Expertise as a ‘capacity for action’: Reframing vocational knowledge from the perspective of work. </w:t>
      </w:r>
      <w:r w:rsidRPr="00056C8F">
        <w:rPr>
          <w:i/>
          <w:iCs/>
          <w:color w:val="000000" w:themeColor="text1"/>
          <w:shd w:val="clear" w:color="auto" w:fill="FFFFFF"/>
        </w:rPr>
        <w:t>Journal of Vocational Education &amp; Training</w:t>
      </w:r>
      <w:r w:rsidRPr="00056C8F">
        <w:rPr>
          <w:color w:val="000000" w:themeColor="text1"/>
          <w:shd w:val="clear" w:color="auto" w:fill="FFFFFF"/>
        </w:rPr>
        <w:t>, </w:t>
      </w:r>
      <w:r w:rsidRPr="00056C8F">
        <w:rPr>
          <w:i/>
          <w:iCs/>
          <w:color w:val="000000" w:themeColor="text1"/>
          <w:shd w:val="clear" w:color="auto" w:fill="FFFFFF"/>
        </w:rPr>
        <w:t>74</w:t>
      </w:r>
      <w:r w:rsidRPr="00056C8F">
        <w:rPr>
          <w:color w:val="000000" w:themeColor="text1"/>
          <w:shd w:val="clear" w:color="auto" w:fill="FFFFFF"/>
        </w:rPr>
        <w:t>(1), pp.31-49.</w:t>
      </w:r>
    </w:p>
    <w:p w14:paraId="2690D814" w14:textId="77777777" w:rsidR="00B56CD5" w:rsidRPr="00056C8F" w:rsidRDefault="00B56CD5">
      <w:pPr>
        <w:rPr>
          <w:color w:val="000000" w:themeColor="text1"/>
          <w:highlight w:val="white"/>
        </w:rPr>
      </w:pPr>
      <w:r w:rsidRPr="00056C8F">
        <w:rPr>
          <w:color w:val="000000" w:themeColor="text1"/>
          <w:highlight w:val="white"/>
        </w:rPr>
        <w:t xml:space="preserve">Hagg, E., (2013). </w:t>
      </w:r>
      <w:r w:rsidRPr="00056C8F">
        <w:rPr>
          <w:i/>
          <w:color w:val="000000" w:themeColor="text1"/>
          <w:highlight w:val="white"/>
        </w:rPr>
        <w:t>Internship Guide Eleven</w:t>
      </w:r>
      <w:r w:rsidRPr="00056C8F">
        <w:rPr>
          <w:color w:val="000000" w:themeColor="text1"/>
          <w:highlight w:val="white"/>
        </w:rPr>
        <w:t>, The Hague.</w:t>
      </w:r>
    </w:p>
    <w:p w14:paraId="1DBE511B" w14:textId="77777777" w:rsidR="00B56CD5" w:rsidRPr="00056C8F" w:rsidRDefault="00B56CD5" w:rsidP="00B56CD5">
      <w:pPr>
        <w:rPr>
          <w:color w:val="000000" w:themeColor="text1"/>
          <w:shd w:val="clear" w:color="auto" w:fill="FFFFFF"/>
        </w:rPr>
      </w:pPr>
      <w:r w:rsidRPr="00056C8F">
        <w:rPr>
          <w:color w:val="000000" w:themeColor="text1"/>
          <w:shd w:val="clear" w:color="auto" w:fill="FFFFFF"/>
        </w:rPr>
        <w:t>Kolb, A.Y., (2021). Kolb Experiential Learning Profile. </w:t>
      </w:r>
      <w:r w:rsidRPr="00056C8F">
        <w:rPr>
          <w:i/>
          <w:iCs/>
          <w:color w:val="000000" w:themeColor="text1"/>
          <w:shd w:val="clear" w:color="auto" w:fill="FFFFFF"/>
        </w:rPr>
        <w:t>Home. Retrieved July</w:t>
      </w:r>
      <w:r w:rsidRPr="00056C8F">
        <w:rPr>
          <w:color w:val="000000" w:themeColor="text1"/>
          <w:shd w:val="clear" w:color="auto" w:fill="FFFFFF"/>
        </w:rPr>
        <w:t>, </w:t>
      </w:r>
      <w:r w:rsidRPr="00056C8F">
        <w:rPr>
          <w:i/>
          <w:iCs/>
          <w:color w:val="000000" w:themeColor="text1"/>
          <w:shd w:val="clear" w:color="auto" w:fill="FFFFFF"/>
        </w:rPr>
        <w:t>26</w:t>
      </w:r>
      <w:r w:rsidRPr="00056C8F">
        <w:rPr>
          <w:color w:val="000000" w:themeColor="text1"/>
          <w:shd w:val="clear" w:color="auto" w:fill="FFFFFF"/>
        </w:rPr>
        <w:t>, p.2022.</w:t>
      </w:r>
    </w:p>
    <w:p w14:paraId="293A4A7B" w14:textId="77777777" w:rsidR="00B56CD5" w:rsidRPr="00056C8F" w:rsidRDefault="00B56CD5">
      <w:pPr>
        <w:rPr>
          <w:color w:val="000000" w:themeColor="text1"/>
          <w:highlight w:val="white"/>
        </w:rPr>
      </w:pPr>
      <w:r w:rsidRPr="00056C8F">
        <w:rPr>
          <w:color w:val="000000" w:themeColor="text1"/>
          <w:highlight w:val="white"/>
        </w:rPr>
        <w:t>Kryukova, E.M. and Khetagurova, V.S., 2020. Modern methods and approaches to the management of the hotel services promotion. Revista Turismo Estudos e Práticas-RTEP/UERN, (3), pp.1-10.</w:t>
      </w:r>
    </w:p>
    <w:p w14:paraId="3C482A13" w14:textId="77777777" w:rsidR="00B56CD5" w:rsidRPr="00056C8F" w:rsidRDefault="00B56CD5">
      <w:pPr>
        <w:rPr>
          <w:color w:val="000000" w:themeColor="text1"/>
          <w:highlight w:val="white"/>
        </w:rPr>
      </w:pPr>
      <w:r w:rsidRPr="00056C8F">
        <w:rPr>
          <w:color w:val="000000" w:themeColor="text1"/>
          <w:highlight w:val="white"/>
        </w:rPr>
        <w:t xml:space="preserve">O'Fallon, M.J. and Rutherford, D.G., (2010). </w:t>
      </w:r>
      <w:r w:rsidRPr="00056C8F">
        <w:rPr>
          <w:i/>
          <w:color w:val="000000" w:themeColor="text1"/>
          <w:highlight w:val="white"/>
        </w:rPr>
        <w:t>Hotel management and operations</w:t>
      </w:r>
      <w:r w:rsidRPr="00056C8F">
        <w:rPr>
          <w:color w:val="000000" w:themeColor="text1"/>
          <w:highlight w:val="white"/>
        </w:rPr>
        <w:t>. John Wiley &amp; Sons.</w:t>
      </w:r>
    </w:p>
    <w:p w14:paraId="3782E921" w14:textId="77777777" w:rsidR="00B56CD5" w:rsidRPr="00056C8F" w:rsidRDefault="00B56CD5">
      <w:pPr>
        <w:rPr>
          <w:color w:val="000000" w:themeColor="text1"/>
          <w:highlight w:val="white"/>
        </w:rPr>
      </w:pPr>
      <w:r w:rsidRPr="00056C8F">
        <w:rPr>
          <w:color w:val="000000" w:themeColor="text1"/>
          <w:highlight w:val="white"/>
        </w:rPr>
        <w:t>Pappas, N. and Glyptou, K., 2021. Accommodation decision-making during the COVID-19 pandemic: Complexity insights from Greece. International Journal of Hospitality Management, 93, p.102767.</w:t>
      </w:r>
    </w:p>
    <w:p w14:paraId="343662BE" w14:textId="77777777" w:rsidR="00B56CD5" w:rsidRPr="00056C8F" w:rsidRDefault="00B56CD5" w:rsidP="00B56CD5">
      <w:pPr>
        <w:rPr>
          <w:color w:val="000000" w:themeColor="text1"/>
        </w:rPr>
      </w:pPr>
      <w:r w:rsidRPr="00056C8F">
        <w:rPr>
          <w:color w:val="000000" w:themeColor="text1"/>
          <w:shd w:val="clear" w:color="auto" w:fill="FFFFFF"/>
        </w:rPr>
        <w:t>Permana, A., Purba, H.H. and Rizkiyah, N.D., (2021). A systematic literature review of Total Quality Management (TQM) implementation in the organization. </w:t>
      </w:r>
      <w:r w:rsidRPr="00056C8F">
        <w:rPr>
          <w:i/>
          <w:iCs/>
          <w:color w:val="000000" w:themeColor="text1"/>
          <w:shd w:val="clear" w:color="auto" w:fill="FFFFFF"/>
        </w:rPr>
        <w:t>International Journal of Production Management and Engineering</w:t>
      </w:r>
      <w:r w:rsidRPr="00056C8F">
        <w:rPr>
          <w:color w:val="000000" w:themeColor="text1"/>
          <w:shd w:val="clear" w:color="auto" w:fill="FFFFFF"/>
        </w:rPr>
        <w:t>, </w:t>
      </w:r>
      <w:r w:rsidRPr="00056C8F">
        <w:rPr>
          <w:i/>
          <w:iCs/>
          <w:color w:val="000000" w:themeColor="text1"/>
          <w:shd w:val="clear" w:color="auto" w:fill="FFFFFF"/>
        </w:rPr>
        <w:t>9</w:t>
      </w:r>
      <w:r w:rsidRPr="00056C8F">
        <w:rPr>
          <w:color w:val="000000" w:themeColor="text1"/>
          <w:shd w:val="clear" w:color="auto" w:fill="FFFFFF"/>
        </w:rPr>
        <w:t>(1), pp.25-36.</w:t>
      </w:r>
    </w:p>
    <w:p w14:paraId="2576DF01" w14:textId="77777777" w:rsidR="00B56CD5" w:rsidRPr="00056C8F" w:rsidRDefault="00B56CD5" w:rsidP="00B56CD5">
      <w:pPr>
        <w:rPr>
          <w:color w:val="000000" w:themeColor="text1"/>
          <w:shd w:val="clear" w:color="auto" w:fill="FFFFFF"/>
        </w:rPr>
      </w:pPr>
      <w:r w:rsidRPr="00056C8F">
        <w:rPr>
          <w:color w:val="000000" w:themeColor="text1"/>
          <w:shd w:val="clear" w:color="auto" w:fill="FFFFFF"/>
        </w:rPr>
        <w:t>Poldrack, R.A., (2021). Diving into the deep end: A personal reflection on the MyConnectome Study. </w:t>
      </w:r>
      <w:r w:rsidRPr="00056C8F">
        <w:rPr>
          <w:i/>
          <w:iCs/>
          <w:color w:val="000000" w:themeColor="text1"/>
          <w:shd w:val="clear" w:color="auto" w:fill="FFFFFF"/>
        </w:rPr>
        <w:t>Current Opinion in Behavioral Sciences</w:t>
      </w:r>
      <w:r w:rsidRPr="00056C8F">
        <w:rPr>
          <w:color w:val="000000" w:themeColor="text1"/>
          <w:shd w:val="clear" w:color="auto" w:fill="FFFFFF"/>
        </w:rPr>
        <w:t>, </w:t>
      </w:r>
      <w:r w:rsidRPr="00056C8F">
        <w:rPr>
          <w:i/>
          <w:iCs/>
          <w:color w:val="000000" w:themeColor="text1"/>
          <w:shd w:val="clear" w:color="auto" w:fill="FFFFFF"/>
        </w:rPr>
        <w:t>40</w:t>
      </w:r>
      <w:r w:rsidRPr="00056C8F">
        <w:rPr>
          <w:color w:val="000000" w:themeColor="text1"/>
          <w:shd w:val="clear" w:color="auto" w:fill="FFFFFF"/>
        </w:rPr>
        <w:t>, pp.1-4.</w:t>
      </w:r>
    </w:p>
    <w:p w14:paraId="5C55E3E2" w14:textId="77777777" w:rsidR="00B56CD5" w:rsidRPr="00056C8F" w:rsidRDefault="00B56CD5">
      <w:pPr>
        <w:rPr>
          <w:color w:val="000000" w:themeColor="text1"/>
          <w:highlight w:val="white"/>
        </w:rPr>
      </w:pPr>
      <w:r w:rsidRPr="00056C8F">
        <w:rPr>
          <w:color w:val="000000" w:themeColor="text1"/>
          <w:highlight w:val="white"/>
        </w:rPr>
        <w:t>QAA, (2018) UK Quality Code, Advice and Guidance: Work-based Learning, QAA, London.</w:t>
      </w:r>
    </w:p>
    <w:p w14:paraId="6614299E" w14:textId="77777777" w:rsidR="00B56CD5" w:rsidRPr="00056C8F" w:rsidRDefault="00B56CD5">
      <w:pPr>
        <w:rPr>
          <w:color w:val="000000" w:themeColor="text1"/>
          <w:highlight w:val="white"/>
        </w:rPr>
      </w:pPr>
      <w:r w:rsidRPr="00056C8F">
        <w:rPr>
          <w:color w:val="000000" w:themeColor="text1"/>
          <w:highlight w:val="white"/>
        </w:rPr>
        <w:t xml:space="preserve">Raghubalan, G. and Raghubalan, S., (2009). </w:t>
      </w:r>
      <w:r w:rsidRPr="00056C8F">
        <w:rPr>
          <w:i/>
          <w:color w:val="000000" w:themeColor="text1"/>
          <w:highlight w:val="white"/>
        </w:rPr>
        <w:t>Hotel housekeeping: Operations and management</w:t>
      </w:r>
      <w:r w:rsidRPr="00056C8F">
        <w:rPr>
          <w:color w:val="000000" w:themeColor="text1"/>
          <w:highlight w:val="white"/>
        </w:rPr>
        <w:t>. Oxford University Press.</w:t>
      </w:r>
    </w:p>
    <w:p w14:paraId="2E8D8E68" w14:textId="77777777" w:rsidR="00B56CD5" w:rsidRPr="00056C8F" w:rsidRDefault="00B56CD5" w:rsidP="00B56CD5">
      <w:pPr>
        <w:rPr>
          <w:color w:val="000000" w:themeColor="text1"/>
          <w:shd w:val="clear" w:color="auto" w:fill="FFFFFF"/>
        </w:rPr>
      </w:pPr>
      <w:r w:rsidRPr="00056C8F">
        <w:rPr>
          <w:color w:val="000000" w:themeColor="text1"/>
          <w:shd w:val="clear" w:color="auto" w:fill="FFFFFF"/>
        </w:rPr>
        <w:t>Shokouhyar, S., Shokoohyar, S. and Safari, S., (2020). Research on the influence of after-sales service quality factors on customer satisfaction. </w:t>
      </w:r>
      <w:r w:rsidRPr="00056C8F">
        <w:rPr>
          <w:i/>
          <w:iCs/>
          <w:color w:val="000000" w:themeColor="text1"/>
          <w:shd w:val="clear" w:color="auto" w:fill="FFFFFF"/>
        </w:rPr>
        <w:t>Journal of Retailing and Consumer Services</w:t>
      </w:r>
      <w:r w:rsidRPr="00056C8F">
        <w:rPr>
          <w:color w:val="000000" w:themeColor="text1"/>
          <w:shd w:val="clear" w:color="auto" w:fill="FFFFFF"/>
        </w:rPr>
        <w:t>, </w:t>
      </w:r>
      <w:r w:rsidRPr="00056C8F">
        <w:rPr>
          <w:i/>
          <w:iCs/>
          <w:color w:val="000000" w:themeColor="text1"/>
          <w:shd w:val="clear" w:color="auto" w:fill="FFFFFF"/>
        </w:rPr>
        <w:t>56</w:t>
      </w:r>
      <w:r w:rsidRPr="00056C8F">
        <w:rPr>
          <w:color w:val="000000" w:themeColor="text1"/>
          <w:shd w:val="clear" w:color="auto" w:fill="FFFFFF"/>
        </w:rPr>
        <w:t>, p.102139.</w:t>
      </w:r>
    </w:p>
    <w:p w14:paraId="079CF6DD" w14:textId="77777777" w:rsidR="00B56CD5" w:rsidRPr="00056C8F" w:rsidRDefault="00B56CD5">
      <w:pPr>
        <w:rPr>
          <w:color w:val="000000" w:themeColor="text1"/>
          <w:highlight w:val="white"/>
        </w:rPr>
      </w:pPr>
      <w:r w:rsidRPr="00056C8F">
        <w:rPr>
          <w:color w:val="000000" w:themeColor="text1"/>
          <w:highlight w:val="white"/>
        </w:rPr>
        <w:lastRenderedPageBreak/>
        <w:t>Stringam, B.B. and Gerdes, J.H., 2021. Hotel and guest room technology. University of South Florida (USF) M3 Publishing, 17(9781732127593), p.6.</w:t>
      </w:r>
    </w:p>
    <w:p w14:paraId="2BB72FEA" w14:textId="77777777" w:rsidR="00B56CD5" w:rsidRPr="00056C8F" w:rsidRDefault="00B56CD5">
      <w:pPr>
        <w:rPr>
          <w:color w:val="000000" w:themeColor="text1"/>
          <w:highlight w:val="white"/>
        </w:rPr>
      </w:pPr>
      <w:r w:rsidRPr="00056C8F">
        <w:rPr>
          <w:color w:val="000000" w:themeColor="text1"/>
          <w:highlight w:val="white"/>
        </w:rPr>
        <w:t xml:space="preserve">Tewari, J.R., (2009). </w:t>
      </w:r>
      <w:r w:rsidRPr="00056C8F">
        <w:rPr>
          <w:i/>
          <w:color w:val="000000" w:themeColor="text1"/>
          <w:highlight w:val="white"/>
        </w:rPr>
        <w:t>Hotel front office: operations and management</w:t>
      </w:r>
      <w:r w:rsidRPr="00056C8F">
        <w:rPr>
          <w:color w:val="000000" w:themeColor="text1"/>
          <w:highlight w:val="white"/>
        </w:rPr>
        <w:t>. Oxford University Press.</w:t>
      </w:r>
    </w:p>
    <w:p w14:paraId="2DB5DD41" w14:textId="77777777" w:rsidR="00B56CD5" w:rsidRPr="00056C8F" w:rsidRDefault="00B56CD5">
      <w:pPr>
        <w:rPr>
          <w:color w:val="000000" w:themeColor="text1"/>
          <w:highlight w:val="white"/>
        </w:rPr>
      </w:pPr>
      <w:r w:rsidRPr="00056C8F">
        <w:rPr>
          <w:color w:val="000000" w:themeColor="text1"/>
          <w:highlight w:val="white"/>
        </w:rPr>
        <w:t>Ushakov, R.N., Kryukova, E.M., Khetagurova, V.S., Mukhomorova, I.V. and Zelenov, V.V., 2020. Efficiency of hotel management. Training of specialists in hotel industry field. Journal of Environmental Management &amp; Tourism, 11(2 (42)), pp.388-395.</w:t>
      </w:r>
    </w:p>
    <w:p w14:paraId="34F5D7C3" w14:textId="77777777" w:rsidR="00B56CD5" w:rsidRPr="00056C8F" w:rsidRDefault="00B56CD5">
      <w:pPr>
        <w:rPr>
          <w:color w:val="000000" w:themeColor="text1"/>
          <w:highlight w:val="white"/>
        </w:rPr>
      </w:pPr>
      <w:r w:rsidRPr="00056C8F">
        <w:rPr>
          <w:color w:val="000000" w:themeColor="text1"/>
          <w:highlight w:val="white"/>
        </w:rPr>
        <w:t>Zekry, M.S., Moussa, M.A. and Salama, M.A., 2023. Exploratory Study of Soft Skills in Tourism and Hospitality Sector: Perspectives of Hotels and Travel Agencies Managers. Journal of the Faculty of Tourism and Hotels-University of Sadat City, 7(1/1).</w:t>
      </w:r>
    </w:p>
    <w:sectPr w:rsidR="00B56CD5" w:rsidRPr="00056C8F" w:rsidSect="004952C0">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17210" w14:textId="77777777" w:rsidR="004952C0" w:rsidRDefault="004952C0">
      <w:pPr>
        <w:spacing w:line="240" w:lineRule="auto"/>
      </w:pPr>
      <w:r>
        <w:separator/>
      </w:r>
    </w:p>
  </w:endnote>
  <w:endnote w:type="continuationSeparator" w:id="0">
    <w:p w14:paraId="0F26EFA2" w14:textId="77777777" w:rsidR="004952C0" w:rsidRDefault="004952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210158"/>
      <w:docPartObj>
        <w:docPartGallery w:val="Page Numbers (Bottom of Page)"/>
        <w:docPartUnique/>
      </w:docPartObj>
    </w:sdtPr>
    <w:sdtEndPr>
      <w:rPr>
        <w:noProof/>
        <w:sz w:val="20"/>
        <w:szCs w:val="20"/>
      </w:rPr>
    </w:sdtEndPr>
    <w:sdtContent>
      <w:p w14:paraId="1628E49A" w14:textId="00FF5083" w:rsidR="002973C8" w:rsidRPr="002973C8" w:rsidRDefault="00CC010B">
        <w:pPr>
          <w:pStyle w:val="Footer"/>
          <w:jc w:val="right"/>
          <w:rPr>
            <w:sz w:val="20"/>
            <w:szCs w:val="20"/>
          </w:rPr>
        </w:pPr>
        <w:r w:rsidRPr="002973C8">
          <w:rPr>
            <w:sz w:val="20"/>
            <w:szCs w:val="20"/>
          </w:rPr>
          <w:fldChar w:fldCharType="begin"/>
        </w:r>
        <w:r w:rsidRPr="002973C8">
          <w:rPr>
            <w:sz w:val="20"/>
            <w:szCs w:val="20"/>
          </w:rPr>
          <w:instrText xml:space="preserve"> PAGE   \* MERGEFORMAT </w:instrText>
        </w:r>
        <w:r w:rsidRPr="002973C8">
          <w:rPr>
            <w:sz w:val="20"/>
            <w:szCs w:val="20"/>
          </w:rPr>
          <w:fldChar w:fldCharType="separate"/>
        </w:r>
        <w:r w:rsidR="00056C8F">
          <w:rPr>
            <w:noProof/>
            <w:sz w:val="20"/>
            <w:szCs w:val="20"/>
          </w:rPr>
          <w:t>9</w:t>
        </w:r>
        <w:r w:rsidRPr="002973C8">
          <w:rPr>
            <w:noProof/>
            <w:sz w:val="20"/>
            <w:szCs w:val="20"/>
          </w:rPr>
          <w:fldChar w:fldCharType="end"/>
        </w:r>
      </w:p>
    </w:sdtContent>
  </w:sdt>
  <w:p w14:paraId="1EE84DB2" w14:textId="77777777" w:rsidR="005E30E7" w:rsidRPr="002973C8" w:rsidRDefault="005E30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77985" w14:textId="77777777" w:rsidR="004952C0" w:rsidRDefault="004952C0">
      <w:pPr>
        <w:spacing w:line="240" w:lineRule="auto"/>
      </w:pPr>
      <w:r>
        <w:separator/>
      </w:r>
    </w:p>
  </w:footnote>
  <w:footnote w:type="continuationSeparator" w:id="0">
    <w:p w14:paraId="1F7FCD3C" w14:textId="77777777" w:rsidR="004952C0" w:rsidRDefault="004952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AC036" w14:textId="77777777" w:rsidR="00BE70DD" w:rsidRDefault="00BE70DD" w:rsidP="00BE70DD">
    <w:pPr>
      <w:pStyle w:val="Header"/>
    </w:pPr>
    <w:r>
      <w:t>Name: Mohammad Ashraful Islam</w:t>
    </w:r>
  </w:p>
  <w:p w14:paraId="6E7C9FB2" w14:textId="77777777" w:rsidR="00BE70DD" w:rsidRDefault="00BE70DD" w:rsidP="00BE70DD">
    <w:pPr>
      <w:pStyle w:val="Header"/>
    </w:pPr>
    <w:r>
      <w:t>Student Number: 2013089</w:t>
    </w:r>
  </w:p>
  <w:p w14:paraId="3E0765D4" w14:textId="77777777" w:rsidR="00BE70DD" w:rsidRDefault="00BE70DD" w:rsidP="00BE70DD">
    <w:pPr>
      <w:pStyle w:val="Header"/>
    </w:pPr>
    <w:r>
      <w:t>Word: 1300</w:t>
    </w:r>
  </w:p>
  <w:p w14:paraId="5A0F76BE" w14:textId="77777777" w:rsidR="00BE70DD" w:rsidRDefault="00BE70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B4074"/>
    <w:multiLevelType w:val="multilevel"/>
    <w:tmpl w:val="ACD85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8018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0E7"/>
    <w:rsid w:val="00056C8F"/>
    <w:rsid w:val="000A4FAC"/>
    <w:rsid w:val="000E18E0"/>
    <w:rsid w:val="0015261C"/>
    <w:rsid w:val="00193F92"/>
    <w:rsid w:val="002268A5"/>
    <w:rsid w:val="002300F1"/>
    <w:rsid w:val="002973C8"/>
    <w:rsid w:val="00370381"/>
    <w:rsid w:val="003E78B6"/>
    <w:rsid w:val="003F7101"/>
    <w:rsid w:val="004201DD"/>
    <w:rsid w:val="004952C0"/>
    <w:rsid w:val="00541675"/>
    <w:rsid w:val="005E30E7"/>
    <w:rsid w:val="0067092A"/>
    <w:rsid w:val="00775CDE"/>
    <w:rsid w:val="00794E10"/>
    <w:rsid w:val="00AE6C95"/>
    <w:rsid w:val="00B221DF"/>
    <w:rsid w:val="00B51FE1"/>
    <w:rsid w:val="00B56CD5"/>
    <w:rsid w:val="00BE70DD"/>
    <w:rsid w:val="00CC010B"/>
    <w:rsid w:val="00CE2609"/>
    <w:rsid w:val="00EA030E"/>
    <w:rsid w:val="00F64510"/>
    <w:rsid w:val="00FA3A48"/>
    <w:rsid w:val="00FE6AC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0DA4A9"/>
  <w15:docId w15:val="{2147B439-8943-4628-A8E5-C6AF3CE20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973C8"/>
    <w:pPr>
      <w:tabs>
        <w:tab w:val="center" w:pos="4513"/>
        <w:tab w:val="right" w:pos="9026"/>
      </w:tabs>
      <w:spacing w:line="240" w:lineRule="auto"/>
    </w:pPr>
  </w:style>
  <w:style w:type="character" w:customStyle="1" w:styleId="HeaderChar">
    <w:name w:val="Header Char"/>
    <w:basedOn w:val="DefaultParagraphFont"/>
    <w:link w:val="Header"/>
    <w:uiPriority w:val="99"/>
    <w:rsid w:val="002973C8"/>
    <w:rPr>
      <w:lang w:val="en-GB"/>
    </w:rPr>
  </w:style>
  <w:style w:type="paragraph" w:styleId="Footer">
    <w:name w:val="footer"/>
    <w:basedOn w:val="Normal"/>
    <w:link w:val="FooterChar"/>
    <w:uiPriority w:val="99"/>
    <w:unhideWhenUsed/>
    <w:rsid w:val="002973C8"/>
    <w:pPr>
      <w:tabs>
        <w:tab w:val="center" w:pos="4513"/>
        <w:tab w:val="right" w:pos="9026"/>
      </w:tabs>
      <w:spacing w:line="240" w:lineRule="auto"/>
    </w:pPr>
  </w:style>
  <w:style w:type="character" w:customStyle="1" w:styleId="FooterChar">
    <w:name w:val="Footer Char"/>
    <w:basedOn w:val="DefaultParagraphFont"/>
    <w:link w:val="Footer"/>
    <w:uiPriority w:val="99"/>
    <w:rsid w:val="002973C8"/>
    <w:rPr>
      <w:lang w:val="en-GB"/>
    </w:rPr>
  </w:style>
  <w:style w:type="paragraph" w:styleId="TOCHeading">
    <w:name w:val="TOC Heading"/>
    <w:basedOn w:val="Heading1"/>
    <w:next w:val="Normal"/>
    <w:uiPriority w:val="39"/>
    <w:unhideWhenUsed/>
    <w:qFormat/>
    <w:rsid w:val="00B221D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21DF"/>
    <w:pPr>
      <w:spacing w:after="100"/>
    </w:pPr>
  </w:style>
  <w:style w:type="paragraph" w:styleId="TOC2">
    <w:name w:val="toc 2"/>
    <w:basedOn w:val="Normal"/>
    <w:next w:val="Normal"/>
    <w:autoRedefine/>
    <w:uiPriority w:val="39"/>
    <w:unhideWhenUsed/>
    <w:rsid w:val="00B221DF"/>
    <w:pPr>
      <w:spacing w:after="100"/>
      <w:ind w:left="240"/>
    </w:pPr>
  </w:style>
  <w:style w:type="character" w:styleId="Hyperlink">
    <w:name w:val="Hyperlink"/>
    <w:basedOn w:val="DefaultParagraphFont"/>
    <w:uiPriority w:val="99"/>
    <w:unhideWhenUsed/>
    <w:rsid w:val="00B221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2C82F-4F25-4099-A433-6266DE1AF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2646</Words>
  <Characters>15086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dc:creator>
  <cp:lastModifiedBy>Mohammad Islam</cp:lastModifiedBy>
  <cp:revision>3</cp:revision>
  <dcterms:created xsi:type="dcterms:W3CDTF">2024-02-21T15:54:00Z</dcterms:created>
  <dcterms:modified xsi:type="dcterms:W3CDTF">2024-02-21T16:38:00Z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41dd1b2619ee2b4733b472908425603b7b67ff43b1194b7c940ab6f9878be3a6</vt:lpwstr>
  </property>
</Properties>
</file>