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9D1" w:rsidRDefault="008D59D1" w:rsidP="00C61BE1">
      <w:pPr>
        <w:spacing w:line="480" w:lineRule="auto"/>
        <w:jc w:val="center"/>
        <w:rPr>
          <w:rFonts w:ascii="Times New Roman" w:hAnsi="Times New Roman" w:cs="Times New Roman"/>
          <w:b/>
          <w:i/>
          <w:sz w:val="24"/>
          <w:szCs w:val="24"/>
          <w:u w:val="single"/>
        </w:rPr>
      </w:pPr>
    </w:p>
    <w:p w:rsidR="008D59D1" w:rsidRDefault="008D59D1" w:rsidP="00C61BE1">
      <w:pPr>
        <w:spacing w:line="480" w:lineRule="auto"/>
        <w:jc w:val="center"/>
        <w:rPr>
          <w:rFonts w:ascii="Times New Roman" w:hAnsi="Times New Roman" w:cs="Times New Roman"/>
          <w:b/>
          <w:i/>
          <w:sz w:val="24"/>
          <w:szCs w:val="24"/>
          <w:u w:val="single"/>
        </w:rPr>
      </w:pPr>
    </w:p>
    <w:p w:rsidR="008D59D1" w:rsidRDefault="008D59D1" w:rsidP="00C61BE1">
      <w:pPr>
        <w:spacing w:line="480" w:lineRule="auto"/>
        <w:jc w:val="center"/>
        <w:rPr>
          <w:rFonts w:ascii="Times New Roman" w:hAnsi="Times New Roman" w:cs="Times New Roman"/>
          <w:b/>
          <w:i/>
          <w:sz w:val="24"/>
          <w:szCs w:val="24"/>
          <w:u w:val="single"/>
        </w:rPr>
      </w:pPr>
    </w:p>
    <w:p w:rsidR="008D59D1" w:rsidRDefault="008D59D1" w:rsidP="00C61BE1">
      <w:pPr>
        <w:spacing w:line="480" w:lineRule="auto"/>
        <w:jc w:val="center"/>
        <w:rPr>
          <w:rFonts w:ascii="Times New Roman" w:hAnsi="Times New Roman" w:cs="Times New Roman"/>
          <w:b/>
          <w:i/>
          <w:sz w:val="24"/>
          <w:szCs w:val="24"/>
          <w:u w:val="single"/>
        </w:rPr>
      </w:pPr>
    </w:p>
    <w:p w:rsidR="00707353" w:rsidRDefault="00707353" w:rsidP="00C61BE1">
      <w:pPr>
        <w:spacing w:line="480" w:lineRule="auto"/>
        <w:jc w:val="center"/>
        <w:rPr>
          <w:rFonts w:ascii="Times New Roman" w:hAnsi="Times New Roman" w:cs="Times New Roman"/>
          <w:b/>
          <w:i/>
          <w:sz w:val="24"/>
          <w:szCs w:val="24"/>
          <w:u w:val="single"/>
        </w:rPr>
      </w:pPr>
    </w:p>
    <w:p w:rsidR="00707353" w:rsidRDefault="00707353" w:rsidP="00C61BE1">
      <w:pPr>
        <w:spacing w:line="480" w:lineRule="auto"/>
        <w:jc w:val="center"/>
        <w:rPr>
          <w:rFonts w:ascii="Times New Roman" w:hAnsi="Times New Roman" w:cs="Times New Roman"/>
          <w:b/>
          <w:i/>
          <w:sz w:val="24"/>
          <w:szCs w:val="24"/>
          <w:u w:val="single"/>
        </w:rPr>
      </w:pPr>
    </w:p>
    <w:p w:rsidR="00707353" w:rsidRDefault="00707353" w:rsidP="00C61BE1">
      <w:pPr>
        <w:spacing w:line="480" w:lineRule="auto"/>
        <w:jc w:val="center"/>
        <w:rPr>
          <w:rFonts w:ascii="Times New Roman" w:hAnsi="Times New Roman" w:cs="Times New Roman"/>
          <w:b/>
          <w:i/>
          <w:sz w:val="24"/>
          <w:szCs w:val="24"/>
          <w:u w:val="single"/>
        </w:rPr>
      </w:pPr>
    </w:p>
    <w:p w:rsidR="00C61BE1" w:rsidRPr="00770C29" w:rsidRDefault="00C61BE1" w:rsidP="00C61BE1">
      <w:pPr>
        <w:spacing w:line="480" w:lineRule="auto"/>
        <w:jc w:val="center"/>
        <w:rPr>
          <w:rFonts w:ascii="Times New Roman" w:hAnsi="Times New Roman" w:cs="Times New Roman"/>
          <w:b/>
          <w:sz w:val="24"/>
          <w:szCs w:val="24"/>
        </w:rPr>
      </w:pPr>
      <w:r w:rsidRPr="00770C29">
        <w:rPr>
          <w:rFonts w:ascii="Times New Roman" w:hAnsi="Times New Roman" w:cs="Times New Roman"/>
          <w:b/>
          <w:sz w:val="24"/>
          <w:szCs w:val="24"/>
        </w:rPr>
        <w:t>DISCUSS WHETHER JURY TRIALS IN ENGLAND AND WALES SHOULD BE ABOLISHED?</w:t>
      </w:r>
    </w:p>
    <w:p w:rsidR="00C61BE1" w:rsidRDefault="00C61BE1" w:rsidP="00C61BE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RICHARD KWAME AGYEI</w:t>
      </w:r>
    </w:p>
    <w:p w:rsidR="007514AD" w:rsidRPr="00C31A28" w:rsidRDefault="00C61BE1" w:rsidP="007514AD">
      <w:pPr>
        <w:jc w:val="center"/>
        <w:rPr>
          <w:sz w:val="48"/>
          <w:szCs w:val="48"/>
        </w:rPr>
      </w:pPr>
      <w:r>
        <w:rPr>
          <w:rFonts w:ascii="Times New Roman" w:hAnsi="Times New Roman" w:cs="Times New Roman"/>
          <w:b/>
          <w:sz w:val="24"/>
          <w:szCs w:val="24"/>
        </w:rPr>
        <w:t xml:space="preserve">STUDENT NUMBER: </w:t>
      </w:r>
      <w:r w:rsidR="007514AD" w:rsidRPr="00A45B58">
        <w:rPr>
          <w:rFonts w:ascii="Times New Roman" w:hAnsi="Times New Roman" w:cs="Times New Roman"/>
          <w:b/>
          <w:sz w:val="28"/>
          <w:szCs w:val="28"/>
        </w:rPr>
        <w:t>2126326</w:t>
      </w:r>
    </w:p>
    <w:p w:rsidR="00C61BE1" w:rsidRPr="00B64BE6" w:rsidRDefault="00C61BE1" w:rsidP="00C61BE1">
      <w:pPr>
        <w:spacing w:line="480" w:lineRule="auto"/>
        <w:jc w:val="center"/>
        <w:rPr>
          <w:rFonts w:ascii="Times New Roman" w:hAnsi="Times New Roman" w:cs="Times New Roman"/>
          <w:sz w:val="24"/>
          <w:szCs w:val="24"/>
        </w:rPr>
      </w:pPr>
      <w:bookmarkStart w:id="0" w:name="_GoBack"/>
      <w:bookmarkEnd w:id="0"/>
    </w:p>
    <w:p w:rsidR="00D1348E" w:rsidRDefault="00A45B58"/>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Default="00C753B9"/>
    <w:p w:rsidR="00C753B9" w:rsidRPr="004F62D5" w:rsidRDefault="004F62D5">
      <w:pPr>
        <w:rPr>
          <w:rFonts w:ascii="Times New Roman" w:hAnsi="Times New Roman" w:cs="Times New Roman"/>
          <w:sz w:val="24"/>
          <w:szCs w:val="24"/>
        </w:rPr>
      </w:pPr>
      <w:r w:rsidRPr="004F62D5">
        <w:rPr>
          <w:rFonts w:ascii="Times New Roman" w:hAnsi="Times New Roman" w:cs="Times New Roman"/>
          <w:sz w:val="24"/>
          <w:szCs w:val="24"/>
        </w:rPr>
        <w:lastRenderedPageBreak/>
        <w:t>INTRODUCTION</w:t>
      </w:r>
    </w:p>
    <w:p w:rsidR="00661564" w:rsidRDefault="00A00D9A" w:rsidP="0011388F">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the </w:t>
      </w:r>
      <w:r w:rsidR="00053617">
        <w:rPr>
          <w:rFonts w:ascii="Times New Roman" w:hAnsi="Times New Roman" w:cs="Times New Roman"/>
          <w:sz w:val="24"/>
          <w:szCs w:val="24"/>
        </w:rPr>
        <w:t>Alcindor</w:t>
      </w:r>
      <w:r w:rsidR="00053617" w:rsidRPr="00053617">
        <w:rPr>
          <w:rFonts w:ascii="Times New Roman" w:hAnsi="Times New Roman" w:cs="Times New Roman"/>
          <w:sz w:val="24"/>
          <w:szCs w:val="24"/>
        </w:rPr>
        <w:t xml:space="preserve"> </w:t>
      </w:r>
      <w:r w:rsidR="00053617">
        <w:rPr>
          <w:rFonts w:ascii="Times New Roman" w:hAnsi="Times New Roman" w:cs="Times New Roman"/>
          <w:sz w:val="24"/>
          <w:szCs w:val="24"/>
        </w:rPr>
        <w:t>(</w:t>
      </w:r>
      <w:r w:rsidR="00053617" w:rsidRPr="00053617">
        <w:rPr>
          <w:rFonts w:ascii="Times New Roman" w:hAnsi="Times New Roman" w:cs="Times New Roman"/>
          <w:sz w:val="24"/>
          <w:szCs w:val="24"/>
        </w:rPr>
        <w:t>2020)</w:t>
      </w:r>
      <w:r w:rsidR="00053617">
        <w:rPr>
          <w:rFonts w:ascii="Times New Roman" w:hAnsi="Times New Roman" w:cs="Times New Roman"/>
          <w:sz w:val="24"/>
          <w:szCs w:val="24"/>
        </w:rPr>
        <w:t xml:space="preserve"> a jury is an individual or group of individuals mandated by the justice system to </w:t>
      </w:r>
      <w:r w:rsidR="00251DBF">
        <w:rPr>
          <w:rFonts w:ascii="Times New Roman" w:hAnsi="Times New Roman" w:cs="Times New Roman"/>
          <w:sz w:val="24"/>
          <w:szCs w:val="24"/>
        </w:rPr>
        <w:t>decide on the facts received for a case and based on the facts determine the judgement either to be guilty or not.</w:t>
      </w:r>
      <w:r w:rsidR="0049788E">
        <w:rPr>
          <w:rFonts w:ascii="Times New Roman" w:hAnsi="Times New Roman" w:cs="Times New Roman"/>
          <w:sz w:val="24"/>
          <w:szCs w:val="24"/>
        </w:rPr>
        <w:t xml:space="preserve"> The jury is also tasked with adding certainty to the law, </w:t>
      </w:r>
      <w:r w:rsidR="00F749AC">
        <w:rPr>
          <w:rFonts w:ascii="Times New Roman" w:hAnsi="Times New Roman" w:cs="Times New Roman"/>
          <w:sz w:val="24"/>
          <w:szCs w:val="24"/>
        </w:rPr>
        <w:t>and representing the just face of the justice system due to their ability to give decisions which is not likely to be challenged (Alcindor, 2020).</w:t>
      </w:r>
      <w:r w:rsidR="00F3122B">
        <w:rPr>
          <w:rFonts w:ascii="Times New Roman" w:hAnsi="Times New Roman" w:cs="Times New Roman"/>
          <w:sz w:val="24"/>
          <w:szCs w:val="24"/>
        </w:rPr>
        <w:t xml:space="preserve"> The duty of the juror is performed at the Crown court</w:t>
      </w:r>
      <w:r w:rsidR="008E4F80">
        <w:rPr>
          <w:rFonts w:ascii="Times New Roman" w:hAnsi="Times New Roman" w:cs="Times New Roman"/>
          <w:sz w:val="24"/>
          <w:szCs w:val="24"/>
        </w:rPr>
        <w:t xml:space="preserve"> and one observing to be judged by their peers is the most widely accepted form of service which British </w:t>
      </w:r>
      <w:r w:rsidR="00D171CC">
        <w:rPr>
          <w:rFonts w:ascii="Times New Roman" w:hAnsi="Times New Roman" w:cs="Times New Roman"/>
          <w:sz w:val="24"/>
          <w:szCs w:val="24"/>
        </w:rPr>
        <w:t>residents’</w:t>
      </w:r>
      <w:r w:rsidR="008E4F80">
        <w:rPr>
          <w:rFonts w:ascii="Times New Roman" w:hAnsi="Times New Roman" w:cs="Times New Roman"/>
          <w:sz w:val="24"/>
          <w:szCs w:val="24"/>
        </w:rPr>
        <w:t xml:space="preserve"> </w:t>
      </w:r>
      <w:r w:rsidR="00443132">
        <w:rPr>
          <w:rFonts w:ascii="Times New Roman" w:hAnsi="Times New Roman" w:cs="Times New Roman"/>
          <w:sz w:val="24"/>
          <w:szCs w:val="24"/>
        </w:rPr>
        <w:t xml:space="preserve">finds pride in it because they feel a sense of contribution to the administration of justice </w:t>
      </w:r>
      <w:r w:rsidR="00443132" w:rsidRPr="00443132">
        <w:rPr>
          <w:rFonts w:ascii="Times New Roman" w:hAnsi="Times New Roman" w:cs="Times New Roman"/>
          <w:sz w:val="24"/>
          <w:szCs w:val="24"/>
        </w:rPr>
        <w:t>(Alcindor, 2020)</w:t>
      </w:r>
      <w:r w:rsidR="00DE03B5">
        <w:rPr>
          <w:rFonts w:ascii="Times New Roman" w:hAnsi="Times New Roman" w:cs="Times New Roman"/>
          <w:sz w:val="24"/>
          <w:szCs w:val="24"/>
        </w:rPr>
        <w:t xml:space="preserve">. The UK has set aside trial by jury service for </w:t>
      </w:r>
      <w:r w:rsidR="00A3430F">
        <w:rPr>
          <w:rFonts w:ascii="Times New Roman" w:hAnsi="Times New Roman" w:cs="Times New Roman"/>
          <w:sz w:val="24"/>
          <w:szCs w:val="24"/>
        </w:rPr>
        <w:t xml:space="preserve">the </w:t>
      </w:r>
      <w:r w:rsidR="00DE03B5">
        <w:rPr>
          <w:rFonts w:ascii="Times New Roman" w:hAnsi="Times New Roman" w:cs="Times New Roman"/>
          <w:sz w:val="24"/>
          <w:szCs w:val="24"/>
        </w:rPr>
        <w:t>most s</w:t>
      </w:r>
      <w:r w:rsidR="003A06F4">
        <w:rPr>
          <w:rFonts w:ascii="Times New Roman" w:hAnsi="Times New Roman" w:cs="Times New Roman"/>
          <w:sz w:val="24"/>
          <w:szCs w:val="24"/>
        </w:rPr>
        <w:t xml:space="preserve">erious criminal offences.  In the instance where the evidences provided to the jury interfere with </w:t>
      </w:r>
      <w:r w:rsidR="00471C7B">
        <w:rPr>
          <w:rFonts w:ascii="Times New Roman" w:hAnsi="Times New Roman" w:cs="Times New Roman"/>
          <w:sz w:val="24"/>
          <w:szCs w:val="24"/>
        </w:rPr>
        <w:t>each other</w:t>
      </w:r>
      <w:r w:rsidR="003A06F4">
        <w:rPr>
          <w:rFonts w:ascii="Times New Roman" w:hAnsi="Times New Roman" w:cs="Times New Roman"/>
          <w:sz w:val="24"/>
          <w:szCs w:val="24"/>
        </w:rPr>
        <w:t>, the trial by judge is deemed fit.</w:t>
      </w:r>
      <w:r w:rsidR="00061AD8">
        <w:rPr>
          <w:rFonts w:ascii="Times New Roman" w:hAnsi="Times New Roman" w:cs="Times New Roman"/>
          <w:sz w:val="24"/>
          <w:szCs w:val="24"/>
        </w:rPr>
        <w:t xml:space="preserve"> Goldbach and Hans (2014) in their book clarifies the selection criteria for juries.</w:t>
      </w:r>
      <w:r w:rsidR="00FD40F7">
        <w:rPr>
          <w:rFonts w:ascii="Times New Roman" w:hAnsi="Times New Roman" w:cs="Times New Roman"/>
          <w:sz w:val="24"/>
          <w:szCs w:val="24"/>
        </w:rPr>
        <w:t xml:space="preserve"> </w:t>
      </w:r>
    </w:p>
    <w:p w:rsidR="00C753B9" w:rsidRDefault="00FD40F7" w:rsidP="0011388F">
      <w:pPr>
        <w:spacing w:line="480" w:lineRule="auto"/>
        <w:rPr>
          <w:rFonts w:ascii="Times New Roman" w:hAnsi="Times New Roman" w:cs="Times New Roman"/>
          <w:sz w:val="24"/>
          <w:szCs w:val="24"/>
        </w:rPr>
      </w:pPr>
      <w:r>
        <w:rPr>
          <w:rFonts w:ascii="Times New Roman" w:hAnsi="Times New Roman" w:cs="Times New Roman"/>
          <w:sz w:val="24"/>
          <w:szCs w:val="24"/>
        </w:rPr>
        <w:t>The juror panel is selected from the list of registered jurors who have their names and records in the electoral register.</w:t>
      </w:r>
      <w:r w:rsidR="005A1B79">
        <w:rPr>
          <w:rFonts w:ascii="Times New Roman" w:hAnsi="Times New Roman" w:cs="Times New Roman"/>
          <w:sz w:val="24"/>
          <w:szCs w:val="24"/>
        </w:rPr>
        <w:t xml:space="preserve"> There is always a </w:t>
      </w:r>
      <w:r w:rsidR="00264F2E">
        <w:rPr>
          <w:rFonts w:ascii="Times New Roman" w:hAnsi="Times New Roman" w:cs="Times New Roman"/>
          <w:sz w:val="24"/>
          <w:szCs w:val="24"/>
        </w:rPr>
        <w:t xml:space="preserve">random </w:t>
      </w:r>
      <w:r w:rsidR="005A1B79">
        <w:rPr>
          <w:rFonts w:ascii="Times New Roman" w:hAnsi="Times New Roman" w:cs="Times New Roman"/>
          <w:sz w:val="24"/>
          <w:szCs w:val="24"/>
        </w:rPr>
        <w:t xml:space="preserve">selection </w:t>
      </w:r>
      <w:r w:rsidR="00264F2E">
        <w:rPr>
          <w:rFonts w:ascii="Times New Roman" w:hAnsi="Times New Roman" w:cs="Times New Roman"/>
          <w:sz w:val="24"/>
          <w:szCs w:val="24"/>
        </w:rPr>
        <w:t xml:space="preserve">of 15 jurors from the electoral register to sit on a trial case in court of which 12 are selected to </w:t>
      </w:r>
      <w:r w:rsidR="00EF1D89">
        <w:rPr>
          <w:rFonts w:ascii="Times New Roman" w:hAnsi="Times New Roman" w:cs="Times New Roman"/>
          <w:sz w:val="24"/>
          <w:szCs w:val="24"/>
        </w:rPr>
        <w:t>sit on the panel</w:t>
      </w:r>
      <w:r w:rsidR="00661564">
        <w:rPr>
          <w:rFonts w:ascii="Times New Roman" w:hAnsi="Times New Roman" w:cs="Times New Roman"/>
          <w:sz w:val="24"/>
          <w:szCs w:val="24"/>
        </w:rPr>
        <w:t xml:space="preserve"> (Goldbach and Hans, 2014)</w:t>
      </w:r>
      <w:r w:rsidR="00EF1D89">
        <w:rPr>
          <w:rFonts w:ascii="Times New Roman" w:hAnsi="Times New Roman" w:cs="Times New Roman"/>
          <w:sz w:val="24"/>
          <w:szCs w:val="24"/>
        </w:rPr>
        <w:t>.</w:t>
      </w:r>
      <w:r w:rsidR="00661564">
        <w:rPr>
          <w:rFonts w:ascii="Times New Roman" w:hAnsi="Times New Roman" w:cs="Times New Roman"/>
          <w:sz w:val="24"/>
          <w:szCs w:val="24"/>
        </w:rPr>
        <w:t xml:space="preserve"> </w:t>
      </w:r>
      <w:r w:rsidR="00C202DA">
        <w:rPr>
          <w:rFonts w:ascii="Times New Roman" w:hAnsi="Times New Roman" w:cs="Times New Roman"/>
          <w:sz w:val="24"/>
          <w:szCs w:val="24"/>
        </w:rPr>
        <w:t xml:space="preserve"> The jury cases are </w:t>
      </w:r>
      <w:r w:rsidR="00161455">
        <w:rPr>
          <w:rFonts w:ascii="Times New Roman" w:hAnsi="Times New Roman" w:cs="Times New Roman"/>
          <w:sz w:val="24"/>
          <w:szCs w:val="24"/>
        </w:rPr>
        <w:t>heard in the Crown Court</w:t>
      </w:r>
      <w:r w:rsidR="00784166">
        <w:rPr>
          <w:rFonts w:ascii="Times New Roman" w:hAnsi="Times New Roman" w:cs="Times New Roman"/>
          <w:sz w:val="24"/>
          <w:szCs w:val="24"/>
        </w:rPr>
        <w:t xml:space="preserve"> and the cases they work </w:t>
      </w:r>
      <w:r w:rsidR="00A63453">
        <w:rPr>
          <w:rFonts w:ascii="Times New Roman" w:hAnsi="Times New Roman" w:cs="Times New Roman"/>
          <w:sz w:val="24"/>
          <w:szCs w:val="24"/>
        </w:rPr>
        <w:t>on criminal cases that is of interest to the general public. The establishment of the trial by jury has become questionable over the years in UK but it has risen during the post covid period</w:t>
      </w:r>
      <w:r w:rsidR="00797E40">
        <w:rPr>
          <w:rFonts w:ascii="Times New Roman" w:hAnsi="Times New Roman" w:cs="Times New Roman"/>
          <w:sz w:val="24"/>
          <w:szCs w:val="24"/>
        </w:rPr>
        <w:t xml:space="preserve"> </w:t>
      </w:r>
      <w:r w:rsidR="00797E40" w:rsidRPr="00797E40">
        <w:rPr>
          <w:rFonts w:ascii="Times New Roman" w:hAnsi="Times New Roman" w:cs="Times New Roman"/>
          <w:sz w:val="24"/>
          <w:szCs w:val="24"/>
        </w:rPr>
        <w:t>(Quirk, 2020)</w:t>
      </w:r>
      <w:r w:rsidR="00A63453">
        <w:rPr>
          <w:rFonts w:ascii="Times New Roman" w:hAnsi="Times New Roman" w:cs="Times New Roman"/>
          <w:sz w:val="24"/>
          <w:szCs w:val="24"/>
        </w:rPr>
        <w:t>. The problem is that some people arguing whether to abolish or maintain trial by juries since there are lots of backlogs of cases to be heard</w:t>
      </w:r>
      <w:r w:rsidR="00C23422">
        <w:rPr>
          <w:rFonts w:ascii="Times New Roman" w:hAnsi="Times New Roman" w:cs="Times New Roman"/>
          <w:sz w:val="24"/>
          <w:szCs w:val="24"/>
        </w:rPr>
        <w:t xml:space="preserve"> </w:t>
      </w:r>
      <w:r w:rsidR="00C23422" w:rsidRPr="00C23422">
        <w:rPr>
          <w:rFonts w:ascii="Times New Roman" w:hAnsi="Times New Roman" w:cs="Times New Roman"/>
          <w:sz w:val="24"/>
          <w:szCs w:val="24"/>
        </w:rPr>
        <w:t>(Quirk, 2020)</w:t>
      </w:r>
      <w:r w:rsidR="00A63453">
        <w:rPr>
          <w:rFonts w:ascii="Times New Roman" w:hAnsi="Times New Roman" w:cs="Times New Roman"/>
          <w:sz w:val="24"/>
          <w:szCs w:val="24"/>
        </w:rPr>
        <w:t>.</w:t>
      </w:r>
      <w:r w:rsidR="00123975">
        <w:rPr>
          <w:rFonts w:ascii="Times New Roman" w:hAnsi="Times New Roman" w:cs="Times New Roman"/>
          <w:sz w:val="24"/>
          <w:szCs w:val="24"/>
        </w:rPr>
        <w:t xml:space="preserve"> This essay</w:t>
      </w:r>
      <w:r w:rsidR="00380388">
        <w:rPr>
          <w:rFonts w:ascii="Times New Roman" w:hAnsi="Times New Roman" w:cs="Times New Roman"/>
          <w:sz w:val="24"/>
          <w:szCs w:val="24"/>
        </w:rPr>
        <w:t xml:space="preserve"> will discuss why trial by jury should be abolished</w:t>
      </w:r>
      <w:r w:rsidR="00024261">
        <w:rPr>
          <w:rFonts w:ascii="Times New Roman" w:hAnsi="Times New Roman" w:cs="Times New Roman"/>
          <w:sz w:val="24"/>
          <w:szCs w:val="24"/>
        </w:rPr>
        <w:t xml:space="preserve"> as follows</w:t>
      </w:r>
      <w:r w:rsidR="00380388">
        <w:rPr>
          <w:rFonts w:ascii="Times New Roman" w:hAnsi="Times New Roman" w:cs="Times New Roman"/>
          <w:sz w:val="24"/>
          <w:szCs w:val="24"/>
        </w:rPr>
        <w:t>.</w:t>
      </w:r>
    </w:p>
    <w:p w:rsidR="00024802" w:rsidRDefault="00024802" w:rsidP="0011388F">
      <w:pPr>
        <w:spacing w:line="480" w:lineRule="auto"/>
        <w:rPr>
          <w:rFonts w:ascii="Times New Roman" w:hAnsi="Times New Roman" w:cs="Times New Roman"/>
          <w:sz w:val="24"/>
          <w:szCs w:val="24"/>
        </w:rPr>
      </w:pPr>
      <w:r>
        <w:rPr>
          <w:rFonts w:ascii="Times New Roman" w:hAnsi="Times New Roman" w:cs="Times New Roman"/>
          <w:sz w:val="24"/>
          <w:szCs w:val="24"/>
        </w:rPr>
        <w:t>The trial by Jury should be abolished because it occasions bias.</w:t>
      </w:r>
      <w:r w:rsidR="00B4673A">
        <w:rPr>
          <w:rFonts w:ascii="Times New Roman" w:hAnsi="Times New Roman" w:cs="Times New Roman"/>
          <w:sz w:val="24"/>
          <w:szCs w:val="24"/>
        </w:rPr>
        <w:t xml:space="preserve"> The establishment of the trial by jury was to engage the public in complex criminal cases so they can check the facts and produce a verdict</w:t>
      </w:r>
      <w:r w:rsidR="00946735">
        <w:rPr>
          <w:rFonts w:ascii="Times New Roman" w:hAnsi="Times New Roman" w:cs="Times New Roman"/>
          <w:sz w:val="24"/>
          <w:szCs w:val="24"/>
        </w:rPr>
        <w:t xml:space="preserve"> (Alcindor, 2022)</w:t>
      </w:r>
      <w:r w:rsidR="00B4673A">
        <w:rPr>
          <w:rFonts w:ascii="Times New Roman" w:hAnsi="Times New Roman" w:cs="Times New Roman"/>
          <w:sz w:val="24"/>
          <w:szCs w:val="24"/>
        </w:rPr>
        <w:t xml:space="preserve">. </w:t>
      </w:r>
      <w:r w:rsidR="00835594">
        <w:rPr>
          <w:rFonts w:ascii="Times New Roman" w:hAnsi="Times New Roman" w:cs="Times New Roman"/>
          <w:sz w:val="24"/>
          <w:szCs w:val="24"/>
        </w:rPr>
        <w:t>A jury trial based on some facts and law can be cancelled for a new trial to without a jury to continue.</w:t>
      </w:r>
      <w:r w:rsidR="00437A00">
        <w:rPr>
          <w:rFonts w:ascii="Times New Roman" w:hAnsi="Times New Roman" w:cs="Times New Roman"/>
          <w:sz w:val="24"/>
          <w:szCs w:val="24"/>
        </w:rPr>
        <w:t xml:space="preserve"> If the court foresee that there is evidence of </w:t>
      </w:r>
      <w:r w:rsidR="00090BE2">
        <w:rPr>
          <w:rFonts w:ascii="Times New Roman" w:hAnsi="Times New Roman" w:cs="Times New Roman"/>
          <w:sz w:val="24"/>
          <w:szCs w:val="24"/>
        </w:rPr>
        <w:lastRenderedPageBreak/>
        <w:t>miscarriage justice, the trial by jury is likely to be abolished</w:t>
      </w:r>
      <w:r w:rsidR="00014AEF">
        <w:rPr>
          <w:rFonts w:ascii="Times New Roman" w:hAnsi="Times New Roman" w:cs="Times New Roman"/>
          <w:sz w:val="24"/>
          <w:szCs w:val="24"/>
        </w:rPr>
        <w:t xml:space="preserve"> (Crawford, 2004)</w:t>
      </w:r>
      <w:r w:rsidR="00090BE2">
        <w:rPr>
          <w:rFonts w:ascii="Times New Roman" w:hAnsi="Times New Roman" w:cs="Times New Roman"/>
          <w:sz w:val="24"/>
          <w:szCs w:val="24"/>
        </w:rPr>
        <w:t>.</w:t>
      </w:r>
      <w:r w:rsidR="00014AEF">
        <w:rPr>
          <w:rFonts w:ascii="Times New Roman" w:hAnsi="Times New Roman" w:cs="Times New Roman"/>
          <w:sz w:val="24"/>
          <w:szCs w:val="24"/>
        </w:rPr>
        <w:t xml:space="preserve"> T</w:t>
      </w:r>
      <w:r w:rsidR="00731E08">
        <w:rPr>
          <w:rFonts w:ascii="Times New Roman" w:hAnsi="Times New Roman" w:cs="Times New Roman"/>
          <w:sz w:val="24"/>
          <w:szCs w:val="24"/>
        </w:rPr>
        <w:t>his biasness makes it unfair for the parties involved and reduces the confidence they may have in the trial by jury justice system.</w:t>
      </w:r>
      <w:r w:rsidR="00DE761E">
        <w:rPr>
          <w:rFonts w:ascii="Times New Roman" w:hAnsi="Times New Roman" w:cs="Times New Roman"/>
          <w:sz w:val="24"/>
          <w:szCs w:val="24"/>
        </w:rPr>
        <w:t xml:space="preserve"> The process whereby </w:t>
      </w:r>
      <w:r w:rsidR="00DC5AB9">
        <w:rPr>
          <w:rFonts w:ascii="Times New Roman" w:hAnsi="Times New Roman" w:cs="Times New Roman"/>
          <w:sz w:val="24"/>
          <w:szCs w:val="24"/>
        </w:rPr>
        <w:t xml:space="preserve">the prosecution and defence have the right to investigate the juror on their backgrounds to assess their impartiality during the selection process </w:t>
      </w:r>
      <w:r w:rsidR="00307103">
        <w:rPr>
          <w:rFonts w:ascii="Times New Roman" w:hAnsi="Times New Roman" w:cs="Times New Roman"/>
          <w:sz w:val="24"/>
          <w:szCs w:val="24"/>
        </w:rPr>
        <w:t>which is not so for judges and makes it</w:t>
      </w:r>
      <w:r w:rsidR="00236CF9">
        <w:rPr>
          <w:rFonts w:ascii="Times New Roman" w:hAnsi="Times New Roman" w:cs="Times New Roman"/>
          <w:sz w:val="24"/>
          <w:szCs w:val="24"/>
        </w:rPr>
        <w:t xml:space="preserve"> time consuming</w:t>
      </w:r>
      <w:r w:rsidR="00115BA4">
        <w:rPr>
          <w:rFonts w:ascii="Times New Roman" w:hAnsi="Times New Roman" w:cs="Times New Roman"/>
          <w:sz w:val="24"/>
          <w:szCs w:val="24"/>
        </w:rPr>
        <w:t xml:space="preserve"> (Parliament UK, 2022)</w:t>
      </w:r>
      <w:r w:rsidR="00236CF9">
        <w:rPr>
          <w:rFonts w:ascii="Times New Roman" w:hAnsi="Times New Roman" w:cs="Times New Roman"/>
          <w:sz w:val="24"/>
          <w:szCs w:val="24"/>
        </w:rPr>
        <w:t>.</w:t>
      </w:r>
      <w:r w:rsidR="00BE5FFA">
        <w:rPr>
          <w:rFonts w:ascii="Times New Roman" w:hAnsi="Times New Roman" w:cs="Times New Roman"/>
          <w:sz w:val="24"/>
          <w:szCs w:val="24"/>
        </w:rPr>
        <w:t xml:space="preserve"> It is also seen as a form of abuse </w:t>
      </w:r>
      <w:r w:rsidR="00191A92">
        <w:rPr>
          <w:rFonts w:ascii="Times New Roman" w:hAnsi="Times New Roman" w:cs="Times New Roman"/>
          <w:sz w:val="24"/>
          <w:szCs w:val="24"/>
        </w:rPr>
        <w:t>since the defence will try to achieve the aim of expelling a juror they think might not go in their favour from the trial.</w:t>
      </w:r>
      <w:r w:rsidR="005E70D1">
        <w:rPr>
          <w:rFonts w:ascii="Times New Roman" w:hAnsi="Times New Roman" w:cs="Times New Roman"/>
          <w:sz w:val="24"/>
          <w:szCs w:val="24"/>
        </w:rPr>
        <w:t xml:space="preserve"> Instead of the juror answering one question from the judge either they will be able to provide fair hearing and judgement, it will turn out to be something different.</w:t>
      </w:r>
      <w:r w:rsidR="00307103">
        <w:rPr>
          <w:rFonts w:ascii="Times New Roman" w:hAnsi="Times New Roman" w:cs="Times New Roman"/>
          <w:sz w:val="24"/>
          <w:szCs w:val="24"/>
        </w:rPr>
        <w:t xml:space="preserve"> </w:t>
      </w:r>
    </w:p>
    <w:p w:rsidR="00DD654C" w:rsidRDefault="0020613F" w:rsidP="0011388F">
      <w:pPr>
        <w:spacing w:line="480" w:lineRule="auto"/>
        <w:rPr>
          <w:rFonts w:ascii="Times New Roman" w:hAnsi="Times New Roman" w:cs="Times New Roman"/>
          <w:sz w:val="24"/>
          <w:szCs w:val="24"/>
        </w:rPr>
      </w:pPr>
      <w:r>
        <w:rPr>
          <w:rFonts w:ascii="Times New Roman" w:hAnsi="Times New Roman" w:cs="Times New Roman"/>
          <w:sz w:val="24"/>
          <w:szCs w:val="24"/>
        </w:rPr>
        <w:t>The right to fair trial which is supposed to be in</w:t>
      </w:r>
      <w:r w:rsidR="002E0BA6">
        <w:rPr>
          <w:rFonts w:ascii="Times New Roman" w:hAnsi="Times New Roman" w:cs="Times New Roman"/>
          <w:sz w:val="24"/>
          <w:szCs w:val="24"/>
        </w:rPr>
        <w:t xml:space="preserve">herent and universal is </w:t>
      </w:r>
      <w:r w:rsidR="00324806">
        <w:rPr>
          <w:rFonts w:ascii="Times New Roman" w:hAnsi="Times New Roman" w:cs="Times New Roman"/>
          <w:sz w:val="24"/>
          <w:szCs w:val="24"/>
        </w:rPr>
        <w:t xml:space="preserve">not </w:t>
      </w:r>
      <w:r w:rsidR="002E0BA6">
        <w:rPr>
          <w:rFonts w:ascii="Times New Roman" w:hAnsi="Times New Roman" w:cs="Times New Roman"/>
          <w:sz w:val="24"/>
          <w:szCs w:val="24"/>
        </w:rPr>
        <w:t>achieved.</w:t>
      </w:r>
      <w:r w:rsidR="003A0C4D">
        <w:rPr>
          <w:rFonts w:ascii="Times New Roman" w:hAnsi="Times New Roman" w:cs="Times New Roman"/>
          <w:sz w:val="24"/>
          <w:szCs w:val="24"/>
        </w:rPr>
        <w:t xml:space="preserve"> Goldbach and Hans (2014, p.4) indicates that </w:t>
      </w:r>
      <w:r w:rsidR="006B6B3B">
        <w:rPr>
          <w:rFonts w:ascii="Times New Roman" w:hAnsi="Times New Roman" w:cs="Times New Roman"/>
          <w:sz w:val="24"/>
          <w:szCs w:val="24"/>
        </w:rPr>
        <w:t>some evidences which is very complex and technical is difficult for lay persons to interpret. For instance, new technologies and scientific methods or reports such as DNA and mRNA can be difficult for juries to understand thereby relying on the credentials of the expert instead of evaluating the testimonies provided by the expert</w:t>
      </w:r>
      <w:r w:rsidR="00C87A08">
        <w:rPr>
          <w:rFonts w:ascii="Times New Roman" w:hAnsi="Times New Roman" w:cs="Times New Roman"/>
          <w:sz w:val="24"/>
          <w:szCs w:val="24"/>
        </w:rPr>
        <w:t xml:space="preserve"> (Goldbach and Hans, 2014, p.4)</w:t>
      </w:r>
      <w:r w:rsidR="006B6B3B">
        <w:rPr>
          <w:rFonts w:ascii="Times New Roman" w:hAnsi="Times New Roman" w:cs="Times New Roman"/>
          <w:sz w:val="24"/>
          <w:szCs w:val="24"/>
        </w:rPr>
        <w:t>.</w:t>
      </w:r>
      <w:r w:rsidR="008551D0">
        <w:rPr>
          <w:rFonts w:ascii="Times New Roman" w:hAnsi="Times New Roman" w:cs="Times New Roman"/>
          <w:sz w:val="24"/>
          <w:szCs w:val="24"/>
        </w:rPr>
        <w:t xml:space="preserve"> This was not a problem in the early centuries until professionalization began in the 19</w:t>
      </w:r>
      <w:r w:rsidR="008551D0" w:rsidRPr="008551D0">
        <w:rPr>
          <w:rFonts w:ascii="Times New Roman" w:hAnsi="Times New Roman" w:cs="Times New Roman"/>
          <w:sz w:val="24"/>
          <w:szCs w:val="24"/>
          <w:vertAlign w:val="superscript"/>
        </w:rPr>
        <w:t>th</w:t>
      </w:r>
      <w:r w:rsidR="008551D0">
        <w:rPr>
          <w:rFonts w:ascii="Times New Roman" w:hAnsi="Times New Roman" w:cs="Times New Roman"/>
          <w:sz w:val="24"/>
          <w:szCs w:val="24"/>
        </w:rPr>
        <w:t xml:space="preserve"> century to current making people develop mistrust </w:t>
      </w:r>
      <w:r w:rsidR="005A2D58">
        <w:rPr>
          <w:rFonts w:ascii="Times New Roman" w:hAnsi="Times New Roman" w:cs="Times New Roman"/>
          <w:sz w:val="24"/>
          <w:szCs w:val="24"/>
        </w:rPr>
        <w:t>in the trial by jury and expert credentials.</w:t>
      </w:r>
      <w:r w:rsidR="00D27F66">
        <w:rPr>
          <w:rFonts w:ascii="Times New Roman" w:hAnsi="Times New Roman" w:cs="Times New Roman"/>
          <w:sz w:val="24"/>
          <w:szCs w:val="24"/>
        </w:rPr>
        <w:t xml:space="preserve"> </w:t>
      </w:r>
    </w:p>
    <w:p w:rsidR="0020613F" w:rsidRDefault="00D27F66" w:rsidP="0011388F">
      <w:pPr>
        <w:spacing w:line="480" w:lineRule="auto"/>
        <w:rPr>
          <w:rFonts w:ascii="Times New Roman" w:hAnsi="Times New Roman" w:cs="Times New Roman"/>
          <w:sz w:val="24"/>
          <w:szCs w:val="24"/>
        </w:rPr>
      </w:pPr>
      <w:r>
        <w:rPr>
          <w:rFonts w:ascii="Times New Roman" w:hAnsi="Times New Roman" w:cs="Times New Roman"/>
          <w:sz w:val="24"/>
          <w:szCs w:val="24"/>
        </w:rPr>
        <w:t xml:space="preserve">To be able to deliver sound judgement, </w:t>
      </w:r>
      <w:r w:rsidR="00282B23">
        <w:rPr>
          <w:rFonts w:ascii="Times New Roman" w:hAnsi="Times New Roman" w:cs="Times New Roman"/>
          <w:sz w:val="24"/>
          <w:szCs w:val="24"/>
        </w:rPr>
        <w:t>professionals such as the jurors are seen by the public as superior because it is perceived they have theoretical education, practical skills</w:t>
      </w:r>
      <w:r w:rsidR="00175C90">
        <w:rPr>
          <w:rFonts w:ascii="Times New Roman" w:hAnsi="Times New Roman" w:cs="Times New Roman"/>
          <w:sz w:val="24"/>
          <w:szCs w:val="24"/>
        </w:rPr>
        <w:t xml:space="preserve"> of decision making</w:t>
      </w:r>
      <w:r w:rsidR="00F3063A">
        <w:rPr>
          <w:rFonts w:ascii="Times New Roman" w:hAnsi="Times New Roman" w:cs="Times New Roman"/>
          <w:sz w:val="24"/>
          <w:szCs w:val="24"/>
        </w:rPr>
        <w:t xml:space="preserve"> and </w:t>
      </w:r>
      <w:r w:rsidR="00535154">
        <w:rPr>
          <w:rFonts w:ascii="Times New Roman" w:hAnsi="Times New Roman" w:cs="Times New Roman"/>
          <w:sz w:val="24"/>
          <w:szCs w:val="24"/>
        </w:rPr>
        <w:t xml:space="preserve">adhere to </w:t>
      </w:r>
      <w:r w:rsidR="00923181">
        <w:rPr>
          <w:rFonts w:ascii="Times New Roman" w:hAnsi="Times New Roman" w:cs="Times New Roman"/>
          <w:sz w:val="24"/>
          <w:szCs w:val="24"/>
        </w:rPr>
        <w:t>scientific principles (Goldbach and Hans, 2014)</w:t>
      </w:r>
      <w:r w:rsidR="0018633A">
        <w:rPr>
          <w:rFonts w:ascii="Times New Roman" w:hAnsi="Times New Roman" w:cs="Times New Roman"/>
          <w:sz w:val="24"/>
          <w:szCs w:val="24"/>
        </w:rPr>
        <w:t>.</w:t>
      </w:r>
      <w:r w:rsidR="00B638A4">
        <w:rPr>
          <w:rFonts w:ascii="Times New Roman" w:hAnsi="Times New Roman" w:cs="Times New Roman"/>
          <w:sz w:val="24"/>
          <w:szCs w:val="24"/>
        </w:rPr>
        <w:t xml:space="preserve"> In the instance where they are </w:t>
      </w:r>
      <w:r w:rsidR="002823A8">
        <w:rPr>
          <w:rFonts w:ascii="Times New Roman" w:hAnsi="Times New Roman" w:cs="Times New Roman"/>
          <w:sz w:val="24"/>
          <w:szCs w:val="24"/>
        </w:rPr>
        <w:t xml:space="preserve">to use cell phones or internet to surf information </w:t>
      </w:r>
      <w:r w:rsidR="00205402">
        <w:rPr>
          <w:rFonts w:ascii="Times New Roman" w:hAnsi="Times New Roman" w:cs="Times New Roman"/>
          <w:sz w:val="24"/>
          <w:szCs w:val="24"/>
        </w:rPr>
        <w:t xml:space="preserve">about cases and </w:t>
      </w:r>
      <w:r w:rsidR="001A7A7E">
        <w:rPr>
          <w:rFonts w:ascii="Times New Roman" w:hAnsi="Times New Roman" w:cs="Times New Roman"/>
          <w:sz w:val="24"/>
          <w:szCs w:val="24"/>
        </w:rPr>
        <w:t>parties which is not in the court</w:t>
      </w:r>
      <w:r w:rsidR="00A56621">
        <w:rPr>
          <w:rFonts w:ascii="Times New Roman" w:hAnsi="Times New Roman" w:cs="Times New Roman"/>
          <w:sz w:val="24"/>
          <w:szCs w:val="24"/>
        </w:rPr>
        <w:t xml:space="preserve">room </w:t>
      </w:r>
      <w:r w:rsidR="0051781F">
        <w:rPr>
          <w:rFonts w:ascii="Times New Roman" w:hAnsi="Times New Roman" w:cs="Times New Roman"/>
          <w:sz w:val="24"/>
          <w:szCs w:val="24"/>
        </w:rPr>
        <w:t>proceedings makes their fair trial questionable</w:t>
      </w:r>
      <w:r w:rsidR="001D33FC">
        <w:rPr>
          <w:rFonts w:ascii="Times New Roman" w:hAnsi="Times New Roman" w:cs="Times New Roman"/>
          <w:sz w:val="24"/>
          <w:szCs w:val="24"/>
        </w:rPr>
        <w:t xml:space="preserve"> </w:t>
      </w:r>
      <w:r w:rsidR="002A4C2F">
        <w:rPr>
          <w:rFonts w:ascii="Times New Roman" w:hAnsi="Times New Roman" w:cs="Times New Roman"/>
          <w:sz w:val="24"/>
          <w:szCs w:val="24"/>
        </w:rPr>
        <w:t>(Crawford and Newburn, 2002</w:t>
      </w:r>
      <w:r w:rsidR="00F21936">
        <w:rPr>
          <w:rFonts w:ascii="Times New Roman" w:hAnsi="Times New Roman" w:cs="Times New Roman"/>
          <w:sz w:val="24"/>
          <w:szCs w:val="24"/>
        </w:rPr>
        <w:t>)</w:t>
      </w:r>
      <w:r w:rsidR="0051781F">
        <w:rPr>
          <w:rFonts w:ascii="Times New Roman" w:hAnsi="Times New Roman" w:cs="Times New Roman"/>
          <w:sz w:val="24"/>
          <w:szCs w:val="24"/>
        </w:rPr>
        <w:t xml:space="preserve">. Therefore, </w:t>
      </w:r>
      <w:r w:rsidR="003410FC">
        <w:rPr>
          <w:rFonts w:ascii="Times New Roman" w:hAnsi="Times New Roman" w:cs="Times New Roman"/>
          <w:sz w:val="24"/>
          <w:szCs w:val="24"/>
        </w:rPr>
        <w:t>their judgement will become that which is based on the information they achieved which makes it unfair.</w:t>
      </w:r>
      <w:r w:rsidR="00160191">
        <w:rPr>
          <w:rFonts w:ascii="Times New Roman" w:hAnsi="Times New Roman" w:cs="Times New Roman"/>
          <w:sz w:val="24"/>
          <w:szCs w:val="24"/>
        </w:rPr>
        <w:t xml:space="preserve"> Therefore, jury trial should be abolished.</w:t>
      </w:r>
    </w:p>
    <w:p w:rsidR="00F6011F" w:rsidRDefault="00E2497A" w:rsidP="0011388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jurors </w:t>
      </w:r>
      <w:r w:rsidR="00C62313">
        <w:rPr>
          <w:rFonts w:ascii="Times New Roman" w:hAnsi="Times New Roman" w:cs="Times New Roman"/>
          <w:sz w:val="24"/>
          <w:szCs w:val="24"/>
        </w:rPr>
        <w:t xml:space="preserve">are </w:t>
      </w:r>
      <w:r>
        <w:rPr>
          <w:rFonts w:ascii="Times New Roman" w:hAnsi="Times New Roman" w:cs="Times New Roman"/>
          <w:sz w:val="24"/>
          <w:szCs w:val="24"/>
        </w:rPr>
        <w:t>mostly</w:t>
      </w:r>
      <w:r w:rsidR="00C62313">
        <w:rPr>
          <w:rFonts w:ascii="Times New Roman" w:hAnsi="Times New Roman" w:cs="Times New Roman"/>
          <w:sz w:val="24"/>
          <w:szCs w:val="24"/>
        </w:rPr>
        <w:t xml:space="preserve"> found to</w:t>
      </w:r>
      <w:r>
        <w:rPr>
          <w:rFonts w:ascii="Times New Roman" w:hAnsi="Times New Roman" w:cs="Times New Roman"/>
          <w:sz w:val="24"/>
          <w:szCs w:val="24"/>
        </w:rPr>
        <w:t xml:space="preserve"> produce wrongful convictions which becomes apparent when </w:t>
      </w:r>
      <w:r w:rsidR="004C19CF">
        <w:rPr>
          <w:rFonts w:ascii="Times New Roman" w:hAnsi="Times New Roman" w:cs="Times New Roman"/>
          <w:sz w:val="24"/>
          <w:szCs w:val="24"/>
        </w:rPr>
        <w:t>proper evidence comes to light.</w:t>
      </w:r>
      <w:r w:rsidR="00181A49">
        <w:rPr>
          <w:rFonts w:ascii="Times New Roman" w:hAnsi="Times New Roman" w:cs="Times New Roman"/>
          <w:sz w:val="24"/>
          <w:szCs w:val="24"/>
        </w:rPr>
        <w:t xml:space="preserve"> According to Vidmar and Hans (2007), jurors are </w:t>
      </w:r>
      <w:r w:rsidR="00925D14">
        <w:rPr>
          <w:rFonts w:ascii="Times New Roman" w:hAnsi="Times New Roman" w:cs="Times New Roman"/>
          <w:sz w:val="24"/>
          <w:szCs w:val="24"/>
        </w:rPr>
        <w:t xml:space="preserve">at risk and overly eager to convict </w:t>
      </w:r>
      <w:r w:rsidR="00F30B3B">
        <w:rPr>
          <w:rFonts w:ascii="Times New Roman" w:hAnsi="Times New Roman" w:cs="Times New Roman"/>
          <w:sz w:val="24"/>
          <w:szCs w:val="24"/>
        </w:rPr>
        <w:t xml:space="preserve">when it comes to a point where </w:t>
      </w:r>
      <w:r w:rsidR="000460F4">
        <w:rPr>
          <w:rFonts w:ascii="Times New Roman" w:hAnsi="Times New Roman" w:cs="Times New Roman"/>
          <w:sz w:val="24"/>
          <w:szCs w:val="24"/>
        </w:rPr>
        <w:t xml:space="preserve">they have to attribute blame to convict </w:t>
      </w:r>
      <w:r w:rsidR="00337D64">
        <w:rPr>
          <w:rFonts w:ascii="Times New Roman" w:hAnsi="Times New Roman" w:cs="Times New Roman"/>
          <w:sz w:val="24"/>
          <w:szCs w:val="24"/>
        </w:rPr>
        <w:t xml:space="preserve">innocent defendant. </w:t>
      </w:r>
      <w:r w:rsidR="00191766">
        <w:rPr>
          <w:rFonts w:ascii="Times New Roman" w:hAnsi="Times New Roman" w:cs="Times New Roman"/>
          <w:sz w:val="24"/>
          <w:szCs w:val="24"/>
        </w:rPr>
        <w:t>This error happens because the verdicts produced by juries are meant to be either guilty or not guilty which comes with no detailed reason for coming up with such decision</w:t>
      </w:r>
      <w:r w:rsidR="00EC36E3">
        <w:rPr>
          <w:rFonts w:ascii="Times New Roman" w:hAnsi="Times New Roman" w:cs="Times New Roman"/>
          <w:sz w:val="24"/>
          <w:szCs w:val="24"/>
        </w:rPr>
        <w:t xml:space="preserve"> (Vidmar and Hans, 2007)</w:t>
      </w:r>
      <w:r w:rsidR="00FA652D">
        <w:rPr>
          <w:rFonts w:ascii="Times New Roman" w:hAnsi="Times New Roman" w:cs="Times New Roman"/>
          <w:sz w:val="24"/>
          <w:szCs w:val="24"/>
        </w:rPr>
        <w:t>.</w:t>
      </w:r>
      <w:r w:rsidR="00851C4A">
        <w:rPr>
          <w:rFonts w:ascii="Times New Roman" w:hAnsi="Times New Roman" w:cs="Times New Roman"/>
          <w:sz w:val="24"/>
          <w:szCs w:val="24"/>
        </w:rPr>
        <w:t xml:space="preserve"> Thaman</w:t>
      </w:r>
      <w:r w:rsidR="001F7FFA">
        <w:rPr>
          <w:rFonts w:ascii="Times New Roman" w:hAnsi="Times New Roman" w:cs="Times New Roman"/>
          <w:sz w:val="24"/>
          <w:szCs w:val="24"/>
        </w:rPr>
        <w:t xml:space="preserve"> (2011) </w:t>
      </w:r>
      <w:r w:rsidR="008A1015">
        <w:rPr>
          <w:rFonts w:ascii="Times New Roman" w:hAnsi="Times New Roman" w:cs="Times New Roman"/>
          <w:sz w:val="24"/>
          <w:szCs w:val="24"/>
        </w:rPr>
        <w:t xml:space="preserve">indicated </w:t>
      </w:r>
      <w:r w:rsidR="004E08EE">
        <w:rPr>
          <w:rFonts w:ascii="Times New Roman" w:hAnsi="Times New Roman" w:cs="Times New Roman"/>
          <w:sz w:val="24"/>
          <w:szCs w:val="24"/>
        </w:rPr>
        <w:t xml:space="preserve">that juries must give </w:t>
      </w:r>
      <w:r w:rsidR="00B307FE">
        <w:rPr>
          <w:rFonts w:ascii="Times New Roman" w:hAnsi="Times New Roman" w:cs="Times New Roman"/>
          <w:sz w:val="24"/>
          <w:szCs w:val="24"/>
        </w:rPr>
        <w:t xml:space="preserve">reasons for their verdict to reduce the rate at which </w:t>
      </w:r>
      <w:r w:rsidR="00D60EF2">
        <w:rPr>
          <w:rFonts w:ascii="Times New Roman" w:hAnsi="Times New Roman" w:cs="Times New Roman"/>
          <w:sz w:val="24"/>
          <w:szCs w:val="24"/>
        </w:rPr>
        <w:t>innocent defendants are convicted.</w:t>
      </w:r>
      <w:r w:rsidR="002A750F">
        <w:rPr>
          <w:rFonts w:ascii="Times New Roman" w:hAnsi="Times New Roman" w:cs="Times New Roman"/>
          <w:sz w:val="24"/>
          <w:szCs w:val="24"/>
        </w:rPr>
        <w:t xml:space="preserve"> The laws which mandates the service of the jurors does not give such directive and giving verdict without reasons has given rise to roughly convicting people in about 75% of cases</w:t>
      </w:r>
      <w:r w:rsidR="00F61E7B">
        <w:rPr>
          <w:rFonts w:ascii="Times New Roman" w:hAnsi="Times New Roman" w:cs="Times New Roman"/>
          <w:sz w:val="24"/>
          <w:szCs w:val="24"/>
        </w:rPr>
        <w:t xml:space="preserve"> (Thaman, 2011)</w:t>
      </w:r>
      <w:r w:rsidR="002A750F">
        <w:rPr>
          <w:rFonts w:ascii="Times New Roman" w:hAnsi="Times New Roman" w:cs="Times New Roman"/>
          <w:sz w:val="24"/>
          <w:szCs w:val="24"/>
        </w:rPr>
        <w:t>.</w:t>
      </w:r>
      <w:r w:rsidR="00F76A32">
        <w:rPr>
          <w:rFonts w:ascii="Times New Roman" w:hAnsi="Times New Roman" w:cs="Times New Roman"/>
          <w:sz w:val="24"/>
          <w:szCs w:val="24"/>
        </w:rPr>
        <w:t xml:space="preserve"> Mostly, the cause for wrong convictions when investigated was due to mistaken eyewitness</w:t>
      </w:r>
      <w:r w:rsidR="00152EC7">
        <w:rPr>
          <w:rFonts w:ascii="Times New Roman" w:hAnsi="Times New Roman" w:cs="Times New Roman"/>
          <w:sz w:val="24"/>
          <w:szCs w:val="24"/>
        </w:rPr>
        <w:t>, and false confessions. Most often than not, the evidence of the DNA is used to come up with a decision instead of the juror using their decision making abilities, they rely on present evidence which might not be reliable</w:t>
      </w:r>
      <w:r w:rsidR="005F4B9D">
        <w:rPr>
          <w:rFonts w:ascii="Times New Roman" w:hAnsi="Times New Roman" w:cs="Times New Roman"/>
          <w:sz w:val="24"/>
          <w:szCs w:val="24"/>
        </w:rPr>
        <w:t xml:space="preserve"> (Thaman, 2011)</w:t>
      </w:r>
      <w:r w:rsidR="00152EC7">
        <w:rPr>
          <w:rFonts w:ascii="Times New Roman" w:hAnsi="Times New Roman" w:cs="Times New Roman"/>
          <w:sz w:val="24"/>
          <w:szCs w:val="24"/>
        </w:rPr>
        <w:t>.</w:t>
      </w:r>
      <w:r w:rsidR="00922F58">
        <w:rPr>
          <w:rFonts w:ascii="Times New Roman" w:hAnsi="Times New Roman" w:cs="Times New Roman"/>
          <w:sz w:val="24"/>
          <w:szCs w:val="24"/>
        </w:rPr>
        <w:t xml:space="preserve"> In a situation where a jury trial could lead to </w:t>
      </w:r>
      <w:r w:rsidR="0030454C">
        <w:rPr>
          <w:rFonts w:ascii="Times New Roman" w:hAnsi="Times New Roman" w:cs="Times New Roman"/>
          <w:sz w:val="24"/>
          <w:szCs w:val="24"/>
        </w:rPr>
        <w:t>unfair verdict, then its abolishment is necessary.</w:t>
      </w:r>
    </w:p>
    <w:p w:rsidR="002C6553" w:rsidRDefault="00005612" w:rsidP="0011388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Judge has the power to </w:t>
      </w:r>
      <w:r w:rsidR="00F60FE3">
        <w:rPr>
          <w:rFonts w:ascii="Times New Roman" w:hAnsi="Times New Roman" w:cs="Times New Roman"/>
          <w:sz w:val="24"/>
          <w:szCs w:val="24"/>
        </w:rPr>
        <w:t>exclude the trial jury when they think the trial by jury is unnecessary and will not lead to justice.</w:t>
      </w:r>
      <w:r w:rsidR="00762AEB">
        <w:rPr>
          <w:rFonts w:ascii="Times New Roman" w:hAnsi="Times New Roman" w:cs="Times New Roman"/>
          <w:sz w:val="24"/>
          <w:szCs w:val="24"/>
        </w:rPr>
        <w:t xml:space="preserve"> The jury’s power has its limitations</w:t>
      </w:r>
      <w:r w:rsidR="00A67E68">
        <w:rPr>
          <w:rFonts w:ascii="Times New Roman" w:hAnsi="Times New Roman" w:cs="Times New Roman"/>
          <w:sz w:val="24"/>
          <w:szCs w:val="24"/>
        </w:rPr>
        <w:t>.</w:t>
      </w:r>
      <w:r w:rsidR="00B10BAD">
        <w:rPr>
          <w:rFonts w:ascii="Times New Roman" w:hAnsi="Times New Roman" w:cs="Times New Roman"/>
          <w:sz w:val="24"/>
          <w:szCs w:val="24"/>
        </w:rPr>
        <w:t xml:space="preserve"> The Criminal Justice Act 2003 section 44 to 50</w:t>
      </w:r>
      <w:r w:rsidR="00B27FFB">
        <w:rPr>
          <w:rFonts w:ascii="Times New Roman" w:hAnsi="Times New Roman" w:cs="Times New Roman"/>
          <w:sz w:val="24"/>
          <w:szCs w:val="24"/>
        </w:rPr>
        <w:t xml:space="preserve"> mandates a jury’</w:t>
      </w:r>
      <w:r w:rsidR="00DC23EF">
        <w:rPr>
          <w:rFonts w:ascii="Times New Roman" w:hAnsi="Times New Roman" w:cs="Times New Roman"/>
          <w:sz w:val="24"/>
          <w:szCs w:val="24"/>
        </w:rPr>
        <w:t>s dismissal.</w:t>
      </w:r>
      <w:r w:rsidR="003E0B26">
        <w:rPr>
          <w:rFonts w:ascii="Times New Roman" w:hAnsi="Times New Roman" w:cs="Times New Roman"/>
          <w:sz w:val="24"/>
          <w:szCs w:val="24"/>
        </w:rPr>
        <w:t xml:space="preserve"> The decision as to the need to have </w:t>
      </w:r>
      <w:r w:rsidR="001E22C3">
        <w:rPr>
          <w:rFonts w:ascii="Times New Roman" w:hAnsi="Times New Roman" w:cs="Times New Roman"/>
          <w:sz w:val="24"/>
          <w:szCs w:val="24"/>
        </w:rPr>
        <w:t>jury trial or not is on the presiding judicial officer if he or she deem it that the jury has been tampered of the trial is complex and will lead to a miscarriage of justice</w:t>
      </w:r>
      <w:r w:rsidR="00164142">
        <w:rPr>
          <w:rFonts w:ascii="Times New Roman" w:hAnsi="Times New Roman" w:cs="Times New Roman"/>
          <w:sz w:val="24"/>
          <w:szCs w:val="24"/>
        </w:rPr>
        <w:t xml:space="preserve"> (Criminal Justice Act, 2003)</w:t>
      </w:r>
      <w:r w:rsidR="001E22C3">
        <w:rPr>
          <w:rFonts w:ascii="Times New Roman" w:hAnsi="Times New Roman" w:cs="Times New Roman"/>
          <w:sz w:val="24"/>
          <w:szCs w:val="24"/>
        </w:rPr>
        <w:t>.</w:t>
      </w:r>
      <w:r w:rsidR="00B11007">
        <w:rPr>
          <w:rFonts w:ascii="Times New Roman" w:hAnsi="Times New Roman" w:cs="Times New Roman"/>
          <w:sz w:val="24"/>
          <w:szCs w:val="24"/>
        </w:rPr>
        <w:t xml:space="preserve"> An instance is the case of Vicky Pryce which resulted in the judge dismissing the jury due to the complexity of the case</w:t>
      </w:r>
      <w:r w:rsidR="0019323B">
        <w:rPr>
          <w:rFonts w:ascii="Times New Roman" w:hAnsi="Times New Roman" w:cs="Times New Roman"/>
          <w:sz w:val="24"/>
          <w:szCs w:val="24"/>
        </w:rPr>
        <w:t>. The Judge realised that understanding the case by the jury based on the available evidence will not yield a verdict yet time had already been wasted</w:t>
      </w:r>
      <w:r w:rsidR="007A7FE0">
        <w:rPr>
          <w:rFonts w:ascii="Times New Roman" w:hAnsi="Times New Roman" w:cs="Times New Roman"/>
          <w:sz w:val="24"/>
          <w:szCs w:val="24"/>
        </w:rPr>
        <w:t xml:space="preserve"> </w:t>
      </w:r>
      <w:r w:rsidR="007A7FE0" w:rsidRPr="007A7FE0">
        <w:rPr>
          <w:rFonts w:ascii="Times New Roman" w:hAnsi="Times New Roman" w:cs="Times New Roman"/>
          <w:sz w:val="24"/>
          <w:szCs w:val="24"/>
        </w:rPr>
        <w:t>(Davies, 2013)</w:t>
      </w:r>
      <w:r w:rsidR="0019323B">
        <w:rPr>
          <w:rFonts w:ascii="Times New Roman" w:hAnsi="Times New Roman" w:cs="Times New Roman"/>
          <w:sz w:val="24"/>
          <w:szCs w:val="24"/>
        </w:rPr>
        <w:t>.</w:t>
      </w:r>
      <w:r w:rsidR="001B768A">
        <w:rPr>
          <w:rFonts w:ascii="Times New Roman" w:hAnsi="Times New Roman" w:cs="Times New Roman"/>
          <w:sz w:val="24"/>
          <w:szCs w:val="24"/>
        </w:rPr>
        <w:t xml:space="preserve"> This is a challenge to the jurors in discharging their duties effectively</w:t>
      </w:r>
      <w:r w:rsidR="001D33FC">
        <w:rPr>
          <w:rFonts w:ascii="Times New Roman" w:hAnsi="Times New Roman" w:cs="Times New Roman"/>
          <w:sz w:val="24"/>
          <w:szCs w:val="24"/>
        </w:rPr>
        <w:t>.</w:t>
      </w:r>
      <w:r w:rsidR="0064234C">
        <w:rPr>
          <w:rFonts w:ascii="Times New Roman" w:hAnsi="Times New Roman" w:cs="Times New Roman"/>
          <w:sz w:val="24"/>
          <w:szCs w:val="24"/>
        </w:rPr>
        <w:t xml:space="preserve"> The jurors experience interference from the presiding judicial officer </w:t>
      </w:r>
      <w:r w:rsidR="0064234C">
        <w:rPr>
          <w:rFonts w:ascii="Times New Roman" w:hAnsi="Times New Roman" w:cs="Times New Roman"/>
          <w:sz w:val="24"/>
          <w:szCs w:val="24"/>
        </w:rPr>
        <w:lastRenderedPageBreak/>
        <w:t>which makes their service questionable and must be abolished so that the cases will be channelled straight.</w:t>
      </w:r>
    </w:p>
    <w:p w:rsidR="009559F6" w:rsidRDefault="009559F6" w:rsidP="0011388F">
      <w:pPr>
        <w:spacing w:line="480" w:lineRule="auto"/>
        <w:rPr>
          <w:rFonts w:ascii="Times New Roman" w:hAnsi="Times New Roman" w:cs="Times New Roman"/>
          <w:sz w:val="24"/>
          <w:szCs w:val="24"/>
        </w:rPr>
      </w:pPr>
      <w:r>
        <w:rPr>
          <w:rFonts w:ascii="Times New Roman" w:hAnsi="Times New Roman" w:cs="Times New Roman"/>
          <w:sz w:val="24"/>
          <w:szCs w:val="24"/>
        </w:rPr>
        <w:t>The process of engaging a juror is very costly.</w:t>
      </w:r>
      <w:r w:rsidR="00E42BE5">
        <w:rPr>
          <w:rFonts w:ascii="Times New Roman" w:hAnsi="Times New Roman" w:cs="Times New Roman"/>
          <w:sz w:val="24"/>
          <w:szCs w:val="24"/>
        </w:rPr>
        <w:t xml:space="preserve"> The convictions by jurors are seen to significantly </w:t>
      </w:r>
      <w:r w:rsidR="00C16304">
        <w:rPr>
          <w:rFonts w:ascii="Times New Roman" w:hAnsi="Times New Roman" w:cs="Times New Roman"/>
          <w:sz w:val="24"/>
          <w:szCs w:val="24"/>
        </w:rPr>
        <w:t xml:space="preserve">deviate from the court </w:t>
      </w:r>
      <w:r w:rsidR="008A13B7">
        <w:rPr>
          <w:rFonts w:ascii="Times New Roman" w:hAnsi="Times New Roman" w:cs="Times New Roman"/>
          <w:sz w:val="24"/>
          <w:szCs w:val="24"/>
        </w:rPr>
        <w:t>conviction rate. This is due to the public attitude that jurors perceive towards offenses thereby making it difficult for them to convict offenders</w:t>
      </w:r>
      <w:r w:rsidR="007E33D2">
        <w:rPr>
          <w:rFonts w:ascii="Times New Roman" w:hAnsi="Times New Roman" w:cs="Times New Roman"/>
          <w:sz w:val="24"/>
          <w:szCs w:val="24"/>
        </w:rPr>
        <w:t xml:space="preserve"> (Crawford and Newburn, 2003)</w:t>
      </w:r>
      <w:r w:rsidR="008A13B7">
        <w:rPr>
          <w:rFonts w:ascii="Times New Roman" w:hAnsi="Times New Roman" w:cs="Times New Roman"/>
          <w:sz w:val="24"/>
          <w:szCs w:val="24"/>
        </w:rPr>
        <w:t>.</w:t>
      </w:r>
      <w:r w:rsidR="00066FBB">
        <w:rPr>
          <w:rFonts w:ascii="Times New Roman" w:hAnsi="Times New Roman" w:cs="Times New Roman"/>
          <w:sz w:val="24"/>
          <w:szCs w:val="24"/>
        </w:rPr>
        <w:t xml:space="preserve"> The public has noted that suspects are left to go especially rape cases</w:t>
      </w:r>
      <w:r w:rsidR="008326E7">
        <w:rPr>
          <w:rFonts w:ascii="Times New Roman" w:hAnsi="Times New Roman" w:cs="Times New Roman"/>
          <w:sz w:val="24"/>
          <w:szCs w:val="24"/>
        </w:rPr>
        <w:t xml:space="preserve"> (Crawford and Newburn, 2003)</w:t>
      </w:r>
      <w:r w:rsidR="00066FBB">
        <w:rPr>
          <w:rFonts w:ascii="Times New Roman" w:hAnsi="Times New Roman" w:cs="Times New Roman"/>
          <w:sz w:val="24"/>
          <w:szCs w:val="24"/>
        </w:rPr>
        <w:t>.</w:t>
      </w:r>
      <w:r w:rsidR="00984BC3">
        <w:rPr>
          <w:rFonts w:ascii="Times New Roman" w:hAnsi="Times New Roman" w:cs="Times New Roman"/>
          <w:sz w:val="24"/>
          <w:szCs w:val="24"/>
        </w:rPr>
        <w:t xml:space="preserve"> Crawford and Hans</w:t>
      </w:r>
      <w:r w:rsidR="006D1150">
        <w:rPr>
          <w:rFonts w:ascii="Times New Roman" w:hAnsi="Times New Roman" w:cs="Times New Roman"/>
          <w:sz w:val="24"/>
          <w:szCs w:val="24"/>
        </w:rPr>
        <w:t xml:space="preserve"> (2014)</w:t>
      </w:r>
      <w:r w:rsidR="00984BC3">
        <w:rPr>
          <w:rFonts w:ascii="Times New Roman" w:hAnsi="Times New Roman" w:cs="Times New Roman"/>
          <w:sz w:val="24"/>
          <w:szCs w:val="24"/>
        </w:rPr>
        <w:t xml:space="preserve"> indicated that </w:t>
      </w:r>
      <w:r w:rsidR="00632449">
        <w:rPr>
          <w:rFonts w:ascii="Times New Roman" w:hAnsi="Times New Roman" w:cs="Times New Roman"/>
          <w:sz w:val="24"/>
          <w:szCs w:val="24"/>
        </w:rPr>
        <w:t>t</w:t>
      </w:r>
      <w:r w:rsidR="00820CB7">
        <w:rPr>
          <w:rFonts w:ascii="Times New Roman" w:hAnsi="Times New Roman" w:cs="Times New Roman"/>
          <w:sz w:val="24"/>
          <w:szCs w:val="24"/>
        </w:rPr>
        <w:t>he government thought using jurors as a cheap alternative instead of costly professional turns out to be outweighing the cost.</w:t>
      </w:r>
      <w:r w:rsidR="00AF6229">
        <w:rPr>
          <w:rFonts w:ascii="Times New Roman" w:hAnsi="Times New Roman" w:cs="Times New Roman"/>
          <w:sz w:val="24"/>
          <w:szCs w:val="24"/>
        </w:rPr>
        <w:t xml:space="preserve"> This is due to the inefficiencies the </w:t>
      </w:r>
      <w:r w:rsidR="00A51632">
        <w:rPr>
          <w:rFonts w:ascii="Times New Roman" w:hAnsi="Times New Roman" w:cs="Times New Roman"/>
          <w:sz w:val="24"/>
          <w:szCs w:val="24"/>
        </w:rPr>
        <w:t>jurors’</w:t>
      </w:r>
      <w:r w:rsidR="00AF6229">
        <w:rPr>
          <w:rFonts w:ascii="Times New Roman" w:hAnsi="Times New Roman" w:cs="Times New Roman"/>
          <w:sz w:val="24"/>
          <w:szCs w:val="24"/>
        </w:rPr>
        <w:t xml:space="preserve"> faces which makes it necessary to be trained</w:t>
      </w:r>
      <w:r w:rsidR="00DD7AA4">
        <w:rPr>
          <w:rFonts w:ascii="Times New Roman" w:hAnsi="Times New Roman" w:cs="Times New Roman"/>
          <w:sz w:val="24"/>
          <w:szCs w:val="24"/>
        </w:rPr>
        <w:t>,</w:t>
      </w:r>
      <w:r w:rsidR="00AF6229">
        <w:rPr>
          <w:rFonts w:ascii="Times New Roman" w:hAnsi="Times New Roman" w:cs="Times New Roman"/>
          <w:sz w:val="24"/>
          <w:szCs w:val="24"/>
        </w:rPr>
        <w:t xml:space="preserve"> </w:t>
      </w:r>
      <w:r w:rsidR="00DD7AA4">
        <w:rPr>
          <w:rFonts w:ascii="Times New Roman" w:hAnsi="Times New Roman" w:cs="Times New Roman"/>
          <w:sz w:val="24"/>
          <w:szCs w:val="24"/>
        </w:rPr>
        <w:t xml:space="preserve">advised and </w:t>
      </w:r>
      <w:r w:rsidR="00BA77D8">
        <w:rPr>
          <w:rFonts w:ascii="Times New Roman" w:hAnsi="Times New Roman" w:cs="Times New Roman"/>
          <w:sz w:val="24"/>
          <w:szCs w:val="24"/>
        </w:rPr>
        <w:t>information provisions.</w:t>
      </w:r>
      <w:r w:rsidR="008930BA">
        <w:rPr>
          <w:rFonts w:ascii="Times New Roman" w:hAnsi="Times New Roman" w:cs="Times New Roman"/>
          <w:sz w:val="24"/>
          <w:szCs w:val="24"/>
        </w:rPr>
        <w:t xml:space="preserve"> Also, the government is required to provide infrastructures for the jurors to </w:t>
      </w:r>
      <w:r w:rsidR="0065116C">
        <w:rPr>
          <w:rFonts w:ascii="Times New Roman" w:hAnsi="Times New Roman" w:cs="Times New Roman"/>
          <w:sz w:val="24"/>
          <w:szCs w:val="24"/>
        </w:rPr>
        <w:t>render their services which becomes costly.</w:t>
      </w:r>
      <w:r w:rsidR="00F95880">
        <w:rPr>
          <w:rFonts w:ascii="Times New Roman" w:hAnsi="Times New Roman" w:cs="Times New Roman"/>
          <w:sz w:val="24"/>
          <w:szCs w:val="24"/>
        </w:rPr>
        <w:t xml:space="preserve"> </w:t>
      </w:r>
    </w:p>
    <w:p w:rsidR="00DE761E" w:rsidRDefault="00F95880" w:rsidP="0011388F">
      <w:pPr>
        <w:spacing w:line="480" w:lineRule="auto"/>
        <w:rPr>
          <w:rFonts w:ascii="Times New Roman" w:hAnsi="Times New Roman" w:cs="Times New Roman"/>
          <w:sz w:val="24"/>
          <w:szCs w:val="24"/>
        </w:rPr>
      </w:pPr>
      <w:r>
        <w:rPr>
          <w:rFonts w:ascii="Times New Roman" w:hAnsi="Times New Roman" w:cs="Times New Roman"/>
          <w:sz w:val="24"/>
          <w:szCs w:val="24"/>
        </w:rPr>
        <w:t>Alcindor (2020)</w:t>
      </w:r>
      <w:r w:rsidR="00C80093">
        <w:rPr>
          <w:rFonts w:ascii="Times New Roman" w:hAnsi="Times New Roman" w:cs="Times New Roman"/>
          <w:sz w:val="24"/>
          <w:szCs w:val="24"/>
        </w:rPr>
        <w:t xml:space="preserve"> report stated that </w:t>
      </w:r>
      <w:r w:rsidR="00984F48">
        <w:rPr>
          <w:rFonts w:ascii="Times New Roman" w:hAnsi="Times New Roman" w:cs="Times New Roman"/>
          <w:sz w:val="24"/>
          <w:szCs w:val="24"/>
        </w:rPr>
        <w:t xml:space="preserve">when </w:t>
      </w:r>
      <w:r w:rsidR="003E3F72">
        <w:rPr>
          <w:rFonts w:ascii="Times New Roman" w:hAnsi="Times New Roman" w:cs="Times New Roman"/>
          <w:sz w:val="24"/>
          <w:szCs w:val="24"/>
        </w:rPr>
        <w:t>reform proposals in 2012 was brought forth to scrap</w:t>
      </w:r>
      <w:r w:rsidR="00255476">
        <w:rPr>
          <w:rFonts w:ascii="Times New Roman" w:hAnsi="Times New Roman" w:cs="Times New Roman"/>
          <w:sz w:val="24"/>
          <w:szCs w:val="24"/>
        </w:rPr>
        <w:t xml:space="preserve"> jury trials, it was observed that over £30 million a year </w:t>
      </w:r>
      <w:r w:rsidR="00FC69F3">
        <w:rPr>
          <w:rFonts w:ascii="Times New Roman" w:hAnsi="Times New Roman" w:cs="Times New Roman"/>
          <w:sz w:val="24"/>
          <w:szCs w:val="24"/>
        </w:rPr>
        <w:t>would be saved by the UK government.</w:t>
      </w:r>
      <w:r w:rsidR="000A4D05">
        <w:rPr>
          <w:rFonts w:ascii="Times New Roman" w:hAnsi="Times New Roman" w:cs="Times New Roman"/>
          <w:sz w:val="24"/>
          <w:szCs w:val="24"/>
        </w:rPr>
        <w:t xml:space="preserve"> Also, from 2000 to present age, there have been an increase in court closures and </w:t>
      </w:r>
      <w:r w:rsidR="00E35ACB">
        <w:rPr>
          <w:rFonts w:ascii="Times New Roman" w:hAnsi="Times New Roman" w:cs="Times New Roman"/>
          <w:sz w:val="24"/>
          <w:szCs w:val="24"/>
        </w:rPr>
        <w:t xml:space="preserve">legal aid cuts of which the courtrooms left </w:t>
      </w:r>
      <w:r w:rsidR="00F54402">
        <w:rPr>
          <w:rFonts w:ascii="Times New Roman" w:hAnsi="Times New Roman" w:cs="Times New Roman"/>
          <w:sz w:val="24"/>
          <w:szCs w:val="24"/>
        </w:rPr>
        <w:t>are in a depleting state which makes it unable to accommodate judges to sit on cases</w:t>
      </w:r>
      <w:r w:rsidR="00284244">
        <w:rPr>
          <w:rFonts w:ascii="Times New Roman" w:hAnsi="Times New Roman" w:cs="Times New Roman"/>
          <w:sz w:val="24"/>
          <w:szCs w:val="24"/>
        </w:rPr>
        <w:t xml:space="preserve"> (Alcindor, 2020)</w:t>
      </w:r>
      <w:r w:rsidR="00F54402">
        <w:rPr>
          <w:rFonts w:ascii="Times New Roman" w:hAnsi="Times New Roman" w:cs="Times New Roman"/>
          <w:sz w:val="24"/>
          <w:szCs w:val="24"/>
        </w:rPr>
        <w:t>.</w:t>
      </w:r>
      <w:r w:rsidR="008C36BA">
        <w:rPr>
          <w:rFonts w:ascii="Times New Roman" w:hAnsi="Times New Roman" w:cs="Times New Roman"/>
          <w:sz w:val="24"/>
          <w:szCs w:val="24"/>
        </w:rPr>
        <w:t xml:space="preserve"> </w:t>
      </w:r>
    </w:p>
    <w:p w:rsidR="00F95880" w:rsidRDefault="008C36BA" w:rsidP="0011388F">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the </w:t>
      </w:r>
      <w:r w:rsidR="00DE1EFB">
        <w:rPr>
          <w:rFonts w:ascii="Times New Roman" w:hAnsi="Times New Roman" w:cs="Times New Roman"/>
          <w:sz w:val="24"/>
          <w:szCs w:val="24"/>
        </w:rPr>
        <w:t xml:space="preserve">closure of courtrooms and </w:t>
      </w:r>
      <w:r w:rsidR="00FC023B">
        <w:rPr>
          <w:rFonts w:ascii="Times New Roman" w:hAnsi="Times New Roman" w:cs="Times New Roman"/>
          <w:sz w:val="24"/>
          <w:szCs w:val="24"/>
        </w:rPr>
        <w:t xml:space="preserve">legal aid cuts made it difficult to hear </w:t>
      </w:r>
      <w:r w:rsidR="001F2103">
        <w:rPr>
          <w:rFonts w:ascii="Times New Roman" w:hAnsi="Times New Roman" w:cs="Times New Roman"/>
          <w:sz w:val="24"/>
          <w:szCs w:val="24"/>
        </w:rPr>
        <w:t xml:space="preserve">criminal trials which indicated that before the Covid pandemic the backlogs stood at </w:t>
      </w:r>
      <w:r w:rsidR="005B37F3">
        <w:rPr>
          <w:rFonts w:ascii="Times New Roman" w:hAnsi="Times New Roman" w:cs="Times New Roman"/>
          <w:sz w:val="24"/>
          <w:szCs w:val="24"/>
        </w:rPr>
        <w:t>375,000</w:t>
      </w:r>
      <w:r w:rsidR="00C8707E">
        <w:rPr>
          <w:rFonts w:ascii="Times New Roman" w:hAnsi="Times New Roman" w:cs="Times New Roman"/>
          <w:sz w:val="24"/>
          <w:szCs w:val="24"/>
        </w:rPr>
        <w:t xml:space="preserve"> (Alcindor, 2020</w:t>
      </w:r>
      <w:r w:rsidR="00143DD6">
        <w:rPr>
          <w:rFonts w:ascii="Times New Roman" w:hAnsi="Times New Roman" w:cs="Times New Roman"/>
          <w:sz w:val="24"/>
          <w:szCs w:val="24"/>
        </w:rPr>
        <w:t>)</w:t>
      </w:r>
      <w:r w:rsidR="00C8707E">
        <w:rPr>
          <w:rFonts w:ascii="Times New Roman" w:hAnsi="Times New Roman" w:cs="Times New Roman"/>
          <w:sz w:val="24"/>
          <w:szCs w:val="24"/>
        </w:rPr>
        <w:t>.</w:t>
      </w:r>
      <w:r w:rsidR="00143DD6">
        <w:rPr>
          <w:rFonts w:ascii="Times New Roman" w:hAnsi="Times New Roman" w:cs="Times New Roman"/>
          <w:sz w:val="24"/>
          <w:szCs w:val="24"/>
        </w:rPr>
        <w:t xml:space="preserve"> Jerkins (2021) also reported that </w:t>
      </w:r>
      <w:r w:rsidR="00ED0D41">
        <w:rPr>
          <w:rFonts w:ascii="Times New Roman" w:hAnsi="Times New Roman" w:cs="Times New Roman"/>
          <w:sz w:val="24"/>
          <w:szCs w:val="24"/>
        </w:rPr>
        <w:t xml:space="preserve">there is a build-up of 457,000 </w:t>
      </w:r>
      <w:r w:rsidR="009F787B">
        <w:rPr>
          <w:rFonts w:ascii="Times New Roman" w:hAnsi="Times New Roman" w:cs="Times New Roman"/>
          <w:sz w:val="24"/>
          <w:szCs w:val="24"/>
        </w:rPr>
        <w:t xml:space="preserve">criminal </w:t>
      </w:r>
      <w:r w:rsidR="00ED0D41">
        <w:rPr>
          <w:rFonts w:ascii="Times New Roman" w:hAnsi="Times New Roman" w:cs="Times New Roman"/>
          <w:sz w:val="24"/>
          <w:szCs w:val="24"/>
        </w:rPr>
        <w:t xml:space="preserve">cases </w:t>
      </w:r>
      <w:r w:rsidR="000146EB">
        <w:rPr>
          <w:rFonts w:ascii="Times New Roman" w:hAnsi="Times New Roman" w:cs="Times New Roman"/>
          <w:sz w:val="24"/>
          <w:szCs w:val="24"/>
        </w:rPr>
        <w:t>which is an increase of about 100,000</w:t>
      </w:r>
      <w:r w:rsidR="00FE18E5">
        <w:rPr>
          <w:rFonts w:ascii="Times New Roman" w:hAnsi="Times New Roman" w:cs="Times New Roman"/>
          <w:sz w:val="24"/>
          <w:szCs w:val="24"/>
        </w:rPr>
        <w:t xml:space="preserve">. Over half of the courts in England and Wales </w:t>
      </w:r>
      <w:r w:rsidR="000E39BD">
        <w:rPr>
          <w:rFonts w:ascii="Times New Roman" w:hAnsi="Times New Roman" w:cs="Times New Roman"/>
          <w:sz w:val="24"/>
          <w:szCs w:val="24"/>
        </w:rPr>
        <w:t>is on halt due to the Covid pandemic</w:t>
      </w:r>
      <w:r w:rsidR="00237733">
        <w:rPr>
          <w:rFonts w:ascii="Times New Roman" w:hAnsi="Times New Roman" w:cs="Times New Roman"/>
          <w:sz w:val="24"/>
          <w:szCs w:val="24"/>
        </w:rPr>
        <w:t xml:space="preserve"> which makes some courthouses unsafe </w:t>
      </w:r>
      <w:r w:rsidR="00CD39D4">
        <w:rPr>
          <w:rFonts w:ascii="Times New Roman" w:hAnsi="Times New Roman" w:cs="Times New Roman"/>
          <w:sz w:val="24"/>
          <w:szCs w:val="24"/>
        </w:rPr>
        <w:t>(Jerkin</w:t>
      </w:r>
      <w:r w:rsidR="00F06C13">
        <w:rPr>
          <w:rFonts w:ascii="Times New Roman" w:hAnsi="Times New Roman" w:cs="Times New Roman"/>
          <w:sz w:val="24"/>
          <w:szCs w:val="24"/>
        </w:rPr>
        <w:t xml:space="preserve">s, 2021) </w:t>
      </w:r>
      <w:r w:rsidR="00237733">
        <w:rPr>
          <w:rFonts w:ascii="Times New Roman" w:hAnsi="Times New Roman" w:cs="Times New Roman"/>
          <w:sz w:val="24"/>
          <w:szCs w:val="24"/>
        </w:rPr>
        <w:t>for proceeding</w:t>
      </w:r>
      <w:r w:rsidR="008C6605">
        <w:rPr>
          <w:rFonts w:ascii="Times New Roman" w:hAnsi="Times New Roman" w:cs="Times New Roman"/>
          <w:sz w:val="24"/>
          <w:szCs w:val="24"/>
        </w:rPr>
        <w:t xml:space="preserve"> meanwhile some cases can be held using the main evidence to convict</w:t>
      </w:r>
      <w:r w:rsidR="009B1BD1">
        <w:rPr>
          <w:rFonts w:ascii="Times New Roman" w:hAnsi="Times New Roman" w:cs="Times New Roman"/>
          <w:sz w:val="24"/>
          <w:szCs w:val="24"/>
        </w:rPr>
        <w:t xml:space="preserve"> making some criminals to be at large</w:t>
      </w:r>
      <w:r w:rsidR="000E39BD">
        <w:rPr>
          <w:rFonts w:ascii="Times New Roman" w:hAnsi="Times New Roman" w:cs="Times New Roman"/>
          <w:sz w:val="24"/>
          <w:szCs w:val="24"/>
        </w:rPr>
        <w:t>.</w:t>
      </w:r>
      <w:r w:rsidR="008F6044">
        <w:rPr>
          <w:rFonts w:ascii="Times New Roman" w:hAnsi="Times New Roman" w:cs="Times New Roman"/>
          <w:sz w:val="24"/>
          <w:szCs w:val="24"/>
        </w:rPr>
        <w:t xml:space="preserve"> For example, </w:t>
      </w:r>
      <w:r w:rsidR="00DF6CBE">
        <w:rPr>
          <w:rFonts w:ascii="Times New Roman" w:hAnsi="Times New Roman" w:cs="Times New Roman"/>
          <w:sz w:val="24"/>
          <w:szCs w:val="24"/>
        </w:rPr>
        <w:t xml:space="preserve">the Vietnamese lorry deaths which received about 10 </w:t>
      </w:r>
      <w:r w:rsidR="00DF6CBE">
        <w:rPr>
          <w:rFonts w:ascii="Times New Roman" w:hAnsi="Times New Roman" w:cs="Times New Roman"/>
          <w:sz w:val="24"/>
          <w:szCs w:val="24"/>
        </w:rPr>
        <w:lastRenderedPageBreak/>
        <w:t>trials where sometimes there was a halt as jurors needed to go on quarantine is costly</w:t>
      </w:r>
      <w:r w:rsidR="000F1F88">
        <w:rPr>
          <w:rFonts w:ascii="Times New Roman" w:hAnsi="Times New Roman" w:cs="Times New Roman"/>
          <w:sz w:val="24"/>
          <w:szCs w:val="24"/>
        </w:rPr>
        <w:t xml:space="preserve"> (Gentleman, 2020)</w:t>
      </w:r>
      <w:r w:rsidR="00DF6CBE">
        <w:rPr>
          <w:rFonts w:ascii="Times New Roman" w:hAnsi="Times New Roman" w:cs="Times New Roman"/>
          <w:sz w:val="24"/>
          <w:szCs w:val="24"/>
        </w:rPr>
        <w:t>.</w:t>
      </w:r>
      <w:r w:rsidR="00DE761E">
        <w:rPr>
          <w:rFonts w:ascii="Times New Roman" w:hAnsi="Times New Roman" w:cs="Times New Roman"/>
          <w:sz w:val="24"/>
          <w:szCs w:val="24"/>
        </w:rPr>
        <w:t xml:space="preserve"> </w:t>
      </w:r>
    </w:p>
    <w:p w:rsidR="0099066A" w:rsidRDefault="005A6953" w:rsidP="0011388F">
      <w:pPr>
        <w:spacing w:line="480" w:lineRule="auto"/>
        <w:rPr>
          <w:rFonts w:ascii="Times New Roman" w:hAnsi="Times New Roman" w:cs="Times New Roman"/>
          <w:sz w:val="24"/>
          <w:szCs w:val="24"/>
        </w:rPr>
      </w:pPr>
      <w:r>
        <w:rPr>
          <w:rFonts w:ascii="Times New Roman" w:hAnsi="Times New Roman" w:cs="Times New Roman"/>
          <w:sz w:val="24"/>
          <w:szCs w:val="24"/>
        </w:rPr>
        <w:t>Although trial by Jury in the UK has been there for years it could be seen from the study that it is unreliable</w:t>
      </w:r>
      <w:r w:rsidR="00EC752A">
        <w:rPr>
          <w:rFonts w:ascii="Times New Roman" w:hAnsi="Times New Roman" w:cs="Times New Roman"/>
          <w:sz w:val="24"/>
          <w:szCs w:val="24"/>
        </w:rPr>
        <w:t xml:space="preserve">.  The jury trial is unlikely to provide </w:t>
      </w:r>
      <w:r w:rsidR="00555B9E">
        <w:rPr>
          <w:rFonts w:ascii="Times New Roman" w:hAnsi="Times New Roman" w:cs="Times New Roman"/>
          <w:sz w:val="24"/>
          <w:szCs w:val="24"/>
        </w:rPr>
        <w:t xml:space="preserve">representative jury who is able to </w:t>
      </w:r>
      <w:r w:rsidR="00691166">
        <w:rPr>
          <w:rFonts w:ascii="Times New Roman" w:hAnsi="Times New Roman" w:cs="Times New Roman"/>
          <w:sz w:val="24"/>
          <w:szCs w:val="24"/>
        </w:rPr>
        <w:t xml:space="preserve">follow the evidence and </w:t>
      </w:r>
      <w:r w:rsidR="00555B9E">
        <w:rPr>
          <w:rFonts w:ascii="Times New Roman" w:hAnsi="Times New Roman" w:cs="Times New Roman"/>
          <w:sz w:val="24"/>
          <w:szCs w:val="24"/>
        </w:rPr>
        <w:t xml:space="preserve">provide </w:t>
      </w:r>
      <w:r w:rsidR="00691166">
        <w:rPr>
          <w:rFonts w:ascii="Times New Roman" w:hAnsi="Times New Roman" w:cs="Times New Roman"/>
          <w:sz w:val="24"/>
          <w:szCs w:val="24"/>
        </w:rPr>
        <w:t xml:space="preserve">correct decision since the society is in a way that oppose each other so </w:t>
      </w:r>
      <w:r w:rsidR="004E3F55">
        <w:rPr>
          <w:rFonts w:ascii="Times New Roman" w:hAnsi="Times New Roman" w:cs="Times New Roman"/>
          <w:sz w:val="24"/>
          <w:szCs w:val="24"/>
        </w:rPr>
        <w:t>a reformation which will not affect the convict will be a solution.</w:t>
      </w:r>
      <w:r w:rsidR="002E3981">
        <w:rPr>
          <w:rFonts w:ascii="Times New Roman" w:hAnsi="Times New Roman" w:cs="Times New Roman"/>
          <w:sz w:val="24"/>
          <w:szCs w:val="24"/>
        </w:rPr>
        <w:t xml:space="preserve"> Trial by judge could bring about quality justice since judges are experts in analysing issues </w:t>
      </w:r>
      <w:r w:rsidR="009575BC">
        <w:rPr>
          <w:rFonts w:ascii="Times New Roman" w:hAnsi="Times New Roman" w:cs="Times New Roman"/>
          <w:sz w:val="24"/>
          <w:szCs w:val="24"/>
        </w:rPr>
        <w:t>and applying the law.</w:t>
      </w:r>
      <w:r w:rsidR="002B0771">
        <w:rPr>
          <w:rFonts w:ascii="Times New Roman" w:hAnsi="Times New Roman" w:cs="Times New Roman"/>
          <w:sz w:val="24"/>
          <w:szCs w:val="24"/>
        </w:rPr>
        <w:t xml:space="preserve"> Abolishing the trial by jury will also enhance the swift and efficient delivery of justice</w:t>
      </w:r>
      <w:r w:rsidR="00674D24">
        <w:rPr>
          <w:rFonts w:ascii="Times New Roman" w:hAnsi="Times New Roman" w:cs="Times New Roman"/>
          <w:sz w:val="24"/>
          <w:szCs w:val="24"/>
        </w:rPr>
        <w:t xml:space="preserve"> which will reduce cost</w:t>
      </w:r>
      <w:r w:rsidR="002B0771">
        <w:rPr>
          <w:rFonts w:ascii="Times New Roman" w:hAnsi="Times New Roman" w:cs="Times New Roman"/>
          <w:sz w:val="24"/>
          <w:szCs w:val="24"/>
        </w:rPr>
        <w:t>.</w:t>
      </w:r>
      <w:r w:rsidR="00674D24">
        <w:rPr>
          <w:rFonts w:ascii="Times New Roman" w:hAnsi="Times New Roman" w:cs="Times New Roman"/>
          <w:sz w:val="24"/>
          <w:szCs w:val="24"/>
        </w:rPr>
        <w:t xml:space="preserve"> On this note, the trial by jury needs to be abolished.</w:t>
      </w:r>
    </w:p>
    <w:p w:rsidR="007F5073" w:rsidRDefault="007F5073" w:rsidP="0011388F">
      <w:pPr>
        <w:spacing w:line="480" w:lineRule="auto"/>
        <w:rPr>
          <w:rFonts w:ascii="Times New Roman" w:hAnsi="Times New Roman" w:cs="Times New Roman"/>
          <w:sz w:val="24"/>
          <w:szCs w:val="24"/>
        </w:rPr>
      </w:pPr>
      <w:r>
        <w:rPr>
          <w:rFonts w:ascii="Times New Roman" w:hAnsi="Times New Roman" w:cs="Times New Roman"/>
          <w:sz w:val="24"/>
          <w:szCs w:val="24"/>
        </w:rPr>
        <w:t>References</w:t>
      </w:r>
    </w:p>
    <w:p w:rsidR="00D47102" w:rsidRDefault="00D47102" w:rsidP="0011388F">
      <w:pPr>
        <w:spacing w:line="480" w:lineRule="auto"/>
        <w:rPr>
          <w:rFonts w:ascii="Times New Roman" w:hAnsi="Times New Roman" w:cs="Times New Roman"/>
          <w:sz w:val="24"/>
          <w:szCs w:val="24"/>
        </w:rPr>
      </w:pPr>
      <w:r w:rsidRPr="00D47102">
        <w:rPr>
          <w:rFonts w:ascii="Times New Roman" w:hAnsi="Times New Roman" w:cs="Times New Roman"/>
          <w:sz w:val="24"/>
          <w:szCs w:val="24"/>
        </w:rPr>
        <w:t>Alcindor, T., 2020. </w:t>
      </w:r>
      <w:r w:rsidRPr="00D47102">
        <w:rPr>
          <w:rFonts w:ascii="Times New Roman" w:hAnsi="Times New Roman" w:cs="Times New Roman"/>
          <w:i/>
          <w:iCs/>
          <w:sz w:val="24"/>
          <w:szCs w:val="24"/>
        </w:rPr>
        <w:t>Do we still need jury trials</w:t>
      </w:r>
      <w:r w:rsidR="002D419D" w:rsidRPr="00D47102">
        <w:rPr>
          <w:rFonts w:ascii="Times New Roman" w:hAnsi="Times New Roman" w:cs="Times New Roman"/>
          <w:i/>
          <w:iCs/>
          <w:sz w:val="24"/>
          <w:szCs w:val="24"/>
        </w:rPr>
        <w:t>?</w:t>
      </w:r>
      <w:r w:rsidRPr="00D47102">
        <w:rPr>
          <w:rFonts w:ascii="Times New Roman" w:hAnsi="Times New Roman" w:cs="Times New Roman"/>
          <w:sz w:val="24"/>
          <w:szCs w:val="24"/>
        </w:rPr>
        <w:t xml:space="preserve"> [Online] Policeprofessional.com. Available at: &lt;https://www.policeprofessional.com/feature/do-we-still-need-jury-trials/&gt; [Accessed 22 June 2022].</w:t>
      </w:r>
    </w:p>
    <w:p w:rsidR="00E06B8F" w:rsidRDefault="00D47102" w:rsidP="0011388F">
      <w:pPr>
        <w:spacing w:line="480" w:lineRule="auto"/>
        <w:rPr>
          <w:rFonts w:ascii="Times New Roman" w:hAnsi="Times New Roman" w:cs="Times New Roman"/>
          <w:sz w:val="24"/>
          <w:szCs w:val="24"/>
        </w:rPr>
      </w:pPr>
      <w:r w:rsidRPr="00E06B8F">
        <w:rPr>
          <w:rFonts w:ascii="Times New Roman" w:hAnsi="Times New Roman" w:cs="Times New Roman"/>
          <w:sz w:val="24"/>
          <w:szCs w:val="24"/>
        </w:rPr>
        <w:t>Crawford</w:t>
      </w:r>
      <w:r w:rsidR="00E06B8F" w:rsidRPr="00E06B8F">
        <w:rPr>
          <w:rFonts w:ascii="Times New Roman" w:hAnsi="Times New Roman" w:cs="Times New Roman"/>
          <w:sz w:val="24"/>
          <w:szCs w:val="24"/>
        </w:rPr>
        <w:t>, A., 2004. INVOLVING LAY PEOPLE IN CRIMINAL JUSTICE. </w:t>
      </w:r>
      <w:r w:rsidR="00E06B8F" w:rsidRPr="00E06B8F">
        <w:rPr>
          <w:rFonts w:ascii="Times New Roman" w:hAnsi="Times New Roman" w:cs="Times New Roman"/>
          <w:i/>
          <w:iCs/>
          <w:sz w:val="24"/>
          <w:szCs w:val="24"/>
        </w:rPr>
        <w:t xml:space="preserve">Criminology </w:t>
      </w:r>
      <w:r w:rsidR="00E06B8F">
        <w:rPr>
          <w:rFonts w:ascii="Times New Roman" w:hAnsi="Times New Roman" w:cs="Times New Roman"/>
          <w:i/>
          <w:iCs/>
          <w:sz w:val="24"/>
          <w:szCs w:val="24"/>
        </w:rPr>
        <w:t>.</w:t>
      </w:r>
      <w:r w:rsidR="00E06B8F" w:rsidRPr="00E06B8F">
        <w:rPr>
          <w:rFonts w:ascii="Times New Roman" w:hAnsi="Times New Roman" w:cs="Times New Roman"/>
          <w:i/>
          <w:iCs/>
          <w:sz w:val="24"/>
          <w:szCs w:val="24"/>
        </w:rPr>
        <w:t>Public Policy</w:t>
      </w:r>
      <w:r w:rsidR="00E06B8F" w:rsidRPr="00E06B8F">
        <w:rPr>
          <w:rFonts w:ascii="Times New Roman" w:hAnsi="Times New Roman" w:cs="Times New Roman"/>
          <w:sz w:val="24"/>
          <w:szCs w:val="24"/>
        </w:rPr>
        <w:t>, 3(4), pp.693-702.</w:t>
      </w:r>
    </w:p>
    <w:p w:rsidR="003B7CBB" w:rsidRDefault="003B7CBB" w:rsidP="0011388F">
      <w:pPr>
        <w:spacing w:line="480" w:lineRule="auto"/>
        <w:rPr>
          <w:rFonts w:ascii="Times New Roman" w:hAnsi="Times New Roman" w:cs="Times New Roman"/>
          <w:sz w:val="24"/>
          <w:szCs w:val="24"/>
        </w:rPr>
      </w:pPr>
      <w:r>
        <w:rPr>
          <w:rFonts w:ascii="Times New Roman" w:hAnsi="Times New Roman" w:cs="Times New Roman"/>
          <w:sz w:val="24"/>
          <w:szCs w:val="24"/>
        </w:rPr>
        <w:t>Crawford, A.</w:t>
      </w:r>
      <w:r w:rsidRPr="003B7CBB">
        <w:rPr>
          <w:rFonts w:ascii="Times New Roman" w:hAnsi="Times New Roman" w:cs="Times New Roman"/>
          <w:sz w:val="24"/>
          <w:szCs w:val="24"/>
        </w:rPr>
        <w:t xml:space="preserve"> and Newburn</w:t>
      </w:r>
      <w:r>
        <w:rPr>
          <w:rFonts w:ascii="Times New Roman" w:hAnsi="Times New Roman" w:cs="Times New Roman"/>
          <w:sz w:val="24"/>
          <w:szCs w:val="24"/>
        </w:rPr>
        <w:t>, T.</w:t>
      </w:r>
      <w:r w:rsidRPr="003B7CBB">
        <w:rPr>
          <w:rFonts w:ascii="Times New Roman" w:hAnsi="Times New Roman" w:cs="Times New Roman"/>
          <w:sz w:val="24"/>
          <w:szCs w:val="24"/>
        </w:rPr>
        <w:t xml:space="preserve"> 2002</w:t>
      </w:r>
      <w:r>
        <w:rPr>
          <w:rFonts w:ascii="Times New Roman" w:hAnsi="Times New Roman" w:cs="Times New Roman"/>
          <w:sz w:val="24"/>
          <w:szCs w:val="24"/>
        </w:rPr>
        <w:t>.</w:t>
      </w:r>
      <w:r w:rsidRPr="003B7CBB">
        <w:rPr>
          <w:rFonts w:ascii="Times New Roman" w:hAnsi="Times New Roman" w:cs="Times New Roman"/>
          <w:sz w:val="24"/>
          <w:szCs w:val="24"/>
        </w:rPr>
        <w:t xml:space="preserve"> Recent developments in restorative justice for young people in England and Wales: Community participation and representation. British Journal of Criminology 42:476-495.</w:t>
      </w:r>
    </w:p>
    <w:p w:rsidR="0021107A" w:rsidRDefault="0021107A" w:rsidP="0011388F">
      <w:pPr>
        <w:spacing w:line="480" w:lineRule="auto"/>
        <w:rPr>
          <w:rFonts w:ascii="Times New Roman" w:hAnsi="Times New Roman" w:cs="Times New Roman"/>
          <w:sz w:val="24"/>
          <w:szCs w:val="24"/>
        </w:rPr>
      </w:pPr>
      <w:r w:rsidRPr="0021107A">
        <w:rPr>
          <w:rFonts w:ascii="Times New Roman" w:hAnsi="Times New Roman" w:cs="Times New Roman"/>
          <w:sz w:val="24"/>
          <w:szCs w:val="24"/>
        </w:rPr>
        <w:t>Davies, C., 2013. </w:t>
      </w:r>
      <w:r w:rsidRPr="0021107A">
        <w:rPr>
          <w:rFonts w:ascii="Times New Roman" w:hAnsi="Times New Roman" w:cs="Times New Roman"/>
          <w:i/>
          <w:iCs/>
          <w:sz w:val="24"/>
          <w:szCs w:val="24"/>
        </w:rPr>
        <w:t>Vicky Pryce faces retrial after jury 'fails to grasp basics'</w:t>
      </w:r>
      <w:r w:rsidRPr="0021107A">
        <w:rPr>
          <w:rFonts w:ascii="Times New Roman" w:hAnsi="Times New Roman" w:cs="Times New Roman"/>
          <w:sz w:val="24"/>
          <w:szCs w:val="24"/>
        </w:rPr>
        <w:t>. [</w:t>
      </w:r>
      <w:r w:rsidR="00E06B8F" w:rsidRPr="0021107A">
        <w:rPr>
          <w:rFonts w:ascii="Times New Roman" w:hAnsi="Times New Roman" w:cs="Times New Roman"/>
          <w:sz w:val="24"/>
          <w:szCs w:val="24"/>
        </w:rPr>
        <w:t>Online</w:t>
      </w:r>
      <w:r w:rsidRPr="0021107A">
        <w:rPr>
          <w:rFonts w:ascii="Times New Roman" w:hAnsi="Times New Roman" w:cs="Times New Roman"/>
          <w:sz w:val="24"/>
          <w:szCs w:val="24"/>
        </w:rPr>
        <w:t>] the Guardian. Available at: &lt;https://www.theguardian.com/uk/2013/feb/20/vicky-pryce-retrial-jury&gt; [Accessed 2 July 2022].</w:t>
      </w:r>
    </w:p>
    <w:p w:rsidR="00505827" w:rsidRDefault="00505827" w:rsidP="0011388F">
      <w:pPr>
        <w:spacing w:line="480" w:lineRule="auto"/>
        <w:rPr>
          <w:rFonts w:ascii="Times New Roman" w:hAnsi="Times New Roman" w:cs="Times New Roman"/>
          <w:sz w:val="24"/>
          <w:szCs w:val="24"/>
        </w:rPr>
      </w:pPr>
      <w:r w:rsidRPr="00505827">
        <w:rPr>
          <w:rFonts w:ascii="Times New Roman" w:hAnsi="Times New Roman" w:cs="Times New Roman"/>
          <w:sz w:val="24"/>
          <w:szCs w:val="24"/>
        </w:rPr>
        <w:t>Gentleman, A., 2020. </w:t>
      </w:r>
      <w:r w:rsidRPr="00505827">
        <w:rPr>
          <w:rFonts w:ascii="Times New Roman" w:hAnsi="Times New Roman" w:cs="Times New Roman"/>
          <w:i/>
          <w:iCs/>
          <w:sz w:val="24"/>
          <w:szCs w:val="24"/>
        </w:rPr>
        <w:t>Essex lorry deaths: two found guilty over manslaughter of 39 Vietnamese people</w:t>
      </w:r>
      <w:r w:rsidRPr="00505827">
        <w:rPr>
          <w:rFonts w:ascii="Times New Roman" w:hAnsi="Times New Roman" w:cs="Times New Roman"/>
          <w:sz w:val="24"/>
          <w:szCs w:val="24"/>
        </w:rPr>
        <w:t>. [Online] The Guardian. Available at: &lt;https://www.theguardian.com/uk-</w:t>
      </w:r>
      <w:r w:rsidRPr="00505827">
        <w:rPr>
          <w:rFonts w:ascii="Times New Roman" w:hAnsi="Times New Roman" w:cs="Times New Roman"/>
          <w:sz w:val="24"/>
          <w:szCs w:val="24"/>
        </w:rPr>
        <w:lastRenderedPageBreak/>
        <w:t>news/2020/dec/21/essex-lorry-trial-two-found-guilty-over-deaths-of-39-vietnamese-people&gt; [Accessed 2 July 2022].</w:t>
      </w:r>
    </w:p>
    <w:p w:rsidR="008227FC" w:rsidRDefault="008227FC" w:rsidP="0011388F">
      <w:pPr>
        <w:spacing w:line="480" w:lineRule="auto"/>
        <w:rPr>
          <w:rFonts w:ascii="Times New Roman" w:hAnsi="Times New Roman" w:cs="Times New Roman"/>
          <w:sz w:val="24"/>
          <w:szCs w:val="24"/>
        </w:rPr>
      </w:pPr>
      <w:r w:rsidRPr="008227FC">
        <w:rPr>
          <w:rFonts w:ascii="Times New Roman" w:hAnsi="Times New Roman" w:cs="Times New Roman"/>
          <w:sz w:val="24"/>
          <w:szCs w:val="24"/>
        </w:rPr>
        <w:t>Goldbach, T. and Hans, V., 2014. Juries, Lay Judges, and Trials. </w:t>
      </w:r>
      <w:r w:rsidRPr="008227FC">
        <w:rPr>
          <w:rFonts w:ascii="Times New Roman" w:hAnsi="Times New Roman" w:cs="Times New Roman"/>
          <w:i/>
          <w:iCs/>
          <w:sz w:val="24"/>
          <w:szCs w:val="24"/>
        </w:rPr>
        <w:t>Cornell Law Faculty Working Papers</w:t>
      </w:r>
      <w:r w:rsidRPr="008227FC">
        <w:rPr>
          <w:rFonts w:ascii="Times New Roman" w:hAnsi="Times New Roman" w:cs="Times New Roman"/>
          <w:sz w:val="24"/>
          <w:szCs w:val="24"/>
        </w:rPr>
        <w:t>, [online] 122. Available at: &lt;https://scholarship.law.cornell.edu/cgi/viewcontent.cgi?article=1125&amp;context=clsops_papers&gt; [Accessed 2 July 2022].</w:t>
      </w:r>
    </w:p>
    <w:p w:rsidR="005D769B" w:rsidRDefault="005D769B" w:rsidP="0011388F">
      <w:pPr>
        <w:spacing w:line="480" w:lineRule="auto"/>
        <w:rPr>
          <w:rFonts w:ascii="Times New Roman" w:hAnsi="Times New Roman" w:cs="Times New Roman"/>
          <w:sz w:val="24"/>
          <w:szCs w:val="24"/>
        </w:rPr>
      </w:pPr>
      <w:r w:rsidRPr="005D769B">
        <w:rPr>
          <w:rFonts w:ascii="Times New Roman" w:hAnsi="Times New Roman" w:cs="Times New Roman"/>
          <w:sz w:val="24"/>
          <w:szCs w:val="24"/>
        </w:rPr>
        <w:t>Jenkins, S., 2021. </w:t>
      </w:r>
      <w:r w:rsidRPr="005D769B">
        <w:rPr>
          <w:rFonts w:ascii="Times New Roman" w:hAnsi="Times New Roman" w:cs="Times New Roman"/>
          <w:i/>
          <w:iCs/>
          <w:sz w:val="24"/>
          <w:szCs w:val="24"/>
        </w:rPr>
        <w:t>Our justice system is in crisis, so why not abolish jury trials</w:t>
      </w:r>
      <w:r w:rsidR="00CE70C3" w:rsidRPr="005D769B">
        <w:rPr>
          <w:rFonts w:ascii="Times New Roman" w:hAnsi="Times New Roman" w:cs="Times New Roman"/>
          <w:i/>
          <w:iCs/>
          <w:sz w:val="24"/>
          <w:szCs w:val="24"/>
        </w:rPr>
        <w:t>?</w:t>
      </w:r>
      <w:r w:rsidRPr="005D769B">
        <w:rPr>
          <w:rFonts w:ascii="Times New Roman" w:hAnsi="Times New Roman" w:cs="Times New Roman"/>
          <w:sz w:val="24"/>
          <w:szCs w:val="24"/>
        </w:rPr>
        <w:t xml:space="preserve"> [</w:t>
      </w:r>
      <w:r w:rsidR="00CE70C3" w:rsidRPr="005D769B">
        <w:rPr>
          <w:rFonts w:ascii="Times New Roman" w:hAnsi="Times New Roman" w:cs="Times New Roman"/>
          <w:sz w:val="24"/>
          <w:szCs w:val="24"/>
        </w:rPr>
        <w:t>Online</w:t>
      </w:r>
      <w:r w:rsidRPr="005D769B">
        <w:rPr>
          <w:rFonts w:ascii="Times New Roman" w:hAnsi="Times New Roman" w:cs="Times New Roman"/>
          <w:sz w:val="24"/>
          <w:szCs w:val="24"/>
        </w:rPr>
        <w:t>] The Guardian. Available at: &lt;https://www.theguardian.com/commentisfree/2021/jan/22/justice-system-crisis-abolish-jury-trials-covid&gt; [Accessed 2 July 2022].</w:t>
      </w:r>
    </w:p>
    <w:p w:rsidR="007F5073" w:rsidRDefault="00A81B79" w:rsidP="0011388F">
      <w:pPr>
        <w:spacing w:line="480" w:lineRule="auto"/>
        <w:rPr>
          <w:rFonts w:ascii="Times New Roman" w:hAnsi="Times New Roman" w:cs="Times New Roman"/>
          <w:sz w:val="24"/>
          <w:szCs w:val="24"/>
        </w:rPr>
      </w:pPr>
      <w:r w:rsidRPr="00A81B79">
        <w:rPr>
          <w:rFonts w:ascii="Times New Roman" w:hAnsi="Times New Roman" w:cs="Times New Roman"/>
          <w:sz w:val="24"/>
          <w:szCs w:val="24"/>
        </w:rPr>
        <w:t>Quirk, H., 2020. </w:t>
      </w:r>
      <w:r w:rsidRPr="00A81B79">
        <w:rPr>
          <w:rFonts w:ascii="Times New Roman" w:hAnsi="Times New Roman" w:cs="Times New Roman"/>
          <w:i/>
          <w:iCs/>
          <w:sz w:val="24"/>
          <w:szCs w:val="24"/>
        </w:rPr>
        <w:t>Why you should care about the right to trial by jury</w:t>
      </w:r>
      <w:r w:rsidRPr="00A81B79">
        <w:rPr>
          <w:rFonts w:ascii="Times New Roman" w:hAnsi="Times New Roman" w:cs="Times New Roman"/>
          <w:sz w:val="24"/>
          <w:szCs w:val="24"/>
        </w:rPr>
        <w:t>. [Online] open Democracy. Available at: &lt;https://www.opendemocracy.net/en/openjustice/why-you-should-care-about-right-trial-jury/&gt; [Accessed 2 July 2022].</w:t>
      </w:r>
    </w:p>
    <w:p w:rsidR="00A35E2E" w:rsidRDefault="00A35E2E" w:rsidP="0011388F">
      <w:pPr>
        <w:spacing w:line="480" w:lineRule="auto"/>
        <w:rPr>
          <w:rFonts w:ascii="Times New Roman" w:hAnsi="Times New Roman" w:cs="Times New Roman"/>
          <w:sz w:val="24"/>
          <w:szCs w:val="24"/>
        </w:rPr>
      </w:pPr>
      <w:r w:rsidRPr="00A35E2E">
        <w:rPr>
          <w:rFonts w:ascii="Times New Roman" w:hAnsi="Times New Roman" w:cs="Times New Roman"/>
          <w:sz w:val="24"/>
          <w:szCs w:val="24"/>
        </w:rPr>
        <w:t>Stanley, M., 2022. </w:t>
      </w:r>
      <w:r w:rsidRPr="00A35E2E">
        <w:rPr>
          <w:rFonts w:ascii="Times New Roman" w:hAnsi="Times New Roman" w:cs="Times New Roman"/>
          <w:i/>
          <w:iCs/>
          <w:sz w:val="24"/>
          <w:szCs w:val="24"/>
        </w:rPr>
        <w:t>Jury</w:t>
      </w:r>
      <w:r w:rsidRPr="00A35E2E">
        <w:rPr>
          <w:rFonts w:ascii="Times New Roman" w:hAnsi="Times New Roman" w:cs="Times New Roman"/>
          <w:sz w:val="24"/>
          <w:szCs w:val="24"/>
        </w:rPr>
        <w:t xml:space="preserve">. [Online] Education.nationalgeographic.org. Available at: &lt;https://education.nationalgeographic.org/resource/jury&gt; [Accessed </w:t>
      </w:r>
      <w:r>
        <w:rPr>
          <w:rFonts w:ascii="Times New Roman" w:hAnsi="Times New Roman" w:cs="Times New Roman"/>
          <w:sz w:val="24"/>
          <w:szCs w:val="24"/>
        </w:rPr>
        <w:t>3</w:t>
      </w:r>
      <w:r w:rsidRPr="00A35E2E">
        <w:rPr>
          <w:rFonts w:ascii="Times New Roman" w:hAnsi="Times New Roman" w:cs="Times New Roman"/>
          <w:sz w:val="24"/>
          <w:szCs w:val="24"/>
        </w:rPr>
        <w:t xml:space="preserve"> July 2022].</w:t>
      </w:r>
    </w:p>
    <w:p w:rsidR="000E138E" w:rsidRDefault="000E138E" w:rsidP="0011388F">
      <w:pPr>
        <w:spacing w:line="480" w:lineRule="auto"/>
        <w:rPr>
          <w:rFonts w:ascii="Times New Roman" w:hAnsi="Times New Roman" w:cs="Times New Roman"/>
          <w:sz w:val="24"/>
          <w:szCs w:val="24"/>
        </w:rPr>
      </w:pPr>
      <w:r w:rsidRPr="000E138E">
        <w:rPr>
          <w:rFonts w:ascii="Times New Roman" w:hAnsi="Times New Roman" w:cs="Times New Roman"/>
          <w:sz w:val="24"/>
          <w:szCs w:val="24"/>
        </w:rPr>
        <w:t>Thaman</w:t>
      </w:r>
      <w:r>
        <w:rPr>
          <w:rFonts w:ascii="Times New Roman" w:hAnsi="Times New Roman" w:cs="Times New Roman"/>
          <w:sz w:val="24"/>
          <w:szCs w:val="24"/>
        </w:rPr>
        <w:t>,</w:t>
      </w:r>
      <w:r w:rsidRPr="000E138E">
        <w:rPr>
          <w:rFonts w:ascii="Times New Roman" w:hAnsi="Times New Roman" w:cs="Times New Roman"/>
          <w:sz w:val="24"/>
          <w:szCs w:val="24"/>
        </w:rPr>
        <w:t xml:space="preserve"> S</w:t>
      </w:r>
      <w:r>
        <w:rPr>
          <w:rFonts w:ascii="Times New Roman" w:hAnsi="Times New Roman" w:cs="Times New Roman"/>
          <w:sz w:val="24"/>
          <w:szCs w:val="24"/>
        </w:rPr>
        <w:t xml:space="preserve">. </w:t>
      </w:r>
      <w:r w:rsidRPr="000E138E">
        <w:rPr>
          <w:rFonts w:ascii="Times New Roman" w:hAnsi="Times New Roman" w:cs="Times New Roman"/>
          <w:sz w:val="24"/>
          <w:szCs w:val="24"/>
        </w:rPr>
        <w:t>C</w:t>
      </w:r>
      <w:r>
        <w:rPr>
          <w:rFonts w:ascii="Times New Roman" w:hAnsi="Times New Roman" w:cs="Times New Roman"/>
          <w:sz w:val="24"/>
          <w:szCs w:val="24"/>
        </w:rPr>
        <w:t>., 2011.</w:t>
      </w:r>
      <w:r w:rsidRPr="000E138E">
        <w:rPr>
          <w:rFonts w:ascii="Times New Roman" w:hAnsi="Times New Roman" w:cs="Times New Roman"/>
          <w:sz w:val="24"/>
          <w:szCs w:val="24"/>
        </w:rPr>
        <w:t xml:space="preserve"> </w:t>
      </w:r>
      <w:r w:rsidRPr="000E138E">
        <w:rPr>
          <w:rFonts w:ascii="Times New Roman" w:hAnsi="Times New Roman" w:cs="Times New Roman"/>
          <w:i/>
          <w:sz w:val="24"/>
          <w:szCs w:val="24"/>
        </w:rPr>
        <w:t>Should criminal juries give reasons for their verdicts</w:t>
      </w:r>
      <w:r w:rsidR="00914AA0" w:rsidRPr="000E138E">
        <w:rPr>
          <w:rFonts w:ascii="Times New Roman" w:hAnsi="Times New Roman" w:cs="Times New Roman"/>
          <w:i/>
          <w:sz w:val="24"/>
          <w:szCs w:val="24"/>
        </w:rPr>
        <w:t>?</w:t>
      </w:r>
      <w:r w:rsidRPr="000E138E">
        <w:rPr>
          <w:rFonts w:ascii="Times New Roman" w:hAnsi="Times New Roman" w:cs="Times New Roman"/>
          <w:i/>
          <w:sz w:val="24"/>
          <w:szCs w:val="24"/>
        </w:rPr>
        <w:t xml:space="preserve"> The Spanish experience and the implications of the European court of human rights decision in Taxquet v Belgium</w:t>
      </w:r>
      <w:r w:rsidRPr="000E138E">
        <w:rPr>
          <w:rFonts w:ascii="Times New Roman" w:hAnsi="Times New Roman" w:cs="Times New Roman"/>
          <w:sz w:val="24"/>
          <w:szCs w:val="24"/>
        </w:rPr>
        <w:t>. Chicago Kent Law Rev 86:613–668</w:t>
      </w:r>
    </w:p>
    <w:p w:rsidR="008B1950" w:rsidRPr="00A00D9A" w:rsidRDefault="008B1950" w:rsidP="0011388F">
      <w:pPr>
        <w:spacing w:line="480" w:lineRule="auto"/>
        <w:rPr>
          <w:rFonts w:ascii="Times New Roman" w:hAnsi="Times New Roman" w:cs="Times New Roman"/>
          <w:sz w:val="24"/>
          <w:szCs w:val="24"/>
        </w:rPr>
      </w:pPr>
      <w:r w:rsidRPr="008B1950">
        <w:rPr>
          <w:rFonts w:ascii="Times New Roman" w:hAnsi="Times New Roman" w:cs="Times New Roman"/>
          <w:sz w:val="24"/>
          <w:szCs w:val="24"/>
        </w:rPr>
        <w:t>Vidmar</w:t>
      </w:r>
      <w:r>
        <w:rPr>
          <w:rFonts w:ascii="Times New Roman" w:hAnsi="Times New Roman" w:cs="Times New Roman"/>
          <w:sz w:val="24"/>
          <w:szCs w:val="24"/>
        </w:rPr>
        <w:t>,</w:t>
      </w:r>
      <w:r w:rsidRPr="008B1950">
        <w:rPr>
          <w:rFonts w:ascii="Times New Roman" w:hAnsi="Times New Roman" w:cs="Times New Roman"/>
          <w:sz w:val="24"/>
          <w:szCs w:val="24"/>
        </w:rPr>
        <w:t xml:space="preserve"> N</w:t>
      </w:r>
      <w:r>
        <w:rPr>
          <w:rFonts w:ascii="Times New Roman" w:hAnsi="Times New Roman" w:cs="Times New Roman"/>
          <w:sz w:val="24"/>
          <w:szCs w:val="24"/>
        </w:rPr>
        <w:t>.</w:t>
      </w:r>
      <w:r w:rsidRPr="008B1950">
        <w:rPr>
          <w:rFonts w:ascii="Times New Roman" w:hAnsi="Times New Roman" w:cs="Times New Roman"/>
          <w:sz w:val="24"/>
          <w:szCs w:val="24"/>
        </w:rPr>
        <w:t>, Hans V</w:t>
      </w:r>
      <w:r>
        <w:rPr>
          <w:rFonts w:ascii="Times New Roman" w:hAnsi="Times New Roman" w:cs="Times New Roman"/>
          <w:sz w:val="24"/>
          <w:szCs w:val="24"/>
        </w:rPr>
        <w:t xml:space="preserve">. </w:t>
      </w:r>
      <w:r w:rsidRPr="008B1950">
        <w:rPr>
          <w:rFonts w:ascii="Times New Roman" w:hAnsi="Times New Roman" w:cs="Times New Roman"/>
          <w:sz w:val="24"/>
          <w:szCs w:val="24"/>
        </w:rPr>
        <w:t>P</w:t>
      </w:r>
      <w:r>
        <w:rPr>
          <w:rFonts w:ascii="Times New Roman" w:hAnsi="Times New Roman" w:cs="Times New Roman"/>
          <w:sz w:val="24"/>
          <w:szCs w:val="24"/>
        </w:rPr>
        <w:t>., 2007.</w:t>
      </w:r>
      <w:r w:rsidRPr="008B1950">
        <w:rPr>
          <w:rFonts w:ascii="Times New Roman" w:hAnsi="Times New Roman" w:cs="Times New Roman"/>
          <w:sz w:val="24"/>
          <w:szCs w:val="24"/>
        </w:rPr>
        <w:t xml:space="preserve"> </w:t>
      </w:r>
      <w:r w:rsidRPr="008B1950">
        <w:rPr>
          <w:rFonts w:ascii="Times New Roman" w:hAnsi="Times New Roman" w:cs="Times New Roman"/>
          <w:i/>
          <w:sz w:val="24"/>
          <w:szCs w:val="24"/>
        </w:rPr>
        <w:t>American juries: the verdict</w:t>
      </w:r>
      <w:r w:rsidRPr="008B1950">
        <w:rPr>
          <w:rFonts w:ascii="Times New Roman" w:hAnsi="Times New Roman" w:cs="Times New Roman"/>
          <w:sz w:val="24"/>
          <w:szCs w:val="24"/>
        </w:rPr>
        <w:t>. Prometheus, Amherst</w:t>
      </w:r>
    </w:p>
    <w:sectPr w:rsidR="008B1950" w:rsidRPr="00A00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BE1"/>
    <w:rsid w:val="00005612"/>
    <w:rsid w:val="000146EB"/>
    <w:rsid w:val="00014AEF"/>
    <w:rsid w:val="00024261"/>
    <w:rsid w:val="00024802"/>
    <w:rsid w:val="000460F4"/>
    <w:rsid w:val="00053617"/>
    <w:rsid w:val="00061AD8"/>
    <w:rsid w:val="00066FBB"/>
    <w:rsid w:val="00090BE2"/>
    <w:rsid w:val="000A4D05"/>
    <w:rsid w:val="000E138E"/>
    <w:rsid w:val="000E39BD"/>
    <w:rsid w:val="000F1F88"/>
    <w:rsid w:val="0011388F"/>
    <w:rsid w:val="00115BA4"/>
    <w:rsid w:val="00123975"/>
    <w:rsid w:val="00143DD6"/>
    <w:rsid w:val="00152EC7"/>
    <w:rsid w:val="00160191"/>
    <w:rsid w:val="00161455"/>
    <w:rsid w:val="00164142"/>
    <w:rsid w:val="00175C90"/>
    <w:rsid w:val="00181A49"/>
    <w:rsid w:val="0018633A"/>
    <w:rsid w:val="00191766"/>
    <w:rsid w:val="00191A92"/>
    <w:rsid w:val="0019323B"/>
    <w:rsid w:val="001A7A7E"/>
    <w:rsid w:val="001B768A"/>
    <w:rsid w:val="001C134F"/>
    <w:rsid w:val="001D33FC"/>
    <w:rsid w:val="001E22C3"/>
    <w:rsid w:val="001F2103"/>
    <w:rsid w:val="001F7FFA"/>
    <w:rsid w:val="00205402"/>
    <w:rsid w:val="0020613F"/>
    <w:rsid w:val="0021107A"/>
    <w:rsid w:val="00236CF9"/>
    <w:rsid w:val="00237733"/>
    <w:rsid w:val="00251DBF"/>
    <w:rsid w:val="00255476"/>
    <w:rsid w:val="00264F2E"/>
    <w:rsid w:val="002823A8"/>
    <w:rsid w:val="00282B23"/>
    <w:rsid w:val="00284244"/>
    <w:rsid w:val="002A4C2F"/>
    <w:rsid w:val="002A750F"/>
    <w:rsid w:val="002B0771"/>
    <w:rsid w:val="002C6553"/>
    <w:rsid w:val="002D419D"/>
    <w:rsid w:val="002E0BA6"/>
    <w:rsid w:val="002E3981"/>
    <w:rsid w:val="0030454C"/>
    <w:rsid w:val="00307103"/>
    <w:rsid w:val="00324806"/>
    <w:rsid w:val="00337D64"/>
    <w:rsid w:val="003410FC"/>
    <w:rsid w:val="00380388"/>
    <w:rsid w:val="003A06F4"/>
    <w:rsid w:val="003A0C4D"/>
    <w:rsid w:val="003B7CBB"/>
    <w:rsid w:val="003E0B26"/>
    <w:rsid w:val="003E3F72"/>
    <w:rsid w:val="00437A00"/>
    <w:rsid w:val="00443132"/>
    <w:rsid w:val="00471C7B"/>
    <w:rsid w:val="0049788E"/>
    <w:rsid w:val="004A2CEC"/>
    <w:rsid w:val="004C19CF"/>
    <w:rsid w:val="004E08EE"/>
    <w:rsid w:val="004E3F55"/>
    <w:rsid w:val="004F62D5"/>
    <w:rsid w:val="00505827"/>
    <w:rsid w:val="0051781F"/>
    <w:rsid w:val="00535154"/>
    <w:rsid w:val="00555B9E"/>
    <w:rsid w:val="005A1B79"/>
    <w:rsid w:val="005A2D58"/>
    <w:rsid w:val="005A6953"/>
    <w:rsid w:val="005B37F3"/>
    <w:rsid w:val="005D769B"/>
    <w:rsid w:val="005E70D1"/>
    <w:rsid w:val="005F4B9D"/>
    <w:rsid w:val="00632449"/>
    <w:rsid w:val="0064234C"/>
    <w:rsid w:val="0065116C"/>
    <w:rsid w:val="00661564"/>
    <w:rsid w:val="00674D24"/>
    <w:rsid w:val="00691166"/>
    <w:rsid w:val="006B6B3B"/>
    <w:rsid w:val="006D1150"/>
    <w:rsid w:val="00707353"/>
    <w:rsid w:val="00731E08"/>
    <w:rsid w:val="007514AD"/>
    <w:rsid w:val="00762AEB"/>
    <w:rsid w:val="00770C29"/>
    <w:rsid w:val="00784166"/>
    <w:rsid w:val="00797E40"/>
    <w:rsid w:val="007A6AF1"/>
    <w:rsid w:val="007A7FE0"/>
    <w:rsid w:val="007D4673"/>
    <w:rsid w:val="007E33D2"/>
    <w:rsid w:val="007F5073"/>
    <w:rsid w:val="00820CB7"/>
    <w:rsid w:val="008227FC"/>
    <w:rsid w:val="008326E7"/>
    <w:rsid w:val="00835594"/>
    <w:rsid w:val="00851C4A"/>
    <w:rsid w:val="008551D0"/>
    <w:rsid w:val="00880A30"/>
    <w:rsid w:val="008930BA"/>
    <w:rsid w:val="008A1015"/>
    <w:rsid w:val="008A13B7"/>
    <w:rsid w:val="008B1950"/>
    <w:rsid w:val="008C36BA"/>
    <w:rsid w:val="008C6605"/>
    <w:rsid w:val="008D59D1"/>
    <w:rsid w:val="008E4F80"/>
    <w:rsid w:val="008F6044"/>
    <w:rsid w:val="00914AA0"/>
    <w:rsid w:val="00922F58"/>
    <w:rsid w:val="00923181"/>
    <w:rsid w:val="00925D14"/>
    <w:rsid w:val="00946735"/>
    <w:rsid w:val="009559F6"/>
    <w:rsid w:val="009575BC"/>
    <w:rsid w:val="00984BC3"/>
    <w:rsid w:val="00984F48"/>
    <w:rsid w:val="0099066A"/>
    <w:rsid w:val="009B1BD1"/>
    <w:rsid w:val="009F787B"/>
    <w:rsid w:val="00A00D9A"/>
    <w:rsid w:val="00A3430F"/>
    <w:rsid w:val="00A35E2E"/>
    <w:rsid w:val="00A45B58"/>
    <w:rsid w:val="00A51632"/>
    <w:rsid w:val="00A56621"/>
    <w:rsid w:val="00A63453"/>
    <w:rsid w:val="00A67E68"/>
    <w:rsid w:val="00A81B79"/>
    <w:rsid w:val="00A9301B"/>
    <w:rsid w:val="00AF6229"/>
    <w:rsid w:val="00B10BAD"/>
    <w:rsid w:val="00B11007"/>
    <w:rsid w:val="00B27FFB"/>
    <w:rsid w:val="00B307FE"/>
    <w:rsid w:val="00B4673A"/>
    <w:rsid w:val="00B638A4"/>
    <w:rsid w:val="00BA77D8"/>
    <w:rsid w:val="00BC3D9A"/>
    <w:rsid w:val="00BD4EEF"/>
    <w:rsid w:val="00BE5FFA"/>
    <w:rsid w:val="00C16304"/>
    <w:rsid w:val="00C202DA"/>
    <w:rsid w:val="00C23422"/>
    <w:rsid w:val="00C61BE1"/>
    <w:rsid w:val="00C62313"/>
    <w:rsid w:val="00C753B9"/>
    <w:rsid w:val="00C80093"/>
    <w:rsid w:val="00C8707E"/>
    <w:rsid w:val="00C87A08"/>
    <w:rsid w:val="00CD39D4"/>
    <w:rsid w:val="00CE70C3"/>
    <w:rsid w:val="00D171CC"/>
    <w:rsid w:val="00D27F66"/>
    <w:rsid w:val="00D47102"/>
    <w:rsid w:val="00D60EF2"/>
    <w:rsid w:val="00DC23EF"/>
    <w:rsid w:val="00DC5AB9"/>
    <w:rsid w:val="00DD654C"/>
    <w:rsid w:val="00DD7AA4"/>
    <w:rsid w:val="00DE03B5"/>
    <w:rsid w:val="00DE1EFB"/>
    <w:rsid w:val="00DE761E"/>
    <w:rsid w:val="00DF6CBE"/>
    <w:rsid w:val="00E06B8F"/>
    <w:rsid w:val="00E2497A"/>
    <w:rsid w:val="00E35ACB"/>
    <w:rsid w:val="00E42BE5"/>
    <w:rsid w:val="00EC36E3"/>
    <w:rsid w:val="00EC752A"/>
    <w:rsid w:val="00ED0D41"/>
    <w:rsid w:val="00EF1D89"/>
    <w:rsid w:val="00F06C13"/>
    <w:rsid w:val="00F15321"/>
    <w:rsid w:val="00F21936"/>
    <w:rsid w:val="00F3063A"/>
    <w:rsid w:val="00F30B3B"/>
    <w:rsid w:val="00F3122B"/>
    <w:rsid w:val="00F54402"/>
    <w:rsid w:val="00F6011F"/>
    <w:rsid w:val="00F60FE3"/>
    <w:rsid w:val="00F61E7B"/>
    <w:rsid w:val="00F749AC"/>
    <w:rsid w:val="00F76A32"/>
    <w:rsid w:val="00F95880"/>
    <w:rsid w:val="00FA652D"/>
    <w:rsid w:val="00FC023B"/>
    <w:rsid w:val="00FC69F3"/>
    <w:rsid w:val="00FD40F7"/>
    <w:rsid w:val="00FE1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A21B4-C14D-4133-8BE1-9B2C3177B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B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7</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201</cp:revision>
  <dcterms:created xsi:type="dcterms:W3CDTF">2022-07-12T17:22:00Z</dcterms:created>
  <dcterms:modified xsi:type="dcterms:W3CDTF">2022-07-15T05:59:00Z</dcterms:modified>
</cp:coreProperties>
</file>