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065936" w14:textId="1A99C610" w:rsidR="00366ED6" w:rsidRDefault="00366ED6" w:rsidP="00C73575">
      <w:pPr>
        <w:jc w:val="center"/>
        <w:rPr>
          <w:rFonts w:cs="Times New Roman"/>
          <w:b/>
          <w:szCs w:val="24"/>
        </w:rPr>
      </w:pPr>
      <w:r>
        <w:rPr>
          <w:noProof/>
        </w:rPr>
        <w:drawing>
          <wp:inline distT="0" distB="0" distL="0" distR="0" wp14:anchorId="50A55B9C" wp14:editId="052A0139">
            <wp:extent cx="2095500" cy="693420"/>
            <wp:effectExtent l="0" t="0" r="0" b="0"/>
            <wp:docPr id="502810472"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810472" name="Picture 1" descr="A close up of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5500" cy="693420"/>
                    </a:xfrm>
                    <a:prstGeom prst="rect">
                      <a:avLst/>
                    </a:prstGeom>
                    <a:noFill/>
                    <a:ln>
                      <a:noFill/>
                    </a:ln>
                  </pic:spPr>
                </pic:pic>
              </a:graphicData>
            </a:graphic>
          </wp:inline>
        </w:drawing>
      </w:r>
    </w:p>
    <w:p w14:paraId="7AC4BDA8" w14:textId="77777777" w:rsidR="00366ED6" w:rsidRDefault="00366ED6" w:rsidP="00C73575">
      <w:pPr>
        <w:jc w:val="center"/>
        <w:rPr>
          <w:rFonts w:cs="Times New Roman"/>
          <w:b/>
          <w:szCs w:val="24"/>
        </w:rPr>
      </w:pPr>
    </w:p>
    <w:p w14:paraId="499AEDDB" w14:textId="77777777" w:rsidR="00366ED6" w:rsidRDefault="00366ED6" w:rsidP="00C73575">
      <w:pPr>
        <w:jc w:val="center"/>
        <w:rPr>
          <w:rFonts w:cs="Times New Roman"/>
          <w:b/>
          <w:szCs w:val="24"/>
        </w:rPr>
      </w:pPr>
    </w:p>
    <w:p w14:paraId="427B5A2A" w14:textId="77777777" w:rsidR="00366ED6" w:rsidRDefault="00366ED6" w:rsidP="00C73575">
      <w:pPr>
        <w:jc w:val="center"/>
        <w:rPr>
          <w:rFonts w:cs="Times New Roman"/>
          <w:b/>
          <w:szCs w:val="24"/>
        </w:rPr>
      </w:pPr>
    </w:p>
    <w:p w14:paraId="4AAF6BE0" w14:textId="57A3D04F" w:rsidR="00C76007" w:rsidRPr="00366ED6" w:rsidRDefault="00C76007" w:rsidP="00C73575">
      <w:pPr>
        <w:jc w:val="center"/>
        <w:rPr>
          <w:rFonts w:ascii="Arial" w:hAnsi="Arial" w:cs="Arial"/>
          <w:b/>
          <w:sz w:val="22"/>
        </w:rPr>
      </w:pPr>
      <w:r w:rsidRPr="00366ED6">
        <w:rPr>
          <w:rFonts w:ascii="Arial" w:hAnsi="Arial" w:cs="Arial"/>
          <w:b/>
          <w:sz w:val="22"/>
        </w:rPr>
        <w:t>BA Leadership and Management</w:t>
      </w:r>
    </w:p>
    <w:p w14:paraId="46CA5A8C" w14:textId="77777777" w:rsidR="00C76007" w:rsidRPr="00366ED6" w:rsidRDefault="00C76007" w:rsidP="00C73575">
      <w:pPr>
        <w:jc w:val="center"/>
        <w:rPr>
          <w:rFonts w:ascii="Arial" w:hAnsi="Arial" w:cs="Arial"/>
          <w:b/>
          <w:sz w:val="22"/>
        </w:rPr>
      </w:pPr>
      <w:r w:rsidRPr="00366ED6">
        <w:rPr>
          <w:rFonts w:ascii="Arial" w:hAnsi="Arial" w:cs="Arial"/>
          <w:b/>
          <w:sz w:val="22"/>
        </w:rPr>
        <w:t>Module:  Emergent Leadership Skills in the Workplace</w:t>
      </w:r>
    </w:p>
    <w:p w14:paraId="5C009575" w14:textId="77777777" w:rsidR="00C76007" w:rsidRPr="00366ED6" w:rsidRDefault="00C76007" w:rsidP="00C73575">
      <w:pPr>
        <w:jc w:val="center"/>
        <w:rPr>
          <w:rFonts w:ascii="Arial" w:hAnsi="Arial" w:cs="Arial"/>
          <w:b/>
          <w:sz w:val="22"/>
        </w:rPr>
      </w:pPr>
      <w:r w:rsidRPr="00366ED6">
        <w:rPr>
          <w:rFonts w:ascii="Arial" w:hAnsi="Arial" w:cs="Arial"/>
          <w:b/>
          <w:sz w:val="22"/>
        </w:rPr>
        <w:t>Module code:  BMSW 6101</w:t>
      </w:r>
    </w:p>
    <w:p w14:paraId="1D729939" w14:textId="77777777" w:rsidR="00C76007" w:rsidRPr="00366ED6" w:rsidRDefault="00C76007" w:rsidP="00C73575">
      <w:pPr>
        <w:jc w:val="center"/>
        <w:rPr>
          <w:rFonts w:ascii="Arial" w:hAnsi="Arial" w:cs="Arial"/>
          <w:b/>
          <w:sz w:val="22"/>
        </w:rPr>
      </w:pPr>
      <w:r w:rsidRPr="00366ED6">
        <w:rPr>
          <w:rFonts w:ascii="Arial" w:hAnsi="Arial" w:cs="Arial"/>
          <w:b/>
          <w:sz w:val="22"/>
        </w:rPr>
        <w:t>Part 2 – Reflective Report</w:t>
      </w:r>
    </w:p>
    <w:p w14:paraId="7EAE6D0A" w14:textId="48DF40F2" w:rsidR="008700FC" w:rsidRPr="00366ED6" w:rsidRDefault="008700FC" w:rsidP="00366ED6">
      <w:pPr>
        <w:jc w:val="center"/>
        <w:rPr>
          <w:rFonts w:ascii="Arial" w:hAnsi="Arial" w:cs="Arial"/>
          <w:b/>
          <w:sz w:val="22"/>
        </w:rPr>
      </w:pPr>
      <w:r w:rsidRPr="00366ED6">
        <w:rPr>
          <w:rFonts w:ascii="Arial" w:hAnsi="Arial" w:cs="Arial"/>
          <w:b/>
          <w:sz w:val="22"/>
        </w:rPr>
        <w:t>Student name:</w:t>
      </w:r>
      <w:r w:rsidR="00366ED6" w:rsidRPr="00366ED6">
        <w:rPr>
          <w:rFonts w:ascii="Arial" w:hAnsi="Arial" w:cs="Arial"/>
          <w:b/>
          <w:sz w:val="22"/>
        </w:rPr>
        <w:t xml:space="preserve"> Teodora Stoyanova</w:t>
      </w:r>
    </w:p>
    <w:p w14:paraId="5A30B62A" w14:textId="55C2192E" w:rsidR="00366ED6" w:rsidRPr="00366ED6" w:rsidRDefault="00366ED6" w:rsidP="00366ED6">
      <w:pPr>
        <w:jc w:val="center"/>
        <w:rPr>
          <w:rFonts w:ascii="Arial" w:hAnsi="Arial" w:cs="Arial"/>
          <w:b/>
          <w:sz w:val="22"/>
        </w:rPr>
      </w:pPr>
      <w:r w:rsidRPr="00366ED6">
        <w:rPr>
          <w:rFonts w:ascii="Arial" w:hAnsi="Arial" w:cs="Arial"/>
          <w:b/>
          <w:sz w:val="22"/>
        </w:rPr>
        <w:t>Student number: 2125443</w:t>
      </w:r>
    </w:p>
    <w:p w14:paraId="283FDB31" w14:textId="30CF5ADC" w:rsidR="00366ED6" w:rsidRPr="00366ED6" w:rsidRDefault="00366ED6" w:rsidP="00366ED6">
      <w:pPr>
        <w:jc w:val="center"/>
        <w:rPr>
          <w:rFonts w:ascii="Arial" w:hAnsi="Arial" w:cs="Arial"/>
          <w:b/>
          <w:sz w:val="22"/>
        </w:rPr>
      </w:pPr>
      <w:r w:rsidRPr="00366ED6">
        <w:rPr>
          <w:rFonts w:ascii="Arial" w:hAnsi="Arial" w:cs="Arial"/>
          <w:b/>
          <w:sz w:val="22"/>
        </w:rPr>
        <w:t>Lecturer Name: Samuel Ofori</w:t>
      </w:r>
    </w:p>
    <w:p w14:paraId="049A0788" w14:textId="77777777" w:rsidR="00BB3D4A" w:rsidRPr="003539D9" w:rsidRDefault="00BB3D4A" w:rsidP="00C73575">
      <w:pPr>
        <w:jc w:val="center"/>
        <w:rPr>
          <w:rFonts w:cs="Times New Roman"/>
          <w:b/>
          <w:szCs w:val="24"/>
        </w:rPr>
      </w:pPr>
    </w:p>
    <w:p w14:paraId="241F994A" w14:textId="77777777" w:rsidR="00BB3D4A" w:rsidRPr="003539D9" w:rsidRDefault="00BB3D4A" w:rsidP="00C73575">
      <w:pPr>
        <w:rPr>
          <w:rFonts w:cs="Times New Roman"/>
          <w:szCs w:val="24"/>
        </w:rPr>
      </w:pPr>
      <w:r w:rsidRPr="003539D9">
        <w:rPr>
          <w:rFonts w:cs="Times New Roman"/>
          <w:szCs w:val="24"/>
        </w:rPr>
        <w:br w:type="page"/>
      </w:r>
    </w:p>
    <w:sdt>
      <w:sdtPr>
        <w:rPr>
          <w:rFonts w:eastAsiaTheme="minorHAnsi" w:cs="Times New Roman"/>
          <w:b w:val="0"/>
          <w:bCs w:val="0"/>
          <w:sz w:val="24"/>
          <w:szCs w:val="24"/>
          <w:lang w:eastAsia="en-US"/>
        </w:rPr>
        <w:id w:val="-1566331333"/>
        <w:docPartObj>
          <w:docPartGallery w:val="Table of Contents"/>
          <w:docPartUnique/>
        </w:docPartObj>
      </w:sdtPr>
      <w:sdtEndPr>
        <w:rPr>
          <w:rFonts w:cstheme="minorBidi"/>
          <w:noProof/>
          <w:szCs w:val="22"/>
        </w:rPr>
      </w:sdtEndPr>
      <w:sdtContent>
        <w:p w14:paraId="6B487E27" w14:textId="77777777" w:rsidR="006A1A28" w:rsidRPr="00366ED6" w:rsidRDefault="006A1A28" w:rsidP="00C73575">
          <w:pPr>
            <w:pStyle w:val="TOCHeading"/>
            <w:rPr>
              <w:rFonts w:ascii="Arial" w:hAnsi="Arial" w:cs="Arial"/>
              <w:sz w:val="22"/>
              <w:szCs w:val="22"/>
            </w:rPr>
          </w:pPr>
          <w:r w:rsidRPr="00366ED6">
            <w:rPr>
              <w:rFonts w:ascii="Arial" w:hAnsi="Arial" w:cs="Arial"/>
              <w:sz w:val="22"/>
              <w:szCs w:val="22"/>
            </w:rPr>
            <w:t>Table of Contents</w:t>
          </w:r>
        </w:p>
        <w:p w14:paraId="571C88F1" w14:textId="77777777" w:rsidR="006A1A28" w:rsidRPr="00366ED6" w:rsidRDefault="006A1A28" w:rsidP="00C73575">
          <w:pPr>
            <w:pStyle w:val="TOC1"/>
            <w:tabs>
              <w:tab w:val="right" w:leader="dot" w:pos="9350"/>
            </w:tabs>
            <w:rPr>
              <w:rFonts w:ascii="Arial" w:hAnsi="Arial" w:cs="Arial"/>
              <w:noProof/>
              <w:sz w:val="22"/>
            </w:rPr>
          </w:pPr>
          <w:r w:rsidRPr="00366ED6">
            <w:rPr>
              <w:rFonts w:ascii="Arial" w:hAnsi="Arial" w:cs="Arial"/>
              <w:sz w:val="22"/>
            </w:rPr>
            <w:fldChar w:fldCharType="begin"/>
          </w:r>
          <w:r w:rsidRPr="00366ED6">
            <w:rPr>
              <w:rFonts w:ascii="Arial" w:hAnsi="Arial" w:cs="Arial"/>
              <w:sz w:val="22"/>
            </w:rPr>
            <w:instrText xml:space="preserve"> TOC \o "1-3" \h \z \u </w:instrText>
          </w:r>
          <w:r w:rsidRPr="00366ED6">
            <w:rPr>
              <w:rFonts w:ascii="Arial" w:hAnsi="Arial" w:cs="Arial"/>
              <w:sz w:val="22"/>
            </w:rPr>
            <w:fldChar w:fldCharType="separate"/>
          </w:r>
          <w:hyperlink w:anchor="_Toc170598109" w:history="1">
            <w:r w:rsidRPr="00366ED6">
              <w:rPr>
                <w:rStyle w:val="Hyperlink"/>
                <w:rFonts w:ascii="Arial" w:hAnsi="Arial" w:cs="Arial"/>
                <w:noProof/>
                <w:color w:val="auto"/>
                <w:sz w:val="22"/>
              </w:rPr>
              <w:t>Introduction</w:t>
            </w:r>
            <w:r w:rsidRPr="00366ED6">
              <w:rPr>
                <w:rFonts w:ascii="Arial" w:hAnsi="Arial" w:cs="Arial"/>
                <w:noProof/>
                <w:webHidden/>
                <w:sz w:val="22"/>
              </w:rPr>
              <w:tab/>
            </w:r>
            <w:r w:rsidRPr="00366ED6">
              <w:rPr>
                <w:rFonts w:ascii="Arial" w:hAnsi="Arial" w:cs="Arial"/>
                <w:noProof/>
                <w:webHidden/>
                <w:sz w:val="22"/>
              </w:rPr>
              <w:fldChar w:fldCharType="begin"/>
            </w:r>
            <w:r w:rsidRPr="00366ED6">
              <w:rPr>
                <w:rFonts w:ascii="Arial" w:hAnsi="Arial" w:cs="Arial"/>
                <w:noProof/>
                <w:webHidden/>
                <w:sz w:val="22"/>
              </w:rPr>
              <w:instrText xml:space="preserve"> PAGEREF _Toc170598109 \h </w:instrText>
            </w:r>
            <w:r w:rsidRPr="00366ED6">
              <w:rPr>
                <w:rFonts w:ascii="Arial" w:hAnsi="Arial" w:cs="Arial"/>
                <w:noProof/>
                <w:webHidden/>
                <w:sz w:val="22"/>
              </w:rPr>
            </w:r>
            <w:r w:rsidRPr="00366ED6">
              <w:rPr>
                <w:rFonts w:ascii="Arial" w:hAnsi="Arial" w:cs="Arial"/>
                <w:noProof/>
                <w:webHidden/>
                <w:sz w:val="22"/>
              </w:rPr>
              <w:fldChar w:fldCharType="separate"/>
            </w:r>
            <w:r w:rsidRPr="00366ED6">
              <w:rPr>
                <w:rFonts w:ascii="Arial" w:hAnsi="Arial" w:cs="Arial"/>
                <w:noProof/>
                <w:webHidden/>
                <w:sz w:val="22"/>
              </w:rPr>
              <w:t>3</w:t>
            </w:r>
            <w:r w:rsidRPr="00366ED6">
              <w:rPr>
                <w:rFonts w:ascii="Arial" w:hAnsi="Arial" w:cs="Arial"/>
                <w:noProof/>
                <w:webHidden/>
                <w:sz w:val="22"/>
              </w:rPr>
              <w:fldChar w:fldCharType="end"/>
            </w:r>
          </w:hyperlink>
        </w:p>
        <w:p w14:paraId="7CBE593E" w14:textId="77777777" w:rsidR="006A1A28" w:rsidRPr="00366ED6" w:rsidRDefault="00000000" w:rsidP="00C73575">
          <w:pPr>
            <w:pStyle w:val="TOC2"/>
            <w:tabs>
              <w:tab w:val="right" w:leader="dot" w:pos="9350"/>
            </w:tabs>
            <w:rPr>
              <w:rFonts w:ascii="Arial" w:hAnsi="Arial" w:cs="Arial"/>
              <w:noProof/>
              <w:sz w:val="22"/>
            </w:rPr>
          </w:pPr>
          <w:hyperlink w:anchor="_Toc170598110" w:history="1">
            <w:r w:rsidR="006A1A28" w:rsidRPr="00366ED6">
              <w:rPr>
                <w:rStyle w:val="Hyperlink"/>
                <w:rFonts w:ascii="Arial" w:hAnsi="Arial" w:cs="Arial"/>
                <w:noProof/>
                <w:color w:val="auto"/>
                <w:sz w:val="22"/>
              </w:rPr>
              <w:t>What?</w:t>
            </w:r>
            <w:r w:rsidR="006A1A28" w:rsidRPr="00366ED6">
              <w:rPr>
                <w:rFonts w:ascii="Arial" w:hAnsi="Arial" w:cs="Arial"/>
                <w:noProof/>
                <w:webHidden/>
                <w:sz w:val="22"/>
              </w:rPr>
              <w:tab/>
            </w:r>
            <w:r w:rsidR="006A1A28" w:rsidRPr="00366ED6">
              <w:rPr>
                <w:rFonts w:ascii="Arial" w:hAnsi="Arial" w:cs="Arial"/>
                <w:noProof/>
                <w:webHidden/>
                <w:sz w:val="22"/>
              </w:rPr>
              <w:fldChar w:fldCharType="begin"/>
            </w:r>
            <w:r w:rsidR="006A1A28" w:rsidRPr="00366ED6">
              <w:rPr>
                <w:rFonts w:ascii="Arial" w:hAnsi="Arial" w:cs="Arial"/>
                <w:noProof/>
                <w:webHidden/>
                <w:sz w:val="22"/>
              </w:rPr>
              <w:instrText xml:space="preserve"> PAGEREF _Toc170598110 \h </w:instrText>
            </w:r>
            <w:r w:rsidR="006A1A28" w:rsidRPr="00366ED6">
              <w:rPr>
                <w:rFonts w:ascii="Arial" w:hAnsi="Arial" w:cs="Arial"/>
                <w:noProof/>
                <w:webHidden/>
                <w:sz w:val="22"/>
              </w:rPr>
            </w:r>
            <w:r w:rsidR="006A1A28" w:rsidRPr="00366ED6">
              <w:rPr>
                <w:rFonts w:ascii="Arial" w:hAnsi="Arial" w:cs="Arial"/>
                <w:noProof/>
                <w:webHidden/>
                <w:sz w:val="22"/>
              </w:rPr>
              <w:fldChar w:fldCharType="separate"/>
            </w:r>
            <w:r w:rsidR="006A1A28" w:rsidRPr="00366ED6">
              <w:rPr>
                <w:rFonts w:ascii="Arial" w:hAnsi="Arial" w:cs="Arial"/>
                <w:noProof/>
                <w:webHidden/>
                <w:sz w:val="22"/>
              </w:rPr>
              <w:t>4</w:t>
            </w:r>
            <w:r w:rsidR="006A1A28" w:rsidRPr="00366ED6">
              <w:rPr>
                <w:rFonts w:ascii="Arial" w:hAnsi="Arial" w:cs="Arial"/>
                <w:noProof/>
                <w:webHidden/>
                <w:sz w:val="22"/>
              </w:rPr>
              <w:fldChar w:fldCharType="end"/>
            </w:r>
          </w:hyperlink>
        </w:p>
        <w:p w14:paraId="2D729B9B" w14:textId="77777777" w:rsidR="006A1A28" w:rsidRPr="00366ED6" w:rsidRDefault="00000000" w:rsidP="00C73575">
          <w:pPr>
            <w:pStyle w:val="TOC2"/>
            <w:tabs>
              <w:tab w:val="right" w:leader="dot" w:pos="9350"/>
            </w:tabs>
            <w:rPr>
              <w:rFonts w:ascii="Arial" w:hAnsi="Arial" w:cs="Arial"/>
              <w:noProof/>
              <w:sz w:val="22"/>
            </w:rPr>
          </w:pPr>
          <w:hyperlink w:anchor="_Toc170598111" w:history="1">
            <w:r w:rsidR="006A1A28" w:rsidRPr="00366ED6">
              <w:rPr>
                <w:rStyle w:val="Hyperlink"/>
                <w:rFonts w:ascii="Arial" w:hAnsi="Arial" w:cs="Arial"/>
                <w:noProof/>
                <w:color w:val="auto"/>
                <w:sz w:val="22"/>
              </w:rPr>
              <w:t>So what?</w:t>
            </w:r>
            <w:r w:rsidR="006A1A28" w:rsidRPr="00366ED6">
              <w:rPr>
                <w:rFonts w:ascii="Arial" w:hAnsi="Arial" w:cs="Arial"/>
                <w:noProof/>
                <w:webHidden/>
                <w:sz w:val="22"/>
              </w:rPr>
              <w:tab/>
            </w:r>
            <w:r w:rsidR="006A1A28" w:rsidRPr="00366ED6">
              <w:rPr>
                <w:rFonts w:ascii="Arial" w:hAnsi="Arial" w:cs="Arial"/>
                <w:noProof/>
                <w:webHidden/>
                <w:sz w:val="22"/>
              </w:rPr>
              <w:fldChar w:fldCharType="begin"/>
            </w:r>
            <w:r w:rsidR="006A1A28" w:rsidRPr="00366ED6">
              <w:rPr>
                <w:rFonts w:ascii="Arial" w:hAnsi="Arial" w:cs="Arial"/>
                <w:noProof/>
                <w:webHidden/>
                <w:sz w:val="22"/>
              </w:rPr>
              <w:instrText xml:space="preserve"> PAGEREF _Toc170598111 \h </w:instrText>
            </w:r>
            <w:r w:rsidR="006A1A28" w:rsidRPr="00366ED6">
              <w:rPr>
                <w:rFonts w:ascii="Arial" w:hAnsi="Arial" w:cs="Arial"/>
                <w:noProof/>
                <w:webHidden/>
                <w:sz w:val="22"/>
              </w:rPr>
            </w:r>
            <w:r w:rsidR="006A1A28" w:rsidRPr="00366ED6">
              <w:rPr>
                <w:rFonts w:ascii="Arial" w:hAnsi="Arial" w:cs="Arial"/>
                <w:noProof/>
                <w:webHidden/>
                <w:sz w:val="22"/>
              </w:rPr>
              <w:fldChar w:fldCharType="separate"/>
            </w:r>
            <w:r w:rsidR="006A1A28" w:rsidRPr="00366ED6">
              <w:rPr>
                <w:rFonts w:ascii="Arial" w:hAnsi="Arial" w:cs="Arial"/>
                <w:noProof/>
                <w:webHidden/>
                <w:sz w:val="22"/>
              </w:rPr>
              <w:t>5</w:t>
            </w:r>
            <w:r w:rsidR="006A1A28" w:rsidRPr="00366ED6">
              <w:rPr>
                <w:rFonts w:ascii="Arial" w:hAnsi="Arial" w:cs="Arial"/>
                <w:noProof/>
                <w:webHidden/>
                <w:sz w:val="22"/>
              </w:rPr>
              <w:fldChar w:fldCharType="end"/>
            </w:r>
          </w:hyperlink>
        </w:p>
        <w:p w14:paraId="20C85B5B" w14:textId="77777777" w:rsidR="006A1A28" w:rsidRPr="00366ED6" w:rsidRDefault="00000000" w:rsidP="00C73575">
          <w:pPr>
            <w:pStyle w:val="TOC2"/>
            <w:tabs>
              <w:tab w:val="right" w:leader="dot" w:pos="9350"/>
            </w:tabs>
            <w:rPr>
              <w:rFonts w:ascii="Arial" w:hAnsi="Arial" w:cs="Arial"/>
              <w:noProof/>
              <w:sz w:val="22"/>
            </w:rPr>
          </w:pPr>
          <w:hyperlink w:anchor="_Toc170598112" w:history="1">
            <w:r w:rsidR="006A1A28" w:rsidRPr="00366ED6">
              <w:rPr>
                <w:rStyle w:val="Hyperlink"/>
                <w:rFonts w:ascii="Arial" w:hAnsi="Arial" w:cs="Arial"/>
                <w:noProof/>
                <w:color w:val="auto"/>
                <w:sz w:val="22"/>
              </w:rPr>
              <w:t>Now what?</w:t>
            </w:r>
            <w:r w:rsidR="006A1A28" w:rsidRPr="00366ED6">
              <w:rPr>
                <w:rFonts w:ascii="Arial" w:hAnsi="Arial" w:cs="Arial"/>
                <w:noProof/>
                <w:webHidden/>
                <w:sz w:val="22"/>
              </w:rPr>
              <w:tab/>
            </w:r>
            <w:r w:rsidR="006A1A28" w:rsidRPr="00366ED6">
              <w:rPr>
                <w:rFonts w:ascii="Arial" w:hAnsi="Arial" w:cs="Arial"/>
                <w:noProof/>
                <w:webHidden/>
                <w:sz w:val="22"/>
              </w:rPr>
              <w:fldChar w:fldCharType="begin"/>
            </w:r>
            <w:r w:rsidR="006A1A28" w:rsidRPr="00366ED6">
              <w:rPr>
                <w:rFonts w:ascii="Arial" w:hAnsi="Arial" w:cs="Arial"/>
                <w:noProof/>
                <w:webHidden/>
                <w:sz w:val="22"/>
              </w:rPr>
              <w:instrText xml:space="preserve"> PAGEREF _Toc170598112 \h </w:instrText>
            </w:r>
            <w:r w:rsidR="006A1A28" w:rsidRPr="00366ED6">
              <w:rPr>
                <w:rFonts w:ascii="Arial" w:hAnsi="Arial" w:cs="Arial"/>
                <w:noProof/>
                <w:webHidden/>
                <w:sz w:val="22"/>
              </w:rPr>
            </w:r>
            <w:r w:rsidR="006A1A28" w:rsidRPr="00366ED6">
              <w:rPr>
                <w:rFonts w:ascii="Arial" w:hAnsi="Arial" w:cs="Arial"/>
                <w:noProof/>
                <w:webHidden/>
                <w:sz w:val="22"/>
              </w:rPr>
              <w:fldChar w:fldCharType="separate"/>
            </w:r>
            <w:r w:rsidR="006A1A28" w:rsidRPr="00366ED6">
              <w:rPr>
                <w:rFonts w:ascii="Arial" w:hAnsi="Arial" w:cs="Arial"/>
                <w:noProof/>
                <w:webHidden/>
                <w:sz w:val="22"/>
              </w:rPr>
              <w:t>7</w:t>
            </w:r>
            <w:r w:rsidR="006A1A28" w:rsidRPr="00366ED6">
              <w:rPr>
                <w:rFonts w:ascii="Arial" w:hAnsi="Arial" w:cs="Arial"/>
                <w:noProof/>
                <w:webHidden/>
                <w:sz w:val="22"/>
              </w:rPr>
              <w:fldChar w:fldCharType="end"/>
            </w:r>
          </w:hyperlink>
        </w:p>
        <w:p w14:paraId="416587ED" w14:textId="77777777" w:rsidR="006A1A28" w:rsidRPr="00366ED6" w:rsidRDefault="00000000" w:rsidP="00C73575">
          <w:pPr>
            <w:pStyle w:val="TOC1"/>
            <w:tabs>
              <w:tab w:val="right" w:leader="dot" w:pos="9350"/>
            </w:tabs>
            <w:rPr>
              <w:rFonts w:ascii="Arial" w:hAnsi="Arial" w:cs="Arial"/>
              <w:noProof/>
              <w:sz w:val="22"/>
            </w:rPr>
          </w:pPr>
          <w:hyperlink w:anchor="_Toc170598113" w:history="1">
            <w:r w:rsidR="006A1A28" w:rsidRPr="00366ED6">
              <w:rPr>
                <w:rStyle w:val="Hyperlink"/>
                <w:rFonts w:ascii="Arial" w:hAnsi="Arial" w:cs="Arial"/>
                <w:noProof/>
                <w:color w:val="auto"/>
                <w:sz w:val="22"/>
              </w:rPr>
              <w:t>Conclusion</w:t>
            </w:r>
            <w:r w:rsidR="006A1A28" w:rsidRPr="00366ED6">
              <w:rPr>
                <w:rFonts w:ascii="Arial" w:hAnsi="Arial" w:cs="Arial"/>
                <w:noProof/>
                <w:webHidden/>
                <w:sz w:val="22"/>
              </w:rPr>
              <w:tab/>
            </w:r>
            <w:r w:rsidR="006A1A28" w:rsidRPr="00366ED6">
              <w:rPr>
                <w:rFonts w:ascii="Arial" w:hAnsi="Arial" w:cs="Arial"/>
                <w:noProof/>
                <w:webHidden/>
                <w:sz w:val="22"/>
              </w:rPr>
              <w:fldChar w:fldCharType="begin"/>
            </w:r>
            <w:r w:rsidR="006A1A28" w:rsidRPr="00366ED6">
              <w:rPr>
                <w:rFonts w:ascii="Arial" w:hAnsi="Arial" w:cs="Arial"/>
                <w:noProof/>
                <w:webHidden/>
                <w:sz w:val="22"/>
              </w:rPr>
              <w:instrText xml:space="preserve"> PAGEREF _Toc170598113 \h </w:instrText>
            </w:r>
            <w:r w:rsidR="006A1A28" w:rsidRPr="00366ED6">
              <w:rPr>
                <w:rFonts w:ascii="Arial" w:hAnsi="Arial" w:cs="Arial"/>
                <w:noProof/>
                <w:webHidden/>
                <w:sz w:val="22"/>
              </w:rPr>
            </w:r>
            <w:r w:rsidR="006A1A28" w:rsidRPr="00366ED6">
              <w:rPr>
                <w:rFonts w:ascii="Arial" w:hAnsi="Arial" w:cs="Arial"/>
                <w:noProof/>
                <w:webHidden/>
                <w:sz w:val="22"/>
              </w:rPr>
              <w:fldChar w:fldCharType="separate"/>
            </w:r>
            <w:r w:rsidR="006A1A28" w:rsidRPr="00366ED6">
              <w:rPr>
                <w:rFonts w:ascii="Arial" w:hAnsi="Arial" w:cs="Arial"/>
                <w:noProof/>
                <w:webHidden/>
                <w:sz w:val="22"/>
              </w:rPr>
              <w:t>9</w:t>
            </w:r>
            <w:r w:rsidR="006A1A28" w:rsidRPr="00366ED6">
              <w:rPr>
                <w:rFonts w:ascii="Arial" w:hAnsi="Arial" w:cs="Arial"/>
                <w:noProof/>
                <w:webHidden/>
                <w:sz w:val="22"/>
              </w:rPr>
              <w:fldChar w:fldCharType="end"/>
            </w:r>
          </w:hyperlink>
        </w:p>
        <w:p w14:paraId="6F1C6F14" w14:textId="77777777" w:rsidR="006A1A28" w:rsidRPr="00366ED6" w:rsidRDefault="00000000" w:rsidP="00C73575">
          <w:pPr>
            <w:pStyle w:val="TOC1"/>
            <w:tabs>
              <w:tab w:val="right" w:leader="dot" w:pos="9350"/>
            </w:tabs>
            <w:rPr>
              <w:rFonts w:ascii="Arial" w:hAnsi="Arial" w:cs="Arial"/>
              <w:noProof/>
              <w:sz w:val="22"/>
            </w:rPr>
          </w:pPr>
          <w:hyperlink w:anchor="_Toc170598114" w:history="1">
            <w:r w:rsidR="006A1A28" w:rsidRPr="00366ED6">
              <w:rPr>
                <w:rStyle w:val="Hyperlink"/>
                <w:rFonts w:ascii="Arial" w:hAnsi="Arial" w:cs="Arial"/>
                <w:noProof/>
                <w:color w:val="auto"/>
                <w:sz w:val="22"/>
              </w:rPr>
              <w:t>References</w:t>
            </w:r>
            <w:r w:rsidR="006A1A28" w:rsidRPr="00366ED6">
              <w:rPr>
                <w:rFonts w:ascii="Arial" w:hAnsi="Arial" w:cs="Arial"/>
                <w:noProof/>
                <w:webHidden/>
                <w:sz w:val="22"/>
              </w:rPr>
              <w:tab/>
            </w:r>
            <w:r w:rsidR="006A1A28" w:rsidRPr="00366ED6">
              <w:rPr>
                <w:rFonts w:ascii="Arial" w:hAnsi="Arial" w:cs="Arial"/>
                <w:noProof/>
                <w:webHidden/>
                <w:sz w:val="22"/>
              </w:rPr>
              <w:fldChar w:fldCharType="begin"/>
            </w:r>
            <w:r w:rsidR="006A1A28" w:rsidRPr="00366ED6">
              <w:rPr>
                <w:rFonts w:ascii="Arial" w:hAnsi="Arial" w:cs="Arial"/>
                <w:noProof/>
                <w:webHidden/>
                <w:sz w:val="22"/>
              </w:rPr>
              <w:instrText xml:space="preserve"> PAGEREF _Toc170598114 \h </w:instrText>
            </w:r>
            <w:r w:rsidR="006A1A28" w:rsidRPr="00366ED6">
              <w:rPr>
                <w:rFonts w:ascii="Arial" w:hAnsi="Arial" w:cs="Arial"/>
                <w:noProof/>
                <w:webHidden/>
                <w:sz w:val="22"/>
              </w:rPr>
            </w:r>
            <w:r w:rsidR="006A1A28" w:rsidRPr="00366ED6">
              <w:rPr>
                <w:rFonts w:ascii="Arial" w:hAnsi="Arial" w:cs="Arial"/>
                <w:noProof/>
                <w:webHidden/>
                <w:sz w:val="22"/>
              </w:rPr>
              <w:fldChar w:fldCharType="separate"/>
            </w:r>
            <w:r w:rsidR="006A1A28" w:rsidRPr="00366ED6">
              <w:rPr>
                <w:rFonts w:ascii="Arial" w:hAnsi="Arial" w:cs="Arial"/>
                <w:noProof/>
                <w:webHidden/>
                <w:sz w:val="22"/>
              </w:rPr>
              <w:t>10</w:t>
            </w:r>
            <w:r w:rsidR="006A1A28" w:rsidRPr="00366ED6">
              <w:rPr>
                <w:rFonts w:ascii="Arial" w:hAnsi="Arial" w:cs="Arial"/>
                <w:noProof/>
                <w:webHidden/>
                <w:sz w:val="22"/>
              </w:rPr>
              <w:fldChar w:fldCharType="end"/>
            </w:r>
          </w:hyperlink>
        </w:p>
        <w:p w14:paraId="30DE4642" w14:textId="77777777" w:rsidR="006A1A28" w:rsidRPr="003539D9" w:rsidRDefault="006A1A28" w:rsidP="00C73575">
          <w:r w:rsidRPr="00366ED6">
            <w:rPr>
              <w:rFonts w:ascii="Arial" w:hAnsi="Arial" w:cs="Arial"/>
              <w:b/>
              <w:bCs/>
              <w:noProof/>
              <w:sz w:val="22"/>
            </w:rPr>
            <w:fldChar w:fldCharType="end"/>
          </w:r>
        </w:p>
      </w:sdtContent>
    </w:sdt>
    <w:p w14:paraId="5A3A0C58" w14:textId="77777777" w:rsidR="006A1A28" w:rsidRPr="003539D9" w:rsidRDefault="006A1A28" w:rsidP="00C73575">
      <w:pPr>
        <w:rPr>
          <w:rFonts w:eastAsiaTheme="majorEastAsia" w:cs="Times New Roman"/>
          <w:b/>
          <w:bCs/>
          <w:sz w:val="28"/>
          <w:szCs w:val="24"/>
        </w:rPr>
      </w:pPr>
      <w:r w:rsidRPr="003539D9">
        <w:rPr>
          <w:rFonts w:cs="Times New Roman"/>
          <w:szCs w:val="24"/>
        </w:rPr>
        <w:br w:type="page"/>
      </w:r>
    </w:p>
    <w:p w14:paraId="7FF878E9" w14:textId="77777777" w:rsidR="00136821" w:rsidRPr="003539D9" w:rsidRDefault="00BB3D4A" w:rsidP="00C73575">
      <w:pPr>
        <w:pStyle w:val="Heading1"/>
        <w:rPr>
          <w:rFonts w:cs="Times New Roman"/>
          <w:szCs w:val="24"/>
        </w:rPr>
      </w:pPr>
      <w:bookmarkStart w:id="0" w:name="_Toc170598109"/>
      <w:r w:rsidRPr="003539D9">
        <w:rPr>
          <w:rFonts w:cs="Times New Roman"/>
          <w:szCs w:val="24"/>
        </w:rPr>
        <w:lastRenderedPageBreak/>
        <w:t>Introduction</w:t>
      </w:r>
      <w:bookmarkEnd w:id="0"/>
    </w:p>
    <w:p w14:paraId="7A4386E4" w14:textId="77777777" w:rsidR="005E3490" w:rsidRPr="00366ED6" w:rsidRDefault="005E3490" w:rsidP="00C73575">
      <w:pPr>
        <w:rPr>
          <w:rFonts w:ascii="Arial" w:hAnsi="Arial" w:cs="Arial"/>
          <w:sz w:val="22"/>
        </w:rPr>
      </w:pPr>
      <w:r w:rsidRPr="00366ED6">
        <w:rPr>
          <w:rFonts w:ascii="Arial" w:hAnsi="Arial" w:cs="Arial"/>
          <w:sz w:val="22"/>
        </w:rPr>
        <w:t xml:space="preserve">The purpose of this reflective report is to assess how well I understood the material covered in the BMSW6101 course and to draw opinions about the qualities and practices of effective leadership. In addition to discussing how these ideas have contributed to my professional development as a leader, this paper will analyze how they can be applied in the working environment. I am choosing to employ the </w:t>
      </w:r>
      <w:r w:rsidRPr="00366ED6">
        <w:rPr>
          <w:rFonts w:ascii="Arial" w:hAnsi="Arial" w:cs="Arial"/>
          <w:b/>
          <w:i/>
          <w:sz w:val="22"/>
        </w:rPr>
        <w:t>Rolfe three-stage model of reflection practice</w:t>
      </w:r>
      <w:r w:rsidRPr="00366ED6">
        <w:rPr>
          <w:rFonts w:ascii="Arial" w:hAnsi="Arial" w:cs="Arial"/>
          <w:sz w:val="22"/>
        </w:rPr>
        <w:t>—What, So What, and Now What—to arrange this reflection. This model offers a structured way to examine an experience's information, evaluate it strategically, and find ways to make it better over time (Fontaine, 2018).</w:t>
      </w:r>
    </w:p>
    <w:p w14:paraId="0B9AC999" w14:textId="77777777" w:rsidR="006A1A28" w:rsidRPr="00366ED6" w:rsidRDefault="006A1A28" w:rsidP="00C73575">
      <w:pPr>
        <w:keepNext/>
        <w:jc w:val="center"/>
        <w:rPr>
          <w:rFonts w:ascii="Arial" w:hAnsi="Arial" w:cs="Arial"/>
          <w:sz w:val="22"/>
        </w:rPr>
      </w:pPr>
      <w:r w:rsidRPr="00366ED6">
        <w:rPr>
          <w:rFonts w:ascii="Arial" w:hAnsi="Arial" w:cs="Arial"/>
          <w:noProof/>
          <w:sz w:val="22"/>
        </w:rPr>
        <w:drawing>
          <wp:inline distT="0" distB="0" distL="0" distR="0" wp14:anchorId="5C8A0028" wp14:editId="3534E389">
            <wp:extent cx="5543550" cy="1743203"/>
            <wp:effectExtent l="0" t="0" r="0" b="9525"/>
            <wp:docPr id="1" name="Picture 1" descr="Activity 2 – Applying a reflective Model – shem banbu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ctivity 2 – Applying a reflective Model – shem banbur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49789" cy="1745165"/>
                    </a:xfrm>
                    <a:prstGeom prst="rect">
                      <a:avLst/>
                    </a:prstGeom>
                    <a:noFill/>
                    <a:ln>
                      <a:noFill/>
                    </a:ln>
                  </pic:spPr>
                </pic:pic>
              </a:graphicData>
            </a:graphic>
          </wp:inline>
        </w:drawing>
      </w:r>
    </w:p>
    <w:p w14:paraId="4C34B44B" w14:textId="0E109B0F" w:rsidR="006A1A28" w:rsidRPr="00366ED6" w:rsidRDefault="006A1A28" w:rsidP="00C73575">
      <w:pPr>
        <w:pStyle w:val="Caption"/>
        <w:spacing w:line="360" w:lineRule="auto"/>
        <w:jc w:val="center"/>
        <w:rPr>
          <w:rFonts w:ascii="Arial" w:hAnsi="Arial" w:cs="Arial"/>
          <w:b w:val="0"/>
          <w:i/>
          <w:color w:val="auto"/>
          <w:sz w:val="22"/>
          <w:szCs w:val="22"/>
        </w:rPr>
      </w:pPr>
      <w:r w:rsidRPr="00366ED6">
        <w:rPr>
          <w:rFonts w:ascii="Arial" w:hAnsi="Arial" w:cs="Arial"/>
          <w:b w:val="0"/>
          <w:i/>
          <w:color w:val="auto"/>
          <w:sz w:val="22"/>
          <w:szCs w:val="22"/>
        </w:rPr>
        <w:t xml:space="preserve">Figure </w:t>
      </w:r>
      <w:r w:rsidRPr="00366ED6">
        <w:rPr>
          <w:rFonts w:ascii="Arial" w:hAnsi="Arial" w:cs="Arial"/>
          <w:b w:val="0"/>
          <w:i/>
          <w:color w:val="auto"/>
          <w:sz w:val="22"/>
          <w:szCs w:val="22"/>
        </w:rPr>
        <w:fldChar w:fldCharType="begin"/>
      </w:r>
      <w:r w:rsidRPr="00366ED6">
        <w:rPr>
          <w:rFonts w:ascii="Arial" w:hAnsi="Arial" w:cs="Arial"/>
          <w:b w:val="0"/>
          <w:i/>
          <w:color w:val="auto"/>
          <w:sz w:val="22"/>
          <w:szCs w:val="22"/>
        </w:rPr>
        <w:instrText xml:space="preserve"> SEQ Figure \* ARABIC </w:instrText>
      </w:r>
      <w:r w:rsidRPr="00366ED6">
        <w:rPr>
          <w:rFonts w:ascii="Arial" w:hAnsi="Arial" w:cs="Arial"/>
          <w:b w:val="0"/>
          <w:i/>
          <w:color w:val="auto"/>
          <w:sz w:val="22"/>
          <w:szCs w:val="22"/>
        </w:rPr>
        <w:fldChar w:fldCharType="separate"/>
      </w:r>
      <w:r w:rsidRPr="00366ED6">
        <w:rPr>
          <w:rFonts w:ascii="Arial" w:hAnsi="Arial" w:cs="Arial"/>
          <w:b w:val="0"/>
          <w:i/>
          <w:noProof/>
          <w:color w:val="auto"/>
          <w:sz w:val="22"/>
          <w:szCs w:val="22"/>
        </w:rPr>
        <w:t>1</w:t>
      </w:r>
      <w:r w:rsidRPr="00366ED6">
        <w:rPr>
          <w:rFonts w:ascii="Arial" w:hAnsi="Arial" w:cs="Arial"/>
          <w:b w:val="0"/>
          <w:i/>
          <w:color w:val="auto"/>
          <w:sz w:val="22"/>
          <w:szCs w:val="22"/>
        </w:rPr>
        <w:fldChar w:fldCharType="end"/>
      </w:r>
      <w:r w:rsidRPr="00366ED6">
        <w:rPr>
          <w:rFonts w:ascii="Arial" w:hAnsi="Arial" w:cs="Arial"/>
          <w:b w:val="0"/>
          <w:i/>
          <w:color w:val="auto"/>
          <w:sz w:val="22"/>
          <w:szCs w:val="22"/>
        </w:rPr>
        <w:t xml:space="preserve">: </w:t>
      </w:r>
      <w:r w:rsidR="00366ED6" w:rsidRPr="00366ED6">
        <w:rPr>
          <w:rFonts w:ascii="Arial" w:hAnsi="Arial" w:cs="Arial"/>
          <w:b w:val="0"/>
          <w:i/>
          <w:color w:val="auto"/>
          <w:sz w:val="22"/>
          <w:szCs w:val="22"/>
        </w:rPr>
        <w:t>Rolfe's</w:t>
      </w:r>
      <w:r w:rsidRPr="00366ED6">
        <w:rPr>
          <w:rFonts w:ascii="Arial" w:hAnsi="Arial" w:cs="Arial"/>
          <w:b w:val="0"/>
          <w:i/>
          <w:color w:val="auto"/>
          <w:sz w:val="22"/>
          <w:szCs w:val="22"/>
        </w:rPr>
        <w:t xml:space="preserve"> three-stage model (Fontaine, 2018).</w:t>
      </w:r>
    </w:p>
    <w:p w14:paraId="1CF5868D" w14:textId="77777777" w:rsidR="005E3490" w:rsidRPr="00366ED6" w:rsidRDefault="005E3490" w:rsidP="00C73575">
      <w:pPr>
        <w:rPr>
          <w:rFonts w:ascii="Arial" w:hAnsi="Arial" w:cs="Arial"/>
          <w:sz w:val="22"/>
        </w:rPr>
      </w:pPr>
      <w:r w:rsidRPr="00366ED6">
        <w:rPr>
          <w:rFonts w:ascii="Arial" w:hAnsi="Arial" w:cs="Arial"/>
          <w:sz w:val="22"/>
        </w:rPr>
        <w:t>The following parts will serve as an outline of the module's key concepts and theories, with an emphasis on the sources that have had the most impact on my understanding of the material. My next step is to evaluate critically what I've learned, listing the achievements and areas for improvement, and thinking about how this course has affected my view of leadership. In the last section, I will summarize the most significant components of the reflection and provide a plan for applying my new knowledge. The purpose of implementing that structure is to help me reflect on what I've learned and how it will inform my leadership going forward. As a result, I will be able to see where I am, what I need to focus on, and how I can advance as a leader at work.</w:t>
      </w:r>
    </w:p>
    <w:p w14:paraId="123798E1" w14:textId="77777777" w:rsidR="006A1A28" w:rsidRPr="00366ED6" w:rsidRDefault="006A1A28" w:rsidP="00C73575">
      <w:pPr>
        <w:rPr>
          <w:rFonts w:ascii="Arial" w:eastAsiaTheme="majorEastAsia" w:hAnsi="Arial" w:cs="Arial"/>
          <w:b/>
          <w:bCs/>
          <w:sz w:val="22"/>
        </w:rPr>
      </w:pPr>
      <w:r w:rsidRPr="00366ED6">
        <w:rPr>
          <w:rFonts w:ascii="Arial" w:hAnsi="Arial" w:cs="Arial"/>
          <w:sz w:val="22"/>
        </w:rPr>
        <w:br w:type="page"/>
      </w:r>
    </w:p>
    <w:p w14:paraId="79F0B86A" w14:textId="77777777" w:rsidR="005E3490" w:rsidRPr="00366ED6" w:rsidRDefault="005E3490" w:rsidP="00C73575">
      <w:pPr>
        <w:pStyle w:val="Heading2"/>
        <w:rPr>
          <w:rFonts w:ascii="Arial" w:hAnsi="Arial" w:cs="Arial"/>
          <w:color w:val="auto"/>
          <w:sz w:val="22"/>
          <w:szCs w:val="22"/>
        </w:rPr>
      </w:pPr>
      <w:bookmarkStart w:id="1" w:name="_Toc170598110"/>
      <w:r w:rsidRPr="00366ED6">
        <w:rPr>
          <w:rFonts w:ascii="Arial" w:hAnsi="Arial" w:cs="Arial"/>
          <w:color w:val="auto"/>
          <w:sz w:val="22"/>
          <w:szCs w:val="22"/>
        </w:rPr>
        <w:lastRenderedPageBreak/>
        <w:t>What?</w:t>
      </w:r>
      <w:bookmarkEnd w:id="1"/>
    </w:p>
    <w:p w14:paraId="22DFC20E" w14:textId="670899AE" w:rsidR="005E3490" w:rsidRPr="00366ED6" w:rsidRDefault="005E3490" w:rsidP="00C73575">
      <w:pPr>
        <w:rPr>
          <w:rFonts w:ascii="Arial" w:hAnsi="Arial" w:cs="Arial"/>
          <w:sz w:val="22"/>
        </w:rPr>
      </w:pPr>
      <w:r w:rsidRPr="00366ED6">
        <w:rPr>
          <w:rFonts w:ascii="Arial" w:hAnsi="Arial" w:cs="Arial"/>
          <w:sz w:val="22"/>
        </w:rPr>
        <w:t xml:space="preserve">This unit covered a wide range of topics related to leadership, such as the roles and responsibilities of leaders, the characteristics and conduct that make for effective leaders, and the impact that leaders have on both individuals and groups.  Additionally, we investigated a variety of leadership concepts, such as the trait theory, the </w:t>
      </w:r>
      <w:r w:rsidR="00366ED6" w:rsidRPr="00366ED6">
        <w:rPr>
          <w:rFonts w:ascii="Arial" w:hAnsi="Arial" w:cs="Arial"/>
          <w:sz w:val="22"/>
        </w:rPr>
        <w:t>behavior</w:t>
      </w:r>
      <w:r w:rsidRPr="00366ED6">
        <w:rPr>
          <w:rFonts w:ascii="Arial" w:hAnsi="Arial" w:cs="Arial"/>
          <w:sz w:val="22"/>
        </w:rPr>
        <w:t xml:space="preserve"> theory, the concept of contingency, both the transformational and transitional leadership theories</w:t>
      </w:r>
      <w:r w:rsidR="00366ED6" w:rsidRPr="00366ED6">
        <w:rPr>
          <w:rFonts w:ascii="Arial" w:hAnsi="Arial" w:cs="Arial"/>
          <w:sz w:val="22"/>
        </w:rPr>
        <w:t xml:space="preserve"> </w:t>
      </w:r>
      <w:r w:rsidRPr="00366ED6">
        <w:rPr>
          <w:rFonts w:ascii="Arial" w:hAnsi="Arial" w:cs="Arial"/>
          <w:sz w:val="22"/>
        </w:rPr>
        <w:t xml:space="preserve">and the theory of path-goal. </w:t>
      </w:r>
    </w:p>
    <w:p w14:paraId="7D245D30" w14:textId="2FD902D1" w:rsidR="005E3490" w:rsidRPr="00366ED6" w:rsidRDefault="005E3490" w:rsidP="00C73575">
      <w:pPr>
        <w:rPr>
          <w:rFonts w:ascii="Arial" w:hAnsi="Arial" w:cs="Arial"/>
          <w:sz w:val="22"/>
        </w:rPr>
      </w:pPr>
      <w:r w:rsidRPr="00366ED6">
        <w:rPr>
          <w:rFonts w:ascii="Arial" w:hAnsi="Arial" w:cs="Arial"/>
          <w:sz w:val="22"/>
        </w:rPr>
        <w:t xml:space="preserve">Participating in collaborative activities, discussing real-world leadership situations, and evaluating our leadership qualities and </w:t>
      </w:r>
      <w:r w:rsidR="00366ED6" w:rsidRPr="00366ED6">
        <w:rPr>
          <w:rFonts w:ascii="Arial" w:hAnsi="Arial" w:cs="Arial"/>
          <w:sz w:val="22"/>
        </w:rPr>
        <w:t>behaviors</w:t>
      </w:r>
      <w:r w:rsidRPr="00366ED6">
        <w:rPr>
          <w:rFonts w:ascii="Arial" w:hAnsi="Arial" w:cs="Arial"/>
          <w:sz w:val="22"/>
        </w:rPr>
        <w:t xml:space="preserve"> were all part of the experience. The function of leadership is a multi-faceted phenomenon impacted by numerous variables, such as individual traits and actions, contextual factors, and organizational culture, as I've learned in my classes—one of the most crucial points addressed. Truthfulness, emotional intelligence, persuasiveness, and the capacity to motivate and influence people are some of the key characteristics of leaders that we covered in the discussion. Furthermore, we explore different approaches to leadership and how they are utilized in various settings. Initially, we contrasted leadership styles that are task-focused and relational, as well as how each of these types may be utilized to effectively manage a group of people to achieve specific objectives or to cultivate positive connections among each member of the group.</w:t>
      </w:r>
    </w:p>
    <w:p w14:paraId="7717ECED" w14:textId="77777777" w:rsidR="005E3490" w:rsidRPr="00366ED6" w:rsidRDefault="005E3490" w:rsidP="00C73575">
      <w:pPr>
        <w:rPr>
          <w:rFonts w:ascii="Arial" w:hAnsi="Arial" w:cs="Arial"/>
          <w:sz w:val="22"/>
        </w:rPr>
      </w:pPr>
      <w:r w:rsidRPr="00366ED6">
        <w:rPr>
          <w:rFonts w:ascii="Arial" w:hAnsi="Arial" w:cs="Arial"/>
          <w:sz w:val="22"/>
        </w:rPr>
        <w:t xml:space="preserve">The materials that I studied for this module included "Organizational Behavior: An </w:t>
      </w:r>
      <w:r w:rsidR="005B37D1" w:rsidRPr="00366ED6">
        <w:rPr>
          <w:rFonts w:ascii="Arial" w:hAnsi="Arial" w:cs="Arial"/>
          <w:sz w:val="22"/>
        </w:rPr>
        <w:t>Evidence-based A</w:t>
      </w:r>
      <w:r w:rsidRPr="00366ED6">
        <w:rPr>
          <w:rFonts w:ascii="Arial" w:hAnsi="Arial" w:cs="Arial"/>
          <w:sz w:val="22"/>
        </w:rPr>
        <w:t xml:space="preserve">pproach Fourteenth Edition" by Luthans et al. (2021) and "Exploring </w:t>
      </w:r>
      <w:r w:rsidR="005B37D1" w:rsidRPr="00366ED6">
        <w:rPr>
          <w:rFonts w:ascii="Arial" w:hAnsi="Arial" w:cs="Arial"/>
          <w:sz w:val="22"/>
        </w:rPr>
        <w:t>L</w:t>
      </w:r>
      <w:r w:rsidRPr="00366ED6">
        <w:rPr>
          <w:rFonts w:ascii="Arial" w:hAnsi="Arial" w:cs="Arial"/>
          <w:sz w:val="22"/>
        </w:rPr>
        <w:t>eadership: Individual, organizational, and Societal Perspectives" by Bolden, Gosling, and Hawkins (2023). The material I read gave me a solid foundation in numerous leadership tenets and theories, with supporting instances and case studies that helped me see how these ideas manifest in the actual world. It was with a mix of interest and enthusiasm that I was first introduced to such novel thoughts and concepts of leadership. This module provided a structured environment in which I might carry on my lifelong quest of understanding various leadership styles and methods.</w:t>
      </w:r>
    </w:p>
    <w:p w14:paraId="6BE92EEA" w14:textId="77777777" w:rsidR="005E3490" w:rsidRPr="00366ED6" w:rsidRDefault="005E3490" w:rsidP="00C73575">
      <w:pPr>
        <w:rPr>
          <w:rFonts w:ascii="Arial" w:hAnsi="Arial" w:cs="Arial"/>
          <w:sz w:val="22"/>
        </w:rPr>
      </w:pPr>
      <w:r w:rsidRPr="00366ED6">
        <w:rPr>
          <w:rFonts w:ascii="Arial" w:hAnsi="Arial" w:cs="Arial"/>
          <w:sz w:val="22"/>
        </w:rPr>
        <w:t xml:space="preserve">The wide range of reactions from other learners to various theories and approaches of leadership was something that grabbed my interest. My point of view was </w:t>
      </w:r>
      <w:proofErr w:type="gramStart"/>
      <w:r w:rsidRPr="00366ED6">
        <w:rPr>
          <w:rFonts w:ascii="Arial" w:hAnsi="Arial" w:cs="Arial"/>
          <w:sz w:val="22"/>
        </w:rPr>
        <w:t>extended</w:t>
      </w:r>
      <w:proofErr w:type="gramEnd"/>
      <w:r w:rsidRPr="00366ED6">
        <w:rPr>
          <w:rFonts w:ascii="Arial" w:hAnsi="Arial" w:cs="Arial"/>
          <w:sz w:val="22"/>
        </w:rPr>
        <w:t xml:space="preserve"> and I was able to gather information from diverse points of view as a result of participating in significant claims. Because it was consistent with what I had seen and experienced in my leadership role, the concept of path goals stood out to me over the other theories. The problem was that I also had trouble putting </w:t>
      </w:r>
      <w:r w:rsidRPr="00366ED6">
        <w:rPr>
          <w:rFonts w:ascii="Arial" w:hAnsi="Arial" w:cs="Arial"/>
          <w:sz w:val="22"/>
        </w:rPr>
        <w:lastRenderedPageBreak/>
        <w:t>some of the theory into action. I gained a deeper knowledge of the complexity of leadership through the chances for thoughtful evaluation presented by these issues.</w:t>
      </w:r>
    </w:p>
    <w:p w14:paraId="6BB9B9B8" w14:textId="77777777" w:rsidR="005E3490" w:rsidRPr="00366ED6" w:rsidRDefault="005E3490" w:rsidP="00C73575">
      <w:pPr>
        <w:pStyle w:val="Heading2"/>
        <w:rPr>
          <w:rFonts w:ascii="Arial" w:hAnsi="Arial" w:cs="Arial"/>
          <w:color w:val="auto"/>
          <w:sz w:val="22"/>
          <w:szCs w:val="22"/>
        </w:rPr>
      </w:pPr>
      <w:bookmarkStart w:id="2" w:name="_Toc170598111"/>
      <w:r w:rsidRPr="00366ED6">
        <w:rPr>
          <w:rFonts w:ascii="Arial" w:hAnsi="Arial" w:cs="Arial"/>
          <w:color w:val="auto"/>
          <w:sz w:val="22"/>
          <w:szCs w:val="22"/>
        </w:rPr>
        <w:t>So what?</w:t>
      </w:r>
      <w:bookmarkEnd w:id="2"/>
    </w:p>
    <w:p w14:paraId="4F16CBA4" w14:textId="77777777" w:rsidR="005E3490" w:rsidRPr="00366ED6" w:rsidRDefault="005E3490" w:rsidP="00C73575">
      <w:pPr>
        <w:rPr>
          <w:rFonts w:ascii="Arial" w:hAnsi="Arial" w:cs="Arial"/>
          <w:sz w:val="22"/>
        </w:rPr>
      </w:pPr>
      <w:r w:rsidRPr="00366ED6">
        <w:rPr>
          <w:rFonts w:ascii="Arial" w:hAnsi="Arial" w:cs="Arial"/>
          <w:sz w:val="22"/>
        </w:rPr>
        <w:t xml:space="preserve">Due to this program, I am even more excited and curious to learn about other leadership ideas and principles. Because of this subject, I was able to explore the topic of leadership in </w:t>
      </w:r>
      <w:proofErr w:type="gramStart"/>
      <w:r w:rsidRPr="00366ED6">
        <w:rPr>
          <w:rFonts w:ascii="Arial" w:hAnsi="Arial" w:cs="Arial"/>
          <w:sz w:val="22"/>
        </w:rPr>
        <w:t>more broad</w:t>
      </w:r>
      <w:proofErr w:type="gramEnd"/>
      <w:r w:rsidRPr="00366ED6">
        <w:rPr>
          <w:rFonts w:ascii="Arial" w:hAnsi="Arial" w:cs="Arial"/>
          <w:sz w:val="22"/>
        </w:rPr>
        <w:t xml:space="preserve"> terms, which has always been something that has attracted me. One of the most useful things I learned was the difference between leaders and managers, which helped to clarify the specific duties and obligations of a company's top executive (McCauley and Palus, 2021). Also, I found very interesting the issue of situational or contingency leadership, which </w:t>
      </w:r>
      <w:r w:rsidR="006A1A28" w:rsidRPr="00366ED6">
        <w:rPr>
          <w:rFonts w:ascii="Arial" w:hAnsi="Arial" w:cs="Arial"/>
          <w:sz w:val="22"/>
        </w:rPr>
        <w:t>emphasized</w:t>
      </w:r>
      <w:r w:rsidRPr="00366ED6">
        <w:rPr>
          <w:rFonts w:ascii="Arial" w:hAnsi="Arial" w:cs="Arial"/>
          <w:sz w:val="22"/>
        </w:rPr>
        <w:t xml:space="preserve"> the need to modify one's approach to leading based on the present circumstances (Yang and Wei, 2018).</w:t>
      </w:r>
    </w:p>
    <w:p w14:paraId="388F3FE6" w14:textId="77777777" w:rsidR="005E3490" w:rsidRPr="00366ED6" w:rsidRDefault="005E3490" w:rsidP="00C73575">
      <w:pPr>
        <w:rPr>
          <w:rFonts w:ascii="Arial" w:hAnsi="Arial" w:cs="Arial"/>
          <w:sz w:val="22"/>
        </w:rPr>
      </w:pPr>
      <w:r w:rsidRPr="00366ED6">
        <w:rPr>
          <w:rFonts w:ascii="Arial" w:hAnsi="Arial" w:cs="Arial"/>
          <w:sz w:val="22"/>
        </w:rPr>
        <w:t xml:space="preserve">Of all the theories, I found myself most fascinated </w:t>
      </w:r>
      <w:r w:rsidR="005B37D1" w:rsidRPr="00366ED6">
        <w:rPr>
          <w:rFonts w:ascii="Arial" w:hAnsi="Arial" w:cs="Arial"/>
          <w:sz w:val="22"/>
        </w:rPr>
        <w:t>by</w:t>
      </w:r>
      <w:r w:rsidRPr="00366ED6">
        <w:rPr>
          <w:rFonts w:ascii="Arial" w:hAnsi="Arial" w:cs="Arial"/>
          <w:sz w:val="22"/>
        </w:rPr>
        <w:t xml:space="preserve"> House's (1971) path-goal theory. Para-González et al. (2018) state that this theory places a focus on the leader's responsibility for motivating and guiding the team to achieve a shared goal. To achieve the greatest efficiency and happiness in one's work life, it was emphasized that individual and organizational objectives must be balanced (Gichuhi, 2021). The implementation of Theory X, Y, and Z leadership was difficult for me as it necessitated an enormous change in mindset and an in-depth comprehension of the elements impacting employee conduct and satisfaction with work.</w:t>
      </w:r>
    </w:p>
    <w:p w14:paraId="6A9334EA" w14:textId="77777777" w:rsidR="005E3490" w:rsidRPr="00366ED6" w:rsidRDefault="005E3490" w:rsidP="00C73575">
      <w:pPr>
        <w:rPr>
          <w:rFonts w:ascii="Arial" w:hAnsi="Arial" w:cs="Arial"/>
          <w:sz w:val="22"/>
        </w:rPr>
      </w:pPr>
      <w:r w:rsidRPr="00366ED6">
        <w:rPr>
          <w:rFonts w:ascii="Arial" w:hAnsi="Arial" w:cs="Arial"/>
          <w:sz w:val="22"/>
        </w:rPr>
        <w:t>An evaluation of the practical implications of Leadership Theories X, Y, and Z in the setting of a startup company was part of one of the course's assignments.</w:t>
      </w:r>
      <w:r w:rsidR="006A1A28" w:rsidRPr="00366ED6">
        <w:rPr>
          <w:rFonts w:ascii="Arial" w:hAnsi="Arial" w:cs="Arial"/>
          <w:sz w:val="22"/>
        </w:rPr>
        <w:t xml:space="preserve"> </w:t>
      </w:r>
      <w:proofErr w:type="gramStart"/>
      <w:r w:rsidR="006A1A28" w:rsidRPr="00366ED6">
        <w:rPr>
          <w:rFonts w:ascii="Arial" w:hAnsi="Arial" w:cs="Arial"/>
          <w:sz w:val="22"/>
        </w:rPr>
        <w:t>Moreover,  i</w:t>
      </w:r>
      <w:r w:rsidRPr="00366ED6">
        <w:rPr>
          <w:rFonts w:ascii="Arial" w:hAnsi="Arial" w:cs="Arial"/>
          <w:sz w:val="22"/>
        </w:rPr>
        <w:t>t</w:t>
      </w:r>
      <w:proofErr w:type="gramEnd"/>
      <w:r w:rsidRPr="00366ED6">
        <w:rPr>
          <w:rFonts w:ascii="Arial" w:hAnsi="Arial" w:cs="Arial"/>
          <w:sz w:val="22"/>
        </w:rPr>
        <w:t xml:space="preserve"> was also my responsibility to investigate the relationship between situational or contingency leadership and the challenges that have recently arisen in the business industry of the United Kingdom. The assignment's extensive breadth and the need for an in-depth knowledge of the concepts and their applications made it seem difficult at first. I was at first nervous about the assignment, but my confidence and enthusiasm for the task increased as I explored deeper and structured my thoughts. It also gave me the chance to put ideas and theories into execution, which helped me to gain a greater understanding of them.</w:t>
      </w:r>
    </w:p>
    <w:p w14:paraId="2C61F776" w14:textId="77777777" w:rsidR="005E3490" w:rsidRPr="00366ED6" w:rsidRDefault="005E3490" w:rsidP="00C73575">
      <w:pPr>
        <w:rPr>
          <w:rFonts w:ascii="Arial" w:hAnsi="Arial" w:cs="Arial"/>
          <w:sz w:val="22"/>
        </w:rPr>
      </w:pPr>
      <w:r w:rsidRPr="00366ED6">
        <w:rPr>
          <w:rFonts w:ascii="Arial" w:hAnsi="Arial" w:cs="Arial"/>
          <w:sz w:val="22"/>
        </w:rPr>
        <w:t xml:space="preserve">Looking back on </w:t>
      </w:r>
      <w:r w:rsidR="005B37D1" w:rsidRPr="00366ED6">
        <w:rPr>
          <w:rFonts w:ascii="Arial" w:hAnsi="Arial" w:cs="Arial"/>
          <w:sz w:val="22"/>
        </w:rPr>
        <w:t xml:space="preserve">my </w:t>
      </w:r>
      <w:r w:rsidRPr="00366ED6">
        <w:rPr>
          <w:rFonts w:ascii="Arial" w:hAnsi="Arial" w:cs="Arial"/>
          <w:sz w:val="22"/>
        </w:rPr>
        <w:t>previous employment, I see how my lack of instruction and expertise in leadership possibly increased some of the problems I experienced. For example, I learned that my typical relationship-based strategy wasn't always the most effective (Leroy et al. 2018). There were times when an approach focused on tasks would have been better. Based on my answers to class inquiries, I have concluded that I need to work on improving my interpersonal and communication skills as part of my personal development plan.</w:t>
      </w:r>
    </w:p>
    <w:p w14:paraId="455F2669" w14:textId="77777777" w:rsidR="005E3490" w:rsidRPr="00366ED6" w:rsidRDefault="005E3490" w:rsidP="00C73575">
      <w:pPr>
        <w:rPr>
          <w:rFonts w:ascii="Arial" w:hAnsi="Arial" w:cs="Arial"/>
          <w:sz w:val="22"/>
        </w:rPr>
      </w:pPr>
      <w:r w:rsidRPr="00366ED6">
        <w:rPr>
          <w:rFonts w:ascii="Arial" w:hAnsi="Arial" w:cs="Arial"/>
          <w:sz w:val="22"/>
        </w:rPr>
        <w:lastRenderedPageBreak/>
        <w:t>I feel like I have a much greater understanding of leadership theories and how to put them into practice due to this lesson. It has made me realize how important it is to adjust the way one leads depending on the situation and how much of an influence leadership has on the success of the organization. I am prepared to apply what I have learned about leadership and about myself to make modifications so that we achieve better outcomes at work.</w:t>
      </w:r>
    </w:p>
    <w:p w14:paraId="6E515AFD" w14:textId="77777777" w:rsidR="006A1A28" w:rsidRPr="00366ED6" w:rsidRDefault="006A1A28" w:rsidP="00C73575">
      <w:pPr>
        <w:rPr>
          <w:rFonts w:ascii="Arial" w:eastAsiaTheme="majorEastAsia" w:hAnsi="Arial" w:cs="Arial"/>
          <w:b/>
          <w:bCs/>
          <w:sz w:val="22"/>
        </w:rPr>
      </w:pPr>
      <w:r w:rsidRPr="00366ED6">
        <w:rPr>
          <w:rFonts w:ascii="Arial" w:hAnsi="Arial" w:cs="Arial"/>
          <w:sz w:val="22"/>
        </w:rPr>
        <w:br w:type="page"/>
      </w:r>
    </w:p>
    <w:p w14:paraId="421C9BBD" w14:textId="77777777" w:rsidR="005E3490" w:rsidRPr="00366ED6" w:rsidRDefault="005E3490" w:rsidP="00C73575">
      <w:pPr>
        <w:pStyle w:val="Heading2"/>
        <w:rPr>
          <w:rFonts w:ascii="Arial" w:hAnsi="Arial" w:cs="Arial"/>
          <w:color w:val="auto"/>
          <w:sz w:val="22"/>
          <w:szCs w:val="22"/>
        </w:rPr>
      </w:pPr>
      <w:bookmarkStart w:id="3" w:name="_Toc170598112"/>
      <w:r w:rsidRPr="00366ED6">
        <w:rPr>
          <w:rFonts w:ascii="Arial" w:hAnsi="Arial" w:cs="Arial"/>
          <w:color w:val="auto"/>
          <w:sz w:val="22"/>
          <w:szCs w:val="22"/>
        </w:rPr>
        <w:lastRenderedPageBreak/>
        <w:t>Now what?</w:t>
      </w:r>
      <w:bookmarkEnd w:id="3"/>
    </w:p>
    <w:p w14:paraId="5E8F7700" w14:textId="77777777" w:rsidR="005E3490" w:rsidRPr="00366ED6" w:rsidRDefault="005E3490" w:rsidP="00C73575">
      <w:pPr>
        <w:rPr>
          <w:rFonts w:ascii="Arial" w:hAnsi="Arial" w:cs="Arial"/>
          <w:sz w:val="22"/>
        </w:rPr>
      </w:pPr>
      <w:r w:rsidRPr="00366ED6">
        <w:rPr>
          <w:rFonts w:ascii="Arial" w:hAnsi="Arial" w:cs="Arial"/>
          <w:sz w:val="22"/>
        </w:rPr>
        <w:t>The significance of leadership and its effects on organizations have been more enlightening for me after completing this course. This experience has provided me with both theoretical background and practical abilities that will be advantageous for any career path I take. Recognizing the impact that one's personality and emotional intelligence (EI) have on the efficacy of leadership represents one of the significant aspects that I intend to take away from this discussion. Building strong emotional intelligence is essential for leaders to successfully cope with stress, make better decisions, manage disputes, and build beneficial relationships (Sethuraman and Suresh, 2014). In the future, I plan to make it a priority to represent my own EI and ask for input from my teammates to get it better. My ability to lead with compassion, understanding, and control will greatly improve as an outcome of this.</w:t>
      </w:r>
    </w:p>
    <w:p w14:paraId="40D536EF" w14:textId="77777777" w:rsidR="005E3490" w:rsidRPr="00366ED6" w:rsidRDefault="005E3490" w:rsidP="00C73575">
      <w:pPr>
        <w:rPr>
          <w:rFonts w:ascii="Arial" w:hAnsi="Arial" w:cs="Arial"/>
          <w:sz w:val="22"/>
        </w:rPr>
      </w:pPr>
      <w:r w:rsidRPr="00366ED6">
        <w:rPr>
          <w:rFonts w:ascii="Arial" w:hAnsi="Arial" w:cs="Arial"/>
          <w:sz w:val="22"/>
        </w:rPr>
        <w:t>One more important thing to remember is that distinct styles of leadership work well in different contexts. The leadership style I used most often at my prior job was task-oriented, with an emphasis on meeting time limits and completing tasks. But what I've learned from this lesson is that building an outstanding team and keeping relationships healthy are equally important. Understanding the importance of tailoring my leadership approach to each member of the team and situation has helped me find an acceptable balance between controlling and empowering my team to achieve success. To lead a varied team as well as working for workplace fairness, inclusion, and diversity is a topic of leadership that fascinates me. Xu and Farris (2024) state that leaders in modern varied and globalized organizations need to create an open and supportive atmosphere where all employees are recognized and appreciated, while also appreciating and incorporating diversity. A more equitable and peaceful environment can be the result of my efforts to further understand myself in this area, which will also strengthen my leadership capabilities (Luthans et al. 2021).</w:t>
      </w:r>
    </w:p>
    <w:p w14:paraId="4EA932EF" w14:textId="01F1BB9C" w:rsidR="005E3490" w:rsidRPr="00366ED6" w:rsidRDefault="005E3490" w:rsidP="00C73575">
      <w:pPr>
        <w:rPr>
          <w:rFonts w:ascii="Arial" w:hAnsi="Arial" w:cs="Arial"/>
          <w:sz w:val="22"/>
        </w:rPr>
      </w:pPr>
      <w:r w:rsidRPr="00366ED6">
        <w:rPr>
          <w:rFonts w:ascii="Arial" w:hAnsi="Arial" w:cs="Arial"/>
          <w:sz w:val="22"/>
        </w:rPr>
        <w:t xml:space="preserve">I intend to incorporate </w:t>
      </w:r>
      <w:proofErr w:type="gramStart"/>
      <w:r w:rsidRPr="00366ED6">
        <w:rPr>
          <w:rFonts w:ascii="Arial" w:hAnsi="Arial" w:cs="Arial"/>
          <w:sz w:val="22"/>
        </w:rPr>
        <w:t>all of</w:t>
      </w:r>
      <w:proofErr w:type="gramEnd"/>
      <w:r w:rsidRPr="00366ED6">
        <w:rPr>
          <w:rFonts w:ascii="Arial" w:hAnsi="Arial" w:cs="Arial"/>
          <w:sz w:val="22"/>
        </w:rPr>
        <w:t xml:space="preserve"> the aspects of leadership into my work as I gain experience. I hope to demonstrate the qualities of effective leadership—integrity, understanding, and flexibility—by using what I've learned in this course. To lead and empower my team, I plan to keep honing my talents in areas like interpersonal relations, emotional intelligence, and resolving issues Leadership characteristics such as setting a good example, helping other people, and encouraging a positive attitude at work will also be my top concerns. I will make it a priority to get to know my coworkers properly and use my position to encourage teamwork and cooperation as we work to achieve the goals we share.</w:t>
      </w:r>
    </w:p>
    <w:p w14:paraId="4C13D8EF" w14:textId="77777777" w:rsidR="005E3490" w:rsidRPr="00366ED6" w:rsidRDefault="005E3490" w:rsidP="00C73575">
      <w:pPr>
        <w:rPr>
          <w:rFonts w:ascii="Arial" w:hAnsi="Arial" w:cs="Arial"/>
          <w:sz w:val="22"/>
        </w:rPr>
      </w:pPr>
      <w:r w:rsidRPr="00366ED6">
        <w:rPr>
          <w:rFonts w:ascii="Arial" w:hAnsi="Arial" w:cs="Arial"/>
          <w:sz w:val="22"/>
        </w:rPr>
        <w:lastRenderedPageBreak/>
        <w:t>To develop my leadership abilities even further, I hope to actively seek out educational and professional growth possibilities. This could include taking a class online, going to a seminar or workshop, and reading up on inclusion and multiculturalism in leadership in magazines, books, and online. I have found that having thoughtful disputes and discussions with people from every aspect of life, both at work and elsewhere, has helped me gain new understandings and viewpoints. In addition, I want to participate in social gatherings, find diversity and inclusion-related LinkedIn networks or communities to join, and look for advice and guidance from experienced individuals in the field. I am dedicated to growing as a leader who promotes a diverse and welcoming working environment by participating in such initiatives.</w:t>
      </w:r>
    </w:p>
    <w:p w14:paraId="3076280F" w14:textId="77777777" w:rsidR="005E3490" w:rsidRPr="00366ED6" w:rsidRDefault="005E3490" w:rsidP="00C73575">
      <w:pPr>
        <w:rPr>
          <w:rFonts w:ascii="Arial" w:hAnsi="Arial" w:cs="Arial"/>
          <w:sz w:val="22"/>
        </w:rPr>
      </w:pPr>
      <w:r w:rsidRPr="00366ED6">
        <w:rPr>
          <w:rFonts w:ascii="Arial" w:hAnsi="Arial" w:cs="Arial"/>
          <w:sz w:val="22"/>
        </w:rPr>
        <w:t xml:space="preserve">Moreover, I will actively look for opportunities to gain hands-on experience directing diverse teams. This can be achieved by contributing </w:t>
      </w:r>
      <w:r w:rsidR="005B37D1" w:rsidRPr="00366ED6">
        <w:rPr>
          <w:rFonts w:ascii="Arial" w:hAnsi="Arial" w:cs="Arial"/>
          <w:sz w:val="22"/>
        </w:rPr>
        <w:t>to</w:t>
      </w:r>
      <w:r w:rsidRPr="00366ED6">
        <w:rPr>
          <w:rFonts w:ascii="Arial" w:hAnsi="Arial" w:cs="Arial"/>
          <w:sz w:val="22"/>
        </w:rPr>
        <w:t xml:space="preserve"> groups that value inclusion and variety or by taking part in group projects. I believe that this is an excellent way for me to strengthen my leadership abilities while additionally broadening my theoretical understanding. The practice of networking with people from a variety of sectors, participating in LinkedIn networks or communities that are devoted to equality and inclusion, and constantly looking for input and guidance from persons who have worked in this field are all additional sources of learning. In doing so, I expect to grow as a leader and achieve </w:t>
      </w:r>
      <w:proofErr w:type="gramStart"/>
      <w:r w:rsidRPr="00366ED6">
        <w:rPr>
          <w:rFonts w:ascii="Arial" w:hAnsi="Arial" w:cs="Arial"/>
          <w:sz w:val="22"/>
        </w:rPr>
        <w:t>all of</w:t>
      </w:r>
      <w:proofErr w:type="gramEnd"/>
      <w:r w:rsidRPr="00366ED6">
        <w:rPr>
          <w:rFonts w:ascii="Arial" w:hAnsi="Arial" w:cs="Arial"/>
          <w:sz w:val="22"/>
        </w:rPr>
        <w:t xml:space="preserve"> my goals by promoting a diverse and welcoming atmosphere at work.</w:t>
      </w:r>
    </w:p>
    <w:p w14:paraId="3FEB9C1E" w14:textId="77777777" w:rsidR="00742BE5" w:rsidRPr="00366ED6" w:rsidRDefault="00742BE5">
      <w:pPr>
        <w:spacing w:line="276" w:lineRule="auto"/>
        <w:jc w:val="left"/>
        <w:rPr>
          <w:rFonts w:ascii="Arial" w:eastAsiaTheme="majorEastAsia" w:hAnsi="Arial" w:cs="Arial"/>
          <w:b/>
          <w:bCs/>
          <w:sz w:val="22"/>
        </w:rPr>
      </w:pPr>
      <w:bookmarkStart w:id="4" w:name="_Toc170598113"/>
      <w:r w:rsidRPr="00366ED6">
        <w:rPr>
          <w:rFonts w:ascii="Arial" w:hAnsi="Arial" w:cs="Arial"/>
          <w:sz w:val="22"/>
        </w:rPr>
        <w:br w:type="page"/>
      </w:r>
    </w:p>
    <w:p w14:paraId="4CD10E7A" w14:textId="77777777" w:rsidR="005E3490" w:rsidRPr="00366ED6" w:rsidRDefault="005E3490" w:rsidP="00C73575">
      <w:pPr>
        <w:pStyle w:val="Heading1"/>
        <w:rPr>
          <w:rFonts w:ascii="Arial" w:hAnsi="Arial" w:cs="Arial"/>
          <w:sz w:val="22"/>
          <w:szCs w:val="22"/>
        </w:rPr>
      </w:pPr>
      <w:r w:rsidRPr="00366ED6">
        <w:rPr>
          <w:rFonts w:ascii="Arial" w:hAnsi="Arial" w:cs="Arial"/>
          <w:sz w:val="22"/>
          <w:szCs w:val="22"/>
        </w:rPr>
        <w:lastRenderedPageBreak/>
        <w:t>Conclusion</w:t>
      </w:r>
      <w:bookmarkEnd w:id="4"/>
    </w:p>
    <w:p w14:paraId="0B254786" w14:textId="77777777" w:rsidR="00BB3D4A" w:rsidRPr="00366ED6" w:rsidRDefault="005E3490" w:rsidP="00C73575">
      <w:pPr>
        <w:rPr>
          <w:rFonts w:ascii="Arial" w:hAnsi="Arial" w:cs="Arial"/>
          <w:sz w:val="22"/>
        </w:rPr>
      </w:pPr>
      <w:r w:rsidRPr="00366ED6">
        <w:rPr>
          <w:rFonts w:ascii="Arial" w:hAnsi="Arial" w:cs="Arial"/>
          <w:sz w:val="22"/>
        </w:rPr>
        <w:t xml:space="preserve">Through writing this reflective report, I was able to reflect on and make </w:t>
      </w:r>
      <w:r w:rsidR="005B37D1" w:rsidRPr="00366ED6">
        <w:rPr>
          <w:rFonts w:ascii="Arial" w:hAnsi="Arial" w:cs="Arial"/>
          <w:sz w:val="22"/>
        </w:rPr>
        <w:t xml:space="preserve">an </w:t>
      </w:r>
      <w:r w:rsidRPr="00366ED6">
        <w:rPr>
          <w:rFonts w:ascii="Arial" w:hAnsi="Arial" w:cs="Arial"/>
          <w:sz w:val="22"/>
        </w:rPr>
        <w:t>understanding of all I learned in the BMSW6101 module about qualities of leadership and practices. Using the Rolfe three-stage reflective model helped me organize my opinions in a way that helped me understand my learning experience and how it will affect my leadership going forward. This module has instructed me a lot, both theoretically and practically. I now have a deeper understanding of leadership and its importance, and I've gained insight into my leadership style and attributes through studying various perspectives. Emotional intelligence and flexibility are two of the most important leadership traits, and I expect to use this information going forward. In addition, I am dedicated to learning more about multilingual groups and improving my abilities as a leader while also working for workforce diversity, equality, and inclusiveness.</w:t>
      </w:r>
      <w:r w:rsidR="006A1A28" w:rsidRPr="00366ED6">
        <w:rPr>
          <w:rFonts w:ascii="Arial" w:hAnsi="Arial" w:cs="Arial"/>
          <w:sz w:val="22"/>
        </w:rPr>
        <w:t xml:space="preserve"> </w:t>
      </w:r>
      <w:proofErr w:type="gramStart"/>
      <w:r w:rsidR="006A1A28" w:rsidRPr="00366ED6">
        <w:rPr>
          <w:rFonts w:ascii="Arial" w:hAnsi="Arial" w:cs="Arial"/>
          <w:sz w:val="22"/>
        </w:rPr>
        <w:t>Thus,  t</w:t>
      </w:r>
      <w:r w:rsidRPr="00366ED6">
        <w:rPr>
          <w:rFonts w:ascii="Arial" w:hAnsi="Arial" w:cs="Arial"/>
          <w:sz w:val="22"/>
        </w:rPr>
        <w:t>o</w:t>
      </w:r>
      <w:proofErr w:type="gramEnd"/>
      <w:r w:rsidRPr="00366ED6">
        <w:rPr>
          <w:rFonts w:ascii="Arial" w:hAnsi="Arial" w:cs="Arial"/>
          <w:sz w:val="22"/>
        </w:rPr>
        <w:t xml:space="preserve"> achieve proficiency in these areas, I am aware that it is necessary to engage in constant education, engage in self-reflection, and take a systematic technique to the process of developing my abilities as a leader.</w:t>
      </w:r>
    </w:p>
    <w:p w14:paraId="3035940E" w14:textId="77777777" w:rsidR="006A1A28" w:rsidRPr="00366ED6" w:rsidRDefault="006A1A28" w:rsidP="00C73575">
      <w:pPr>
        <w:rPr>
          <w:rFonts w:ascii="Arial" w:eastAsiaTheme="majorEastAsia" w:hAnsi="Arial" w:cs="Arial"/>
          <w:b/>
          <w:bCs/>
          <w:sz w:val="22"/>
        </w:rPr>
      </w:pPr>
      <w:r w:rsidRPr="00366ED6">
        <w:rPr>
          <w:rFonts w:ascii="Arial" w:hAnsi="Arial" w:cs="Arial"/>
          <w:sz w:val="22"/>
        </w:rPr>
        <w:br w:type="page"/>
      </w:r>
    </w:p>
    <w:p w14:paraId="127DB5A7" w14:textId="77777777" w:rsidR="00DF72C7" w:rsidRPr="00366ED6" w:rsidRDefault="00DF72C7" w:rsidP="00C73575">
      <w:pPr>
        <w:pStyle w:val="Heading1"/>
        <w:rPr>
          <w:rFonts w:ascii="Arial" w:hAnsi="Arial" w:cs="Arial"/>
          <w:sz w:val="22"/>
          <w:szCs w:val="22"/>
        </w:rPr>
      </w:pPr>
      <w:bookmarkStart w:id="5" w:name="_Toc170598114"/>
      <w:r w:rsidRPr="00366ED6">
        <w:rPr>
          <w:rFonts w:ascii="Arial" w:hAnsi="Arial" w:cs="Arial"/>
          <w:sz w:val="22"/>
          <w:szCs w:val="22"/>
        </w:rPr>
        <w:lastRenderedPageBreak/>
        <w:t>References</w:t>
      </w:r>
      <w:bookmarkEnd w:id="5"/>
    </w:p>
    <w:p w14:paraId="7BAE95F7" w14:textId="77777777" w:rsidR="003B5BAE" w:rsidRPr="00366ED6" w:rsidRDefault="003B5BAE" w:rsidP="003B5BAE">
      <w:pPr>
        <w:spacing w:after="120"/>
        <w:ind w:left="576" w:hanging="576"/>
        <w:rPr>
          <w:rFonts w:ascii="Arial" w:eastAsia="Times New Roman" w:hAnsi="Arial" w:cs="Arial"/>
          <w:sz w:val="22"/>
        </w:rPr>
      </w:pPr>
      <w:r w:rsidRPr="00366ED6">
        <w:rPr>
          <w:rFonts w:ascii="Arial" w:eastAsia="Times New Roman" w:hAnsi="Arial" w:cs="Arial"/>
          <w:sz w:val="22"/>
        </w:rPr>
        <w:t xml:space="preserve">Bolden, R., Gosling, J. and Hawkins, B., (2023). </w:t>
      </w:r>
      <w:r w:rsidRPr="00366ED6">
        <w:rPr>
          <w:rFonts w:ascii="Arial" w:eastAsia="Times New Roman" w:hAnsi="Arial" w:cs="Arial"/>
          <w:i/>
          <w:iCs/>
          <w:sz w:val="22"/>
        </w:rPr>
        <w:t>Exploring leadership: Individual, organizational, and societal perspectives</w:t>
      </w:r>
      <w:r w:rsidRPr="00366ED6">
        <w:rPr>
          <w:rFonts w:ascii="Arial" w:eastAsia="Times New Roman" w:hAnsi="Arial" w:cs="Arial"/>
          <w:sz w:val="22"/>
        </w:rPr>
        <w:t>. Oxford University Press.</w:t>
      </w:r>
    </w:p>
    <w:p w14:paraId="73BC1DD0" w14:textId="77777777" w:rsidR="003B5BAE" w:rsidRPr="00366ED6" w:rsidRDefault="003B5BAE" w:rsidP="003B5BAE">
      <w:pPr>
        <w:spacing w:after="120"/>
        <w:ind w:left="576" w:hanging="576"/>
        <w:rPr>
          <w:rFonts w:ascii="Arial" w:eastAsia="Times New Roman" w:hAnsi="Arial" w:cs="Arial"/>
          <w:sz w:val="22"/>
        </w:rPr>
      </w:pPr>
      <w:r w:rsidRPr="00366ED6">
        <w:rPr>
          <w:rFonts w:ascii="Arial" w:eastAsia="Times New Roman" w:hAnsi="Arial" w:cs="Arial"/>
          <w:sz w:val="22"/>
        </w:rPr>
        <w:t xml:space="preserve">Fontaine, S.J., (2018). The role of reflective practice in professional development. </w:t>
      </w:r>
      <w:r w:rsidRPr="00366ED6">
        <w:rPr>
          <w:rFonts w:ascii="Arial" w:eastAsia="Times New Roman" w:hAnsi="Arial" w:cs="Arial"/>
          <w:i/>
          <w:iCs/>
          <w:sz w:val="22"/>
        </w:rPr>
        <w:t>The Veterinary Nurse</w:t>
      </w:r>
      <w:r w:rsidRPr="00366ED6">
        <w:rPr>
          <w:rFonts w:ascii="Arial" w:eastAsia="Times New Roman" w:hAnsi="Arial" w:cs="Arial"/>
          <w:sz w:val="22"/>
        </w:rPr>
        <w:t xml:space="preserve">, </w:t>
      </w:r>
      <w:r w:rsidRPr="00366ED6">
        <w:rPr>
          <w:rFonts w:ascii="Arial" w:eastAsia="Times New Roman" w:hAnsi="Arial" w:cs="Arial"/>
          <w:i/>
          <w:iCs/>
          <w:sz w:val="22"/>
        </w:rPr>
        <w:t>9</w:t>
      </w:r>
      <w:r w:rsidRPr="00366ED6">
        <w:rPr>
          <w:rFonts w:ascii="Arial" w:eastAsia="Times New Roman" w:hAnsi="Arial" w:cs="Arial"/>
          <w:sz w:val="22"/>
        </w:rPr>
        <w:t>(7), pp.340-347.</w:t>
      </w:r>
    </w:p>
    <w:p w14:paraId="12D0A2C9" w14:textId="77777777" w:rsidR="003B5BAE" w:rsidRPr="00366ED6" w:rsidRDefault="003B5BAE" w:rsidP="003B5BAE">
      <w:pPr>
        <w:spacing w:after="120"/>
        <w:ind w:left="576" w:hanging="576"/>
        <w:rPr>
          <w:rFonts w:ascii="Arial" w:eastAsia="Times New Roman" w:hAnsi="Arial" w:cs="Arial"/>
          <w:i/>
          <w:iCs/>
          <w:sz w:val="22"/>
        </w:rPr>
      </w:pPr>
      <w:r w:rsidRPr="00366ED6">
        <w:rPr>
          <w:rFonts w:ascii="Arial" w:eastAsia="Times New Roman" w:hAnsi="Arial" w:cs="Arial"/>
          <w:sz w:val="22"/>
        </w:rPr>
        <w:t xml:space="preserve">Gichuhi, J.M., (2021). </w:t>
      </w:r>
      <w:r w:rsidRPr="00366ED6">
        <w:rPr>
          <w:rFonts w:ascii="Arial" w:eastAsia="Times New Roman" w:hAnsi="Arial" w:cs="Arial"/>
          <w:i/>
          <w:iCs/>
          <w:sz w:val="22"/>
        </w:rPr>
        <w:t>Shared leadership and organizational resilience: a systematic literature review.</w:t>
      </w:r>
    </w:p>
    <w:p w14:paraId="6901B3FC" w14:textId="77777777" w:rsidR="003B5BAE" w:rsidRPr="00366ED6" w:rsidRDefault="003B5BAE" w:rsidP="003B5BAE">
      <w:pPr>
        <w:spacing w:after="120"/>
        <w:ind w:left="576" w:hanging="576"/>
        <w:rPr>
          <w:rFonts w:ascii="Arial" w:eastAsia="Times New Roman" w:hAnsi="Arial" w:cs="Arial"/>
          <w:sz w:val="22"/>
        </w:rPr>
      </w:pPr>
      <w:r w:rsidRPr="00366ED6">
        <w:rPr>
          <w:rFonts w:ascii="Arial" w:eastAsia="Times New Roman" w:hAnsi="Arial" w:cs="Arial"/>
          <w:sz w:val="22"/>
        </w:rPr>
        <w:t xml:space="preserve">Leroy, H., Segers, J., Van </w:t>
      </w:r>
      <w:proofErr w:type="spellStart"/>
      <w:r w:rsidRPr="00366ED6">
        <w:rPr>
          <w:rFonts w:ascii="Arial" w:eastAsia="Times New Roman" w:hAnsi="Arial" w:cs="Arial"/>
          <w:sz w:val="22"/>
        </w:rPr>
        <w:t>Dierendonck</w:t>
      </w:r>
      <w:proofErr w:type="spellEnd"/>
      <w:r w:rsidRPr="00366ED6">
        <w:rPr>
          <w:rFonts w:ascii="Arial" w:eastAsia="Times New Roman" w:hAnsi="Arial" w:cs="Arial"/>
          <w:sz w:val="22"/>
        </w:rPr>
        <w:t xml:space="preserve">, D. and Den Hartog, D., (2018). Managing people in organizations: Integrating the study of HRM and leadership. </w:t>
      </w:r>
      <w:r w:rsidRPr="00366ED6">
        <w:rPr>
          <w:rFonts w:ascii="Arial" w:eastAsia="Times New Roman" w:hAnsi="Arial" w:cs="Arial"/>
          <w:i/>
          <w:iCs/>
          <w:sz w:val="22"/>
        </w:rPr>
        <w:t>Human Resource Management Review</w:t>
      </w:r>
      <w:r w:rsidRPr="00366ED6">
        <w:rPr>
          <w:rFonts w:ascii="Arial" w:eastAsia="Times New Roman" w:hAnsi="Arial" w:cs="Arial"/>
          <w:sz w:val="22"/>
        </w:rPr>
        <w:t xml:space="preserve">, </w:t>
      </w:r>
      <w:r w:rsidRPr="00366ED6">
        <w:rPr>
          <w:rFonts w:ascii="Arial" w:eastAsia="Times New Roman" w:hAnsi="Arial" w:cs="Arial"/>
          <w:i/>
          <w:iCs/>
          <w:sz w:val="22"/>
        </w:rPr>
        <w:t>28</w:t>
      </w:r>
      <w:r w:rsidRPr="00366ED6">
        <w:rPr>
          <w:rFonts w:ascii="Arial" w:eastAsia="Times New Roman" w:hAnsi="Arial" w:cs="Arial"/>
          <w:sz w:val="22"/>
        </w:rPr>
        <w:t>(3), pp.249-257.</w:t>
      </w:r>
    </w:p>
    <w:p w14:paraId="0162C8E1" w14:textId="2B5A92BB" w:rsidR="003B5BAE" w:rsidRPr="00366ED6" w:rsidRDefault="003B5BAE" w:rsidP="003B5BAE">
      <w:pPr>
        <w:spacing w:after="120"/>
        <w:ind w:left="576" w:hanging="576"/>
        <w:rPr>
          <w:rFonts w:ascii="Arial" w:eastAsia="Times New Roman" w:hAnsi="Arial" w:cs="Arial"/>
          <w:sz w:val="22"/>
        </w:rPr>
      </w:pPr>
      <w:r w:rsidRPr="00366ED6">
        <w:rPr>
          <w:rFonts w:ascii="Arial" w:eastAsia="Times New Roman" w:hAnsi="Arial" w:cs="Arial"/>
          <w:sz w:val="22"/>
        </w:rPr>
        <w:t xml:space="preserve">Luthans, F., Luthans, B.C. and Luthans, K.W., (2021). </w:t>
      </w:r>
      <w:r w:rsidRPr="00366ED6">
        <w:rPr>
          <w:rFonts w:ascii="Arial" w:eastAsia="Times New Roman" w:hAnsi="Arial" w:cs="Arial"/>
          <w:i/>
          <w:iCs/>
          <w:sz w:val="22"/>
        </w:rPr>
        <w:t xml:space="preserve">Organizational </w:t>
      </w:r>
      <w:r w:rsidR="00366ED6" w:rsidRPr="00366ED6">
        <w:rPr>
          <w:rFonts w:ascii="Arial" w:eastAsia="Times New Roman" w:hAnsi="Arial" w:cs="Arial"/>
          <w:i/>
          <w:iCs/>
          <w:sz w:val="22"/>
        </w:rPr>
        <w:t>behavior</w:t>
      </w:r>
      <w:r w:rsidRPr="00366ED6">
        <w:rPr>
          <w:rFonts w:ascii="Arial" w:eastAsia="Times New Roman" w:hAnsi="Arial" w:cs="Arial"/>
          <w:i/>
          <w:iCs/>
          <w:sz w:val="22"/>
        </w:rPr>
        <w:t>: An evidence-based approach fourteenth edition</w:t>
      </w:r>
      <w:r w:rsidRPr="00366ED6">
        <w:rPr>
          <w:rFonts w:ascii="Arial" w:eastAsia="Times New Roman" w:hAnsi="Arial" w:cs="Arial"/>
          <w:sz w:val="22"/>
        </w:rPr>
        <w:t>. IAP.</w:t>
      </w:r>
    </w:p>
    <w:p w14:paraId="45C11CA8" w14:textId="77777777" w:rsidR="003B5BAE" w:rsidRPr="00366ED6" w:rsidRDefault="003B5BAE" w:rsidP="003B5BAE">
      <w:pPr>
        <w:spacing w:after="120"/>
        <w:ind w:left="576" w:hanging="576"/>
        <w:rPr>
          <w:rFonts w:ascii="Arial" w:hAnsi="Arial" w:cs="Arial"/>
          <w:sz w:val="22"/>
        </w:rPr>
      </w:pPr>
      <w:r w:rsidRPr="00366ED6">
        <w:rPr>
          <w:rFonts w:ascii="Arial" w:hAnsi="Arial" w:cs="Arial"/>
          <w:sz w:val="22"/>
        </w:rPr>
        <w:t>McCauley, C.D. and Palus, C.J., (2021). Developing the theory and practice of leadership development: A relational view. </w:t>
      </w:r>
      <w:r w:rsidRPr="00366ED6">
        <w:rPr>
          <w:rFonts w:ascii="Arial" w:hAnsi="Arial" w:cs="Arial"/>
          <w:i/>
          <w:iCs/>
          <w:sz w:val="22"/>
        </w:rPr>
        <w:t>The Leadership Quarterly</w:t>
      </w:r>
      <w:r w:rsidRPr="00366ED6">
        <w:rPr>
          <w:rFonts w:ascii="Arial" w:hAnsi="Arial" w:cs="Arial"/>
          <w:sz w:val="22"/>
        </w:rPr>
        <w:t>, </w:t>
      </w:r>
      <w:r w:rsidRPr="00366ED6">
        <w:rPr>
          <w:rFonts w:ascii="Arial" w:hAnsi="Arial" w:cs="Arial"/>
          <w:i/>
          <w:iCs/>
          <w:sz w:val="22"/>
        </w:rPr>
        <w:t>32</w:t>
      </w:r>
      <w:r w:rsidRPr="00366ED6">
        <w:rPr>
          <w:rFonts w:ascii="Arial" w:hAnsi="Arial" w:cs="Arial"/>
          <w:sz w:val="22"/>
        </w:rPr>
        <w:t>(5), p.101456.</w:t>
      </w:r>
    </w:p>
    <w:p w14:paraId="1C75265C" w14:textId="77777777" w:rsidR="003B5BAE" w:rsidRPr="00366ED6" w:rsidRDefault="003B5BAE" w:rsidP="003B5BAE">
      <w:pPr>
        <w:spacing w:after="120"/>
        <w:ind w:left="576" w:hanging="576"/>
        <w:rPr>
          <w:rFonts w:ascii="Arial" w:eastAsia="Times New Roman" w:hAnsi="Arial" w:cs="Arial"/>
          <w:sz w:val="22"/>
        </w:rPr>
      </w:pPr>
      <w:r w:rsidRPr="00366ED6">
        <w:rPr>
          <w:rFonts w:ascii="Arial" w:eastAsia="Times New Roman" w:hAnsi="Arial" w:cs="Arial"/>
          <w:sz w:val="22"/>
        </w:rPr>
        <w:t xml:space="preserve">Para-González, L., Jiménez-Jiménez, D. and Martínez-Lorente, A.R., (2018). Exploring the mediating effects between transformational leadership and organizational performance. </w:t>
      </w:r>
      <w:r w:rsidRPr="00366ED6">
        <w:rPr>
          <w:rFonts w:ascii="Arial" w:eastAsia="Times New Roman" w:hAnsi="Arial" w:cs="Arial"/>
          <w:i/>
          <w:iCs/>
          <w:sz w:val="22"/>
        </w:rPr>
        <w:t>Employee Relations</w:t>
      </w:r>
      <w:r w:rsidRPr="00366ED6">
        <w:rPr>
          <w:rFonts w:ascii="Arial" w:eastAsia="Times New Roman" w:hAnsi="Arial" w:cs="Arial"/>
          <w:sz w:val="22"/>
        </w:rPr>
        <w:t xml:space="preserve">, </w:t>
      </w:r>
      <w:r w:rsidRPr="00366ED6">
        <w:rPr>
          <w:rFonts w:ascii="Arial" w:eastAsia="Times New Roman" w:hAnsi="Arial" w:cs="Arial"/>
          <w:i/>
          <w:iCs/>
          <w:sz w:val="22"/>
        </w:rPr>
        <w:t>40</w:t>
      </w:r>
      <w:r w:rsidRPr="00366ED6">
        <w:rPr>
          <w:rFonts w:ascii="Arial" w:eastAsia="Times New Roman" w:hAnsi="Arial" w:cs="Arial"/>
          <w:sz w:val="22"/>
        </w:rPr>
        <w:t>(2), pp.412-432.</w:t>
      </w:r>
    </w:p>
    <w:p w14:paraId="554D67BE" w14:textId="77777777" w:rsidR="003B5BAE" w:rsidRPr="00366ED6" w:rsidRDefault="003B5BAE" w:rsidP="003B5BAE">
      <w:pPr>
        <w:spacing w:after="120"/>
        <w:ind w:left="576" w:hanging="576"/>
        <w:rPr>
          <w:rFonts w:ascii="Arial" w:hAnsi="Arial" w:cs="Arial"/>
          <w:sz w:val="22"/>
        </w:rPr>
      </w:pPr>
      <w:r w:rsidRPr="00366ED6">
        <w:rPr>
          <w:rFonts w:ascii="Arial" w:hAnsi="Arial" w:cs="Arial"/>
          <w:sz w:val="22"/>
        </w:rPr>
        <w:t xml:space="preserve">Sethuraman, K. and Suresh, J., (2014). Effective leadership styles. </w:t>
      </w:r>
      <w:r w:rsidRPr="00366ED6">
        <w:rPr>
          <w:rFonts w:ascii="Arial" w:hAnsi="Arial" w:cs="Arial"/>
          <w:i/>
          <w:sz w:val="22"/>
        </w:rPr>
        <w:t>International Business Research</w:t>
      </w:r>
      <w:r w:rsidRPr="00366ED6">
        <w:rPr>
          <w:rFonts w:ascii="Arial" w:hAnsi="Arial" w:cs="Arial"/>
          <w:sz w:val="22"/>
        </w:rPr>
        <w:t xml:space="preserve">, </w:t>
      </w:r>
      <w:r w:rsidRPr="00366ED6">
        <w:rPr>
          <w:rFonts w:ascii="Arial" w:hAnsi="Arial" w:cs="Arial"/>
          <w:i/>
          <w:sz w:val="22"/>
        </w:rPr>
        <w:t>7</w:t>
      </w:r>
      <w:r w:rsidRPr="00366ED6">
        <w:rPr>
          <w:rFonts w:ascii="Arial" w:hAnsi="Arial" w:cs="Arial"/>
          <w:sz w:val="22"/>
        </w:rPr>
        <w:t xml:space="preserve">(9), p.165. </w:t>
      </w:r>
    </w:p>
    <w:p w14:paraId="1591D970" w14:textId="77777777" w:rsidR="003B5BAE" w:rsidRPr="00366ED6" w:rsidRDefault="003B5BAE" w:rsidP="003B5BAE">
      <w:pPr>
        <w:spacing w:after="120"/>
        <w:ind w:left="576" w:hanging="576"/>
        <w:rPr>
          <w:rFonts w:ascii="Arial" w:hAnsi="Arial" w:cs="Arial"/>
          <w:sz w:val="22"/>
        </w:rPr>
      </w:pPr>
      <w:r w:rsidRPr="00366ED6">
        <w:rPr>
          <w:rFonts w:ascii="Arial" w:hAnsi="Arial" w:cs="Arial"/>
          <w:sz w:val="22"/>
        </w:rPr>
        <w:t xml:space="preserve">Xu, Y., &amp; Farris, K. (2024). The Influence of Leadership Styles and Supervisor Communication on Employee Burnout. </w:t>
      </w:r>
      <w:r w:rsidRPr="00366ED6">
        <w:rPr>
          <w:rFonts w:ascii="Arial" w:hAnsi="Arial" w:cs="Arial"/>
          <w:i/>
          <w:iCs/>
          <w:sz w:val="22"/>
        </w:rPr>
        <w:t>Journal of General Management</w:t>
      </w:r>
      <w:r w:rsidRPr="00366ED6">
        <w:rPr>
          <w:rFonts w:ascii="Arial" w:hAnsi="Arial" w:cs="Arial"/>
          <w:sz w:val="22"/>
        </w:rPr>
        <w:t>, 03063070221122664.</w:t>
      </w:r>
    </w:p>
    <w:p w14:paraId="174F695E" w14:textId="59471239" w:rsidR="003B5BAE" w:rsidRPr="00366ED6" w:rsidRDefault="003B5BAE" w:rsidP="003B5BAE">
      <w:pPr>
        <w:spacing w:after="120"/>
        <w:ind w:left="576" w:hanging="576"/>
        <w:rPr>
          <w:rFonts w:ascii="Arial" w:hAnsi="Arial" w:cs="Arial"/>
          <w:sz w:val="22"/>
          <w:lang w:val="en-GB"/>
        </w:rPr>
      </w:pPr>
      <w:r w:rsidRPr="00366ED6">
        <w:rPr>
          <w:rFonts w:ascii="Arial" w:hAnsi="Arial" w:cs="Arial"/>
          <w:sz w:val="22"/>
          <w:lang w:val="en-GB"/>
        </w:rPr>
        <w:t xml:space="preserve">Yang, Q.I. and Wei, H., (2018). The impact of ethical leadership on organizational citizenship </w:t>
      </w:r>
      <w:proofErr w:type="spellStart"/>
      <w:r w:rsidR="00366ED6" w:rsidRPr="00366ED6">
        <w:rPr>
          <w:rFonts w:ascii="Arial" w:hAnsi="Arial" w:cs="Arial"/>
          <w:sz w:val="22"/>
          <w:lang w:val="en-GB"/>
        </w:rPr>
        <w:t>behavior</w:t>
      </w:r>
      <w:proofErr w:type="spellEnd"/>
      <w:r w:rsidRPr="00366ED6">
        <w:rPr>
          <w:rFonts w:ascii="Arial" w:hAnsi="Arial" w:cs="Arial"/>
          <w:sz w:val="22"/>
          <w:lang w:val="en-GB"/>
        </w:rPr>
        <w:t xml:space="preserve">: The moderating role of workplace ostracism. </w:t>
      </w:r>
      <w:r w:rsidRPr="00366ED6">
        <w:rPr>
          <w:rFonts w:ascii="Arial" w:hAnsi="Arial" w:cs="Arial"/>
          <w:i/>
          <w:iCs/>
          <w:sz w:val="22"/>
          <w:lang w:val="en-GB"/>
        </w:rPr>
        <w:t>Leadership &amp; Organization Development Journal</w:t>
      </w:r>
      <w:r w:rsidRPr="00366ED6">
        <w:rPr>
          <w:rFonts w:ascii="Arial" w:hAnsi="Arial" w:cs="Arial"/>
          <w:sz w:val="22"/>
          <w:lang w:val="en-GB"/>
        </w:rPr>
        <w:t xml:space="preserve">, </w:t>
      </w:r>
      <w:r w:rsidRPr="00366ED6">
        <w:rPr>
          <w:rFonts w:ascii="Arial" w:hAnsi="Arial" w:cs="Arial"/>
          <w:i/>
          <w:iCs/>
          <w:sz w:val="22"/>
          <w:lang w:val="en-GB"/>
        </w:rPr>
        <w:t>39</w:t>
      </w:r>
      <w:r w:rsidRPr="00366ED6">
        <w:rPr>
          <w:rFonts w:ascii="Arial" w:hAnsi="Arial" w:cs="Arial"/>
          <w:sz w:val="22"/>
          <w:lang w:val="en-GB"/>
        </w:rPr>
        <w:t>(1), pp.100-113.</w:t>
      </w:r>
    </w:p>
    <w:sectPr w:rsidR="003B5BAE" w:rsidRPr="00366ED6">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C086A4" w14:textId="77777777" w:rsidR="009C6E47" w:rsidRDefault="009C6E47" w:rsidP="006A1A28">
      <w:pPr>
        <w:spacing w:after="0" w:line="240" w:lineRule="auto"/>
      </w:pPr>
      <w:r>
        <w:separator/>
      </w:r>
    </w:p>
  </w:endnote>
  <w:endnote w:type="continuationSeparator" w:id="0">
    <w:p w14:paraId="2F30F011" w14:textId="77777777" w:rsidR="009C6E47" w:rsidRDefault="009C6E47" w:rsidP="006A1A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5008294"/>
      <w:docPartObj>
        <w:docPartGallery w:val="Page Numbers (Bottom of Page)"/>
        <w:docPartUnique/>
      </w:docPartObj>
    </w:sdtPr>
    <w:sdtEndPr>
      <w:rPr>
        <w:noProof/>
      </w:rPr>
    </w:sdtEndPr>
    <w:sdtContent>
      <w:p w14:paraId="0AFD04B8" w14:textId="77777777" w:rsidR="006A1A28" w:rsidRDefault="006A1A28">
        <w:pPr>
          <w:pStyle w:val="Footer"/>
          <w:jc w:val="center"/>
        </w:pPr>
        <w:r>
          <w:fldChar w:fldCharType="begin"/>
        </w:r>
        <w:r>
          <w:instrText xml:space="preserve"> PAGE   \* MERGEFORMAT </w:instrText>
        </w:r>
        <w:r>
          <w:fldChar w:fldCharType="separate"/>
        </w:r>
        <w:r>
          <w:rPr>
            <w:noProof/>
          </w:rPr>
          <w:t>9</w:t>
        </w:r>
        <w:r>
          <w:rPr>
            <w:noProof/>
          </w:rPr>
          <w:fldChar w:fldCharType="end"/>
        </w:r>
      </w:p>
    </w:sdtContent>
  </w:sdt>
  <w:p w14:paraId="27AACA5B" w14:textId="77777777" w:rsidR="006A1A28" w:rsidRDefault="006A1A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D47EC5" w14:textId="77777777" w:rsidR="009C6E47" w:rsidRDefault="009C6E47" w:rsidP="006A1A28">
      <w:pPr>
        <w:spacing w:after="0" w:line="240" w:lineRule="auto"/>
      </w:pPr>
      <w:r>
        <w:separator/>
      </w:r>
    </w:p>
  </w:footnote>
  <w:footnote w:type="continuationSeparator" w:id="0">
    <w:p w14:paraId="19944038" w14:textId="77777777" w:rsidR="009C6E47" w:rsidRDefault="009C6E47" w:rsidP="006A1A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AA66B5"/>
    <w:multiLevelType w:val="hybridMultilevel"/>
    <w:tmpl w:val="E8CA45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40C2C73"/>
    <w:multiLevelType w:val="hybridMultilevel"/>
    <w:tmpl w:val="021C26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1794934">
    <w:abstractNumId w:val="1"/>
  </w:num>
  <w:num w:numId="2" w16cid:durableId="16551772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E0MzAzMjcyArIMDZV0lIJTi4sz8/NACgxrAe/QUdEsAAAA"/>
  </w:docVars>
  <w:rsids>
    <w:rsidRoot w:val="004326B8"/>
    <w:rsid w:val="000873B2"/>
    <w:rsid w:val="000E1A55"/>
    <w:rsid w:val="00136821"/>
    <w:rsid w:val="002218EB"/>
    <w:rsid w:val="00274931"/>
    <w:rsid w:val="002C07B5"/>
    <w:rsid w:val="002D5A0E"/>
    <w:rsid w:val="003539D9"/>
    <w:rsid w:val="0036482A"/>
    <w:rsid w:val="00366ED6"/>
    <w:rsid w:val="003B5BAE"/>
    <w:rsid w:val="004326B8"/>
    <w:rsid w:val="004336C2"/>
    <w:rsid w:val="0044440B"/>
    <w:rsid w:val="005B37D1"/>
    <w:rsid w:val="005E3490"/>
    <w:rsid w:val="005F4807"/>
    <w:rsid w:val="006767ED"/>
    <w:rsid w:val="006A1A28"/>
    <w:rsid w:val="00742BE5"/>
    <w:rsid w:val="008700FC"/>
    <w:rsid w:val="00887343"/>
    <w:rsid w:val="009C6E47"/>
    <w:rsid w:val="009D3208"/>
    <w:rsid w:val="00A851DC"/>
    <w:rsid w:val="00AF0C65"/>
    <w:rsid w:val="00B465CC"/>
    <w:rsid w:val="00BB3D4A"/>
    <w:rsid w:val="00C0219E"/>
    <w:rsid w:val="00C73575"/>
    <w:rsid w:val="00C76007"/>
    <w:rsid w:val="00D44962"/>
    <w:rsid w:val="00DA5A33"/>
    <w:rsid w:val="00DC3A35"/>
    <w:rsid w:val="00DF72C7"/>
    <w:rsid w:val="00EB0262"/>
    <w:rsid w:val="00EC0141"/>
    <w:rsid w:val="00F00D22"/>
    <w:rsid w:val="00F1247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16172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1A55"/>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336C2"/>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2D5A0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5E3490"/>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36C2"/>
    <w:rPr>
      <w:rFonts w:ascii="Times New Roman" w:eastAsiaTheme="majorEastAsia" w:hAnsi="Times New Roman" w:cstheme="majorBidi"/>
      <w:b/>
      <w:bCs/>
      <w:sz w:val="28"/>
      <w:szCs w:val="28"/>
    </w:rPr>
  </w:style>
  <w:style w:type="paragraph" w:styleId="ListParagraph">
    <w:name w:val="List Paragraph"/>
    <w:basedOn w:val="Normal"/>
    <w:uiPriority w:val="34"/>
    <w:qFormat/>
    <w:rsid w:val="00BB3D4A"/>
    <w:pPr>
      <w:ind w:left="720"/>
      <w:contextualSpacing/>
    </w:pPr>
  </w:style>
  <w:style w:type="character" w:customStyle="1" w:styleId="Heading2Char">
    <w:name w:val="Heading 2 Char"/>
    <w:basedOn w:val="DefaultParagraphFont"/>
    <w:link w:val="Heading2"/>
    <w:uiPriority w:val="9"/>
    <w:rsid w:val="002D5A0E"/>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5E3490"/>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6A1A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1A28"/>
    <w:rPr>
      <w:rFonts w:ascii="Tahoma" w:hAnsi="Tahoma" w:cs="Tahoma"/>
      <w:sz w:val="16"/>
      <w:szCs w:val="16"/>
    </w:rPr>
  </w:style>
  <w:style w:type="paragraph" w:styleId="Caption">
    <w:name w:val="caption"/>
    <w:basedOn w:val="Normal"/>
    <w:next w:val="Normal"/>
    <w:uiPriority w:val="35"/>
    <w:unhideWhenUsed/>
    <w:qFormat/>
    <w:rsid w:val="006A1A28"/>
    <w:pPr>
      <w:spacing w:line="240" w:lineRule="auto"/>
    </w:pPr>
    <w:rPr>
      <w:b/>
      <w:bCs/>
      <w:color w:val="4F81BD" w:themeColor="accent1"/>
      <w:sz w:val="18"/>
      <w:szCs w:val="18"/>
    </w:rPr>
  </w:style>
  <w:style w:type="paragraph" w:styleId="Header">
    <w:name w:val="header"/>
    <w:basedOn w:val="Normal"/>
    <w:link w:val="HeaderChar"/>
    <w:uiPriority w:val="99"/>
    <w:unhideWhenUsed/>
    <w:rsid w:val="006A1A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1A28"/>
  </w:style>
  <w:style w:type="paragraph" w:styleId="Footer">
    <w:name w:val="footer"/>
    <w:basedOn w:val="Normal"/>
    <w:link w:val="FooterChar"/>
    <w:uiPriority w:val="99"/>
    <w:unhideWhenUsed/>
    <w:rsid w:val="006A1A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1A28"/>
  </w:style>
  <w:style w:type="paragraph" w:styleId="TOCHeading">
    <w:name w:val="TOC Heading"/>
    <w:basedOn w:val="Heading1"/>
    <w:next w:val="Normal"/>
    <w:uiPriority w:val="39"/>
    <w:semiHidden/>
    <w:unhideWhenUsed/>
    <w:qFormat/>
    <w:rsid w:val="006A1A28"/>
    <w:pPr>
      <w:outlineLvl w:val="9"/>
    </w:pPr>
    <w:rPr>
      <w:lang w:eastAsia="ja-JP"/>
    </w:rPr>
  </w:style>
  <w:style w:type="paragraph" w:styleId="TOC1">
    <w:name w:val="toc 1"/>
    <w:basedOn w:val="Normal"/>
    <w:next w:val="Normal"/>
    <w:autoRedefine/>
    <w:uiPriority w:val="39"/>
    <w:unhideWhenUsed/>
    <w:rsid w:val="006A1A28"/>
    <w:pPr>
      <w:spacing w:after="100"/>
    </w:pPr>
  </w:style>
  <w:style w:type="paragraph" w:styleId="TOC2">
    <w:name w:val="toc 2"/>
    <w:basedOn w:val="Normal"/>
    <w:next w:val="Normal"/>
    <w:autoRedefine/>
    <w:uiPriority w:val="39"/>
    <w:unhideWhenUsed/>
    <w:rsid w:val="006A1A28"/>
    <w:pPr>
      <w:spacing w:after="100"/>
      <w:ind w:left="220"/>
    </w:pPr>
  </w:style>
  <w:style w:type="character" w:styleId="Hyperlink">
    <w:name w:val="Hyperlink"/>
    <w:basedOn w:val="DefaultParagraphFont"/>
    <w:uiPriority w:val="99"/>
    <w:unhideWhenUsed/>
    <w:rsid w:val="006A1A2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1232274">
      <w:bodyDiv w:val="1"/>
      <w:marLeft w:val="0"/>
      <w:marRight w:val="0"/>
      <w:marTop w:val="0"/>
      <w:marBottom w:val="0"/>
      <w:divBdr>
        <w:top w:val="none" w:sz="0" w:space="0" w:color="auto"/>
        <w:left w:val="none" w:sz="0" w:space="0" w:color="auto"/>
        <w:bottom w:val="none" w:sz="0" w:space="0" w:color="auto"/>
        <w:right w:val="none" w:sz="0" w:space="0" w:color="auto"/>
      </w:divBdr>
      <w:divsChild>
        <w:div w:id="919102408">
          <w:marLeft w:val="0"/>
          <w:marRight w:val="0"/>
          <w:marTop w:val="0"/>
          <w:marBottom w:val="0"/>
          <w:divBdr>
            <w:top w:val="none" w:sz="0" w:space="0" w:color="auto"/>
            <w:left w:val="none" w:sz="0" w:space="0" w:color="auto"/>
            <w:bottom w:val="none" w:sz="0" w:space="0" w:color="auto"/>
            <w:right w:val="none" w:sz="0" w:space="0" w:color="auto"/>
          </w:divBdr>
        </w:div>
      </w:divsChild>
    </w:div>
    <w:div w:id="285699543">
      <w:bodyDiv w:val="1"/>
      <w:marLeft w:val="0"/>
      <w:marRight w:val="0"/>
      <w:marTop w:val="0"/>
      <w:marBottom w:val="0"/>
      <w:divBdr>
        <w:top w:val="none" w:sz="0" w:space="0" w:color="auto"/>
        <w:left w:val="none" w:sz="0" w:space="0" w:color="auto"/>
        <w:bottom w:val="none" w:sz="0" w:space="0" w:color="auto"/>
        <w:right w:val="none" w:sz="0" w:space="0" w:color="auto"/>
      </w:divBdr>
      <w:divsChild>
        <w:div w:id="763502121">
          <w:marLeft w:val="0"/>
          <w:marRight w:val="0"/>
          <w:marTop w:val="0"/>
          <w:marBottom w:val="0"/>
          <w:divBdr>
            <w:top w:val="none" w:sz="0" w:space="0" w:color="auto"/>
            <w:left w:val="none" w:sz="0" w:space="0" w:color="auto"/>
            <w:bottom w:val="none" w:sz="0" w:space="0" w:color="auto"/>
            <w:right w:val="none" w:sz="0" w:space="0" w:color="auto"/>
          </w:divBdr>
          <w:divsChild>
            <w:div w:id="1921018605">
              <w:marLeft w:val="0"/>
              <w:marRight w:val="0"/>
              <w:marTop w:val="0"/>
              <w:marBottom w:val="0"/>
              <w:divBdr>
                <w:top w:val="none" w:sz="0" w:space="0" w:color="auto"/>
                <w:left w:val="none" w:sz="0" w:space="0" w:color="auto"/>
                <w:bottom w:val="none" w:sz="0" w:space="0" w:color="auto"/>
                <w:right w:val="none" w:sz="0" w:space="0" w:color="auto"/>
              </w:divBdr>
              <w:divsChild>
                <w:div w:id="1741904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3691040">
      <w:bodyDiv w:val="1"/>
      <w:marLeft w:val="0"/>
      <w:marRight w:val="0"/>
      <w:marTop w:val="0"/>
      <w:marBottom w:val="0"/>
      <w:divBdr>
        <w:top w:val="none" w:sz="0" w:space="0" w:color="auto"/>
        <w:left w:val="none" w:sz="0" w:space="0" w:color="auto"/>
        <w:bottom w:val="none" w:sz="0" w:space="0" w:color="auto"/>
        <w:right w:val="none" w:sz="0" w:space="0" w:color="auto"/>
      </w:divBdr>
      <w:divsChild>
        <w:div w:id="1828588656">
          <w:marLeft w:val="0"/>
          <w:marRight w:val="0"/>
          <w:marTop w:val="0"/>
          <w:marBottom w:val="0"/>
          <w:divBdr>
            <w:top w:val="none" w:sz="0" w:space="0" w:color="auto"/>
            <w:left w:val="none" w:sz="0" w:space="0" w:color="auto"/>
            <w:bottom w:val="none" w:sz="0" w:space="0" w:color="auto"/>
            <w:right w:val="none" w:sz="0" w:space="0" w:color="auto"/>
          </w:divBdr>
        </w:div>
      </w:divsChild>
    </w:div>
    <w:div w:id="1079447111">
      <w:bodyDiv w:val="1"/>
      <w:marLeft w:val="0"/>
      <w:marRight w:val="0"/>
      <w:marTop w:val="0"/>
      <w:marBottom w:val="0"/>
      <w:divBdr>
        <w:top w:val="none" w:sz="0" w:space="0" w:color="auto"/>
        <w:left w:val="none" w:sz="0" w:space="0" w:color="auto"/>
        <w:bottom w:val="none" w:sz="0" w:space="0" w:color="auto"/>
        <w:right w:val="none" w:sz="0" w:space="0" w:color="auto"/>
      </w:divBdr>
      <w:divsChild>
        <w:div w:id="2031250534">
          <w:marLeft w:val="0"/>
          <w:marRight w:val="0"/>
          <w:marTop w:val="0"/>
          <w:marBottom w:val="0"/>
          <w:divBdr>
            <w:top w:val="none" w:sz="0" w:space="0" w:color="auto"/>
            <w:left w:val="none" w:sz="0" w:space="0" w:color="auto"/>
            <w:bottom w:val="none" w:sz="0" w:space="0" w:color="auto"/>
            <w:right w:val="none" w:sz="0" w:space="0" w:color="auto"/>
          </w:divBdr>
        </w:div>
      </w:divsChild>
    </w:div>
    <w:div w:id="1578830685">
      <w:bodyDiv w:val="1"/>
      <w:marLeft w:val="0"/>
      <w:marRight w:val="0"/>
      <w:marTop w:val="0"/>
      <w:marBottom w:val="0"/>
      <w:divBdr>
        <w:top w:val="none" w:sz="0" w:space="0" w:color="auto"/>
        <w:left w:val="none" w:sz="0" w:space="0" w:color="auto"/>
        <w:bottom w:val="none" w:sz="0" w:space="0" w:color="auto"/>
        <w:right w:val="none" w:sz="0" w:space="0" w:color="auto"/>
      </w:divBdr>
      <w:divsChild>
        <w:div w:id="304235464">
          <w:marLeft w:val="0"/>
          <w:marRight w:val="0"/>
          <w:marTop w:val="0"/>
          <w:marBottom w:val="0"/>
          <w:divBdr>
            <w:top w:val="none" w:sz="0" w:space="0" w:color="auto"/>
            <w:left w:val="none" w:sz="0" w:space="0" w:color="auto"/>
            <w:bottom w:val="none" w:sz="0" w:space="0" w:color="auto"/>
            <w:right w:val="none" w:sz="0" w:space="0" w:color="auto"/>
          </w:divBdr>
        </w:div>
      </w:divsChild>
    </w:div>
    <w:div w:id="1662079523">
      <w:bodyDiv w:val="1"/>
      <w:marLeft w:val="0"/>
      <w:marRight w:val="0"/>
      <w:marTop w:val="0"/>
      <w:marBottom w:val="0"/>
      <w:divBdr>
        <w:top w:val="none" w:sz="0" w:space="0" w:color="auto"/>
        <w:left w:val="none" w:sz="0" w:space="0" w:color="auto"/>
        <w:bottom w:val="none" w:sz="0" w:space="0" w:color="auto"/>
        <w:right w:val="none" w:sz="0" w:space="0" w:color="auto"/>
      </w:divBdr>
      <w:divsChild>
        <w:div w:id="818570159">
          <w:marLeft w:val="0"/>
          <w:marRight w:val="0"/>
          <w:marTop w:val="0"/>
          <w:marBottom w:val="0"/>
          <w:divBdr>
            <w:top w:val="none" w:sz="0" w:space="0" w:color="auto"/>
            <w:left w:val="none" w:sz="0" w:space="0" w:color="auto"/>
            <w:bottom w:val="none" w:sz="0" w:space="0" w:color="auto"/>
            <w:right w:val="none" w:sz="0" w:space="0" w:color="auto"/>
          </w:divBdr>
        </w:div>
      </w:divsChild>
    </w:div>
    <w:div w:id="1747220320">
      <w:bodyDiv w:val="1"/>
      <w:marLeft w:val="0"/>
      <w:marRight w:val="0"/>
      <w:marTop w:val="0"/>
      <w:marBottom w:val="0"/>
      <w:divBdr>
        <w:top w:val="none" w:sz="0" w:space="0" w:color="auto"/>
        <w:left w:val="none" w:sz="0" w:space="0" w:color="auto"/>
        <w:bottom w:val="none" w:sz="0" w:space="0" w:color="auto"/>
        <w:right w:val="none" w:sz="0" w:space="0" w:color="auto"/>
      </w:divBdr>
      <w:divsChild>
        <w:div w:id="15661436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495D85F-4B7F-429C-8A9C-D53DEE5A65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2384</Words>
  <Characters>12947</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2024-07-19T19:44:00Z</dcterms:created>
  <dcterms:modified xsi:type="dcterms:W3CDTF">2024-07-19T19:44:00Z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2702882716d4c01ba1ca304d32302f5874542d541cd40d45f9aadec438c5c78b</vt:lpwstr>
  </property>
</Properties>
</file>