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34DC9C" w14:textId="77777777" w:rsidR="001B1EDD" w:rsidRPr="001B1EDD" w:rsidRDefault="001B1EDD" w:rsidP="001B1EDD">
      <w:pPr>
        <w:spacing w:line="276" w:lineRule="auto"/>
        <w:jc w:val="left"/>
      </w:pPr>
    </w:p>
    <w:p w14:paraId="44003D10" w14:textId="77777777" w:rsidR="001B1EDD" w:rsidRDefault="001B1EDD" w:rsidP="001B1EDD">
      <w:pPr>
        <w:spacing w:line="276" w:lineRule="auto"/>
        <w:jc w:val="center"/>
        <w:rPr>
          <w:b/>
          <w:sz w:val="36"/>
        </w:rPr>
      </w:pPr>
    </w:p>
    <w:p w14:paraId="58337A55" w14:textId="77777777" w:rsidR="001B1EDD" w:rsidRDefault="001B1EDD" w:rsidP="001B1EDD">
      <w:pPr>
        <w:spacing w:line="276" w:lineRule="auto"/>
        <w:jc w:val="center"/>
        <w:rPr>
          <w:b/>
          <w:sz w:val="36"/>
        </w:rPr>
      </w:pPr>
    </w:p>
    <w:p w14:paraId="49E901D2" w14:textId="77777777" w:rsidR="001B1EDD" w:rsidRDefault="001B1EDD" w:rsidP="001B1EDD">
      <w:pPr>
        <w:spacing w:line="276" w:lineRule="auto"/>
        <w:jc w:val="center"/>
        <w:rPr>
          <w:b/>
          <w:sz w:val="36"/>
        </w:rPr>
      </w:pPr>
    </w:p>
    <w:p w14:paraId="0AF7A132" w14:textId="77777777" w:rsidR="001B1EDD" w:rsidRDefault="001B1EDD" w:rsidP="001B1EDD">
      <w:pPr>
        <w:spacing w:line="276" w:lineRule="auto"/>
        <w:jc w:val="center"/>
        <w:rPr>
          <w:b/>
          <w:sz w:val="36"/>
        </w:rPr>
      </w:pPr>
    </w:p>
    <w:p w14:paraId="58EFAEB7" w14:textId="77777777" w:rsidR="001B1EDD" w:rsidRDefault="001B1EDD" w:rsidP="001B1EDD">
      <w:pPr>
        <w:spacing w:line="276" w:lineRule="auto"/>
        <w:jc w:val="center"/>
        <w:rPr>
          <w:b/>
          <w:sz w:val="36"/>
        </w:rPr>
      </w:pPr>
    </w:p>
    <w:p w14:paraId="7E0E7B1E" w14:textId="77777777" w:rsidR="001B1EDD" w:rsidRDefault="001B1EDD" w:rsidP="001B1EDD">
      <w:pPr>
        <w:spacing w:line="276" w:lineRule="auto"/>
        <w:jc w:val="center"/>
        <w:rPr>
          <w:b/>
          <w:sz w:val="36"/>
        </w:rPr>
      </w:pPr>
    </w:p>
    <w:p w14:paraId="7B66D06D" w14:textId="77777777" w:rsidR="00724DFE" w:rsidRDefault="001B1EDD" w:rsidP="001B1EDD">
      <w:pPr>
        <w:spacing w:line="276" w:lineRule="auto"/>
        <w:jc w:val="center"/>
        <w:rPr>
          <w:b/>
          <w:sz w:val="36"/>
        </w:rPr>
      </w:pPr>
      <w:r w:rsidRPr="001B1EDD">
        <w:rPr>
          <w:b/>
          <w:sz w:val="36"/>
        </w:rPr>
        <w:t xml:space="preserve">Developing Relationships and Workplace Achievements </w:t>
      </w:r>
    </w:p>
    <w:p w14:paraId="385F2CA9" w14:textId="77777777" w:rsidR="00724DFE" w:rsidRDefault="00724DFE" w:rsidP="00724DFE">
      <w:pPr>
        <w:jc w:val="center"/>
        <w:rPr>
          <w:b/>
          <w:bCs/>
          <w:sz w:val="28"/>
          <w:szCs w:val="28"/>
          <w:lang w:val="en-GB"/>
        </w:rPr>
      </w:pPr>
      <w:r>
        <w:rPr>
          <w:b/>
          <w:bCs/>
          <w:sz w:val="28"/>
          <w:szCs w:val="28"/>
          <w:lang w:val="en-GB"/>
        </w:rPr>
        <w:t>STUDENT-MARIAN SERBU-1907362</w:t>
      </w:r>
    </w:p>
    <w:p w14:paraId="0C962989" w14:textId="6F456749" w:rsidR="001B1EDD" w:rsidRPr="001B1EDD" w:rsidRDefault="00724DFE" w:rsidP="00724DFE">
      <w:pPr>
        <w:spacing w:line="276" w:lineRule="auto"/>
        <w:jc w:val="center"/>
        <w:rPr>
          <w:rFonts w:eastAsiaTheme="majorEastAsia" w:cstheme="majorBidi"/>
          <w:b/>
          <w:bCs/>
          <w:color w:val="365F91" w:themeColor="accent1" w:themeShade="BF"/>
          <w:sz w:val="28"/>
          <w:szCs w:val="28"/>
        </w:rPr>
      </w:pPr>
      <w:r>
        <w:rPr>
          <w:b/>
          <w:bCs/>
          <w:sz w:val="28"/>
          <w:szCs w:val="28"/>
          <w:lang w:val="en-GB"/>
        </w:rPr>
        <w:t>LECTURER-</w:t>
      </w:r>
      <w:r>
        <w:rPr>
          <w:b/>
          <w:bCs/>
          <w:sz w:val="28"/>
          <w:szCs w:val="28"/>
          <w:lang w:val="en-GB"/>
        </w:rPr>
        <w:t xml:space="preserve">KOUSHIK MODAK </w:t>
      </w:r>
      <w:r w:rsidR="001B1EDD" w:rsidRPr="001B1EDD">
        <w:rPr>
          <w:b/>
        </w:rPr>
        <w:br w:type="page"/>
      </w:r>
    </w:p>
    <w:p w14:paraId="77C41527" w14:textId="77777777" w:rsidR="00550D9D" w:rsidRPr="00550D9D" w:rsidRDefault="00550D9D" w:rsidP="001B1EDD">
      <w:pPr>
        <w:pStyle w:val="Heading1"/>
      </w:pPr>
      <w:r w:rsidRPr="00550D9D">
        <w:lastRenderedPageBreak/>
        <w:t>Introduction</w:t>
      </w:r>
    </w:p>
    <w:p w14:paraId="386C75B3" w14:textId="77777777" w:rsidR="00550D9D" w:rsidRPr="00550D9D" w:rsidRDefault="00550D9D" w:rsidP="00550D9D">
      <w:r w:rsidRPr="00550D9D">
        <w:t>Training and development played an important role in improving the working potential and the flexibility of the production strategies to meet the professional and personal needs of the working subordinates. Different aspects of development and training procedures aim at making relevant business goals for improving the flexibility of the managerial strategies to direct the maintenance of dynamicity in the productive channel. The organization to be considered in this aspect is Tesco to understand the importance of training and development in the workforce. Tesco is a British multinational groceries and general merchandise retailer that is headquartered in Welwyn Garden City, England</w:t>
      </w:r>
      <w:sdt>
        <w:sdtPr>
          <w:id w:val="484135388"/>
          <w:citation/>
        </w:sdtPr>
        <w:sdtEndPr/>
        <w:sdtContent>
          <w:r w:rsidR="001B1EDD">
            <w:fldChar w:fldCharType="begin"/>
          </w:r>
          <w:r w:rsidR="001B1EDD">
            <w:rPr>
              <w:lang w:val="en-US"/>
            </w:rPr>
            <w:instrText xml:space="preserve"> CITATION tes21 \l 1033 </w:instrText>
          </w:r>
          <w:r w:rsidR="001B1EDD">
            <w:fldChar w:fldCharType="separate"/>
          </w:r>
          <w:r w:rsidR="001B1EDD">
            <w:rPr>
              <w:noProof/>
              <w:lang w:val="en-US"/>
            </w:rPr>
            <w:t xml:space="preserve"> </w:t>
          </w:r>
          <w:r w:rsidR="001B1EDD" w:rsidRPr="001B1EDD">
            <w:rPr>
              <w:noProof/>
              <w:lang w:val="en-US"/>
            </w:rPr>
            <w:t>(tesco, 2021)</w:t>
          </w:r>
          <w:r w:rsidR="001B1EDD">
            <w:fldChar w:fldCharType="end"/>
          </w:r>
        </w:sdtContent>
      </w:sdt>
      <w:r w:rsidRPr="00550D9D">
        <w:t>. The organization is considered to be the third-largest retailer in the world with the objectives to enhance the gross revenue and maintain a stable quality of the profit margin. Tesco is famous for its quality service in all the outlets and possessed the market share of about 28.4% that urged the need of the recruitment of professional talents from the external market. </w:t>
      </w:r>
    </w:p>
    <w:p w14:paraId="33EC29AC" w14:textId="77777777" w:rsidR="001B1EDD" w:rsidRDefault="00550D9D" w:rsidP="00550D9D">
      <w:r w:rsidRPr="00550D9D">
        <w:t>The training strategies of Tesco carried for improving the professional skills and knowledge of the employees relies upon mentoring, shadowing, coaching and implementing job rotation aspects to enhance the dynamicity of the workforce. Enhancement of the communication skills and the team planning aspects are the relevant training procedures practised by the authorities of Tesco to make an active and high-performance working team to fulfil the goals and objectives of the business</w:t>
      </w:r>
      <w:sdt>
        <w:sdtPr>
          <w:id w:val="-2053913831"/>
          <w:citation/>
        </w:sdtPr>
        <w:sdtEndPr/>
        <w:sdtContent>
          <w:r w:rsidR="001B1EDD">
            <w:fldChar w:fldCharType="begin"/>
          </w:r>
          <w:r w:rsidR="001B1EDD">
            <w:rPr>
              <w:lang w:val="en-US"/>
            </w:rPr>
            <w:instrText xml:space="preserve"> CITATION Eva18 \l 1033 </w:instrText>
          </w:r>
          <w:r w:rsidR="001B1EDD">
            <w:fldChar w:fldCharType="separate"/>
          </w:r>
          <w:r w:rsidR="001B1EDD">
            <w:rPr>
              <w:noProof/>
              <w:lang w:val="en-US"/>
            </w:rPr>
            <w:t xml:space="preserve"> </w:t>
          </w:r>
          <w:r w:rsidR="001B1EDD" w:rsidRPr="001B1EDD">
            <w:rPr>
              <w:noProof/>
              <w:lang w:val="en-US"/>
            </w:rPr>
            <w:t>(Evans &amp; Mason, 2018)</w:t>
          </w:r>
          <w:r w:rsidR="001B1EDD">
            <w:fldChar w:fldCharType="end"/>
          </w:r>
        </w:sdtContent>
      </w:sdt>
      <w:r w:rsidRPr="00550D9D">
        <w:t xml:space="preserve">. HR managers are responsible for recruiting the professional talents and enhance the development schemes by following the principles of the motivation theory and organisational behaviour theory to maintain professional relationship with the employees. Tesco aims at carrying internship programmes for the newly recruited employee in order to assess the skill set and the knowledge for understanding the importance in enhancing the professionalism of the workforce. </w:t>
      </w:r>
    </w:p>
    <w:p w14:paraId="06077691" w14:textId="77777777" w:rsidR="001B1EDD" w:rsidRDefault="001B1EDD">
      <w:pPr>
        <w:spacing w:line="276" w:lineRule="auto"/>
        <w:jc w:val="left"/>
      </w:pPr>
      <w:r>
        <w:br w:type="page"/>
      </w:r>
    </w:p>
    <w:sdt>
      <w:sdtPr>
        <w:rPr>
          <w:rFonts w:eastAsiaTheme="minorHAnsi" w:cstheme="minorBidi"/>
          <w:b w:val="0"/>
          <w:bCs w:val="0"/>
          <w:color w:val="auto"/>
          <w:sz w:val="24"/>
          <w:szCs w:val="22"/>
        </w:rPr>
        <w:id w:val="-1087686285"/>
        <w:docPartObj>
          <w:docPartGallery w:val="Bibliographies"/>
          <w:docPartUnique/>
        </w:docPartObj>
      </w:sdtPr>
      <w:sdtEndPr/>
      <w:sdtContent>
        <w:p w14:paraId="675C4C4D" w14:textId="77777777" w:rsidR="001B1EDD" w:rsidRDefault="001B1EDD">
          <w:pPr>
            <w:pStyle w:val="Heading1"/>
          </w:pPr>
          <w:r>
            <w:t>References</w:t>
          </w:r>
        </w:p>
        <w:sdt>
          <w:sdtPr>
            <w:id w:val="111145805"/>
            <w:bibliography/>
          </w:sdtPr>
          <w:sdtEndPr/>
          <w:sdtContent>
            <w:p w14:paraId="5AE80594" w14:textId="77777777" w:rsidR="001B1EDD" w:rsidRDefault="001B1EDD" w:rsidP="001B1EDD">
              <w:pPr>
                <w:pStyle w:val="Bibliography"/>
                <w:rPr>
                  <w:noProof/>
                </w:rPr>
              </w:pPr>
              <w:r>
                <w:fldChar w:fldCharType="begin"/>
              </w:r>
              <w:r>
                <w:instrText xml:space="preserve"> BIBLIOGRAPHY </w:instrText>
              </w:r>
              <w:r>
                <w:fldChar w:fldCharType="separate"/>
              </w:r>
              <w:r>
                <w:rPr>
                  <w:noProof/>
                </w:rPr>
                <w:t xml:space="preserve">Evans, B. &amp; Mason, R., 2018. </w:t>
              </w:r>
              <w:r>
                <w:rPr>
                  <w:i/>
                  <w:iCs/>
                  <w:noProof/>
                </w:rPr>
                <w:t>The lean supply chain: managing the challenge at Tesco</w:t>
              </w:r>
              <w:r>
                <w:rPr>
                  <w:noProof/>
                </w:rPr>
                <w:t>. Kogan Page Publishers.</w:t>
              </w:r>
            </w:p>
            <w:p w14:paraId="122AF648" w14:textId="77777777" w:rsidR="001B1EDD" w:rsidRDefault="001B1EDD" w:rsidP="001B1EDD">
              <w:pPr>
                <w:pStyle w:val="Bibliography"/>
                <w:rPr>
                  <w:noProof/>
                </w:rPr>
              </w:pPr>
              <w:r>
                <w:rPr>
                  <w:noProof/>
                </w:rPr>
                <w:t xml:space="preserve">tesco, 2021. </w:t>
              </w:r>
              <w:r>
                <w:rPr>
                  <w:i/>
                  <w:iCs/>
                  <w:noProof/>
                </w:rPr>
                <w:t>Tesco</w:t>
              </w:r>
              <w:r>
                <w:rPr>
                  <w:noProof/>
                </w:rPr>
                <w:t xml:space="preserve">. [Online] Available at: </w:t>
              </w:r>
              <w:hyperlink r:id="rId7" w:history="1">
                <w:r>
                  <w:rPr>
                    <w:rStyle w:val="Hyperlink"/>
                    <w:noProof/>
                  </w:rPr>
                  <w:t>https://www.tesco.com/</w:t>
                </w:r>
              </w:hyperlink>
              <w:r>
                <w:rPr>
                  <w:noProof/>
                </w:rPr>
                <w:t xml:space="preserve"> [Accessed 2021].</w:t>
              </w:r>
            </w:p>
            <w:p w14:paraId="1536D0C5" w14:textId="77777777" w:rsidR="001B1EDD" w:rsidRDefault="001B1EDD" w:rsidP="001B1EDD">
              <w:r>
                <w:rPr>
                  <w:b/>
                  <w:bCs/>
                  <w:noProof/>
                </w:rPr>
                <w:fldChar w:fldCharType="end"/>
              </w:r>
            </w:p>
          </w:sdtContent>
        </w:sdt>
      </w:sdtContent>
    </w:sdt>
    <w:p w14:paraId="72F3DA46" w14:textId="77777777" w:rsidR="00550D9D" w:rsidRPr="00550D9D" w:rsidRDefault="00550D9D" w:rsidP="00550D9D"/>
    <w:p w14:paraId="10099EED" w14:textId="77777777" w:rsidR="008B7DB0" w:rsidRDefault="008B7DB0"/>
    <w:sectPr w:rsidR="008B7DB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BB8E2" w14:textId="77777777" w:rsidR="007538E7" w:rsidRDefault="007538E7" w:rsidP="005919C9">
      <w:pPr>
        <w:spacing w:after="0" w:line="240" w:lineRule="auto"/>
      </w:pPr>
      <w:r>
        <w:separator/>
      </w:r>
    </w:p>
  </w:endnote>
  <w:endnote w:type="continuationSeparator" w:id="0">
    <w:p w14:paraId="27444272" w14:textId="77777777" w:rsidR="007538E7" w:rsidRDefault="007538E7" w:rsidP="00591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2970291"/>
      <w:docPartObj>
        <w:docPartGallery w:val="Page Numbers (Bottom of Page)"/>
        <w:docPartUnique/>
      </w:docPartObj>
    </w:sdtPr>
    <w:sdtEndPr>
      <w:rPr>
        <w:noProof/>
      </w:rPr>
    </w:sdtEndPr>
    <w:sdtContent>
      <w:p w14:paraId="5E2028C2" w14:textId="77777777" w:rsidR="005919C9" w:rsidRDefault="005919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C891EA" w14:textId="77777777" w:rsidR="005919C9" w:rsidRDefault="00591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612DA" w14:textId="77777777" w:rsidR="007538E7" w:rsidRDefault="007538E7" w:rsidP="005919C9">
      <w:pPr>
        <w:spacing w:after="0" w:line="240" w:lineRule="auto"/>
      </w:pPr>
      <w:r>
        <w:separator/>
      </w:r>
    </w:p>
  </w:footnote>
  <w:footnote w:type="continuationSeparator" w:id="0">
    <w:p w14:paraId="430D2BE9" w14:textId="77777777" w:rsidR="007538E7" w:rsidRDefault="007538E7" w:rsidP="005919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0D9D"/>
    <w:rsid w:val="001B1EDD"/>
    <w:rsid w:val="00530F7C"/>
    <w:rsid w:val="00550D9D"/>
    <w:rsid w:val="00591563"/>
    <w:rsid w:val="005919C9"/>
    <w:rsid w:val="00724DFE"/>
    <w:rsid w:val="007538E7"/>
    <w:rsid w:val="008B7DB0"/>
    <w:rsid w:val="00A345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42A95"/>
  <w15:docId w15:val="{50FAA4F5-47B4-4081-8AF8-D2C213749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F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30F7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30F7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563"/>
    <w:pPr>
      <w:spacing w:after="0" w:line="240" w:lineRule="auto"/>
    </w:pPr>
  </w:style>
  <w:style w:type="character" w:customStyle="1" w:styleId="Heading2Char">
    <w:name w:val="Heading 2 Char"/>
    <w:basedOn w:val="DefaultParagraphFont"/>
    <w:link w:val="Heading2"/>
    <w:uiPriority w:val="9"/>
    <w:semiHidden/>
    <w:rsid w:val="00530F7C"/>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530F7C"/>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B1E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EDD"/>
    <w:rPr>
      <w:rFonts w:ascii="Tahoma" w:hAnsi="Tahoma" w:cs="Tahoma"/>
      <w:sz w:val="16"/>
      <w:szCs w:val="16"/>
    </w:rPr>
  </w:style>
  <w:style w:type="paragraph" w:styleId="Bibliography">
    <w:name w:val="Bibliography"/>
    <w:basedOn w:val="Normal"/>
    <w:next w:val="Normal"/>
    <w:uiPriority w:val="37"/>
    <w:unhideWhenUsed/>
    <w:rsid w:val="001B1EDD"/>
  </w:style>
  <w:style w:type="character" w:styleId="Hyperlink">
    <w:name w:val="Hyperlink"/>
    <w:basedOn w:val="DefaultParagraphFont"/>
    <w:uiPriority w:val="99"/>
    <w:semiHidden/>
    <w:unhideWhenUsed/>
    <w:rsid w:val="001B1EDD"/>
    <w:rPr>
      <w:color w:val="0000FF"/>
      <w:u w:val="single"/>
    </w:rPr>
  </w:style>
  <w:style w:type="paragraph" w:styleId="Header">
    <w:name w:val="header"/>
    <w:basedOn w:val="Normal"/>
    <w:link w:val="HeaderChar"/>
    <w:uiPriority w:val="99"/>
    <w:unhideWhenUsed/>
    <w:rsid w:val="00591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9C9"/>
    <w:rPr>
      <w:rFonts w:ascii="Times New Roman" w:hAnsi="Times New Roman"/>
      <w:sz w:val="24"/>
    </w:rPr>
  </w:style>
  <w:style w:type="paragraph" w:styleId="Footer">
    <w:name w:val="footer"/>
    <w:basedOn w:val="Normal"/>
    <w:link w:val="FooterChar"/>
    <w:uiPriority w:val="99"/>
    <w:unhideWhenUsed/>
    <w:rsid w:val="00591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9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512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tes21</b:Tag>
    <b:SourceType>InternetSite</b:SourceType>
    <b:Guid>{18DAAB4F-5A25-43A1-B73E-A9E7C59972C8}</b:Guid>
    <b:Title>Tesco</b:Title>
    <b:Year>2021</b:Year>
    <b:Author>
      <b:Author>
        <b:Corporate>tesco</b:Corporate>
      </b:Author>
    </b:Author>
    <b:YearAccessed>2021</b:YearAccessed>
    <b:URL>https://www.tesco.com/</b:URL>
    <b:RefOrder>1</b:RefOrder>
  </b:Source>
  <b:Source>
    <b:Tag>Eva18</b:Tag>
    <b:SourceType>Book</b:SourceType>
    <b:Guid>{0A3E7E0F-836C-4BEF-A8E5-AB4D7BACB772}</b:Guid>
    <b:Title>The lean supply chain: managing the challenge at Tesco</b:Title>
    <b:Year>2018</b:Year>
    <b:Author>
      <b:Author>
        <b:NameList>
          <b:Person>
            <b:Last>Evans</b:Last>
            <b:First>B.</b:First>
          </b:Person>
          <b:Person>
            <b:Last>Mason</b:Last>
            <b:First>R.</b:First>
          </b:Person>
        </b:NameList>
      </b:Author>
    </b:Author>
    <b:Publisher>Kogan Page Publishers.</b:Publisher>
    <b:RefOrder>2</b:RefOrder>
  </b:Source>
</b:Sources>
</file>

<file path=customXml/itemProps1.xml><?xml version="1.0" encoding="utf-8"?>
<ds:datastoreItem xmlns:ds="http://schemas.openxmlformats.org/officeDocument/2006/customXml" ds:itemID="{B5BF1419-4E97-40C0-9B5B-41EEE056F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373</Words>
  <Characters>2128</Characters>
  <Application>Microsoft Office Word</Application>
  <DocSecurity>0</DocSecurity>
  <Lines>17</Lines>
  <Paragraphs>4</Paragraphs>
  <ScaleCrop>false</ScaleCrop>
  <Company/>
  <LinksUpToDate>false</LinksUpToDate>
  <CharactersWithSpaces>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serbu</cp:lastModifiedBy>
  <cp:revision>4</cp:revision>
  <dcterms:created xsi:type="dcterms:W3CDTF">2021-03-26T04:26:00Z</dcterms:created>
  <dcterms:modified xsi:type="dcterms:W3CDTF">2021-03-26T15:01:00Z</dcterms:modified>
</cp:coreProperties>
</file>