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r>
        <mc:AlternateContent>
          <mc:Choice Requires="wpg">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59264;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PN9ds1x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6"/>
                  <v:stroke on="f" weight="1pt" miterlimit="8" joinstyle="miter"/>
                  <v:imagedata o:title=""/>
                  <o:lock v:ext="edit" aspectratio="f"/>
                </v:rect>
              </v:group>
            </w:pict>
          </mc:Fallback>
        </mc:AlternateContent>
      </w: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b/>
          <w:bCs/>
          <w:sz w:val="24"/>
          <w:szCs w:val="24"/>
          <w:u w:val="single"/>
        </w:rPr>
      </w:pPr>
    </w:p>
    <w:p>
      <w:pPr>
        <w:spacing w:line="240" w:lineRule="auto"/>
        <w:jc w:val="both"/>
        <w:rPr>
          <w:rFonts w:ascii="Arial" w:hAnsi="Arial" w:cs="Arial"/>
          <w:sz w:val="24"/>
          <w:szCs w:val="24"/>
        </w:rPr>
      </w:pPr>
    </w:p>
    <w:p>
      <w:pPr>
        <w:spacing w:line="240" w:lineRule="auto"/>
        <w:jc w:val="both"/>
        <w:rPr>
          <w:rFonts w:hint="default" w:ascii="Arial" w:hAnsi="Arial" w:cs="Arial" w:eastAsiaTheme="minorEastAsia"/>
          <w:sz w:val="24"/>
          <w:szCs w:val="24"/>
          <w:lang w:val="en-US" w:eastAsia="zh-CN"/>
        </w:rPr>
      </w:pPr>
      <w:r>
        <w:rPr>
          <w:rFonts w:ascii="Arial" w:hAnsi="Arial" w:cs="Arial"/>
          <w:sz w:val="24"/>
          <w:szCs w:val="24"/>
        </w:rPr>
        <w:t xml:space="preserve">Module Code </w:t>
      </w:r>
      <w:r>
        <w:rPr>
          <w:rFonts w:hint="eastAsia" w:ascii="Arial" w:hAnsi="Arial" w:cs="Arial"/>
          <w:sz w:val="24"/>
          <w:szCs w:val="24"/>
          <w:lang w:val="en-US" w:eastAsia="zh-CN"/>
        </w:rPr>
        <w:t>BMBM6016</w:t>
      </w:r>
    </w:p>
    <w:p>
      <w:pPr>
        <w:spacing w:line="240" w:lineRule="auto"/>
        <w:jc w:val="both"/>
        <w:rPr>
          <w:rFonts w:hint="default" w:ascii="Arial" w:hAnsi="Arial" w:cs="Arial" w:eastAsiaTheme="minorEastAsia"/>
          <w:sz w:val="24"/>
          <w:szCs w:val="24"/>
          <w:lang w:val="en-US" w:eastAsia="zh-CN"/>
        </w:rPr>
      </w:pPr>
      <w:r>
        <w:rPr>
          <w:rFonts w:ascii="Arial" w:hAnsi="Arial" w:cs="Arial"/>
          <w:sz w:val="24"/>
          <w:szCs w:val="24"/>
        </w:rPr>
        <w:t>Your Name and Student ID</w:t>
      </w:r>
      <w:r>
        <w:rPr>
          <w:rFonts w:hint="eastAsia" w:ascii="Arial" w:hAnsi="Arial" w:cs="Arial"/>
          <w:sz w:val="24"/>
          <w:szCs w:val="24"/>
          <w:lang w:val="en-US" w:eastAsia="zh-CN"/>
        </w:rPr>
        <w:t xml:space="preserve"> 2229792 WangMingHao</w:t>
      </w:r>
    </w:p>
    <w:p>
      <w:pPr>
        <w:spacing w:line="240" w:lineRule="auto"/>
        <w:jc w:val="both"/>
        <w:rPr>
          <w:rFonts w:ascii="Arial" w:hAnsi="Arial" w:cs="Arial"/>
          <w:sz w:val="24"/>
          <w:szCs w:val="24"/>
        </w:rPr>
      </w:pPr>
    </w:p>
    <w:p>
      <w:pPr>
        <w:spacing w:line="240" w:lineRule="auto"/>
        <w:jc w:val="both"/>
        <w:rPr>
          <w:rFonts w:ascii="Arial" w:hAnsi="Arial" w:cs="Arial"/>
          <w:sz w:val="24"/>
          <w:szCs w:val="24"/>
        </w:rPr>
      </w:pPr>
    </w:p>
    <w:p>
      <w:pPr>
        <w:keepNext w:val="0"/>
        <w:keepLines w:val="0"/>
        <w:pageBreakBefore w:val="0"/>
        <w:widowControl/>
        <w:kinsoku/>
        <w:wordWrap/>
        <w:overflowPunct/>
        <w:topLinePunct w:val="0"/>
        <w:autoSpaceDE/>
        <w:autoSpaceDN/>
        <w:bidi w:val="0"/>
        <w:adjustRightInd/>
        <w:snapToGrid/>
        <w:spacing w:line="40" w:lineRule="atLeast"/>
        <w:jc w:val="both"/>
        <w:textAlignment w:val="auto"/>
        <w:rPr>
          <w:rFonts w:hint="default" w:ascii="Arial" w:hAnsi="Arial" w:cs="Arial"/>
          <w:b/>
          <w:bCs w:val="0"/>
          <w:sz w:val="24"/>
          <w:szCs w:val="24"/>
        </w:rPr>
      </w:pPr>
      <w:bookmarkStart w:id="0" w:name="_Toc2209"/>
      <w:bookmarkStart w:id="1" w:name="_Toc25897"/>
      <w:r>
        <w:rPr>
          <w:rStyle w:val="14"/>
          <w:rFonts w:hint="default" w:ascii="Arial" w:hAnsi="Arial" w:cs="Arial"/>
          <w:b/>
          <w:bCs w:val="0"/>
          <w:sz w:val="24"/>
          <w:szCs w:val="24"/>
        </w:rPr>
        <w:t>Contents Page</w:t>
      </w:r>
      <w:bookmarkEnd w:id="0"/>
      <w:bookmarkEnd w:id="1"/>
      <w:r>
        <w:rPr>
          <w:rFonts w:hint="default" w:ascii="Arial" w:hAnsi="Arial" w:cs="Arial"/>
          <w:b/>
          <w:bCs w:val="0"/>
          <w:sz w:val="24"/>
          <w:szCs w:val="24"/>
        </w:rPr>
        <w:t xml:space="preserve"> –</w:t>
      </w:r>
    </w:p>
    <w:sdt>
      <w:sdtPr>
        <w:rPr>
          <w:rFonts w:ascii="宋体" w:hAnsi="宋体" w:eastAsia="宋体" w:cstheme="minorBidi"/>
          <w:sz w:val="21"/>
          <w:szCs w:val="22"/>
          <w:lang w:val="en-GB" w:eastAsia="en-US" w:bidi="ar-SA"/>
        </w:rPr>
        <w:id w:val="147473106"/>
        <w15:color w:val="DBDBDB"/>
        <w:docPartObj>
          <w:docPartGallery w:val="Table of Contents"/>
          <w:docPartUnique/>
        </w:docPartObj>
      </w:sdtPr>
      <w:sdtEndPr>
        <w:rPr>
          <w:rFonts w:ascii="Arial" w:hAnsi="Arial" w:cs="Arial" w:eastAsiaTheme="minorEastAsia"/>
          <w:sz w:val="22"/>
          <w:szCs w:val="24"/>
          <w:lang w:val="en-GB" w:eastAsia="en-US" w:bidi="ar-SA"/>
        </w:rPr>
      </w:sdtEndPr>
      <w:sdtContent>
        <w:p>
          <w:pPr>
            <w:spacing w:before="0" w:beforeLines="0" w:after="0" w:afterLines="0" w:line="240" w:lineRule="auto"/>
            <w:ind w:left="0" w:leftChars="0" w:right="0" w:rightChars="0" w:firstLine="0" w:firstLineChars="0"/>
            <w:jc w:val="center"/>
          </w:pPr>
        </w:p>
        <w:p>
          <w:pPr>
            <w:pStyle w:val="7"/>
            <w:tabs>
              <w:tab w:val="right" w:leader="dot" w:pos="9026"/>
            </w:tabs>
          </w:pPr>
          <w:r>
            <w:rPr>
              <w:rFonts w:ascii="Arial" w:hAnsi="Arial" w:cs="Arial"/>
              <w:sz w:val="24"/>
              <w:szCs w:val="24"/>
            </w:rPr>
            <w:fldChar w:fldCharType="begin"/>
          </w:r>
          <w:r>
            <w:rPr>
              <w:rFonts w:ascii="Arial" w:hAnsi="Arial" w:cs="Arial"/>
              <w:sz w:val="24"/>
              <w:szCs w:val="24"/>
            </w:rPr>
            <w:instrText xml:space="preserve">TOC \o "1-3" \h \u </w:instrText>
          </w:r>
          <w:r>
            <w:rPr>
              <w:rFonts w:ascii="Arial" w:hAnsi="Arial" w:cs="Arial"/>
              <w:sz w:val="24"/>
              <w:szCs w:val="24"/>
            </w:rPr>
            <w:fldChar w:fldCharType="separate"/>
          </w:r>
          <w:r>
            <w:rPr>
              <w:rFonts w:ascii="Arial" w:hAnsi="Arial" w:cs="Arial"/>
              <w:szCs w:val="24"/>
            </w:rPr>
            <w:fldChar w:fldCharType="begin"/>
          </w:r>
          <w:r>
            <w:rPr>
              <w:rFonts w:ascii="Arial" w:hAnsi="Arial" w:cs="Arial"/>
              <w:szCs w:val="24"/>
            </w:rPr>
            <w:instrText xml:space="preserve"> HYPERLINK \l _Toc25897 </w:instrText>
          </w:r>
          <w:r>
            <w:rPr>
              <w:rFonts w:ascii="Arial" w:hAnsi="Arial" w:cs="Arial"/>
              <w:szCs w:val="24"/>
            </w:rPr>
            <w:fldChar w:fldCharType="separate"/>
          </w:r>
          <w:r>
            <w:rPr>
              <w:rFonts w:hint="default" w:ascii="Arial" w:hAnsi="Arial" w:cs="Arial"/>
              <w:bCs w:val="0"/>
              <w:szCs w:val="24"/>
            </w:rPr>
            <w:t>Contents Page</w:t>
          </w:r>
          <w:r>
            <w:tab/>
          </w:r>
          <w:r>
            <w:fldChar w:fldCharType="begin"/>
          </w:r>
          <w:r>
            <w:instrText xml:space="preserve"> PAGEREF _Toc25897 \h </w:instrText>
          </w:r>
          <w:r>
            <w:fldChar w:fldCharType="separate"/>
          </w:r>
          <w:r>
            <w:t>2</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_Toc19572 </w:instrText>
          </w:r>
          <w:r>
            <w:rPr>
              <w:rFonts w:ascii="Arial" w:hAnsi="Arial" w:cs="Arial"/>
              <w:szCs w:val="24"/>
            </w:rPr>
            <w:fldChar w:fldCharType="separate"/>
          </w:r>
          <w:r>
            <w:rPr>
              <w:rFonts w:hint="default" w:ascii="Arial" w:hAnsi="Arial" w:cs="Arial"/>
              <w:szCs w:val="24"/>
            </w:rPr>
            <w:t>Executive Summary</w:t>
          </w:r>
          <w:r>
            <w:tab/>
          </w:r>
          <w:r>
            <w:fldChar w:fldCharType="begin"/>
          </w:r>
          <w:r>
            <w:instrText xml:space="preserve"> PAGEREF _Toc19572 \h </w:instrText>
          </w:r>
          <w:r>
            <w:fldChar w:fldCharType="separate"/>
          </w:r>
          <w:r>
            <w:t>3</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_Toc23440 </w:instrText>
          </w:r>
          <w:r>
            <w:rPr>
              <w:rFonts w:ascii="Arial" w:hAnsi="Arial" w:cs="Arial"/>
              <w:szCs w:val="24"/>
            </w:rPr>
            <w:fldChar w:fldCharType="separate"/>
          </w:r>
          <w:r>
            <w:rPr>
              <w:rFonts w:hint="eastAsia" w:ascii="Arial" w:hAnsi="Arial" w:cs="Arial"/>
              <w:szCs w:val="24"/>
              <w:lang w:val="en-US" w:eastAsia="zh-CN"/>
            </w:rPr>
            <w:t xml:space="preserve">1.0 </w:t>
          </w:r>
          <w:r>
            <w:rPr>
              <w:rFonts w:hint="default" w:ascii="Arial" w:hAnsi="Arial" w:cs="Arial"/>
              <w:szCs w:val="24"/>
            </w:rPr>
            <w:t>Introduction</w:t>
          </w:r>
          <w:r>
            <w:tab/>
          </w:r>
          <w:r>
            <w:fldChar w:fldCharType="begin"/>
          </w:r>
          <w:r>
            <w:instrText xml:space="preserve"> PAGEREF _Toc23440 \h </w:instrText>
          </w:r>
          <w:r>
            <w:fldChar w:fldCharType="separate"/>
          </w:r>
          <w:r>
            <w:t>4</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_Toc12979 </w:instrText>
          </w:r>
          <w:r>
            <w:rPr>
              <w:rFonts w:ascii="Arial" w:hAnsi="Arial" w:cs="Arial"/>
              <w:szCs w:val="24"/>
            </w:rPr>
            <w:fldChar w:fldCharType="separate"/>
          </w:r>
          <w:r>
            <w:rPr>
              <w:rFonts w:hint="eastAsia" w:ascii="Arial" w:hAnsi="Arial" w:cs="Arial"/>
              <w:szCs w:val="24"/>
              <w:lang w:val="en-US" w:eastAsia="zh-CN"/>
            </w:rPr>
            <w:t xml:space="preserve">2.0 </w:t>
          </w:r>
          <w:r>
            <w:rPr>
              <w:rFonts w:hint="default" w:ascii="Arial" w:hAnsi="Arial" w:cs="Arial"/>
              <w:szCs w:val="24"/>
            </w:rPr>
            <w:t>Main Findings</w:t>
          </w:r>
          <w:r>
            <w:tab/>
          </w:r>
          <w:r>
            <w:fldChar w:fldCharType="begin"/>
          </w:r>
          <w:r>
            <w:instrText xml:space="preserve"> PAGEREF _Toc12979 \h </w:instrText>
          </w:r>
          <w:r>
            <w:fldChar w:fldCharType="separate"/>
          </w:r>
          <w:r>
            <w:t>5</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_Toc26008 </w:instrText>
          </w:r>
          <w:r>
            <w:rPr>
              <w:rFonts w:ascii="Arial" w:hAnsi="Arial" w:cs="Arial"/>
              <w:szCs w:val="24"/>
            </w:rPr>
            <w:fldChar w:fldCharType="separate"/>
          </w:r>
          <w:r>
            <w:rPr>
              <w:rFonts w:hint="eastAsia"/>
              <w:szCs w:val="24"/>
              <w:lang w:val="en-US" w:eastAsia="zh-CN"/>
            </w:rPr>
            <w:t>2.1</w:t>
          </w:r>
          <w:r>
            <w:rPr>
              <w:szCs w:val="24"/>
            </w:rPr>
            <w:t xml:space="preserve"> Political environment</w:t>
          </w:r>
          <w:r>
            <w:tab/>
          </w:r>
          <w:r>
            <w:fldChar w:fldCharType="begin"/>
          </w:r>
          <w:r>
            <w:instrText xml:space="preserve"> PAGEREF _Toc26008 \h </w:instrText>
          </w:r>
          <w:r>
            <w:fldChar w:fldCharType="separate"/>
          </w:r>
          <w:r>
            <w:t>5</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_Toc4845 </w:instrText>
          </w:r>
          <w:r>
            <w:rPr>
              <w:rFonts w:ascii="Arial" w:hAnsi="Arial" w:cs="Arial"/>
              <w:szCs w:val="24"/>
            </w:rPr>
            <w:fldChar w:fldCharType="separate"/>
          </w:r>
          <w:r>
            <w:rPr>
              <w:szCs w:val="24"/>
            </w:rPr>
            <w:t>2.</w:t>
          </w:r>
          <w:r>
            <w:rPr>
              <w:rFonts w:hint="eastAsia"/>
              <w:szCs w:val="24"/>
              <w:lang w:val="en-US" w:eastAsia="zh-CN"/>
            </w:rPr>
            <w:t xml:space="preserve">2 </w:t>
          </w:r>
          <w:r>
            <w:rPr>
              <w:szCs w:val="24"/>
            </w:rPr>
            <w:t>Economic environment</w:t>
          </w:r>
          <w:r>
            <w:tab/>
          </w:r>
          <w:r>
            <w:fldChar w:fldCharType="begin"/>
          </w:r>
          <w:r>
            <w:instrText xml:space="preserve"> PAGEREF _Toc4845 \h </w:instrText>
          </w:r>
          <w:r>
            <w:fldChar w:fldCharType="separate"/>
          </w:r>
          <w:r>
            <w:t>6</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_Toc11285 </w:instrText>
          </w:r>
          <w:r>
            <w:rPr>
              <w:rFonts w:ascii="Arial" w:hAnsi="Arial" w:cs="Arial"/>
              <w:szCs w:val="24"/>
            </w:rPr>
            <w:fldChar w:fldCharType="separate"/>
          </w:r>
          <w:r>
            <w:rPr>
              <w:rFonts w:hint="eastAsia"/>
              <w:szCs w:val="24"/>
              <w:lang w:val="en-US" w:eastAsia="zh-CN"/>
            </w:rPr>
            <w:t xml:space="preserve">2.3 </w:t>
          </w:r>
          <w:r>
            <w:rPr>
              <w:szCs w:val="24"/>
            </w:rPr>
            <w:t>Technical environment</w:t>
          </w:r>
          <w:r>
            <w:tab/>
          </w:r>
          <w:r>
            <w:fldChar w:fldCharType="begin"/>
          </w:r>
          <w:r>
            <w:instrText xml:space="preserve"> PAGEREF _Toc11285 \h </w:instrText>
          </w:r>
          <w:r>
            <w:fldChar w:fldCharType="separate"/>
          </w:r>
          <w:r>
            <w:t>6</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_Toc25497 </w:instrText>
          </w:r>
          <w:r>
            <w:rPr>
              <w:rFonts w:ascii="Arial" w:hAnsi="Arial" w:cs="Arial"/>
              <w:szCs w:val="24"/>
            </w:rPr>
            <w:fldChar w:fldCharType="separate"/>
          </w:r>
          <w:r>
            <w:rPr>
              <w:rFonts w:hint="eastAsia"/>
              <w:szCs w:val="24"/>
              <w:lang w:val="en-US" w:eastAsia="zh-CN"/>
            </w:rPr>
            <w:t xml:space="preserve">2.4 </w:t>
          </w:r>
          <w:r>
            <w:rPr>
              <w:szCs w:val="24"/>
            </w:rPr>
            <w:t>Social environment</w:t>
          </w:r>
          <w:r>
            <w:tab/>
          </w:r>
          <w:r>
            <w:fldChar w:fldCharType="begin"/>
          </w:r>
          <w:r>
            <w:instrText xml:space="preserve"> PAGEREF _Toc25497 \h </w:instrText>
          </w:r>
          <w:r>
            <w:fldChar w:fldCharType="separate"/>
          </w:r>
          <w:r>
            <w:t>7</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_Toc16586 </w:instrText>
          </w:r>
          <w:r>
            <w:rPr>
              <w:rFonts w:ascii="Arial" w:hAnsi="Arial" w:cs="Arial"/>
              <w:szCs w:val="24"/>
            </w:rPr>
            <w:fldChar w:fldCharType="separate"/>
          </w:r>
          <w:r>
            <w:rPr>
              <w:rFonts w:hint="eastAsia"/>
              <w:szCs w:val="28"/>
              <w:lang w:val="en-US" w:eastAsia="zh-CN"/>
            </w:rPr>
            <w:t xml:space="preserve">3.0 </w:t>
          </w:r>
          <w:r>
            <w:rPr>
              <w:szCs w:val="28"/>
            </w:rPr>
            <w:t>Customers</w:t>
          </w:r>
          <w:r>
            <w:tab/>
          </w:r>
          <w:r>
            <w:fldChar w:fldCharType="begin"/>
          </w:r>
          <w:r>
            <w:instrText xml:space="preserve"> PAGEREF _Toc16586 \h </w:instrText>
          </w:r>
          <w:r>
            <w:fldChar w:fldCharType="separate"/>
          </w:r>
          <w:r>
            <w:t>7</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_Toc14316 </w:instrText>
          </w:r>
          <w:r>
            <w:rPr>
              <w:rFonts w:ascii="Arial" w:hAnsi="Arial" w:cs="Arial"/>
              <w:szCs w:val="24"/>
            </w:rPr>
            <w:fldChar w:fldCharType="separate"/>
          </w:r>
          <w:r>
            <w:rPr>
              <w:rFonts w:hint="eastAsia" w:ascii="Arial" w:hAnsi="Arial" w:cs="Arial"/>
              <w:szCs w:val="24"/>
              <w:lang w:val="en-US" w:eastAsia="zh-CN"/>
            </w:rPr>
            <w:t xml:space="preserve">4.0 </w:t>
          </w:r>
          <w:r>
            <w:rPr>
              <w:rFonts w:hint="default" w:ascii="Arial" w:hAnsi="Arial" w:cs="Arial"/>
              <w:szCs w:val="24"/>
            </w:rPr>
            <w:t>Competitors</w:t>
          </w:r>
          <w:r>
            <w:tab/>
          </w:r>
          <w:r>
            <w:fldChar w:fldCharType="begin"/>
          </w:r>
          <w:r>
            <w:instrText xml:space="preserve"> PAGEREF _Toc14316 \h </w:instrText>
          </w:r>
          <w:r>
            <w:fldChar w:fldCharType="separate"/>
          </w:r>
          <w:r>
            <w:t>8</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_Toc6291 </w:instrText>
          </w:r>
          <w:r>
            <w:rPr>
              <w:rFonts w:ascii="Arial" w:hAnsi="Arial" w:cs="Arial"/>
              <w:szCs w:val="24"/>
            </w:rPr>
            <w:fldChar w:fldCharType="separate"/>
          </w:r>
          <w:r>
            <w:rPr>
              <w:rFonts w:hint="eastAsia"/>
              <w:szCs w:val="24"/>
              <w:lang w:val="en-US" w:eastAsia="zh-CN"/>
            </w:rPr>
            <w:t xml:space="preserve">4.1 </w:t>
          </w:r>
          <w:r>
            <w:rPr>
              <w:rFonts w:hint="default"/>
              <w:szCs w:val="24"/>
            </w:rPr>
            <w:t>Clay pot king price positioning</w:t>
          </w:r>
          <w:r>
            <w:tab/>
          </w:r>
          <w:r>
            <w:fldChar w:fldCharType="begin"/>
          </w:r>
          <w:r>
            <w:instrText xml:space="preserve"> PAGEREF _Toc6291 \h </w:instrText>
          </w:r>
          <w:r>
            <w:fldChar w:fldCharType="separate"/>
          </w:r>
          <w:r>
            <w:t>9</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_Toc3563 </w:instrText>
          </w:r>
          <w:r>
            <w:rPr>
              <w:rFonts w:ascii="Arial" w:hAnsi="Arial" w:cs="Arial"/>
              <w:szCs w:val="24"/>
            </w:rPr>
            <w:fldChar w:fldCharType="separate"/>
          </w:r>
          <w:r>
            <w:rPr>
              <w:rFonts w:hint="eastAsia"/>
              <w:szCs w:val="24"/>
              <w:lang w:val="en-US" w:eastAsia="zh-CN"/>
            </w:rPr>
            <w:t xml:space="preserve">4.2 </w:t>
          </w:r>
          <w:r>
            <w:rPr>
              <w:szCs w:val="24"/>
            </w:rPr>
            <w:t>Clay pot king advantage</w:t>
          </w:r>
          <w:r>
            <w:tab/>
          </w:r>
          <w:r>
            <w:fldChar w:fldCharType="begin"/>
          </w:r>
          <w:r>
            <w:instrText xml:space="preserve"> PAGEREF _Toc3563 \h </w:instrText>
          </w:r>
          <w:r>
            <w:fldChar w:fldCharType="separate"/>
          </w:r>
          <w:r>
            <w:t>10</w:t>
          </w:r>
          <w:r>
            <w:fldChar w:fldCharType="end"/>
          </w:r>
          <w:r>
            <w:rPr>
              <w:rFonts w:ascii="Arial" w:hAnsi="Arial" w:cs="Arial"/>
              <w:szCs w:val="24"/>
            </w:rPr>
            <w:fldChar w:fldCharType="end"/>
          </w:r>
        </w:p>
        <w:p>
          <w:pPr>
            <w:pStyle w:val="8"/>
            <w:tabs>
              <w:tab w:val="right" w:leader="dot" w:pos="9026"/>
            </w:tabs>
          </w:pPr>
          <w:r>
            <w:rPr>
              <w:rFonts w:ascii="Arial" w:hAnsi="Arial" w:cs="Arial"/>
              <w:szCs w:val="24"/>
            </w:rPr>
            <w:fldChar w:fldCharType="begin"/>
          </w:r>
          <w:r>
            <w:rPr>
              <w:rFonts w:ascii="Arial" w:hAnsi="Arial" w:cs="Arial"/>
              <w:szCs w:val="24"/>
            </w:rPr>
            <w:instrText xml:space="preserve"> HYPERLINK \l _Toc27565 </w:instrText>
          </w:r>
          <w:r>
            <w:rPr>
              <w:rFonts w:ascii="Arial" w:hAnsi="Arial" w:cs="Arial"/>
              <w:szCs w:val="24"/>
            </w:rPr>
            <w:fldChar w:fldCharType="separate"/>
          </w:r>
          <w:r>
            <w:rPr>
              <w:rFonts w:hint="eastAsia"/>
              <w:szCs w:val="24"/>
              <w:lang w:val="en-US" w:eastAsia="zh-CN"/>
            </w:rPr>
            <w:t xml:space="preserve">4.3 </w:t>
          </w:r>
          <w:r>
            <w:rPr>
              <w:szCs w:val="24"/>
            </w:rPr>
            <w:t>Clay pot king is weak</w:t>
          </w:r>
          <w:r>
            <w:tab/>
          </w:r>
          <w:r>
            <w:fldChar w:fldCharType="begin"/>
          </w:r>
          <w:r>
            <w:instrText xml:space="preserve"> PAGEREF _Toc27565 \h </w:instrText>
          </w:r>
          <w:r>
            <w:fldChar w:fldCharType="separate"/>
          </w:r>
          <w:r>
            <w:t>12</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_Toc19965 </w:instrText>
          </w:r>
          <w:r>
            <w:rPr>
              <w:rFonts w:ascii="Arial" w:hAnsi="Arial" w:cs="Arial"/>
              <w:szCs w:val="24"/>
            </w:rPr>
            <w:fldChar w:fldCharType="separate"/>
          </w:r>
          <w:r>
            <w:rPr>
              <w:rFonts w:hint="default" w:ascii="Arial" w:hAnsi="Arial" w:cs="Arial"/>
              <w:szCs w:val="24"/>
              <w:lang w:val="en-US" w:eastAsia="zh-CN"/>
            </w:rPr>
            <w:t xml:space="preserve">5.0 </w:t>
          </w:r>
          <w:r>
            <w:rPr>
              <w:rFonts w:hint="default" w:ascii="Arial" w:hAnsi="Arial" w:cs="Arial"/>
              <w:szCs w:val="24"/>
            </w:rPr>
            <w:t>Recommendations</w:t>
          </w:r>
          <w:r>
            <w:tab/>
          </w:r>
          <w:r>
            <w:fldChar w:fldCharType="begin"/>
          </w:r>
          <w:r>
            <w:instrText xml:space="preserve"> PAGEREF _Toc19965 \h </w:instrText>
          </w:r>
          <w:r>
            <w:fldChar w:fldCharType="separate"/>
          </w:r>
          <w:r>
            <w:t>13</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_Toc21880 </w:instrText>
          </w:r>
          <w:r>
            <w:rPr>
              <w:rFonts w:ascii="Arial" w:hAnsi="Arial" w:cs="Arial"/>
              <w:szCs w:val="24"/>
            </w:rPr>
            <w:fldChar w:fldCharType="separate"/>
          </w:r>
          <w:r>
            <w:rPr>
              <w:rFonts w:hint="default" w:ascii="Arial" w:hAnsi="Arial" w:cs="Arial"/>
              <w:szCs w:val="24"/>
              <w:lang w:val="en-US" w:eastAsia="zh-CN"/>
            </w:rPr>
            <w:t xml:space="preserve">6.0 </w:t>
          </w:r>
          <w:r>
            <w:rPr>
              <w:rFonts w:hint="default" w:ascii="Arial" w:hAnsi="Arial" w:cs="Arial"/>
              <w:szCs w:val="24"/>
            </w:rPr>
            <w:t>Conclusions</w:t>
          </w:r>
          <w:r>
            <w:tab/>
          </w:r>
          <w:r>
            <w:fldChar w:fldCharType="begin"/>
          </w:r>
          <w:r>
            <w:instrText xml:space="preserve"> PAGEREF _Toc21880 \h </w:instrText>
          </w:r>
          <w:r>
            <w:fldChar w:fldCharType="separate"/>
          </w:r>
          <w:r>
            <w:t>14</w:t>
          </w:r>
          <w:r>
            <w:fldChar w:fldCharType="end"/>
          </w:r>
          <w:r>
            <w:rPr>
              <w:rFonts w:ascii="Arial" w:hAnsi="Arial" w:cs="Arial"/>
              <w:szCs w:val="24"/>
            </w:rPr>
            <w:fldChar w:fldCharType="end"/>
          </w:r>
        </w:p>
        <w:p>
          <w:pPr>
            <w:pStyle w:val="7"/>
            <w:tabs>
              <w:tab w:val="right" w:leader="dot" w:pos="9026"/>
            </w:tabs>
          </w:pPr>
          <w:r>
            <w:rPr>
              <w:rFonts w:ascii="Arial" w:hAnsi="Arial" w:cs="Arial"/>
              <w:szCs w:val="24"/>
            </w:rPr>
            <w:fldChar w:fldCharType="begin"/>
          </w:r>
          <w:r>
            <w:rPr>
              <w:rFonts w:ascii="Arial" w:hAnsi="Arial" w:cs="Arial"/>
              <w:szCs w:val="24"/>
            </w:rPr>
            <w:instrText xml:space="preserve"> HYPERLINK \l _Toc4147 </w:instrText>
          </w:r>
          <w:r>
            <w:rPr>
              <w:rFonts w:ascii="Arial" w:hAnsi="Arial" w:cs="Arial"/>
              <w:szCs w:val="24"/>
            </w:rPr>
            <w:fldChar w:fldCharType="separate"/>
          </w:r>
          <w:r>
            <w:rPr>
              <w:rFonts w:hint="default" w:ascii="Arial" w:hAnsi="Arial" w:cs="Arial"/>
              <w:szCs w:val="24"/>
            </w:rPr>
            <w:t>Reference List</w:t>
          </w:r>
          <w:r>
            <w:tab/>
          </w:r>
          <w:r>
            <w:fldChar w:fldCharType="begin"/>
          </w:r>
          <w:r>
            <w:instrText xml:space="preserve"> PAGEREF _Toc4147 \h </w:instrText>
          </w:r>
          <w:r>
            <w:fldChar w:fldCharType="separate"/>
          </w:r>
          <w:r>
            <w:t>15</w:t>
          </w:r>
          <w:r>
            <w:fldChar w:fldCharType="end"/>
          </w:r>
          <w:r>
            <w:rPr>
              <w:rFonts w:ascii="Arial" w:hAnsi="Arial" w:cs="Arial"/>
              <w:szCs w:val="24"/>
            </w:rPr>
            <w:fldChar w:fldCharType="end"/>
          </w:r>
        </w:p>
        <w:p>
          <w:pPr>
            <w:spacing w:line="240" w:lineRule="auto"/>
            <w:jc w:val="both"/>
            <w:rPr>
              <w:rFonts w:ascii="Arial" w:hAnsi="Arial" w:cs="Arial" w:eastAsiaTheme="minorEastAsia"/>
              <w:sz w:val="22"/>
              <w:szCs w:val="24"/>
              <w:lang w:val="en-GB" w:eastAsia="en-US" w:bidi="ar-SA"/>
            </w:rPr>
          </w:pPr>
          <w:r>
            <w:rPr>
              <w:rFonts w:ascii="Arial" w:hAnsi="Arial" w:cs="Arial"/>
              <w:szCs w:val="24"/>
            </w:rPr>
            <w:fldChar w:fldCharType="end"/>
          </w:r>
        </w:p>
      </w:sdtContent>
    </w:sdt>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bookmarkStart w:id="17" w:name="_GoBack"/>
      <w:bookmarkEnd w:id="17"/>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spacing w:line="240" w:lineRule="auto"/>
        <w:jc w:val="both"/>
        <w:rPr>
          <w:rFonts w:ascii="Arial" w:hAnsi="Arial" w:cs="Arial" w:eastAsiaTheme="minorEastAsia"/>
          <w:sz w:val="22"/>
          <w:szCs w:val="24"/>
          <w:lang w:val="en-GB" w:eastAsia="en-US" w:bidi="ar-SA"/>
        </w:rPr>
      </w:pPr>
    </w:p>
    <w:p>
      <w:pPr>
        <w:pStyle w:val="2"/>
        <w:bidi w:val="0"/>
        <w:spacing w:line="480" w:lineRule="auto"/>
        <w:jc w:val="both"/>
        <w:rPr>
          <w:rFonts w:hint="default" w:ascii="Arial" w:hAnsi="Arial" w:cs="Arial"/>
          <w:sz w:val="24"/>
          <w:szCs w:val="24"/>
        </w:rPr>
      </w:pPr>
      <w:bookmarkStart w:id="2" w:name="_Toc19572"/>
      <w:r>
        <w:rPr>
          <w:rFonts w:hint="default" w:ascii="Arial" w:hAnsi="Arial" w:cs="Arial"/>
          <w:sz w:val="24"/>
          <w:szCs w:val="24"/>
        </w:rPr>
        <w:t>Executive Summary</w:t>
      </w:r>
      <w:bookmarkEnd w:id="2"/>
      <w:r>
        <w:rPr>
          <w:rFonts w:hint="default" w:ascii="Arial" w:hAnsi="Arial" w:cs="Arial"/>
          <w:sz w:val="24"/>
          <w:szCs w:val="24"/>
        </w:rPr>
        <w:t xml:space="preserve"> </w:t>
      </w:r>
    </w:p>
    <w:p>
      <w:pPr>
        <w:spacing w:after="0" w:line="480" w:lineRule="auto"/>
        <w:ind w:left="-5" w:right="116" w:hanging="10"/>
        <w:jc w:val="both"/>
        <w:rPr>
          <w:rFonts w:ascii="Arial" w:hAnsi="Arial" w:cs="Arial"/>
          <w:sz w:val="24"/>
          <w:szCs w:val="24"/>
        </w:rPr>
      </w:pPr>
      <w:r>
        <w:rPr>
          <w:rFonts w:ascii="Arial" w:hAnsi="Arial" w:eastAsia="Times New Roman" w:cs="Arial"/>
          <w:sz w:val="24"/>
          <w:szCs w:val="24"/>
        </w:rPr>
        <w:t>With the people's living standard increasing year by year, the disposable funds is steadily increasing, leading to the prosperity of the consumer products market. The catering market is more and more active, in recent years, there are many international fast food chains such as McDonald' s, KFC in China and, at the sam e time, many domestic well-known fast-food chains such as Yonghe soybean milk, Hehegu,etc are welcomed in China.</w:t>
      </w:r>
    </w:p>
    <w:p>
      <w:pPr>
        <w:spacing w:after="0" w:line="480" w:lineRule="auto"/>
        <w:ind w:left="-15" w:right="116"/>
        <w:jc w:val="both"/>
        <w:rPr>
          <w:rFonts w:ascii="Arial" w:hAnsi="Arial" w:cs="Arial"/>
          <w:sz w:val="24"/>
          <w:szCs w:val="24"/>
        </w:rPr>
      </w:pPr>
      <w:r>
        <w:rPr>
          <w:rFonts w:ascii="Arial" w:hAnsi="Arial" w:eastAsia="Times New Roman" w:cs="Arial"/>
          <w:sz w:val="24"/>
          <w:szCs w:val="24"/>
        </w:rPr>
        <w:t xml:space="preserve">As the bright younger generation, Clay pot king company, since its establishment in 2012, already has several stores, get a lot of customers.  </w:t>
      </w:r>
    </w:p>
    <w:p>
      <w:pPr>
        <w:spacing w:after="129" w:line="480" w:lineRule="auto"/>
        <w:jc w:val="both"/>
        <w:rPr>
          <w:rFonts w:ascii="Arial" w:hAnsi="Arial" w:eastAsia="Times New Roman" w:cs="Arial"/>
          <w:sz w:val="24"/>
          <w:szCs w:val="24"/>
        </w:rPr>
      </w:pPr>
      <w:r>
        <w:rPr>
          <w:rFonts w:ascii="Arial" w:hAnsi="Arial" w:eastAsia="Times New Roman" w:cs="Arial"/>
          <w:sz w:val="24"/>
          <w:szCs w:val="24"/>
        </w:rPr>
        <w:t>In this essay, I analysis the characteristics of Clay pot king company, the company's market position; according to the market segmentation, determining its target market; in the end, through the study of Clay pot king marketing strategy, more in-depth studies were done at the product level, price level, channel level and promotion level; which is m ore important, according to the characteristics of the catering industry, I also put forward the fifth service level, highlighting the company out of the ordinary in the particular trade marketing. In addition, the company is now very popular with the Internet thinking, and established a number of new ideas and new ideas. On the basis of the above research results, this essay also puts forward some suggestions and security solutions of the marketing strategy.</w:t>
      </w:r>
    </w:p>
    <w:p>
      <w:pPr>
        <w:spacing w:after="129" w:line="480" w:lineRule="auto"/>
        <w:jc w:val="both"/>
        <w:rPr>
          <w:rFonts w:ascii="Arial" w:hAnsi="Arial" w:eastAsia="Times New Roman" w:cs="Arial"/>
          <w:sz w:val="24"/>
          <w:szCs w:val="24"/>
        </w:rPr>
      </w:pPr>
    </w:p>
    <w:p>
      <w:pPr>
        <w:spacing w:after="129" w:line="480" w:lineRule="auto"/>
        <w:jc w:val="both"/>
        <w:rPr>
          <w:rFonts w:ascii="Arial" w:hAnsi="Arial" w:eastAsia="Times New Roman" w:cs="Arial"/>
          <w:sz w:val="24"/>
          <w:szCs w:val="24"/>
        </w:rPr>
      </w:pPr>
    </w:p>
    <w:p>
      <w:pPr>
        <w:spacing w:after="129" w:line="480" w:lineRule="auto"/>
        <w:jc w:val="both"/>
        <w:rPr>
          <w:rFonts w:hint="eastAsia" w:ascii="Arial" w:hAnsi="Arial" w:eastAsia="Times New Roman" w:cs="Arial"/>
          <w:sz w:val="24"/>
          <w:szCs w:val="24"/>
          <w:lang w:val="en-US" w:eastAsia="zh-CN"/>
        </w:rPr>
      </w:pPr>
    </w:p>
    <w:p>
      <w:pPr>
        <w:pStyle w:val="2"/>
        <w:bidi w:val="0"/>
        <w:spacing w:line="480" w:lineRule="auto"/>
        <w:jc w:val="both"/>
        <w:rPr>
          <w:rFonts w:hint="default" w:ascii="Arial" w:hAnsi="Arial" w:cs="Arial"/>
          <w:sz w:val="24"/>
          <w:szCs w:val="24"/>
        </w:rPr>
      </w:pPr>
      <w:bookmarkStart w:id="3" w:name="_Toc23440"/>
      <w:r>
        <w:rPr>
          <w:rFonts w:hint="eastAsia" w:ascii="Arial" w:hAnsi="Arial" w:cs="Arial"/>
          <w:sz w:val="24"/>
          <w:szCs w:val="24"/>
          <w:lang w:val="en-US" w:eastAsia="zh-CN"/>
        </w:rPr>
        <w:t xml:space="preserve">1.0 </w:t>
      </w:r>
      <w:r>
        <w:rPr>
          <w:rFonts w:hint="default" w:ascii="Arial" w:hAnsi="Arial" w:cs="Arial"/>
          <w:sz w:val="24"/>
          <w:szCs w:val="24"/>
        </w:rPr>
        <w:t>Introduction</w:t>
      </w:r>
      <w:bookmarkEnd w:id="3"/>
    </w:p>
    <w:p>
      <w:pPr>
        <w:spacing w:line="480" w:lineRule="auto"/>
        <w:jc w:val="both"/>
        <w:rPr>
          <w:rFonts w:ascii="Arial" w:hAnsi="Arial" w:cs="Arial"/>
          <w:sz w:val="24"/>
          <w:szCs w:val="24"/>
        </w:rPr>
      </w:pPr>
      <w:r>
        <w:rPr>
          <w:rFonts w:ascii="Arial" w:hAnsi="Arial" w:cs="Arial"/>
          <w:sz w:val="24"/>
          <w:szCs w:val="24"/>
        </w:rPr>
        <w:t>Fast food is the product of social economy and culture development to a certain stage. There are several main factors contributing to the emergence and prosperity of the fast food industry, including the increasing pace of people's lives, the increasing number of working women, the decreasing size of families and the increasing discretionary income. Modern fast food originated in the 2020s in the United States. In 1921, E.W. Gram opened the first fast food restaurant called White Castle in Kansas. In the 1960s, American fast food began to expand to Europe and Asia, setting off a whirlwind of fast food industry in the world.</w:t>
      </w:r>
    </w:p>
    <w:p>
      <w:pPr>
        <w:spacing w:line="480" w:lineRule="auto"/>
        <w:jc w:val="both"/>
        <w:rPr>
          <w:rFonts w:ascii="Arial" w:hAnsi="Arial" w:cs="Arial"/>
          <w:sz w:val="24"/>
          <w:szCs w:val="24"/>
        </w:rPr>
      </w:pPr>
      <w:r>
        <w:rPr>
          <w:rFonts w:ascii="Arial" w:hAnsi="Arial" w:cs="Arial"/>
          <w:sz w:val="24"/>
          <w:szCs w:val="24"/>
        </w:rPr>
        <w:t>China's fast food industry was a late starter. KFC opened its first branch in Beijing in 1987, thus introducing the concept of modern fast food to China. Since then, Western fast food such as McDonald's, Decos and Pizza Hut have arrived in China and expanded to major cities in just 20 years. Fast food enterprises in the whole catering industry has taken a place, with the development of market economy, fast food will still maintain a high speed of development. Many Chinese fast food enterprises, with the help of flexible management methods, quickly incorporated peer enterprises, quickly occupied new market territory, and formed market barriers.</w:t>
      </w:r>
    </w:p>
    <w:p>
      <w:pPr>
        <w:spacing w:line="480" w:lineRule="auto"/>
        <w:jc w:val="both"/>
        <w:rPr>
          <w:rFonts w:ascii="Arial" w:hAnsi="Arial" w:cs="Arial"/>
          <w:sz w:val="24"/>
          <w:szCs w:val="24"/>
        </w:rPr>
      </w:pPr>
      <w:r>
        <w:rPr>
          <w:rFonts w:ascii="Arial" w:hAnsi="Arial" w:cs="Arial"/>
          <w:sz w:val="24"/>
          <w:szCs w:val="24"/>
        </w:rPr>
        <w:t>Clay pot king is the only Baoza rice chain in Beijing market, and it is the first company to propose the management concept of "slow fast food". The company was founded in 2012, has more than 50 formal employees, the whole company operation staff more than 200 people, in Beijing has 19 directly operated chain stores, distributed in various urban areas of Beijing. The company is made in Clay Pot rice, supplemented by purple clay stew cup, and with durian crisp, roasted wings and other snacks as characteristics of Chinese fast food chain enterprises. In recent years, with delicious dishes, quality professional service, comfortable and elegant dining environment famous.</w:t>
      </w:r>
    </w:p>
    <w:p>
      <w:pPr>
        <w:pStyle w:val="2"/>
        <w:bidi w:val="0"/>
        <w:spacing w:line="480" w:lineRule="auto"/>
        <w:jc w:val="both"/>
        <w:rPr>
          <w:rFonts w:hint="default" w:ascii="Arial" w:hAnsi="Arial" w:cs="Arial"/>
          <w:sz w:val="24"/>
          <w:szCs w:val="24"/>
        </w:rPr>
      </w:pPr>
      <w:bookmarkStart w:id="4" w:name="_Toc12979"/>
      <w:r>
        <w:rPr>
          <w:rFonts w:hint="eastAsia" w:ascii="Arial" w:hAnsi="Arial" w:cs="Arial"/>
          <w:sz w:val="24"/>
          <w:szCs w:val="24"/>
          <w:lang w:val="en-US" w:eastAsia="zh-CN"/>
        </w:rPr>
        <w:t xml:space="preserve">2.0 </w:t>
      </w:r>
      <w:r>
        <w:rPr>
          <w:rFonts w:hint="default" w:ascii="Arial" w:hAnsi="Arial" w:cs="Arial"/>
          <w:sz w:val="24"/>
          <w:szCs w:val="24"/>
        </w:rPr>
        <w:t>Main Findings</w:t>
      </w:r>
      <w:bookmarkEnd w:id="4"/>
    </w:p>
    <w:p>
      <w:pPr>
        <w:spacing w:line="480" w:lineRule="auto"/>
        <w:jc w:val="both"/>
        <w:rPr>
          <w:rFonts w:ascii="Arial" w:hAnsi="Arial" w:cs="Arial"/>
          <w:sz w:val="24"/>
          <w:szCs w:val="24"/>
        </w:rPr>
      </w:pPr>
      <w:r>
        <w:rPr>
          <w:rFonts w:ascii="Arial" w:hAnsi="Arial" w:cs="Arial"/>
          <w:sz w:val="24"/>
          <w:szCs w:val="24"/>
        </w:rPr>
        <w:t>PEST analysis is a basic tool for analyzing the external strategic macro environment. It grasps the macro environment on the whole and evaluates the influence of these factors on the strategic objectives and strategy formulation of enterprises through the analysis of political, economic, social and technical factors or factors from four aspects.</w:t>
      </w:r>
    </w:p>
    <w:p>
      <w:pPr>
        <w:pStyle w:val="3"/>
        <w:bidi w:val="0"/>
        <w:spacing w:line="480" w:lineRule="auto"/>
        <w:jc w:val="both"/>
        <w:rPr>
          <w:sz w:val="24"/>
          <w:szCs w:val="24"/>
        </w:rPr>
      </w:pPr>
      <w:bookmarkStart w:id="5" w:name="_Toc26008"/>
      <w:r>
        <w:rPr>
          <w:rFonts w:hint="eastAsia"/>
          <w:sz w:val="24"/>
          <w:szCs w:val="24"/>
          <w:lang w:val="en-US" w:eastAsia="zh-CN"/>
        </w:rPr>
        <w:t>2.1</w:t>
      </w:r>
      <w:r>
        <w:rPr>
          <w:sz w:val="24"/>
          <w:szCs w:val="24"/>
        </w:rPr>
        <w:t xml:space="preserve"> Political environment</w:t>
      </w:r>
      <w:bookmarkEnd w:id="5"/>
    </w:p>
    <w:p>
      <w:pPr>
        <w:spacing w:line="480" w:lineRule="auto"/>
        <w:jc w:val="both"/>
        <w:rPr>
          <w:rFonts w:ascii="Arial" w:hAnsi="Arial" w:cs="Arial"/>
          <w:sz w:val="24"/>
          <w:szCs w:val="24"/>
        </w:rPr>
      </w:pPr>
      <w:r>
        <w:rPr>
          <w:rFonts w:ascii="Arial" w:hAnsi="Arial" w:cs="Arial"/>
          <w:sz w:val="24"/>
          <w:szCs w:val="24"/>
        </w:rPr>
        <w:t>Since the reform and opening up, our political environment has been stable. Although the South China Sea issue has become increasingly tense recently, it has little impact on domestic people's lives. On the whole, the catering industry is in a very good political environment, and during the two sessions in 2016, the Ministry of Commerce officially issued the "Guidance on Promoting the Transformation and Development of the Catering Industry".</w:t>
      </w:r>
    </w:p>
    <w:p>
      <w:pPr>
        <w:spacing w:line="480" w:lineRule="auto"/>
        <w:jc w:val="both"/>
        <w:rPr>
          <w:rFonts w:ascii="Arial" w:hAnsi="Arial" w:cs="Arial"/>
          <w:sz w:val="24"/>
          <w:szCs w:val="24"/>
        </w:rPr>
      </w:pPr>
      <w:r>
        <w:rPr>
          <w:rFonts w:ascii="Arial" w:hAnsi="Arial" w:cs="Arial"/>
          <w:sz w:val="24"/>
          <w:szCs w:val="24"/>
        </w:rPr>
        <w:t>"Opinions" clearly put forward, will further optimize the catering industry development environment, effectively reduce the burden of catering enterprises, promote the catering industry to accelerate the transformation and development; Within five years, it will cultivate a group of chain and brand catering enterprises, and basically form a development pattern with popular catering as the main body, reasonable regional layout, coordination between urban and rural areas, and coordination of various business forms, so as to meet multi-level and diversified consumption needs of the catering service system.</w:t>
      </w:r>
    </w:p>
    <w:p>
      <w:pPr>
        <w:pStyle w:val="3"/>
        <w:bidi w:val="0"/>
        <w:spacing w:line="480" w:lineRule="auto"/>
        <w:rPr>
          <w:sz w:val="24"/>
          <w:szCs w:val="24"/>
        </w:rPr>
      </w:pPr>
      <w:bookmarkStart w:id="6" w:name="_Toc4845"/>
      <w:r>
        <w:rPr>
          <w:sz w:val="24"/>
          <w:szCs w:val="24"/>
        </w:rPr>
        <w:t>2.</w:t>
      </w:r>
      <w:r>
        <w:rPr>
          <w:rFonts w:hint="eastAsia"/>
          <w:sz w:val="24"/>
          <w:szCs w:val="24"/>
          <w:lang w:val="en-US" w:eastAsia="zh-CN"/>
        </w:rPr>
        <w:t xml:space="preserve">2 </w:t>
      </w:r>
      <w:r>
        <w:rPr>
          <w:sz w:val="24"/>
          <w:szCs w:val="24"/>
        </w:rPr>
        <w:t>Economic environment</w:t>
      </w:r>
      <w:bookmarkEnd w:id="6"/>
    </w:p>
    <w:p>
      <w:pPr>
        <w:spacing w:line="480" w:lineRule="auto"/>
        <w:jc w:val="both"/>
        <w:rPr>
          <w:rFonts w:ascii="Arial" w:hAnsi="Arial" w:cs="Arial"/>
          <w:sz w:val="24"/>
          <w:szCs w:val="24"/>
        </w:rPr>
      </w:pPr>
      <w:r>
        <w:rPr>
          <w:rFonts w:ascii="Arial" w:hAnsi="Arial" w:cs="Arial"/>
          <w:sz w:val="24"/>
          <w:szCs w:val="24"/>
        </w:rPr>
        <w:t>China's catering industry earned 3.231 billion yuan in 2015, up 11.7 percent year on year, surpassing the 3 trillion yuan mark for the first time, according to data released by the National Bureau of Statistics. From January to February 2016, the national catering revenue was 565.1 billion yuan, with a year-on-year growth of 11.3%, achieving a stable start with a fast development speed. Under the new normal of economic development, the catering industry has also entered the new normal of rational return, meeting public demand, adapting to market changes, and focusing on improving quality and efficiency. Due to the rigid demand, the growth of popular catering is relatively stable, which has become the big driving force to promote the stability and recovery of the whole industry. The segmentation of organic catering, fast food group meal, specialty catering, farmhouse and other business forms develop rapidly, but also has a large space for development.</w:t>
      </w:r>
    </w:p>
    <w:p>
      <w:pPr>
        <w:pStyle w:val="3"/>
        <w:bidi w:val="0"/>
        <w:spacing w:line="480" w:lineRule="auto"/>
        <w:rPr>
          <w:sz w:val="24"/>
          <w:szCs w:val="24"/>
        </w:rPr>
      </w:pPr>
      <w:bookmarkStart w:id="7" w:name="_Toc11285"/>
      <w:r>
        <w:rPr>
          <w:rFonts w:hint="eastAsia"/>
          <w:sz w:val="24"/>
          <w:szCs w:val="24"/>
          <w:lang w:val="en-US" w:eastAsia="zh-CN"/>
        </w:rPr>
        <w:t xml:space="preserve">2.3 </w:t>
      </w:r>
      <w:r>
        <w:rPr>
          <w:sz w:val="24"/>
          <w:szCs w:val="24"/>
        </w:rPr>
        <w:t>Technical environment</w:t>
      </w:r>
      <w:bookmarkEnd w:id="7"/>
    </w:p>
    <w:p>
      <w:pPr>
        <w:spacing w:line="480" w:lineRule="auto"/>
        <w:jc w:val="both"/>
        <w:rPr>
          <w:rFonts w:ascii="Arial" w:hAnsi="Arial" w:cs="Arial"/>
          <w:sz w:val="24"/>
          <w:szCs w:val="24"/>
        </w:rPr>
      </w:pPr>
      <w:r>
        <w:rPr>
          <w:rFonts w:ascii="Arial" w:hAnsi="Arial" w:cs="Arial"/>
          <w:sz w:val="24"/>
          <w:szCs w:val="24"/>
        </w:rPr>
        <w:t>After 30 years of development since reform and opening up, the situation of brand competition and quality management in catering industry of our country has been formed and the industry development has entered a new stage. In the catering industry, the application of scientific and technological means is more prominent, technological innovation and scientific management are paid attention to, the level of education and training and personnel quality are generally improved, the concept of modern operation and management is constantly strengthened, the marketing measures are widely implemented, and the content of brand culture is increasingly enhanced. Centralized catering distribution is widely used, the basic conditions for development are getting better and better, and the process of standardization, industrialization, scale and science is constantly advancing, which accelerates the development of catering industry from traditional catering industry to modern catering industry.</w:t>
      </w:r>
    </w:p>
    <w:p>
      <w:pPr>
        <w:pStyle w:val="3"/>
        <w:bidi w:val="0"/>
        <w:spacing w:line="480" w:lineRule="auto"/>
        <w:rPr>
          <w:sz w:val="24"/>
          <w:szCs w:val="24"/>
        </w:rPr>
      </w:pPr>
      <w:bookmarkStart w:id="8" w:name="_Toc25497"/>
      <w:r>
        <w:rPr>
          <w:rFonts w:hint="eastAsia"/>
          <w:sz w:val="24"/>
          <w:szCs w:val="24"/>
          <w:lang w:val="en-US" w:eastAsia="zh-CN"/>
        </w:rPr>
        <w:t xml:space="preserve">2.4 </w:t>
      </w:r>
      <w:r>
        <w:rPr>
          <w:sz w:val="24"/>
          <w:szCs w:val="24"/>
        </w:rPr>
        <w:t>Social environment</w:t>
      </w:r>
      <w:bookmarkEnd w:id="8"/>
    </w:p>
    <w:p>
      <w:pPr>
        <w:spacing w:line="480" w:lineRule="auto"/>
        <w:jc w:val="both"/>
        <w:rPr>
          <w:rFonts w:ascii="Arial" w:hAnsi="Arial" w:cs="Arial"/>
          <w:sz w:val="24"/>
          <w:szCs w:val="24"/>
        </w:rPr>
      </w:pPr>
      <w:r>
        <w:rPr>
          <w:rFonts w:ascii="Arial" w:hAnsi="Arial" w:cs="Arial"/>
          <w:sz w:val="24"/>
          <w:szCs w:val="24"/>
        </w:rPr>
        <w:t>The overall social environment of China is good, and Clay pot king chooses to develop in Beijing area, mainly because the social environment in this area is more sound and stable, there are fewer constraints on industrial development, and the overall income of residents is higher. Most of them are concentrated in the "well-off" level, and the overall quality of personnel is higher, the consumption power is strong. In the development layout of Beijing, various industries are relatively concentrated, so it is easy to form a scale of people in the region, these people are mostly white-collar and other high-end talents, to provide considerable passenger flow for the catering industry.</w:t>
      </w:r>
    </w:p>
    <w:p>
      <w:pPr>
        <w:pStyle w:val="2"/>
        <w:bidi w:val="0"/>
        <w:spacing w:line="480" w:lineRule="auto"/>
        <w:rPr>
          <w:sz w:val="28"/>
          <w:szCs w:val="28"/>
        </w:rPr>
      </w:pPr>
      <w:bookmarkStart w:id="9" w:name="_Toc16586"/>
      <w:r>
        <w:rPr>
          <w:rFonts w:hint="eastAsia"/>
          <w:sz w:val="28"/>
          <w:szCs w:val="28"/>
          <w:lang w:val="en-US" w:eastAsia="zh-CN"/>
        </w:rPr>
        <w:t xml:space="preserve">3.0 </w:t>
      </w:r>
      <w:r>
        <w:rPr>
          <w:sz w:val="28"/>
          <w:szCs w:val="28"/>
        </w:rPr>
        <w:t>Customers</w:t>
      </w:r>
      <w:bookmarkEnd w:id="9"/>
    </w:p>
    <w:p>
      <w:pPr>
        <w:spacing w:line="480" w:lineRule="auto"/>
        <w:jc w:val="both"/>
        <w:rPr>
          <w:rFonts w:ascii="Arial" w:hAnsi="Arial" w:cs="Arial"/>
          <w:sz w:val="24"/>
          <w:szCs w:val="24"/>
        </w:rPr>
      </w:pPr>
      <w:r>
        <w:rPr>
          <w:rFonts w:ascii="Arial" w:hAnsi="Arial" w:cs="Arial"/>
          <w:sz w:val="24"/>
          <w:szCs w:val="24"/>
        </w:rPr>
        <w:t>Since the reform and opening up, with the continuous increase of income, people's demand for material consumption has become increasingly strong. The location of Clay pot king is also targeted at the characteristics of population distribution in Beijing, and stores are arranged near office buildings and in large shopping malls. Generally speaking, these target groups have higher consumption power, and they are no longer in the stage of good taste, cheap and full. They all have higher requirements on the dining environment, service and food safety, especially in the aspect of food safety. Various incidents reported in recent years make people have further requirements on the quality of catering. Clay pot king also captures the psychology of these customers. In the selection of ingredients, he always uses big-name suppliers and chooses excellent ingredients. Although Clay pot king Company does not have as high brand power as other well-known chain stores, it still owes to its accurate product positioning and crowd positioning, so that it performs well in bargaining power with buyers. The overall price of its meals can be equal to that of well-known brands such as Hehe Valley and Zhengyi.</w:t>
      </w:r>
    </w:p>
    <w:p>
      <w:pPr>
        <w:spacing w:line="240" w:lineRule="auto"/>
        <w:jc w:val="both"/>
        <w:rPr>
          <w:rFonts w:ascii="Arial" w:hAnsi="Arial" w:cs="Arial"/>
          <w:sz w:val="24"/>
          <w:szCs w:val="24"/>
        </w:rPr>
      </w:pPr>
    </w:p>
    <w:p>
      <w:pPr>
        <w:pStyle w:val="2"/>
        <w:bidi w:val="0"/>
        <w:spacing w:line="480" w:lineRule="auto"/>
        <w:rPr>
          <w:rFonts w:hint="default" w:ascii="Arial" w:hAnsi="Arial" w:cs="Arial"/>
          <w:sz w:val="24"/>
          <w:szCs w:val="24"/>
        </w:rPr>
      </w:pPr>
      <w:bookmarkStart w:id="10" w:name="_Toc14316"/>
      <w:r>
        <w:rPr>
          <w:rFonts w:hint="eastAsia" w:ascii="Arial" w:hAnsi="Arial" w:cs="Arial"/>
          <w:sz w:val="24"/>
          <w:szCs w:val="24"/>
          <w:lang w:val="en-US" w:eastAsia="zh-CN"/>
        </w:rPr>
        <w:t xml:space="preserve">4.0 </w:t>
      </w:r>
      <w:r>
        <w:rPr>
          <w:rFonts w:hint="default" w:ascii="Arial" w:hAnsi="Arial" w:cs="Arial"/>
          <w:sz w:val="24"/>
          <w:szCs w:val="24"/>
        </w:rPr>
        <w:t>Competitors</w:t>
      </w:r>
      <w:bookmarkEnd w:id="10"/>
    </w:p>
    <w:p>
      <w:pPr>
        <w:spacing w:line="480" w:lineRule="auto"/>
        <w:jc w:val="both"/>
        <w:rPr>
          <w:rFonts w:ascii="Arial" w:hAnsi="Arial" w:cs="Arial"/>
          <w:sz w:val="24"/>
          <w:szCs w:val="24"/>
        </w:rPr>
      </w:pPr>
      <w:r>
        <w:rPr>
          <w:rFonts w:ascii="Arial" w:hAnsi="Arial" w:cs="Arial"/>
          <w:sz w:val="24"/>
          <w:szCs w:val="24"/>
        </w:rPr>
        <w:t>Western fast food, its obvious advantage lies in scale, standardization, fast and entertainment. Its scale requires the accumulation of capital and time; Standardization includes supply chain, production process and other aspects; Rapid benefit from personnel training and management; The key is its entertainment, Western fast food is very timeliness and the combination of global entertainment events, for example, with the release of a certain movie, there are a variety of movie figures in the restaurant package sales, or the product itself into the packaging design; In addition, with the progress of a certain sports event, the soft decoration of the whole store will be combined with it, which can cater to the hot consumption spots to a large extent, and also conforms to the preferences of the target group of the brand. In the process of competition with Clay pot king, Clay Pot King can only be compared in the standardization and speedization, but still lags far behind in the other two aspects. In fact, this can be said to be the gap between Chinese fast food and Western fast food on the whole.</w:t>
      </w:r>
    </w:p>
    <w:p>
      <w:pPr>
        <w:spacing w:line="480" w:lineRule="auto"/>
        <w:jc w:val="both"/>
        <w:rPr>
          <w:rFonts w:ascii="Arial" w:hAnsi="Arial" w:cs="Arial"/>
          <w:sz w:val="24"/>
          <w:szCs w:val="24"/>
        </w:rPr>
      </w:pPr>
      <w:r>
        <w:rPr>
          <w:rFonts w:ascii="Arial" w:hAnsi="Arial" w:cs="Arial"/>
          <w:sz w:val="24"/>
          <w:szCs w:val="24"/>
        </w:rPr>
        <w:t>The obvious advantage of Chinese fast food lies in its regional characteristics and food material characteristics. For example, "Mian Xiang Bafang" is based on Shanxi pasta, heavy oil, heavy spicy, heavy acid local characteristics; Another example is "Jeongyi", which is based on Korean bibimbap and miso soup, and also reflects obvious regional characteristics. In competition with it, Clay pot king avoids all kinds of chain enterprises with regional characteristics and food ingredients in the market at present. Instead, it chooses Baoza rice unique in Guangdong and promotes the strategy of "eat from the south and go to the north", thus gaining its own market share.</w:t>
      </w:r>
    </w:p>
    <w:p>
      <w:pPr>
        <w:pStyle w:val="3"/>
        <w:bidi w:val="0"/>
        <w:spacing w:line="480" w:lineRule="auto"/>
        <w:rPr>
          <w:rFonts w:hint="default"/>
          <w:sz w:val="24"/>
          <w:szCs w:val="24"/>
        </w:rPr>
      </w:pPr>
      <w:bookmarkStart w:id="11" w:name="_Toc6291"/>
      <w:r>
        <w:rPr>
          <w:rFonts w:hint="eastAsia"/>
          <w:sz w:val="24"/>
          <w:szCs w:val="24"/>
          <w:lang w:val="en-US" w:eastAsia="zh-CN"/>
        </w:rPr>
        <w:t xml:space="preserve">4.1 </w:t>
      </w:r>
      <w:r>
        <w:rPr>
          <w:rFonts w:hint="default"/>
          <w:sz w:val="24"/>
          <w:szCs w:val="24"/>
        </w:rPr>
        <w:t>Clay pot king price positioning</w:t>
      </w:r>
      <w:bookmarkEnd w:id="11"/>
    </w:p>
    <w:p>
      <w:pPr>
        <w:spacing w:line="480" w:lineRule="auto"/>
        <w:jc w:val="both"/>
        <w:rPr>
          <w:rFonts w:ascii="Arial" w:hAnsi="Arial" w:cs="Arial"/>
          <w:sz w:val="24"/>
          <w:szCs w:val="24"/>
        </w:rPr>
      </w:pPr>
      <w:r>
        <w:rPr>
          <w:rFonts w:ascii="Arial" w:hAnsi="Arial" w:cs="Arial"/>
          <w:sz w:val="24"/>
          <w:szCs w:val="24"/>
        </w:rPr>
        <w:t>The price of products is closely related to consumers. The determination of product price, not only related to the cost of the product itself, but also fully combined with the market. The product price is set high, consumers do not buy, can not achieve sales, enterprises can not long-term stable development; The product price is set low, affecting the image of the company, unable to achieve considerable profits.</w:t>
      </w:r>
    </w:p>
    <w:p>
      <w:pPr>
        <w:spacing w:line="480" w:lineRule="auto"/>
        <w:jc w:val="both"/>
        <w:rPr>
          <w:rFonts w:ascii="Arial" w:hAnsi="Arial" w:cs="Arial"/>
          <w:sz w:val="24"/>
          <w:szCs w:val="24"/>
        </w:rPr>
      </w:pPr>
      <w:r>
        <w:rPr>
          <w:rFonts w:ascii="Arial" w:hAnsi="Arial" w:cs="Arial"/>
          <w:sz w:val="24"/>
          <w:szCs w:val="24"/>
        </w:rPr>
        <w:t>In a sense, Clay pot king Company has completed its product price positioning after determining the choice of target market and clarifying the company's products. Through the above analysis, it is not difficult to see that the company chooses white-collar workers and other middle and high-end income groups, and the general consumption range of these people has been clearly explained. It can be seen that market segmentation and positioning is a systematic project. Clay pot king uses different pricing strategies through the combination of theory and practice and cost accounting in the later stage, so as to fit the target market.</w:t>
      </w:r>
    </w:p>
    <w:p>
      <w:pPr>
        <w:spacing w:line="480" w:lineRule="auto"/>
        <w:jc w:val="both"/>
        <w:rPr>
          <w:rFonts w:ascii="Arial" w:hAnsi="Arial" w:cs="Arial"/>
          <w:sz w:val="24"/>
          <w:szCs w:val="24"/>
        </w:rPr>
      </w:pPr>
      <w:r>
        <w:rPr>
          <w:rFonts w:ascii="Arial" w:hAnsi="Arial" w:cs="Arial"/>
          <w:sz w:val="24"/>
          <w:szCs w:val="24"/>
        </w:rPr>
        <w:t>In general, Clay pot king Company's price positioning is in the middle and high-end chain, which can support each other in terms of location, store design, and customer experience of the ingredients themselves. Of course, with the price fluctuation of raw materials in the market and the increasing labor cost, the company will also adjust the price according to the situation to ensure that the price system is in a stable range.</w:t>
      </w:r>
    </w:p>
    <w:p>
      <w:pPr>
        <w:pStyle w:val="3"/>
        <w:bidi w:val="0"/>
        <w:spacing w:line="480" w:lineRule="auto"/>
        <w:rPr>
          <w:sz w:val="24"/>
          <w:szCs w:val="24"/>
        </w:rPr>
      </w:pPr>
      <w:bookmarkStart w:id="12" w:name="_Toc3563"/>
      <w:r>
        <w:rPr>
          <w:rFonts w:hint="eastAsia"/>
          <w:sz w:val="24"/>
          <w:szCs w:val="24"/>
          <w:lang w:val="en-US" w:eastAsia="zh-CN"/>
        </w:rPr>
        <w:t xml:space="preserve">4.2 </w:t>
      </w:r>
      <w:r>
        <w:rPr>
          <w:sz w:val="24"/>
          <w:szCs w:val="24"/>
        </w:rPr>
        <w:t>Clay pot king advantage</w:t>
      </w:r>
      <w:bookmarkEnd w:id="12"/>
    </w:p>
    <w:p>
      <w:pPr>
        <w:spacing w:line="480" w:lineRule="auto"/>
        <w:jc w:val="both"/>
        <w:rPr>
          <w:rFonts w:ascii="Arial" w:hAnsi="Arial" w:cs="Arial"/>
          <w:sz w:val="24"/>
          <w:szCs w:val="24"/>
        </w:rPr>
      </w:pPr>
      <w:r>
        <w:rPr>
          <w:rFonts w:ascii="Arial" w:hAnsi="Arial" w:cs="Arial"/>
          <w:sz w:val="24"/>
          <w:szCs w:val="24"/>
        </w:rPr>
        <w:t>At the beginning of the establishment of Clay pot king Company, after various studies, the operation direction was determined, which has the following advantages.</w:t>
      </w:r>
    </w:p>
    <w:p>
      <w:pPr>
        <w:spacing w:line="480" w:lineRule="auto"/>
        <w:jc w:val="both"/>
        <w:rPr>
          <w:rFonts w:ascii="Arial" w:hAnsi="Arial" w:cs="Arial"/>
          <w:sz w:val="24"/>
          <w:szCs w:val="24"/>
        </w:rPr>
      </w:pPr>
      <w:r>
        <w:rPr>
          <w:rFonts w:ascii="Arial" w:hAnsi="Arial" w:cs="Arial"/>
          <w:sz w:val="24"/>
          <w:szCs w:val="24"/>
        </w:rPr>
        <w:t>First, the choice of food is unique. It is a very big challenge to introduce Baozi rice to the northern market. At the same time, it also lays an absolute time advantage for the vigorous development of the company. On the one hand, it avoids the direct competition from the existing Chinese fast food enterprises. On the other hand, it launches the concept of cooking once, grasping the psychology of the customers' preference for healthy diet in the Beijing market.</w:t>
      </w:r>
    </w:p>
    <w:p>
      <w:pPr>
        <w:spacing w:line="480" w:lineRule="auto"/>
        <w:jc w:val="both"/>
        <w:rPr>
          <w:rFonts w:ascii="Arial" w:hAnsi="Arial" w:cs="Arial"/>
          <w:sz w:val="24"/>
          <w:szCs w:val="24"/>
        </w:rPr>
      </w:pPr>
      <w:r>
        <w:rPr>
          <w:rFonts w:ascii="Arial" w:hAnsi="Arial" w:cs="Arial"/>
          <w:sz w:val="24"/>
          <w:szCs w:val="24"/>
        </w:rPr>
        <w:t>Second, the dining environment is comfortable, close to the main meal. Chinese food is all about color, flavor, and taste, but fast food chains sacrifice some things in order to achieve speed or standardization. Clay pot king is well aware of this drawback. Therefore, in order to make customers enjoy fast food better, he has conducted in-depth research on the dining environment, so that consumers can have better dining experience, and put forward the concept of "slow fast food", which is "fast food, slow food". The decoration style of the restaurant is simple and generous, using wooden tables and comfortable sofa sitting chair, with soft lighting, different from other fast food bright and cold environment, so that customers are willing to sit in the restaurant, slowly enjoy the hot delicious. In addition, the restaurant is fully covered with wifi and equipped with power outlets under the tables and chairs, providing convenience for the needs of contemporary customers.</w:t>
      </w:r>
    </w:p>
    <w:p>
      <w:pPr>
        <w:spacing w:line="480" w:lineRule="auto"/>
        <w:jc w:val="both"/>
        <w:rPr>
          <w:rFonts w:ascii="Arial" w:hAnsi="Arial" w:cs="Arial"/>
          <w:sz w:val="24"/>
          <w:szCs w:val="24"/>
        </w:rPr>
      </w:pPr>
      <w:r>
        <w:rPr>
          <w:rFonts w:ascii="Arial" w:hAnsi="Arial" w:cs="Arial"/>
          <w:sz w:val="24"/>
          <w:szCs w:val="24"/>
        </w:rPr>
        <w:t>Thirdly, the site selection focuses on large shopping centers and crowded areas. As the old saying goes, good wine needs no deep lane, but in today's fast-moving social pace, it does not apply to fast food chains. If fast food enterprises want to increase turnover and increase passenger flow, the "capture rate" of target population is very important. Clay pot king made a full preliminary survey when selecting the location through the determination of the target group, and finally chose the location close to the subway and large shopping center, where the storefront had a high exposure rate and was very easy to find, thus increasing the customer flow of the storefront.</w:t>
      </w:r>
    </w:p>
    <w:p>
      <w:pPr>
        <w:spacing w:line="480" w:lineRule="auto"/>
        <w:jc w:val="both"/>
        <w:rPr>
          <w:rFonts w:ascii="Arial" w:hAnsi="Arial" w:cs="Arial"/>
          <w:sz w:val="24"/>
          <w:szCs w:val="24"/>
        </w:rPr>
      </w:pPr>
      <w:r>
        <w:rPr>
          <w:rFonts w:ascii="Arial" w:hAnsi="Arial" w:cs="Arial"/>
          <w:sz w:val="24"/>
          <w:szCs w:val="24"/>
        </w:rPr>
        <w:t>Fourth, strict quality control. In recent years, all kinds of food safety incidents occur frequently, including some well-known large chain catering enterprises, the public's confidence in food safety is getting lower and lower. Clay pot king has always believed in the concept of "food is the priority of the people and food is the priority of safety", and has made great efforts in this aspect. He selects the original ingredients such as Thai jasmine rice and Guangdong Emperor Emperor sausage, etc. At the same time, he coexists with many well-known suppliers to develop exclusive products, such as Fu Cheng and Lee Kum Kee, etc., to ensure the quality of raw materials is stable. On this basis, equipped with professional quality control personnel to carry out strict internal control of the food safety and hygiene of the restaurant, the ultimate purpose is to ensure that the food from both taste and quality have a good and stable performance.</w:t>
      </w:r>
    </w:p>
    <w:p>
      <w:pPr>
        <w:pStyle w:val="3"/>
        <w:bidi w:val="0"/>
        <w:spacing w:line="480" w:lineRule="auto"/>
        <w:jc w:val="both"/>
        <w:rPr>
          <w:sz w:val="24"/>
          <w:szCs w:val="24"/>
        </w:rPr>
      </w:pPr>
      <w:bookmarkStart w:id="13" w:name="_Toc27565"/>
      <w:r>
        <w:rPr>
          <w:rFonts w:hint="eastAsia"/>
          <w:sz w:val="24"/>
          <w:szCs w:val="24"/>
          <w:lang w:val="en-US" w:eastAsia="zh-CN"/>
        </w:rPr>
        <w:t xml:space="preserve">4.3 </w:t>
      </w:r>
      <w:r>
        <w:rPr>
          <w:sz w:val="24"/>
          <w:szCs w:val="24"/>
        </w:rPr>
        <w:t>Clay pot king is weak</w:t>
      </w:r>
      <w:bookmarkEnd w:id="13"/>
    </w:p>
    <w:p>
      <w:pPr>
        <w:spacing w:line="480" w:lineRule="auto"/>
        <w:jc w:val="both"/>
        <w:rPr>
          <w:rFonts w:ascii="Arial" w:hAnsi="Arial" w:cs="Arial"/>
          <w:sz w:val="24"/>
          <w:szCs w:val="24"/>
        </w:rPr>
      </w:pPr>
      <w:r>
        <w:rPr>
          <w:rFonts w:ascii="Arial" w:hAnsi="Arial" w:cs="Arial"/>
          <w:sz w:val="24"/>
          <w:szCs w:val="24"/>
        </w:rPr>
        <w:t>The establishment of the new company also faces several major problems. The following is the major disadvantage of Clay pot king Company at present.</w:t>
      </w:r>
    </w:p>
    <w:p>
      <w:pPr>
        <w:spacing w:line="480" w:lineRule="auto"/>
        <w:jc w:val="both"/>
        <w:rPr>
          <w:rFonts w:ascii="Arial" w:hAnsi="Arial" w:cs="Arial"/>
          <w:sz w:val="24"/>
          <w:szCs w:val="24"/>
        </w:rPr>
      </w:pPr>
      <w:r>
        <w:rPr>
          <w:rFonts w:ascii="Arial" w:hAnsi="Arial" w:cs="Arial"/>
          <w:sz w:val="24"/>
          <w:szCs w:val="24"/>
        </w:rPr>
        <w:t>First, the company is not adequately funded. Clay pot king is a start-up enterprise and a latecomer in the huge catering industry. The founder of the company has limited starting capital, which leads to the slow opening of chain stores, thus affecting the enterprise's rapid and comprehensive occupation of the market. In addition, the founder also lobbied in front of several investors, hoping to obtain more funds. Although some results were achieved, investors also need to evaluate, and the cycle is long.</w:t>
      </w:r>
    </w:p>
    <w:p>
      <w:pPr>
        <w:spacing w:line="480" w:lineRule="auto"/>
        <w:jc w:val="both"/>
        <w:rPr>
          <w:rFonts w:ascii="Arial" w:hAnsi="Arial" w:cs="Arial"/>
          <w:sz w:val="24"/>
          <w:szCs w:val="24"/>
        </w:rPr>
      </w:pPr>
      <w:r>
        <w:rPr>
          <w:rFonts w:ascii="Arial" w:hAnsi="Arial" w:cs="Arial"/>
          <w:sz w:val="24"/>
          <w:szCs w:val="24"/>
        </w:rPr>
        <w:t>Second, the management level and experience of the staff is insufficient. As we all know, the development of enterprises cannot do without management, management directly determines the development trend of enterprises. On the one hand, the company's management personnel are many years of old employees, with a certain degree of professional technology, but lack of management experience, staff quality is uneven. On the other hand, it is difficult for new companies to attract mid - and high-end talents due to the limited salary level.</w:t>
      </w:r>
    </w:p>
    <w:p>
      <w:pPr>
        <w:spacing w:line="480" w:lineRule="auto"/>
        <w:jc w:val="both"/>
        <w:rPr>
          <w:rFonts w:ascii="Arial" w:hAnsi="Arial" w:cs="Arial"/>
          <w:sz w:val="24"/>
          <w:szCs w:val="24"/>
        </w:rPr>
      </w:pPr>
      <w:r>
        <w:rPr>
          <w:rFonts w:ascii="Arial" w:hAnsi="Arial" w:cs="Arial"/>
          <w:sz w:val="24"/>
          <w:szCs w:val="24"/>
        </w:rPr>
        <w:t>Thirdly, the standardization of food production process is difficult. The low level of standardization in Chinese food has been a problem that has plagued Chinese fast food for many years. Clay pot king Company is the same. The standardization and unification of food materials have been gradually solved. However, the standardization of food production and preservation cannot be fully guaranteed. The main difficulty lies in the establishment of standardization process of production and the control of indicators of product preservation.</w:t>
      </w:r>
    </w:p>
    <w:p>
      <w:pPr>
        <w:pStyle w:val="2"/>
        <w:bidi w:val="0"/>
        <w:spacing w:line="480" w:lineRule="auto"/>
        <w:jc w:val="both"/>
        <w:rPr>
          <w:rFonts w:hint="default" w:ascii="Arial" w:hAnsi="Arial" w:cs="Arial"/>
          <w:sz w:val="24"/>
          <w:szCs w:val="24"/>
        </w:rPr>
      </w:pPr>
      <w:bookmarkStart w:id="14" w:name="_Toc19965"/>
      <w:r>
        <w:rPr>
          <w:rFonts w:hint="default" w:ascii="Arial" w:hAnsi="Arial" w:cs="Arial"/>
          <w:sz w:val="24"/>
          <w:szCs w:val="24"/>
          <w:lang w:val="en-US" w:eastAsia="zh-CN"/>
        </w:rPr>
        <w:t xml:space="preserve">5.0 </w:t>
      </w:r>
      <w:r>
        <w:rPr>
          <w:rFonts w:hint="default" w:ascii="Arial" w:hAnsi="Arial" w:cs="Arial"/>
          <w:sz w:val="24"/>
          <w:szCs w:val="24"/>
        </w:rPr>
        <w:t>Recommendations</w:t>
      </w:r>
      <w:bookmarkEnd w:id="14"/>
    </w:p>
    <w:p>
      <w:pPr>
        <w:spacing w:line="480" w:lineRule="auto"/>
        <w:jc w:val="both"/>
        <w:rPr>
          <w:rFonts w:ascii="Arial" w:hAnsi="Arial" w:cs="Arial"/>
          <w:sz w:val="24"/>
          <w:szCs w:val="24"/>
        </w:rPr>
      </w:pPr>
      <w:r>
        <w:rPr>
          <w:rFonts w:ascii="Arial" w:hAnsi="Arial" w:cs="Arial"/>
          <w:sz w:val="24"/>
          <w:szCs w:val="24"/>
        </w:rPr>
        <w:t>First, Clay pot king needs to strengthen the quality assurance of raw materials, select high-quality ingredients, and strictly formulate admission and elimination standards, and monitor and destroy expired and substandard ingredients.</w:t>
      </w:r>
    </w:p>
    <w:p>
      <w:pPr>
        <w:spacing w:line="480" w:lineRule="auto"/>
        <w:jc w:val="both"/>
        <w:rPr>
          <w:rFonts w:ascii="Arial" w:hAnsi="Arial" w:cs="Arial"/>
          <w:sz w:val="24"/>
          <w:szCs w:val="24"/>
        </w:rPr>
      </w:pPr>
      <w:r>
        <w:rPr>
          <w:rFonts w:ascii="Arial" w:hAnsi="Arial" w:cs="Arial"/>
          <w:sz w:val="24"/>
          <w:szCs w:val="24"/>
        </w:rPr>
        <w:t>Second, Clay pot king needs to establish a guarantee mechanism of raw material supply chain to achieve a win-win situation with suppliers. In addition to the publicity of food materials in the store itself, the company also joins the publicity of suppliers, so that the two sides are more closely bound to avoid or reduce the possibility of food materials out of stock. In addition, alternative suppliers should be introduced to realize dual supply of raw materials, which not only enters the competitive mechanism, but also prepares for some emergencies.</w:t>
      </w:r>
    </w:p>
    <w:p>
      <w:pPr>
        <w:spacing w:line="480" w:lineRule="auto"/>
        <w:jc w:val="both"/>
        <w:rPr>
          <w:rFonts w:ascii="Arial" w:hAnsi="Arial" w:cs="Arial"/>
          <w:sz w:val="24"/>
          <w:szCs w:val="24"/>
        </w:rPr>
      </w:pPr>
      <w:r>
        <w:rPr>
          <w:rFonts w:ascii="Arial" w:hAnsi="Arial" w:cs="Arial"/>
          <w:sz w:val="24"/>
          <w:szCs w:val="24"/>
        </w:rPr>
        <w:t>Third, Clay pot king needs to strictly control product processing and finished product preservation. Due to the particularity of Clay Pot rice, on the one hand, there are strict requirements on cooking time to ensure the standardization of product processing process. On the other hand, the freshness of the ingredients also directly affects the taste of the finished products, so it must be preserved in good conditions.</w:t>
      </w:r>
    </w:p>
    <w:p>
      <w:pPr>
        <w:spacing w:line="480" w:lineRule="auto"/>
        <w:jc w:val="both"/>
        <w:rPr>
          <w:rFonts w:ascii="Arial" w:hAnsi="Arial" w:cs="Arial"/>
          <w:sz w:val="24"/>
          <w:szCs w:val="24"/>
        </w:rPr>
      </w:pPr>
      <w:r>
        <w:rPr>
          <w:rFonts w:ascii="Arial" w:hAnsi="Arial" w:cs="Arial"/>
          <w:sz w:val="24"/>
          <w:szCs w:val="24"/>
        </w:rPr>
        <w:t>The maturity of enterprise management directly determines the stability of enterprise operation. Clay pot king needs to establish a sound enterprise management system, which involves all aspects of the enterprise, including procurement, product research and development, store development, market promotion and delivery service. Responsible departments should take responsibility for each link, clarify the responsibilities of departments, coordinate the cooperation process between departments, and reduce unnecessary buck-passing and wring.</w:t>
      </w:r>
    </w:p>
    <w:p>
      <w:pPr>
        <w:pStyle w:val="2"/>
        <w:bidi w:val="0"/>
        <w:spacing w:line="360" w:lineRule="auto"/>
        <w:jc w:val="left"/>
        <w:rPr>
          <w:rFonts w:hint="default" w:ascii="Arial" w:hAnsi="Arial" w:cs="Arial"/>
          <w:sz w:val="24"/>
          <w:szCs w:val="24"/>
        </w:rPr>
      </w:pPr>
      <w:bookmarkStart w:id="15" w:name="_Toc21880"/>
      <w:r>
        <w:rPr>
          <w:rFonts w:hint="default" w:ascii="Arial" w:hAnsi="Arial" w:cs="Arial"/>
          <w:sz w:val="24"/>
          <w:szCs w:val="24"/>
          <w:lang w:val="en-US" w:eastAsia="zh-CN"/>
        </w:rPr>
        <w:t xml:space="preserve">6.0 </w:t>
      </w:r>
      <w:r>
        <w:rPr>
          <w:rFonts w:hint="default" w:ascii="Arial" w:hAnsi="Arial" w:cs="Arial"/>
          <w:sz w:val="24"/>
          <w:szCs w:val="24"/>
        </w:rPr>
        <w:t>Conclusions</w:t>
      </w:r>
      <w:bookmarkEnd w:id="15"/>
    </w:p>
    <w:p>
      <w:pPr>
        <w:spacing w:line="480" w:lineRule="auto"/>
        <w:jc w:val="both"/>
        <w:rPr>
          <w:rFonts w:ascii="Arial" w:hAnsi="Arial" w:cs="Arial"/>
          <w:sz w:val="24"/>
          <w:szCs w:val="24"/>
        </w:rPr>
      </w:pPr>
      <w:r>
        <w:rPr>
          <w:rFonts w:ascii="Arial" w:hAnsi="Arial" w:cs="Arial"/>
          <w:sz w:val="24"/>
          <w:szCs w:val="24"/>
        </w:rPr>
        <w:t>In recent years, the sustained growth of Chinese economy and the steady rise of people's income, as well as the general warming of the food and beverage industry and the booming development of consumption power, bring unlimited business opportunities to the food and beverage industry. Driven by the emphasis on natural, green, low-carbon and environmental protection, Clay Pot rice with natural, organic, pollution-free and high grade is welcomed by more and more consumers. The huge market demand has accelerated the turnover of the catering industry in the field of social consumer goods has a higher and higher proportion, and in large and medium-sized cities accounted for a larger proportion. The sales volume of food and beverage market in China has jumped to the top in the world. At the same time, behind the prosperous market also put forward higher requirements for catering enterprises.</w:t>
      </w:r>
    </w:p>
    <w:p>
      <w:pPr>
        <w:spacing w:line="480" w:lineRule="auto"/>
        <w:jc w:val="both"/>
        <w:rPr>
          <w:rFonts w:ascii="Arial" w:hAnsi="Arial" w:cs="Arial"/>
          <w:sz w:val="24"/>
          <w:szCs w:val="24"/>
        </w:rPr>
      </w:pPr>
      <w:r>
        <w:rPr>
          <w:rFonts w:ascii="Arial" w:hAnsi="Arial" w:cs="Arial"/>
          <w:sz w:val="24"/>
          <w:szCs w:val="24"/>
        </w:rPr>
        <w:t>At the level of enterprise service, it puts forward high requirements for Chinese food enterprises which are difficult to standardize. It is similar to western fast food enterprises, and puts forward level evaluation and improvement strategies with The Times, forming a complete and perfect mechanism. Through the research of marketing strategy, many suggestions are put forward in all aspects. On this basis, this paper also puts forward some guarantee methods for these strategies, so that enterprises can have more references in the method. In a word, customer-oriented, to meet consumer demand for the purpose, based on the target market, improve the marketing level of catering enterprises, through the implementation of new marketing strategies, gain advantages in the competition, so as to achieve stability or expand product market share, win good economic benefits, so that catering enterprises get sustainable development.</w:t>
      </w:r>
    </w:p>
    <w:p>
      <w:pPr>
        <w:pStyle w:val="2"/>
        <w:bidi w:val="0"/>
        <w:rPr>
          <w:rFonts w:hint="default" w:ascii="Arial" w:hAnsi="Arial" w:cs="Arial"/>
          <w:sz w:val="24"/>
          <w:szCs w:val="24"/>
        </w:rPr>
      </w:pPr>
      <w:bookmarkStart w:id="16" w:name="_Toc4147"/>
      <w:r>
        <w:rPr>
          <w:rFonts w:hint="default" w:ascii="Arial" w:hAnsi="Arial" w:cs="Arial"/>
          <w:sz w:val="24"/>
          <w:szCs w:val="24"/>
        </w:rPr>
        <w:t>Reference List</w:t>
      </w:r>
      <w:bookmarkEnd w:id="16"/>
      <w:r>
        <w:rPr>
          <w:rFonts w:hint="default" w:ascii="Arial" w:hAnsi="Arial" w:cs="Arial"/>
          <w:sz w:val="24"/>
          <w:szCs w:val="24"/>
        </w:rPr>
        <w:t xml:space="preserve"> </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[1]Zhang Z P, Problems and Countermeasures of Chinese restaurant chain management [J]. Cooperative Economics and Technology, 2006, 2</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 Philip. Kotler, Gary Armstrong, Marketing Principles [M], 13th edition, China Renmin University Press, 2010, pp. 55-89.</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[3] Fan Yunfeng, Marketing Practice [M], China Economics Press, 2002, 265 pages.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[4] GUO Guoqing, History of Marketing Theory [M], China Renmin University Press, 2009, pp. 120-160.</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[5] He Lixia, On the Development Status of Modern Chinese Fast Food in China [J], University Forum, 2006 (3).</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[6] LAN Jin, On the Relationship between Market positioning, Product Positioning and Competitive Positioning [J]. Business Research, 2007, pp. 51-53.</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[7] Lin Feng, Hang Jianping, WANG Haiyun, Marketing Strategy and Application [M], Social Sciences Academic Press,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2004, pp. 113-114.</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[8] LIU Baocheng, Modern Marketing [M], University of International Business and Economics Press, 2004, 152 pages.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[9] LIU Yanhong, WANG Yajun, ZHANG Tingqin, Modern Marketing [M], China Machine Press, 2006,</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Page 244.</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[10] Li Yuhong, Deng Yu, Research on O2O Marketing Model of Catering Enterprises [J], China Business, 2015 (7).</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[11] (American) Michael. Porter, Chen Xiaoyue trans. Competitive Strategy [M]. Huaxia Publishing House, 2001, 11 pages.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[12] Ouyang Hui, Zhu Wenyuan, Marketing [M], Hunan University Press, 2004, 272 pages.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[13] Su Yuhai, Qiao Yiwei, How to Advertise in Catering Industry [J], China Food, 2008 (9).</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[14] Sabhashh C. Jain, Translated by Jia Guangwei, Marketing Planning and Strategy [M], China Citic Press, 2004, 346 pages.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[15] TANG Hao, Market Analysis and Marketing Planning [M], Shanghai University of Finance and Economics Press, 2003, 28 pages. [16] Wang Ruifeng. Research on Marketing Strategy of Catering Enterprises -- A Case Study of Little Sheep Catering Chain Company [D]. Inner Mongolia University, 2011.</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[17] Wang Fanghua, Huang Pei, Marketing Management [M], Shanghai Jiao Tong University Press, 2003, 133 pages.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[18] Wang Jun, WANG Haiyan. Research on the Development of Chinese Fast Food Industry Based on Porter's Five Forces Model [D], Anhui University of Finance and Economics, 2009.</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[19] Xiao G, He C F, Research on the Problems and Countermeasures of Chinese fast food industry chain Operation [J]. Commodity and Quality, 2011, 2</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[20] Xiao Guisen, Chain Management Theory and Practice [M], Nanhai Press, 2004.</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[21] Xu Weiqing, Huang Xiaojun, The Influence Factors of word-of-mouth communication and its inspiration to Marketing Innovation [J]. Foreign Economics and Management, 2004,6</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[22] Xue Guowei: Make the top brand Clay pot king in China Clay Pot Fan, Global Market Information Guide, 2014.</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[23] Xiang Baohua, Li Qinghua, Review of Corporate Strategy Theory [J]. Economic Trends, 2000 (7).</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[24] Ying Bin, WU Yingna. Pricing Strategies and Techniques [M]. Tsinghua University Press, 2003.</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[25] Zhang Tao. Research on Customized Marketing Strategy of Pizza Hut in China [D]. East China University of Science and Technology, 2010.</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cs="Arial"/>
          <w:sz w:val="24"/>
          <w:szCs w:val="24"/>
        </w:rPr>
      </w:pPr>
      <w:r>
        <w:rPr>
          <w:rFonts w:ascii="Arial" w:hAnsi="Arial" w:cs="Arial"/>
          <w:sz w:val="24"/>
          <w:szCs w:val="24"/>
        </w:rPr>
        <w:t>[26] Zuo Li, Modern Marketing Handbook [M], China Personnel Publishing House, 2002, 225 pages.</w:t>
      </w:r>
    </w:p>
    <w:p>
      <w:pPr>
        <w:spacing w:line="240" w:lineRule="auto"/>
        <w:jc w:val="both"/>
        <w:rPr>
          <w:rFonts w:ascii="Arial" w:hAnsi="Arial" w:cs="Arial"/>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Black">
    <w:panose1 w:val="020B0A04020102020204"/>
    <w:charset w:val="00"/>
    <w:family w:val="auto"/>
    <w:pitch w:val="default"/>
    <w:sig w:usb0="A00002AF" w:usb1="400078FB" w:usb2="00000000" w:usb3="00000000" w:csb0="6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5ZWFlN2Q3N2IxZmE4NTFiM2U5MWUyYWIxMjg1NzgifQ=="/>
  </w:docVars>
  <w:rsids>
    <w:rsidRoot w:val="00E67BBE"/>
    <w:rsid w:val="00125943"/>
    <w:rsid w:val="00132475"/>
    <w:rsid w:val="00670578"/>
    <w:rsid w:val="00704898"/>
    <w:rsid w:val="00752B9C"/>
    <w:rsid w:val="007F105D"/>
    <w:rsid w:val="00813338"/>
    <w:rsid w:val="00B47F7D"/>
    <w:rsid w:val="00B85981"/>
    <w:rsid w:val="00C2055B"/>
    <w:rsid w:val="00C73C10"/>
    <w:rsid w:val="00C81FC3"/>
    <w:rsid w:val="00CA38BF"/>
    <w:rsid w:val="00CF4BFB"/>
    <w:rsid w:val="00DD110A"/>
    <w:rsid w:val="00E65109"/>
    <w:rsid w:val="00E67BBE"/>
    <w:rsid w:val="00EC1CE8"/>
    <w:rsid w:val="00F26584"/>
    <w:rsid w:val="00FE551E"/>
    <w:rsid w:val="145A737F"/>
    <w:rsid w:val="5A1D1BB9"/>
    <w:rsid w:val="6E751F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US" w:bidi="ar-SA"/>
    </w:rPr>
  </w:style>
  <w:style w:type="paragraph" w:styleId="2">
    <w:name w:val="heading 1"/>
    <w:basedOn w:val="1"/>
    <w:next w:val="1"/>
    <w:link w:val="14"/>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5">
    <w:name w:val="footer"/>
    <w:basedOn w:val="1"/>
    <w:link w:val="13"/>
    <w:unhideWhenUsed/>
    <w:qFormat/>
    <w:uiPriority w:val="99"/>
    <w:pPr>
      <w:tabs>
        <w:tab w:val="center" w:pos="4513"/>
        <w:tab w:val="right" w:pos="9026"/>
      </w:tabs>
      <w:spacing w:after="0" w:line="240" w:lineRule="auto"/>
    </w:pPr>
  </w:style>
  <w:style w:type="paragraph" w:styleId="6">
    <w:name w:val="header"/>
    <w:basedOn w:val="1"/>
    <w:link w:val="12"/>
    <w:unhideWhenUsed/>
    <w:uiPriority w:val="99"/>
    <w:pPr>
      <w:tabs>
        <w:tab w:val="center" w:pos="4513"/>
        <w:tab w:val="right" w:pos="9026"/>
      </w:tabs>
      <w:spacing w:after="0" w:line="240" w:lineRule="auto"/>
    </w:pPr>
  </w:style>
  <w:style w:type="paragraph" w:styleId="7">
    <w:name w:val="toc 1"/>
    <w:basedOn w:val="1"/>
    <w:next w:val="1"/>
    <w:semiHidden/>
    <w:unhideWhenUsed/>
    <w:uiPriority w:val="39"/>
  </w:style>
  <w:style w:type="paragraph" w:styleId="8">
    <w:name w:val="toc 2"/>
    <w:basedOn w:val="1"/>
    <w:next w:val="1"/>
    <w:semiHidden/>
    <w:unhideWhenUsed/>
    <w:uiPriority w:val="39"/>
    <w:pPr>
      <w:ind w:left="420" w:leftChars="200"/>
    </w:pPr>
  </w:style>
  <w:style w:type="paragraph" w:styleId="11">
    <w:name w:val="List Paragraph"/>
    <w:basedOn w:val="1"/>
    <w:qFormat/>
    <w:uiPriority w:val="34"/>
    <w:pPr>
      <w:ind w:left="720"/>
      <w:contextualSpacing/>
    </w:pPr>
  </w:style>
  <w:style w:type="character" w:customStyle="1" w:styleId="12">
    <w:name w:val="页眉 字符"/>
    <w:basedOn w:val="10"/>
    <w:link w:val="6"/>
    <w:qFormat/>
    <w:uiPriority w:val="99"/>
  </w:style>
  <w:style w:type="character" w:customStyle="1" w:styleId="13">
    <w:name w:val="页脚 字符"/>
    <w:basedOn w:val="10"/>
    <w:link w:val="5"/>
    <w:uiPriority w:val="99"/>
  </w:style>
  <w:style w:type="character" w:customStyle="1" w:styleId="14">
    <w:name w:val="标题 1 Char"/>
    <w:link w:val="2"/>
    <w:uiPriority w:val="0"/>
    <w:rPr>
      <w:b/>
      <w:kern w:val="44"/>
      <w:sz w:val="44"/>
    </w:rPr>
  </w:style>
  <w:style w:type="paragraph" w:customStyle="1" w:styleId="15">
    <w:name w:val="WPSOffice手动目录 1"/>
    <w:uiPriority w:val="0"/>
    <w:pPr>
      <w:ind w:leftChars="0"/>
    </w:pPr>
    <w:rPr>
      <w:sz w:val="20"/>
      <w:szCs w:val="20"/>
    </w:rPr>
  </w:style>
  <w:style w:type="paragraph" w:customStyle="1" w:styleId="16">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3797</Words>
  <Characters>20540</Characters>
  <Lines>173</Lines>
  <Paragraphs>48</Paragraphs>
  <TotalTime>2</TotalTime>
  <ScaleCrop>false</ScaleCrop>
  <LinksUpToDate>false</LinksUpToDate>
  <CharactersWithSpaces>24343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2023-03-11T18:55:00Z</dcterms:created>
  <dc:creator>Lisa Knight</dc:creator>
  <cp:lastModifiedBy>可口可乐</cp:lastModifiedBy>
  <dcterms:modified xsi:type="dcterms:W3CDTF">2023-05-19T04:59:36Z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F206C59D6E46446CA06FE7B7DCB2EA9A_13</vt:lpwstr>
  </property>
</Properties>
</file>