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06757708"/>
        <w:docPartObj>
          <w:docPartGallery w:val="Cover Pages"/>
          <w:docPartUnique/>
        </w:docPartObj>
      </w:sdtPr>
      <w:sdtEndPr/>
      <w:sdtContent>
        <w:p w14:paraId="63472594" w14:textId="77777777" w:rsidR="00C02A3A" w:rsidRDefault="00EE5CAC">
          <w:r>
            <w:rPr>
              <w:noProof/>
            </w:rPr>
            <mc:AlternateContent>
              <mc:Choice Requires="wpg">
                <w:drawing>
                  <wp:anchor distT="0" distB="0" distL="114300" distR="114300" simplePos="0" relativeHeight="251659264" behindDoc="0" locked="0" layoutInCell="0" allowOverlap="1" wp14:anchorId="2C28BEB8" wp14:editId="322953AA">
                    <wp:simplePos x="0" y="0"/>
                    <wp:positionH relativeFrom="page">
                      <wp:align>center</wp:align>
                    </wp:positionH>
                    <wp:positionV relativeFrom="page">
                      <wp:align>center</wp:align>
                    </wp:positionV>
                    <wp:extent cx="7363460" cy="9535160"/>
                    <wp:effectExtent l="0" t="0" r="27940" b="27940"/>
                    <wp:wrapNone/>
                    <wp:docPr id="2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63460" cy="9535160"/>
                              <a:chOff x="316" y="406"/>
                              <a:chExt cx="11608" cy="15028"/>
                            </a:xfrm>
                          </wpg:grpSpPr>
                          <wpg:grpSp>
                            <wpg:cNvPr id="25" name="Group 3"/>
                            <wpg:cNvGrpSpPr>
                              <a:grpSpLocks/>
                            </wpg:cNvGrpSpPr>
                            <wpg:grpSpPr bwMode="auto">
                              <a:xfrm>
                                <a:off x="316" y="406"/>
                                <a:ext cx="11608" cy="15028"/>
                                <a:chOff x="321" y="406"/>
                                <a:chExt cx="11600" cy="15025"/>
                              </a:xfrm>
                            </wpg:grpSpPr>
                            <wps:wsp>
                              <wps:cNvPr id="26" name="Rectangle 4" descr="Zig zag"/>
                              <wps:cNvSpPr>
                                <a:spLocks noChangeArrowheads="1"/>
                              </wps:cNvSpPr>
                              <wps:spPr bwMode="auto">
                                <a:xfrm>
                                  <a:off x="339" y="406"/>
                                  <a:ext cx="11582" cy="15025"/>
                                </a:xfrm>
                                <a:prstGeom prst="rect">
                                  <a:avLst/>
                                </a:prstGeom>
                                <a:ln w="12700">
                                  <a:solidFill>
                                    <a:srgbClr val="FFFFFF"/>
                                  </a:solidFill>
                                  <a:miter lim="800000"/>
                                  <a:headEnd/>
                                  <a:tailEnd/>
                                </a:ln>
                                <a:extLst/>
                              </wps:spPr>
                              <wps:style>
                                <a:lnRef idx="0">
                                  <a:scrgbClr r="0" g="0" b="0"/>
                                </a:lnRef>
                                <a:fillRef idx="1003">
                                  <a:schemeClr val="lt2"/>
                                </a:fillRef>
                                <a:effectRef idx="0">
                                  <a:scrgbClr r="0" g="0" b="0"/>
                                </a:effectRef>
                                <a:fontRef idx="major"/>
                              </wps:style>
                              <wps:bodyPr rot="0" vert="horz" wrap="square" lIns="91440" tIns="45720" rIns="91440" bIns="45720" anchor="ctr" anchorCtr="0" upright="1">
                                <a:noAutofit/>
                              </wps:bodyPr>
                            </wps:wsp>
                            <wps:wsp>
                              <wps:cNvPr id="27" name="Rectangle 5"/>
                              <wps:cNvSpPr>
                                <a:spLocks noChangeArrowheads="1"/>
                              </wps:cNvSpPr>
                              <wps:spPr bwMode="auto">
                                <a:xfrm>
                                  <a:off x="3446" y="406"/>
                                  <a:ext cx="8475" cy="15025"/>
                                </a:xfrm>
                                <a:prstGeom prst="rect">
                                  <a:avLst/>
                                </a:prstGeom>
                                <a:solidFill>
                                  <a:schemeClr val="tx1">
                                    <a:lumMod val="50000"/>
                                    <a:lumOff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b/>
                                        <w:color w:val="FFFFFF" w:themeColor="background1"/>
                                        <w:sz w:val="56"/>
                                        <w:szCs w:val="80"/>
                                      </w:rPr>
                                      <w:alias w:val="Title"/>
                                      <w:id w:val="16962279"/>
                                      <w:dataBinding w:prefixMappings="xmlns:ns0='http://schemas.openxmlformats.org/package/2006/metadata/core-properties' xmlns:ns1='http://purl.org/dc/elements/1.1/'" w:xpath="/ns0:coreProperties[1]/ns1:title[1]" w:storeItemID="{6C3C8BC8-F283-45AE-878A-BAB7291924A1}"/>
                                      <w:text/>
                                    </w:sdtPr>
                                    <w:sdtEndPr/>
                                    <w:sdtContent>
                                      <w:p w14:paraId="2E6BEF98" w14:textId="77777777" w:rsidR="00C02A3A" w:rsidRPr="00C02A3A" w:rsidRDefault="00C02A3A" w:rsidP="00C02A3A">
                                        <w:pPr>
                                          <w:pStyle w:val="NoSpacing"/>
                                          <w:jc w:val="center"/>
                                          <w:rPr>
                                            <w:rFonts w:ascii="Times New Roman" w:hAnsi="Times New Roman" w:cs="Times New Roman"/>
                                            <w:color w:val="FFFFFF" w:themeColor="background1"/>
                                            <w:sz w:val="56"/>
                                            <w:szCs w:val="80"/>
                                          </w:rPr>
                                        </w:pPr>
                                        <w:r w:rsidRPr="00EE5CAC">
                                          <w:rPr>
                                            <w:rFonts w:ascii="Times New Roman" w:hAnsi="Times New Roman" w:cs="Times New Roman"/>
                                            <w:b/>
                                            <w:color w:val="FFFFFF" w:themeColor="background1"/>
                                            <w:sz w:val="56"/>
                                            <w:szCs w:val="80"/>
                                          </w:rPr>
                                          <w:t xml:space="preserve">Effective </w:t>
                                        </w:r>
                                        <w:r w:rsidR="006C145C">
                                          <w:rPr>
                                            <w:rFonts w:ascii="Times New Roman" w:hAnsi="Times New Roman" w:cs="Times New Roman"/>
                                            <w:b/>
                                            <w:color w:val="FFFFFF" w:themeColor="background1"/>
                                            <w:sz w:val="56"/>
                                            <w:szCs w:val="80"/>
                                          </w:rPr>
                                          <w:t xml:space="preserve">Team working and </w:t>
                                        </w:r>
                                        <w:r w:rsidRPr="00EE5CAC">
                                          <w:rPr>
                                            <w:rFonts w:ascii="Times New Roman" w:hAnsi="Times New Roman" w:cs="Times New Roman"/>
                                            <w:b/>
                                            <w:color w:val="FFFFFF" w:themeColor="background1"/>
                                            <w:sz w:val="56"/>
                                            <w:szCs w:val="80"/>
                                          </w:rPr>
                                          <w:t>Communication</w:t>
                                        </w:r>
                                      </w:p>
                                    </w:sdtContent>
                                  </w:sdt>
                                  <w:p w14:paraId="7DD355EF" w14:textId="77777777" w:rsidR="00C02A3A" w:rsidRDefault="00C02A3A">
                                    <w:pPr>
                                      <w:pStyle w:val="NoSpacing"/>
                                      <w:rPr>
                                        <w:color w:val="FFFFFF" w:themeColor="background1"/>
                                      </w:rPr>
                                    </w:pPr>
                                  </w:p>
                                </w:txbxContent>
                              </wps:txbx>
                              <wps:bodyPr rot="0" vert="horz" wrap="square" lIns="228600" tIns="1371600" rIns="457200" bIns="45720" anchor="t" anchorCtr="0" upright="1">
                                <a:noAutofit/>
                              </wps:bodyPr>
                            </wps:wsp>
                            <wpg:grpSp>
                              <wpg:cNvPr id="28" name="Group 6"/>
                              <wpg:cNvGrpSpPr>
                                <a:grpSpLocks/>
                              </wpg:cNvGrpSpPr>
                              <wpg:grpSpPr bwMode="auto">
                                <a:xfrm>
                                  <a:off x="321" y="3423"/>
                                  <a:ext cx="3126" cy="6068"/>
                                  <a:chOff x="654" y="3599"/>
                                  <a:chExt cx="2880" cy="5760"/>
                                </a:xfrm>
                              </wpg:grpSpPr>
                              <wps:wsp>
                                <wps:cNvPr id="29" name="Rectangle 7"/>
                                <wps:cNvSpPr>
                                  <a:spLocks noChangeArrowheads="1"/>
                                </wps:cNvSpPr>
                                <wps:spPr bwMode="auto">
                                  <a:xfrm flipH="1">
                                    <a:off x="2094" y="647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0" name="Rectangle 8"/>
                                <wps:cNvSpPr>
                                  <a:spLocks noChangeArrowheads="1"/>
                                </wps:cNvSpPr>
                                <wps:spPr bwMode="auto">
                                  <a:xfrm flipH="1">
                                    <a:off x="2094" y="503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1" name="Rectangle 9"/>
                                <wps:cNvSpPr>
                                  <a:spLocks noChangeArrowheads="1"/>
                                </wps:cNvSpPr>
                                <wps:spPr bwMode="auto">
                                  <a:xfrm flipH="1">
                                    <a:off x="654" y="503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2" name="Rectangle 10"/>
                                <wps:cNvSpPr>
                                  <a:spLocks noChangeArrowheads="1"/>
                                </wps:cNvSpPr>
                                <wps:spPr bwMode="auto">
                                  <a:xfrm flipH="1">
                                    <a:off x="654" y="359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3" name="Rectangle 11"/>
                                <wps:cNvSpPr>
                                  <a:spLocks noChangeArrowheads="1"/>
                                </wps:cNvSpPr>
                                <wps:spPr bwMode="auto">
                                  <a:xfrm flipH="1">
                                    <a:off x="654" y="647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4" name="Rectangle 12"/>
                                <wps:cNvSpPr>
                                  <a:spLocks noChangeArrowheads="1"/>
                                </wps:cNvSpPr>
                                <wps:spPr bwMode="auto">
                                  <a:xfrm flipH="1">
                                    <a:off x="2094" y="791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55" name="Rectangle 13"/>
                              <wps:cNvSpPr>
                                <a:spLocks noChangeArrowheads="1"/>
                              </wps:cNvSpPr>
                              <wps:spPr bwMode="auto">
                                <a:xfrm flipH="1">
                                  <a:off x="2690" y="406"/>
                                  <a:ext cx="1563" cy="1518"/>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52"/>
                                        <w:szCs w:val="52"/>
                                      </w:rPr>
                                      <w:alias w:val="Year"/>
                                      <w:id w:val="16962274"/>
                                      <w:dataBinding w:prefixMappings="xmlns:ns0='http://schemas.microsoft.com/office/2006/coverPageProps'" w:xpath="/ns0:CoverPageProperties[1]/ns0:PublishDate[1]" w:storeItemID="{55AF091B-3C7A-41E3-B477-F2FDAA23CFDA}"/>
                                      <w:date w:fullDate="2019-05-06T00:00:00Z">
                                        <w:dateFormat w:val="yyyy"/>
                                        <w:lid w:val="en-US"/>
                                        <w:storeMappedDataAs w:val="dateTime"/>
                                        <w:calendar w:val="gregorian"/>
                                      </w:date>
                                    </w:sdtPr>
                                    <w:sdtEndPr/>
                                    <w:sdtContent>
                                      <w:p w14:paraId="7528779A" w14:textId="77777777" w:rsidR="00C02A3A" w:rsidRDefault="00C02A3A">
                                        <w:pPr>
                                          <w:jc w:val="center"/>
                                          <w:rPr>
                                            <w:color w:val="FFFFFF" w:themeColor="background1"/>
                                            <w:sz w:val="48"/>
                                            <w:szCs w:val="52"/>
                                          </w:rPr>
                                        </w:pPr>
                                        <w:r>
                                          <w:rPr>
                                            <w:color w:val="FFFFFF" w:themeColor="background1"/>
                                            <w:sz w:val="52"/>
                                            <w:szCs w:val="52"/>
                                          </w:rPr>
                                          <w:t>2019</w:t>
                                        </w:r>
                                      </w:p>
                                    </w:sdtContent>
                                  </w:sdt>
                                </w:txbxContent>
                              </wps:txbx>
                              <wps:bodyPr rot="0" vert="horz" wrap="square" lIns="91440" tIns="45720" rIns="91440" bIns="45720" anchor="b" anchorCtr="0" upright="1">
                                <a:noAutofit/>
                              </wps:bodyPr>
                            </wps:wsp>
                          </wpg:grpSp>
                          <wpg:grpSp>
                            <wpg:cNvPr id="357" name="Group 15"/>
                            <wpg:cNvGrpSpPr>
                              <a:grpSpLocks/>
                            </wpg:cNvGrpSpPr>
                            <wpg:grpSpPr bwMode="auto">
                              <a:xfrm flipH="1" flipV="1">
                                <a:off x="10833" y="14380"/>
                                <a:ext cx="782" cy="760"/>
                                <a:chOff x="8754" y="11945"/>
                                <a:chExt cx="2880" cy="2859"/>
                              </a:xfrm>
                            </wpg:grpSpPr>
                            <wps:wsp>
                              <wps:cNvPr id="358" name="Rectangle 16"/>
                              <wps:cNvSpPr>
                                <a:spLocks noChangeArrowheads="1"/>
                              </wps:cNvSpPr>
                              <wps:spPr bwMode="auto">
                                <a:xfrm flipH="1">
                                  <a:off x="10194" y="11945"/>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9" name="Rectangle 17"/>
                              <wps:cNvSpPr>
                                <a:spLocks noChangeArrowheads="1"/>
                              </wps:cNvSpPr>
                              <wps:spPr bwMode="auto">
                                <a:xfrm flipH="1">
                                  <a:off x="10194" y="13364"/>
                                  <a:ext cx="1440" cy="1440"/>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60" name="Rectangle 18"/>
                              <wps:cNvSpPr>
                                <a:spLocks noChangeArrowheads="1"/>
                              </wps:cNvSpPr>
                              <wps:spPr bwMode="auto">
                                <a:xfrm flipH="1">
                                  <a:off x="8754" y="13364"/>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C28BEB8" id="Group 2" o:spid="_x0000_s1026" style="position:absolute;left:0;text-align:left;margin-left:0;margin-top:0;width:579.8pt;height:750.8pt;z-index:251659264;mso-position-horizontal:center;mso-position-horizontal-relative:page;mso-position-vertical:center;mso-position-vertical-relative:page"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" o:allowincell="f">
                    <v:group id="Group 3" o:spid="_x0000_s1027" style="position:absolute;left:316;top:406;width:11608;height:15028" coordorigin="321,406" coordsize="11600,1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rect id="Rectangle 4" o:spid="_x0000_s1028" alt="Zig zag" style="position:absolute;left:339;top:406;width:11582;height:1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" fillcolor="#f1efe6 [2579]" strokecolor="white" strokeweight="1pt">
                        <v:fill color2="#575131 [963]" rotate="t" focusposition=".5,.5" focussize="" focus="100%" type="gradientRadial"/>
                      </v:rect>
                      <v:rect id="Rectangle 5" o:spid="_x0000_s1029" style="position:absolute;left:3446;top:406;width:8475;height:15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" fillcolor="gray [1629]" strokecolor="white [3212]" strokeweight="1pt">
                        <v:shadow color="#d8d8d8" offset="3pt,3pt"/>
                        <v:textbox inset="18pt,108pt,36pt">
                          <w:txbxContent>
                            <w:sdt>
                              <w:sdtPr>
                                <w:rPr>
                                  <w:rFonts w:ascii="Times New Roman" w:hAnsi="Times New Roman" w:cs="Times New Roman"/>
                                  <w:b/>
                                  <w:color w:val="FFFFFF" w:themeColor="background1"/>
                                  <w:sz w:val="56"/>
                                  <w:szCs w:val="80"/>
                                </w:rPr>
                                <w:alias w:val="Title"/>
                                <w:id w:val="16962279"/>
                                <w:dataBinding w:prefixMappings="xmlns:ns0='http://schemas.openxmlformats.org/package/2006/metadata/core-properties' xmlns:ns1='http://purl.org/dc/elements/1.1/'" w:xpath="/ns0:coreProperties[1]/ns1:title[1]" w:storeItemID="{6C3C8BC8-F283-45AE-878A-BAB7291924A1}"/>
                                <w:text/>
                              </w:sdtPr>
                              <w:sdtEndPr/>
                              <w:sdtContent>
                                <w:p w14:paraId="2E6BEF98" w14:textId="77777777" w:rsidR="00C02A3A" w:rsidRPr="00C02A3A" w:rsidRDefault="00C02A3A" w:rsidP="00C02A3A">
                                  <w:pPr>
                                    <w:pStyle w:val="NoSpacing"/>
                                    <w:jc w:val="center"/>
                                    <w:rPr>
                                      <w:rFonts w:ascii="Times New Roman" w:hAnsi="Times New Roman" w:cs="Times New Roman"/>
                                      <w:color w:val="FFFFFF" w:themeColor="background1"/>
                                      <w:sz w:val="56"/>
                                      <w:szCs w:val="80"/>
                                    </w:rPr>
                                  </w:pPr>
                                  <w:r w:rsidRPr="00EE5CAC">
                                    <w:rPr>
                                      <w:rFonts w:ascii="Times New Roman" w:hAnsi="Times New Roman" w:cs="Times New Roman"/>
                                      <w:b/>
                                      <w:color w:val="FFFFFF" w:themeColor="background1"/>
                                      <w:sz w:val="56"/>
                                      <w:szCs w:val="80"/>
                                    </w:rPr>
                                    <w:t xml:space="preserve">Effective </w:t>
                                  </w:r>
                                  <w:r w:rsidR="006C145C">
                                    <w:rPr>
                                      <w:rFonts w:ascii="Times New Roman" w:hAnsi="Times New Roman" w:cs="Times New Roman"/>
                                      <w:b/>
                                      <w:color w:val="FFFFFF" w:themeColor="background1"/>
                                      <w:sz w:val="56"/>
                                      <w:szCs w:val="80"/>
                                    </w:rPr>
                                    <w:t xml:space="preserve">Team working and </w:t>
                                  </w:r>
                                  <w:r w:rsidRPr="00EE5CAC">
                                    <w:rPr>
                                      <w:rFonts w:ascii="Times New Roman" w:hAnsi="Times New Roman" w:cs="Times New Roman"/>
                                      <w:b/>
                                      <w:color w:val="FFFFFF" w:themeColor="background1"/>
                                      <w:sz w:val="56"/>
                                      <w:szCs w:val="80"/>
                                    </w:rPr>
                                    <w:t>Communication</w:t>
                                  </w:r>
                                </w:p>
                              </w:sdtContent>
                            </w:sdt>
                            <w:p w14:paraId="7DD355EF" w14:textId="77777777" w:rsidR="00C02A3A" w:rsidRDefault="00C02A3A">
                              <w:pPr>
                                <w:pStyle w:val="NoSpacing"/>
                                <w:rPr>
                                  <w:color w:val="FFFFFF" w:themeColor="background1"/>
                                </w:rPr>
                              </w:pPr>
                            </w:p>
                          </w:txbxContent>
                        </v:textbox>
                      </v:rect>
                      <v:group id="Group 6" o:spid="_x0000_s1030" style="position:absolute;left:321;top:3423;width:3126;height:6068" coordorigin="654,3599" coordsize="288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rect id="Rectangle 7" o:spid="_x0000_s1031" style="position:absolute;left:209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" fillcolor="#95b3d7 [1940]" strokecolor="white [3212]" strokeweight="1pt">
                          <v:fill opacity="52428f"/>
                          <v:shadow color="#d8d8d8" offset="3pt,3pt"/>
                        </v:rect>
                        <v:rect id="Rectangle 8" o:spid="_x0000_s1032" style="position:absolute;left:209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" fillcolor="#b8cce4 [1300]" strokecolor="white [3212]" strokeweight="1pt">
                          <v:fill opacity="32896f"/>
                          <v:shadow color="#d8d8d8" offset="3pt,3pt"/>
                        </v:rect>
                        <v:rect id="Rectangle 9" o:spid="_x0000_s1033" style="position:absolute;left:65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" fillcolor="#95b3d7 [1940]" strokecolor="white [3212]" strokeweight="1pt">
                          <v:fill opacity="52428f"/>
                          <v:shadow color="#d8d8d8" offset="3pt,3pt"/>
                        </v:rect>
                        <v:rect id="Rectangle 10" o:spid="_x0000_s1034" style="position:absolute;left:654;top:359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" fillcolor="#b8cce4 [1300]" strokecolor="white [3212]" strokeweight="1pt">
                          <v:fill opacity="32896f"/>
                          <v:shadow color="#d8d8d8" offset="3pt,3pt"/>
                        </v:rect>
                        <v:rect id="Rectangle 11" o:spid="_x0000_s1035" style="position:absolute;left:65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" fillcolor="#b8cce4 [1300]" strokecolor="white [3212]" strokeweight="1pt">
                          <v:fill opacity="32896f"/>
                          <v:shadow color="#d8d8d8" offset="3pt,3pt"/>
                        </v:rect>
                        <v:rect id="Rectangle 12" o:spid="_x0000_s1036" style="position:absolute;left:2094;top:791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" fillcolor="#b8cce4 [1300]" strokecolor="white [3212]" strokeweight="1pt">
                          <v:fill opacity="32896f"/>
                          <v:shadow color="#d8d8d8" offset="3pt,3pt"/>
                        </v:rect>
                      </v:group>
                      <v:rect id="Rectangle 13" o:spid="_x0000_s1037" style="position:absolute;left:2690;top:406;width:1563;height:1518;flip:x;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" fillcolor="#c0504d [3205]" strokecolor="white [3212]" strokeweight="1pt">
                        <v:shadow color="#d8d8d8" offset="3pt,3pt"/>
                        <v:textbox>
                          <w:txbxContent>
                            <w:sdt>
                              <w:sdtPr>
                                <w:rPr>
                                  <w:color w:val="FFFFFF" w:themeColor="background1"/>
                                  <w:sz w:val="52"/>
                                  <w:szCs w:val="52"/>
                                </w:rPr>
                                <w:alias w:val="Year"/>
                                <w:id w:val="16962274"/>
                                <w:dataBinding w:prefixMappings="xmlns:ns0='http://schemas.microsoft.com/office/2006/coverPageProps'" w:xpath="/ns0:CoverPageProperties[1]/ns0:PublishDate[1]" w:storeItemID="{55AF091B-3C7A-41E3-B477-F2FDAA23CFDA}"/>
                                <w:date w:fullDate="2019-05-06T00:00:00Z">
                                  <w:dateFormat w:val="yyyy"/>
                                  <w:lid w:val="en-US"/>
                                  <w:storeMappedDataAs w:val="dateTime"/>
                                  <w:calendar w:val="gregorian"/>
                                </w:date>
                              </w:sdtPr>
                              <w:sdtEndPr/>
                              <w:sdtContent>
                                <w:p w14:paraId="7528779A" w14:textId="77777777" w:rsidR="00C02A3A" w:rsidRDefault="00C02A3A">
                                  <w:pPr>
                                    <w:jc w:val="center"/>
                                    <w:rPr>
                                      <w:color w:val="FFFFFF" w:themeColor="background1"/>
                                      <w:sz w:val="48"/>
                                      <w:szCs w:val="52"/>
                                    </w:rPr>
                                  </w:pPr>
                                  <w:r>
                                    <w:rPr>
                                      <w:color w:val="FFFFFF" w:themeColor="background1"/>
                                      <w:sz w:val="52"/>
                                      <w:szCs w:val="52"/>
                                    </w:rPr>
                                    <w:t>2019</w:t>
                                  </w:r>
                                </w:p>
                              </w:sdtContent>
                            </w:sdt>
                          </w:txbxContent>
                        </v:textbox>
                      </v:rect>
                    </v:group>
                    <v:group id="Group 15" o:spid="_x0000_s1038" style="position:absolute;left:10833;top:14380;width:782;height:760;flip:x y" coordorigin="8754,11945" coordsize="2880,2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">
                      <v:rect id="Rectangle 16" o:spid="_x0000_s1039" style="position:absolute;left:10194;top:11945;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" fillcolor="#bfbfbf [2412]" strokecolor="white [3212]" strokeweight="1pt">
                        <v:fill opacity="32896f"/>
                        <v:shadow color="#d8d8d8" offset="3pt,3pt"/>
                      </v:rect>
                      <v:rect id="Rectangle 17" o:spid="_x0000_s1040" style="position:absolute;left:1019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" fillcolor="#c0504d [3205]" strokecolor="white [3212]" strokeweight="1pt">
                        <v:shadow color="#d8d8d8" offset="3pt,3pt"/>
                      </v:rect>
                      <v:rect id="Rectangle 18" o:spid="_x0000_s1041" style="position:absolute;left:875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" fillcolor="#bfbfbf [2412]" strokecolor="white [3212]" strokeweight="1pt">
                        <v:fill opacity="32896f"/>
                        <v:shadow color="#d8d8d8" offset="3pt,3pt"/>
                      </v:rect>
                    </v:group>
                    <w10:wrap anchorx="page" anchory="page"/>
                  </v:group>
                </w:pict>
              </mc:Fallback>
            </mc:AlternateContent>
          </w:r>
        </w:p>
        <w:p w14:paraId="3B797A7A" w14:textId="77777777" w:rsidR="00C02A3A" w:rsidRDefault="00C02A3A"/>
        <w:p w14:paraId="3E5C80BF" w14:textId="77777777" w:rsidR="00C02A3A" w:rsidRDefault="006C145C">
          <w:pPr>
            <w:spacing w:line="276" w:lineRule="auto"/>
            <w:jc w:val="left"/>
            <w:rPr>
              <w:rFonts w:eastAsiaTheme="majorEastAsia" w:cstheme="majorBidi"/>
              <w:b/>
              <w:bCs/>
              <w:sz w:val="32"/>
              <w:szCs w:val="28"/>
            </w:rPr>
          </w:pPr>
          <w:r>
            <w:rPr>
              <w:noProof/>
            </w:rPr>
            <mc:AlternateContent>
              <mc:Choice Requires="wps">
                <w:drawing>
                  <wp:anchor distT="0" distB="0" distL="114300" distR="114300" simplePos="0" relativeHeight="251660288" behindDoc="0" locked="0" layoutInCell="1" allowOverlap="1" wp14:anchorId="767B6AC9" wp14:editId="77BC8C8A">
                    <wp:simplePos x="0" y="0"/>
                    <wp:positionH relativeFrom="column">
                      <wp:posOffset>1968500</wp:posOffset>
                    </wp:positionH>
                    <wp:positionV relativeFrom="paragraph">
                      <wp:posOffset>1144270</wp:posOffset>
                    </wp:positionV>
                    <wp:extent cx="4248150" cy="1854200"/>
                    <wp:effectExtent l="0" t="0" r="19050" b="12700"/>
                    <wp:wrapNone/>
                    <wp:docPr id="2" name="Text Box 2"/>
                    <wp:cNvGraphicFramePr/>
                    <a:graphic xmlns:a="http://schemas.openxmlformats.org/drawingml/2006/main">
                      <a:graphicData uri="http://schemas.microsoft.com/office/word/2010/wordprocessingShape">
                        <wps:wsp>
                          <wps:cNvSpPr txBox="1"/>
                          <wps:spPr>
                            <a:xfrm>
                              <a:off x="0" y="0"/>
                              <a:ext cx="4248150" cy="1854200"/>
                            </a:xfrm>
                            <a:prstGeom prst="rect">
                              <a:avLst/>
                            </a:prstGeom>
                            <a:solidFill>
                              <a:schemeClr val="lt1"/>
                            </a:solidFill>
                            <a:ln w="6350">
                              <a:solidFill>
                                <a:prstClr val="black"/>
                              </a:solidFill>
                            </a:ln>
                          </wps:spPr>
                          <wps:txbx>
                            <w:txbxContent>
                              <w:p w14:paraId="7675E5C1" w14:textId="77777777" w:rsidR="006C145C" w:rsidRPr="006C145C" w:rsidRDefault="006C145C" w:rsidP="006C145C">
                                <w:pPr>
                                  <w:jc w:val="center"/>
                                  <w:rPr>
                                    <w:sz w:val="36"/>
                                    <w:szCs w:val="36"/>
                                  </w:rPr>
                                </w:pPr>
                                <w:r w:rsidRPr="006C145C">
                                  <w:rPr>
                                    <w:sz w:val="36"/>
                                    <w:szCs w:val="36"/>
                                  </w:rPr>
                                  <w:t>Student Name:</w:t>
                                </w:r>
                                <w:r w:rsidRPr="006C145C">
                                  <w:rPr>
                                    <w:sz w:val="36"/>
                                    <w:szCs w:val="36"/>
                                  </w:rPr>
                                  <w:tab/>
                                  <w:t>Muhammad Al rahman</w:t>
                                </w:r>
                              </w:p>
                              <w:p w14:paraId="23FC1A3F" w14:textId="77777777" w:rsidR="006C145C" w:rsidRPr="006C145C" w:rsidRDefault="006C145C" w:rsidP="006C145C">
                                <w:pPr>
                                  <w:jc w:val="center"/>
                                  <w:rPr>
                                    <w:sz w:val="36"/>
                                    <w:szCs w:val="36"/>
                                  </w:rPr>
                                </w:pPr>
                                <w:r w:rsidRPr="006C145C">
                                  <w:rPr>
                                    <w:sz w:val="36"/>
                                    <w:szCs w:val="36"/>
                                  </w:rPr>
                                  <w:t>Student Number: 1813022</w:t>
                                </w:r>
                              </w:p>
                              <w:p w14:paraId="1987A38D" w14:textId="77777777" w:rsidR="006C145C" w:rsidRPr="006C145C" w:rsidRDefault="006C145C" w:rsidP="006C145C">
                                <w:pPr>
                                  <w:jc w:val="center"/>
                                  <w:rPr>
                                    <w:sz w:val="36"/>
                                    <w:szCs w:val="36"/>
                                  </w:rPr>
                                </w:pPr>
                                <w:r w:rsidRPr="006C145C">
                                  <w:rPr>
                                    <w:sz w:val="36"/>
                                    <w:szCs w:val="36"/>
                                  </w:rPr>
                                  <w:t>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67B6AC9" id="_x0000_t202" coordsize="21600,21600" o:spt="202" path="m,l,21600r21600,l21600,xe">
                    <v:stroke joinstyle="miter"/>
                    <v:path gradientshapeok="t" o:connecttype="rect"/>
                  </v:shapetype>
                  <v:shape id="Text Box 2" o:spid="_x0000_s1042" type="#_x0000_t202" style="position:absolute;margin-left:155pt;margin-top:90.1pt;width:334.5pt;height:14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" fillcolor="white [3201]" strokeweight=".5pt">
                    <v:textbox>
                      <w:txbxContent>
                        <w:p w14:paraId="7675E5C1" w14:textId="77777777" w:rsidR="006C145C" w:rsidRPr="006C145C" w:rsidRDefault="006C145C" w:rsidP="006C145C">
                          <w:pPr>
                            <w:jc w:val="center"/>
                            <w:rPr>
                              <w:sz w:val="36"/>
                              <w:szCs w:val="36"/>
                            </w:rPr>
                          </w:pPr>
                          <w:r w:rsidRPr="006C145C">
                            <w:rPr>
                              <w:sz w:val="36"/>
                              <w:szCs w:val="36"/>
                            </w:rPr>
                            <w:t>Student Name:</w:t>
                          </w:r>
                          <w:r w:rsidRPr="006C145C">
                            <w:rPr>
                              <w:sz w:val="36"/>
                              <w:szCs w:val="36"/>
                            </w:rPr>
                            <w:tab/>
                            <w:t>Muhammad Al rahman</w:t>
                          </w:r>
                        </w:p>
                        <w:p w14:paraId="23FC1A3F" w14:textId="77777777" w:rsidR="006C145C" w:rsidRPr="006C145C" w:rsidRDefault="006C145C" w:rsidP="006C145C">
                          <w:pPr>
                            <w:jc w:val="center"/>
                            <w:rPr>
                              <w:sz w:val="36"/>
                              <w:szCs w:val="36"/>
                            </w:rPr>
                          </w:pPr>
                          <w:r w:rsidRPr="006C145C">
                            <w:rPr>
                              <w:sz w:val="36"/>
                              <w:szCs w:val="36"/>
                            </w:rPr>
                            <w:t>Student Number: 1813022</w:t>
                          </w:r>
                        </w:p>
                        <w:p w14:paraId="1987A38D" w14:textId="77777777" w:rsidR="006C145C" w:rsidRPr="006C145C" w:rsidRDefault="006C145C" w:rsidP="006C145C">
                          <w:pPr>
                            <w:jc w:val="center"/>
                            <w:rPr>
                              <w:sz w:val="36"/>
                              <w:szCs w:val="36"/>
                            </w:rPr>
                          </w:pPr>
                          <w:r w:rsidRPr="006C145C">
                            <w:rPr>
                              <w:sz w:val="36"/>
                              <w:szCs w:val="36"/>
                            </w:rPr>
                            <w:t>Assessment: 1</w:t>
                          </w:r>
                        </w:p>
                      </w:txbxContent>
                    </v:textbox>
                  </v:shape>
                </w:pict>
              </mc:Fallback>
            </mc:AlternateContent>
          </w:r>
          <w:r w:rsidR="00C02A3A">
            <w:br w:type="page"/>
          </w:r>
        </w:p>
      </w:sdtContent>
    </w:sdt>
    <w:p w14:paraId="3D104F76" w14:textId="77777777" w:rsidR="00EB0057" w:rsidRDefault="009B2212" w:rsidP="00EB0057">
      <w:pPr>
        <w:pStyle w:val="Heading1"/>
      </w:pPr>
      <w:bookmarkStart w:id="0" w:name="_Toc8435042"/>
      <w:bookmarkStart w:id="1" w:name="_Toc8435088"/>
      <w:r>
        <w:lastRenderedPageBreak/>
        <w:t>Abstract</w:t>
      </w:r>
      <w:bookmarkEnd w:id="0"/>
      <w:bookmarkEnd w:id="1"/>
    </w:p>
    <w:p w14:paraId="35C536B0" w14:textId="77777777" w:rsidR="001D6E9D" w:rsidRPr="001D6E9D" w:rsidRDefault="0085364D" w:rsidP="001D6E9D">
      <w:r>
        <w:t xml:space="preserve">The purpose of the research is to find out suitable ways of communication for employers. The report is mainly emphasized on the effective communication in the workplace. </w:t>
      </w:r>
      <w:r w:rsidR="000B3870">
        <w:t xml:space="preserve">Employers need to communicate with employees for many reasons including monitoring performance of the business. </w:t>
      </w:r>
      <w:r w:rsidR="005A0E7B">
        <w:t>The</w:t>
      </w:r>
      <w:r w:rsidR="00E22BF0">
        <w:t xml:space="preserve"> literature review of the research paper investigates the significant of effective communication in the organization. </w:t>
      </w:r>
      <w:r w:rsidR="005A0E7B">
        <w:t xml:space="preserve">Moreover, it focuses the methods in which employers of different organizations communicate with their employees. The ways to improve communication are also discussed in the literature review section of the research paper. How effective communication is associated with improved performance of the organizations is illustrated briefly. Finally, the paper ends with a conclusion on importance of effective communication in the organization in performing activities and improving performance of the business. </w:t>
      </w:r>
    </w:p>
    <w:p w14:paraId="5311EF48" w14:textId="77777777" w:rsidR="00416D4C" w:rsidRDefault="00416D4C" w:rsidP="00EB0057"/>
    <w:p w14:paraId="3E3212E9" w14:textId="77777777" w:rsidR="00416D4C" w:rsidRDefault="00416D4C" w:rsidP="00EB0057"/>
    <w:p w14:paraId="4C73C4FF" w14:textId="77777777" w:rsidR="00416D4C" w:rsidRDefault="00416D4C" w:rsidP="00EB0057"/>
    <w:p w14:paraId="4ADB970B" w14:textId="77777777" w:rsidR="00416D4C" w:rsidRDefault="00416D4C" w:rsidP="00EB0057"/>
    <w:p w14:paraId="271AF3CB" w14:textId="77777777" w:rsidR="00416D4C" w:rsidRDefault="00416D4C" w:rsidP="00EB0057"/>
    <w:p w14:paraId="473FA680" w14:textId="77777777" w:rsidR="00416D4C" w:rsidRDefault="00416D4C" w:rsidP="00EB0057"/>
    <w:p w14:paraId="7E1B28CB" w14:textId="77777777" w:rsidR="00416D4C" w:rsidRDefault="00416D4C" w:rsidP="00EB0057"/>
    <w:p w14:paraId="53070AC8" w14:textId="77777777" w:rsidR="00416D4C" w:rsidRDefault="00416D4C" w:rsidP="00EB0057"/>
    <w:p w14:paraId="314F54F1" w14:textId="77777777" w:rsidR="00416D4C" w:rsidRDefault="00416D4C" w:rsidP="00EB0057"/>
    <w:p w14:paraId="351BBA28" w14:textId="77777777" w:rsidR="00416D4C" w:rsidRDefault="00416D4C" w:rsidP="00EB0057"/>
    <w:p w14:paraId="2BF2A904" w14:textId="77777777" w:rsidR="00416D4C" w:rsidRDefault="00416D4C" w:rsidP="00EB0057"/>
    <w:p w14:paraId="2B1F6087" w14:textId="77777777" w:rsidR="00416D4C" w:rsidRDefault="00416D4C" w:rsidP="00EB0057"/>
    <w:p w14:paraId="006904EC" w14:textId="77777777" w:rsidR="00416D4C" w:rsidRDefault="00416D4C" w:rsidP="00EB0057"/>
    <w:sdt>
      <w:sdtPr>
        <w:rPr>
          <w:rFonts w:ascii="Times New Roman" w:eastAsiaTheme="minorHAnsi" w:hAnsi="Times New Roman" w:cstheme="minorBidi"/>
          <w:b w:val="0"/>
          <w:bCs w:val="0"/>
          <w:color w:val="auto"/>
          <w:sz w:val="24"/>
          <w:szCs w:val="22"/>
          <w:lang w:eastAsia="en-US"/>
        </w:rPr>
        <w:id w:val="1800953187"/>
        <w:docPartObj>
          <w:docPartGallery w:val="Table of Contents"/>
          <w:docPartUnique/>
        </w:docPartObj>
      </w:sdtPr>
      <w:sdtEndPr>
        <w:rPr>
          <w:noProof/>
        </w:rPr>
      </w:sdtEndPr>
      <w:sdtContent>
        <w:p w14:paraId="47A4D7EE" w14:textId="17FBE5D1" w:rsidR="00416D4C" w:rsidRDefault="00416D4C">
          <w:pPr>
            <w:pStyle w:val="TOCHeading"/>
          </w:pPr>
          <w:r>
            <w:t>Contents</w:t>
          </w:r>
        </w:p>
        <w:p w14:paraId="0C47FBE6" w14:textId="3331A6E6" w:rsidR="00416D4C" w:rsidRDefault="00416D4C">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8435088" w:history="1">
            <w:r w:rsidRPr="00205B0E">
              <w:rPr>
                <w:rStyle w:val="Hyperlink"/>
                <w:noProof/>
              </w:rPr>
              <w:t>Abstract</w:t>
            </w:r>
            <w:r>
              <w:rPr>
                <w:noProof/>
                <w:webHidden/>
              </w:rPr>
              <w:tab/>
            </w:r>
            <w:r>
              <w:rPr>
                <w:noProof/>
                <w:webHidden/>
              </w:rPr>
              <w:fldChar w:fldCharType="begin"/>
            </w:r>
            <w:r>
              <w:rPr>
                <w:noProof/>
                <w:webHidden/>
              </w:rPr>
              <w:instrText xml:space="preserve"> PAGEREF _Toc8435088 \h </w:instrText>
            </w:r>
            <w:r>
              <w:rPr>
                <w:noProof/>
                <w:webHidden/>
              </w:rPr>
            </w:r>
            <w:r>
              <w:rPr>
                <w:noProof/>
                <w:webHidden/>
              </w:rPr>
              <w:fldChar w:fldCharType="separate"/>
            </w:r>
            <w:r>
              <w:rPr>
                <w:noProof/>
                <w:webHidden/>
              </w:rPr>
              <w:t>1</w:t>
            </w:r>
            <w:r>
              <w:rPr>
                <w:noProof/>
                <w:webHidden/>
              </w:rPr>
              <w:fldChar w:fldCharType="end"/>
            </w:r>
          </w:hyperlink>
        </w:p>
        <w:p w14:paraId="40975A41" w14:textId="58926C65" w:rsidR="00416D4C" w:rsidRDefault="00ED04A8">
          <w:pPr>
            <w:pStyle w:val="TOC1"/>
            <w:tabs>
              <w:tab w:val="right" w:leader="dot" w:pos="9350"/>
            </w:tabs>
            <w:rPr>
              <w:rFonts w:asciiTheme="minorHAnsi" w:eastAsiaTheme="minorEastAsia" w:hAnsiTheme="minorHAnsi"/>
              <w:noProof/>
              <w:sz w:val="22"/>
              <w:lang w:val="en-GB" w:eastAsia="en-GB"/>
            </w:rPr>
          </w:pPr>
          <w:hyperlink w:anchor="_Toc8435089" w:history="1">
            <w:r w:rsidR="00416D4C" w:rsidRPr="00205B0E">
              <w:rPr>
                <w:rStyle w:val="Hyperlink"/>
                <w:noProof/>
              </w:rPr>
              <w:t>Introduction</w:t>
            </w:r>
            <w:r w:rsidR="00416D4C">
              <w:rPr>
                <w:noProof/>
                <w:webHidden/>
              </w:rPr>
              <w:tab/>
            </w:r>
            <w:r w:rsidR="00416D4C">
              <w:rPr>
                <w:noProof/>
                <w:webHidden/>
              </w:rPr>
              <w:fldChar w:fldCharType="begin"/>
            </w:r>
            <w:r w:rsidR="00416D4C">
              <w:rPr>
                <w:noProof/>
                <w:webHidden/>
              </w:rPr>
              <w:instrText xml:space="preserve"> PAGEREF _Toc8435089 \h </w:instrText>
            </w:r>
            <w:r w:rsidR="00416D4C">
              <w:rPr>
                <w:noProof/>
                <w:webHidden/>
              </w:rPr>
            </w:r>
            <w:r w:rsidR="00416D4C">
              <w:rPr>
                <w:noProof/>
                <w:webHidden/>
              </w:rPr>
              <w:fldChar w:fldCharType="separate"/>
            </w:r>
            <w:r w:rsidR="00416D4C">
              <w:rPr>
                <w:noProof/>
                <w:webHidden/>
              </w:rPr>
              <w:t>3</w:t>
            </w:r>
            <w:r w:rsidR="00416D4C">
              <w:rPr>
                <w:noProof/>
                <w:webHidden/>
              </w:rPr>
              <w:fldChar w:fldCharType="end"/>
            </w:r>
          </w:hyperlink>
        </w:p>
        <w:p w14:paraId="096E5632" w14:textId="2A3B2DFA" w:rsidR="00416D4C" w:rsidRDefault="00ED04A8">
          <w:pPr>
            <w:pStyle w:val="TOC1"/>
            <w:tabs>
              <w:tab w:val="right" w:leader="dot" w:pos="9350"/>
            </w:tabs>
            <w:rPr>
              <w:rFonts w:asciiTheme="minorHAnsi" w:eastAsiaTheme="minorEastAsia" w:hAnsiTheme="minorHAnsi"/>
              <w:noProof/>
              <w:sz w:val="22"/>
              <w:lang w:val="en-GB" w:eastAsia="en-GB"/>
            </w:rPr>
          </w:pPr>
          <w:hyperlink w:anchor="_Toc8435090" w:history="1">
            <w:r w:rsidR="00416D4C" w:rsidRPr="00205B0E">
              <w:rPr>
                <w:rStyle w:val="Hyperlink"/>
                <w:noProof/>
              </w:rPr>
              <w:t>Literature review</w:t>
            </w:r>
            <w:r w:rsidR="00416D4C">
              <w:rPr>
                <w:noProof/>
                <w:webHidden/>
              </w:rPr>
              <w:tab/>
            </w:r>
            <w:r w:rsidR="00416D4C">
              <w:rPr>
                <w:noProof/>
                <w:webHidden/>
              </w:rPr>
              <w:fldChar w:fldCharType="begin"/>
            </w:r>
            <w:r w:rsidR="00416D4C">
              <w:rPr>
                <w:noProof/>
                <w:webHidden/>
              </w:rPr>
              <w:instrText xml:space="preserve"> PAGEREF _Toc8435090 \h </w:instrText>
            </w:r>
            <w:r w:rsidR="00416D4C">
              <w:rPr>
                <w:noProof/>
                <w:webHidden/>
              </w:rPr>
            </w:r>
            <w:r w:rsidR="00416D4C">
              <w:rPr>
                <w:noProof/>
                <w:webHidden/>
              </w:rPr>
              <w:fldChar w:fldCharType="separate"/>
            </w:r>
            <w:r w:rsidR="00416D4C">
              <w:rPr>
                <w:noProof/>
                <w:webHidden/>
              </w:rPr>
              <w:t>4</w:t>
            </w:r>
            <w:r w:rsidR="00416D4C">
              <w:rPr>
                <w:noProof/>
                <w:webHidden/>
              </w:rPr>
              <w:fldChar w:fldCharType="end"/>
            </w:r>
          </w:hyperlink>
        </w:p>
        <w:p w14:paraId="68ED62D3" w14:textId="543B0108" w:rsidR="00416D4C" w:rsidRDefault="00ED04A8">
          <w:pPr>
            <w:pStyle w:val="TOC2"/>
            <w:tabs>
              <w:tab w:val="right" w:leader="dot" w:pos="9350"/>
            </w:tabs>
            <w:rPr>
              <w:rFonts w:asciiTheme="minorHAnsi" w:eastAsiaTheme="minorEastAsia" w:hAnsiTheme="minorHAnsi"/>
              <w:noProof/>
              <w:sz w:val="22"/>
              <w:lang w:val="en-GB" w:eastAsia="en-GB"/>
            </w:rPr>
          </w:pPr>
          <w:hyperlink w:anchor="_Toc8435091" w:history="1">
            <w:r w:rsidR="00416D4C" w:rsidRPr="00205B0E">
              <w:rPr>
                <w:rStyle w:val="Hyperlink"/>
                <w:noProof/>
              </w:rPr>
              <w:t>Berlo’s Model of Communication</w:t>
            </w:r>
            <w:r w:rsidR="00416D4C">
              <w:rPr>
                <w:noProof/>
                <w:webHidden/>
              </w:rPr>
              <w:tab/>
            </w:r>
            <w:r w:rsidR="00416D4C">
              <w:rPr>
                <w:noProof/>
                <w:webHidden/>
              </w:rPr>
              <w:fldChar w:fldCharType="begin"/>
            </w:r>
            <w:r w:rsidR="00416D4C">
              <w:rPr>
                <w:noProof/>
                <w:webHidden/>
              </w:rPr>
              <w:instrText xml:space="preserve"> PAGEREF _Toc8435091 \h </w:instrText>
            </w:r>
            <w:r w:rsidR="00416D4C">
              <w:rPr>
                <w:noProof/>
                <w:webHidden/>
              </w:rPr>
            </w:r>
            <w:r w:rsidR="00416D4C">
              <w:rPr>
                <w:noProof/>
                <w:webHidden/>
              </w:rPr>
              <w:fldChar w:fldCharType="separate"/>
            </w:r>
            <w:r w:rsidR="00416D4C">
              <w:rPr>
                <w:noProof/>
                <w:webHidden/>
              </w:rPr>
              <w:t>4</w:t>
            </w:r>
            <w:r w:rsidR="00416D4C">
              <w:rPr>
                <w:noProof/>
                <w:webHidden/>
              </w:rPr>
              <w:fldChar w:fldCharType="end"/>
            </w:r>
          </w:hyperlink>
        </w:p>
        <w:p w14:paraId="75F52E5D" w14:textId="47495577" w:rsidR="00416D4C" w:rsidRDefault="00ED04A8">
          <w:pPr>
            <w:pStyle w:val="TOC1"/>
            <w:tabs>
              <w:tab w:val="right" w:leader="dot" w:pos="9350"/>
            </w:tabs>
            <w:rPr>
              <w:rFonts w:asciiTheme="minorHAnsi" w:eastAsiaTheme="minorEastAsia" w:hAnsiTheme="minorHAnsi"/>
              <w:noProof/>
              <w:sz w:val="22"/>
              <w:lang w:val="en-GB" w:eastAsia="en-GB"/>
            </w:rPr>
          </w:pPr>
          <w:hyperlink w:anchor="_Toc8435092" w:history="1">
            <w:r w:rsidR="00416D4C" w:rsidRPr="00205B0E">
              <w:rPr>
                <w:rStyle w:val="Hyperlink"/>
                <w:noProof/>
              </w:rPr>
              <w:t>Analysis</w:t>
            </w:r>
            <w:r w:rsidR="00416D4C">
              <w:rPr>
                <w:noProof/>
                <w:webHidden/>
              </w:rPr>
              <w:tab/>
            </w:r>
            <w:r w:rsidR="00416D4C">
              <w:rPr>
                <w:noProof/>
                <w:webHidden/>
              </w:rPr>
              <w:fldChar w:fldCharType="begin"/>
            </w:r>
            <w:r w:rsidR="00416D4C">
              <w:rPr>
                <w:noProof/>
                <w:webHidden/>
              </w:rPr>
              <w:instrText xml:space="preserve"> PAGEREF _Toc8435092 \h </w:instrText>
            </w:r>
            <w:r w:rsidR="00416D4C">
              <w:rPr>
                <w:noProof/>
                <w:webHidden/>
              </w:rPr>
            </w:r>
            <w:r w:rsidR="00416D4C">
              <w:rPr>
                <w:noProof/>
                <w:webHidden/>
              </w:rPr>
              <w:fldChar w:fldCharType="separate"/>
            </w:r>
            <w:r w:rsidR="00416D4C">
              <w:rPr>
                <w:noProof/>
                <w:webHidden/>
              </w:rPr>
              <w:t>5</w:t>
            </w:r>
            <w:r w:rsidR="00416D4C">
              <w:rPr>
                <w:noProof/>
                <w:webHidden/>
              </w:rPr>
              <w:fldChar w:fldCharType="end"/>
            </w:r>
          </w:hyperlink>
        </w:p>
        <w:p w14:paraId="5A008D56" w14:textId="2F9C1F2E" w:rsidR="00416D4C" w:rsidRDefault="00ED04A8">
          <w:pPr>
            <w:pStyle w:val="TOC2"/>
            <w:tabs>
              <w:tab w:val="right" w:leader="dot" w:pos="9350"/>
            </w:tabs>
            <w:rPr>
              <w:rFonts w:asciiTheme="minorHAnsi" w:eastAsiaTheme="minorEastAsia" w:hAnsiTheme="minorHAnsi"/>
              <w:noProof/>
              <w:sz w:val="22"/>
              <w:lang w:val="en-GB" w:eastAsia="en-GB"/>
            </w:rPr>
          </w:pPr>
          <w:hyperlink w:anchor="_Toc8435093" w:history="1">
            <w:r w:rsidR="00416D4C" w:rsidRPr="00205B0E">
              <w:rPr>
                <w:rStyle w:val="Hyperlink"/>
                <w:noProof/>
              </w:rPr>
              <w:t>Ways of Performing Communication</w:t>
            </w:r>
            <w:r w:rsidR="00416D4C">
              <w:rPr>
                <w:noProof/>
                <w:webHidden/>
              </w:rPr>
              <w:tab/>
            </w:r>
            <w:r w:rsidR="00416D4C">
              <w:rPr>
                <w:noProof/>
                <w:webHidden/>
              </w:rPr>
              <w:fldChar w:fldCharType="begin"/>
            </w:r>
            <w:r w:rsidR="00416D4C">
              <w:rPr>
                <w:noProof/>
                <w:webHidden/>
              </w:rPr>
              <w:instrText xml:space="preserve"> PAGEREF _Toc8435093 \h </w:instrText>
            </w:r>
            <w:r w:rsidR="00416D4C">
              <w:rPr>
                <w:noProof/>
                <w:webHidden/>
              </w:rPr>
            </w:r>
            <w:r w:rsidR="00416D4C">
              <w:rPr>
                <w:noProof/>
                <w:webHidden/>
              </w:rPr>
              <w:fldChar w:fldCharType="separate"/>
            </w:r>
            <w:r w:rsidR="00416D4C">
              <w:rPr>
                <w:noProof/>
                <w:webHidden/>
              </w:rPr>
              <w:t>5</w:t>
            </w:r>
            <w:r w:rsidR="00416D4C">
              <w:rPr>
                <w:noProof/>
                <w:webHidden/>
              </w:rPr>
              <w:fldChar w:fldCharType="end"/>
            </w:r>
          </w:hyperlink>
        </w:p>
        <w:p w14:paraId="623AF747" w14:textId="72EE92AF" w:rsidR="00416D4C" w:rsidRDefault="00ED04A8">
          <w:pPr>
            <w:pStyle w:val="TOC2"/>
            <w:tabs>
              <w:tab w:val="right" w:leader="dot" w:pos="9350"/>
            </w:tabs>
            <w:rPr>
              <w:rFonts w:asciiTheme="minorHAnsi" w:eastAsiaTheme="minorEastAsia" w:hAnsiTheme="minorHAnsi"/>
              <w:noProof/>
              <w:sz w:val="22"/>
              <w:lang w:val="en-GB" w:eastAsia="en-GB"/>
            </w:rPr>
          </w:pPr>
          <w:hyperlink w:anchor="_Toc8435094" w:history="1">
            <w:r w:rsidR="00416D4C" w:rsidRPr="00205B0E">
              <w:rPr>
                <w:rStyle w:val="Hyperlink"/>
                <w:noProof/>
              </w:rPr>
              <w:t>Ways of Improving Communication and performance</w:t>
            </w:r>
            <w:r w:rsidR="00416D4C">
              <w:rPr>
                <w:noProof/>
                <w:webHidden/>
              </w:rPr>
              <w:tab/>
            </w:r>
            <w:r w:rsidR="00416D4C">
              <w:rPr>
                <w:noProof/>
                <w:webHidden/>
              </w:rPr>
              <w:fldChar w:fldCharType="begin"/>
            </w:r>
            <w:r w:rsidR="00416D4C">
              <w:rPr>
                <w:noProof/>
                <w:webHidden/>
              </w:rPr>
              <w:instrText xml:space="preserve"> PAGEREF _Toc8435094 \h </w:instrText>
            </w:r>
            <w:r w:rsidR="00416D4C">
              <w:rPr>
                <w:noProof/>
                <w:webHidden/>
              </w:rPr>
            </w:r>
            <w:r w:rsidR="00416D4C">
              <w:rPr>
                <w:noProof/>
                <w:webHidden/>
              </w:rPr>
              <w:fldChar w:fldCharType="separate"/>
            </w:r>
            <w:r w:rsidR="00416D4C">
              <w:rPr>
                <w:noProof/>
                <w:webHidden/>
              </w:rPr>
              <w:t>7</w:t>
            </w:r>
            <w:r w:rsidR="00416D4C">
              <w:rPr>
                <w:noProof/>
                <w:webHidden/>
              </w:rPr>
              <w:fldChar w:fldCharType="end"/>
            </w:r>
          </w:hyperlink>
        </w:p>
        <w:p w14:paraId="0B2D533C" w14:textId="159B5BAE" w:rsidR="00416D4C" w:rsidRDefault="00ED04A8">
          <w:pPr>
            <w:pStyle w:val="TOC1"/>
            <w:tabs>
              <w:tab w:val="right" w:leader="dot" w:pos="9350"/>
            </w:tabs>
            <w:rPr>
              <w:rFonts w:asciiTheme="minorHAnsi" w:eastAsiaTheme="minorEastAsia" w:hAnsiTheme="minorHAnsi"/>
              <w:noProof/>
              <w:sz w:val="22"/>
              <w:lang w:val="en-GB" w:eastAsia="en-GB"/>
            </w:rPr>
          </w:pPr>
          <w:hyperlink w:anchor="_Toc8435095" w:history="1">
            <w:r w:rsidR="00416D4C" w:rsidRPr="00205B0E">
              <w:rPr>
                <w:rStyle w:val="Hyperlink"/>
                <w:noProof/>
              </w:rPr>
              <w:t>Conclusion and Recommendation</w:t>
            </w:r>
            <w:r w:rsidR="00416D4C">
              <w:rPr>
                <w:noProof/>
                <w:webHidden/>
              </w:rPr>
              <w:tab/>
            </w:r>
            <w:r w:rsidR="00416D4C">
              <w:rPr>
                <w:noProof/>
                <w:webHidden/>
              </w:rPr>
              <w:fldChar w:fldCharType="begin"/>
            </w:r>
            <w:r w:rsidR="00416D4C">
              <w:rPr>
                <w:noProof/>
                <w:webHidden/>
              </w:rPr>
              <w:instrText xml:space="preserve"> PAGEREF _Toc8435095 \h </w:instrText>
            </w:r>
            <w:r w:rsidR="00416D4C">
              <w:rPr>
                <w:noProof/>
                <w:webHidden/>
              </w:rPr>
            </w:r>
            <w:r w:rsidR="00416D4C">
              <w:rPr>
                <w:noProof/>
                <w:webHidden/>
              </w:rPr>
              <w:fldChar w:fldCharType="separate"/>
            </w:r>
            <w:r w:rsidR="00416D4C">
              <w:rPr>
                <w:noProof/>
                <w:webHidden/>
              </w:rPr>
              <w:t>9</w:t>
            </w:r>
            <w:r w:rsidR="00416D4C">
              <w:rPr>
                <w:noProof/>
                <w:webHidden/>
              </w:rPr>
              <w:fldChar w:fldCharType="end"/>
            </w:r>
          </w:hyperlink>
        </w:p>
        <w:p w14:paraId="64DEE29C" w14:textId="6A1135E8" w:rsidR="00416D4C" w:rsidRDefault="00ED04A8">
          <w:pPr>
            <w:pStyle w:val="TOC1"/>
            <w:tabs>
              <w:tab w:val="right" w:leader="dot" w:pos="9350"/>
            </w:tabs>
            <w:rPr>
              <w:rFonts w:asciiTheme="minorHAnsi" w:eastAsiaTheme="minorEastAsia" w:hAnsiTheme="minorHAnsi"/>
              <w:noProof/>
              <w:sz w:val="22"/>
              <w:lang w:val="en-GB" w:eastAsia="en-GB"/>
            </w:rPr>
          </w:pPr>
          <w:hyperlink w:anchor="_Toc8435096" w:history="1">
            <w:r w:rsidR="00416D4C" w:rsidRPr="00205B0E">
              <w:rPr>
                <w:rStyle w:val="Hyperlink"/>
                <w:noProof/>
              </w:rPr>
              <w:t>References</w:t>
            </w:r>
            <w:r w:rsidR="00416D4C">
              <w:rPr>
                <w:noProof/>
                <w:webHidden/>
              </w:rPr>
              <w:tab/>
            </w:r>
            <w:r w:rsidR="00416D4C">
              <w:rPr>
                <w:noProof/>
                <w:webHidden/>
              </w:rPr>
              <w:fldChar w:fldCharType="begin"/>
            </w:r>
            <w:r w:rsidR="00416D4C">
              <w:rPr>
                <w:noProof/>
                <w:webHidden/>
              </w:rPr>
              <w:instrText xml:space="preserve"> PAGEREF _Toc8435096 \h </w:instrText>
            </w:r>
            <w:r w:rsidR="00416D4C">
              <w:rPr>
                <w:noProof/>
                <w:webHidden/>
              </w:rPr>
            </w:r>
            <w:r w:rsidR="00416D4C">
              <w:rPr>
                <w:noProof/>
                <w:webHidden/>
              </w:rPr>
              <w:fldChar w:fldCharType="separate"/>
            </w:r>
            <w:r w:rsidR="00416D4C">
              <w:rPr>
                <w:noProof/>
                <w:webHidden/>
              </w:rPr>
              <w:t>10</w:t>
            </w:r>
            <w:r w:rsidR="00416D4C">
              <w:rPr>
                <w:noProof/>
                <w:webHidden/>
              </w:rPr>
              <w:fldChar w:fldCharType="end"/>
            </w:r>
          </w:hyperlink>
        </w:p>
        <w:p w14:paraId="19FCAB24" w14:textId="314DFD51" w:rsidR="00416D4C" w:rsidRDefault="00416D4C">
          <w:r>
            <w:rPr>
              <w:b/>
              <w:bCs/>
              <w:noProof/>
            </w:rPr>
            <w:fldChar w:fldCharType="end"/>
          </w:r>
        </w:p>
      </w:sdtContent>
    </w:sdt>
    <w:p w14:paraId="69CFC917" w14:textId="0F565B28" w:rsidR="00624155" w:rsidRPr="00EB0057" w:rsidRDefault="00624155" w:rsidP="00EB0057">
      <w:pPr>
        <w:rPr>
          <w:rFonts w:eastAsiaTheme="majorEastAsia" w:cstheme="majorBidi"/>
          <w:sz w:val="32"/>
          <w:szCs w:val="28"/>
        </w:rPr>
      </w:pPr>
      <w:r>
        <w:br w:type="page"/>
      </w:r>
    </w:p>
    <w:p w14:paraId="63625850" w14:textId="77777777" w:rsidR="009B2212" w:rsidRDefault="009B2212" w:rsidP="00695AF1">
      <w:pPr>
        <w:pStyle w:val="Heading1"/>
      </w:pPr>
      <w:bookmarkStart w:id="2" w:name="_Toc8435043"/>
      <w:bookmarkStart w:id="3" w:name="_Toc8435089"/>
      <w:r>
        <w:lastRenderedPageBreak/>
        <w:t>Introduction</w:t>
      </w:r>
      <w:bookmarkEnd w:id="2"/>
      <w:bookmarkEnd w:id="3"/>
      <w:r>
        <w:t xml:space="preserve"> </w:t>
      </w:r>
    </w:p>
    <w:p w14:paraId="4EE2D08D" w14:textId="77777777" w:rsidR="00624155" w:rsidRDefault="00053037" w:rsidP="00053037">
      <w:pPr>
        <w:rPr>
          <w:rFonts w:eastAsiaTheme="majorEastAsia" w:cstheme="majorBidi"/>
          <w:b/>
          <w:bCs/>
          <w:sz w:val="32"/>
          <w:szCs w:val="28"/>
        </w:rPr>
      </w:pPr>
      <w:r>
        <w:t xml:space="preserve">Communication is very important for every business. Without effective communication, it is quite impossible to perform well in today’s business. </w:t>
      </w:r>
      <w:r w:rsidR="0086485A">
        <w:t xml:space="preserve">Employer of every business must be communicative with the employees as close as possible. Effective communication is possible only when employers will understand the pulse of the employees. </w:t>
      </w:r>
      <w:r w:rsidR="008C236A">
        <w:t xml:space="preserve">The ways to improve communication are also discussed in the literature review section of the research paper. How effective communication is associated with improved performance of the organizations is illustrated briefly. The paper is solely dedicated to the importance of effective communication, ways of effective communication, and methods of improving communication and performance of the business. </w:t>
      </w:r>
      <w:r w:rsidR="00624155">
        <w:br w:type="page"/>
      </w:r>
    </w:p>
    <w:p w14:paraId="6E6782BE" w14:textId="112C0586" w:rsidR="00695AF1" w:rsidRDefault="00340E68" w:rsidP="00695AF1">
      <w:pPr>
        <w:pStyle w:val="Heading1"/>
      </w:pPr>
      <w:bookmarkStart w:id="4" w:name="_Toc8435044"/>
      <w:bookmarkStart w:id="5" w:name="_Toc8435090"/>
      <w:r>
        <w:lastRenderedPageBreak/>
        <w:t>Literature review</w:t>
      </w:r>
      <w:bookmarkEnd w:id="4"/>
      <w:bookmarkEnd w:id="5"/>
    </w:p>
    <w:p w14:paraId="140FA4D8" w14:textId="71185123" w:rsidR="00695AF1" w:rsidRDefault="009D063A" w:rsidP="00695AF1">
      <w:r>
        <w:t xml:space="preserve">Effective communication is the act of delivering information to the expected receiver for the purpose of creating understanding about the subject matter. </w:t>
      </w:r>
      <w:r w:rsidR="006D7D63">
        <w:t>Communication is very important for every business because without communication it is quite impossible for a business to be successful and perform excellently</w:t>
      </w:r>
      <w:r w:rsidR="00DE7FA5">
        <w:t xml:space="preserve"> </w:t>
      </w:r>
      <w:r w:rsidR="00DE7FA5" w:rsidRPr="00DE7FA5">
        <w:t>(Adair, 2009)</w:t>
      </w:r>
      <w:r w:rsidR="006D7D63">
        <w:t xml:space="preserve">. In order to get better output from business, an employer must be aware of the methods and ways to communicate with the employees. </w:t>
      </w:r>
      <w:r w:rsidR="007C5AE0">
        <w:t xml:space="preserve">According to an article on </w:t>
      </w:r>
      <w:r w:rsidR="00F83B24">
        <w:t xml:space="preserve">Accenture (2018), </w:t>
      </w:r>
      <w:r w:rsidR="00477D4F">
        <w:t>a</w:t>
      </w:r>
      <w:r w:rsidR="00556B5C">
        <w:t xml:space="preserve"> good communication with the employees by the employers can add value for the business. </w:t>
      </w:r>
      <w:r w:rsidR="00DE7FA5">
        <w:t>Proper</w:t>
      </w:r>
      <w:r w:rsidR="00556B5C">
        <w:t xml:space="preserve"> communication with employees makes employees energetic and motivated to the </w:t>
      </w:r>
      <w:r w:rsidR="003E7648">
        <w:t xml:space="preserve">performance of the organization. </w:t>
      </w:r>
    </w:p>
    <w:p w14:paraId="3733A2A6" w14:textId="77777777" w:rsidR="00D07701" w:rsidRDefault="00D07701" w:rsidP="00D07701">
      <w:pPr>
        <w:pStyle w:val="Heading2"/>
      </w:pPr>
      <w:bookmarkStart w:id="6" w:name="_Toc8435045"/>
      <w:bookmarkStart w:id="7" w:name="_Toc8435091"/>
      <w:r>
        <w:t>Berlo’s Model of Communication</w:t>
      </w:r>
      <w:bookmarkEnd w:id="6"/>
      <w:bookmarkEnd w:id="7"/>
    </w:p>
    <w:p w14:paraId="52F38C47" w14:textId="77777777" w:rsidR="00246FC9" w:rsidRDefault="00246FC9" w:rsidP="00246FC9">
      <w:pPr>
        <w:spacing w:line="240" w:lineRule="auto"/>
        <w:jc w:val="center"/>
      </w:pPr>
      <w:r>
        <w:rPr>
          <w:noProof/>
        </w:rPr>
        <w:drawing>
          <wp:inline distT="0" distB="0" distL="0" distR="0" wp14:anchorId="17687D27" wp14:editId="1E95EDC1">
            <wp:extent cx="5943600" cy="38093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3809365"/>
                    </a:xfrm>
                    <a:prstGeom prst="rect">
                      <a:avLst/>
                    </a:prstGeom>
                  </pic:spPr>
                </pic:pic>
              </a:graphicData>
            </a:graphic>
          </wp:inline>
        </w:drawing>
      </w:r>
    </w:p>
    <w:p w14:paraId="64594EB1" w14:textId="77777777" w:rsidR="00246FC9" w:rsidRDefault="00246FC9" w:rsidP="00246FC9">
      <w:pPr>
        <w:spacing w:line="240" w:lineRule="auto"/>
        <w:jc w:val="center"/>
      </w:pPr>
      <w:r>
        <w:t>Figure: Berlo’s communication model</w:t>
      </w:r>
    </w:p>
    <w:p w14:paraId="512CC067" w14:textId="77777777" w:rsidR="00246FC9" w:rsidRDefault="00246FC9" w:rsidP="00246FC9">
      <w:pPr>
        <w:spacing w:line="240" w:lineRule="auto"/>
        <w:jc w:val="center"/>
      </w:pPr>
      <w:r>
        <w:t>Source: Boxter, 2018</w:t>
      </w:r>
    </w:p>
    <w:p w14:paraId="3CDE2308" w14:textId="77777777" w:rsidR="00757A1E" w:rsidRPr="00757A1E" w:rsidRDefault="00017082" w:rsidP="00757A1E">
      <w:proofErr w:type="spellStart"/>
      <w:r>
        <w:t>Berlo</w:t>
      </w:r>
      <w:proofErr w:type="spellEnd"/>
      <w:r>
        <w:t xml:space="preserve"> basically emphasizes on the delivery of the message from sender to the receiver. In the given graph, it is seen that the message has been at first derived from sender’s communication skills, </w:t>
      </w:r>
      <w:r>
        <w:lastRenderedPageBreak/>
        <w:t xml:space="preserve">knowledge, attitudes, and culture. Then the message was delivered to the receiver through different channels such as hearing, seeing, testing and so on. When the message was sent to the </w:t>
      </w:r>
      <w:r w:rsidR="009F3364">
        <w:t>receiver, he/she will take the message as per his knowledge, attitudes, and behavior</w:t>
      </w:r>
      <w:r w:rsidR="00DE7FA5">
        <w:t xml:space="preserve"> </w:t>
      </w:r>
      <w:r w:rsidR="00DE7FA5" w:rsidRPr="00DE7FA5">
        <w:t>(Alvesson, 2016)</w:t>
      </w:r>
      <w:r w:rsidR="009F3364">
        <w:t xml:space="preserve">. </w:t>
      </w:r>
      <w:r w:rsidR="00F81738">
        <w:t xml:space="preserve">Here, the conclusion is that sender must be careful about the qualification of the </w:t>
      </w:r>
      <w:r w:rsidR="00757A1E">
        <w:t xml:space="preserve">receivers. Then the communication will be effective. </w:t>
      </w:r>
    </w:p>
    <w:p w14:paraId="6978EC91" w14:textId="23A926B6" w:rsidR="009F61ED" w:rsidRDefault="009F61ED" w:rsidP="009F61ED">
      <w:pPr>
        <w:pStyle w:val="Heading1"/>
      </w:pPr>
      <w:bookmarkStart w:id="8" w:name="_Toc8435046"/>
      <w:bookmarkStart w:id="9" w:name="_Toc8435092"/>
      <w:r>
        <w:t>Analysis</w:t>
      </w:r>
      <w:bookmarkEnd w:id="8"/>
      <w:bookmarkEnd w:id="9"/>
    </w:p>
    <w:p w14:paraId="30F2CE29" w14:textId="1DE15B51" w:rsidR="00D07701" w:rsidRDefault="00D07701" w:rsidP="00D07701">
      <w:pPr>
        <w:pStyle w:val="Heading2"/>
      </w:pPr>
      <w:bookmarkStart w:id="10" w:name="_Toc8435047"/>
      <w:bookmarkStart w:id="11" w:name="_Toc8435093"/>
      <w:r>
        <w:t xml:space="preserve">Ways of </w:t>
      </w:r>
      <w:r w:rsidR="007B6D39">
        <w:t xml:space="preserve">Performing </w:t>
      </w:r>
      <w:r>
        <w:t>Communication</w:t>
      </w:r>
      <w:bookmarkEnd w:id="10"/>
      <w:bookmarkEnd w:id="11"/>
    </w:p>
    <w:p w14:paraId="6DDBD614" w14:textId="31C4C6AF" w:rsidR="00304CF9" w:rsidRDefault="00F076C2" w:rsidP="009D7251">
      <w:r>
        <w:t xml:space="preserve">A good employer can follow a number of ways through which </w:t>
      </w:r>
      <w:r w:rsidR="00587C65">
        <w:t xml:space="preserve">he/she can communicate with the employers to get the </w:t>
      </w:r>
      <w:r w:rsidR="00737DC3">
        <w:t xml:space="preserve">best output from the employees. </w:t>
      </w:r>
      <w:r w:rsidR="00304CF9">
        <w:t>Good communication should be maintained by every employer in the workplace. Employer must use a suitable and proper way to maintain good communication with the employees</w:t>
      </w:r>
      <w:r w:rsidR="00DE7FA5">
        <w:t xml:space="preserve"> </w:t>
      </w:r>
      <w:r w:rsidR="00DE7FA5" w:rsidRPr="00DE7FA5">
        <w:t>(Belbin, 2012)</w:t>
      </w:r>
      <w:r w:rsidR="00304CF9">
        <w:t>. At first, the employer must be interested with different issues and matters associated with employees and organization. The employer must be positive and decisive in dealing with the employees. To maintain effective communication with employees, the employer must consider the level at which the employee belongs to. Be deciding on level of employees, direct or indirect communication can be maintained with the employees</w:t>
      </w:r>
      <w:r w:rsidR="00DE7FA5">
        <w:t xml:space="preserve"> </w:t>
      </w:r>
      <w:r w:rsidR="00DE7FA5" w:rsidRPr="00DE7FA5">
        <w:t>(Belbin, 201</w:t>
      </w:r>
      <w:r w:rsidR="00F140A3">
        <w:t>2</w:t>
      </w:r>
      <w:r w:rsidR="00DE7FA5" w:rsidRPr="00DE7FA5">
        <w:t>)</w:t>
      </w:r>
      <w:r w:rsidR="00304CF9">
        <w:t xml:space="preserve">. After deciding on the employee level of designation, the employer must be clear and precise on the message he/she is going to deliver and provides the message at comprehensive and understandable version to the level of the employees. The employer must be careful about the use of jargon and abbreviation. They should be properly understandable to the listeners. After that the feedback of the communication must be monitored and evaluated to understand whether the employee has understand and working as per direction. If there is any violation of direction in the behavior and performance of the employee, immediate correction must be made to make the communication effective as well as get better output. </w:t>
      </w:r>
      <w:r w:rsidR="00107AE7">
        <w:t>How a good employer communicates with employees is described below.</w:t>
      </w:r>
    </w:p>
    <w:p w14:paraId="25B0BFA5" w14:textId="77777777" w:rsidR="00582795" w:rsidRDefault="00582795" w:rsidP="009D7251">
      <w:r w:rsidRPr="0014426B">
        <w:rPr>
          <w:b/>
        </w:rPr>
        <w:t xml:space="preserve">Determine communication policy: </w:t>
      </w:r>
      <w:r w:rsidR="00687ACF">
        <w:t xml:space="preserve">a good employer must have a clear and precise communication policy to communicate with different parties of the business. </w:t>
      </w:r>
      <w:r w:rsidR="00FD4F5E">
        <w:t>For example; an employer should have a communication plan for employees, for external clients, for customers, for executive, and for suppliers</w:t>
      </w:r>
      <w:r w:rsidR="00DE7FA5">
        <w:t xml:space="preserve"> </w:t>
      </w:r>
      <w:r w:rsidR="00DE7FA5" w:rsidRPr="00DE7FA5">
        <w:t>(Blanchard, 2000)</w:t>
      </w:r>
      <w:r w:rsidR="00FD4F5E">
        <w:t xml:space="preserve">. The employer must be alert when any kind of major problem is occurred in the business. </w:t>
      </w:r>
      <w:r w:rsidR="00196896">
        <w:t xml:space="preserve">Despite these, the employer must determine the </w:t>
      </w:r>
      <w:r w:rsidR="00196896">
        <w:lastRenderedPageBreak/>
        <w:t xml:space="preserve">parameters for special projects such as meeting with special clients. It is said that when the employer won’t be able to successfully design and implement communication policy, the employees may not work well and the organizational performance will be lower. So, the employer must decide at first on the policy through which he will communicate with different classes of employees. There should be separate policy to communicate with different groups of people such as the communication policy of executive and field level workers must be different. </w:t>
      </w:r>
    </w:p>
    <w:p w14:paraId="08B4D285" w14:textId="1BBD47A5" w:rsidR="00582795" w:rsidRDefault="00582795" w:rsidP="009D7251">
      <w:r w:rsidRPr="0014426B">
        <w:rPr>
          <w:b/>
        </w:rPr>
        <w:t>Handing problem:</w:t>
      </w:r>
      <w:r>
        <w:t xml:space="preserve"> </w:t>
      </w:r>
      <w:r w:rsidR="00991171">
        <w:t>the employer must be involved in dealing with the problems in the organization. Many problems may arise in the course of operation. They must be solved and checked to ensure better performance of the business.</w:t>
      </w:r>
      <w:r w:rsidR="00A41A81">
        <w:t xml:space="preserve"> Good employers’ communication skills will contribute a lot to solve the problem</w:t>
      </w:r>
      <w:r w:rsidR="00DE7FA5">
        <w:t xml:space="preserve"> </w:t>
      </w:r>
      <w:r w:rsidR="00930623">
        <w:t>(</w:t>
      </w:r>
      <w:proofErr w:type="spellStart"/>
      <w:r w:rsidR="00DE7FA5" w:rsidRPr="00DE7FA5">
        <w:t>Bown</w:t>
      </w:r>
      <w:proofErr w:type="spellEnd"/>
      <w:r w:rsidR="00DE7FA5" w:rsidRPr="00DE7FA5">
        <w:t>, 2011)</w:t>
      </w:r>
      <w:r w:rsidR="00A41A81">
        <w:t xml:space="preserve">. </w:t>
      </w:r>
      <w:r w:rsidR="00453DB5">
        <w:t>Say</w:t>
      </w:r>
      <w:r w:rsidR="003114C9">
        <w:t xml:space="preserve"> for example; </w:t>
      </w:r>
      <w:r w:rsidR="009A6A0F">
        <w:t>Camellia, a food processing and producing company listed in London stock exchange,</w:t>
      </w:r>
      <w:r w:rsidR="003114C9">
        <w:t xml:space="preserve"> was experienced serious problem in operation before last five years. </w:t>
      </w:r>
      <w:r w:rsidR="00453DB5">
        <w:t xml:space="preserve">The problem was that it was replaced its production equipment with update technology and machineries but the employees are not able to understand the functioning of the new machineries because they have little knowledge on the update and improved technology. </w:t>
      </w:r>
      <w:r w:rsidR="009A6A0F">
        <w:t xml:space="preserve">When the problem comes to the knowledge of the employer, he arranged immediate training for its employees by the specialists of the improved production machineries. Now, the employees of Camellia are performing well in producing goods and services. </w:t>
      </w:r>
    </w:p>
    <w:p w14:paraId="1BFCE6ED" w14:textId="26A893C7" w:rsidR="00582795" w:rsidRDefault="00582795" w:rsidP="009D7251">
      <w:r w:rsidRPr="0014426B">
        <w:rPr>
          <w:b/>
        </w:rPr>
        <w:t>Dealing with sensitive information:</w:t>
      </w:r>
      <w:r>
        <w:t xml:space="preserve"> </w:t>
      </w:r>
      <w:r w:rsidR="00EB561B">
        <w:t xml:space="preserve">the employers of any company must be aware of the sensitive information and expert in dealing with sensitive information. </w:t>
      </w:r>
      <w:r w:rsidR="00F26987">
        <w:t xml:space="preserve">Sensitive information is something that can impact on the business operation greatly. </w:t>
      </w:r>
      <w:r w:rsidR="00490C5B">
        <w:t xml:space="preserve">Say for example; Greencore, an Irish company, </w:t>
      </w:r>
      <w:r w:rsidR="007E63C9">
        <w:t xml:space="preserve">was faced problems of excessive fluctuation of the </w:t>
      </w:r>
      <w:r w:rsidR="00875250">
        <w:t>share price. The stock exchange at which Greencore is listed asked the Greencore about the reasons of the excessive share price fluctuation in the market</w:t>
      </w:r>
      <w:r w:rsidR="00DE7FA5">
        <w:t xml:space="preserve"> </w:t>
      </w:r>
      <w:r w:rsidR="00C15C13">
        <w:t>(</w:t>
      </w:r>
      <w:r w:rsidR="00DE7FA5" w:rsidRPr="00DE7FA5">
        <w:t>Collins, 2001)</w:t>
      </w:r>
      <w:r w:rsidR="00875250">
        <w:t xml:space="preserve">. </w:t>
      </w:r>
      <w:r w:rsidR="008B7FC8">
        <w:t xml:space="preserve">The employer of Greencore was then took the matter seriously and formed an investigation committee. </w:t>
      </w:r>
      <w:r w:rsidR="00A30E14">
        <w:t>The investigation committee has found that there exists insider training. Some employees of Greencore are disclosing inside information to the specific investors.</w:t>
      </w:r>
      <w:r w:rsidR="00F360B2">
        <w:t xml:space="preserve"> In this case, the employer of Greencore found the culprit and fired him from the workforce. Then the problem was solved permanently. </w:t>
      </w:r>
    </w:p>
    <w:p w14:paraId="5033C4D3" w14:textId="2150E71A" w:rsidR="00582795" w:rsidRDefault="00582795" w:rsidP="009D7251">
      <w:r w:rsidRPr="0014426B">
        <w:rPr>
          <w:b/>
        </w:rPr>
        <w:t>C</w:t>
      </w:r>
      <w:r w:rsidR="00500752" w:rsidRPr="0014426B">
        <w:rPr>
          <w:b/>
        </w:rPr>
        <w:t>ommunicate</w:t>
      </w:r>
      <w:r w:rsidRPr="0014426B">
        <w:rPr>
          <w:b/>
        </w:rPr>
        <w:t xml:space="preserve"> with different parties:</w:t>
      </w:r>
      <w:r>
        <w:t xml:space="preserve"> </w:t>
      </w:r>
      <w:r w:rsidR="00500752">
        <w:t xml:space="preserve">an employer must need to communicate with various parties including higher executive to lower level employees. Maintaining communication with such groups and parties is </w:t>
      </w:r>
      <w:proofErr w:type="gramStart"/>
      <w:r w:rsidR="00500752">
        <w:t>really crucial</w:t>
      </w:r>
      <w:proofErr w:type="gramEnd"/>
      <w:r w:rsidR="00500752">
        <w:t xml:space="preserve"> and important</w:t>
      </w:r>
      <w:r w:rsidR="00493C87">
        <w:t xml:space="preserve"> </w:t>
      </w:r>
      <w:r w:rsidR="00573240">
        <w:t>(</w:t>
      </w:r>
      <w:proofErr w:type="spellStart"/>
      <w:r w:rsidR="00493C87">
        <w:t>Corporate</w:t>
      </w:r>
      <w:r w:rsidR="00573240">
        <w:t>information</w:t>
      </w:r>
      <w:proofErr w:type="spellEnd"/>
      <w:r w:rsidR="00573240">
        <w:t>, 2019)</w:t>
      </w:r>
      <w:r w:rsidR="00500752">
        <w:t xml:space="preserve">. </w:t>
      </w:r>
      <w:r w:rsidR="00660D4A">
        <w:lastRenderedPageBreak/>
        <w:t>Communicating with different level of employees requires separate policies and strategies to maintain effective communication. The employer should not be directly communicated with lower level employees regularly but he/she can contact with them occasionally</w:t>
      </w:r>
      <w:r w:rsidR="00DE7FA5">
        <w:t xml:space="preserve"> </w:t>
      </w:r>
      <w:r w:rsidR="00DE7FA5" w:rsidRPr="00DE7FA5">
        <w:t>(Stephen, 2019)</w:t>
      </w:r>
      <w:r w:rsidR="00660D4A">
        <w:t>. It must be ensured that the employer must know what is happening in the organization</w:t>
      </w:r>
      <w:r w:rsidR="0057067B">
        <w:t xml:space="preserve"> and different problems and conditions of the factory must be well known to the employees. </w:t>
      </w:r>
      <w:r w:rsidR="008E08BF">
        <w:t xml:space="preserve">The employer of a business can communicate with higher level employees such as department head, manager, analyst, and executive through meeting and reports. </w:t>
      </w:r>
      <w:r w:rsidR="004F3C87">
        <w:t xml:space="preserve">In report base communication, they should be summoned in case of unambiguous subject matter in the report. </w:t>
      </w:r>
    </w:p>
    <w:p w14:paraId="6D12AB5D" w14:textId="77777777" w:rsidR="00A93920" w:rsidRDefault="00D07701" w:rsidP="00A93920">
      <w:pPr>
        <w:pStyle w:val="Heading2"/>
      </w:pPr>
      <w:bookmarkStart w:id="12" w:name="_Toc8435048"/>
      <w:bookmarkStart w:id="13" w:name="_Toc8435094"/>
      <w:r>
        <w:t>Ways of Improving Communication and performance</w:t>
      </w:r>
      <w:bookmarkEnd w:id="12"/>
      <w:bookmarkEnd w:id="13"/>
    </w:p>
    <w:p w14:paraId="00451164" w14:textId="77777777" w:rsidR="00164FE4" w:rsidRPr="00164FE4" w:rsidRDefault="00164FE4" w:rsidP="00164FE4">
      <w:r>
        <w:t xml:space="preserve">In order to improve communication and performance, employer must follow any of the following measures. </w:t>
      </w:r>
    </w:p>
    <w:p w14:paraId="74B8CD84" w14:textId="77777777" w:rsidR="00E04D7E" w:rsidRDefault="00E04D7E" w:rsidP="00E04D7E">
      <w:r w:rsidRPr="00073CC0">
        <w:rPr>
          <w:b/>
        </w:rPr>
        <w:t>Less misunderstanding:</w:t>
      </w:r>
      <w:r>
        <w:t xml:space="preserve"> </w:t>
      </w:r>
      <w:r w:rsidR="00D90753">
        <w:t xml:space="preserve">to improve communication and performance of a company, communication gap should be minimized as much as possible. Misunderstanding should be minimized as the best level. It will cost a lot to the business. Say for example; </w:t>
      </w:r>
      <w:r w:rsidR="00905AC5">
        <w:t xml:space="preserve">Sports and Sports has lost a giant client Wal-Mart due to misunderstanding in the order processing time. </w:t>
      </w:r>
      <w:r w:rsidR="00073CC0">
        <w:t xml:space="preserve">When misunderstanding becomes minimized, it will increase communication effectiveness and efficiency which will eventually increase organizational performance. </w:t>
      </w:r>
    </w:p>
    <w:p w14:paraId="70B136E4" w14:textId="77777777" w:rsidR="00E04D7E" w:rsidRDefault="00E04D7E" w:rsidP="00E04D7E">
      <w:r w:rsidRPr="00164FE4">
        <w:rPr>
          <w:b/>
        </w:rPr>
        <w:t>Empowerment and transparency</w:t>
      </w:r>
      <w:r>
        <w:t xml:space="preserve">: </w:t>
      </w:r>
      <w:r w:rsidR="00073CC0">
        <w:t xml:space="preserve">there should be empowerment and transparency in the organization. </w:t>
      </w:r>
      <w:r w:rsidR="00113B82">
        <w:t xml:space="preserve">The employees must be empowered as per their designation in the organization. </w:t>
      </w:r>
      <w:r w:rsidR="006B2E76">
        <w:t>Transparency in the workplace should be increased and then employees becomes interested in the corporate matters and concentrated on the performance of the business</w:t>
      </w:r>
      <w:r w:rsidR="00DE7FA5">
        <w:t xml:space="preserve"> </w:t>
      </w:r>
      <w:r w:rsidR="00DE7FA5" w:rsidRPr="00DE7FA5">
        <w:t>(</w:t>
      </w:r>
      <w:proofErr w:type="spellStart"/>
      <w:r w:rsidR="00DE7FA5" w:rsidRPr="00DE7FA5">
        <w:t>Dalley</w:t>
      </w:r>
      <w:proofErr w:type="spellEnd"/>
      <w:r w:rsidR="00DE7FA5" w:rsidRPr="00DE7FA5">
        <w:t xml:space="preserve"> and Burton, 2010)</w:t>
      </w:r>
      <w:r w:rsidR="006B2E76">
        <w:t xml:space="preserve">. </w:t>
      </w:r>
    </w:p>
    <w:p w14:paraId="5993AD4E" w14:textId="77777777" w:rsidR="00E04D7E" w:rsidRDefault="00E04D7E" w:rsidP="00E04D7E">
      <w:r w:rsidRPr="00164FE4">
        <w:rPr>
          <w:b/>
        </w:rPr>
        <w:t>Increased accountability:</w:t>
      </w:r>
      <w:r>
        <w:t xml:space="preserve"> </w:t>
      </w:r>
      <w:r w:rsidR="00A246D9">
        <w:t xml:space="preserve">the employer should increase accountability in the workplace. When employee requires to be liable for his/her activity in the workplace, he/she will be concerned with the direction of the activity and becomes careful in knowing detail of the </w:t>
      </w:r>
      <w:r w:rsidR="00953F0A">
        <w:t xml:space="preserve">direction and then disinformation or wrong direction will be removed and performance becomes flourished. </w:t>
      </w:r>
    </w:p>
    <w:p w14:paraId="116C7982" w14:textId="77777777" w:rsidR="001E2C47" w:rsidRPr="00903F18" w:rsidRDefault="00E04D7E" w:rsidP="00E04D7E">
      <w:pPr>
        <w:rPr>
          <w:b/>
        </w:rPr>
      </w:pPr>
      <w:r w:rsidRPr="00164FE4">
        <w:rPr>
          <w:b/>
        </w:rPr>
        <w:t>Clear direction:</w:t>
      </w:r>
      <w:r>
        <w:t xml:space="preserve"> </w:t>
      </w:r>
      <w:r w:rsidR="00953F0A">
        <w:t>In order to keep good communication with the employees, it is urgent to provide clear direction to the employees so that they will know and understand what to do and how to do.</w:t>
      </w:r>
      <w:r w:rsidR="00EE6D35">
        <w:t xml:space="preserve"> A clear and precise direction can make a communication</w:t>
      </w:r>
      <w:r w:rsidR="0023218C">
        <w:t xml:space="preserve"> effective and efficient</w:t>
      </w:r>
      <w:r w:rsidR="00DE7FA5">
        <w:t xml:space="preserve"> </w:t>
      </w:r>
      <w:r w:rsidR="00DE7FA5" w:rsidRPr="00DE7FA5">
        <w:t>(</w:t>
      </w:r>
      <w:proofErr w:type="spellStart"/>
      <w:r w:rsidR="00DE7FA5" w:rsidRPr="00DE7FA5">
        <w:t>Ercegovac</w:t>
      </w:r>
      <w:proofErr w:type="spellEnd"/>
      <w:r w:rsidR="00DE7FA5" w:rsidRPr="00DE7FA5">
        <w:t>, 2008)</w:t>
      </w:r>
      <w:r w:rsidR="0023218C">
        <w:t xml:space="preserve">. </w:t>
      </w:r>
      <w:r w:rsidR="00164FE4">
        <w:lastRenderedPageBreak/>
        <w:t xml:space="preserve">When direction becomes clear and precise, employee will understand what to do and how to do which will help to perform the right task at the right time. When this occurs, organizational </w:t>
      </w:r>
      <w:r w:rsidR="00164FE4" w:rsidRPr="00903F18">
        <w:t>performance will be improved greatly.</w:t>
      </w:r>
      <w:r w:rsidR="00164FE4" w:rsidRPr="00903F18">
        <w:rPr>
          <w:b/>
        </w:rPr>
        <w:t xml:space="preserve"> </w:t>
      </w:r>
    </w:p>
    <w:p w14:paraId="097E207C" w14:textId="6B047FD2" w:rsidR="00903F18" w:rsidRDefault="001E2C47" w:rsidP="00E04D7E">
      <w:r w:rsidRPr="00903F18">
        <w:rPr>
          <w:b/>
        </w:rPr>
        <w:t>Check in with employees regularly:</w:t>
      </w:r>
      <w:r>
        <w:t xml:space="preserve"> </w:t>
      </w:r>
      <w:r w:rsidR="00871962">
        <w:t>it is very important for an employer to check in with the employees in the workplace and meet with them regularly and keep interpersonal communication through face to face appro</w:t>
      </w:r>
      <w:r w:rsidR="00602037">
        <w:t xml:space="preserve">ach. </w:t>
      </w:r>
      <w:r w:rsidR="00903F18">
        <w:t xml:space="preserve">Employer must review working condition and employee performance regularly in order to ensure better performance of the business. Better communication derives better performance of an organization. </w:t>
      </w:r>
    </w:p>
    <w:p w14:paraId="46B0E7A0" w14:textId="3F3317E1" w:rsidR="002D38B2" w:rsidRDefault="00903F18" w:rsidP="00E04D7E">
      <w:r w:rsidRPr="002D38B2">
        <w:rPr>
          <w:b/>
        </w:rPr>
        <w:t>Implement social internal software:</w:t>
      </w:r>
      <w:r>
        <w:t xml:space="preserve"> </w:t>
      </w:r>
      <w:r w:rsidR="002D38B2">
        <w:t xml:space="preserve">employer can initiate internal social internet software in order to be communicative to the employees. Say for example; employer has to be busy in dealing multiple clients and parties. So, he/she may not find enough time for communicating with every </w:t>
      </w:r>
      <w:proofErr w:type="gramStart"/>
      <w:r w:rsidR="002D38B2">
        <w:t>employees</w:t>
      </w:r>
      <w:proofErr w:type="gramEnd"/>
      <w:r w:rsidR="002D38B2">
        <w:t xml:space="preserve">. If there is social networking software, the employer can keep communication with the whole manpower of the business. </w:t>
      </w:r>
      <w:r w:rsidR="00110D57">
        <w:t xml:space="preserve">Bill Gates is maintaining direct communication with his large manpower by using internal internet software. </w:t>
      </w:r>
    </w:p>
    <w:p w14:paraId="0BB2AFE8" w14:textId="0F87D40E" w:rsidR="00110D57" w:rsidRDefault="00110D57" w:rsidP="00E04D7E">
      <w:r w:rsidRPr="007C7F27">
        <w:rPr>
          <w:b/>
        </w:rPr>
        <w:t>Rearrange office:</w:t>
      </w:r>
      <w:r>
        <w:t xml:space="preserve"> an employer may require </w:t>
      </w:r>
      <w:r w:rsidR="007C7F27">
        <w:t>rearranging</w:t>
      </w:r>
      <w:r>
        <w:t xml:space="preserve"> office in order to keep close communication with the key people of the organization. </w:t>
      </w:r>
      <w:r w:rsidR="007C7F27">
        <w:t xml:space="preserve">There are some important departments which must be required to keep into close monitoring. To establish an effective communication system and better performance structure, an employer must rearrange the office based on their priority to the </w:t>
      </w:r>
      <w:r w:rsidR="001507A6">
        <w:t xml:space="preserve">employer. Real Good Food, a food processing company listed in London stock exchange, rearranged its office in several times for maintaining effective communication with the employees. </w:t>
      </w:r>
    </w:p>
    <w:p w14:paraId="61131565" w14:textId="77777777" w:rsidR="009B2212" w:rsidRDefault="00624155" w:rsidP="004F287D">
      <w:pPr>
        <w:pStyle w:val="Heading1"/>
      </w:pPr>
      <w:r>
        <w:br w:type="page"/>
      </w:r>
      <w:bookmarkStart w:id="14" w:name="_Toc8435049"/>
      <w:bookmarkStart w:id="15" w:name="_Toc8435095"/>
      <w:r w:rsidR="004F287D">
        <w:lastRenderedPageBreak/>
        <w:t>C</w:t>
      </w:r>
      <w:r w:rsidR="009B2212">
        <w:t>onclusion</w:t>
      </w:r>
      <w:r w:rsidR="004F287D">
        <w:t xml:space="preserve"> and Recommendation</w:t>
      </w:r>
      <w:bookmarkEnd w:id="14"/>
      <w:bookmarkEnd w:id="15"/>
    </w:p>
    <w:p w14:paraId="1885F5AC" w14:textId="661D2EC8" w:rsidR="00624155" w:rsidRDefault="004F287D" w:rsidP="00AC28E7">
      <w:r>
        <w:t>Employer of every business must be communicative with the employees as close as possible. Effective communication is possible only when employers will understand the pulse of the employees. The ways to improve communication are also discussed in the literature review section of the research paper. How effective communication is associated with improved performance of the organizations is illustrated briefly. Without committed efforts of the employers, it will be impossible to be communicative with the employees. Separate strategies and policies are required to approach with different classes of emplo</w:t>
      </w:r>
      <w:r w:rsidR="001B0E2B">
        <w:t xml:space="preserve">yees. </w:t>
      </w:r>
      <w:r w:rsidR="00EE5CAC">
        <w:t xml:space="preserve">Different corporate examples given in this paper hints that employer must be communicative and decisive for corporate events. In order to be successful in the business, there is no alternative to be communicative with employees and clients. </w:t>
      </w:r>
      <w:r w:rsidR="00624155">
        <w:br w:type="page"/>
      </w:r>
    </w:p>
    <w:p w14:paraId="11FBC44A" w14:textId="77777777" w:rsidR="008A0422" w:rsidRDefault="008A0422" w:rsidP="008A0422">
      <w:pPr>
        <w:pStyle w:val="Heading1"/>
      </w:pPr>
      <w:bookmarkStart w:id="16" w:name="_Toc8435050"/>
      <w:bookmarkStart w:id="17" w:name="_Toc8435096"/>
      <w:r>
        <w:lastRenderedPageBreak/>
        <w:t>References</w:t>
      </w:r>
      <w:bookmarkEnd w:id="16"/>
      <w:bookmarkEnd w:id="17"/>
    </w:p>
    <w:p w14:paraId="5211E8E9" w14:textId="1E300030" w:rsidR="00477D4F" w:rsidRDefault="00477D4F" w:rsidP="00ED04A8">
      <w:r>
        <w:t xml:space="preserve">Accenture, (2018). </w:t>
      </w:r>
      <w:r w:rsidR="00764AFE" w:rsidRPr="00764AFE">
        <w:rPr>
          <w:i/>
        </w:rPr>
        <w:t>Fast and Furious: How Digital Technologies are changing the way we work</w:t>
      </w:r>
      <w:r w:rsidR="00764AFE" w:rsidRPr="00764AFE">
        <w:t>.</w:t>
      </w:r>
      <w:r w:rsidR="00764AFE">
        <w:t xml:space="preserve"> Available </w:t>
      </w:r>
      <w:r w:rsidR="00123A3D">
        <w:t xml:space="preserve">at </w:t>
      </w:r>
      <w:hyperlink r:id="rId7" w:history="1">
        <w:r w:rsidR="00ED04A8" w:rsidRPr="00A1362D">
          <w:rPr>
            <w:rStyle w:val="Hyperlink"/>
          </w:rPr>
          <w:t>https://www.accenture.com/gb-en/insight-outlook-how-digital- technologies-are-changing-the- way-we-work</w:t>
        </w:r>
      </w:hyperlink>
      <w:r w:rsidR="00ED04A8">
        <w:t xml:space="preserve"> </w:t>
      </w:r>
    </w:p>
    <w:p w14:paraId="02A60F4C" w14:textId="4CED98F6" w:rsidR="008A0422" w:rsidRDefault="008A0422" w:rsidP="008A0422">
      <w:r>
        <w:t xml:space="preserve">Adair, J.E. (2009) </w:t>
      </w:r>
      <w:r>
        <w:rPr>
          <w:i/>
        </w:rPr>
        <w:t>Effective Teambuilding: How to make a winning team</w:t>
      </w:r>
      <w:r>
        <w:t xml:space="preserve">. London: Pan Books </w:t>
      </w:r>
    </w:p>
    <w:p w14:paraId="63C0AA66" w14:textId="77777777" w:rsidR="008A0422" w:rsidRDefault="008A0422" w:rsidP="008A0422">
      <w:r>
        <w:t xml:space="preserve">Belbin, M.R. (2012) Team roles at work. 2nd </w:t>
      </w:r>
      <w:proofErr w:type="spellStart"/>
      <w:r>
        <w:t>edn</w:t>
      </w:r>
      <w:proofErr w:type="spellEnd"/>
      <w:r>
        <w:t xml:space="preserve">. Oxford: Butterworth-Heinemann. </w:t>
      </w:r>
    </w:p>
    <w:p w14:paraId="4D0A4878" w14:textId="0EFA1688" w:rsidR="00AC28E7" w:rsidRDefault="00AC28E7" w:rsidP="008A0422">
      <w:proofErr w:type="spellStart"/>
      <w:r>
        <w:t>Dalley</w:t>
      </w:r>
      <w:proofErr w:type="spellEnd"/>
      <w:r>
        <w:t xml:space="preserve">, D., and Burton, L (2010). </w:t>
      </w:r>
      <w:r>
        <w:rPr>
          <w:i/>
        </w:rPr>
        <w:t>Developing your Influencing Skills: How to influence people by increasing your credibility, trustworthiness and communication skills</w:t>
      </w:r>
      <w:r>
        <w:t xml:space="preserve">. Universe of Learning Ltd. </w:t>
      </w:r>
    </w:p>
    <w:p w14:paraId="1C14D353" w14:textId="305BCE68" w:rsidR="00A1287D" w:rsidRDefault="00A1287D" w:rsidP="008A0422">
      <w:proofErr w:type="spellStart"/>
      <w:r>
        <w:t>Ercegovac</w:t>
      </w:r>
      <w:proofErr w:type="spellEnd"/>
      <w:r>
        <w:t xml:space="preserve">, Z. (2008) </w:t>
      </w:r>
      <w:r>
        <w:rPr>
          <w:i/>
        </w:rPr>
        <w:t>Information Literacy, search strategies, tools &amp; resources for high school students and college freshmen,</w:t>
      </w:r>
      <w:r>
        <w:t xml:space="preserve"> </w:t>
      </w:r>
      <w:proofErr w:type="spellStart"/>
      <w:r>
        <w:t>Linworth</w:t>
      </w:r>
      <w:proofErr w:type="spellEnd"/>
      <w:r>
        <w:t xml:space="preserve"> Pub. 2nd ed. </w:t>
      </w:r>
    </w:p>
    <w:p w14:paraId="687C4DFB" w14:textId="716DCF76" w:rsidR="005416E3" w:rsidRDefault="005416E3" w:rsidP="008A0422">
      <w:r w:rsidRPr="005416E3">
        <w:t xml:space="preserve">Corporate information, (2019). </w:t>
      </w:r>
      <w:r w:rsidRPr="005416E3">
        <w:rPr>
          <w:i/>
        </w:rPr>
        <w:t>Effective communication</w:t>
      </w:r>
      <w:r w:rsidRPr="005416E3">
        <w:t>. Available at</w:t>
      </w:r>
      <w:r w:rsidR="00ED04A8">
        <w:t xml:space="preserve"> </w:t>
      </w:r>
      <w:hyperlink r:id="rId8" w:history="1">
        <w:r w:rsidR="00ED04A8" w:rsidRPr="00A1362D">
          <w:rPr>
            <w:rStyle w:val="Hyperlink"/>
          </w:rPr>
          <w:t>www.corporateinformation.com</w:t>
        </w:r>
      </w:hyperlink>
      <w:r w:rsidR="00ED04A8">
        <w:t xml:space="preserve"> </w:t>
      </w:r>
    </w:p>
    <w:p w14:paraId="1F140D78" w14:textId="168ADE3B" w:rsidR="008A0422" w:rsidRDefault="008A0422" w:rsidP="008A0422">
      <w:proofErr w:type="spellStart"/>
      <w:r>
        <w:t>Bown</w:t>
      </w:r>
      <w:proofErr w:type="spellEnd"/>
      <w:r>
        <w:t>, G. and Brady, C. (2011</w:t>
      </w:r>
      <w:r>
        <w:rPr>
          <w:i/>
        </w:rPr>
        <w:t>) Successful manager (women in management Workbook series</w:t>
      </w:r>
      <w:r>
        <w:t>. Kogan Page, Limited, London, United K</w:t>
      </w:r>
      <w:bookmarkStart w:id="18" w:name="_GoBack"/>
      <w:bookmarkEnd w:id="18"/>
      <w:r>
        <w:t xml:space="preserve">ingdom </w:t>
      </w:r>
    </w:p>
    <w:p w14:paraId="5F557063" w14:textId="77777777" w:rsidR="008A0422" w:rsidRDefault="008A0422" w:rsidP="008A0422">
      <w:r>
        <w:t xml:space="preserve">Collins, J.C. and Jim, C. (2001) </w:t>
      </w:r>
      <w:r>
        <w:rPr>
          <w:i/>
        </w:rPr>
        <w:t>Good to great [why some companies make the leap .</w:t>
      </w:r>
      <w:r>
        <w:t xml:space="preserve">.. And others don’t]. 4th </w:t>
      </w:r>
      <w:proofErr w:type="spellStart"/>
      <w:r>
        <w:t>edn</w:t>
      </w:r>
      <w:proofErr w:type="spellEnd"/>
      <w:r>
        <w:t xml:space="preserve">. New York, NY: HarperCollins Children’s Book Group </w:t>
      </w:r>
    </w:p>
    <w:p w14:paraId="0A6D8870" w14:textId="77777777" w:rsidR="008A0422" w:rsidRDefault="008A0422" w:rsidP="008A0422">
      <w:r>
        <w:t xml:space="preserve">Morgan, P. (2016).  </w:t>
      </w:r>
      <w:r>
        <w:rPr>
          <w:i/>
        </w:rPr>
        <w:t>The Business Student’s Guide to Study and Employability.</w:t>
      </w:r>
      <w:r>
        <w:t xml:space="preserve">  Sage Publications </w:t>
      </w:r>
    </w:p>
    <w:p w14:paraId="6ADC7C27" w14:textId="50FDAEA8" w:rsidR="006679EB" w:rsidRPr="006679EB" w:rsidRDefault="006679EB" w:rsidP="006679EB"/>
    <w:sectPr w:rsidR="006679EB" w:rsidRPr="006679EB" w:rsidSect="00C02A3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F1E"/>
    <w:rsid w:val="00015890"/>
    <w:rsid w:val="00017082"/>
    <w:rsid w:val="00053037"/>
    <w:rsid w:val="00073CC0"/>
    <w:rsid w:val="000B1A1D"/>
    <w:rsid w:val="000B3870"/>
    <w:rsid w:val="00107AE7"/>
    <w:rsid w:val="00110D57"/>
    <w:rsid w:val="00113B82"/>
    <w:rsid w:val="00123A3D"/>
    <w:rsid w:val="0014426B"/>
    <w:rsid w:val="00147E2E"/>
    <w:rsid w:val="001507A6"/>
    <w:rsid w:val="00164FE4"/>
    <w:rsid w:val="00196896"/>
    <w:rsid w:val="001B0E2B"/>
    <w:rsid w:val="001B666B"/>
    <w:rsid w:val="001D6E9D"/>
    <w:rsid w:val="001E2C47"/>
    <w:rsid w:val="00214D02"/>
    <w:rsid w:val="0023218C"/>
    <w:rsid w:val="00246FC9"/>
    <w:rsid w:val="002D38B2"/>
    <w:rsid w:val="002F0C41"/>
    <w:rsid w:val="00304CF9"/>
    <w:rsid w:val="003114C9"/>
    <w:rsid w:val="00325F1E"/>
    <w:rsid w:val="00340E68"/>
    <w:rsid w:val="003E7362"/>
    <w:rsid w:val="003E7648"/>
    <w:rsid w:val="00416D4C"/>
    <w:rsid w:val="00453DB5"/>
    <w:rsid w:val="00477D4F"/>
    <w:rsid w:val="00490C5B"/>
    <w:rsid w:val="00493C87"/>
    <w:rsid w:val="004F287D"/>
    <w:rsid w:val="004F3C87"/>
    <w:rsid w:val="00500752"/>
    <w:rsid w:val="005416E3"/>
    <w:rsid w:val="00556B5C"/>
    <w:rsid w:val="0057067B"/>
    <w:rsid w:val="00573240"/>
    <w:rsid w:val="00582795"/>
    <w:rsid w:val="00583390"/>
    <w:rsid w:val="00587C65"/>
    <w:rsid w:val="005A0E7B"/>
    <w:rsid w:val="00602037"/>
    <w:rsid w:val="00624155"/>
    <w:rsid w:val="00660D4A"/>
    <w:rsid w:val="006679EB"/>
    <w:rsid w:val="006838E8"/>
    <w:rsid w:val="00687ACF"/>
    <w:rsid w:val="00695AF1"/>
    <w:rsid w:val="006B2E76"/>
    <w:rsid w:val="006C145C"/>
    <w:rsid w:val="006D7D63"/>
    <w:rsid w:val="00737DC3"/>
    <w:rsid w:val="00757A1E"/>
    <w:rsid w:val="00764AFE"/>
    <w:rsid w:val="00782A99"/>
    <w:rsid w:val="007B6D39"/>
    <w:rsid w:val="007C5AE0"/>
    <w:rsid w:val="007C7F27"/>
    <w:rsid w:val="007D4EEC"/>
    <w:rsid w:val="007E63C9"/>
    <w:rsid w:val="00812C03"/>
    <w:rsid w:val="0085364D"/>
    <w:rsid w:val="0086485A"/>
    <w:rsid w:val="00871962"/>
    <w:rsid w:val="00875250"/>
    <w:rsid w:val="008A0422"/>
    <w:rsid w:val="008A142C"/>
    <w:rsid w:val="008B7FC8"/>
    <w:rsid w:val="008C236A"/>
    <w:rsid w:val="008C5F33"/>
    <w:rsid w:val="008E08BF"/>
    <w:rsid w:val="00903F18"/>
    <w:rsid w:val="00905AC5"/>
    <w:rsid w:val="00930623"/>
    <w:rsid w:val="00953F0A"/>
    <w:rsid w:val="00991171"/>
    <w:rsid w:val="009A6A0F"/>
    <w:rsid w:val="009B2212"/>
    <w:rsid w:val="009D063A"/>
    <w:rsid w:val="009D7251"/>
    <w:rsid w:val="009F3364"/>
    <w:rsid w:val="009F61ED"/>
    <w:rsid w:val="00A10212"/>
    <w:rsid w:val="00A1287D"/>
    <w:rsid w:val="00A246D9"/>
    <w:rsid w:val="00A30E14"/>
    <w:rsid w:val="00A41A81"/>
    <w:rsid w:val="00A93920"/>
    <w:rsid w:val="00AC28E7"/>
    <w:rsid w:val="00AF44D7"/>
    <w:rsid w:val="00C02A3A"/>
    <w:rsid w:val="00C1146B"/>
    <w:rsid w:val="00C15C13"/>
    <w:rsid w:val="00C75BDB"/>
    <w:rsid w:val="00D04230"/>
    <w:rsid w:val="00D062FC"/>
    <w:rsid w:val="00D07701"/>
    <w:rsid w:val="00D83B57"/>
    <w:rsid w:val="00D90753"/>
    <w:rsid w:val="00DE7FA5"/>
    <w:rsid w:val="00E04D7E"/>
    <w:rsid w:val="00E12C05"/>
    <w:rsid w:val="00E22BF0"/>
    <w:rsid w:val="00E55416"/>
    <w:rsid w:val="00E80167"/>
    <w:rsid w:val="00EB0057"/>
    <w:rsid w:val="00EB561B"/>
    <w:rsid w:val="00EC713B"/>
    <w:rsid w:val="00ED04A8"/>
    <w:rsid w:val="00EE0FDE"/>
    <w:rsid w:val="00EE5CAC"/>
    <w:rsid w:val="00EE6D35"/>
    <w:rsid w:val="00F076C2"/>
    <w:rsid w:val="00F140A3"/>
    <w:rsid w:val="00F26987"/>
    <w:rsid w:val="00F31972"/>
    <w:rsid w:val="00F360B2"/>
    <w:rsid w:val="00F81738"/>
    <w:rsid w:val="00F83B24"/>
    <w:rsid w:val="00FD4F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98C91"/>
  <w15:docId w15:val="{571E3225-B2D4-4E40-800E-19DE0D187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39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95AF1"/>
    <w:pPr>
      <w:keepNext/>
      <w:keepLines/>
      <w:spacing w:before="120" w:after="12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95AF1"/>
    <w:pPr>
      <w:keepNext/>
      <w:keepLines/>
      <w:spacing w:before="120" w:after="12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EB0057"/>
    <w:pPr>
      <w:keepNext/>
      <w:keepLines/>
      <w:spacing w:before="200" w:after="0"/>
      <w:outlineLvl w:val="2"/>
    </w:pPr>
    <w:rPr>
      <w:rFonts w:eastAsiaTheme="majorEastAsia" w:cstheme="majorBidi"/>
      <w:b/>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AF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695AF1"/>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B0057"/>
    <w:rPr>
      <w:rFonts w:ascii="Times New Roman" w:eastAsiaTheme="majorEastAsia" w:hAnsi="Times New Roman" w:cstheme="majorBidi"/>
      <w:b/>
      <w:bCs/>
      <w:sz w:val="26"/>
    </w:rPr>
  </w:style>
  <w:style w:type="paragraph" w:styleId="BalloonText">
    <w:name w:val="Balloon Text"/>
    <w:basedOn w:val="Normal"/>
    <w:link w:val="BalloonTextChar"/>
    <w:uiPriority w:val="99"/>
    <w:semiHidden/>
    <w:unhideWhenUsed/>
    <w:rsid w:val="00246F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6FC9"/>
    <w:rPr>
      <w:rFonts w:ascii="Tahoma" w:hAnsi="Tahoma" w:cs="Tahoma"/>
      <w:sz w:val="16"/>
      <w:szCs w:val="16"/>
    </w:rPr>
  </w:style>
  <w:style w:type="paragraph" w:styleId="NoSpacing">
    <w:name w:val="No Spacing"/>
    <w:link w:val="NoSpacingChar"/>
    <w:uiPriority w:val="1"/>
    <w:qFormat/>
    <w:rsid w:val="00C02A3A"/>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C02A3A"/>
    <w:rPr>
      <w:rFonts w:eastAsiaTheme="minorEastAsia"/>
      <w:lang w:eastAsia="ja-JP"/>
    </w:rPr>
  </w:style>
  <w:style w:type="paragraph" w:styleId="TOCHeading">
    <w:name w:val="TOC Heading"/>
    <w:basedOn w:val="Heading1"/>
    <w:next w:val="Normal"/>
    <w:uiPriority w:val="39"/>
    <w:unhideWhenUsed/>
    <w:qFormat/>
    <w:rsid w:val="00EE5CAC"/>
    <w:pPr>
      <w:spacing w:before="480" w:after="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EE5CAC"/>
    <w:pPr>
      <w:spacing w:after="100"/>
    </w:pPr>
  </w:style>
  <w:style w:type="paragraph" w:styleId="TOC2">
    <w:name w:val="toc 2"/>
    <w:basedOn w:val="Normal"/>
    <w:next w:val="Normal"/>
    <w:autoRedefine/>
    <w:uiPriority w:val="39"/>
    <w:unhideWhenUsed/>
    <w:rsid w:val="00EE5CAC"/>
    <w:pPr>
      <w:spacing w:after="100"/>
      <w:ind w:left="240"/>
    </w:pPr>
  </w:style>
  <w:style w:type="character" w:styleId="Hyperlink">
    <w:name w:val="Hyperlink"/>
    <w:basedOn w:val="DefaultParagraphFont"/>
    <w:uiPriority w:val="99"/>
    <w:unhideWhenUsed/>
    <w:rsid w:val="00EE5CAC"/>
    <w:rPr>
      <w:color w:val="0000FF" w:themeColor="hyperlink"/>
      <w:u w:val="single"/>
    </w:rPr>
  </w:style>
  <w:style w:type="character" w:styleId="UnresolvedMention">
    <w:name w:val="Unresolved Mention"/>
    <w:basedOn w:val="DefaultParagraphFont"/>
    <w:uiPriority w:val="99"/>
    <w:semiHidden/>
    <w:unhideWhenUsed/>
    <w:rsid w:val="00ED0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1315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rporateinformation.com" TargetMode="External"/><Relationship Id="rId3" Type="http://schemas.openxmlformats.org/officeDocument/2006/relationships/styles" Target="styles.xml"/><Relationship Id="rId7" Type="http://schemas.openxmlformats.org/officeDocument/2006/relationships/hyperlink" Target="https://www.accenture.com/gb-en/insight-outlook-how-digital-%20technologies-are-changing-the-%20way-we-wor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3DC000-B3CE-432E-BCCC-09AD5C115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2255</Words>
  <Characters>12859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cp:keywords/>
  <dc:description/>
  <dcterms:created xsi:type="dcterms:W3CDTF">2019-05-09T10:39:00Z</dcterms:created>
  <dcterms:modified xsi:type="dcterms:W3CDTF">2019-05-11T01:49:00Z</dcterms:modified>
</cp:coreProperties>
</file>