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954684"/>
        <w:docPartObj>
          <w:docPartGallery w:val="Cover Pages"/>
          <w:docPartUnique/>
        </w:docPartObj>
      </w:sdtPr>
      <w:sdtContent>
        <w:p w14:paraId="6605280E" w14:textId="06977FF8" w:rsidR="006F2E53" w:rsidRDefault="006F2E53">
          <w:r>
            <w:rPr>
              <w:noProof/>
            </w:rPr>
            <mc:AlternateContent>
              <mc:Choice Requires="wpg">
                <w:drawing>
                  <wp:anchor distT="0" distB="0" distL="114300" distR="114300" simplePos="0" relativeHeight="251662336" behindDoc="0" locked="0" layoutInCell="1" allowOverlap="1" wp14:anchorId="6EDE7F1E" wp14:editId="68BFA0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96A59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7E33FC" wp14:editId="769D15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A9C3C9" w14:textId="1181D71E" w:rsidR="006F2E53" w:rsidRDefault="006F2E53">
                                    <w:pPr>
                                      <w:pStyle w:val="NoSpacing"/>
                                      <w:jc w:val="right"/>
                                      <w:rPr>
                                        <w:color w:val="595959" w:themeColor="text1" w:themeTint="A6"/>
                                        <w:sz w:val="28"/>
                                        <w:szCs w:val="28"/>
                                      </w:rPr>
                                    </w:pPr>
                                    <w:r>
                                      <w:rPr>
                                        <w:color w:val="595959" w:themeColor="text1" w:themeTint="A6"/>
                                        <w:sz w:val="28"/>
                                        <w:szCs w:val="28"/>
                                      </w:rPr>
                                      <w:t>Aaron Hughes</w:t>
                                    </w:r>
                                  </w:p>
                                </w:sdtContent>
                              </w:sdt>
                              <w:p w14:paraId="56C8CA2A" w14:textId="1BEA9FEB" w:rsidR="006F2E53" w:rsidRDefault="006F2E5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57902">
                                      <w:rPr>
                                        <w:color w:val="595959" w:themeColor="text1" w:themeTint="A6"/>
                                        <w:sz w:val="18"/>
                                        <w:szCs w:val="18"/>
                                      </w:rPr>
                                      <w:t>153984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7E33F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A9C3C9" w14:textId="1181D71E" w:rsidR="006F2E53" w:rsidRDefault="006F2E53">
                              <w:pPr>
                                <w:pStyle w:val="NoSpacing"/>
                                <w:jc w:val="right"/>
                                <w:rPr>
                                  <w:color w:val="595959" w:themeColor="text1" w:themeTint="A6"/>
                                  <w:sz w:val="28"/>
                                  <w:szCs w:val="28"/>
                                </w:rPr>
                              </w:pPr>
                              <w:r>
                                <w:rPr>
                                  <w:color w:val="595959" w:themeColor="text1" w:themeTint="A6"/>
                                  <w:sz w:val="28"/>
                                  <w:szCs w:val="28"/>
                                </w:rPr>
                                <w:t>Aaron Hughes</w:t>
                              </w:r>
                            </w:p>
                          </w:sdtContent>
                        </w:sdt>
                        <w:p w14:paraId="56C8CA2A" w14:textId="1BEA9FEB" w:rsidR="006F2E53" w:rsidRDefault="006F2E5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57902">
                                <w:rPr>
                                  <w:color w:val="595959" w:themeColor="text1" w:themeTint="A6"/>
                                  <w:sz w:val="18"/>
                                  <w:szCs w:val="18"/>
                                </w:rPr>
                                <w:t>153984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47F5A3" wp14:editId="7AA711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31BCEB" w14:textId="77777777" w:rsidR="006F2E53" w:rsidRDefault="006F2E5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2295B91" w14:textId="1370EE63" w:rsidR="006F2E53" w:rsidRDefault="006F2E53">
                                    <w:pPr>
                                      <w:pStyle w:val="NoSpacing"/>
                                      <w:jc w:val="right"/>
                                      <w:rPr>
                                        <w:color w:val="595959" w:themeColor="text1" w:themeTint="A6"/>
                                        <w:sz w:val="20"/>
                                        <w:szCs w:val="20"/>
                                      </w:rPr>
                                    </w:pPr>
                                    <w:r>
                                      <w:rPr>
                                        <w:color w:val="595959" w:themeColor="text1" w:themeTint="A6"/>
                                        <w:sz w:val="20"/>
                                        <w:szCs w:val="20"/>
                                      </w:rPr>
                                      <w:t>This report details the Market research and marketing plan for the Recycle Better project, the report also documents my personal development over the course of the project</w:t>
                                    </w:r>
                                    <w:r w:rsidR="00357902">
                                      <w:rPr>
                                        <w:color w:val="595959" w:themeColor="text1" w:themeTint="A6"/>
                                        <w:sz w:val="20"/>
                                        <w:szCs w:val="20"/>
                                      </w:rPr>
                                      <w:t>.</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47F5A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F31BCEB" w14:textId="77777777" w:rsidR="006F2E53" w:rsidRDefault="006F2E5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2295B91" w14:textId="1370EE63" w:rsidR="006F2E53" w:rsidRDefault="006F2E53">
                              <w:pPr>
                                <w:pStyle w:val="NoSpacing"/>
                                <w:jc w:val="right"/>
                                <w:rPr>
                                  <w:color w:val="595959" w:themeColor="text1" w:themeTint="A6"/>
                                  <w:sz w:val="20"/>
                                  <w:szCs w:val="20"/>
                                </w:rPr>
                              </w:pPr>
                              <w:r>
                                <w:rPr>
                                  <w:color w:val="595959" w:themeColor="text1" w:themeTint="A6"/>
                                  <w:sz w:val="20"/>
                                  <w:szCs w:val="20"/>
                                </w:rPr>
                                <w:t>This report details the Market research and marketing plan for the Recycle Better project, the report also documents my personal development over the course of the project</w:t>
                              </w:r>
                              <w:r w:rsidR="00357902">
                                <w:rPr>
                                  <w:color w:val="595959" w:themeColor="text1" w:themeTint="A6"/>
                                  <w:sz w:val="20"/>
                                  <w:szCs w:val="20"/>
                                </w:rPr>
                                <w:t>.</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65D30A6" wp14:editId="702040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C80AE" w14:textId="744A21DC" w:rsidR="006F2E53" w:rsidRDefault="006F2E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EIGP 2- Individual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C15932" w14:textId="787CE0C9" w:rsidR="006F2E53" w:rsidRDefault="006F2E53">
                                    <w:pPr>
                                      <w:jc w:val="right"/>
                                      <w:rPr>
                                        <w:smallCaps/>
                                        <w:color w:val="404040" w:themeColor="text1" w:themeTint="BF"/>
                                        <w:sz w:val="36"/>
                                        <w:szCs w:val="36"/>
                                      </w:rPr>
                                    </w:pPr>
                                    <w:r w:rsidRPr="006F2E53">
                                      <w:rPr>
                                        <w:color w:val="404040" w:themeColor="text1" w:themeTint="BF"/>
                                        <w:sz w:val="36"/>
                                        <w:szCs w:val="36"/>
                                      </w:rPr>
                                      <w:t>Enterprise &amp; Innovation Group Project - ACDA5003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5D30A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15C80AE" w14:textId="744A21DC" w:rsidR="006F2E53" w:rsidRDefault="006F2E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EIGP 2- Individual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C15932" w14:textId="787CE0C9" w:rsidR="006F2E53" w:rsidRDefault="006F2E53">
                              <w:pPr>
                                <w:jc w:val="right"/>
                                <w:rPr>
                                  <w:smallCaps/>
                                  <w:color w:val="404040" w:themeColor="text1" w:themeTint="BF"/>
                                  <w:sz w:val="36"/>
                                  <w:szCs w:val="36"/>
                                </w:rPr>
                              </w:pPr>
                              <w:r w:rsidRPr="006F2E53">
                                <w:rPr>
                                  <w:color w:val="404040" w:themeColor="text1" w:themeTint="BF"/>
                                  <w:sz w:val="36"/>
                                  <w:szCs w:val="36"/>
                                </w:rPr>
                                <w:t>Enterprise &amp; Innovation Group Project - ACDA5003</w:t>
                              </w:r>
                            </w:p>
                          </w:sdtContent>
                        </w:sdt>
                      </w:txbxContent>
                    </v:textbox>
                    <w10:wrap type="square" anchorx="page" anchory="page"/>
                  </v:shape>
                </w:pict>
              </mc:Fallback>
            </mc:AlternateContent>
          </w:r>
        </w:p>
        <w:p w14:paraId="15C8679E" w14:textId="41737DDB" w:rsidR="006F2E53" w:rsidRDefault="006F2E53">
          <w:pPr>
            <w:rPr>
              <w:rFonts w:asciiTheme="majorHAnsi" w:eastAsiaTheme="majorEastAsia" w:hAnsiTheme="majorHAnsi" w:cstheme="majorBidi"/>
              <w:color w:val="2F5496" w:themeColor="accent1" w:themeShade="BF"/>
              <w:sz w:val="32"/>
              <w:szCs w:val="32"/>
              <w:lang w:val="en-US"/>
            </w:rPr>
          </w:pPr>
          <w:r>
            <w:br w:type="page"/>
          </w:r>
        </w:p>
      </w:sdtContent>
    </w:sdt>
    <w:p w14:paraId="6BDA7B67" w14:textId="491A6CB0" w:rsidR="0041187D" w:rsidRDefault="0041187D" w:rsidP="0041187D">
      <w:pPr>
        <w:pStyle w:val="Heading1"/>
      </w:pPr>
      <w:r>
        <w:lastRenderedPageBreak/>
        <w:t>Market Research</w:t>
      </w:r>
    </w:p>
    <w:p w14:paraId="37BD14BB" w14:textId="7B21A77E" w:rsidR="0041187D" w:rsidRDefault="0041187D" w:rsidP="00A645B0">
      <w:pPr>
        <w:pStyle w:val="Heading2"/>
      </w:pPr>
      <w:r>
        <w:t>Web application</w:t>
      </w:r>
      <w:r w:rsidR="00C0209E">
        <w:t xml:space="preserve"> Market</w:t>
      </w:r>
      <w:r>
        <w:t xml:space="preserve"> Trends</w:t>
      </w:r>
    </w:p>
    <w:p w14:paraId="6BD11C94" w14:textId="01F6C4A7" w:rsidR="0041187D" w:rsidRDefault="00A85C6F" w:rsidP="0041187D">
      <w:r>
        <w:t xml:space="preserve">In 2018 the market for mobile applications was valued at $106.27 billion, this is projected to grow by around </w:t>
      </w:r>
      <w:r w:rsidRPr="00A85C6F">
        <w:t>283%</w:t>
      </w:r>
      <w:r>
        <w:t xml:space="preserve"> to $407.31 billion by 2026. The increase in connectivity and mobile phone usage around the world is creating an increasing amount of demand for mobile applications. </w:t>
      </w:r>
      <w:r w:rsidR="002F4A5C">
        <w:t>The majority of the market share is taken up by mobile games, however</w:t>
      </w:r>
      <w:r>
        <w:t xml:space="preserve"> the emergence of wearable tech creates a need for useful, easy-to-use apps that people can use on the go. </w:t>
      </w:r>
      <w:r w:rsidR="002F4A5C">
        <w:t xml:space="preserve">With this in mind, we may choose to ensure that our product is functional even for wearable technology such as smart watches. </w:t>
      </w:r>
      <w:sdt>
        <w:sdtPr>
          <w:id w:val="459531443"/>
          <w:citation/>
        </w:sdtPr>
        <w:sdtEndPr/>
        <w:sdtContent>
          <w:r w:rsidR="0078464B">
            <w:fldChar w:fldCharType="begin"/>
          </w:r>
          <w:r w:rsidR="0078464B">
            <w:instrText xml:space="preserve"> CITATION Pra19 \l 2057 </w:instrText>
          </w:r>
          <w:r w:rsidR="0078464B">
            <w:fldChar w:fldCharType="separate"/>
          </w:r>
          <w:r w:rsidR="00867243" w:rsidRPr="00867243">
            <w:rPr>
              <w:noProof/>
            </w:rPr>
            <w:t>[1]</w:t>
          </w:r>
          <w:r w:rsidR="0078464B">
            <w:fldChar w:fldCharType="end"/>
          </w:r>
        </w:sdtContent>
      </w:sdt>
    </w:p>
    <w:p w14:paraId="66F91FC0" w14:textId="515F1540" w:rsidR="002F4A5C" w:rsidRPr="0041187D" w:rsidRDefault="00C0209E" w:rsidP="0041187D">
      <w:r>
        <w:t>Many apps on mobile phones are made in a way that they will have revenue streams other than an initial purchase of the app, this can include in-app advertisements, in-app purchases or subscription-based services. In order to make the application more desirable to the basic user we will be deploying the tactic of making the app free to download. We would prefer that the Recycle Better application be funded through the local council, if a funding proposal is not accepted by Pembrokeshire County council there are other routes the company can go down in order to make the apps funding possible, including advertisements or donation funding from users and/or local businesses.</w:t>
      </w:r>
    </w:p>
    <w:p w14:paraId="50424104" w14:textId="77777777" w:rsidR="00EA3170" w:rsidRDefault="00A645B0" w:rsidP="00A645B0">
      <w:pPr>
        <w:pStyle w:val="Heading2"/>
      </w:pPr>
      <w:r>
        <w:t>Profiling Customers</w:t>
      </w:r>
    </w:p>
    <w:p w14:paraId="18C51BFC" w14:textId="0B376E2C" w:rsidR="00364A37" w:rsidRDefault="00EA3170" w:rsidP="00D96B46">
      <w:r>
        <w:t>A survey carried out by Deloitte revealed that 89% of people</w:t>
      </w:r>
      <w:r w:rsidR="00364A37">
        <w:t xml:space="preserve"> in the UK</w:t>
      </w:r>
      <w:r>
        <w:t xml:space="preserve"> between the ages of 16 and 75 own a smart phone and 78% of th</w:t>
      </w:r>
      <w:r w:rsidR="00637206">
        <w:t>e same</w:t>
      </w:r>
      <w:r>
        <w:t xml:space="preserve"> demographic own a laptop, this means that a web app is a good way to get information to the majority of adults and young people.</w:t>
      </w:r>
      <w:sdt>
        <w:sdtPr>
          <w:id w:val="295496818"/>
          <w:citation/>
        </w:sdtPr>
        <w:sdtEndPr/>
        <w:sdtContent>
          <w:r w:rsidR="00637206">
            <w:fldChar w:fldCharType="begin"/>
          </w:r>
          <w:r w:rsidR="00637206">
            <w:instrText xml:space="preserve"> CITATION Del19 \l 2057 </w:instrText>
          </w:r>
          <w:r w:rsidR="00637206">
            <w:fldChar w:fldCharType="separate"/>
          </w:r>
          <w:r w:rsidR="00867243">
            <w:rPr>
              <w:noProof/>
            </w:rPr>
            <w:t xml:space="preserve"> </w:t>
          </w:r>
          <w:r w:rsidR="00867243" w:rsidRPr="00867243">
            <w:rPr>
              <w:noProof/>
            </w:rPr>
            <w:t>[2]</w:t>
          </w:r>
          <w:r w:rsidR="00637206">
            <w:fldChar w:fldCharType="end"/>
          </w:r>
        </w:sdtContent>
      </w:sdt>
      <w:r w:rsidR="0041187D">
        <w:t xml:space="preserve"> </w:t>
      </w:r>
    </w:p>
    <w:p w14:paraId="5CCF4ABE" w14:textId="129D33B5" w:rsidR="00FE6A1A" w:rsidRDefault="00637206">
      <w:r>
        <w:t>T</w:t>
      </w:r>
      <w:r w:rsidR="00536658">
        <w:t>he recycling tracker report by Wrap shows that across the UK,</w:t>
      </w:r>
      <w:r w:rsidR="00FE6A1A">
        <w:t xml:space="preserve"> “younger households aged 18-24 and 25-34 are more likely to miss opportunities to recycle (2.2 items and 2.0 items, respectively), compared to those aged 65+ (1.2 items)”</w:t>
      </w:r>
      <w:sdt>
        <w:sdtPr>
          <w:id w:val="1838350921"/>
          <w:citation/>
        </w:sdtPr>
        <w:sdtEndPr/>
        <w:sdtContent>
          <w:r w:rsidR="00FE6A1A">
            <w:fldChar w:fldCharType="begin"/>
          </w:r>
          <w:r w:rsidR="00FE6A1A">
            <w:instrText xml:space="preserve"> CITATION Phi19 \l 2057 </w:instrText>
          </w:r>
          <w:r w:rsidR="00FE6A1A">
            <w:fldChar w:fldCharType="separate"/>
          </w:r>
          <w:r w:rsidR="00867243">
            <w:rPr>
              <w:noProof/>
            </w:rPr>
            <w:t xml:space="preserve"> </w:t>
          </w:r>
          <w:r w:rsidR="00867243" w:rsidRPr="00867243">
            <w:rPr>
              <w:noProof/>
            </w:rPr>
            <w:t>[3]</w:t>
          </w:r>
          <w:r w:rsidR="00FE6A1A">
            <w:fldChar w:fldCharType="end"/>
          </w:r>
        </w:sdtContent>
      </w:sdt>
      <w:r w:rsidR="00FE6A1A">
        <w:t>.</w:t>
      </w:r>
      <w:r>
        <w:t xml:space="preserve"> </w:t>
      </w:r>
      <w:r w:rsidR="00FE6A1A">
        <w:t>C</w:t>
      </w:r>
      <w:r>
        <w:t xml:space="preserve">ombining this with Deloitte’s survey, which shows that </w:t>
      </w:r>
      <w:r w:rsidR="00FE6A1A">
        <w:t>from a range of devices, people aged</w:t>
      </w:r>
      <w:r w:rsidR="00700DAC">
        <w:t xml:space="preserve"> </w:t>
      </w:r>
      <w:r w:rsidR="00FE6A1A">
        <w:t>18-34 prefer to use a smartphone.</w:t>
      </w:r>
      <w:sdt>
        <w:sdtPr>
          <w:id w:val="-272641601"/>
          <w:citation/>
        </w:sdtPr>
        <w:sdtEndPr/>
        <w:sdtContent>
          <w:r w:rsidR="00FE6A1A">
            <w:fldChar w:fldCharType="begin"/>
          </w:r>
          <w:r w:rsidR="00FE6A1A">
            <w:instrText xml:space="preserve"> CITATION Del19 \l 2057 </w:instrText>
          </w:r>
          <w:r w:rsidR="00FE6A1A">
            <w:fldChar w:fldCharType="separate"/>
          </w:r>
          <w:r w:rsidR="00867243">
            <w:rPr>
              <w:noProof/>
            </w:rPr>
            <w:t xml:space="preserve"> </w:t>
          </w:r>
          <w:r w:rsidR="00867243" w:rsidRPr="00867243">
            <w:rPr>
              <w:noProof/>
            </w:rPr>
            <w:t>[2]</w:t>
          </w:r>
          <w:r w:rsidR="00FE6A1A">
            <w:fldChar w:fldCharType="end"/>
          </w:r>
        </w:sdtContent>
      </w:sdt>
      <w:r w:rsidR="00FE6A1A">
        <w:t xml:space="preserve"> This leaves the target audience of our application to be mainly younger adults, targeting the web app to younger people also creates a good base for future recycling interest and knowledge, in line with our long term goals to increase rates of recycling.</w:t>
      </w:r>
    </w:p>
    <w:p w14:paraId="17733DB5" w14:textId="0993B57E" w:rsidR="009E32EF" w:rsidRDefault="009E32EF">
      <w:r>
        <w:t xml:space="preserve">The </w:t>
      </w:r>
      <w:bookmarkStart w:id="0" w:name="_GoBack"/>
      <w:bookmarkEnd w:id="0"/>
      <w:r>
        <w:t xml:space="preserve">people of Pembrokeshire have proved to be passionate about </w:t>
      </w:r>
      <w:r w:rsidR="001E00E5">
        <w:t xml:space="preserve">recycling in the past, with over 170 people attending a public meeting in support of the “Save </w:t>
      </w:r>
      <w:proofErr w:type="spellStart"/>
      <w:r w:rsidR="001E00E5">
        <w:t>Whitland</w:t>
      </w:r>
      <w:proofErr w:type="spellEnd"/>
      <w:r w:rsidR="001E00E5">
        <w:t xml:space="preserve"> recycling centre” campaign pledging to take the necessary action to ensure the recycling centres continued operation.</w:t>
      </w:r>
      <w:sdt>
        <w:sdtPr>
          <w:id w:val="-1805227922"/>
          <w:citation/>
        </w:sdtPr>
        <w:sdtEndPr/>
        <w:sdtContent>
          <w:r w:rsidR="001E00E5">
            <w:fldChar w:fldCharType="begin"/>
          </w:r>
          <w:r w:rsidR="001E00E5">
            <w:instrText xml:space="preserve"> CITATION Rut20 \l 2057 </w:instrText>
          </w:r>
          <w:r w:rsidR="001E00E5">
            <w:fldChar w:fldCharType="separate"/>
          </w:r>
          <w:r w:rsidR="00867243">
            <w:rPr>
              <w:noProof/>
            </w:rPr>
            <w:t xml:space="preserve"> </w:t>
          </w:r>
          <w:r w:rsidR="00867243" w:rsidRPr="00867243">
            <w:rPr>
              <w:noProof/>
            </w:rPr>
            <w:t>[4]</w:t>
          </w:r>
          <w:r w:rsidR="001E00E5">
            <w:fldChar w:fldCharType="end"/>
          </w:r>
        </w:sdtContent>
      </w:sdt>
      <w:r w:rsidR="00142A71">
        <w:t xml:space="preserve"> This is not the first time that </w:t>
      </w:r>
      <w:r w:rsidR="0041187D">
        <w:t>the people of Pembrokeshire have shown how much they care about the environment with hundreds of protesters took to the streets of Haverfordwest to call for action to be made regarding climate change in September 2019.</w:t>
      </w:r>
      <w:sdt>
        <w:sdtPr>
          <w:id w:val="-168555386"/>
          <w:citation/>
        </w:sdtPr>
        <w:sdtEndPr/>
        <w:sdtContent>
          <w:r w:rsidR="0041187D">
            <w:fldChar w:fldCharType="begin"/>
          </w:r>
          <w:r w:rsidR="0041187D">
            <w:instrText xml:space="preserve"> CITATION Tho19 \l 2057 </w:instrText>
          </w:r>
          <w:r w:rsidR="0041187D">
            <w:fldChar w:fldCharType="separate"/>
          </w:r>
          <w:r w:rsidR="00867243">
            <w:rPr>
              <w:noProof/>
            </w:rPr>
            <w:t xml:space="preserve"> </w:t>
          </w:r>
          <w:r w:rsidR="00867243" w:rsidRPr="00867243">
            <w:rPr>
              <w:noProof/>
            </w:rPr>
            <w:t>[5]</w:t>
          </w:r>
          <w:r w:rsidR="0041187D">
            <w:fldChar w:fldCharType="end"/>
          </w:r>
        </w:sdtContent>
      </w:sdt>
      <w:r w:rsidR="0041187D">
        <w:t xml:space="preserve"> This passion for the environment will likely transfer into interest in the application as many people will want to do what is best for the environment.</w:t>
      </w:r>
    </w:p>
    <w:p w14:paraId="3B1304B2" w14:textId="43D49861" w:rsidR="00A645B0" w:rsidRDefault="009E32EF">
      <w:r>
        <w:t>The opportunity to work with the council is a brilliant one, if Pembrokeshire county council chooses to help fund the project it could help them avoid fines of up to £140,000 for missing recycling targets. In an interview with the Western Telegraph, PCC’s</w:t>
      </w:r>
      <w:r w:rsidRPr="009E32EF">
        <w:t xml:space="preserve"> head of Environmental Services, Richard Brown</w:t>
      </w:r>
      <w:r>
        <w:t xml:space="preserve"> stating that missed collections were widely reported.</w:t>
      </w:r>
      <w:sdt>
        <w:sdtPr>
          <w:id w:val="-1089622139"/>
          <w:citation/>
        </w:sdtPr>
        <w:sdtEndPr/>
        <w:sdtContent>
          <w:r>
            <w:fldChar w:fldCharType="begin"/>
          </w:r>
          <w:r w:rsidR="00142A71">
            <w:instrText xml:space="preserve">CITATION Bru19 \l 2057 </w:instrText>
          </w:r>
          <w:r>
            <w:fldChar w:fldCharType="separate"/>
          </w:r>
          <w:r w:rsidR="00867243">
            <w:rPr>
              <w:noProof/>
            </w:rPr>
            <w:t xml:space="preserve"> </w:t>
          </w:r>
          <w:r w:rsidR="00867243" w:rsidRPr="00867243">
            <w:rPr>
              <w:noProof/>
            </w:rPr>
            <w:t>[6]</w:t>
          </w:r>
          <w:r>
            <w:fldChar w:fldCharType="end"/>
          </w:r>
        </w:sdtContent>
      </w:sdt>
    </w:p>
    <w:p w14:paraId="63A8067D" w14:textId="77777777" w:rsidR="0041187D" w:rsidRDefault="0041187D" w:rsidP="0041187D">
      <w:pPr>
        <w:pStyle w:val="Heading2"/>
      </w:pPr>
      <w:r>
        <w:t xml:space="preserve">Profiling Competitors </w:t>
      </w:r>
    </w:p>
    <w:p w14:paraId="400DE3D8" w14:textId="26254705" w:rsidR="00A645B0" w:rsidRDefault="0041187D">
      <w:r>
        <w:t xml:space="preserve">There are no </w:t>
      </w:r>
      <w:r w:rsidR="002920D2">
        <w:t>obvious</w:t>
      </w:r>
      <w:r>
        <w:t xml:space="preserve"> direct competitors to our Pembrokeshire based web-application, however</w:t>
      </w:r>
      <w:r w:rsidR="002920D2">
        <w:t xml:space="preserve"> there are some similar applications which are specific to other areas. One of these apps is the Recycle for Greater Manchester app, this mobile application is made by BOXSAIL for the Recycle for </w:t>
      </w:r>
      <w:r w:rsidR="002920D2">
        <w:lastRenderedPageBreak/>
        <w:t>Greater Manchester Campaign from the Greater Manchester Combined Authority.</w:t>
      </w:r>
      <w:r w:rsidR="00D82A6B">
        <w:t xml:space="preserve"> The Google Play store review page for the app has 85 total reviews with an average rating of 2.5 stars out of 5. These reviews can help us to find features that should take extra care, many 1</w:t>
      </w:r>
      <w:r w:rsidR="00C55A03">
        <w:t>-</w:t>
      </w:r>
      <w:r w:rsidR="00D82A6B">
        <w:t>star reviews give the reason as that they cannot use the full functionality of the app as it does not recognise their postcode. Some other reviews say the app’s push notifications do not work or the app runs slowly</w:t>
      </w:r>
      <w:r w:rsidR="00397019">
        <w:t xml:space="preserve"> and that the User Interface is outdated and doesn’t look very good</w:t>
      </w:r>
      <w:r w:rsidR="00D82A6B">
        <w:t xml:space="preserve">. </w:t>
      </w:r>
      <w:r w:rsidR="00C55A03">
        <w:t xml:space="preserve">To avoid unsatisfied customers, we will use these reviews for apps </w:t>
      </w:r>
      <w:r w:rsidR="00F0139A">
        <w:t>which are similar to</w:t>
      </w:r>
      <w:r w:rsidR="00C55A03">
        <w:t xml:space="preserve"> our product to better </w:t>
      </w:r>
      <w:r w:rsidR="00F0139A">
        <w:t>our</w:t>
      </w:r>
      <w:r w:rsidR="00C55A03">
        <w:t xml:space="preserve"> own app and avoid basic </w:t>
      </w:r>
      <w:r w:rsidR="00F0139A">
        <w:t>issues such as the ones pointed out by users of these apps.</w:t>
      </w:r>
      <w:r w:rsidR="00397019">
        <w:br/>
        <w:t xml:space="preserve">Positive reviews of the app praise its ease of use and how it makes their waste collection day easier, we aim to also create an environment in which it is  easier for people in Pembrokeshire to recycle, so we can take inspiration from the </w:t>
      </w:r>
      <w:r w:rsidR="00AB6600">
        <w:t>recycle for greater Manchester app.</w:t>
      </w:r>
      <w:sdt>
        <w:sdtPr>
          <w:id w:val="1856701176"/>
          <w:citation/>
        </w:sdtPr>
        <w:sdtEndPr/>
        <w:sdtContent>
          <w:r w:rsidR="00D90213">
            <w:fldChar w:fldCharType="begin"/>
          </w:r>
          <w:r w:rsidR="00D90213">
            <w:instrText xml:space="preserve"> CITATION Gre20 \l 2057 </w:instrText>
          </w:r>
          <w:r w:rsidR="00D90213">
            <w:fldChar w:fldCharType="separate"/>
          </w:r>
          <w:r w:rsidR="00867243">
            <w:rPr>
              <w:noProof/>
            </w:rPr>
            <w:t xml:space="preserve"> </w:t>
          </w:r>
          <w:r w:rsidR="00867243" w:rsidRPr="00867243">
            <w:rPr>
              <w:noProof/>
            </w:rPr>
            <w:t>[7]</w:t>
          </w:r>
          <w:r w:rsidR="00D90213">
            <w:fldChar w:fldCharType="end"/>
          </w:r>
        </w:sdtContent>
      </w:sdt>
      <w:sdt>
        <w:sdtPr>
          <w:id w:val="1605918380"/>
          <w:citation/>
        </w:sdtPr>
        <w:sdtEndPr/>
        <w:sdtContent>
          <w:r w:rsidR="00D90213">
            <w:fldChar w:fldCharType="begin"/>
          </w:r>
          <w:r w:rsidR="00D90213">
            <w:instrText xml:space="preserve"> CITATION BOX20 \l 2057 </w:instrText>
          </w:r>
          <w:r w:rsidR="00D90213">
            <w:fldChar w:fldCharType="separate"/>
          </w:r>
          <w:r w:rsidR="00867243">
            <w:rPr>
              <w:noProof/>
            </w:rPr>
            <w:t xml:space="preserve"> </w:t>
          </w:r>
          <w:r w:rsidR="00867243" w:rsidRPr="00867243">
            <w:rPr>
              <w:noProof/>
            </w:rPr>
            <w:t>[8]</w:t>
          </w:r>
          <w:r w:rsidR="00D90213">
            <w:fldChar w:fldCharType="end"/>
          </w:r>
        </w:sdtContent>
      </w:sdt>
    </w:p>
    <w:p w14:paraId="0E7F0F28" w14:textId="79103FBE" w:rsidR="00F0139A" w:rsidRDefault="00EB6BF8" w:rsidP="00EB6BF8">
      <w:pPr>
        <w:pStyle w:val="Heading1"/>
      </w:pPr>
      <w:r>
        <w:t>Marketing Plan</w:t>
      </w:r>
    </w:p>
    <w:p w14:paraId="77243223" w14:textId="6D210627" w:rsidR="00CA4025" w:rsidRDefault="00B76C34" w:rsidP="00EB6BF8">
      <w:r>
        <w:t>Social Media marketing is one of the most effective forms of promotion when it comes to web-applications and other software</w:t>
      </w:r>
      <w:r w:rsidR="00700DAC">
        <w:t xml:space="preserve"> and so will be our main method for promotion</w:t>
      </w:r>
      <w:r>
        <w:t>. There are two types of social media marketing, Organic and Paid, it is important that as a business we use both to inform people of the app. Having an organic social media presence is important for any business, it can be used to create talking points and interest and increases the ease of spread through word of mouth methods.</w:t>
      </w:r>
      <w:r w:rsidR="004F1F15">
        <w:t xml:space="preserve"> When creating social media </w:t>
      </w:r>
      <w:r w:rsidR="00700DAC">
        <w:t>posts,</w:t>
      </w:r>
      <w:r w:rsidR="004F1F15">
        <w:t xml:space="preserve"> we must use relevant and </w:t>
      </w:r>
      <w:r w:rsidR="007D7520">
        <w:t xml:space="preserve">searchable hashtags.  </w:t>
      </w:r>
      <w:r w:rsidR="004F1F15">
        <w:br/>
      </w:r>
      <w:r>
        <w:t xml:space="preserve">Paid social media marketing is when a company pays companies to show a post or advert to its users. </w:t>
      </w:r>
      <w:sdt>
        <w:sdtPr>
          <w:id w:val="-544757530"/>
          <w:citation/>
        </w:sdtPr>
        <w:sdtEndPr/>
        <w:sdtContent>
          <w:r w:rsidR="00CA4025">
            <w:fldChar w:fldCharType="begin"/>
          </w:r>
          <w:r w:rsidR="00CA4025">
            <w:instrText xml:space="preserve"> CITATION Jus17 \l 2057 </w:instrText>
          </w:r>
          <w:r w:rsidR="00CA4025">
            <w:fldChar w:fldCharType="separate"/>
          </w:r>
          <w:r w:rsidR="00867243" w:rsidRPr="00867243">
            <w:rPr>
              <w:noProof/>
            </w:rPr>
            <w:t>[9]</w:t>
          </w:r>
          <w:r w:rsidR="00CA4025">
            <w:fldChar w:fldCharType="end"/>
          </w:r>
        </w:sdtContent>
      </w:sdt>
      <w:r w:rsidR="00CA4025">
        <w:t xml:space="preserve"> </w:t>
      </w:r>
      <w:r w:rsidR="004F1F15">
        <w:t>P</w:t>
      </w:r>
      <w:r w:rsidR="00CA4025">
        <w:t xml:space="preserve">aid social media marketing allows a business to target certain audiences, </w:t>
      </w:r>
      <w:r w:rsidR="004F1F15">
        <w:t>Facebook and Instagram allow companies to configure the target audience for the ad, this contains several categories including, location, gender, language and interests. With the Facebook ad manager, companies can set a budget, and time frame. It is important that the post itself makes the user want to click the link and that</w:t>
      </w:r>
      <w:r w:rsidR="007D7520">
        <w:t>,</w:t>
      </w:r>
      <w:r w:rsidR="004F1F15">
        <w:t xml:space="preserve"> if the user does not follow the link, it leaves an impression.</w:t>
      </w:r>
      <w:sdt>
        <w:sdtPr>
          <w:id w:val="2028053401"/>
          <w:citation/>
        </w:sdtPr>
        <w:sdtEndPr/>
        <w:sdtContent>
          <w:r w:rsidR="00EC6086">
            <w:fldChar w:fldCharType="begin"/>
          </w:r>
          <w:r w:rsidR="00EC6086">
            <w:instrText xml:space="preserve"> CITATION Mar20 \l 2057 </w:instrText>
          </w:r>
          <w:r w:rsidR="00EC6086">
            <w:fldChar w:fldCharType="separate"/>
          </w:r>
          <w:r w:rsidR="00867243">
            <w:rPr>
              <w:noProof/>
            </w:rPr>
            <w:t xml:space="preserve"> </w:t>
          </w:r>
          <w:r w:rsidR="00867243" w:rsidRPr="00867243">
            <w:rPr>
              <w:noProof/>
            </w:rPr>
            <w:t>[10]</w:t>
          </w:r>
          <w:r w:rsidR="00EC6086">
            <w:fldChar w:fldCharType="end"/>
          </w:r>
        </w:sdtContent>
      </w:sdt>
    </w:p>
    <w:p w14:paraId="6AB87D09" w14:textId="00E6CC32" w:rsidR="00B811AF" w:rsidRDefault="00EC6086" w:rsidP="00EB6BF8">
      <w:r>
        <w:t xml:space="preserve">A recognisable </w:t>
      </w:r>
      <w:r w:rsidR="00AE1EF0">
        <w:t>brand and logo are integral to any marketing campaign, the logo is often the first thing people see of a company and is often described as the face of a company. An image of Recycle better’s logo, created by Morgan Norbury, can be seen below</w:t>
      </w:r>
      <w:r w:rsidR="00B811AF">
        <w:t xml:space="preserve"> (</w:t>
      </w:r>
      <w:r w:rsidR="00B811AF">
        <w:fldChar w:fldCharType="begin"/>
      </w:r>
      <w:r w:rsidR="00B811AF">
        <w:instrText xml:space="preserve"> REF _Ref34841811 \h </w:instrText>
      </w:r>
      <w:r w:rsidR="00B811AF">
        <w:fldChar w:fldCharType="separate"/>
      </w:r>
      <w:r w:rsidR="00B811AF">
        <w:t xml:space="preserve">Figure </w:t>
      </w:r>
      <w:r w:rsidR="00B811AF">
        <w:rPr>
          <w:noProof/>
        </w:rPr>
        <w:t>1</w:t>
      </w:r>
      <w:r w:rsidR="00B811AF">
        <w:fldChar w:fldCharType="end"/>
      </w:r>
      <w:r w:rsidR="00B811AF">
        <w:t xml:space="preserve">). </w:t>
      </w:r>
      <w:sdt>
        <w:sdtPr>
          <w:id w:val="-802624545"/>
          <w:citation/>
        </w:sdtPr>
        <w:sdtEndPr/>
        <w:sdtContent>
          <w:r w:rsidR="00167401">
            <w:fldChar w:fldCharType="begin"/>
          </w:r>
          <w:r w:rsidR="00167401">
            <w:instrText xml:space="preserve"> CITATION Chr20 \l 2057 </w:instrText>
          </w:r>
          <w:r w:rsidR="00167401">
            <w:fldChar w:fldCharType="separate"/>
          </w:r>
          <w:r w:rsidR="00867243" w:rsidRPr="00867243">
            <w:rPr>
              <w:noProof/>
            </w:rPr>
            <w:t>[11]</w:t>
          </w:r>
          <w:r w:rsidR="00167401">
            <w:fldChar w:fldCharType="end"/>
          </w:r>
        </w:sdtContent>
      </w:sdt>
    </w:p>
    <w:p w14:paraId="7BDB7F0C" w14:textId="2EA5E885" w:rsidR="00D243D4" w:rsidRDefault="00B811AF" w:rsidP="00B811AF">
      <w:pPr>
        <w:keepNext/>
      </w:pPr>
      <w:r>
        <w:rPr>
          <w:noProof/>
        </w:rPr>
        <w:drawing>
          <wp:inline distT="0" distB="0" distL="0" distR="0" wp14:anchorId="3B3A2E6F" wp14:editId="738E2C34">
            <wp:extent cx="1855723" cy="1743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3921" t="14039" r="24086" b="13547"/>
                    <a:stretch/>
                  </pic:blipFill>
                  <pic:spPr bwMode="auto">
                    <a:xfrm>
                      <a:off x="0" y="0"/>
                      <a:ext cx="1872644" cy="1758969"/>
                    </a:xfrm>
                    <a:prstGeom prst="rect">
                      <a:avLst/>
                    </a:prstGeom>
                    <a:noFill/>
                    <a:ln>
                      <a:noFill/>
                    </a:ln>
                    <a:extLst>
                      <a:ext uri="{53640926-AAD7-44D8-BBD7-CCE9431645EC}">
                        <a14:shadowObscured xmlns:a14="http://schemas.microsoft.com/office/drawing/2010/main"/>
                      </a:ext>
                    </a:extLst>
                  </pic:spPr>
                </pic:pic>
              </a:graphicData>
            </a:graphic>
          </wp:inline>
        </w:drawing>
      </w:r>
    </w:p>
    <w:p w14:paraId="5D74E8CA" w14:textId="6703009C" w:rsidR="00EC6086" w:rsidRDefault="00B811AF" w:rsidP="00B811AF">
      <w:pPr>
        <w:pStyle w:val="Caption"/>
      </w:pPr>
      <w:bookmarkStart w:id="1" w:name="_Ref34841811"/>
      <w:bookmarkStart w:id="2" w:name="_Ref34841767"/>
      <w:r>
        <w:t xml:space="preserve">Figure </w:t>
      </w:r>
      <w:r w:rsidR="0009363D">
        <w:fldChar w:fldCharType="begin"/>
      </w:r>
      <w:r w:rsidR="0009363D">
        <w:instrText xml:space="preserve"> SEQ Figure \* ARABIC </w:instrText>
      </w:r>
      <w:r w:rsidR="0009363D">
        <w:fldChar w:fldCharType="separate"/>
      </w:r>
      <w:r w:rsidR="005E3966">
        <w:rPr>
          <w:noProof/>
        </w:rPr>
        <w:t>1</w:t>
      </w:r>
      <w:r w:rsidR="0009363D">
        <w:rPr>
          <w:noProof/>
        </w:rPr>
        <w:fldChar w:fldCharType="end"/>
      </w:r>
      <w:bookmarkEnd w:id="1"/>
      <w:r>
        <w:t xml:space="preserve"> Recycle Better Logo</w:t>
      </w:r>
      <w:bookmarkEnd w:id="2"/>
    </w:p>
    <w:p w14:paraId="57BDF5D4" w14:textId="75328174" w:rsidR="00D01593" w:rsidRPr="00D243D4" w:rsidRDefault="00D243D4" w:rsidP="00D243D4">
      <w:r>
        <w:t xml:space="preserve">Other forms of marketing strategy that our business may see benefit from would include more local forms of marketing, as our app will be region-specific to Pembrokeshire. Promotion in the local area would include </w:t>
      </w:r>
      <w:r w:rsidR="00C5148F">
        <w:t>methods</w:t>
      </w:r>
      <w:r>
        <w:t xml:space="preserve"> of marketing such as paying for an advert in a local paper putting up posters on notice boards in community centres or pubs or distributing leaflets at </w:t>
      </w:r>
      <w:r w:rsidR="00C5148F">
        <w:t xml:space="preserve">events or door-to-door. </w:t>
      </w:r>
      <w:r w:rsidR="00D01593">
        <w:t>Our team will contact local businesses to see if they will help promote our business to their customers and employees.</w:t>
      </w:r>
      <w:r w:rsidR="00D01593">
        <w:br/>
      </w:r>
      <w:r w:rsidR="00D01593">
        <w:lastRenderedPageBreak/>
        <w:t>It is important that our promotion techniques use recyclable materials where applicable, this is in line with our plan to improve recycling in Pembrokeshire, for example, using paper leaflets.</w:t>
      </w:r>
    </w:p>
    <w:p w14:paraId="40A13AEC" w14:textId="70986541" w:rsidR="00EB6BF8" w:rsidRPr="00EB6BF8" w:rsidRDefault="00EB6BF8" w:rsidP="00EB6BF8">
      <w:pPr>
        <w:pStyle w:val="Heading1"/>
      </w:pPr>
      <w:r w:rsidRPr="00EB6BF8">
        <w:t>Personal Development</w:t>
      </w:r>
    </w:p>
    <w:p w14:paraId="6FEAA7AA" w14:textId="749ED774" w:rsidR="00A645B0" w:rsidRDefault="00C5148F">
      <w:r>
        <w:t xml:space="preserve">Throughout the project I have developed several skills including research skills and practical coding skills. While conducting market research I learned the importance of acquiring data from reliable sources. I learned how to find data that was specific and relevant to the subject in hand in this case market research. I also believe that my literary skills have improved over the course of the project from creating reports on my market research. </w:t>
      </w:r>
      <w:r w:rsidR="00167401">
        <w:t>I have furthered my understanding of report writing and basic research methods.</w:t>
      </w:r>
    </w:p>
    <w:p w14:paraId="5B1526F8" w14:textId="0CD98E8A" w:rsidR="00C5148F" w:rsidRDefault="00C5148F">
      <w:r>
        <w:t>As part of the development of the prototype I furthered my web development skills by creating the search function and page using online sources such as W3schools, and I used previous knowledge and experience to ensure that it fit with our design plan.</w:t>
      </w:r>
      <w:r w:rsidR="00167401">
        <w:t xml:space="preserve"> I researched how we would expand the application in the future and furthered my understanding of MVC web development, this being the type of development we would likely use to create the product.</w:t>
      </w:r>
    </w:p>
    <w:p w14:paraId="113DFB22" w14:textId="1CFA5EA3" w:rsidR="00167401" w:rsidRDefault="00167401">
      <w:r>
        <w:t>I believe that I have slightly improved upon my presentation and public speaking skills from taking part in the presentations of our idea and of our prototype. In addition to this my communication skills have improved as I had to communicate often and effectively with my group members</w:t>
      </w:r>
      <w:r w:rsidR="00867243">
        <w:t xml:space="preserve"> which in turn helped me develop basic teamworking skills such as planning and decision making.</w:t>
      </w:r>
    </w:p>
    <w:p w14:paraId="4C0D590C" w14:textId="7C37567E" w:rsidR="007F0B5D" w:rsidRDefault="007F0B5D"/>
    <w:p w14:paraId="782A9C3A" w14:textId="77777777" w:rsidR="00367D2F" w:rsidRDefault="00367D2F">
      <w:r>
        <w:br w:type="page"/>
      </w:r>
    </w:p>
    <w:p w14:paraId="182F0891" w14:textId="024CA78C" w:rsidR="00EA3170" w:rsidRDefault="00367D2F" w:rsidP="00367D2F">
      <w:pPr>
        <w:pStyle w:val="Heading1"/>
      </w:pPr>
      <w:r>
        <w:lastRenderedPageBreak/>
        <w:t>Appendix</w:t>
      </w:r>
    </w:p>
    <w:p w14:paraId="51C444CE" w14:textId="77777777" w:rsidR="006F2E53" w:rsidRPr="006F2E53" w:rsidRDefault="006F2E53" w:rsidP="006F2E53">
      <w:pPr>
        <w:rPr>
          <w:lang w:val="en-US"/>
        </w:rPr>
      </w:pPr>
    </w:p>
    <w:sdt>
      <w:sdtPr>
        <w:rPr>
          <w:rFonts w:asciiTheme="minorHAnsi" w:eastAsiaTheme="minorHAnsi" w:hAnsiTheme="minorHAnsi" w:cstheme="minorBidi"/>
          <w:color w:val="auto"/>
          <w:sz w:val="22"/>
          <w:szCs w:val="22"/>
          <w:lang w:val="en-US"/>
        </w:rPr>
        <w:id w:val="1678847584"/>
        <w:docPartObj>
          <w:docPartGallery w:val="Bibliographies"/>
          <w:docPartUnique/>
        </w:docPartObj>
      </w:sdtPr>
      <w:sdtEndPr>
        <w:rPr>
          <w:lang w:val="en-GB"/>
        </w:rPr>
      </w:sdtEndPr>
      <w:sdtContent>
        <w:p w14:paraId="5F68540D" w14:textId="77777777" w:rsidR="009E32EF" w:rsidRDefault="009E32EF" w:rsidP="00367D2F">
          <w:pPr>
            <w:pStyle w:val="Heading2"/>
          </w:pPr>
          <w:r>
            <w:t>References</w:t>
          </w:r>
        </w:p>
        <w:sdt>
          <w:sdtPr>
            <w:rPr>
              <w:rFonts w:asciiTheme="majorHAnsi" w:eastAsiaTheme="majorEastAsia" w:hAnsiTheme="majorHAnsi" w:cstheme="majorBidi"/>
              <w:color w:val="2F5496" w:themeColor="accent1" w:themeShade="BF"/>
              <w:sz w:val="32"/>
              <w:szCs w:val="32"/>
              <w:lang w:val="en-US"/>
            </w:rPr>
            <w:id w:val="-573587230"/>
            <w:bibliography/>
          </w:sdtPr>
          <w:sdtEndPr>
            <w:rPr>
              <w:rFonts w:asciiTheme="minorHAnsi" w:eastAsiaTheme="minorHAnsi" w:hAnsiTheme="minorHAnsi" w:cstheme="minorBidi"/>
              <w:color w:val="auto"/>
              <w:sz w:val="22"/>
              <w:szCs w:val="22"/>
              <w:lang w:val="en-GB"/>
            </w:rPr>
          </w:sdtEndPr>
          <w:sdtContent>
            <w:p w14:paraId="68A8CB23" w14:textId="77777777" w:rsidR="00867243" w:rsidRDefault="009E32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67243" w14:paraId="4BAEE5E5" w14:textId="77777777">
                <w:trPr>
                  <w:divId w:val="1214385098"/>
                  <w:tblCellSpacing w:w="15" w:type="dxa"/>
                </w:trPr>
                <w:tc>
                  <w:tcPr>
                    <w:tcW w:w="50" w:type="pct"/>
                    <w:hideMark/>
                  </w:tcPr>
                  <w:p w14:paraId="5FD4D0AE" w14:textId="7B2C2C34" w:rsidR="00867243" w:rsidRDefault="00867243">
                    <w:pPr>
                      <w:pStyle w:val="Bibliography"/>
                      <w:rPr>
                        <w:noProof/>
                        <w:sz w:val="24"/>
                        <w:szCs w:val="24"/>
                        <w:lang w:val="en-US"/>
                      </w:rPr>
                    </w:pPr>
                    <w:r>
                      <w:rPr>
                        <w:noProof/>
                        <w:lang w:val="en-US"/>
                      </w:rPr>
                      <w:t xml:space="preserve">[1] </w:t>
                    </w:r>
                  </w:p>
                </w:tc>
                <w:tc>
                  <w:tcPr>
                    <w:tcW w:w="0" w:type="auto"/>
                    <w:hideMark/>
                  </w:tcPr>
                  <w:p w14:paraId="02568166" w14:textId="77777777" w:rsidR="00867243" w:rsidRDefault="00867243">
                    <w:pPr>
                      <w:pStyle w:val="Bibliography"/>
                      <w:rPr>
                        <w:noProof/>
                        <w:lang w:val="en-US"/>
                      </w:rPr>
                    </w:pPr>
                    <w:r>
                      <w:rPr>
                        <w:noProof/>
                        <w:lang w:val="en-US"/>
                      </w:rPr>
                      <w:t>S. B. Pramod Borasi, "Mobile Application Market," Allied Market Research, November 2019. [Online]. Available: https://www.alliedmarketresearch.com/mobile-application-market. [Accessed 10 March 2020].</w:t>
                    </w:r>
                  </w:p>
                </w:tc>
              </w:tr>
              <w:tr w:rsidR="00867243" w14:paraId="3943E503" w14:textId="77777777">
                <w:trPr>
                  <w:divId w:val="1214385098"/>
                  <w:tblCellSpacing w:w="15" w:type="dxa"/>
                </w:trPr>
                <w:tc>
                  <w:tcPr>
                    <w:tcW w:w="50" w:type="pct"/>
                    <w:hideMark/>
                  </w:tcPr>
                  <w:p w14:paraId="0FB652BF" w14:textId="77777777" w:rsidR="00867243" w:rsidRDefault="00867243">
                    <w:pPr>
                      <w:pStyle w:val="Bibliography"/>
                      <w:rPr>
                        <w:noProof/>
                        <w:lang w:val="en-US"/>
                      </w:rPr>
                    </w:pPr>
                    <w:r>
                      <w:rPr>
                        <w:noProof/>
                        <w:lang w:val="en-US"/>
                      </w:rPr>
                      <w:t xml:space="preserve">[2] </w:t>
                    </w:r>
                  </w:p>
                </w:tc>
                <w:tc>
                  <w:tcPr>
                    <w:tcW w:w="0" w:type="auto"/>
                    <w:hideMark/>
                  </w:tcPr>
                  <w:p w14:paraId="6091179E" w14:textId="77777777" w:rsidR="00867243" w:rsidRDefault="00867243">
                    <w:pPr>
                      <w:pStyle w:val="Bibliography"/>
                      <w:rPr>
                        <w:noProof/>
                        <w:lang w:val="en-US"/>
                      </w:rPr>
                    </w:pPr>
                    <w:r>
                      <w:rPr>
                        <w:noProof/>
                        <w:lang w:val="en-US"/>
                      </w:rPr>
                      <w:t>Deloitte, "Global Mobile Consumer Survey: UK cut," Deloitte, London, United Kingdom, 2019.</w:t>
                    </w:r>
                  </w:p>
                </w:tc>
              </w:tr>
              <w:tr w:rsidR="00867243" w14:paraId="4B8EE672" w14:textId="77777777">
                <w:trPr>
                  <w:divId w:val="1214385098"/>
                  <w:tblCellSpacing w:w="15" w:type="dxa"/>
                </w:trPr>
                <w:tc>
                  <w:tcPr>
                    <w:tcW w:w="50" w:type="pct"/>
                    <w:hideMark/>
                  </w:tcPr>
                  <w:p w14:paraId="7CB56B0B" w14:textId="77777777" w:rsidR="00867243" w:rsidRDefault="00867243">
                    <w:pPr>
                      <w:pStyle w:val="Bibliography"/>
                      <w:rPr>
                        <w:noProof/>
                        <w:lang w:val="en-US"/>
                      </w:rPr>
                    </w:pPr>
                    <w:r>
                      <w:rPr>
                        <w:noProof/>
                        <w:lang w:val="en-US"/>
                      </w:rPr>
                      <w:t xml:space="preserve">[3] </w:t>
                    </w:r>
                  </w:p>
                </w:tc>
                <w:tc>
                  <w:tcPr>
                    <w:tcW w:w="0" w:type="auto"/>
                    <w:hideMark/>
                  </w:tcPr>
                  <w:p w14:paraId="56D885B9" w14:textId="77777777" w:rsidR="00867243" w:rsidRDefault="00867243">
                    <w:pPr>
                      <w:pStyle w:val="Bibliography"/>
                      <w:rPr>
                        <w:noProof/>
                        <w:lang w:val="en-US"/>
                      </w:rPr>
                    </w:pPr>
                    <w:r>
                      <w:rPr>
                        <w:noProof/>
                        <w:lang w:val="en-US"/>
                      </w:rPr>
                      <w:t>I. C. &amp;. M. R. Phil Downing, "Recycling Tracking Survey 2019," Wrap, Banbury, 2019.</w:t>
                    </w:r>
                  </w:p>
                </w:tc>
              </w:tr>
              <w:tr w:rsidR="00867243" w14:paraId="618F1652" w14:textId="77777777">
                <w:trPr>
                  <w:divId w:val="1214385098"/>
                  <w:tblCellSpacing w:w="15" w:type="dxa"/>
                </w:trPr>
                <w:tc>
                  <w:tcPr>
                    <w:tcW w:w="50" w:type="pct"/>
                    <w:hideMark/>
                  </w:tcPr>
                  <w:p w14:paraId="442B6DE5" w14:textId="77777777" w:rsidR="00867243" w:rsidRDefault="00867243">
                    <w:pPr>
                      <w:pStyle w:val="Bibliography"/>
                      <w:rPr>
                        <w:noProof/>
                        <w:lang w:val="en-US"/>
                      </w:rPr>
                    </w:pPr>
                    <w:r>
                      <w:rPr>
                        <w:noProof/>
                        <w:lang w:val="en-US"/>
                      </w:rPr>
                      <w:t xml:space="preserve">[4] </w:t>
                    </w:r>
                  </w:p>
                </w:tc>
                <w:tc>
                  <w:tcPr>
                    <w:tcW w:w="0" w:type="auto"/>
                    <w:hideMark/>
                  </w:tcPr>
                  <w:p w14:paraId="5123B2CC" w14:textId="77777777" w:rsidR="00867243" w:rsidRDefault="00867243">
                    <w:pPr>
                      <w:pStyle w:val="Bibliography"/>
                      <w:rPr>
                        <w:noProof/>
                        <w:lang w:val="en-US"/>
                      </w:rPr>
                    </w:pPr>
                    <w:r>
                      <w:rPr>
                        <w:noProof/>
                        <w:lang w:val="en-US"/>
                      </w:rPr>
                      <w:t xml:space="preserve">R. Davies, </w:t>
                    </w:r>
                    <w:r>
                      <w:rPr>
                        <w:i/>
                        <w:iCs/>
                        <w:noProof/>
                        <w:lang w:val="en-US"/>
                      </w:rPr>
                      <w:t xml:space="preserve">The Save Whitland Recycling Centre campaign calls for its retention and extra 'green' facilities, </w:t>
                    </w:r>
                    <w:r>
                      <w:rPr>
                        <w:noProof/>
                        <w:lang w:val="en-US"/>
                      </w:rPr>
                      <w:t xml:space="preserve">Milford Haven: Western Telegraph, 2020. </w:t>
                    </w:r>
                  </w:p>
                </w:tc>
              </w:tr>
              <w:tr w:rsidR="00867243" w14:paraId="12E5125D" w14:textId="77777777">
                <w:trPr>
                  <w:divId w:val="1214385098"/>
                  <w:tblCellSpacing w:w="15" w:type="dxa"/>
                </w:trPr>
                <w:tc>
                  <w:tcPr>
                    <w:tcW w:w="50" w:type="pct"/>
                    <w:hideMark/>
                  </w:tcPr>
                  <w:p w14:paraId="49583C4D" w14:textId="77777777" w:rsidR="00867243" w:rsidRDefault="00867243">
                    <w:pPr>
                      <w:pStyle w:val="Bibliography"/>
                      <w:rPr>
                        <w:noProof/>
                        <w:lang w:val="en-US"/>
                      </w:rPr>
                    </w:pPr>
                    <w:r>
                      <w:rPr>
                        <w:noProof/>
                        <w:lang w:val="en-US"/>
                      </w:rPr>
                      <w:t xml:space="preserve">[5] </w:t>
                    </w:r>
                  </w:p>
                </w:tc>
                <w:tc>
                  <w:tcPr>
                    <w:tcW w:w="0" w:type="auto"/>
                    <w:hideMark/>
                  </w:tcPr>
                  <w:p w14:paraId="590E411E" w14:textId="77777777" w:rsidR="00867243" w:rsidRDefault="00867243">
                    <w:pPr>
                      <w:pStyle w:val="Bibliography"/>
                      <w:rPr>
                        <w:noProof/>
                        <w:lang w:val="en-US"/>
                      </w:rPr>
                    </w:pPr>
                    <w:r>
                      <w:rPr>
                        <w:noProof/>
                        <w:lang w:val="en-US"/>
                      </w:rPr>
                      <w:t xml:space="preserve">T. Sinclair, </w:t>
                    </w:r>
                    <w:r>
                      <w:rPr>
                        <w:i/>
                        <w:iCs/>
                        <w:noProof/>
                        <w:lang w:val="en-US"/>
                      </w:rPr>
                      <w:t xml:space="preserve">Climate change protesters pack the streets of Haverfordwest, </w:t>
                    </w:r>
                    <w:r>
                      <w:rPr>
                        <w:noProof/>
                        <w:lang w:val="en-US"/>
                      </w:rPr>
                      <w:t xml:space="preserve">Haverfordwest: Pembrokeshire Herald, 2019. </w:t>
                    </w:r>
                  </w:p>
                </w:tc>
              </w:tr>
              <w:tr w:rsidR="00867243" w14:paraId="67485DD2" w14:textId="77777777">
                <w:trPr>
                  <w:divId w:val="1214385098"/>
                  <w:tblCellSpacing w:w="15" w:type="dxa"/>
                </w:trPr>
                <w:tc>
                  <w:tcPr>
                    <w:tcW w:w="50" w:type="pct"/>
                    <w:hideMark/>
                  </w:tcPr>
                  <w:p w14:paraId="78FE33ED" w14:textId="77777777" w:rsidR="00867243" w:rsidRDefault="00867243">
                    <w:pPr>
                      <w:pStyle w:val="Bibliography"/>
                      <w:rPr>
                        <w:noProof/>
                        <w:lang w:val="en-US"/>
                      </w:rPr>
                    </w:pPr>
                    <w:r>
                      <w:rPr>
                        <w:noProof/>
                        <w:lang w:val="en-US"/>
                      </w:rPr>
                      <w:t xml:space="preserve">[6] </w:t>
                    </w:r>
                  </w:p>
                </w:tc>
                <w:tc>
                  <w:tcPr>
                    <w:tcW w:w="0" w:type="auto"/>
                    <w:hideMark/>
                  </w:tcPr>
                  <w:p w14:paraId="4B1B0980" w14:textId="77777777" w:rsidR="00867243" w:rsidRDefault="00867243">
                    <w:pPr>
                      <w:pStyle w:val="Bibliography"/>
                      <w:rPr>
                        <w:noProof/>
                        <w:lang w:val="en-US"/>
                      </w:rPr>
                    </w:pPr>
                    <w:r>
                      <w:rPr>
                        <w:noProof/>
                        <w:lang w:val="en-US"/>
                      </w:rPr>
                      <w:t xml:space="preserve">B. Sinclair, </w:t>
                    </w:r>
                    <w:r>
                      <w:rPr>
                        <w:i/>
                        <w:iCs/>
                        <w:noProof/>
                        <w:lang w:val="en-US"/>
                      </w:rPr>
                      <w:t xml:space="preserve">Waste recycling: 'Pembrokeshire will be hit by eye-watering fines if targets are not met', </w:t>
                    </w:r>
                    <w:r>
                      <w:rPr>
                        <w:noProof/>
                        <w:lang w:val="en-US"/>
                      </w:rPr>
                      <w:t xml:space="preserve">Milford Haven: Western Telegraph, 2019. </w:t>
                    </w:r>
                  </w:p>
                </w:tc>
              </w:tr>
              <w:tr w:rsidR="00867243" w14:paraId="7F4CA2E8" w14:textId="77777777">
                <w:trPr>
                  <w:divId w:val="1214385098"/>
                  <w:tblCellSpacing w:w="15" w:type="dxa"/>
                </w:trPr>
                <w:tc>
                  <w:tcPr>
                    <w:tcW w:w="50" w:type="pct"/>
                    <w:hideMark/>
                  </w:tcPr>
                  <w:p w14:paraId="5E4437D3" w14:textId="77777777" w:rsidR="00867243" w:rsidRDefault="00867243">
                    <w:pPr>
                      <w:pStyle w:val="Bibliography"/>
                      <w:rPr>
                        <w:noProof/>
                        <w:lang w:val="en-US"/>
                      </w:rPr>
                    </w:pPr>
                    <w:r>
                      <w:rPr>
                        <w:noProof/>
                        <w:lang w:val="en-US"/>
                      </w:rPr>
                      <w:t xml:space="preserve">[7] </w:t>
                    </w:r>
                  </w:p>
                </w:tc>
                <w:tc>
                  <w:tcPr>
                    <w:tcW w:w="0" w:type="auto"/>
                    <w:hideMark/>
                  </w:tcPr>
                  <w:p w14:paraId="7A1E8120" w14:textId="77777777" w:rsidR="00867243" w:rsidRDefault="00867243">
                    <w:pPr>
                      <w:pStyle w:val="Bibliography"/>
                      <w:rPr>
                        <w:noProof/>
                        <w:lang w:val="en-US"/>
                      </w:rPr>
                    </w:pPr>
                    <w:r>
                      <w:rPr>
                        <w:noProof/>
                        <w:lang w:val="en-US"/>
                      </w:rPr>
                      <w:t>Greater Manchester Combined Authority, "Recycle for Greater Manchester," Greater Manchester Combined Authority, [Online]. Available: https://recycleforgreatermanchester.com/. [Accessed 09 March 2020].</w:t>
                    </w:r>
                  </w:p>
                </w:tc>
              </w:tr>
              <w:tr w:rsidR="00867243" w14:paraId="48C44798" w14:textId="77777777">
                <w:trPr>
                  <w:divId w:val="1214385098"/>
                  <w:tblCellSpacing w:w="15" w:type="dxa"/>
                </w:trPr>
                <w:tc>
                  <w:tcPr>
                    <w:tcW w:w="50" w:type="pct"/>
                    <w:hideMark/>
                  </w:tcPr>
                  <w:p w14:paraId="3A1288E8" w14:textId="77777777" w:rsidR="00867243" w:rsidRDefault="00867243">
                    <w:pPr>
                      <w:pStyle w:val="Bibliography"/>
                      <w:rPr>
                        <w:noProof/>
                        <w:lang w:val="en-US"/>
                      </w:rPr>
                    </w:pPr>
                    <w:r>
                      <w:rPr>
                        <w:noProof/>
                        <w:lang w:val="en-US"/>
                      </w:rPr>
                      <w:t xml:space="preserve">[8] </w:t>
                    </w:r>
                  </w:p>
                </w:tc>
                <w:tc>
                  <w:tcPr>
                    <w:tcW w:w="0" w:type="auto"/>
                    <w:hideMark/>
                  </w:tcPr>
                  <w:p w14:paraId="741AF209" w14:textId="77777777" w:rsidR="00867243" w:rsidRDefault="00867243">
                    <w:pPr>
                      <w:pStyle w:val="Bibliography"/>
                      <w:rPr>
                        <w:noProof/>
                        <w:lang w:val="en-US"/>
                      </w:rPr>
                    </w:pPr>
                    <w:r>
                      <w:rPr>
                        <w:noProof/>
                        <w:lang w:val="en-US"/>
                      </w:rPr>
                      <w:t>BOXSAIL, "Recycle for Greater Manchester," BOXSAIL, [Online]. Available: https://play.google.com/store/apps/details?id=com.boxsail.recycle&amp;hl=en_GB. [Accessed 09 March 2020].</w:t>
                    </w:r>
                  </w:p>
                </w:tc>
              </w:tr>
              <w:tr w:rsidR="00867243" w14:paraId="716623E5" w14:textId="77777777">
                <w:trPr>
                  <w:divId w:val="1214385098"/>
                  <w:tblCellSpacing w:w="15" w:type="dxa"/>
                </w:trPr>
                <w:tc>
                  <w:tcPr>
                    <w:tcW w:w="50" w:type="pct"/>
                    <w:hideMark/>
                  </w:tcPr>
                  <w:p w14:paraId="2CFB63AB" w14:textId="77777777" w:rsidR="00867243" w:rsidRDefault="00867243">
                    <w:pPr>
                      <w:pStyle w:val="Bibliography"/>
                      <w:rPr>
                        <w:noProof/>
                        <w:lang w:val="en-US"/>
                      </w:rPr>
                    </w:pPr>
                    <w:r>
                      <w:rPr>
                        <w:noProof/>
                        <w:lang w:val="en-US"/>
                      </w:rPr>
                      <w:t xml:space="preserve">[9] </w:t>
                    </w:r>
                  </w:p>
                </w:tc>
                <w:tc>
                  <w:tcPr>
                    <w:tcW w:w="0" w:type="auto"/>
                    <w:hideMark/>
                  </w:tcPr>
                  <w:p w14:paraId="432B5B9B" w14:textId="77777777" w:rsidR="00867243" w:rsidRDefault="00867243">
                    <w:pPr>
                      <w:pStyle w:val="Bibliography"/>
                      <w:rPr>
                        <w:noProof/>
                        <w:lang w:val="en-US"/>
                      </w:rPr>
                    </w:pPr>
                    <w:r>
                      <w:rPr>
                        <w:noProof/>
                        <w:lang w:val="en-US"/>
                      </w:rPr>
                      <w:t>J. Perro, "8 ways to promote your app," Localytics, 27 February 2017. [Online]. Available: http://info.localytics.com/blog/8-ways-to-promote-your-app. [Accessed 10 March 2020].</w:t>
                    </w:r>
                  </w:p>
                </w:tc>
              </w:tr>
              <w:tr w:rsidR="00867243" w14:paraId="39EEBD72" w14:textId="77777777">
                <w:trPr>
                  <w:divId w:val="1214385098"/>
                  <w:tblCellSpacing w:w="15" w:type="dxa"/>
                </w:trPr>
                <w:tc>
                  <w:tcPr>
                    <w:tcW w:w="50" w:type="pct"/>
                    <w:hideMark/>
                  </w:tcPr>
                  <w:p w14:paraId="767BF92E" w14:textId="77777777" w:rsidR="00867243" w:rsidRDefault="00867243">
                    <w:pPr>
                      <w:pStyle w:val="Bibliography"/>
                      <w:rPr>
                        <w:noProof/>
                        <w:lang w:val="en-US"/>
                      </w:rPr>
                    </w:pPr>
                    <w:r>
                      <w:rPr>
                        <w:noProof/>
                        <w:lang w:val="en-US"/>
                      </w:rPr>
                      <w:t xml:space="preserve">[10] </w:t>
                    </w:r>
                  </w:p>
                </w:tc>
                <w:tc>
                  <w:tcPr>
                    <w:tcW w:w="0" w:type="auto"/>
                    <w:hideMark/>
                  </w:tcPr>
                  <w:p w14:paraId="0D13569F" w14:textId="77777777" w:rsidR="00867243" w:rsidRDefault="00867243">
                    <w:pPr>
                      <w:pStyle w:val="Bibliography"/>
                      <w:rPr>
                        <w:noProof/>
                        <w:lang w:val="en-US"/>
                      </w:rPr>
                    </w:pPr>
                    <w:r>
                      <w:rPr>
                        <w:noProof/>
                        <w:lang w:val="en-US"/>
                      </w:rPr>
                      <w:t>M. Whitney, "The Complete Guide to Advertising on Instagram," Wordstream, 7 February 2020. [Online]. Available: https://www.wordstream.com/blog/ws/2017/11/20/instagram-advertising. [Accessed 11 March 2020].</w:t>
                    </w:r>
                  </w:p>
                </w:tc>
              </w:tr>
              <w:tr w:rsidR="00867243" w14:paraId="183528B5" w14:textId="77777777">
                <w:trPr>
                  <w:divId w:val="1214385098"/>
                  <w:tblCellSpacing w:w="15" w:type="dxa"/>
                </w:trPr>
                <w:tc>
                  <w:tcPr>
                    <w:tcW w:w="50" w:type="pct"/>
                    <w:hideMark/>
                  </w:tcPr>
                  <w:p w14:paraId="16E69449" w14:textId="77777777" w:rsidR="00867243" w:rsidRDefault="00867243">
                    <w:pPr>
                      <w:pStyle w:val="Bibliography"/>
                      <w:rPr>
                        <w:noProof/>
                        <w:lang w:val="en-US"/>
                      </w:rPr>
                    </w:pPr>
                    <w:r>
                      <w:rPr>
                        <w:noProof/>
                        <w:lang w:val="en-US"/>
                      </w:rPr>
                      <w:t xml:space="preserve">[11] </w:t>
                    </w:r>
                  </w:p>
                </w:tc>
                <w:tc>
                  <w:tcPr>
                    <w:tcW w:w="0" w:type="auto"/>
                    <w:hideMark/>
                  </w:tcPr>
                  <w:p w14:paraId="26D36E24" w14:textId="77777777" w:rsidR="00867243" w:rsidRDefault="00867243">
                    <w:pPr>
                      <w:pStyle w:val="Bibliography"/>
                      <w:rPr>
                        <w:noProof/>
                        <w:lang w:val="en-US"/>
                      </w:rPr>
                    </w:pPr>
                    <w:r>
                      <w:rPr>
                        <w:noProof/>
                        <w:lang w:val="en-US"/>
                      </w:rPr>
                      <w:t>Chrysalis Communications, "The Importance of Logo Design," Chrysalis Communications, [Online]. Available: https://thinkchrysalis.com/blog/graphic-design/logo-design-for-businesses/. [Accessed 10 March 2020].</w:t>
                    </w:r>
                  </w:p>
                </w:tc>
              </w:tr>
            </w:tbl>
            <w:p w14:paraId="5AB868F0" w14:textId="1B0DCD0D" w:rsidR="00367D2F" w:rsidRDefault="009E32EF" w:rsidP="00262062">
              <w:pPr>
                <w:rPr>
                  <w:rFonts w:asciiTheme="majorHAnsi" w:eastAsiaTheme="majorEastAsia" w:hAnsiTheme="majorHAnsi" w:cstheme="majorBidi"/>
                  <w:color w:val="2F5496" w:themeColor="accent1" w:themeShade="BF"/>
                  <w:sz w:val="32"/>
                  <w:szCs w:val="32"/>
                  <w:lang w:val="en-US"/>
                </w:rPr>
              </w:pPr>
              <w:r>
                <w:rPr>
                  <w:b/>
                  <w:bCs/>
                  <w:noProof/>
                </w:rPr>
                <w:fldChar w:fldCharType="end"/>
              </w:r>
            </w:p>
          </w:sdtContent>
        </w:sdt>
      </w:sdtContent>
    </w:sdt>
    <w:p w14:paraId="017D6836" w14:textId="77777777" w:rsidR="00D01593" w:rsidRDefault="00D01593">
      <w:pPr>
        <w:rPr>
          <w:rFonts w:asciiTheme="majorHAnsi" w:eastAsiaTheme="majorEastAsia" w:hAnsiTheme="majorHAnsi" w:cstheme="majorBidi"/>
          <w:color w:val="2F5496" w:themeColor="accent1" w:themeShade="BF"/>
          <w:sz w:val="26"/>
          <w:szCs w:val="26"/>
        </w:rPr>
      </w:pPr>
      <w:r>
        <w:br w:type="page"/>
      </w:r>
    </w:p>
    <w:p w14:paraId="3A22A853" w14:textId="2D9D2ABD" w:rsidR="009E32EF" w:rsidRDefault="00367D2F" w:rsidP="00367D2F">
      <w:pPr>
        <w:pStyle w:val="Heading2"/>
      </w:pPr>
      <w:r>
        <w:lastRenderedPageBreak/>
        <w:t>Reflection</w:t>
      </w:r>
    </w:p>
    <w:p w14:paraId="5B0B0ED1" w14:textId="55CEB510" w:rsidR="00367D2F" w:rsidRDefault="00367D2F" w:rsidP="00367D2F">
      <w:pPr>
        <w:rPr>
          <w:lang w:val="en-US"/>
        </w:rPr>
      </w:pPr>
      <w:r>
        <w:rPr>
          <w:lang w:val="en-US"/>
        </w:rPr>
        <w:t xml:space="preserve">I have become more employable through the development of this project; I have become more proficient and communicating my ideas within a teamworking environment and improved my basic team-working skills. As well as team-working skills I improved my literature and practical web development skills, I had to use these skills to complete reports and finish the prototype, so it was important to use and improve these skills. </w:t>
      </w:r>
    </w:p>
    <w:p w14:paraId="7604FE2D" w14:textId="61CFF73C" w:rsidR="006F2E53" w:rsidRDefault="006F2E53" w:rsidP="00367D2F">
      <w:pPr>
        <w:rPr>
          <w:lang w:val="en-US"/>
        </w:rPr>
      </w:pPr>
      <w:r>
        <w:rPr>
          <w:lang w:val="en-US"/>
        </w:rPr>
        <w:t>Being a part of this project has helped me in progressing towards my short and long terms. My short-term goals are to improve my skills and complete my education to prepare me for a working environment in the technology sector. I hope to become proficient in coding and web-development to become more employable and be able to work on solo projects.</w:t>
      </w:r>
      <w:r>
        <w:rPr>
          <w:lang w:val="en-US"/>
        </w:rPr>
        <w:br/>
        <w:t>My longer-term goals are to be employed by a technology company that I am passionate about in which I enjoy the work that I am doing. Another long-term goal is to develop and release a solo project of software or a similar product as I believe this would be great experience and enjoyable.</w:t>
      </w:r>
    </w:p>
    <w:p w14:paraId="38ACC5A1" w14:textId="57B9A3AB" w:rsidR="00367D2F" w:rsidRDefault="00367D2F" w:rsidP="00367D2F">
      <w:pPr>
        <w:pStyle w:val="Heading2"/>
      </w:pPr>
      <w:r>
        <w:t>Teamworking</w:t>
      </w:r>
    </w:p>
    <w:p w14:paraId="07C8BF0D" w14:textId="62B4A76A" w:rsidR="00367D2F" w:rsidRDefault="0025423D" w:rsidP="00367D2F">
      <w:r>
        <w:t xml:space="preserve">We worked as a team to create our project with some members playing more active roles than others. We discussed as a group who would be carrying out what tasks and responsibilities based on the suitability of each person and what each person thought they could do best. Before this however we brainstormed together on what we could create for the project which had to be something we were able to create a protype for without expensive software and something that was topical and that we are passionate about. </w:t>
      </w:r>
      <w:r>
        <w:br/>
        <w:t>After making decision on the p</w:t>
      </w:r>
      <w:r w:rsidR="005E3966">
        <w:t>rojec</w:t>
      </w:r>
      <w:r>
        <w:t>t and each member’s roles we had weekly meetings where we discussed</w:t>
      </w:r>
      <w:r w:rsidR="005E3966">
        <w:t xml:space="preserve"> what we had done and what we planned to do. Below is the attendance and notes from each meeting (</w:t>
      </w:r>
      <w:r w:rsidR="005E3966">
        <w:fldChar w:fldCharType="begin"/>
      </w:r>
      <w:r w:rsidR="005E3966">
        <w:instrText xml:space="preserve"> REF _Ref34847694 \h </w:instrText>
      </w:r>
      <w:r w:rsidR="005E3966">
        <w:fldChar w:fldCharType="separate"/>
      </w:r>
      <w:r w:rsidR="005E3966">
        <w:t xml:space="preserve">Figure </w:t>
      </w:r>
      <w:r w:rsidR="005E3966">
        <w:rPr>
          <w:noProof/>
        </w:rPr>
        <w:t>2</w:t>
      </w:r>
      <w:r w:rsidR="005E3966">
        <w:fldChar w:fldCharType="end"/>
      </w:r>
      <w:r w:rsidR="005E3966">
        <w:t>).</w:t>
      </w:r>
    </w:p>
    <w:p w14:paraId="09E23658" w14:textId="77777777" w:rsidR="005E3966" w:rsidRDefault="005E3966" w:rsidP="005E3966">
      <w:pPr>
        <w:keepNext/>
      </w:pPr>
      <w:r w:rsidRPr="005E3966">
        <w:rPr>
          <w:noProof/>
        </w:rPr>
        <w:drawing>
          <wp:inline distT="0" distB="0" distL="0" distR="0" wp14:anchorId="6917538D" wp14:editId="110F6AE5">
            <wp:extent cx="5731510" cy="23298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29815"/>
                    </a:xfrm>
                    <a:prstGeom prst="rect">
                      <a:avLst/>
                    </a:prstGeom>
                  </pic:spPr>
                </pic:pic>
              </a:graphicData>
            </a:graphic>
          </wp:inline>
        </w:drawing>
      </w:r>
    </w:p>
    <w:p w14:paraId="1347C685" w14:textId="77AF23DB" w:rsidR="005E3966" w:rsidRDefault="005E3966" w:rsidP="005E3966">
      <w:pPr>
        <w:pStyle w:val="Caption"/>
      </w:pPr>
      <w:bookmarkStart w:id="3" w:name="_Ref34847694"/>
      <w:r>
        <w:t xml:space="preserve">Figure </w:t>
      </w:r>
      <w:r w:rsidR="0009363D">
        <w:fldChar w:fldCharType="begin"/>
      </w:r>
      <w:r w:rsidR="0009363D">
        <w:instrText xml:space="preserve"> SEQ Figure \* ARABIC </w:instrText>
      </w:r>
      <w:r w:rsidR="0009363D">
        <w:fldChar w:fldCharType="separate"/>
      </w:r>
      <w:r>
        <w:rPr>
          <w:noProof/>
        </w:rPr>
        <w:t>2</w:t>
      </w:r>
      <w:r w:rsidR="0009363D">
        <w:rPr>
          <w:noProof/>
        </w:rPr>
        <w:fldChar w:fldCharType="end"/>
      </w:r>
      <w:bookmarkEnd w:id="3"/>
      <w:r>
        <w:t xml:space="preserve"> Meeting Report Sheet</w:t>
      </w:r>
    </w:p>
    <w:sectPr w:rsidR="005E3966" w:rsidSect="006F2E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3B4BA7" w14:textId="77777777" w:rsidR="005E3966" w:rsidRDefault="005E3966" w:rsidP="005E3966">
      <w:pPr>
        <w:spacing w:after="0" w:line="240" w:lineRule="auto"/>
      </w:pPr>
      <w:r>
        <w:separator/>
      </w:r>
    </w:p>
  </w:endnote>
  <w:endnote w:type="continuationSeparator" w:id="0">
    <w:p w14:paraId="16DD03B2" w14:textId="77777777" w:rsidR="005E3966" w:rsidRDefault="005E3966" w:rsidP="005E3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9929C" w14:textId="77777777" w:rsidR="005E3966" w:rsidRDefault="005E3966" w:rsidP="005E3966">
      <w:pPr>
        <w:spacing w:after="0" w:line="240" w:lineRule="auto"/>
      </w:pPr>
      <w:r>
        <w:separator/>
      </w:r>
    </w:p>
  </w:footnote>
  <w:footnote w:type="continuationSeparator" w:id="0">
    <w:p w14:paraId="6A72DF98" w14:textId="77777777" w:rsidR="005E3966" w:rsidRDefault="005E3966" w:rsidP="005E39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9A3C73"/>
    <w:multiLevelType w:val="hybridMultilevel"/>
    <w:tmpl w:val="A0D0E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B46"/>
    <w:rsid w:val="00000806"/>
    <w:rsid w:val="0007487F"/>
    <w:rsid w:val="0009363D"/>
    <w:rsid w:val="00142A71"/>
    <w:rsid w:val="00167401"/>
    <w:rsid w:val="001E00E5"/>
    <w:rsid w:val="0025423D"/>
    <w:rsid w:val="00262062"/>
    <w:rsid w:val="00290D94"/>
    <w:rsid w:val="002920D2"/>
    <w:rsid w:val="002F4A5C"/>
    <w:rsid w:val="00357902"/>
    <w:rsid w:val="00364A37"/>
    <w:rsid w:val="00367D2F"/>
    <w:rsid w:val="00397019"/>
    <w:rsid w:val="0041187D"/>
    <w:rsid w:val="004F1F15"/>
    <w:rsid w:val="00536658"/>
    <w:rsid w:val="00586BEB"/>
    <w:rsid w:val="005A261E"/>
    <w:rsid w:val="005E3966"/>
    <w:rsid w:val="00637206"/>
    <w:rsid w:val="006F2E53"/>
    <w:rsid w:val="00700DAC"/>
    <w:rsid w:val="007270DE"/>
    <w:rsid w:val="00771D32"/>
    <w:rsid w:val="0078464B"/>
    <w:rsid w:val="007D7520"/>
    <w:rsid w:val="007F0B5D"/>
    <w:rsid w:val="00854149"/>
    <w:rsid w:val="00867243"/>
    <w:rsid w:val="008A0D5A"/>
    <w:rsid w:val="009825FE"/>
    <w:rsid w:val="009E32EF"/>
    <w:rsid w:val="00A645B0"/>
    <w:rsid w:val="00A85C6F"/>
    <w:rsid w:val="00AB6600"/>
    <w:rsid w:val="00AE1EF0"/>
    <w:rsid w:val="00B76C34"/>
    <w:rsid w:val="00B811AF"/>
    <w:rsid w:val="00C0209E"/>
    <w:rsid w:val="00C5148F"/>
    <w:rsid w:val="00C55A03"/>
    <w:rsid w:val="00CA4025"/>
    <w:rsid w:val="00D01593"/>
    <w:rsid w:val="00D243D4"/>
    <w:rsid w:val="00D40D7F"/>
    <w:rsid w:val="00D82A6B"/>
    <w:rsid w:val="00D90213"/>
    <w:rsid w:val="00D96B46"/>
    <w:rsid w:val="00E24615"/>
    <w:rsid w:val="00EA3170"/>
    <w:rsid w:val="00EB6BF8"/>
    <w:rsid w:val="00EC6086"/>
    <w:rsid w:val="00F0139A"/>
    <w:rsid w:val="00F06A1E"/>
    <w:rsid w:val="00FE6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F6089"/>
  <w15:chartTrackingRefBased/>
  <w15:docId w15:val="{5876A872-DA85-45A9-A89A-C68C47283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2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645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B46"/>
    <w:pPr>
      <w:ind w:left="720"/>
      <w:contextualSpacing/>
    </w:pPr>
  </w:style>
  <w:style w:type="character" w:styleId="Hyperlink">
    <w:name w:val="Hyperlink"/>
    <w:basedOn w:val="DefaultParagraphFont"/>
    <w:uiPriority w:val="99"/>
    <w:semiHidden/>
    <w:unhideWhenUsed/>
    <w:rsid w:val="00EA3170"/>
    <w:rPr>
      <w:color w:val="0000FF"/>
      <w:u w:val="single"/>
    </w:rPr>
  </w:style>
  <w:style w:type="character" w:styleId="FollowedHyperlink">
    <w:name w:val="FollowedHyperlink"/>
    <w:basedOn w:val="DefaultParagraphFont"/>
    <w:uiPriority w:val="99"/>
    <w:semiHidden/>
    <w:unhideWhenUsed/>
    <w:rsid w:val="00536658"/>
    <w:rPr>
      <w:color w:val="954F72" w:themeColor="followedHyperlink"/>
      <w:u w:val="single"/>
    </w:rPr>
  </w:style>
  <w:style w:type="character" w:customStyle="1" w:styleId="Heading2Char">
    <w:name w:val="Heading 2 Char"/>
    <w:basedOn w:val="DefaultParagraphFont"/>
    <w:link w:val="Heading2"/>
    <w:uiPriority w:val="9"/>
    <w:rsid w:val="00A645B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E32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E32EF"/>
  </w:style>
  <w:style w:type="paragraph" w:styleId="Caption">
    <w:name w:val="caption"/>
    <w:basedOn w:val="Normal"/>
    <w:next w:val="Normal"/>
    <w:uiPriority w:val="35"/>
    <w:unhideWhenUsed/>
    <w:qFormat/>
    <w:rsid w:val="00B811AF"/>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5E396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E3966"/>
    <w:rPr>
      <w:sz w:val="20"/>
      <w:szCs w:val="20"/>
    </w:rPr>
  </w:style>
  <w:style w:type="character" w:styleId="EndnoteReference">
    <w:name w:val="endnote reference"/>
    <w:basedOn w:val="DefaultParagraphFont"/>
    <w:uiPriority w:val="99"/>
    <w:semiHidden/>
    <w:unhideWhenUsed/>
    <w:rsid w:val="005E3966"/>
    <w:rPr>
      <w:vertAlign w:val="superscript"/>
    </w:rPr>
  </w:style>
  <w:style w:type="paragraph" w:styleId="NoSpacing">
    <w:name w:val="No Spacing"/>
    <w:link w:val="NoSpacingChar"/>
    <w:uiPriority w:val="1"/>
    <w:qFormat/>
    <w:rsid w:val="006F2E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2E5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32736">
      <w:bodyDiv w:val="1"/>
      <w:marLeft w:val="0"/>
      <w:marRight w:val="0"/>
      <w:marTop w:val="0"/>
      <w:marBottom w:val="0"/>
      <w:divBdr>
        <w:top w:val="none" w:sz="0" w:space="0" w:color="auto"/>
        <w:left w:val="none" w:sz="0" w:space="0" w:color="auto"/>
        <w:bottom w:val="none" w:sz="0" w:space="0" w:color="auto"/>
        <w:right w:val="none" w:sz="0" w:space="0" w:color="auto"/>
      </w:divBdr>
    </w:div>
    <w:div w:id="143090806">
      <w:bodyDiv w:val="1"/>
      <w:marLeft w:val="0"/>
      <w:marRight w:val="0"/>
      <w:marTop w:val="0"/>
      <w:marBottom w:val="0"/>
      <w:divBdr>
        <w:top w:val="none" w:sz="0" w:space="0" w:color="auto"/>
        <w:left w:val="none" w:sz="0" w:space="0" w:color="auto"/>
        <w:bottom w:val="none" w:sz="0" w:space="0" w:color="auto"/>
        <w:right w:val="none" w:sz="0" w:space="0" w:color="auto"/>
      </w:divBdr>
    </w:div>
    <w:div w:id="159391112">
      <w:bodyDiv w:val="1"/>
      <w:marLeft w:val="0"/>
      <w:marRight w:val="0"/>
      <w:marTop w:val="0"/>
      <w:marBottom w:val="0"/>
      <w:divBdr>
        <w:top w:val="none" w:sz="0" w:space="0" w:color="auto"/>
        <w:left w:val="none" w:sz="0" w:space="0" w:color="auto"/>
        <w:bottom w:val="none" w:sz="0" w:space="0" w:color="auto"/>
        <w:right w:val="none" w:sz="0" w:space="0" w:color="auto"/>
      </w:divBdr>
    </w:div>
    <w:div w:id="309556751">
      <w:bodyDiv w:val="1"/>
      <w:marLeft w:val="0"/>
      <w:marRight w:val="0"/>
      <w:marTop w:val="0"/>
      <w:marBottom w:val="0"/>
      <w:divBdr>
        <w:top w:val="none" w:sz="0" w:space="0" w:color="auto"/>
        <w:left w:val="none" w:sz="0" w:space="0" w:color="auto"/>
        <w:bottom w:val="none" w:sz="0" w:space="0" w:color="auto"/>
        <w:right w:val="none" w:sz="0" w:space="0" w:color="auto"/>
      </w:divBdr>
    </w:div>
    <w:div w:id="333725928">
      <w:bodyDiv w:val="1"/>
      <w:marLeft w:val="0"/>
      <w:marRight w:val="0"/>
      <w:marTop w:val="0"/>
      <w:marBottom w:val="0"/>
      <w:divBdr>
        <w:top w:val="none" w:sz="0" w:space="0" w:color="auto"/>
        <w:left w:val="none" w:sz="0" w:space="0" w:color="auto"/>
        <w:bottom w:val="none" w:sz="0" w:space="0" w:color="auto"/>
        <w:right w:val="none" w:sz="0" w:space="0" w:color="auto"/>
      </w:divBdr>
    </w:div>
    <w:div w:id="388919089">
      <w:bodyDiv w:val="1"/>
      <w:marLeft w:val="0"/>
      <w:marRight w:val="0"/>
      <w:marTop w:val="0"/>
      <w:marBottom w:val="0"/>
      <w:divBdr>
        <w:top w:val="none" w:sz="0" w:space="0" w:color="auto"/>
        <w:left w:val="none" w:sz="0" w:space="0" w:color="auto"/>
        <w:bottom w:val="none" w:sz="0" w:space="0" w:color="auto"/>
        <w:right w:val="none" w:sz="0" w:space="0" w:color="auto"/>
      </w:divBdr>
    </w:div>
    <w:div w:id="483357468">
      <w:bodyDiv w:val="1"/>
      <w:marLeft w:val="0"/>
      <w:marRight w:val="0"/>
      <w:marTop w:val="0"/>
      <w:marBottom w:val="0"/>
      <w:divBdr>
        <w:top w:val="none" w:sz="0" w:space="0" w:color="auto"/>
        <w:left w:val="none" w:sz="0" w:space="0" w:color="auto"/>
        <w:bottom w:val="none" w:sz="0" w:space="0" w:color="auto"/>
        <w:right w:val="none" w:sz="0" w:space="0" w:color="auto"/>
      </w:divBdr>
    </w:div>
    <w:div w:id="490290767">
      <w:bodyDiv w:val="1"/>
      <w:marLeft w:val="0"/>
      <w:marRight w:val="0"/>
      <w:marTop w:val="0"/>
      <w:marBottom w:val="0"/>
      <w:divBdr>
        <w:top w:val="none" w:sz="0" w:space="0" w:color="auto"/>
        <w:left w:val="none" w:sz="0" w:space="0" w:color="auto"/>
        <w:bottom w:val="none" w:sz="0" w:space="0" w:color="auto"/>
        <w:right w:val="none" w:sz="0" w:space="0" w:color="auto"/>
      </w:divBdr>
    </w:div>
    <w:div w:id="493181544">
      <w:bodyDiv w:val="1"/>
      <w:marLeft w:val="0"/>
      <w:marRight w:val="0"/>
      <w:marTop w:val="0"/>
      <w:marBottom w:val="0"/>
      <w:divBdr>
        <w:top w:val="none" w:sz="0" w:space="0" w:color="auto"/>
        <w:left w:val="none" w:sz="0" w:space="0" w:color="auto"/>
        <w:bottom w:val="none" w:sz="0" w:space="0" w:color="auto"/>
        <w:right w:val="none" w:sz="0" w:space="0" w:color="auto"/>
      </w:divBdr>
    </w:div>
    <w:div w:id="507063305">
      <w:bodyDiv w:val="1"/>
      <w:marLeft w:val="0"/>
      <w:marRight w:val="0"/>
      <w:marTop w:val="0"/>
      <w:marBottom w:val="0"/>
      <w:divBdr>
        <w:top w:val="none" w:sz="0" w:space="0" w:color="auto"/>
        <w:left w:val="none" w:sz="0" w:space="0" w:color="auto"/>
        <w:bottom w:val="none" w:sz="0" w:space="0" w:color="auto"/>
        <w:right w:val="none" w:sz="0" w:space="0" w:color="auto"/>
      </w:divBdr>
    </w:div>
    <w:div w:id="549388509">
      <w:bodyDiv w:val="1"/>
      <w:marLeft w:val="0"/>
      <w:marRight w:val="0"/>
      <w:marTop w:val="0"/>
      <w:marBottom w:val="0"/>
      <w:divBdr>
        <w:top w:val="none" w:sz="0" w:space="0" w:color="auto"/>
        <w:left w:val="none" w:sz="0" w:space="0" w:color="auto"/>
        <w:bottom w:val="none" w:sz="0" w:space="0" w:color="auto"/>
        <w:right w:val="none" w:sz="0" w:space="0" w:color="auto"/>
      </w:divBdr>
    </w:div>
    <w:div w:id="565334603">
      <w:bodyDiv w:val="1"/>
      <w:marLeft w:val="0"/>
      <w:marRight w:val="0"/>
      <w:marTop w:val="0"/>
      <w:marBottom w:val="0"/>
      <w:divBdr>
        <w:top w:val="none" w:sz="0" w:space="0" w:color="auto"/>
        <w:left w:val="none" w:sz="0" w:space="0" w:color="auto"/>
        <w:bottom w:val="none" w:sz="0" w:space="0" w:color="auto"/>
        <w:right w:val="none" w:sz="0" w:space="0" w:color="auto"/>
      </w:divBdr>
    </w:div>
    <w:div w:id="569385868">
      <w:bodyDiv w:val="1"/>
      <w:marLeft w:val="0"/>
      <w:marRight w:val="0"/>
      <w:marTop w:val="0"/>
      <w:marBottom w:val="0"/>
      <w:divBdr>
        <w:top w:val="none" w:sz="0" w:space="0" w:color="auto"/>
        <w:left w:val="none" w:sz="0" w:space="0" w:color="auto"/>
        <w:bottom w:val="none" w:sz="0" w:space="0" w:color="auto"/>
        <w:right w:val="none" w:sz="0" w:space="0" w:color="auto"/>
      </w:divBdr>
    </w:div>
    <w:div w:id="597178756">
      <w:bodyDiv w:val="1"/>
      <w:marLeft w:val="0"/>
      <w:marRight w:val="0"/>
      <w:marTop w:val="0"/>
      <w:marBottom w:val="0"/>
      <w:divBdr>
        <w:top w:val="none" w:sz="0" w:space="0" w:color="auto"/>
        <w:left w:val="none" w:sz="0" w:space="0" w:color="auto"/>
        <w:bottom w:val="none" w:sz="0" w:space="0" w:color="auto"/>
        <w:right w:val="none" w:sz="0" w:space="0" w:color="auto"/>
      </w:divBdr>
    </w:div>
    <w:div w:id="627010321">
      <w:bodyDiv w:val="1"/>
      <w:marLeft w:val="0"/>
      <w:marRight w:val="0"/>
      <w:marTop w:val="0"/>
      <w:marBottom w:val="0"/>
      <w:divBdr>
        <w:top w:val="none" w:sz="0" w:space="0" w:color="auto"/>
        <w:left w:val="none" w:sz="0" w:space="0" w:color="auto"/>
        <w:bottom w:val="none" w:sz="0" w:space="0" w:color="auto"/>
        <w:right w:val="none" w:sz="0" w:space="0" w:color="auto"/>
      </w:divBdr>
    </w:div>
    <w:div w:id="628248792">
      <w:bodyDiv w:val="1"/>
      <w:marLeft w:val="0"/>
      <w:marRight w:val="0"/>
      <w:marTop w:val="0"/>
      <w:marBottom w:val="0"/>
      <w:divBdr>
        <w:top w:val="none" w:sz="0" w:space="0" w:color="auto"/>
        <w:left w:val="none" w:sz="0" w:space="0" w:color="auto"/>
        <w:bottom w:val="none" w:sz="0" w:space="0" w:color="auto"/>
        <w:right w:val="none" w:sz="0" w:space="0" w:color="auto"/>
      </w:divBdr>
    </w:div>
    <w:div w:id="652491330">
      <w:bodyDiv w:val="1"/>
      <w:marLeft w:val="0"/>
      <w:marRight w:val="0"/>
      <w:marTop w:val="0"/>
      <w:marBottom w:val="0"/>
      <w:divBdr>
        <w:top w:val="none" w:sz="0" w:space="0" w:color="auto"/>
        <w:left w:val="none" w:sz="0" w:space="0" w:color="auto"/>
        <w:bottom w:val="none" w:sz="0" w:space="0" w:color="auto"/>
        <w:right w:val="none" w:sz="0" w:space="0" w:color="auto"/>
      </w:divBdr>
    </w:div>
    <w:div w:id="671838230">
      <w:bodyDiv w:val="1"/>
      <w:marLeft w:val="0"/>
      <w:marRight w:val="0"/>
      <w:marTop w:val="0"/>
      <w:marBottom w:val="0"/>
      <w:divBdr>
        <w:top w:val="none" w:sz="0" w:space="0" w:color="auto"/>
        <w:left w:val="none" w:sz="0" w:space="0" w:color="auto"/>
        <w:bottom w:val="none" w:sz="0" w:space="0" w:color="auto"/>
        <w:right w:val="none" w:sz="0" w:space="0" w:color="auto"/>
      </w:divBdr>
    </w:div>
    <w:div w:id="740716662">
      <w:bodyDiv w:val="1"/>
      <w:marLeft w:val="0"/>
      <w:marRight w:val="0"/>
      <w:marTop w:val="0"/>
      <w:marBottom w:val="0"/>
      <w:divBdr>
        <w:top w:val="none" w:sz="0" w:space="0" w:color="auto"/>
        <w:left w:val="none" w:sz="0" w:space="0" w:color="auto"/>
        <w:bottom w:val="none" w:sz="0" w:space="0" w:color="auto"/>
        <w:right w:val="none" w:sz="0" w:space="0" w:color="auto"/>
      </w:divBdr>
    </w:div>
    <w:div w:id="761996662">
      <w:bodyDiv w:val="1"/>
      <w:marLeft w:val="0"/>
      <w:marRight w:val="0"/>
      <w:marTop w:val="0"/>
      <w:marBottom w:val="0"/>
      <w:divBdr>
        <w:top w:val="none" w:sz="0" w:space="0" w:color="auto"/>
        <w:left w:val="none" w:sz="0" w:space="0" w:color="auto"/>
        <w:bottom w:val="none" w:sz="0" w:space="0" w:color="auto"/>
        <w:right w:val="none" w:sz="0" w:space="0" w:color="auto"/>
      </w:divBdr>
    </w:div>
    <w:div w:id="782114124">
      <w:bodyDiv w:val="1"/>
      <w:marLeft w:val="0"/>
      <w:marRight w:val="0"/>
      <w:marTop w:val="0"/>
      <w:marBottom w:val="0"/>
      <w:divBdr>
        <w:top w:val="none" w:sz="0" w:space="0" w:color="auto"/>
        <w:left w:val="none" w:sz="0" w:space="0" w:color="auto"/>
        <w:bottom w:val="none" w:sz="0" w:space="0" w:color="auto"/>
        <w:right w:val="none" w:sz="0" w:space="0" w:color="auto"/>
      </w:divBdr>
    </w:div>
    <w:div w:id="792477702">
      <w:bodyDiv w:val="1"/>
      <w:marLeft w:val="0"/>
      <w:marRight w:val="0"/>
      <w:marTop w:val="0"/>
      <w:marBottom w:val="0"/>
      <w:divBdr>
        <w:top w:val="none" w:sz="0" w:space="0" w:color="auto"/>
        <w:left w:val="none" w:sz="0" w:space="0" w:color="auto"/>
        <w:bottom w:val="none" w:sz="0" w:space="0" w:color="auto"/>
        <w:right w:val="none" w:sz="0" w:space="0" w:color="auto"/>
      </w:divBdr>
    </w:div>
    <w:div w:id="813565163">
      <w:bodyDiv w:val="1"/>
      <w:marLeft w:val="0"/>
      <w:marRight w:val="0"/>
      <w:marTop w:val="0"/>
      <w:marBottom w:val="0"/>
      <w:divBdr>
        <w:top w:val="none" w:sz="0" w:space="0" w:color="auto"/>
        <w:left w:val="none" w:sz="0" w:space="0" w:color="auto"/>
        <w:bottom w:val="none" w:sz="0" w:space="0" w:color="auto"/>
        <w:right w:val="none" w:sz="0" w:space="0" w:color="auto"/>
      </w:divBdr>
    </w:div>
    <w:div w:id="836655222">
      <w:bodyDiv w:val="1"/>
      <w:marLeft w:val="0"/>
      <w:marRight w:val="0"/>
      <w:marTop w:val="0"/>
      <w:marBottom w:val="0"/>
      <w:divBdr>
        <w:top w:val="none" w:sz="0" w:space="0" w:color="auto"/>
        <w:left w:val="none" w:sz="0" w:space="0" w:color="auto"/>
        <w:bottom w:val="none" w:sz="0" w:space="0" w:color="auto"/>
        <w:right w:val="none" w:sz="0" w:space="0" w:color="auto"/>
      </w:divBdr>
    </w:div>
    <w:div w:id="945581271">
      <w:bodyDiv w:val="1"/>
      <w:marLeft w:val="0"/>
      <w:marRight w:val="0"/>
      <w:marTop w:val="0"/>
      <w:marBottom w:val="0"/>
      <w:divBdr>
        <w:top w:val="none" w:sz="0" w:space="0" w:color="auto"/>
        <w:left w:val="none" w:sz="0" w:space="0" w:color="auto"/>
        <w:bottom w:val="none" w:sz="0" w:space="0" w:color="auto"/>
        <w:right w:val="none" w:sz="0" w:space="0" w:color="auto"/>
      </w:divBdr>
    </w:div>
    <w:div w:id="950430485">
      <w:bodyDiv w:val="1"/>
      <w:marLeft w:val="0"/>
      <w:marRight w:val="0"/>
      <w:marTop w:val="0"/>
      <w:marBottom w:val="0"/>
      <w:divBdr>
        <w:top w:val="none" w:sz="0" w:space="0" w:color="auto"/>
        <w:left w:val="none" w:sz="0" w:space="0" w:color="auto"/>
        <w:bottom w:val="none" w:sz="0" w:space="0" w:color="auto"/>
        <w:right w:val="none" w:sz="0" w:space="0" w:color="auto"/>
      </w:divBdr>
    </w:div>
    <w:div w:id="961620041">
      <w:bodyDiv w:val="1"/>
      <w:marLeft w:val="0"/>
      <w:marRight w:val="0"/>
      <w:marTop w:val="0"/>
      <w:marBottom w:val="0"/>
      <w:divBdr>
        <w:top w:val="none" w:sz="0" w:space="0" w:color="auto"/>
        <w:left w:val="none" w:sz="0" w:space="0" w:color="auto"/>
        <w:bottom w:val="none" w:sz="0" w:space="0" w:color="auto"/>
        <w:right w:val="none" w:sz="0" w:space="0" w:color="auto"/>
      </w:divBdr>
    </w:div>
    <w:div w:id="986710556">
      <w:bodyDiv w:val="1"/>
      <w:marLeft w:val="0"/>
      <w:marRight w:val="0"/>
      <w:marTop w:val="0"/>
      <w:marBottom w:val="0"/>
      <w:divBdr>
        <w:top w:val="none" w:sz="0" w:space="0" w:color="auto"/>
        <w:left w:val="none" w:sz="0" w:space="0" w:color="auto"/>
        <w:bottom w:val="none" w:sz="0" w:space="0" w:color="auto"/>
        <w:right w:val="none" w:sz="0" w:space="0" w:color="auto"/>
      </w:divBdr>
    </w:div>
    <w:div w:id="1035236625">
      <w:bodyDiv w:val="1"/>
      <w:marLeft w:val="0"/>
      <w:marRight w:val="0"/>
      <w:marTop w:val="0"/>
      <w:marBottom w:val="0"/>
      <w:divBdr>
        <w:top w:val="none" w:sz="0" w:space="0" w:color="auto"/>
        <w:left w:val="none" w:sz="0" w:space="0" w:color="auto"/>
        <w:bottom w:val="none" w:sz="0" w:space="0" w:color="auto"/>
        <w:right w:val="none" w:sz="0" w:space="0" w:color="auto"/>
      </w:divBdr>
    </w:div>
    <w:div w:id="1071540210">
      <w:bodyDiv w:val="1"/>
      <w:marLeft w:val="0"/>
      <w:marRight w:val="0"/>
      <w:marTop w:val="0"/>
      <w:marBottom w:val="0"/>
      <w:divBdr>
        <w:top w:val="none" w:sz="0" w:space="0" w:color="auto"/>
        <w:left w:val="none" w:sz="0" w:space="0" w:color="auto"/>
        <w:bottom w:val="none" w:sz="0" w:space="0" w:color="auto"/>
        <w:right w:val="none" w:sz="0" w:space="0" w:color="auto"/>
      </w:divBdr>
    </w:div>
    <w:div w:id="1112162924">
      <w:bodyDiv w:val="1"/>
      <w:marLeft w:val="0"/>
      <w:marRight w:val="0"/>
      <w:marTop w:val="0"/>
      <w:marBottom w:val="0"/>
      <w:divBdr>
        <w:top w:val="none" w:sz="0" w:space="0" w:color="auto"/>
        <w:left w:val="none" w:sz="0" w:space="0" w:color="auto"/>
        <w:bottom w:val="none" w:sz="0" w:space="0" w:color="auto"/>
        <w:right w:val="none" w:sz="0" w:space="0" w:color="auto"/>
      </w:divBdr>
    </w:div>
    <w:div w:id="1115443427">
      <w:bodyDiv w:val="1"/>
      <w:marLeft w:val="0"/>
      <w:marRight w:val="0"/>
      <w:marTop w:val="0"/>
      <w:marBottom w:val="0"/>
      <w:divBdr>
        <w:top w:val="none" w:sz="0" w:space="0" w:color="auto"/>
        <w:left w:val="none" w:sz="0" w:space="0" w:color="auto"/>
        <w:bottom w:val="none" w:sz="0" w:space="0" w:color="auto"/>
        <w:right w:val="none" w:sz="0" w:space="0" w:color="auto"/>
      </w:divBdr>
    </w:div>
    <w:div w:id="1214385098">
      <w:bodyDiv w:val="1"/>
      <w:marLeft w:val="0"/>
      <w:marRight w:val="0"/>
      <w:marTop w:val="0"/>
      <w:marBottom w:val="0"/>
      <w:divBdr>
        <w:top w:val="none" w:sz="0" w:space="0" w:color="auto"/>
        <w:left w:val="none" w:sz="0" w:space="0" w:color="auto"/>
        <w:bottom w:val="none" w:sz="0" w:space="0" w:color="auto"/>
        <w:right w:val="none" w:sz="0" w:space="0" w:color="auto"/>
      </w:divBdr>
    </w:div>
    <w:div w:id="1218125339">
      <w:bodyDiv w:val="1"/>
      <w:marLeft w:val="0"/>
      <w:marRight w:val="0"/>
      <w:marTop w:val="0"/>
      <w:marBottom w:val="0"/>
      <w:divBdr>
        <w:top w:val="none" w:sz="0" w:space="0" w:color="auto"/>
        <w:left w:val="none" w:sz="0" w:space="0" w:color="auto"/>
        <w:bottom w:val="none" w:sz="0" w:space="0" w:color="auto"/>
        <w:right w:val="none" w:sz="0" w:space="0" w:color="auto"/>
      </w:divBdr>
    </w:div>
    <w:div w:id="1256861051">
      <w:bodyDiv w:val="1"/>
      <w:marLeft w:val="0"/>
      <w:marRight w:val="0"/>
      <w:marTop w:val="0"/>
      <w:marBottom w:val="0"/>
      <w:divBdr>
        <w:top w:val="none" w:sz="0" w:space="0" w:color="auto"/>
        <w:left w:val="none" w:sz="0" w:space="0" w:color="auto"/>
        <w:bottom w:val="none" w:sz="0" w:space="0" w:color="auto"/>
        <w:right w:val="none" w:sz="0" w:space="0" w:color="auto"/>
      </w:divBdr>
    </w:div>
    <w:div w:id="1266115093">
      <w:bodyDiv w:val="1"/>
      <w:marLeft w:val="0"/>
      <w:marRight w:val="0"/>
      <w:marTop w:val="0"/>
      <w:marBottom w:val="0"/>
      <w:divBdr>
        <w:top w:val="none" w:sz="0" w:space="0" w:color="auto"/>
        <w:left w:val="none" w:sz="0" w:space="0" w:color="auto"/>
        <w:bottom w:val="none" w:sz="0" w:space="0" w:color="auto"/>
        <w:right w:val="none" w:sz="0" w:space="0" w:color="auto"/>
      </w:divBdr>
    </w:div>
    <w:div w:id="1391923872">
      <w:bodyDiv w:val="1"/>
      <w:marLeft w:val="0"/>
      <w:marRight w:val="0"/>
      <w:marTop w:val="0"/>
      <w:marBottom w:val="0"/>
      <w:divBdr>
        <w:top w:val="none" w:sz="0" w:space="0" w:color="auto"/>
        <w:left w:val="none" w:sz="0" w:space="0" w:color="auto"/>
        <w:bottom w:val="none" w:sz="0" w:space="0" w:color="auto"/>
        <w:right w:val="none" w:sz="0" w:space="0" w:color="auto"/>
      </w:divBdr>
    </w:div>
    <w:div w:id="1441027999">
      <w:bodyDiv w:val="1"/>
      <w:marLeft w:val="0"/>
      <w:marRight w:val="0"/>
      <w:marTop w:val="0"/>
      <w:marBottom w:val="0"/>
      <w:divBdr>
        <w:top w:val="none" w:sz="0" w:space="0" w:color="auto"/>
        <w:left w:val="none" w:sz="0" w:space="0" w:color="auto"/>
        <w:bottom w:val="none" w:sz="0" w:space="0" w:color="auto"/>
        <w:right w:val="none" w:sz="0" w:space="0" w:color="auto"/>
      </w:divBdr>
    </w:div>
    <w:div w:id="1473132801">
      <w:bodyDiv w:val="1"/>
      <w:marLeft w:val="0"/>
      <w:marRight w:val="0"/>
      <w:marTop w:val="0"/>
      <w:marBottom w:val="0"/>
      <w:divBdr>
        <w:top w:val="none" w:sz="0" w:space="0" w:color="auto"/>
        <w:left w:val="none" w:sz="0" w:space="0" w:color="auto"/>
        <w:bottom w:val="none" w:sz="0" w:space="0" w:color="auto"/>
        <w:right w:val="none" w:sz="0" w:space="0" w:color="auto"/>
      </w:divBdr>
    </w:div>
    <w:div w:id="1508473908">
      <w:bodyDiv w:val="1"/>
      <w:marLeft w:val="0"/>
      <w:marRight w:val="0"/>
      <w:marTop w:val="0"/>
      <w:marBottom w:val="0"/>
      <w:divBdr>
        <w:top w:val="none" w:sz="0" w:space="0" w:color="auto"/>
        <w:left w:val="none" w:sz="0" w:space="0" w:color="auto"/>
        <w:bottom w:val="none" w:sz="0" w:space="0" w:color="auto"/>
        <w:right w:val="none" w:sz="0" w:space="0" w:color="auto"/>
      </w:divBdr>
    </w:div>
    <w:div w:id="1576672032">
      <w:bodyDiv w:val="1"/>
      <w:marLeft w:val="0"/>
      <w:marRight w:val="0"/>
      <w:marTop w:val="0"/>
      <w:marBottom w:val="0"/>
      <w:divBdr>
        <w:top w:val="none" w:sz="0" w:space="0" w:color="auto"/>
        <w:left w:val="none" w:sz="0" w:space="0" w:color="auto"/>
        <w:bottom w:val="none" w:sz="0" w:space="0" w:color="auto"/>
        <w:right w:val="none" w:sz="0" w:space="0" w:color="auto"/>
      </w:divBdr>
    </w:div>
    <w:div w:id="1581066037">
      <w:bodyDiv w:val="1"/>
      <w:marLeft w:val="0"/>
      <w:marRight w:val="0"/>
      <w:marTop w:val="0"/>
      <w:marBottom w:val="0"/>
      <w:divBdr>
        <w:top w:val="none" w:sz="0" w:space="0" w:color="auto"/>
        <w:left w:val="none" w:sz="0" w:space="0" w:color="auto"/>
        <w:bottom w:val="none" w:sz="0" w:space="0" w:color="auto"/>
        <w:right w:val="none" w:sz="0" w:space="0" w:color="auto"/>
      </w:divBdr>
    </w:div>
    <w:div w:id="1595481883">
      <w:bodyDiv w:val="1"/>
      <w:marLeft w:val="0"/>
      <w:marRight w:val="0"/>
      <w:marTop w:val="0"/>
      <w:marBottom w:val="0"/>
      <w:divBdr>
        <w:top w:val="none" w:sz="0" w:space="0" w:color="auto"/>
        <w:left w:val="none" w:sz="0" w:space="0" w:color="auto"/>
        <w:bottom w:val="none" w:sz="0" w:space="0" w:color="auto"/>
        <w:right w:val="none" w:sz="0" w:space="0" w:color="auto"/>
      </w:divBdr>
    </w:div>
    <w:div w:id="1600025582">
      <w:bodyDiv w:val="1"/>
      <w:marLeft w:val="0"/>
      <w:marRight w:val="0"/>
      <w:marTop w:val="0"/>
      <w:marBottom w:val="0"/>
      <w:divBdr>
        <w:top w:val="none" w:sz="0" w:space="0" w:color="auto"/>
        <w:left w:val="none" w:sz="0" w:space="0" w:color="auto"/>
        <w:bottom w:val="none" w:sz="0" w:space="0" w:color="auto"/>
        <w:right w:val="none" w:sz="0" w:space="0" w:color="auto"/>
      </w:divBdr>
    </w:div>
    <w:div w:id="1602176457">
      <w:bodyDiv w:val="1"/>
      <w:marLeft w:val="0"/>
      <w:marRight w:val="0"/>
      <w:marTop w:val="0"/>
      <w:marBottom w:val="0"/>
      <w:divBdr>
        <w:top w:val="none" w:sz="0" w:space="0" w:color="auto"/>
        <w:left w:val="none" w:sz="0" w:space="0" w:color="auto"/>
        <w:bottom w:val="none" w:sz="0" w:space="0" w:color="auto"/>
        <w:right w:val="none" w:sz="0" w:space="0" w:color="auto"/>
      </w:divBdr>
    </w:div>
    <w:div w:id="1641424485">
      <w:bodyDiv w:val="1"/>
      <w:marLeft w:val="0"/>
      <w:marRight w:val="0"/>
      <w:marTop w:val="0"/>
      <w:marBottom w:val="0"/>
      <w:divBdr>
        <w:top w:val="none" w:sz="0" w:space="0" w:color="auto"/>
        <w:left w:val="none" w:sz="0" w:space="0" w:color="auto"/>
        <w:bottom w:val="none" w:sz="0" w:space="0" w:color="auto"/>
        <w:right w:val="none" w:sz="0" w:space="0" w:color="auto"/>
      </w:divBdr>
    </w:div>
    <w:div w:id="1645890579">
      <w:bodyDiv w:val="1"/>
      <w:marLeft w:val="0"/>
      <w:marRight w:val="0"/>
      <w:marTop w:val="0"/>
      <w:marBottom w:val="0"/>
      <w:divBdr>
        <w:top w:val="none" w:sz="0" w:space="0" w:color="auto"/>
        <w:left w:val="none" w:sz="0" w:space="0" w:color="auto"/>
        <w:bottom w:val="none" w:sz="0" w:space="0" w:color="auto"/>
        <w:right w:val="none" w:sz="0" w:space="0" w:color="auto"/>
      </w:divBdr>
    </w:div>
    <w:div w:id="1723673001">
      <w:bodyDiv w:val="1"/>
      <w:marLeft w:val="0"/>
      <w:marRight w:val="0"/>
      <w:marTop w:val="0"/>
      <w:marBottom w:val="0"/>
      <w:divBdr>
        <w:top w:val="none" w:sz="0" w:space="0" w:color="auto"/>
        <w:left w:val="none" w:sz="0" w:space="0" w:color="auto"/>
        <w:bottom w:val="none" w:sz="0" w:space="0" w:color="auto"/>
        <w:right w:val="none" w:sz="0" w:space="0" w:color="auto"/>
      </w:divBdr>
    </w:div>
    <w:div w:id="1743868313">
      <w:bodyDiv w:val="1"/>
      <w:marLeft w:val="0"/>
      <w:marRight w:val="0"/>
      <w:marTop w:val="0"/>
      <w:marBottom w:val="0"/>
      <w:divBdr>
        <w:top w:val="none" w:sz="0" w:space="0" w:color="auto"/>
        <w:left w:val="none" w:sz="0" w:space="0" w:color="auto"/>
        <w:bottom w:val="none" w:sz="0" w:space="0" w:color="auto"/>
        <w:right w:val="none" w:sz="0" w:space="0" w:color="auto"/>
      </w:divBdr>
    </w:div>
    <w:div w:id="1787889568">
      <w:bodyDiv w:val="1"/>
      <w:marLeft w:val="0"/>
      <w:marRight w:val="0"/>
      <w:marTop w:val="0"/>
      <w:marBottom w:val="0"/>
      <w:divBdr>
        <w:top w:val="none" w:sz="0" w:space="0" w:color="auto"/>
        <w:left w:val="none" w:sz="0" w:space="0" w:color="auto"/>
        <w:bottom w:val="none" w:sz="0" w:space="0" w:color="auto"/>
        <w:right w:val="none" w:sz="0" w:space="0" w:color="auto"/>
      </w:divBdr>
    </w:div>
    <w:div w:id="1801335210">
      <w:bodyDiv w:val="1"/>
      <w:marLeft w:val="0"/>
      <w:marRight w:val="0"/>
      <w:marTop w:val="0"/>
      <w:marBottom w:val="0"/>
      <w:divBdr>
        <w:top w:val="none" w:sz="0" w:space="0" w:color="auto"/>
        <w:left w:val="none" w:sz="0" w:space="0" w:color="auto"/>
        <w:bottom w:val="none" w:sz="0" w:space="0" w:color="auto"/>
        <w:right w:val="none" w:sz="0" w:space="0" w:color="auto"/>
      </w:divBdr>
    </w:div>
    <w:div w:id="1806580868">
      <w:bodyDiv w:val="1"/>
      <w:marLeft w:val="0"/>
      <w:marRight w:val="0"/>
      <w:marTop w:val="0"/>
      <w:marBottom w:val="0"/>
      <w:divBdr>
        <w:top w:val="none" w:sz="0" w:space="0" w:color="auto"/>
        <w:left w:val="none" w:sz="0" w:space="0" w:color="auto"/>
        <w:bottom w:val="none" w:sz="0" w:space="0" w:color="auto"/>
        <w:right w:val="none" w:sz="0" w:space="0" w:color="auto"/>
      </w:divBdr>
    </w:div>
    <w:div w:id="1837455023">
      <w:bodyDiv w:val="1"/>
      <w:marLeft w:val="0"/>
      <w:marRight w:val="0"/>
      <w:marTop w:val="0"/>
      <w:marBottom w:val="0"/>
      <w:divBdr>
        <w:top w:val="none" w:sz="0" w:space="0" w:color="auto"/>
        <w:left w:val="none" w:sz="0" w:space="0" w:color="auto"/>
        <w:bottom w:val="none" w:sz="0" w:space="0" w:color="auto"/>
        <w:right w:val="none" w:sz="0" w:space="0" w:color="auto"/>
      </w:divBdr>
    </w:div>
    <w:div w:id="1851023001">
      <w:bodyDiv w:val="1"/>
      <w:marLeft w:val="0"/>
      <w:marRight w:val="0"/>
      <w:marTop w:val="0"/>
      <w:marBottom w:val="0"/>
      <w:divBdr>
        <w:top w:val="none" w:sz="0" w:space="0" w:color="auto"/>
        <w:left w:val="none" w:sz="0" w:space="0" w:color="auto"/>
        <w:bottom w:val="none" w:sz="0" w:space="0" w:color="auto"/>
        <w:right w:val="none" w:sz="0" w:space="0" w:color="auto"/>
      </w:divBdr>
    </w:div>
    <w:div w:id="1874075498">
      <w:bodyDiv w:val="1"/>
      <w:marLeft w:val="0"/>
      <w:marRight w:val="0"/>
      <w:marTop w:val="0"/>
      <w:marBottom w:val="0"/>
      <w:divBdr>
        <w:top w:val="none" w:sz="0" w:space="0" w:color="auto"/>
        <w:left w:val="none" w:sz="0" w:space="0" w:color="auto"/>
        <w:bottom w:val="none" w:sz="0" w:space="0" w:color="auto"/>
        <w:right w:val="none" w:sz="0" w:space="0" w:color="auto"/>
      </w:divBdr>
    </w:div>
    <w:div w:id="1970744164">
      <w:bodyDiv w:val="1"/>
      <w:marLeft w:val="0"/>
      <w:marRight w:val="0"/>
      <w:marTop w:val="0"/>
      <w:marBottom w:val="0"/>
      <w:divBdr>
        <w:top w:val="none" w:sz="0" w:space="0" w:color="auto"/>
        <w:left w:val="none" w:sz="0" w:space="0" w:color="auto"/>
        <w:bottom w:val="none" w:sz="0" w:space="0" w:color="auto"/>
        <w:right w:val="none" w:sz="0" w:space="0" w:color="auto"/>
      </w:divBdr>
    </w:div>
    <w:div w:id="2010672554">
      <w:bodyDiv w:val="1"/>
      <w:marLeft w:val="0"/>
      <w:marRight w:val="0"/>
      <w:marTop w:val="0"/>
      <w:marBottom w:val="0"/>
      <w:divBdr>
        <w:top w:val="none" w:sz="0" w:space="0" w:color="auto"/>
        <w:left w:val="none" w:sz="0" w:space="0" w:color="auto"/>
        <w:bottom w:val="none" w:sz="0" w:space="0" w:color="auto"/>
        <w:right w:val="none" w:sz="0" w:space="0" w:color="auto"/>
      </w:divBdr>
    </w:div>
    <w:div w:id="2124111482">
      <w:bodyDiv w:val="1"/>
      <w:marLeft w:val="0"/>
      <w:marRight w:val="0"/>
      <w:marTop w:val="0"/>
      <w:marBottom w:val="0"/>
      <w:divBdr>
        <w:top w:val="none" w:sz="0" w:space="0" w:color="auto"/>
        <w:left w:val="none" w:sz="0" w:space="0" w:color="auto"/>
        <w:bottom w:val="none" w:sz="0" w:space="0" w:color="auto"/>
        <w:right w:val="none" w:sz="0" w:space="0" w:color="auto"/>
      </w:divBdr>
    </w:div>
    <w:div w:id="2131124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details the Market research and marketing plan for the Recycle Better project, the report also documents my personal development over the course of the project. </Abstract>
  <CompanyAddress/>
  <CompanyPhone/>
  <CompanyFax/>
  <CompanyEmail>153984</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Del19</b:Tag>
    <b:SourceType>Report</b:SourceType>
    <b:Guid>{B17992C8-C354-4738-9E8A-F227506579C4}</b:Guid>
    <b:Title>Global Mobile Consumer Survey: UK cut</b:Title>
    <b:Year>2019</b:Year>
    <b:City>London, United Kingdom</b:City>
    <b:Publisher>Deloitte</b:Publisher>
    <b:Author>
      <b:Author>
        <b:Corporate>Deloitte</b:Corporate>
      </b:Author>
    </b:Author>
    <b:RefOrder>2</b:RefOrder>
  </b:Source>
  <b:Source>
    <b:Tag>Phi19</b:Tag>
    <b:SourceType>Report</b:SourceType>
    <b:Guid>{40818E7F-56C7-4731-81ED-B86B9F0A45E1}</b:Guid>
    <b:Author>
      <b:Author>
        <b:NameList>
          <b:Person>
            <b:Last>Phil Downing</b:Last>
            <b:First>Icaro</b:First>
            <b:Middle>Consulting &amp; Mark Roberts</b:Middle>
          </b:Person>
        </b:NameList>
      </b:Author>
    </b:Author>
    <b:Title>Recycling Tracking Survey 2019</b:Title>
    <b:Year>2019</b:Year>
    <b:Publisher>Wrap</b:Publisher>
    <b:City>Banbury</b:City>
    <b:RefOrder>3</b:RefOrder>
  </b:Source>
  <b:Source>
    <b:Tag>Rut20</b:Tag>
    <b:SourceType>Misc</b:SourceType>
    <b:Guid>{5E1AEF73-B8C2-4F67-9378-B862D9F44FF3}</b:Guid>
    <b:Author>
      <b:Author>
        <b:NameList>
          <b:Person>
            <b:Last>Davies</b:Last>
            <b:First>Ruth</b:First>
          </b:Person>
        </b:NameList>
      </b:Author>
    </b:Author>
    <b:Title>The Save Whitland Recycling Centre campaign calls for its retention and extra 'green' facilities</b:Title>
    <b:Year>2020</b:Year>
    <b:City>Milford Haven</b:City>
    <b:Publisher>Western Telegraph</b:Publisher>
    <b:RefOrder>4</b:RefOrder>
  </b:Source>
  <b:Source>
    <b:Tag>Tho19</b:Tag>
    <b:SourceType>Misc</b:SourceType>
    <b:Guid>{C403424A-426D-435E-9043-670CDC3C3785}</b:Guid>
    <b:Author>
      <b:Author>
        <b:NameList>
          <b:Person>
            <b:Last>Sinclair</b:Last>
            <b:First>Thomas</b:First>
          </b:Person>
        </b:NameList>
      </b:Author>
    </b:Author>
    <b:Title>Climate change protesters pack the streets of Haverfordwest</b:Title>
    <b:Year>2019</b:Year>
    <b:City>Haverfordwest</b:City>
    <b:Publisher>Pembrokeshire Herald</b:Publisher>
    <b:RefOrder>5</b:RefOrder>
  </b:Source>
  <b:Source>
    <b:Tag>Bru19</b:Tag>
    <b:SourceType>Misc</b:SourceType>
    <b:Guid>{49D0556C-0841-4CF7-9BC2-1CC48BE3DDC3}</b:Guid>
    <b:Title>Waste recycling: 'Pembrokeshire will be hit by eye-watering fines if targets are not met'</b:Title>
    <b:Year>2019</b:Year>
    <b:Publisher>Western Telegraph</b:Publisher>
    <b:City>Milford Haven</b:City>
    <b:Author>
      <b:Author>
        <b:NameList>
          <b:Person>
            <b:Last>Sinclair</b:Last>
            <b:First>Bruce</b:First>
          </b:Person>
        </b:NameList>
      </b:Author>
    </b:Author>
    <b:RefOrder>6</b:RefOrder>
  </b:Source>
  <b:Source>
    <b:Tag>Gre20</b:Tag>
    <b:SourceType>InternetSite</b:SourceType>
    <b:Guid>{1CC5ACE4-1020-4EDC-8302-F4657603257C}</b:Guid>
    <b:Title>Recycle for Greater Manchester</b:Title>
    <b:Author>
      <b:Author>
        <b:Corporate>Greater Manchester Combined Authority</b:Corporate>
      </b:Author>
    </b:Author>
    <b:ProductionCompany>Greater Manchester Combined Authority</b:ProductionCompany>
    <b:YearAccessed>2020</b:YearAccessed>
    <b:MonthAccessed>March</b:MonthAccessed>
    <b:DayAccessed>09</b:DayAccessed>
    <b:URL>https://recycleforgreatermanchester.com/</b:URL>
    <b:RefOrder>7</b:RefOrder>
  </b:Source>
  <b:Source>
    <b:Tag>BOX20</b:Tag>
    <b:SourceType>InternetSite</b:SourceType>
    <b:Guid>{75E275F8-0339-4439-AB28-17C3F0D4CECD}</b:Guid>
    <b:Author>
      <b:Author>
        <b:Corporate>BOXSAIL</b:Corporate>
      </b:Author>
    </b:Author>
    <b:Title>Recycle for Greater Manchester</b:Title>
    <b:ProductionCompany>BOXSAIL</b:ProductionCompany>
    <b:YearAccessed>2020</b:YearAccessed>
    <b:MonthAccessed>March</b:MonthAccessed>
    <b:DayAccessed>09</b:DayAccessed>
    <b:URL>https://play.google.com/store/apps/details?id=com.boxsail.recycle&amp;hl=en_GB</b:URL>
    <b:RefOrder>8</b:RefOrder>
  </b:Source>
  <b:Source>
    <b:Tag>Pra19</b:Tag>
    <b:SourceType>InternetSite</b:SourceType>
    <b:Guid>{6AC6EF20-8DBA-461B-BC7B-D6120AB2B8F6}</b:Guid>
    <b:Author>
      <b:Author>
        <b:NameList>
          <b:Person>
            <b:Last>Pramod Borasi</b:Last>
            <b:First>Supradip</b:First>
            <b:Middle>Baul</b:Middle>
          </b:Person>
        </b:NameList>
      </b:Author>
    </b:Author>
    <b:Title>Mobile Application Market</b:Title>
    <b:ProductionCompany>Allied Market Research</b:ProductionCompany>
    <b:Year>2019</b:Year>
    <b:Month>November</b:Month>
    <b:YearAccessed>2020</b:YearAccessed>
    <b:MonthAccessed>March</b:MonthAccessed>
    <b:DayAccessed>10</b:DayAccessed>
    <b:URL>https://www.alliedmarketresearch.com/mobile-application-market</b:URL>
    <b:RefOrder>1</b:RefOrder>
  </b:Source>
  <b:Source>
    <b:Tag>Jus17</b:Tag>
    <b:SourceType>InternetSite</b:SourceType>
    <b:Guid>{C40CA70B-CE9A-45A8-9CB5-204C7988EEE3}</b:Guid>
    <b:Author>
      <b:Author>
        <b:NameList>
          <b:Person>
            <b:Last>Perro</b:Last>
            <b:First>Justina</b:First>
          </b:Person>
        </b:NameList>
      </b:Author>
    </b:Author>
    <b:Title>8 ways to promote your app</b:Title>
    <b:ProductionCompany>Localytics</b:ProductionCompany>
    <b:Year>2017</b:Year>
    <b:Month>February</b:Month>
    <b:Day>27</b:Day>
    <b:YearAccessed>2020</b:YearAccessed>
    <b:MonthAccessed>March</b:MonthAccessed>
    <b:DayAccessed>10</b:DayAccessed>
    <b:URL>http://info.localytics.com/blog/8-ways-to-promote-your-app</b:URL>
    <b:RefOrder>9</b:RefOrder>
  </b:Source>
  <b:Source>
    <b:Tag>Mar20</b:Tag>
    <b:SourceType>InternetSite</b:SourceType>
    <b:Guid>{22FC2FF8-52B5-41A0-8C85-12DFFCD7AF61}</b:Guid>
    <b:Author>
      <b:Author>
        <b:NameList>
          <b:Person>
            <b:Last>Whitney</b:Last>
            <b:First>Margot</b:First>
          </b:Person>
        </b:NameList>
      </b:Author>
    </b:Author>
    <b:Title>The Complete Guide to Advertising on Instagram</b:Title>
    <b:ProductionCompany>Wordstream</b:ProductionCompany>
    <b:Year>2020</b:Year>
    <b:Month>February</b:Month>
    <b:Day>7</b:Day>
    <b:YearAccessed>2020</b:YearAccessed>
    <b:MonthAccessed>March</b:MonthAccessed>
    <b:DayAccessed>11</b:DayAccessed>
    <b:URL>https://www.wordstream.com/blog/ws/2017/11/20/instagram-advertising</b:URL>
    <b:RefOrder>10</b:RefOrder>
  </b:Source>
  <b:Source>
    <b:Tag>Chr20</b:Tag>
    <b:SourceType>InternetSite</b:SourceType>
    <b:Guid>{C64D0342-2C70-4C43-AFCD-E051F2FB402D}</b:Guid>
    <b:Author>
      <b:Author>
        <b:Corporate>Chrysalis Communications</b:Corporate>
      </b:Author>
    </b:Author>
    <b:Title>The Importance of Logo Design</b:Title>
    <b:ProductionCompany>Chrysalis Communications</b:ProductionCompany>
    <b:YearAccessed>2020</b:YearAccessed>
    <b:MonthAccessed>March</b:MonthAccessed>
    <b:DayAccessed>10</b:DayAccessed>
    <b:URL>https://thinkchrysalis.com/blog/graphic-design/logo-design-for-businesses/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572F31-F956-43E1-BB8C-3BA6B173D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6</Pages>
  <Words>1844</Words>
  <Characters>10517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Individual Report</dc:title>
  <dc:subject>Enterprise &amp; Innovation Group Project - ACDA5003</dc:subject>
  <dc:creator>Aaron Hughes</dc:creator>
  <cp:keywords/>
  <dc:description/>
  <cp:lastModifiedBy>Aaron Hughes</cp:lastModifiedBy>
  <cp:revision>18</cp:revision>
  <dcterms:created xsi:type="dcterms:W3CDTF">2020-01-30T17:02:00Z</dcterms:created>
  <dcterms:modified xsi:type="dcterms:W3CDTF">2020-03-12T15:51:00Z</dcterms:modified>
</cp:coreProperties>
</file>