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EDDCE" w14:textId="77777777" w:rsidR="00E56A52" w:rsidRDefault="00E56A52" w:rsidP="00F307E9">
      <w:pPr>
        <w:pStyle w:val="p1"/>
        <w:spacing w:line="360" w:lineRule="auto"/>
        <w:ind w:left="567" w:right="571"/>
        <w:jc w:val="center"/>
        <w:rPr>
          <w:rStyle w:val="s1"/>
          <w:rFonts w:ascii="Arial" w:eastAsiaTheme="majorEastAsia" w:hAnsi="Arial" w:cs="Arial"/>
          <w:b/>
          <w:bCs/>
          <w:sz w:val="24"/>
          <w:szCs w:val="24"/>
        </w:rPr>
      </w:pPr>
    </w:p>
    <w:p w14:paraId="26370355" w14:textId="299F7FB4" w:rsidR="00E56A52" w:rsidRDefault="00E56A52" w:rsidP="00A250CE">
      <w:pPr>
        <w:spacing w:line="480" w:lineRule="auto"/>
        <w:jc w:val="center"/>
        <w:rPr>
          <w:rStyle w:val="s1"/>
          <w:rFonts w:ascii="Arial" w:eastAsiaTheme="majorEastAsia" w:hAnsi="Arial" w:cs="Arial"/>
          <w:b/>
          <w:bCs/>
        </w:rPr>
      </w:pPr>
      <w:r>
        <w:rPr>
          <w:rStyle w:val="s1"/>
          <w:rFonts w:ascii="Arial" w:eastAsiaTheme="majorEastAsia" w:hAnsi="Arial" w:cs="Arial"/>
          <w:b/>
          <w:bCs/>
        </w:rPr>
        <w:t xml:space="preserve">ECPS5019 | COMPONENT 3 </w:t>
      </w:r>
    </w:p>
    <w:p w14:paraId="1213A4A7" w14:textId="6A12828C" w:rsidR="00E56A52" w:rsidRDefault="00E56A52" w:rsidP="00A250CE">
      <w:pPr>
        <w:spacing w:line="480" w:lineRule="auto"/>
        <w:jc w:val="center"/>
        <w:rPr>
          <w:rStyle w:val="s1"/>
          <w:rFonts w:ascii="Arial" w:eastAsiaTheme="majorEastAsia" w:hAnsi="Arial" w:cs="Arial"/>
          <w:b/>
          <w:bCs/>
        </w:rPr>
      </w:pPr>
      <w:r>
        <w:rPr>
          <w:rStyle w:val="s1"/>
          <w:rFonts w:ascii="Arial" w:eastAsiaTheme="majorEastAsia" w:hAnsi="Arial" w:cs="Arial"/>
          <w:b/>
          <w:bCs/>
        </w:rPr>
        <w:t xml:space="preserve">PORTFOLIO </w:t>
      </w:r>
    </w:p>
    <w:p w14:paraId="6E46055C" w14:textId="77777777" w:rsidR="00E56A52" w:rsidRDefault="00E56A52" w:rsidP="00A250CE">
      <w:pPr>
        <w:spacing w:line="480" w:lineRule="auto"/>
        <w:jc w:val="center"/>
        <w:rPr>
          <w:rStyle w:val="s1"/>
          <w:rFonts w:ascii="Arial" w:eastAsiaTheme="majorEastAsia" w:hAnsi="Arial" w:cs="Arial"/>
          <w:b/>
          <w:bCs/>
        </w:rPr>
      </w:pPr>
    </w:p>
    <w:p w14:paraId="6B250E8D" w14:textId="77777777" w:rsidR="00E56A52" w:rsidRDefault="00E56A52" w:rsidP="00A250CE">
      <w:pPr>
        <w:spacing w:line="480" w:lineRule="auto"/>
        <w:jc w:val="center"/>
        <w:rPr>
          <w:rStyle w:val="s1"/>
          <w:rFonts w:ascii="Arial" w:eastAsiaTheme="majorEastAsia" w:hAnsi="Arial" w:cs="Arial"/>
          <w:b/>
          <w:bCs/>
        </w:rPr>
      </w:pPr>
    </w:p>
    <w:p w14:paraId="1809C115" w14:textId="77777777" w:rsidR="00E56A52" w:rsidRDefault="00E56A52" w:rsidP="00A250CE">
      <w:pPr>
        <w:spacing w:line="480" w:lineRule="auto"/>
        <w:jc w:val="center"/>
        <w:rPr>
          <w:rStyle w:val="s1"/>
          <w:rFonts w:ascii="Arial" w:eastAsiaTheme="majorEastAsia" w:hAnsi="Arial" w:cs="Arial"/>
          <w:b/>
          <w:bCs/>
        </w:rPr>
      </w:pPr>
    </w:p>
    <w:p w14:paraId="3EB27127" w14:textId="77777777" w:rsidR="00E56A52" w:rsidRDefault="00E56A52" w:rsidP="00A250CE">
      <w:pPr>
        <w:spacing w:line="480" w:lineRule="auto"/>
        <w:jc w:val="center"/>
        <w:rPr>
          <w:rStyle w:val="s1"/>
          <w:rFonts w:ascii="Arial" w:eastAsiaTheme="majorEastAsia" w:hAnsi="Arial" w:cs="Arial"/>
        </w:rPr>
      </w:pPr>
      <w:r w:rsidRPr="00E56A52">
        <w:rPr>
          <w:rStyle w:val="s1"/>
          <w:rFonts w:ascii="Arial" w:eastAsiaTheme="majorEastAsia" w:hAnsi="Arial" w:cs="Arial"/>
        </w:rPr>
        <w:t xml:space="preserve">I acknowledge the use of </w:t>
      </w:r>
      <w:r>
        <w:rPr>
          <w:rStyle w:val="s1"/>
          <w:rFonts w:ascii="Arial" w:eastAsiaTheme="majorEastAsia" w:hAnsi="Arial" w:cs="Arial"/>
        </w:rPr>
        <w:t>Microsoft Copilot</w:t>
      </w:r>
      <w:r w:rsidRPr="00E56A52">
        <w:rPr>
          <w:rStyle w:val="s1"/>
          <w:rFonts w:ascii="Arial" w:eastAsiaTheme="majorEastAsia" w:hAnsi="Arial" w:cs="Arial"/>
        </w:rPr>
        <w:t xml:space="preserve"> on </w:t>
      </w:r>
      <w:r>
        <w:rPr>
          <w:rStyle w:val="s1"/>
          <w:rFonts w:ascii="Arial" w:eastAsiaTheme="majorEastAsia" w:hAnsi="Arial" w:cs="Arial"/>
        </w:rPr>
        <w:t>7</w:t>
      </w:r>
      <w:r w:rsidRPr="00E56A52">
        <w:rPr>
          <w:rStyle w:val="s1"/>
          <w:rFonts w:ascii="Arial" w:eastAsiaTheme="majorEastAsia" w:hAnsi="Arial" w:cs="Arial"/>
        </w:rPr>
        <w:t xml:space="preserve"> February 202</w:t>
      </w:r>
      <w:r>
        <w:rPr>
          <w:rStyle w:val="s1"/>
          <w:rFonts w:ascii="Arial" w:eastAsiaTheme="majorEastAsia" w:hAnsi="Arial" w:cs="Arial"/>
        </w:rPr>
        <w:t>6</w:t>
      </w:r>
      <w:r w:rsidRPr="00E56A52">
        <w:rPr>
          <w:rStyle w:val="s1"/>
          <w:rFonts w:ascii="Arial" w:eastAsiaTheme="majorEastAsia" w:hAnsi="Arial" w:cs="Arial"/>
        </w:rPr>
        <w:t xml:space="preserve"> to check my work using the prompt:</w:t>
      </w:r>
    </w:p>
    <w:p w14:paraId="7BBA9931" w14:textId="77777777" w:rsidR="00E56A52" w:rsidRDefault="00E56A52" w:rsidP="00A250CE">
      <w:pPr>
        <w:spacing w:line="480" w:lineRule="auto"/>
        <w:jc w:val="center"/>
        <w:rPr>
          <w:rStyle w:val="s1"/>
          <w:rFonts w:ascii="Arial" w:eastAsiaTheme="majorEastAsia" w:hAnsi="Arial" w:cs="Arial"/>
        </w:rPr>
      </w:pPr>
    </w:p>
    <w:p w14:paraId="3E51A0A7" w14:textId="0DFC9945" w:rsidR="00E56A52" w:rsidRPr="00E56A52" w:rsidRDefault="00E56A52" w:rsidP="00A250CE">
      <w:pPr>
        <w:spacing w:line="480" w:lineRule="auto"/>
        <w:jc w:val="center"/>
        <w:rPr>
          <w:rStyle w:val="s1"/>
          <w:rFonts w:ascii="Arial" w:eastAsiaTheme="majorEastAsia" w:hAnsi="Arial" w:cs="Arial"/>
        </w:rPr>
      </w:pPr>
      <w:r w:rsidRPr="00E56A52">
        <w:rPr>
          <w:rStyle w:val="s1"/>
          <w:rFonts w:ascii="Arial" w:eastAsiaTheme="majorEastAsia" w:hAnsi="Arial" w:cs="Arial"/>
        </w:rPr>
        <w:t xml:space="preserve">1. Please check the following text for grammar and </w:t>
      </w:r>
      <w:r>
        <w:rPr>
          <w:rStyle w:val="s1"/>
          <w:rFonts w:ascii="Arial" w:eastAsiaTheme="majorEastAsia" w:hAnsi="Arial" w:cs="Arial"/>
        </w:rPr>
        <w:t>flow.</w:t>
      </w:r>
    </w:p>
    <w:p w14:paraId="5C8D0081" w14:textId="77777777" w:rsidR="00E56A52" w:rsidRPr="00E56A52" w:rsidRDefault="00E56A52" w:rsidP="00A250CE">
      <w:pPr>
        <w:spacing w:line="480" w:lineRule="auto"/>
        <w:jc w:val="center"/>
        <w:rPr>
          <w:rStyle w:val="s1"/>
          <w:rFonts w:ascii="Arial" w:eastAsiaTheme="majorEastAsia" w:hAnsi="Arial" w:cs="Arial"/>
        </w:rPr>
      </w:pPr>
    </w:p>
    <w:p w14:paraId="323E40E3" w14:textId="28594CE6" w:rsidR="00E56A52" w:rsidRPr="00E56A52" w:rsidRDefault="00E56A52" w:rsidP="00A250CE">
      <w:pPr>
        <w:spacing w:line="480" w:lineRule="auto"/>
        <w:jc w:val="center"/>
        <w:rPr>
          <w:rStyle w:val="s1"/>
          <w:rFonts w:ascii="Arial" w:eastAsiaTheme="majorEastAsia" w:hAnsi="Arial" w:cs="Arial"/>
          <w:b/>
          <w:bCs/>
        </w:rPr>
      </w:pPr>
      <w:r w:rsidRPr="00E56A52">
        <w:rPr>
          <w:rStyle w:val="s1"/>
          <w:rFonts w:ascii="Arial" w:eastAsiaTheme="majorEastAsia" w:hAnsi="Arial" w:cs="Arial"/>
        </w:rPr>
        <w:t>I conﬁrm that I have not presented any AI generated text as my own work. I conﬁrm I have copies of my drafts, notes, and other resources I used before, and after the use of AI tools which I may be asked to provide in evidence.</w:t>
      </w:r>
      <w:r>
        <w:rPr>
          <w:rStyle w:val="s1"/>
          <w:rFonts w:ascii="Arial" w:eastAsiaTheme="majorEastAsia" w:hAnsi="Arial" w:cs="Arial"/>
          <w:b/>
          <w:bCs/>
        </w:rPr>
        <w:br w:type="page"/>
      </w:r>
    </w:p>
    <w:p w14:paraId="13160B62" w14:textId="76C7A29C" w:rsidR="003E45D9" w:rsidRDefault="003E45D9" w:rsidP="00A250CE">
      <w:pPr>
        <w:pStyle w:val="p1"/>
        <w:spacing w:line="480" w:lineRule="auto"/>
        <w:ind w:left="567" w:right="571"/>
        <w:jc w:val="center"/>
        <w:rPr>
          <w:rStyle w:val="s1"/>
          <w:rFonts w:ascii="Arial" w:eastAsiaTheme="majorEastAsia" w:hAnsi="Arial" w:cs="Arial"/>
          <w:b/>
          <w:bCs/>
          <w:sz w:val="24"/>
          <w:szCs w:val="24"/>
        </w:rPr>
      </w:pPr>
      <w:r>
        <w:rPr>
          <w:rStyle w:val="s1"/>
          <w:rFonts w:ascii="Arial" w:eastAsiaTheme="majorEastAsia" w:hAnsi="Arial" w:cs="Arial"/>
          <w:b/>
          <w:bCs/>
          <w:sz w:val="24"/>
          <w:szCs w:val="24"/>
        </w:rPr>
        <w:lastRenderedPageBreak/>
        <w:t>Portfolio and Reflective Piece linked to work-based experiences that utilises basic counselling skills.</w:t>
      </w:r>
    </w:p>
    <w:p w14:paraId="7FBBB17C" w14:textId="61582F59" w:rsidR="003E45D9" w:rsidRPr="003E45D9" w:rsidRDefault="00926584" w:rsidP="00A250CE">
      <w:pPr>
        <w:pStyle w:val="p1"/>
        <w:spacing w:after="0" w:line="480" w:lineRule="auto"/>
        <w:rPr>
          <w:rStyle w:val="s1"/>
          <w:rFonts w:ascii="Arial" w:eastAsiaTheme="majorEastAsia" w:hAnsi="Arial" w:cs="Arial"/>
          <w:b/>
          <w:bCs/>
          <w:sz w:val="24"/>
          <w:szCs w:val="24"/>
        </w:rPr>
      </w:pPr>
      <w:r>
        <w:rPr>
          <w:rStyle w:val="s1"/>
          <w:rFonts w:ascii="Arial" w:eastAsiaTheme="majorEastAsia" w:hAnsi="Arial" w:cs="Arial"/>
          <w:b/>
          <w:bCs/>
          <w:sz w:val="24"/>
          <w:szCs w:val="24"/>
        </w:rPr>
        <w:t>PORTFOLIO</w:t>
      </w:r>
    </w:p>
    <w:p w14:paraId="1EBABA49" w14:textId="77777777" w:rsidR="00926584" w:rsidRDefault="00926584" w:rsidP="00A250CE">
      <w:pPr>
        <w:pStyle w:val="p1"/>
        <w:spacing w:after="0" w:line="480" w:lineRule="auto"/>
        <w:ind w:firstLine="720"/>
        <w:jc w:val="both"/>
        <w:rPr>
          <w:rStyle w:val="s1"/>
          <w:rFonts w:ascii="Arial" w:eastAsiaTheme="majorEastAsia" w:hAnsi="Arial" w:cs="Arial"/>
          <w:sz w:val="24"/>
          <w:szCs w:val="24"/>
        </w:rPr>
      </w:pPr>
    </w:p>
    <w:p w14:paraId="29223A43" w14:textId="7D56071A" w:rsidR="0055443F" w:rsidRDefault="004F0187" w:rsidP="00A250CE">
      <w:pPr>
        <w:pStyle w:val="p1"/>
        <w:spacing w:after="0" w:line="480" w:lineRule="auto"/>
        <w:ind w:firstLine="720"/>
        <w:jc w:val="both"/>
        <w:rPr>
          <w:rStyle w:val="s1"/>
          <w:rFonts w:ascii="Arial" w:eastAsiaTheme="majorEastAsia" w:hAnsi="Arial" w:cs="Arial"/>
          <w:sz w:val="24"/>
          <w:szCs w:val="24"/>
        </w:rPr>
      </w:pPr>
      <w:r>
        <w:rPr>
          <w:rStyle w:val="s1"/>
          <w:rFonts w:ascii="Arial" w:eastAsiaTheme="majorEastAsia" w:hAnsi="Arial" w:cs="Arial"/>
          <w:sz w:val="24"/>
          <w:szCs w:val="24"/>
        </w:rPr>
        <w:t>My portfolio</w:t>
      </w:r>
      <w:r w:rsidR="005C0D2B">
        <w:rPr>
          <w:rStyle w:val="s1"/>
          <w:rFonts w:ascii="Arial" w:eastAsiaTheme="majorEastAsia" w:hAnsi="Arial" w:cs="Arial"/>
          <w:sz w:val="24"/>
          <w:szCs w:val="24"/>
        </w:rPr>
        <w:t xml:space="preserve"> is drawn from </w:t>
      </w:r>
      <w:r w:rsidR="00C959CB">
        <w:rPr>
          <w:rStyle w:val="s1"/>
          <w:rFonts w:ascii="Arial" w:eastAsiaTheme="majorEastAsia" w:hAnsi="Arial" w:cs="Arial"/>
          <w:sz w:val="24"/>
          <w:szCs w:val="24"/>
        </w:rPr>
        <w:t xml:space="preserve">15 years of </w:t>
      </w:r>
      <w:r w:rsidR="005C0D2B">
        <w:rPr>
          <w:rStyle w:val="s1"/>
          <w:rFonts w:ascii="Arial" w:eastAsiaTheme="majorEastAsia" w:hAnsi="Arial" w:cs="Arial"/>
          <w:sz w:val="24"/>
          <w:szCs w:val="24"/>
        </w:rPr>
        <w:t xml:space="preserve">professional experience related to my role as a full-time </w:t>
      </w:r>
      <w:r w:rsidR="005C0D2B" w:rsidRPr="005C0D2B">
        <w:rPr>
          <w:rStyle w:val="s1"/>
          <w:rFonts w:ascii="Arial" w:eastAsiaTheme="majorEastAsia" w:hAnsi="Arial" w:cs="Arial"/>
          <w:i/>
          <w:iCs/>
          <w:sz w:val="24"/>
          <w:szCs w:val="24"/>
        </w:rPr>
        <w:t>P</w:t>
      </w:r>
      <w:r w:rsidR="002B46C8" w:rsidRPr="005C0D2B">
        <w:rPr>
          <w:rStyle w:val="s1"/>
          <w:rFonts w:ascii="Arial" w:eastAsiaTheme="majorEastAsia" w:hAnsi="Arial" w:cs="Arial"/>
          <w:i/>
          <w:iCs/>
          <w:sz w:val="24"/>
          <w:szCs w:val="24"/>
        </w:rPr>
        <w:t xml:space="preserve">astoral and </w:t>
      </w:r>
      <w:r w:rsidR="005C0D2B" w:rsidRPr="005C0D2B">
        <w:rPr>
          <w:rStyle w:val="s1"/>
          <w:rFonts w:ascii="Arial" w:eastAsiaTheme="majorEastAsia" w:hAnsi="Arial" w:cs="Arial"/>
          <w:i/>
          <w:iCs/>
          <w:sz w:val="24"/>
          <w:szCs w:val="24"/>
        </w:rPr>
        <w:t>S</w:t>
      </w:r>
      <w:r w:rsidR="002B46C8" w:rsidRPr="005C0D2B">
        <w:rPr>
          <w:rStyle w:val="s1"/>
          <w:rFonts w:ascii="Arial" w:eastAsiaTheme="majorEastAsia" w:hAnsi="Arial" w:cs="Arial"/>
          <w:i/>
          <w:iCs/>
          <w:sz w:val="24"/>
          <w:szCs w:val="24"/>
        </w:rPr>
        <w:t xml:space="preserve">afeguarding </w:t>
      </w:r>
      <w:r w:rsidR="005C0D2B" w:rsidRPr="005C0D2B">
        <w:rPr>
          <w:rStyle w:val="s1"/>
          <w:rFonts w:ascii="Arial" w:eastAsiaTheme="majorEastAsia" w:hAnsi="Arial" w:cs="Arial"/>
          <w:i/>
          <w:iCs/>
          <w:sz w:val="24"/>
          <w:szCs w:val="24"/>
        </w:rPr>
        <w:t>L</w:t>
      </w:r>
      <w:r w:rsidR="002B46C8" w:rsidRPr="005C0D2B">
        <w:rPr>
          <w:rStyle w:val="s1"/>
          <w:rFonts w:ascii="Arial" w:eastAsiaTheme="majorEastAsia" w:hAnsi="Arial" w:cs="Arial"/>
          <w:i/>
          <w:iCs/>
          <w:sz w:val="24"/>
          <w:szCs w:val="24"/>
        </w:rPr>
        <w:t xml:space="preserve">ead </w:t>
      </w:r>
      <w:r w:rsidR="005C0D2B">
        <w:rPr>
          <w:rStyle w:val="s1"/>
          <w:rFonts w:ascii="Arial" w:eastAsiaTheme="majorEastAsia" w:hAnsi="Arial" w:cs="Arial"/>
          <w:sz w:val="24"/>
          <w:szCs w:val="24"/>
        </w:rPr>
        <w:t>based within a secondary school</w:t>
      </w:r>
      <w:r w:rsidR="00C959CB">
        <w:rPr>
          <w:rStyle w:val="s1"/>
          <w:rFonts w:ascii="Arial" w:eastAsiaTheme="majorEastAsia" w:hAnsi="Arial" w:cs="Arial"/>
          <w:sz w:val="24"/>
          <w:szCs w:val="24"/>
        </w:rPr>
        <w:t xml:space="preserve"> (</w:t>
      </w:r>
      <w:r w:rsidR="005C0D2B">
        <w:rPr>
          <w:rStyle w:val="s1"/>
          <w:rFonts w:ascii="Arial" w:eastAsiaTheme="majorEastAsia" w:hAnsi="Arial" w:cs="Arial"/>
          <w:sz w:val="24"/>
          <w:szCs w:val="24"/>
        </w:rPr>
        <w:t>pupil roll of 2,000</w:t>
      </w:r>
      <w:r w:rsidR="00C959CB">
        <w:rPr>
          <w:rStyle w:val="s1"/>
          <w:rFonts w:ascii="Arial" w:eastAsiaTheme="majorEastAsia" w:hAnsi="Arial" w:cs="Arial"/>
          <w:sz w:val="24"/>
          <w:szCs w:val="24"/>
        </w:rPr>
        <w:t>)</w:t>
      </w:r>
      <w:r w:rsidR="005C0D2B">
        <w:rPr>
          <w:rStyle w:val="s1"/>
          <w:rFonts w:ascii="Arial" w:eastAsiaTheme="majorEastAsia" w:hAnsi="Arial" w:cs="Arial"/>
          <w:sz w:val="24"/>
          <w:szCs w:val="24"/>
        </w:rPr>
        <w:t>.</w:t>
      </w:r>
      <w:r w:rsidR="00C959CB">
        <w:rPr>
          <w:rStyle w:val="s1"/>
          <w:rFonts w:ascii="Arial" w:eastAsiaTheme="majorEastAsia" w:hAnsi="Arial" w:cs="Arial"/>
          <w:sz w:val="24"/>
          <w:szCs w:val="24"/>
        </w:rPr>
        <w:t xml:space="preserve"> F</w:t>
      </w:r>
      <w:r w:rsidR="005C0D2B">
        <w:rPr>
          <w:rStyle w:val="s1"/>
          <w:rFonts w:ascii="Arial" w:eastAsiaTheme="majorEastAsia" w:hAnsi="Arial" w:cs="Arial"/>
          <w:sz w:val="24"/>
          <w:szCs w:val="24"/>
        </w:rPr>
        <w:t xml:space="preserve">or the past decade I have led a team responsible for supporting the </w:t>
      </w:r>
      <w:r w:rsidR="002B46C8">
        <w:rPr>
          <w:rStyle w:val="s1"/>
          <w:rFonts w:ascii="Arial" w:eastAsiaTheme="majorEastAsia" w:hAnsi="Arial" w:cs="Arial"/>
          <w:sz w:val="24"/>
          <w:szCs w:val="24"/>
        </w:rPr>
        <w:t xml:space="preserve">emotional health and wellbeing </w:t>
      </w:r>
      <w:r w:rsidR="005C0D2B">
        <w:rPr>
          <w:rStyle w:val="s1"/>
          <w:rFonts w:ascii="Arial" w:eastAsiaTheme="majorEastAsia" w:hAnsi="Arial" w:cs="Arial"/>
          <w:sz w:val="24"/>
          <w:szCs w:val="24"/>
        </w:rPr>
        <w:t>of the students</w:t>
      </w:r>
      <w:r w:rsidR="00C959CB">
        <w:rPr>
          <w:rStyle w:val="s1"/>
          <w:rFonts w:ascii="Arial" w:eastAsiaTheme="majorEastAsia" w:hAnsi="Arial" w:cs="Arial"/>
          <w:sz w:val="24"/>
          <w:szCs w:val="24"/>
        </w:rPr>
        <w:t>, and</w:t>
      </w:r>
      <w:r w:rsidR="005C0D2B">
        <w:rPr>
          <w:rStyle w:val="s1"/>
          <w:rFonts w:ascii="Arial" w:eastAsiaTheme="majorEastAsia" w:hAnsi="Arial" w:cs="Arial"/>
          <w:sz w:val="24"/>
          <w:szCs w:val="24"/>
        </w:rPr>
        <w:t xml:space="preserve"> </w:t>
      </w:r>
      <w:r w:rsidR="00926584">
        <w:rPr>
          <w:rStyle w:val="s1"/>
          <w:rFonts w:ascii="Arial" w:eastAsiaTheme="majorEastAsia" w:hAnsi="Arial" w:cs="Arial"/>
          <w:sz w:val="24"/>
          <w:szCs w:val="24"/>
        </w:rPr>
        <w:t xml:space="preserve">I am </w:t>
      </w:r>
      <w:r w:rsidR="00C959CB">
        <w:rPr>
          <w:rStyle w:val="s1"/>
          <w:rFonts w:ascii="Arial" w:eastAsiaTheme="majorEastAsia" w:hAnsi="Arial" w:cs="Arial"/>
          <w:sz w:val="24"/>
          <w:szCs w:val="24"/>
        </w:rPr>
        <w:t>also a</w:t>
      </w:r>
      <w:r w:rsidR="00926584">
        <w:rPr>
          <w:rStyle w:val="s1"/>
          <w:rFonts w:ascii="Arial" w:eastAsiaTheme="majorEastAsia" w:hAnsi="Arial" w:cs="Arial"/>
          <w:sz w:val="24"/>
          <w:szCs w:val="24"/>
        </w:rPr>
        <w:t xml:space="preserve"> </w:t>
      </w:r>
      <w:r w:rsidR="002B46C8" w:rsidRPr="00926584">
        <w:rPr>
          <w:rStyle w:val="s1"/>
          <w:rFonts w:ascii="Arial" w:eastAsiaTheme="majorEastAsia" w:hAnsi="Arial" w:cs="Arial"/>
          <w:i/>
          <w:iCs/>
          <w:sz w:val="24"/>
          <w:szCs w:val="24"/>
        </w:rPr>
        <w:t>Designated Safeguarding Lead</w:t>
      </w:r>
      <w:r>
        <w:rPr>
          <w:rStyle w:val="s1"/>
          <w:rFonts w:ascii="Arial" w:eastAsiaTheme="majorEastAsia" w:hAnsi="Arial" w:cs="Arial"/>
          <w:sz w:val="24"/>
          <w:szCs w:val="24"/>
        </w:rPr>
        <w:t xml:space="preserve"> (DSL)</w:t>
      </w:r>
      <w:r w:rsidR="00C959CB">
        <w:rPr>
          <w:rStyle w:val="s1"/>
          <w:rFonts w:ascii="Arial" w:eastAsiaTheme="majorEastAsia" w:hAnsi="Arial" w:cs="Arial"/>
          <w:sz w:val="24"/>
          <w:szCs w:val="24"/>
        </w:rPr>
        <w:t xml:space="preserve"> </w:t>
      </w:r>
      <w:r w:rsidR="002B46C8">
        <w:rPr>
          <w:rStyle w:val="s1"/>
          <w:rFonts w:ascii="Arial" w:eastAsiaTheme="majorEastAsia" w:hAnsi="Arial" w:cs="Arial"/>
          <w:sz w:val="24"/>
          <w:szCs w:val="24"/>
        </w:rPr>
        <w:t>responsib</w:t>
      </w:r>
      <w:r w:rsidR="00926584">
        <w:rPr>
          <w:rStyle w:val="s1"/>
          <w:rFonts w:ascii="Arial" w:eastAsiaTheme="majorEastAsia" w:hAnsi="Arial" w:cs="Arial"/>
          <w:sz w:val="24"/>
          <w:szCs w:val="24"/>
        </w:rPr>
        <w:t>le</w:t>
      </w:r>
      <w:r w:rsidR="002B46C8">
        <w:rPr>
          <w:rStyle w:val="s1"/>
          <w:rFonts w:ascii="Arial" w:eastAsiaTheme="majorEastAsia" w:hAnsi="Arial" w:cs="Arial"/>
          <w:sz w:val="24"/>
          <w:szCs w:val="24"/>
        </w:rPr>
        <w:t xml:space="preserve"> for </w:t>
      </w:r>
      <w:r w:rsidR="00926584">
        <w:rPr>
          <w:rStyle w:val="s1"/>
          <w:rFonts w:ascii="Arial" w:eastAsiaTheme="majorEastAsia" w:hAnsi="Arial" w:cs="Arial"/>
          <w:sz w:val="24"/>
          <w:szCs w:val="24"/>
        </w:rPr>
        <w:t xml:space="preserve">overall </w:t>
      </w:r>
      <w:r w:rsidR="002B46C8">
        <w:rPr>
          <w:rStyle w:val="s1"/>
          <w:rFonts w:ascii="Arial" w:eastAsiaTheme="majorEastAsia" w:hAnsi="Arial" w:cs="Arial"/>
          <w:sz w:val="24"/>
          <w:szCs w:val="24"/>
        </w:rPr>
        <w:t xml:space="preserve">safeguarding across the school. </w:t>
      </w:r>
    </w:p>
    <w:p w14:paraId="2D27E8D1" w14:textId="77777777" w:rsidR="0055443F" w:rsidRDefault="0055443F" w:rsidP="00A250CE">
      <w:pPr>
        <w:pStyle w:val="p1"/>
        <w:spacing w:after="0" w:line="480" w:lineRule="auto"/>
        <w:ind w:firstLine="720"/>
        <w:jc w:val="both"/>
        <w:rPr>
          <w:rStyle w:val="s1"/>
          <w:rFonts w:ascii="Arial" w:eastAsiaTheme="majorEastAsia" w:hAnsi="Arial" w:cs="Arial"/>
          <w:sz w:val="24"/>
          <w:szCs w:val="24"/>
        </w:rPr>
      </w:pPr>
    </w:p>
    <w:p w14:paraId="0352D8A9" w14:textId="3D0F088E" w:rsidR="00F307E9" w:rsidRDefault="004F0187" w:rsidP="00A250CE">
      <w:pPr>
        <w:pStyle w:val="p1"/>
        <w:spacing w:after="0" w:line="480" w:lineRule="auto"/>
        <w:ind w:firstLine="720"/>
        <w:jc w:val="both"/>
        <w:rPr>
          <w:rStyle w:val="s1"/>
          <w:rFonts w:ascii="Arial" w:eastAsiaTheme="majorEastAsia" w:hAnsi="Arial" w:cs="Arial"/>
          <w:sz w:val="24"/>
          <w:szCs w:val="24"/>
        </w:rPr>
      </w:pPr>
      <w:r>
        <w:rPr>
          <w:rStyle w:val="s1"/>
          <w:rFonts w:ascii="Arial" w:eastAsiaTheme="majorEastAsia" w:hAnsi="Arial" w:cs="Arial"/>
          <w:sz w:val="24"/>
          <w:szCs w:val="24"/>
        </w:rPr>
        <w:t xml:space="preserve">Central to being effective is policy compliance and operating with best practice. </w:t>
      </w:r>
      <w:r w:rsidR="00926584">
        <w:rPr>
          <w:rStyle w:val="s1"/>
          <w:rFonts w:ascii="Arial" w:eastAsiaTheme="majorEastAsia" w:hAnsi="Arial" w:cs="Arial"/>
          <w:sz w:val="24"/>
          <w:szCs w:val="24"/>
        </w:rPr>
        <w:t xml:space="preserve">Consequently, </w:t>
      </w:r>
      <w:r>
        <w:rPr>
          <w:rStyle w:val="s1"/>
          <w:rFonts w:ascii="Arial" w:eastAsiaTheme="majorEastAsia" w:hAnsi="Arial" w:cs="Arial"/>
          <w:sz w:val="24"/>
          <w:szCs w:val="24"/>
        </w:rPr>
        <w:t>adopting</w:t>
      </w:r>
      <w:r w:rsidR="00926584">
        <w:rPr>
          <w:rStyle w:val="s1"/>
          <w:rFonts w:ascii="Arial" w:eastAsiaTheme="majorEastAsia" w:hAnsi="Arial" w:cs="Arial"/>
          <w:sz w:val="24"/>
          <w:szCs w:val="24"/>
        </w:rPr>
        <w:t xml:space="preserve"> a positive approach to networking and ongoing collaborative working with either statutory services or third-sector organisations</w:t>
      </w:r>
      <w:r>
        <w:rPr>
          <w:rStyle w:val="s1"/>
          <w:rFonts w:ascii="Arial" w:eastAsiaTheme="majorEastAsia" w:hAnsi="Arial" w:cs="Arial"/>
          <w:sz w:val="24"/>
          <w:szCs w:val="24"/>
        </w:rPr>
        <w:t xml:space="preserve"> is essential to ensure coordinated support for those under my care.</w:t>
      </w:r>
      <w:r w:rsidR="00926584">
        <w:rPr>
          <w:rStyle w:val="s1"/>
          <w:rFonts w:ascii="Arial" w:eastAsiaTheme="majorEastAsia" w:hAnsi="Arial" w:cs="Arial"/>
          <w:sz w:val="24"/>
          <w:szCs w:val="24"/>
        </w:rPr>
        <w:t xml:space="preserve"> This </w:t>
      </w:r>
      <w:r>
        <w:rPr>
          <w:rStyle w:val="s1"/>
          <w:rFonts w:ascii="Arial" w:eastAsiaTheme="majorEastAsia" w:hAnsi="Arial" w:cs="Arial"/>
          <w:sz w:val="24"/>
          <w:szCs w:val="24"/>
        </w:rPr>
        <w:t xml:space="preserve">approach </w:t>
      </w:r>
      <w:r w:rsidR="00926584">
        <w:rPr>
          <w:rStyle w:val="s1"/>
          <w:rFonts w:ascii="Arial" w:eastAsiaTheme="majorEastAsia" w:hAnsi="Arial" w:cs="Arial"/>
          <w:sz w:val="24"/>
          <w:szCs w:val="24"/>
        </w:rPr>
        <w:t>must be accompanied by accurate secure record keeping</w:t>
      </w:r>
      <w:r>
        <w:rPr>
          <w:rStyle w:val="s1"/>
          <w:rFonts w:ascii="Arial" w:eastAsiaTheme="majorEastAsia" w:hAnsi="Arial" w:cs="Arial"/>
          <w:sz w:val="24"/>
          <w:szCs w:val="24"/>
        </w:rPr>
        <w:t xml:space="preserve"> of time and content sensitive </w:t>
      </w:r>
      <w:r w:rsidR="00926584">
        <w:rPr>
          <w:rStyle w:val="s1"/>
          <w:rFonts w:ascii="Arial" w:eastAsiaTheme="majorEastAsia" w:hAnsi="Arial" w:cs="Arial"/>
          <w:sz w:val="24"/>
          <w:szCs w:val="24"/>
        </w:rPr>
        <w:t>information. In addition to</w:t>
      </w:r>
      <w:r>
        <w:rPr>
          <w:rStyle w:val="s1"/>
          <w:rFonts w:ascii="Arial" w:eastAsiaTheme="majorEastAsia" w:hAnsi="Arial" w:cs="Arial"/>
          <w:sz w:val="24"/>
          <w:szCs w:val="24"/>
        </w:rPr>
        <w:t xml:space="preserve"> my </w:t>
      </w:r>
      <w:r w:rsidR="00926584">
        <w:rPr>
          <w:rStyle w:val="s1"/>
          <w:rFonts w:ascii="Arial" w:eastAsiaTheme="majorEastAsia" w:hAnsi="Arial" w:cs="Arial"/>
          <w:sz w:val="24"/>
          <w:szCs w:val="24"/>
        </w:rPr>
        <w:t xml:space="preserve">day-to-day duties, I have </w:t>
      </w:r>
      <w:r>
        <w:rPr>
          <w:rStyle w:val="s1"/>
          <w:rFonts w:ascii="Arial" w:eastAsiaTheme="majorEastAsia" w:hAnsi="Arial" w:cs="Arial"/>
          <w:sz w:val="24"/>
          <w:szCs w:val="24"/>
        </w:rPr>
        <w:t xml:space="preserve">self-initiated </w:t>
      </w:r>
      <w:r w:rsidR="00926584">
        <w:rPr>
          <w:rStyle w:val="s1"/>
          <w:rFonts w:ascii="Arial" w:eastAsiaTheme="majorEastAsia" w:hAnsi="Arial" w:cs="Arial"/>
          <w:sz w:val="24"/>
          <w:szCs w:val="24"/>
        </w:rPr>
        <w:t>numerous parenting initiatives</w:t>
      </w:r>
      <w:r>
        <w:rPr>
          <w:rStyle w:val="s1"/>
          <w:rFonts w:ascii="Arial" w:eastAsiaTheme="majorEastAsia" w:hAnsi="Arial" w:cs="Arial"/>
          <w:sz w:val="24"/>
          <w:szCs w:val="24"/>
        </w:rPr>
        <w:t xml:space="preserve"> and </w:t>
      </w:r>
      <w:r w:rsidR="00926584">
        <w:rPr>
          <w:rStyle w:val="s1"/>
          <w:rFonts w:ascii="Arial" w:eastAsiaTheme="majorEastAsia" w:hAnsi="Arial" w:cs="Arial"/>
          <w:sz w:val="24"/>
          <w:szCs w:val="24"/>
        </w:rPr>
        <w:t>facilitate</w:t>
      </w:r>
      <w:r w:rsidR="00DE7DFD">
        <w:rPr>
          <w:rStyle w:val="s1"/>
          <w:rFonts w:ascii="Arial" w:eastAsiaTheme="majorEastAsia" w:hAnsi="Arial" w:cs="Arial"/>
          <w:sz w:val="24"/>
          <w:szCs w:val="24"/>
        </w:rPr>
        <w:t>d</w:t>
      </w:r>
      <w:r w:rsidR="00926584">
        <w:rPr>
          <w:rStyle w:val="s1"/>
          <w:rFonts w:ascii="Arial" w:eastAsiaTheme="majorEastAsia" w:hAnsi="Arial" w:cs="Arial"/>
          <w:sz w:val="24"/>
          <w:szCs w:val="24"/>
        </w:rPr>
        <w:t xml:space="preserve"> </w:t>
      </w:r>
      <w:r>
        <w:rPr>
          <w:rStyle w:val="s1"/>
          <w:rFonts w:ascii="Arial" w:eastAsiaTheme="majorEastAsia" w:hAnsi="Arial" w:cs="Arial"/>
          <w:sz w:val="24"/>
          <w:szCs w:val="24"/>
        </w:rPr>
        <w:t xml:space="preserve">a </w:t>
      </w:r>
      <w:r w:rsidR="00926584">
        <w:rPr>
          <w:rStyle w:val="s1"/>
          <w:rFonts w:ascii="Arial" w:eastAsiaTheme="majorEastAsia" w:hAnsi="Arial" w:cs="Arial"/>
          <w:sz w:val="24"/>
          <w:szCs w:val="24"/>
        </w:rPr>
        <w:t xml:space="preserve">pupil-led </w:t>
      </w:r>
      <w:r w:rsidR="00DE7DFD">
        <w:rPr>
          <w:rStyle w:val="s1"/>
          <w:rFonts w:ascii="Arial" w:eastAsiaTheme="majorEastAsia" w:hAnsi="Arial" w:cs="Arial"/>
          <w:sz w:val="24"/>
          <w:szCs w:val="24"/>
        </w:rPr>
        <w:t xml:space="preserve">committee focused on </w:t>
      </w:r>
      <w:r w:rsidR="00926584">
        <w:rPr>
          <w:rStyle w:val="s1"/>
          <w:rFonts w:ascii="Arial" w:eastAsiaTheme="majorEastAsia" w:hAnsi="Arial" w:cs="Arial"/>
          <w:sz w:val="24"/>
          <w:szCs w:val="24"/>
        </w:rPr>
        <w:t>student voice and wellbeing.</w:t>
      </w:r>
      <w:r w:rsidR="00DE7DFD">
        <w:rPr>
          <w:rStyle w:val="s1"/>
          <w:rFonts w:ascii="Arial" w:eastAsiaTheme="majorEastAsia" w:hAnsi="Arial" w:cs="Arial"/>
          <w:sz w:val="24"/>
          <w:szCs w:val="24"/>
        </w:rPr>
        <w:t xml:space="preserve"> </w:t>
      </w:r>
      <w:r w:rsidR="00F307E9">
        <w:rPr>
          <w:rStyle w:val="s1"/>
          <w:rFonts w:ascii="Arial" w:eastAsiaTheme="majorEastAsia" w:hAnsi="Arial" w:cs="Arial"/>
          <w:sz w:val="24"/>
          <w:szCs w:val="24"/>
        </w:rPr>
        <w:t xml:space="preserve">Furthermore, </w:t>
      </w:r>
      <w:r>
        <w:rPr>
          <w:rStyle w:val="s1"/>
          <w:rFonts w:ascii="Arial" w:eastAsiaTheme="majorEastAsia" w:hAnsi="Arial" w:cs="Arial"/>
          <w:sz w:val="24"/>
          <w:szCs w:val="24"/>
        </w:rPr>
        <w:t xml:space="preserve">throughout my tenure </w:t>
      </w:r>
      <w:r w:rsidR="00F307E9">
        <w:rPr>
          <w:rStyle w:val="s1"/>
          <w:rFonts w:ascii="Arial" w:eastAsiaTheme="majorEastAsia" w:hAnsi="Arial" w:cs="Arial"/>
          <w:sz w:val="24"/>
          <w:szCs w:val="24"/>
        </w:rPr>
        <w:t xml:space="preserve">I </w:t>
      </w:r>
      <w:r>
        <w:rPr>
          <w:rStyle w:val="s1"/>
          <w:rFonts w:ascii="Arial" w:eastAsiaTheme="majorEastAsia" w:hAnsi="Arial" w:cs="Arial"/>
          <w:sz w:val="24"/>
          <w:szCs w:val="24"/>
        </w:rPr>
        <w:t xml:space="preserve">have </w:t>
      </w:r>
      <w:r w:rsidR="00F307E9">
        <w:rPr>
          <w:rStyle w:val="s1"/>
          <w:rFonts w:ascii="Arial" w:eastAsiaTheme="majorEastAsia" w:hAnsi="Arial" w:cs="Arial"/>
          <w:sz w:val="24"/>
          <w:szCs w:val="24"/>
        </w:rPr>
        <w:t>actively pursue</w:t>
      </w:r>
      <w:r>
        <w:rPr>
          <w:rStyle w:val="s1"/>
          <w:rFonts w:ascii="Arial" w:eastAsiaTheme="majorEastAsia" w:hAnsi="Arial" w:cs="Arial"/>
          <w:sz w:val="24"/>
          <w:szCs w:val="24"/>
        </w:rPr>
        <w:t>d</w:t>
      </w:r>
      <w:r w:rsidR="00F307E9">
        <w:rPr>
          <w:rStyle w:val="s1"/>
          <w:rFonts w:ascii="Arial" w:eastAsiaTheme="majorEastAsia" w:hAnsi="Arial" w:cs="Arial"/>
          <w:sz w:val="24"/>
          <w:szCs w:val="24"/>
        </w:rPr>
        <w:t xml:space="preserve"> </w:t>
      </w:r>
      <w:r w:rsidR="00926584">
        <w:rPr>
          <w:rStyle w:val="s1"/>
          <w:rFonts w:ascii="Arial" w:eastAsiaTheme="majorEastAsia" w:hAnsi="Arial" w:cs="Arial"/>
          <w:sz w:val="24"/>
          <w:szCs w:val="24"/>
        </w:rPr>
        <w:t>professional development opportunities to enhance</w:t>
      </w:r>
      <w:r>
        <w:rPr>
          <w:rStyle w:val="s1"/>
          <w:rFonts w:ascii="Arial" w:eastAsiaTheme="majorEastAsia" w:hAnsi="Arial" w:cs="Arial"/>
          <w:sz w:val="24"/>
          <w:szCs w:val="24"/>
        </w:rPr>
        <w:t xml:space="preserve"> my</w:t>
      </w:r>
      <w:r w:rsidR="00926584">
        <w:rPr>
          <w:rStyle w:val="s1"/>
          <w:rFonts w:ascii="Arial" w:eastAsiaTheme="majorEastAsia" w:hAnsi="Arial" w:cs="Arial"/>
          <w:sz w:val="24"/>
          <w:szCs w:val="24"/>
        </w:rPr>
        <w:t xml:space="preserve"> knowledge and strengthen </w:t>
      </w:r>
      <w:r w:rsidR="00F307E9">
        <w:rPr>
          <w:rStyle w:val="s1"/>
          <w:rFonts w:ascii="Arial" w:eastAsiaTheme="majorEastAsia" w:hAnsi="Arial" w:cs="Arial"/>
          <w:sz w:val="24"/>
          <w:szCs w:val="24"/>
        </w:rPr>
        <w:t xml:space="preserve">the </w:t>
      </w:r>
      <w:r w:rsidR="00926584">
        <w:rPr>
          <w:rStyle w:val="s1"/>
          <w:rFonts w:ascii="Arial" w:eastAsiaTheme="majorEastAsia" w:hAnsi="Arial" w:cs="Arial"/>
          <w:sz w:val="24"/>
          <w:szCs w:val="24"/>
        </w:rPr>
        <w:t xml:space="preserve">support </w:t>
      </w:r>
      <w:r>
        <w:rPr>
          <w:rStyle w:val="s1"/>
          <w:rFonts w:ascii="Arial" w:eastAsiaTheme="majorEastAsia" w:hAnsi="Arial" w:cs="Arial"/>
          <w:sz w:val="24"/>
          <w:szCs w:val="24"/>
        </w:rPr>
        <w:t xml:space="preserve">that </w:t>
      </w:r>
      <w:r w:rsidR="00926584">
        <w:rPr>
          <w:rStyle w:val="s1"/>
          <w:rFonts w:ascii="Arial" w:eastAsiaTheme="majorEastAsia" w:hAnsi="Arial" w:cs="Arial"/>
          <w:sz w:val="24"/>
          <w:szCs w:val="24"/>
        </w:rPr>
        <w:t>I</w:t>
      </w:r>
      <w:r w:rsidR="00F307E9">
        <w:rPr>
          <w:rStyle w:val="s1"/>
          <w:rFonts w:ascii="Arial" w:eastAsiaTheme="majorEastAsia" w:hAnsi="Arial" w:cs="Arial"/>
          <w:sz w:val="24"/>
          <w:szCs w:val="24"/>
        </w:rPr>
        <w:t xml:space="preserve"> can offer to pupils, their families and my colleagues. </w:t>
      </w:r>
      <w:r w:rsidR="00C959CB">
        <w:rPr>
          <w:rStyle w:val="s1"/>
          <w:rFonts w:ascii="Arial" w:eastAsiaTheme="majorEastAsia" w:hAnsi="Arial" w:cs="Arial"/>
          <w:sz w:val="24"/>
          <w:szCs w:val="24"/>
        </w:rPr>
        <w:t>To</w:t>
      </w:r>
      <w:r>
        <w:rPr>
          <w:rStyle w:val="s1"/>
          <w:rFonts w:ascii="Arial" w:eastAsiaTheme="majorEastAsia" w:hAnsi="Arial" w:cs="Arial"/>
          <w:sz w:val="24"/>
          <w:szCs w:val="24"/>
        </w:rPr>
        <w:t xml:space="preserve"> demonstrat</w:t>
      </w:r>
      <w:r w:rsidR="00C959CB">
        <w:rPr>
          <w:rStyle w:val="s1"/>
          <w:rFonts w:ascii="Arial" w:eastAsiaTheme="majorEastAsia" w:hAnsi="Arial" w:cs="Arial"/>
          <w:sz w:val="24"/>
          <w:szCs w:val="24"/>
        </w:rPr>
        <w:t>e</w:t>
      </w:r>
      <w:r>
        <w:rPr>
          <w:rStyle w:val="s1"/>
          <w:rFonts w:ascii="Arial" w:eastAsiaTheme="majorEastAsia" w:hAnsi="Arial" w:cs="Arial"/>
          <w:sz w:val="24"/>
          <w:szCs w:val="24"/>
        </w:rPr>
        <w:t xml:space="preserve"> this portfolio, I have included </w:t>
      </w:r>
      <w:r w:rsidR="00B028B1">
        <w:rPr>
          <w:rStyle w:val="s1"/>
          <w:rFonts w:ascii="Arial" w:eastAsiaTheme="majorEastAsia" w:hAnsi="Arial" w:cs="Arial"/>
          <w:sz w:val="24"/>
          <w:szCs w:val="24"/>
        </w:rPr>
        <w:t>three pieces of</w:t>
      </w:r>
      <w:r w:rsidR="00F307E9">
        <w:rPr>
          <w:rStyle w:val="s1"/>
          <w:rFonts w:ascii="Arial" w:eastAsiaTheme="majorEastAsia" w:hAnsi="Arial" w:cs="Arial"/>
          <w:sz w:val="24"/>
          <w:szCs w:val="24"/>
        </w:rPr>
        <w:t xml:space="preserve"> supporting document</w:t>
      </w:r>
      <w:r>
        <w:rPr>
          <w:rStyle w:val="s1"/>
          <w:rFonts w:ascii="Arial" w:eastAsiaTheme="majorEastAsia" w:hAnsi="Arial" w:cs="Arial"/>
          <w:sz w:val="24"/>
          <w:szCs w:val="24"/>
        </w:rPr>
        <w:t>ation</w:t>
      </w:r>
      <w:r w:rsidR="00C959CB">
        <w:rPr>
          <w:rStyle w:val="s1"/>
          <w:rFonts w:ascii="Arial" w:eastAsiaTheme="majorEastAsia" w:hAnsi="Arial" w:cs="Arial"/>
          <w:sz w:val="24"/>
          <w:szCs w:val="24"/>
        </w:rPr>
        <w:t>:</w:t>
      </w:r>
      <w:r w:rsidR="00F307E9">
        <w:rPr>
          <w:rStyle w:val="s1"/>
          <w:rFonts w:ascii="Arial" w:eastAsiaTheme="majorEastAsia" w:hAnsi="Arial" w:cs="Arial"/>
          <w:sz w:val="24"/>
          <w:szCs w:val="24"/>
        </w:rPr>
        <w:t xml:space="preserve"> </w:t>
      </w:r>
    </w:p>
    <w:p w14:paraId="49C74896" w14:textId="77777777" w:rsidR="00F307E9" w:rsidRDefault="00F307E9" w:rsidP="00A250CE">
      <w:pPr>
        <w:pStyle w:val="p1"/>
        <w:spacing w:after="0" w:line="480" w:lineRule="auto"/>
        <w:jc w:val="both"/>
        <w:rPr>
          <w:rStyle w:val="s1"/>
          <w:rFonts w:ascii="Arial" w:eastAsiaTheme="majorEastAsia" w:hAnsi="Arial" w:cs="Arial"/>
          <w:sz w:val="24"/>
          <w:szCs w:val="24"/>
        </w:rPr>
      </w:pPr>
    </w:p>
    <w:p w14:paraId="7CA487ED" w14:textId="7D140818" w:rsidR="00F307E9" w:rsidRPr="00F307E9" w:rsidRDefault="00F307E9" w:rsidP="00A250CE">
      <w:pPr>
        <w:pStyle w:val="p1"/>
        <w:spacing w:after="0" w:line="480" w:lineRule="auto"/>
        <w:ind w:left="284"/>
        <w:jc w:val="both"/>
        <w:rPr>
          <w:rStyle w:val="s1"/>
          <w:rFonts w:ascii="Arial" w:eastAsiaTheme="majorEastAsia" w:hAnsi="Arial" w:cs="Arial"/>
          <w:b/>
          <w:bCs/>
          <w:sz w:val="24"/>
          <w:szCs w:val="24"/>
        </w:rPr>
      </w:pPr>
      <w:r w:rsidRPr="00F307E9">
        <w:rPr>
          <w:rStyle w:val="s1"/>
          <w:rFonts w:ascii="Arial" w:eastAsiaTheme="majorEastAsia" w:hAnsi="Arial" w:cs="Arial"/>
          <w:b/>
          <w:bCs/>
          <w:sz w:val="24"/>
          <w:szCs w:val="24"/>
        </w:rPr>
        <w:t>Appendix A</w:t>
      </w:r>
    </w:p>
    <w:p w14:paraId="47441D99" w14:textId="77777777" w:rsidR="0055443F" w:rsidRDefault="00F307E9" w:rsidP="00A250CE">
      <w:pPr>
        <w:pStyle w:val="p1"/>
        <w:spacing w:after="0" w:line="480" w:lineRule="auto"/>
        <w:ind w:left="284"/>
        <w:jc w:val="both"/>
        <w:rPr>
          <w:rStyle w:val="s1"/>
          <w:rFonts w:ascii="Arial" w:eastAsiaTheme="majorEastAsia" w:hAnsi="Arial" w:cs="Arial"/>
          <w:sz w:val="24"/>
          <w:szCs w:val="24"/>
        </w:rPr>
      </w:pPr>
      <w:r>
        <w:rPr>
          <w:rStyle w:val="s1"/>
          <w:rFonts w:ascii="Arial" w:eastAsiaTheme="majorEastAsia" w:hAnsi="Arial" w:cs="Arial"/>
          <w:sz w:val="24"/>
          <w:szCs w:val="24"/>
        </w:rPr>
        <w:t>Letter confirming employment status.</w:t>
      </w:r>
    </w:p>
    <w:p w14:paraId="08C8F2B0" w14:textId="77777777" w:rsidR="004F0187" w:rsidRPr="004F0187" w:rsidRDefault="004F0187" w:rsidP="00A250CE">
      <w:pPr>
        <w:pStyle w:val="p1"/>
        <w:spacing w:after="0" w:line="480" w:lineRule="auto"/>
        <w:ind w:left="284"/>
        <w:jc w:val="both"/>
        <w:rPr>
          <w:rStyle w:val="s1"/>
          <w:rFonts w:ascii="Arial" w:eastAsiaTheme="majorEastAsia" w:hAnsi="Arial" w:cs="Arial"/>
          <w:sz w:val="10"/>
          <w:szCs w:val="10"/>
        </w:rPr>
      </w:pPr>
    </w:p>
    <w:p w14:paraId="3D557D20" w14:textId="1B305359" w:rsidR="00F307E9" w:rsidRPr="0055443F" w:rsidRDefault="00F307E9" w:rsidP="00A250CE">
      <w:pPr>
        <w:pStyle w:val="p1"/>
        <w:spacing w:after="0" w:line="480" w:lineRule="auto"/>
        <w:ind w:left="284"/>
        <w:jc w:val="both"/>
        <w:rPr>
          <w:rStyle w:val="s1"/>
          <w:rFonts w:ascii="Arial" w:eastAsiaTheme="majorEastAsia" w:hAnsi="Arial" w:cs="Arial"/>
          <w:sz w:val="24"/>
          <w:szCs w:val="24"/>
        </w:rPr>
      </w:pPr>
      <w:r w:rsidRPr="00F307E9">
        <w:rPr>
          <w:rStyle w:val="s1"/>
          <w:rFonts w:ascii="Arial" w:eastAsiaTheme="majorEastAsia" w:hAnsi="Arial" w:cs="Arial"/>
          <w:b/>
          <w:bCs/>
          <w:sz w:val="24"/>
          <w:szCs w:val="24"/>
        </w:rPr>
        <w:t>Appendix B</w:t>
      </w:r>
    </w:p>
    <w:p w14:paraId="1E904473" w14:textId="154449A5" w:rsidR="00F307E9" w:rsidRDefault="00F307E9" w:rsidP="00A250CE">
      <w:pPr>
        <w:pStyle w:val="p1"/>
        <w:spacing w:after="0" w:line="480" w:lineRule="auto"/>
        <w:ind w:left="284"/>
        <w:jc w:val="both"/>
        <w:rPr>
          <w:rStyle w:val="s1"/>
          <w:rFonts w:ascii="Arial" w:eastAsiaTheme="majorEastAsia" w:hAnsi="Arial" w:cs="Arial"/>
          <w:sz w:val="24"/>
          <w:szCs w:val="24"/>
        </w:rPr>
      </w:pPr>
      <w:r>
        <w:rPr>
          <w:rStyle w:val="s1"/>
          <w:rFonts w:ascii="Arial" w:eastAsiaTheme="majorEastAsia" w:hAnsi="Arial" w:cs="Arial"/>
          <w:sz w:val="24"/>
          <w:szCs w:val="24"/>
        </w:rPr>
        <w:lastRenderedPageBreak/>
        <w:t xml:space="preserve">Collated feedback from parents attending a Parenting Course I led. </w:t>
      </w:r>
    </w:p>
    <w:p w14:paraId="1496316A" w14:textId="77777777" w:rsidR="004F0187" w:rsidRPr="004F0187" w:rsidRDefault="004F0187" w:rsidP="00A250CE">
      <w:pPr>
        <w:pStyle w:val="p1"/>
        <w:spacing w:after="0" w:line="480" w:lineRule="auto"/>
        <w:ind w:left="284"/>
        <w:jc w:val="both"/>
        <w:rPr>
          <w:rStyle w:val="s1"/>
          <w:rFonts w:ascii="Arial" w:eastAsiaTheme="majorEastAsia" w:hAnsi="Arial" w:cs="Arial"/>
          <w:sz w:val="10"/>
          <w:szCs w:val="10"/>
        </w:rPr>
      </w:pPr>
    </w:p>
    <w:p w14:paraId="7D076D70" w14:textId="77777777" w:rsidR="00567772" w:rsidRDefault="00926584" w:rsidP="00A250CE">
      <w:pPr>
        <w:pStyle w:val="p1"/>
        <w:spacing w:after="0" w:line="480" w:lineRule="auto"/>
        <w:ind w:left="284"/>
        <w:rPr>
          <w:rStyle w:val="s1"/>
          <w:rFonts w:ascii="Arial" w:eastAsiaTheme="majorEastAsia" w:hAnsi="Arial" w:cs="Arial"/>
          <w:b/>
          <w:bCs/>
          <w:sz w:val="24"/>
          <w:szCs w:val="24"/>
        </w:rPr>
      </w:pPr>
      <w:r w:rsidRPr="003E45D9">
        <w:rPr>
          <w:rStyle w:val="s1"/>
          <w:rFonts w:ascii="Arial" w:eastAsiaTheme="majorEastAsia" w:hAnsi="Arial" w:cs="Arial"/>
          <w:b/>
          <w:bCs/>
          <w:sz w:val="24"/>
          <w:szCs w:val="24"/>
        </w:rPr>
        <w:t>Appendix</w:t>
      </w:r>
      <w:r w:rsidR="00F307E9">
        <w:rPr>
          <w:rStyle w:val="s1"/>
          <w:rFonts w:ascii="Arial" w:eastAsiaTheme="majorEastAsia" w:hAnsi="Arial" w:cs="Arial"/>
          <w:b/>
          <w:bCs/>
          <w:sz w:val="24"/>
          <w:szCs w:val="24"/>
        </w:rPr>
        <w:t xml:space="preserve"> C</w:t>
      </w:r>
    </w:p>
    <w:p w14:paraId="2E8CECF2" w14:textId="693C77D6" w:rsidR="00926584" w:rsidRDefault="00567772" w:rsidP="00A250CE">
      <w:pPr>
        <w:pStyle w:val="p1"/>
        <w:spacing w:after="0" w:line="480" w:lineRule="auto"/>
        <w:ind w:left="284"/>
        <w:rPr>
          <w:rStyle w:val="s1"/>
          <w:rFonts w:ascii="Arial" w:eastAsiaTheme="majorEastAsia" w:hAnsi="Arial" w:cs="Arial"/>
          <w:sz w:val="24"/>
          <w:szCs w:val="24"/>
        </w:rPr>
      </w:pPr>
      <w:r>
        <w:rPr>
          <w:rStyle w:val="s1"/>
          <w:rFonts w:ascii="Arial" w:eastAsiaTheme="majorEastAsia" w:hAnsi="Arial" w:cs="Arial"/>
          <w:sz w:val="24"/>
          <w:szCs w:val="24"/>
        </w:rPr>
        <w:t xml:space="preserve">Team activity summary </w:t>
      </w:r>
      <w:r w:rsidR="00926584">
        <w:rPr>
          <w:rStyle w:val="s1"/>
          <w:rFonts w:ascii="Arial" w:eastAsiaTheme="majorEastAsia" w:hAnsi="Arial" w:cs="Arial"/>
          <w:sz w:val="24"/>
          <w:szCs w:val="24"/>
        </w:rPr>
        <w:t>submitted for Estyn Inspection</w:t>
      </w:r>
      <w:r w:rsidR="00F307E9">
        <w:rPr>
          <w:rStyle w:val="s1"/>
          <w:rFonts w:ascii="Arial" w:eastAsiaTheme="majorEastAsia" w:hAnsi="Arial" w:cs="Arial"/>
          <w:sz w:val="24"/>
          <w:szCs w:val="24"/>
        </w:rPr>
        <w:t xml:space="preserve"> (</w:t>
      </w:r>
      <w:r w:rsidR="00926584">
        <w:rPr>
          <w:rStyle w:val="s1"/>
          <w:rFonts w:ascii="Arial" w:eastAsiaTheme="majorEastAsia" w:hAnsi="Arial" w:cs="Arial"/>
          <w:sz w:val="24"/>
          <w:szCs w:val="24"/>
        </w:rPr>
        <w:t>September 2025</w:t>
      </w:r>
      <w:r w:rsidR="00F307E9">
        <w:rPr>
          <w:rStyle w:val="s1"/>
          <w:rFonts w:ascii="Arial" w:eastAsiaTheme="majorEastAsia" w:hAnsi="Arial" w:cs="Arial"/>
          <w:sz w:val="24"/>
          <w:szCs w:val="24"/>
        </w:rPr>
        <w:t>).</w:t>
      </w:r>
    </w:p>
    <w:p w14:paraId="5B45F8C7" w14:textId="77777777" w:rsidR="004F0187" w:rsidRPr="004F0187" w:rsidRDefault="004F0187" w:rsidP="00A250CE">
      <w:pPr>
        <w:pStyle w:val="p1"/>
        <w:spacing w:after="0" w:line="480" w:lineRule="auto"/>
        <w:ind w:left="284"/>
        <w:rPr>
          <w:rStyle w:val="s1"/>
          <w:rFonts w:ascii="Arial" w:eastAsiaTheme="majorEastAsia" w:hAnsi="Arial" w:cs="Arial"/>
          <w:sz w:val="10"/>
          <w:szCs w:val="10"/>
        </w:rPr>
      </w:pPr>
    </w:p>
    <w:p w14:paraId="66E3CA0E" w14:textId="53AB0C94" w:rsidR="00567772" w:rsidRDefault="00567772" w:rsidP="00A250CE">
      <w:pPr>
        <w:pStyle w:val="p1"/>
        <w:spacing w:after="0" w:line="480" w:lineRule="auto"/>
        <w:ind w:left="284"/>
        <w:rPr>
          <w:rStyle w:val="s1"/>
          <w:rFonts w:ascii="Arial" w:eastAsiaTheme="majorEastAsia" w:hAnsi="Arial" w:cs="Arial"/>
          <w:b/>
          <w:bCs/>
          <w:sz w:val="24"/>
          <w:szCs w:val="24"/>
        </w:rPr>
      </w:pPr>
      <w:r w:rsidRPr="003E45D9">
        <w:rPr>
          <w:rStyle w:val="s1"/>
          <w:rFonts w:ascii="Arial" w:eastAsiaTheme="majorEastAsia" w:hAnsi="Arial" w:cs="Arial"/>
          <w:b/>
          <w:bCs/>
          <w:sz w:val="24"/>
          <w:szCs w:val="24"/>
        </w:rPr>
        <w:t>Appendix</w:t>
      </w:r>
      <w:r>
        <w:rPr>
          <w:rStyle w:val="s1"/>
          <w:rFonts w:ascii="Arial" w:eastAsiaTheme="majorEastAsia" w:hAnsi="Arial" w:cs="Arial"/>
          <w:b/>
          <w:bCs/>
          <w:sz w:val="24"/>
          <w:szCs w:val="24"/>
        </w:rPr>
        <w:t xml:space="preserve"> D</w:t>
      </w:r>
    </w:p>
    <w:p w14:paraId="43718F68" w14:textId="68B9B670" w:rsidR="0055443F" w:rsidRDefault="00567772" w:rsidP="00A250CE">
      <w:pPr>
        <w:pStyle w:val="p1"/>
        <w:spacing w:after="0" w:line="480" w:lineRule="auto"/>
        <w:ind w:left="284"/>
        <w:rPr>
          <w:rStyle w:val="s1"/>
          <w:rFonts w:ascii="Arial" w:eastAsiaTheme="majorEastAsia" w:hAnsi="Arial" w:cs="Arial"/>
          <w:b/>
          <w:bCs/>
          <w:sz w:val="24"/>
          <w:szCs w:val="24"/>
        </w:rPr>
      </w:pPr>
      <w:r w:rsidRPr="004F0187">
        <w:rPr>
          <w:rStyle w:val="s1"/>
          <w:rFonts w:ascii="Arial" w:eastAsiaTheme="majorEastAsia" w:hAnsi="Arial" w:cs="Arial"/>
          <w:i/>
          <w:iCs/>
          <w:sz w:val="24"/>
          <w:szCs w:val="24"/>
        </w:rPr>
        <w:t>The Manosphere</w:t>
      </w:r>
      <w:r>
        <w:rPr>
          <w:rStyle w:val="s1"/>
          <w:rFonts w:ascii="Arial" w:eastAsiaTheme="majorEastAsia" w:hAnsi="Arial" w:cs="Arial"/>
          <w:sz w:val="24"/>
          <w:szCs w:val="24"/>
        </w:rPr>
        <w:t xml:space="preserve"> briefing obtained </w:t>
      </w:r>
      <w:r w:rsidR="004F0187">
        <w:rPr>
          <w:rStyle w:val="s1"/>
          <w:rFonts w:ascii="Arial" w:eastAsiaTheme="majorEastAsia" w:hAnsi="Arial" w:cs="Arial"/>
          <w:sz w:val="24"/>
          <w:szCs w:val="24"/>
        </w:rPr>
        <w:t>from a</w:t>
      </w:r>
      <w:r>
        <w:rPr>
          <w:rStyle w:val="s1"/>
          <w:rFonts w:ascii="Arial" w:eastAsiaTheme="majorEastAsia" w:hAnsi="Arial" w:cs="Arial"/>
          <w:sz w:val="24"/>
          <w:szCs w:val="24"/>
        </w:rPr>
        <w:t xml:space="preserve"> recent training programme.</w:t>
      </w:r>
    </w:p>
    <w:p w14:paraId="098307BF" w14:textId="77777777" w:rsidR="00C959CB" w:rsidRDefault="00C959CB" w:rsidP="00A250CE">
      <w:pPr>
        <w:pStyle w:val="p1"/>
        <w:spacing w:after="0" w:line="480" w:lineRule="auto"/>
        <w:rPr>
          <w:rStyle w:val="s1"/>
          <w:rFonts w:ascii="Arial" w:eastAsiaTheme="majorEastAsia" w:hAnsi="Arial" w:cs="Arial"/>
          <w:b/>
          <w:bCs/>
          <w:sz w:val="24"/>
          <w:szCs w:val="24"/>
        </w:rPr>
      </w:pPr>
    </w:p>
    <w:p w14:paraId="09B889D4" w14:textId="77777777" w:rsidR="00C959CB" w:rsidRDefault="00C959CB" w:rsidP="00A250CE">
      <w:pPr>
        <w:pStyle w:val="p1"/>
        <w:spacing w:after="0" w:line="480" w:lineRule="auto"/>
        <w:rPr>
          <w:rStyle w:val="s1"/>
          <w:rFonts w:ascii="Arial" w:eastAsiaTheme="majorEastAsia" w:hAnsi="Arial" w:cs="Arial"/>
          <w:b/>
          <w:bCs/>
          <w:sz w:val="24"/>
          <w:szCs w:val="24"/>
        </w:rPr>
      </w:pPr>
    </w:p>
    <w:p w14:paraId="7FF8F939" w14:textId="02CCE6A2" w:rsidR="006C4AE3" w:rsidRPr="003E45D9" w:rsidRDefault="006C4AE3" w:rsidP="00A250CE">
      <w:pPr>
        <w:pStyle w:val="p1"/>
        <w:spacing w:after="0" w:line="480" w:lineRule="auto"/>
        <w:rPr>
          <w:rStyle w:val="s1"/>
          <w:rFonts w:ascii="Arial" w:eastAsiaTheme="majorEastAsia" w:hAnsi="Arial" w:cs="Arial"/>
          <w:b/>
          <w:bCs/>
          <w:sz w:val="24"/>
          <w:szCs w:val="24"/>
        </w:rPr>
      </w:pPr>
      <w:r>
        <w:rPr>
          <w:rStyle w:val="s1"/>
          <w:rFonts w:ascii="Arial" w:eastAsiaTheme="majorEastAsia" w:hAnsi="Arial" w:cs="Arial"/>
          <w:b/>
          <w:bCs/>
          <w:sz w:val="24"/>
          <w:szCs w:val="24"/>
        </w:rPr>
        <w:t>REFLECTIVE PIECE</w:t>
      </w:r>
    </w:p>
    <w:p w14:paraId="6B73F591" w14:textId="77777777" w:rsidR="006C4AE3" w:rsidRDefault="006C4AE3" w:rsidP="00A250CE">
      <w:pPr>
        <w:pStyle w:val="p1"/>
        <w:spacing w:after="0" w:line="480" w:lineRule="auto"/>
        <w:jc w:val="both"/>
        <w:rPr>
          <w:rStyle w:val="s1"/>
          <w:rFonts w:ascii="Arial" w:eastAsiaTheme="majorEastAsia" w:hAnsi="Arial" w:cs="Arial"/>
          <w:sz w:val="24"/>
          <w:szCs w:val="24"/>
        </w:rPr>
      </w:pPr>
    </w:p>
    <w:p w14:paraId="3CA37C74" w14:textId="5BF62E45" w:rsidR="000A0B8F" w:rsidRDefault="004F0187" w:rsidP="00A250CE">
      <w:pPr>
        <w:spacing w:line="480" w:lineRule="auto"/>
        <w:jc w:val="both"/>
        <w:rPr>
          <w:rFonts w:ascii="Arial" w:hAnsi="Arial" w:cs="Arial"/>
        </w:rPr>
      </w:pPr>
      <w:r w:rsidRPr="008372BC">
        <w:rPr>
          <w:rFonts w:ascii="Arial" w:hAnsi="Arial" w:cs="Arial"/>
        </w:rPr>
        <w:tab/>
        <w:t xml:space="preserve">For the purposes of a reflective piece, I have </w:t>
      </w:r>
      <w:r w:rsidR="00917CDD" w:rsidRPr="008372BC">
        <w:rPr>
          <w:rFonts w:ascii="Arial" w:hAnsi="Arial" w:cs="Arial"/>
        </w:rPr>
        <w:t>chosen</w:t>
      </w:r>
      <w:r w:rsidRPr="008372BC">
        <w:rPr>
          <w:rFonts w:ascii="Arial" w:hAnsi="Arial" w:cs="Arial"/>
        </w:rPr>
        <w:t xml:space="preserve"> three experiences in my role from the past few months</w:t>
      </w:r>
      <w:r w:rsidR="00917CDD" w:rsidRPr="008372BC">
        <w:rPr>
          <w:rFonts w:ascii="Arial" w:hAnsi="Arial" w:cs="Arial"/>
        </w:rPr>
        <w:t xml:space="preserve">: Facilitation of </w:t>
      </w:r>
      <w:r w:rsidR="000A0B8F" w:rsidRPr="008372BC">
        <w:rPr>
          <w:rFonts w:ascii="Arial" w:hAnsi="Arial" w:cs="Arial"/>
        </w:rPr>
        <w:t>several</w:t>
      </w:r>
      <w:r w:rsidR="00917CDD" w:rsidRPr="008372BC">
        <w:rPr>
          <w:rFonts w:ascii="Arial" w:hAnsi="Arial" w:cs="Arial"/>
        </w:rPr>
        <w:t xml:space="preserve"> parenting </w:t>
      </w:r>
      <w:r w:rsidR="000A0B8F" w:rsidRPr="008372BC">
        <w:rPr>
          <w:rFonts w:ascii="Arial" w:hAnsi="Arial" w:cs="Arial"/>
        </w:rPr>
        <w:t>sessions</w:t>
      </w:r>
      <w:r w:rsidR="00917CDD" w:rsidRPr="008372BC">
        <w:rPr>
          <w:rFonts w:ascii="Arial" w:hAnsi="Arial" w:cs="Arial"/>
        </w:rPr>
        <w:t xml:space="preserve">, delivering a wellbeing event, and </w:t>
      </w:r>
      <w:r w:rsidR="00157EF6">
        <w:rPr>
          <w:rFonts w:ascii="Arial" w:hAnsi="Arial" w:cs="Arial"/>
        </w:rPr>
        <w:t xml:space="preserve">attendance at a </w:t>
      </w:r>
      <w:r w:rsidR="00917CDD" w:rsidRPr="008372BC">
        <w:rPr>
          <w:rFonts w:ascii="Arial" w:hAnsi="Arial" w:cs="Arial"/>
        </w:rPr>
        <w:t>webinar</w:t>
      </w:r>
      <w:r w:rsidR="008372BC">
        <w:rPr>
          <w:rFonts w:ascii="Arial" w:hAnsi="Arial" w:cs="Arial"/>
        </w:rPr>
        <w:t xml:space="preserve"> </w:t>
      </w:r>
      <w:r w:rsidR="00917CDD" w:rsidRPr="008372BC">
        <w:rPr>
          <w:rFonts w:ascii="Arial" w:hAnsi="Arial" w:cs="Arial"/>
        </w:rPr>
        <w:t>for continuous professional development</w:t>
      </w:r>
      <w:r w:rsidR="00157EF6">
        <w:rPr>
          <w:rFonts w:ascii="Arial" w:hAnsi="Arial" w:cs="Arial"/>
        </w:rPr>
        <w:t xml:space="preserve"> (CPD)</w:t>
      </w:r>
      <w:r w:rsidR="00917CDD" w:rsidRPr="008372BC">
        <w:rPr>
          <w:rFonts w:ascii="Arial" w:hAnsi="Arial" w:cs="Arial"/>
        </w:rPr>
        <w:t xml:space="preserve">. Each experience was considered critically to examine my professional practice and to aid professional learning. In order to do so, I adopted the </w:t>
      </w:r>
      <w:r w:rsidR="002B46C8" w:rsidRPr="008372BC">
        <w:rPr>
          <w:rFonts w:ascii="Arial" w:hAnsi="Arial" w:cs="Arial"/>
        </w:rPr>
        <w:t xml:space="preserve">Gibbs </w:t>
      </w:r>
      <w:r w:rsidR="00EA785C" w:rsidRPr="008372BC">
        <w:rPr>
          <w:rFonts w:ascii="Arial" w:hAnsi="Arial" w:cs="Arial"/>
        </w:rPr>
        <w:t xml:space="preserve">Reflective </w:t>
      </w:r>
      <w:r w:rsidR="00917CDD" w:rsidRPr="008372BC">
        <w:rPr>
          <w:rFonts w:ascii="Arial" w:hAnsi="Arial" w:cs="Arial"/>
        </w:rPr>
        <w:t>M</w:t>
      </w:r>
      <w:r w:rsidRPr="008372BC">
        <w:rPr>
          <w:rFonts w:ascii="Arial" w:hAnsi="Arial" w:cs="Arial"/>
        </w:rPr>
        <w:t>odel</w:t>
      </w:r>
      <w:r w:rsidR="00917CDD" w:rsidRPr="008372BC">
        <w:rPr>
          <w:rFonts w:ascii="Arial" w:hAnsi="Arial" w:cs="Arial"/>
        </w:rPr>
        <w:t xml:space="preserve"> (GRM)</w:t>
      </w:r>
      <w:r w:rsidRPr="008372BC">
        <w:rPr>
          <w:rFonts w:ascii="Arial" w:hAnsi="Arial" w:cs="Arial"/>
        </w:rPr>
        <w:t xml:space="preserve"> (Galli &amp; New, n.d.; Sow et al., 2025)</w:t>
      </w:r>
      <w:r w:rsidR="00917CDD" w:rsidRPr="008372BC">
        <w:rPr>
          <w:rFonts w:ascii="Arial" w:hAnsi="Arial" w:cs="Arial"/>
        </w:rPr>
        <w:t>,</w:t>
      </w:r>
      <w:r w:rsidRPr="008372BC">
        <w:rPr>
          <w:rFonts w:ascii="Arial" w:hAnsi="Arial" w:cs="Arial"/>
        </w:rPr>
        <w:t xml:space="preserve"> </w:t>
      </w:r>
      <w:r w:rsidR="00917CDD" w:rsidRPr="008372BC">
        <w:rPr>
          <w:rFonts w:ascii="Arial" w:hAnsi="Arial" w:cs="Arial"/>
        </w:rPr>
        <w:t>which provided a framework of six steps to aid reflective practice: (1) description, (2) feelings, (3) evaluation, (4) analysis, (5) conclusion, and (6) action plan.</w:t>
      </w:r>
    </w:p>
    <w:p w14:paraId="093D6020" w14:textId="77777777" w:rsidR="008372BC" w:rsidRPr="008372BC" w:rsidRDefault="008372BC" w:rsidP="00A250CE">
      <w:pPr>
        <w:spacing w:line="480" w:lineRule="auto"/>
        <w:jc w:val="both"/>
        <w:rPr>
          <w:rFonts w:ascii="Arial" w:hAnsi="Arial" w:cs="Arial"/>
        </w:rPr>
      </w:pPr>
    </w:p>
    <w:p w14:paraId="01028E97" w14:textId="7E3B0680" w:rsidR="004F0187" w:rsidRPr="008372BC" w:rsidRDefault="00917CDD" w:rsidP="00A250CE">
      <w:pPr>
        <w:spacing w:line="480" w:lineRule="auto"/>
        <w:jc w:val="both"/>
        <w:rPr>
          <w:rFonts w:ascii="Arial" w:hAnsi="Arial" w:cs="Arial"/>
          <w:u w:val="single"/>
        </w:rPr>
      </w:pPr>
      <w:r w:rsidRPr="008372BC">
        <w:rPr>
          <w:rFonts w:ascii="Arial" w:hAnsi="Arial" w:cs="Arial"/>
          <w:u w:val="single"/>
        </w:rPr>
        <w:t xml:space="preserve">FACILITATION OF </w:t>
      </w:r>
      <w:r w:rsidR="000A0B8F" w:rsidRPr="008372BC">
        <w:rPr>
          <w:rFonts w:ascii="Arial" w:hAnsi="Arial" w:cs="Arial"/>
          <w:u w:val="single"/>
        </w:rPr>
        <w:t xml:space="preserve">SEVERAL </w:t>
      </w:r>
      <w:r w:rsidRPr="008372BC">
        <w:rPr>
          <w:rFonts w:ascii="Arial" w:hAnsi="Arial" w:cs="Arial"/>
          <w:u w:val="single"/>
        </w:rPr>
        <w:t xml:space="preserve">PARENTING </w:t>
      </w:r>
      <w:r w:rsidR="000A0B8F" w:rsidRPr="008372BC">
        <w:rPr>
          <w:rFonts w:ascii="Arial" w:hAnsi="Arial" w:cs="Arial"/>
          <w:u w:val="single"/>
        </w:rPr>
        <w:t>SESSIONS</w:t>
      </w:r>
    </w:p>
    <w:p w14:paraId="4BD54497" w14:textId="77777777" w:rsidR="000A0B8F" w:rsidRPr="008372BC" w:rsidRDefault="000A0B8F" w:rsidP="00A250CE">
      <w:pPr>
        <w:spacing w:line="480" w:lineRule="auto"/>
        <w:jc w:val="both"/>
        <w:rPr>
          <w:rFonts w:ascii="Arial" w:hAnsi="Arial" w:cs="Arial"/>
        </w:rPr>
      </w:pPr>
    </w:p>
    <w:p w14:paraId="3D093A1E" w14:textId="77777777" w:rsidR="00045301" w:rsidRPr="008372BC" w:rsidRDefault="000A0B8F" w:rsidP="00A250CE">
      <w:pPr>
        <w:spacing w:line="480" w:lineRule="auto"/>
        <w:jc w:val="both"/>
        <w:rPr>
          <w:rFonts w:ascii="Arial" w:hAnsi="Arial" w:cs="Arial"/>
        </w:rPr>
      </w:pPr>
      <w:r w:rsidRPr="008372BC">
        <w:rPr>
          <w:rFonts w:ascii="Arial" w:hAnsi="Arial" w:cs="Arial"/>
        </w:rPr>
        <w:tab/>
        <w:t xml:space="preserve">For the past seven years I have been a licensed facilitator of Time Out for Parents sessions produced by a national UK charity, Care for the Family. The charity </w:t>
      </w:r>
      <w:r w:rsidRPr="008372BC">
        <w:rPr>
          <w:rFonts w:ascii="Arial" w:hAnsi="Arial" w:cs="Arial"/>
        </w:rPr>
        <w:lastRenderedPageBreak/>
        <w:t>created the evidence-based programme in help support parents and carers acquire skills and principles</w:t>
      </w:r>
      <w:r w:rsidR="00045301" w:rsidRPr="008372BC">
        <w:rPr>
          <w:rFonts w:ascii="Arial" w:hAnsi="Arial" w:cs="Arial"/>
        </w:rPr>
        <w:t xml:space="preserve"> to </w:t>
      </w:r>
      <w:r w:rsidRPr="008372BC">
        <w:rPr>
          <w:rFonts w:ascii="Arial" w:hAnsi="Arial" w:cs="Arial"/>
        </w:rPr>
        <w:t xml:space="preserve">stay </w:t>
      </w:r>
      <w:r w:rsidR="00045301" w:rsidRPr="008372BC">
        <w:rPr>
          <w:rFonts w:ascii="Arial" w:hAnsi="Arial" w:cs="Arial"/>
        </w:rPr>
        <w:t xml:space="preserve">relationally </w:t>
      </w:r>
      <w:r w:rsidRPr="008372BC">
        <w:rPr>
          <w:rFonts w:ascii="Arial" w:hAnsi="Arial" w:cs="Arial"/>
        </w:rPr>
        <w:t xml:space="preserve">connected with their teenager </w:t>
      </w:r>
      <w:r w:rsidR="00045301" w:rsidRPr="008372BC">
        <w:rPr>
          <w:rFonts w:ascii="Arial" w:hAnsi="Arial" w:cs="Arial"/>
        </w:rPr>
        <w:t xml:space="preserve">(n.d.). </w:t>
      </w:r>
    </w:p>
    <w:p w14:paraId="2F5263C0" w14:textId="3BFFCF42" w:rsidR="00045301" w:rsidRPr="008372BC" w:rsidRDefault="00045301" w:rsidP="00A250CE">
      <w:pPr>
        <w:spacing w:line="480" w:lineRule="auto"/>
        <w:jc w:val="both"/>
        <w:rPr>
          <w:rFonts w:ascii="Arial" w:hAnsi="Arial" w:cs="Arial"/>
        </w:rPr>
      </w:pPr>
      <w:r w:rsidRPr="008372BC">
        <w:rPr>
          <w:rFonts w:ascii="Arial" w:hAnsi="Arial" w:cs="Arial"/>
        </w:rPr>
        <w:tab/>
        <w:t xml:space="preserve">To run a successful series of parenting sessions it is necessary to complete prior planning of logistics and communication with participants. Examples of this activity include </w:t>
      </w:r>
      <w:r w:rsidR="00DA75D3" w:rsidRPr="008372BC">
        <w:rPr>
          <w:rFonts w:ascii="Arial" w:hAnsi="Arial" w:cs="Arial"/>
        </w:rPr>
        <w:t>marketing</w:t>
      </w:r>
      <w:r w:rsidRPr="008372BC">
        <w:rPr>
          <w:rFonts w:ascii="Arial" w:hAnsi="Arial" w:cs="Arial"/>
        </w:rPr>
        <w:t xml:space="preserve">, </w:t>
      </w:r>
      <w:r w:rsidR="00DA75D3" w:rsidRPr="008372BC">
        <w:rPr>
          <w:rFonts w:ascii="Arial" w:hAnsi="Arial" w:cs="Arial"/>
        </w:rPr>
        <w:t>advertising, booking facilities</w:t>
      </w:r>
      <w:r w:rsidR="00030624" w:rsidRPr="008372BC">
        <w:rPr>
          <w:rFonts w:ascii="Arial" w:hAnsi="Arial" w:cs="Arial"/>
        </w:rPr>
        <w:t xml:space="preserve">, </w:t>
      </w:r>
      <w:r w:rsidR="00DA75D3" w:rsidRPr="008372BC">
        <w:rPr>
          <w:rFonts w:ascii="Arial" w:hAnsi="Arial" w:cs="Arial"/>
        </w:rPr>
        <w:t xml:space="preserve">and ordering </w:t>
      </w:r>
      <w:r w:rsidR="00C6799A" w:rsidRPr="008372BC">
        <w:rPr>
          <w:rFonts w:ascii="Arial" w:hAnsi="Arial" w:cs="Arial"/>
        </w:rPr>
        <w:t>materials</w:t>
      </w:r>
      <w:r w:rsidR="00DA75D3" w:rsidRPr="008372BC">
        <w:rPr>
          <w:rFonts w:ascii="Arial" w:hAnsi="Arial" w:cs="Arial"/>
        </w:rPr>
        <w:t>.</w:t>
      </w:r>
      <w:r w:rsidRPr="008372BC">
        <w:rPr>
          <w:rFonts w:ascii="Arial" w:hAnsi="Arial" w:cs="Arial"/>
        </w:rPr>
        <w:t xml:space="preserve"> I am cognisant that for a participant attendance at this kind of event can feel intimidating. Therefore, all communication prior to attendance must be not only informative, but intentionally warm and reassuring. The former aids attendance, and the latter reduces potential barriers to engagement. Over the years I have adopted a phrase, “that every contact leaves a trace” to remind me that even the earliest or smallest contact with a parent or care</w:t>
      </w:r>
      <w:r w:rsidR="002A1E03">
        <w:rPr>
          <w:rFonts w:ascii="Arial" w:hAnsi="Arial" w:cs="Arial"/>
        </w:rPr>
        <w:t>r</w:t>
      </w:r>
      <w:r w:rsidRPr="008372BC">
        <w:rPr>
          <w:rFonts w:ascii="Arial" w:hAnsi="Arial" w:cs="Arial"/>
        </w:rPr>
        <w:t xml:space="preserve"> prior to the face-to-face sessions, helps form the foundation for successful facilitation during them. </w:t>
      </w:r>
    </w:p>
    <w:p w14:paraId="4BE48FBC" w14:textId="517E58A0" w:rsidR="00C6799A" w:rsidRPr="008372BC" w:rsidRDefault="00045301" w:rsidP="00A250CE">
      <w:pPr>
        <w:spacing w:line="480" w:lineRule="auto"/>
        <w:jc w:val="both"/>
        <w:rPr>
          <w:rFonts w:ascii="Arial" w:hAnsi="Arial" w:cs="Arial"/>
        </w:rPr>
      </w:pPr>
      <w:r w:rsidRPr="008372BC">
        <w:rPr>
          <w:rFonts w:ascii="Arial" w:hAnsi="Arial" w:cs="Arial"/>
        </w:rPr>
        <w:tab/>
        <w:t>Another useful phrase I have learnt is to be</w:t>
      </w:r>
      <w:r w:rsidR="002F6D36" w:rsidRPr="008372BC">
        <w:rPr>
          <w:rFonts w:ascii="Arial" w:hAnsi="Arial" w:cs="Arial"/>
        </w:rPr>
        <w:t xml:space="preserve"> a</w:t>
      </w:r>
      <w:r w:rsidRPr="008372BC">
        <w:rPr>
          <w:rFonts w:ascii="Arial" w:hAnsi="Arial" w:cs="Arial"/>
        </w:rPr>
        <w:t xml:space="preserve"> “keeper of the atmosphere”. This means the creation of </w:t>
      </w:r>
      <w:r w:rsidR="002F6D36" w:rsidRPr="008372BC">
        <w:rPr>
          <w:rFonts w:ascii="Arial" w:hAnsi="Arial" w:cs="Arial"/>
        </w:rPr>
        <w:t xml:space="preserve">a </w:t>
      </w:r>
      <w:r w:rsidRPr="008372BC">
        <w:rPr>
          <w:rFonts w:ascii="Arial" w:hAnsi="Arial" w:cs="Arial"/>
        </w:rPr>
        <w:t xml:space="preserve">warm and welcoming environment where the sessions are held </w:t>
      </w:r>
      <w:r w:rsidR="006514EA" w:rsidRPr="008372BC">
        <w:rPr>
          <w:rFonts w:ascii="Arial" w:hAnsi="Arial" w:cs="Arial"/>
        </w:rPr>
        <w:t>is important, for example,</w:t>
      </w:r>
      <w:r w:rsidR="002F6D36" w:rsidRPr="008372BC">
        <w:rPr>
          <w:rFonts w:ascii="Arial" w:hAnsi="Arial" w:cs="Arial"/>
        </w:rPr>
        <w:t xml:space="preserve"> use of quiet music, soft </w:t>
      </w:r>
      <w:r w:rsidR="006514EA" w:rsidRPr="008372BC">
        <w:rPr>
          <w:rFonts w:ascii="Arial" w:hAnsi="Arial" w:cs="Arial"/>
        </w:rPr>
        <w:t>lighting and</w:t>
      </w:r>
      <w:r w:rsidR="002F6D36" w:rsidRPr="008372BC">
        <w:rPr>
          <w:rFonts w:ascii="Arial" w:hAnsi="Arial" w:cs="Arial"/>
        </w:rPr>
        <w:t xml:space="preserve"> hot</w:t>
      </w:r>
      <w:r w:rsidR="006514EA" w:rsidRPr="008372BC">
        <w:rPr>
          <w:rFonts w:ascii="Arial" w:hAnsi="Arial" w:cs="Arial"/>
        </w:rPr>
        <w:t xml:space="preserve"> refreshments. These factors help</w:t>
      </w:r>
      <w:r w:rsidR="001F74AE" w:rsidRPr="008372BC">
        <w:rPr>
          <w:rFonts w:ascii="Arial" w:hAnsi="Arial" w:cs="Arial"/>
        </w:rPr>
        <w:t xml:space="preserve"> </w:t>
      </w:r>
      <w:r w:rsidR="00C6799A" w:rsidRPr="008372BC">
        <w:rPr>
          <w:rFonts w:ascii="Arial" w:hAnsi="Arial" w:cs="Arial"/>
        </w:rPr>
        <w:t xml:space="preserve">participants </w:t>
      </w:r>
      <w:r w:rsidR="006514EA" w:rsidRPr="008372BC">
        <w:rPr>
          <w:rFonts w:ascii="Arial" w:hAnsi="Arial" w:cs="Arial"/>
        </w:rPr>
        <w:t>relax, aid connection and</w:t>
      </w:r>
      <w:r w:rsidR="001F74AE" w:rsidRPr="008372BC">
        <w:rPr>
          <w:rFonts w:ascii="Arial" w:hAnsi="Arial" w:cs="Arial"/>
        </w:rPr>
        <w:t xml:space="preserve"> encourage</w:t>
      </w:r>
      <w:r w:rsidR="006514EA" w:rsidRPr="008372BC">
        <w:rPr>
          <w:rFonts w:ascii="Arial" w:hAnsi="Arial" w:cs="Arial"/>
        </w:rPr>
        <w:t xml:space="preserve"> conversation.</w:t>
      </w:r>
      <w:r w:rsidR="002F6D36" w:rsidRPr="008372BC">
        <w:rPr>
          <w:rFonts w:ascii="Arial" w:hAnsi="Arial" w:cs="Arial"/>
        </w:rPr>
        <w:t xml:space="preserve"> I have observed that prior to the first session, I often feel a sense of nervous </w:t>
      </w:r>
      <w:r w:rsidR="001F74AE" w:rsidRPr="008372BC">
        <w:rPr>
          <w:rFonts w:ascii="Arial" w:hAnsi="Arial" w:cs="Arial"/>
        </w:rPr>
        <w:t>anticipation</w:t>
      </w:r>
      <w:r w:rsidR="002F6D36" w:rsidRPr="008372BC">
        <w:rPr>
          <w:rFonts w:ascii="Arial" w:hAnsi="Arial" w:cs="Arial"/>
        </w:rPr>
        <w:t xml:space="preserve"> as I do not know for sure who will attend, and how the event will go. The atmosphere also helps me relax a little, and this allows me to focus on </w:t>
      </w:r>
      <w:r w:rsidR="001F74AE" w:rsidRPr="008372BC">
        <w:rPr>
          <w:rFonts w:ascii="Arial" w:hAnsi="Arial" w:cs="Arial"/>
        </w:rPr>
        <w:t xml:space="preserve">intentionally </w:t>
      </w:r>
      <w:r w:rsidR="00C6799A" w:rsidRPr="008372BC">
        <w:rPr>
          <w:rFonts w:ascii="Arial" w:hAnsi="Arial" w:cs="Arial"/>
        </w:rPr>
        <w:t>build</w:t>
      </w:r>
      <w:r w:rsidR="002F6D36" w:rsidRPr="008372BC">
        <w:rPr>
          <w:rFonts w:ascii="Arial" w:hAnsi="Arial" w:cs="Arial"/>
        </w:rPr>
        <w:t>ing</w:t>
      </w:r>
      <w:r w:rsidR="00C6799A" w:rsidRPr="008372BC">
        <w:rPr>
          <w:rFonts w:ascii="Arial" w:hAnsi="Arial" w:cs="Arial"/>
        </w:rPr>
        <w:t xml:space="preserve"> rapport with </w:t>
      </w:r>
      <w:r w:rsidR="002F6D36" w:rsidRPr="008372BC">
        <w:rPr>
          <w:rFonts w:ascii="Arial" w:hAnsi="Arial" w:cs="Arial"/>
        </w:rPr>
        <w:t>arriving</w:t>
      </w:r>
      <w:r w:rsidR="00C6799A" w:rsidRPr="008372BC">
        <w:rPr>
          <w:rFonts w:ascii="Arial" w:hAnsi="Arial" w:cs="Arial"/>
        </w:rPr>
        <w:t xml:space="preserve"> participant</w:t>
      </w:r>
      <w:r w:rsidR="002F6D36" w:rsidRPr="008372BC">
        <w:rPr>
          <w:rFonts w:ascii="Arial" w:hAnsi="Arial" w:cs="Arial"/>
        </w:rPr>
        <w:t xml:space="preserve">s. </w:t>
      </w:r>
    </w:p>
    <w:p w14:paraId="7EDED482" w14:textId="12F4BDC1" w:rsidR="00016FAE" w:rsidRPr="008372BC" w:rsidRDefault="002F6D36" w:rsidP="00A250CE">
      <w:pPr>
        <w:spacing w:line="480" w:lineRule="auto"/>
        <w:jc w:val="both"/>
        <w:rPr>
          <w:rFonts w:ascii="Arial" w:hAnsi="Arial" w:cs="Arial"/>
        </w:rPr>
      </w:pPr>
      <w:r w:rsidRPr="008372BC">
        <w:rPr>
          <w:rFonts w:ascii="Arial" w:hAnsi="Arial" w:cs="Arial"/>
        </w:rPr>
        <w:t>The course curriculum includes setting ground rules at the start of the first session. I have learnt over time that this activity helps determine future group dynamics, and if done well</w:t>
      </w:r>
      <w:r w:rsidR="002A1E03">
        <w:rPr>
          <w:rFonts w:ascii="Arial" w:hAnsi="Arial" w:cs="Arial"/>
        </w:rPr>
        <w:t>,</w:t>
      </w:r>
      <w:r w:rsidRPr="008372BC">
        <w:rPr>
          <w:rFonts w:ascii="Arial" w:hAnsi="Arial" w:cs="Arial"/>
        </w:rPr>
        <w:t xml:space="preserve"> it reassures participants, provides psychological safety and security and encourages both honesty and vulnerability. </w:t>
      </w:r>
      <w:r w:rsidR="00363755" w:rsidRPr="008372BC">
        <w:rPr>
          <w:rFonts w:ascii="Arial" w:hAnsi="Arial" w:cs="Arial"/>
        </w:rPr>
        <w:t xml:space="preserve">From an evaluative perspective, I have </w:t>
      </w:r>
      <w:r w:rsidRPr="008372BC">
        <w:rPr>
          <w:rFonts w:ascii="Arial" w:hAnsi="Arial" w:cs="Arial"/>
        </w:rPr>
        <w:t xml:space="preserve">discovered that this activity is far more effective when I offer </w:t>
      </w:r>
      <w:r w:rsidR="00363755" w:rsidRPr="008372BC">
        <w:rPr>
          <w:rFonts w:ascii="Arial" w:hAnsi="Arial" w:cs="Arial"/>
        </w:rPr>
        <w:t xml:space="preserve">an appropriate level </w:t>
      </w:r>
      <w:r w:rsidR="001F74AE" w:rsidRPr="008372BC">
        <w:rPr>
          <w:rFonts w:ascii="Arial" w:hAnsi="Arial" w:cs="Arial"/>
        </w:rPr>
        <w:t xml:space="preserve">of </w:t>
      </w:r>
      <w:r w:rsidR="001F74AE" w:rsidRPr="008372BC">
        <w:rPr>
          <w:rFonts w:ascii="Arial" w:hAnsi="Arial" w:cs="Arial"/>
        </w:rPr>
        <w:lastRenderedPageBreak/>
        <w:t>self-disclosure about my own parenting journey</w:t>
      </w:r>
      <w:r w:rsidRPr="008372BC">
        <w:rPr>
          <w:rFonts w:ascii="Arial" w:hAnsi="Arial" w:cs="Arial"/>
        </w:rPr>
        <w:t>. Such an approach, as evidenced by feedback</w:t>
      </w:r>
      <w:r w:rsidR="008949D9" w:rsidRPr="008372BC">
        <w:rPr>
          <w:rFonts w:ascii="Arial" w:hAnsi="Arial" w:cs="Arial"/>
        </w:rPr>
        <w:t xml:space="preserve"> (</w:t>
      </w:r>
      <w:r w:rsidR="008949D9" w:rsidRPr="0083408D">
        <w:rPr>
          <w:rFonts w:ascii="Arial" w:hAnsi="Arial" w:cs="Arial"/>
          <w:b/>
          <w:bCs/>
        </w:rPr>
        <w:t>Appendix B</w:t>
      </w:r>
      <w:r w:rsidR="008949D9" w:rsidRPr="008372BC">
        <w:rPr>
          <w:rFonts w:ascii="Arial" w:hAnsi="Arial" w:cs="Arial"/>
        </w:rPr>
        <w:t>)</w:t>
      </w:r>
      <w:r w:rsidRPr="008372BC">
        <w:rPr>
          <w:rFonts w:ascii="Arial" w:hAnsi="Arial" w:cs="Arial"/>
        </w:rPr>
        <w:t>, appears to encourage participant</w:t>
      </w:r>
      <w:r w:rsidR="006F06A1" w:rsidRPr="008372BC">
        <w:rPr>
          <w:rFonts w:ascii="Arial" w:hAnsi="Arial" w:cs="Arial"/>
        </w:rPr>
        <w:t>s to reflect deeper about their own parenting, engage with the course material and share more openly</w:t>
      </w:r>
      <w:r w:rsidR="00DA5225">
        <w:rPr>
          <w:rFonts w:ascii="Arial" w:hAnsi="Arial" w:cs="Arial"/>
        </w:rPr>
        <w:t xml:space="preserve">, resulting in achieving session outcomes </w:t>
      </w:r>
      <w:r w:rsidR="006F06A1" w:rsidRPr="008372BC">
        <w:rPr>
          <w:rFonts w:ascii="Arial" w:hAnsi="Arial" w:cs="Arial"/>
        </w:rPr>
        <w:t xml:space="preserve">– namely reflective evaluation by participants </w:t>
      </w:r>
      <w:r w:rsidR="00700A12" w:rsidRPr="008372BC">
        <w:rPr>
          <w:rFonts w:ascii="Arial" w:hAnsi="Arial" w:cs="Arial"/>
        </w:rPr>
        <w:t>of their parent-child relationship</w:t>
      </w:r>
      <w:r w:rsidR="006F06A1" w:rsidRPr="008372BC">
        <w:rPr>
          <w:rFonts w:ascii="Arial" w:hAnsi="Arial" w:cs="Arial"/>
        </w:rPr>
        <w:t xml:space="preserve">, and ways to strengthen this going forward. </w:t>
      </w:r>
    </w:p>
    <w:p w14:paraId="20FB0ABC" w14:textId="59D7A1B1" w:rsidR="008372BC" w:rsidRPr="008372BC" w:rsidRDefault="006F06A1" w:rsidP="00A250CE">
      <w:pPr>
        <w:spacing w:line="480" w:lineRule="auto"/>
        <w:jc w:val="both"/>
        <w:rPr>
          <w:rFonts w:ascii="Arial" w:hAnsi="Arial" w:cs="Arial"/>
        </w:rPr>
      </w:pPr>
      <w:r w:rsidRPr="008372BC">
        <w:rPr>
          <w:rFonts w:ascii="Arial" w:hAnsi="Arial" w:cs="Arial"/>
        </w:rPr>
        <w:t xml:space="preserve">Therefore, focused attention on the three aspects of atmosphere, contact and content </w:t>
      </w:r>
      <w:r w:rsidR="004968DF" w:rsidRPr="008372BC">
        <w:rPr>
          <w:rFonts w:ascii="Arial" w:hAnsi="Arial" w:cs="Arial"/>
        </w:rPr>
        <w:t xml:space="preserve">not only supports participants’ confidence in the </w:t>
      </w:r>
      <w:r w:rsidRPr="008372BC">
        <w:rPr>
          <w:rFonts w:ascii="Arial" w:hAnsi="Arial" w:cs="Arial"/>
        </w:rPr>
        <w:t xml:space="preserve">validity of the session material, but also influences their willingness to engage with it. With this in mind, I intend to continuously review and refine these elements after each set of sessions, so that I optimise their value </w:t>
      </w:r>
      <w:r w:rsidR="004968DF" w:rsidRPr="008372BC">
        <w:rPr>
          <w:rFonts w:ascii="Arial" w:hAnsi="Arial" w:cs="Arial"/>
        </w:rPr>
        <w:t>for parents and carer</w:t>
      </w:r>
      <w:r w:rsidR="00681FC0" w:rsidRPr="008372BC">
        <w:rPr>
          <w:rFonts w:ascii="Arial" w:hAnsi="Arial" w:cs="Arial"/>
        </w:rPr>
        <w:t>s</w:t>
      </w:r>
      <w:r w:rsidR="001439CB" w:rsidRPr="008372BC">
        <w:rPr>
          <w:rFonts w:ascii="Arial" w:hAnsi="Arial" w:cs="Arial"/>
        </w:rPr>
        <w:t xml:space="preserve"> </w:t>
      </w:r>
      <w:r w:rsidR="00681FC0" w:rsidRPr="008372BC">
        <w:rPr>
          <w:rFonts w:ascii="Arial" w:hAnsi="Arial" w:cs="Arial"/>
        </w:rPr>
        <w:t xml:space="preserve">and </w:t>
      </w:r>
      <w:r w:rsidRPr="008372BC">
        <w:rPr>
          <w:rFonts w:ascii="Arial" w:hAnsi="Arial" w:cs="Arial"/>
        </w:rPr>
        <w:t>thus</w:t>
      </w:r>
      <w:r w:rsidR="00681FC0" w:rsidRPr="008372BC">
        <w:rPr>
          <w:rFonts w:ascii="Arial" w:hAnsi="Arial" w:cs="Arial"/>
        </w:rPr>
        <w:t xml:space="preserve"> facilitate </w:t>
      </w:r>
      <w:r w:rsidRPr="008372BC">
        <w:rPr>
          <w:rFonts w:ascii="Arial" w:hAnsi="Arial" w:cs="Arial"/>
        </w:rPr>
        <w:t>even stronger</w:t>
      </w:r>
      <w:r w:rsidR="00681FC0" w:rsidRPr="008372BC">
        <w:rPr>
          <w:rFonts w:ascii="Arial" w:hAnsi="Arial" w:cs="Arial"/>
        </w:rPr>
        <w:t xml:space="preserve"> engagement</w:t>
      </w:r>
      <w:r w:rsidRPr="008372BC">
        <w:rPr>
          <w:rFonts w:ascii="Arial" w:hAnsi="Arial" w:cs="Arial"/>
        </w:rPr>
        <w:t xml:space="preserve"> and outcomes. </w:t>
      </w:r>
    </w:p>
    <w:p w14:paraId="72653D92" w14:textId="77777777" w:rsidR="008372BC" w:rsidRDefault="008372BC" w:rsidP="00A250CE">
      <w:pPr>
        <w:spacing w:line="480" w:lineRule="auto"/>
        <w:jc w:val="both"/>
        <w:rPr>
          <w:rFonts w:ascii="Arial" w:hAnsi="Arial" w:cs="Arial"/>
        </w:rPr>
      </w:pPr>
    </w:p>
    <w:p w14:paraId="10C708AD" w14:textId="27CCAF13" w:rsidR="001439CB" w:rsidRPr="008372BC" w:rsidRDefault="008949D9" w:rsidP="00A250CE">
      <w:pPr>
        <w:spacing w:line="480" w:lineRule="auto"/>
        <w:jc w:val="both"/>
        <w:rPr>
          <w:rFonts w:ascii="Arial" w:hAnsi="Arial" w:cs="Arial"/>
          <w:u w:val="single"/>
        </w:rPr>
      </w:pPr>
      <w:r w:rsidRPr="008372BC">
        <w:rPr>
          <w:rFonts w:ascii="Arial" w:hAnsi="Arial" w:cs="Arial"/>
          <w:u w:val="single"/>
        </w:rPr>
        <w:t>DELIVERING A WELLBEING EVENT</w:t>
      </w:r>
    </w:p>
    <w:p w14:paraId="2FF4EAD9" w14:textId="77777777" w:rsidR="008372BC" w:rsidRPr="008372BC" w:rsidRDefault="008372BC" w:rsidP="00A250CE">
      <w:pPr>
        <w:spacing w:line="480" w:lineRule="auto"/>
        <w:jc w:val="both"/>
        <w:rPr>
          <w:rFonts w:ascii="Arial" w:hAnsi="Arial" w:cs="Arial"/>
        </w:rPr>
      </w:pPr>
    </w:p>
    <w:p w14:paraId="7F2EE47C" w14:textId="171357B5" w:rsidR="004A549C" w:rsidRPr="008372BC" w:rsidRDefault="008949D9" w:rsidP="00A250CE">
      <w:pPr>
        <w:spacing w:line="480" w:lineRule="auto"/>
        <w:jc w:val="both"/>
        <w:rPr>
          <w:rFonts w:ascii="Arial" w:hAnsi="Arial" w:cs="Arial"/>
        </w:rPr>
      </w:pPr>
      <w:r w:rsidRPr="008372BC">
        <w:rPr>
          <w:rFonts w:ascii="Arial" w:hAnsi="Arial" w:cs="Arial"/>
        </w:rPr>
        <w:tab/>
        <w:t xml:space="preserve">The annual Wellbeing Fayre </w:t>
      </w:r>
      <w:r w:rsidR="004A549C" w:rsidRPr="008372BC">
        <w:rPr>
          <w:rFonts w:ascii="Arial" w:hAnsi="Arial" w:cs="Arial"/>
        </w:rPr>
        <w:t>is a self-initiated activity that I have organised and hosted annually within the school for the past several years. It is designed to be means of promoting wellbeing amongst the entirety of the student population (</w:t>
      </w:r>
      <w:r w:rsidR="004A549C" w:rsidRPr="0083408D">
        <w:rPr>
          <w:rFonts w:ascii="Arial" w:hAnsi="Arial" w:cs="Arial"/>
          <w:b/>
          <w:bCs/>
        </w:rPr>
        <w:t>Appendix C</w:t>
      </w:r>
      <w:r w:rsidR="004A549C" w:rsidRPr="008372BC">
        <w:rPr>
          <w:rFonts w:ascii="Arial" w:hAnsi="Arial" w:cs="Arial"/>
        </w:rPr>
        <w:t>). To successfully deliver this event</w:t>
      </w:r>
      <w:r w:rsidR="002A1E03">
        <w:rPr>
          <w:rFonts w:ascii="Arial" w:hAnsi="Arial" w:cs="Arial"/>
        </w:rPr>
        <w:t>,</w:t>
      </w:r>
      <w:r w:rsidR="004A549C" w:rsidRPr="008372BC">
        <w:rPr>
          <w:rFonts w:ascii="Arial" w:hAnsi="Arial" w:cs="Arial"/>
        </w:rPr>
        <w:t xml:space="preserve"> it is necessary to invite and liaise with </w:t>
      </w:r>
      <w:r w:rsidR="00E07405" w:rsidRPr="008372BC">
        <w:rPr>
          <w:rFonts w:ascii="Arial" w:hAnsi="Arial" w:cs="Arial"/>
        </w:rPr>
        <w:t>partner agencies</w:t>
      </w:r>
      <w:r w:rsidR="004A549C" w:rsidRPr="008372BC">
        <w:rPr>
          <w:rFonts w:ascii="Arial" w:hAnsi="Arial" w:cs="Arial"/>
        </w:rPr>
        <w:t xml:space="preserve"> to participate. This allows these organisations to showcase the support they provide directly to students, reduc</w:t>
      </w:r>
      <w:r w:rsidR="00DA5225">
        <w:rPr>
          <w:rFonts w:ascii="Arial" w:hAnsi="Arial" w:cs="Arial"/>
        </w:rPr>
        <w:t>ing</w:t>
      </w:r>
      <w:r w:rsidR="004A549C" w:rsidRPr="008372BC">
        <w:rPr>
          <w:rFonts w:ascii="Arial" w:hAnsi="Arial" w:cs="Arial"/>
        </w:rPr>
        <w:t xml:space="preserve"> barriers for future engagement. Following a review of the first event, it was deemed appropriate to segment attendance based on age. This was specifically done to allow </w:t>
      </w:r>
      <w:r w:rsidR="001338A2" w:rsidRPr="008372BC">
        <w:rPr>
          <w:rFonts w:ascii="Arial" w:hAnsi="Arial" w:cs="Arial"/>
        </w:rPr>
        <w:t>dedicated session</w:t>
      </w:r>
      <w:r w:rsidR="004A549C" w:rsidRPr="008372BC">
        <w:rPr>
          <w:rFonts w:ascii="Arial" w:hAnsi="Arial" w:cs="Arial"/>
        </w:rPr>
        <w:t>s</w:t>
      </w:r>
      <w:r w:rsidR="001338A2" w:rsidRPr="008372BC">
        <w:rPr>
          <w:rFonts w:ascii="Arial" w:hAnsi="Arial" w:cs="Arial"/>
        </w:rPr>
        <w:t xml:space="preserve"> for our</w:t>
      </w:r>
      <w:r w:rsidR="00E07405" w:rsidRPr="008372BC">
        <w:rPr>
          <w:rFonts w:ascii="Arial" w:hAnsi="Arial" w:cs="Arial"/>
        </w:rPr>
        <w:t xml:space="preserve"> youngest</w:t>
      </w:r>
      <w:r w:rsidR="004A549C" w:rsidRPr="008372BC">
        <w:rPr>
          <w:rFonts w:ascii="Arial" w:hAnsi="Arial" w:cs="Arial"/>
        </w:rPr>
        <w:t xml:space="preserve"> and more vulnerable students (avoiding the possible intimidation induced by a larger crowd or greater noise). </w:t>
      </w:r>
    </w:p>
    <w:p w14:paraId="125B651C" w14:textId="0A1C1362" w:rsidR="008372BC" w:rsidRPr="008372BC" w:rsidRDefault="004A549C" w:rsidP="00A250CE">
      <w:pPr>
        <w:spacing w:line="480" w:lineRule="auto"/>
        <w:jc w:val="both"/>
        <w:rPr>
          <w:rFonts w:ascii="Arial" w:hAnsi="Arial" w:cs="Arial"/>
        </w:rPr>
      </w:pPr>
      <w:r w:rsidRPr="008372BC">
        <w:rPr>
          <w:rFonts w:ascii="Arial" w:hAnsi="Arial" w:cs="Arial"/>
        </w:rPr>
        <w:lastRenderedPageBreak/>
        <w:tab/>
        <w:t xml:space="preserve">Launching this initiative, in the midst of an already demanding and busy term, was not straightforward. Primarily recruitment of other staff members proved difficult (time pressures and </w:t>
      </w:r>
      <w:r w:rsidR="008372BC" w:rsidRPr="008372BC">
        <w:rPr>
          <w:rFonts w:ascii="Arial" w:hAnsi="Arial" w:cs="Arial"/>
        </w:rPr>
        <w:t>idea adoption were obstacles)</w:t>
      </w:r>
      <w:r w:rsidRPr="008372BC">
        <w:rPr>
          <w:rFonts w:ascii="Arial" w:hAnsi="Arial" w:cs="Arial"/>
        </w:rPr>
        <w:t xml:space="preserve"> </w:t>
      </w:r>
      <w:r w:rsidR="00DA5225">
        <w:rPr>
          <w:rFonts w:ascii="Arial" w:hAnsi="Arial" w:cs="Arial"/>
        </w:rPr>
        <w:t xml:space="preserve">however I was able </w:t>
      </w:r>
      <w:r w:rsidRPr="008372BC">
        <w:rPr>
          <w:rFonts w:ascii="Arial" w:hAnsi="Arial" w:cs="Arial"/>
        </w:rPr>
        <w:t xml:space="preserve">to utilise and delegate to several mature students. </w:t>
      </w:r>
      <w:r w:rsidR="008372BC" w:rsidRPr="008372BC">
        <w:rPr>
          <w:rFonts w:ascii="Arial" w:hAnsi="Arial" w:cs="Arial"/>
        </w:rPr>
        <w:t xml:space="preserve">Consequently, whilst tasks were shared, the </w:t>
      </w:r>
      <w:r w:rsidR="001338A2" w:rsidRPr="008372BC">
        <w:rPr>
          <w:rFonts w:ascii="Arial" w:hAnsi="Arial" w:cs="Arial"/>
        </w:rPr>
        <w:t>majority of the decision</w:t>
      </w:r>
      <w:r w:rsidR="004E7E8A" w:rsidRPr="008372BC">
        <w:rPr>
          <w:rFonts w:ascii="Arial" w:hAnsi="Arial" w:cs="Arial"/>
        </w:rPr>
        <w:t>-</w:t>
      </w:r>
      <w:r w:rsidR="001338A2" w:rsidRPr="008372BC">
        <w:rPr>
          <w:rFonts w:ascii="Arial" w:hAnsi="Arial" w:cs="Arial"/>
        </w:rPr>
        <w:t>making and problem</w:t>
      </w:r>
      <w:r w:rsidR="004E7E8A" w:rsidRPr="008372BC">
        <w:rPr>
          <w:rFonts w:ascii="Arial" w:hAnsi="Arial" w:cs="Arial"/>
        </w:rPr>
        <w:t>-</w:t>
      </w:r>
      <w:r w:rsidR="001338A2" w:rsidRPr="008372BC">
        <w:rPr>
          <w:rFonts w:ascii="Arial" w:hAnsi="Arial" w:cs="Arial"/>
        </w:rPr>
        <w:t xml:space="preserve">solving </w:t>
      </w:r>
      <w:r w:rsidR="004E7E8A" w:rsidRPr="008372BC">
        <w:rPr>
          <w:rFonts w:ascii="Arial" w:hAnsi="Arial" w:cs="Arial"/>
        </w:rPr>
        <w:t>rested with</w:t>
      </w:r>
      <w:r w:rsidR="001338A2" w:rsidRPr="008372BC">
        <w:rPr>
          <w:rFonts w:ascii="Arial" w:hAnsi="Arial" w:cs="Arial"/>
        </w:rPr>
        <w:t xml:space="preserve"> me</w:t>
      </w:r>
      <w:r w:rsidR="004E7E8A" w:rsidRPr="008372BC">
        <w:rPr>
          <w:rFonts w:ascii="Arial" w:hAnsi="Arial" w:cs="Arial"/>
        </w:rPr>
        <w:t>, which contributed to a heightened sense of responsibility and</w:t>
      </w:r>
      <w:r w:rsidR="008372BC" w:rsidRPr="008372BC">
        <w:rPr>
          <w:rFonts w:ascii="Arial" w:hAnsi="Arial" w:cs="Arial"/>
        </w:rPr>
        <w:t xml:space="preserve"> emotional</w:t>
      </w:r>
      <w:r w:rsidR="004E7E8A" w:rsidRPr="008372BC">
        <w:rPr>
          <w:rFonts w:ascii="Arial" w:hAnsi="Arial" w:cs="Arial"/>
        </w:rPr>
        <w:t xml:space="preserve"> strain.</w:t>
      </w:r>
      <w:r w:rsidR="008372BC" w:rsidRPr="008372BC">
        <w:rPr>
          <w:rFonts w:ascii="Arial" w:hAnsi="Arial" w:cs="Arial"/>
        </w:rPr>
        <w:t xml:space="preserve"> However, following launch it was exceptionally well received by </w:t>
      </w:r>
      <w:r w:rsidR="004E7E8A" w:rsidRPr="008372BC">
        <w:rPr>
          <w:rFonts w:ascii="Arial" w:hAnsi="Arial" w:cs="Arial"/>
        </w:rPr>
        <w:t>staff</w:t>
      </w:r>
      <w:r w:rsidR="007C31A3" w:rsidRPr="008372BC">
        <w:rPr>
          <w:rFonts w:ascii="Arial" w:hAnsi="Arial" w:cs="Arial"/>
        </w:rPr>
        <w:t>,</w:t>
      </w:r>
      <w:r w:rsidR="008372BC" w:rsidRPr="008372BC">
        <w:rPr>
          <w:rFonts w:ascii="Arial" w:hAnsi="Arial" w:cs="Arial"/>
        </w:rPr>
        <w:t xml:space="preserve"> participating organisations,</w:t>
      </w:r>
      <w:r w:rsidR="007C31A3" w:rsidRPr="008372BC">
        <w:rPr>
          <w:rFonts w:ascii="Arial" w:hAnsi="Arial" w:cs="Arial"/>
        </w:rPr>
        <w:t xml:space="preserve"> </w:t>
      </w:r>
      <w:r w:rsidR="004E7E8A" w:rsidRPr="008372BC">
        <w:rPr>
          <w:rFonts w:ascii="Arial" w:hAnsi="Arial" w:cs="Arial"/>
        </w:rPr>
        <w:t xml:space="preserve">pupils </w:t>
      </w:r>
      <w:r w:rsidR="007C31A3" w:rsidRPr="008372BC">
        <w:rPr>
          <w:rFonts w:ascii="Arial" w:hAnsi="Arial" w:cs="Arial"/>
        </w:rPr>
        <w:t>and parents</w:t>
      </w:r>
      <w:r w:rsidR="008372BC" w:rsidRPr="008372BC">
        <w:rPr>
          <w:rFonts w:ascii="Arial" w:hAnsi="Arial" w:cs="Arial"/>
        </w:rPr>
        <w:t xml:space="preserve"> alike. Indeed, as demonstrated by its inclusion in a report to Estyn (</w:t>
      </w:r>
      <w:r w:rsidR="008372BC" w:rsidRPr="0083408D">
        <w:rPr>
          <w:rFonts w:ascii="Arial" w:hAnsi="Arial" w:cs="Arial"/>
          <w:b/>
          <w:bCs/>
        </w:rPr>
        <w:t>Appendix C</w:t>
      </w:r>
      <w:r w:rsidR="008372BC" w:rsidRPr="008372BC">
        <w:rPr>
          <w:rFonts w:ascii="Arial" w:hAnsi="Arial" w:cs="Arial"/>
        </w:rPr>
        <w:t xml:space="preserve">) it was regarded as a noteworthy outcome in the academic calendar. Furthermore, it has strengthened the school’s collaborative working with these supporting agencies. </w:t>
      </w:r>
    </w:p>
    <w:p w14:paraId="7E94EEF7" w14:textId="32A08792" w:rsidR="008372BC" w:rsidRPr="008372BC" w:rsidRDefault="008372BC" w:rsidP="00A250CE">
      <w:pPr>
        <w:spacing w:line="480" w:lineRule="auto"/>
        <w:jc w:val="both"/>
        <w:rPr>
          <w:rFonts w:ascii="Arial" w:hAnsi="Arial" w:cs="Arial"/>
        </w:rPr>
      </w:pPr>
      <w:r w:rsidRPr="008372BC">
        <w:rPr>
          <w:rFonts w:ascii="Arial" w:hAnsi="Arial" w:cs="Arial"/>
        </w:rPr>
        <w:tab/>
        <w:t>Reflecting on these challenges and outcomes it seems that participation by an organisation facilitated trust and rapport because it provided mutual benefit to all parties, this aided future interactions where the school was seeking their support for specific students. Therefore, this approach</w:t>
      </w:r>
      <w:r w:rsidR="00DA2AF8" w:rsidRPr="008372BC">
        <w:rPr>
          <w:rFonts w:ascii="Arial" w:hAnsi="Arial" w:cs="Arial"/>
        </w:rPr>
        <w:t xml:space="preserve"> aligns with the ethical framework for working with colleagues and teams outlined by the British Association for Counselling and Psychotherapy (2018)</w:t>
      </w:r>
      <w:r w:rsidR="000F2F12" w:rsidRPr="008372BC">
        <w:rPr>
          <w:rFonts w:ascii="Arial" w:hAnsi="Arial" w:cs="Arial"/>
        </w:rPr>
        <w:t>,</w:t>
      </w:r>
      <w:r w:rsidR="00DA2AF8" w:rsidRPr="008372BC">
        <w:rPr>
          <w:rFonts w:ascii="Arial" w:hAnsi="Arial" w:cs="Arial"/>
        </w:rPr>
        <w:t xml:space="preserve"> which </w:t>
      </w:r>
      <w:r w:rsidR="000F2F12" w:rsidRPr="008372BC">
        <w:rPr>
          <w:rFonts w:ascii="Arial" w:hAnsi="Arial" w:cs="Arial"/>
        </w:rPr>
        <w:t>emphasises</w:t>
      </w:r>
      <w:r w:rsidR="00DA2AF8" w:rsidRPr="008372BC">
        <w:rPr>
          <w:rFonts w:ascii="Arial" w:hAnsi="Arial" w:cs="Arial"/>
        </w:rPr>
        <w:t xml:space="preserve"> the importance of respectful </w:t>
      </w:r>
      <w:r w:rsidR="000F2F12" w:rsidRPr="008372BC">
        <w:rPr>
          <w:rFonts w:ascii="Arial" w:hAnsi="Arial" w:cs="Arial"/>
        </w:rPr>
        <w:t xml:space="preserve">and collaborative professional </w:t>
      </w:r>
      <w:r w:rsidR="00DA2AF8" w:rsidRPr="008372BC">
        <w:rPr>
          <w:rFonts w:ascii="Arial" w:hAnsi="Arial" w:cs="Arial"/>
        </w:rPr>
        <w:t>relationships</w:t>
      </w:r>
      <w:r w:rsidR="000F2F12" w:rsidRPr="008372BC">
        <w:rPr>
          <w:rFonts w:ascii="Arial" w:hAnsi="Arial" w:cs="Arial"/>
        </w:rPr>
        <w:t>.</w:t>
      </w:r>
    </w:p>
    <w:p w14:paraId="24177A66" w14:textId="72276EA5" w:rsidR="008372BC" w:rsidRDefault="008372BC" w:rsidP="00A250CE">
      <w:pPr>
        <w:spacing w:line="480" w:lineRule="auto"/>
        <w:jc w:val="both"/>
        <w:rPr>
          <w:rFonts w:ascii="Arial" w:hAnsi="Arial" w:cs="Arial"/>
        </w:rPr>
      </w:pPr>
      <w:r w:rsidRPr="008372BC">
        <w:rPr>
          <w:rFonts w:ascii="Arial" w:hAnsi="Arial" w:cs="Arial"/>
        </w:rPr>
        <w:tab/>
        <w:t>A more personal reflective evaluation is in respect of my leadership. Delivering the Wellbeing Fayre illuminates my strengths, but also my weaknesses. In respect of the latter, I intend to place more emphasis and focus on recruiting staff to be involved so as to delegate decision-making and responsibilities, enabling me to maintain strategic oversight without becoming overwhelmed.</w:t>
      </w:r>
      <w:r w:rsidR="008E4DA1">
        <w:rPr>
          <w:rFonts w:ascii="Arial" w:hAnsi="Arial" w:cs="Arial"/>
        </w:rPr>
        <w:t xml:space="preserve"> </w:t>
      </w:r>
      <w:r w:rsidRPr="008372BC">
        <w:rPr>
          <w:rFonts w:ascii="Arial" w:hAnsi="Arial" w:cs="Arial"/>
        </w:rPr>
        <w:t xml:space="preserve"> Additionally, I intend </w:t>
      </w:r>
      <w:r w:rsidR="00730DC1" w:rsidRPr="008372BC">
        <w:rPr>
          <w:rFonts w:ascii="Arial" w:hAnsi="Arial" w:cs="Arial"/>
        </w:rPr>
        <w:t xml:space="preserve">to </w:t>
      </w:r>
      <w:r w:rsidR="00CC626D" w:rsidRPr="008372BC">
        <w:rPr>
          <w:rFonts w:ascii="Arial" w:hAnsi="Arial" w:cs="Arial"/>
        </w:rPr>
        <w:t xml:space="preserve">consolidate the </w:t>
      </w:r>
      <w:r w:rsidRPr="008372BC">
        <w:rPr>
          <w:rFonts w:ascii="Arial" w:hAnsi="Arial" w:cs="Arial"/>
        </w:rPr>
        <w:t xml:space="preserve">professional </w:t>
      </w:r>
      <w:r w:rsidR="00AD417F" w:rsidRPr="008372BC">
        <w:rPr>
          <w:rFonts w:ascii="Arial" w:hAnsi="Arial" w:cs="Arial"/>
        </w:rPr>
        <w:t xml:space="preserve">relationships </w:t>
      </w:r>
      <w:r w:rsidR="00CC626D" w:rsidRPr="008372BC">
        <w:rPr>
          <w:rFonts w:ascii="Arial" w:hAnsi="Arial" w:cs="Arial"/>
        </w:rPr>
        <w:t>established by m</w:t>
      </w:r>
      <w:r w:rsidR="00730DC1" w:rsidRPr="008372BC">
        <w:rPr>
          <w:rFonts w:ascii="Arial" w:hAnsi="Arial" w:cs="Arial"/>
        </w:rPr>
        <w:t xml:space="preserve">aintaining </w:t>
      </w:r>
      <w:r w:rsidRPr="008372BC">
        <w:rPr>
          <w:rFonts w:ascii="Arial" w:hAnsi="Arial" w:cs="Arial"/>
        </w:rPr>
        <w:t>a level of ongoing</w:t>
      </w:r>
      <w:r w:rsidR="00CC626D" w:rsidRPr="008372BC">
        <w:rPr>
          <w:rFonts w:ascii="Arial" w:hAnsi="Arial" w:cs="Arial"/>
        </w:rPr>
        <w:t xml:space="preserve"> </w:t>
      </w:r>
      <w:r w:rsidR="00730DC1" w:rsidRPr="008372BC">
        <w:rPr>
          <w:rFonts w:ascii="Arial" w:hAnsi="Arial" w:cs="Arial"/>
        </w:rPr>
        <w:t>communication</w:t>
      </w:r>
      <w:r w:rsidR="00CC626D" w:rsidRPr="008372BC">
        <w:rPr>
          <w:rFonts w:ascii="Arial" w:hAnsi="Arial" w:cs="Arial"/>
        </w:rPr>
        <w:t xml:space="preserve">. These actions will </w:t>
      </w:r>
      <w:r w:rsidRPr="008372BC">
        <w:rPr>
          <w:rFonts w:ascii="Arial" w:hAnsi="Arial" w:cs="Arial"/>
        </w:rPr>
        <w:t xml:space="preserve">help sustain </w:t>
      </w:r>
      <w:r w:rsidR="00AC05C4" w:rsidRPr="008372BC">
        <w:rPr>
          <w:rFonts w:ascii="Arial" w:hAnsi="Arial" w:cs="Arial"/>
        </w:rPr>
        <w:t>collaborati</w:t>
      </w:r>
      <w:r w:rsidRPr="008372BC">
        <w:rPr>
          <w:rFonts w:ascii="Arial" w:hAnsi="Arial" w:cs="Arial"/>
        </w:rPr>
        <w:t xml:space="preserve">on over the long-term. </w:t>
      </w:r>
    </w:p>
    <w:p w14:paraId="624E1999" w14:textId="77777777" w:rsidR="008E4DA1" w:rsidRPr="008372BC" w:rsidRDefault="008E4DA1" w:rsidP="00A250CE">
      <w:pPr>
        <w:spacing w:line="480" w:lineRule="auto"/>
        <w:jc w:val="both"/>
        <w:rPr>
          <w:rFonts w:ascii="Arial" w:hAnsi="Arial" w:cs="Arial"/>
        </w:rPr>
      </w:pPr>
    </w:p>
    <w:p w14:paraId="7C9B1F1F" w14:textId="1AC5CFD8" w:rsidR="008372BC" w:rsidRPr="008372BC" w:rsidRDefault="008372BC" w:rsidP="00A250CE">
      <w:pPr>
        <w:spacing w:line="480" w:lineRule="auto"/>
        <w:jc w:val="both"/>
        <w:rPr>
          <w:rFonts w:ascii="Arial" w:hAnsi="Arial" w:cs="Arial"/>
          <w:u w:val="single"/>
        </w:rPr>
      </w:pPr>
      <w:r w:rsidRPr="008372BC">
        <w:rPr>
          <w:rFonts w:ascii="Arial" w:hAnsi="Arial" w:cs="Arial"/>
          <w:u w:val="single"/>
        </w:rPr>
        <w:lastRenderedPageBreak/>
        <w:t xml:space="preserve">WEBINAR </w:t>
      </w:r>
      <w:r w:rsidR="00157EF6">
        <w:rPr>
          <w:rFonts w:ascii="Arial" w:hAnsi="Arial" w:cs="Arial"/>
          <w:u w:val="single"/>
        </w:rPr>
        <w:t>TO AID</w:t>
      </w:r>
      <w:r w:rsidRPr="008372BC">
        <w:rPr>
          <w:rFonts w:ascii="Arial" w:hAnsi="Arial" w:cs="Arial"/>
          <w:u w:val="single"/>
        </w:rPr>
        <w:t xml:space="preserve"> CONTINIOUS PROFESSIONAL DEVELOPMENT</w:t>
      </w:r>
      <w:r w:rsidR="00157EF6">
        <w:rPr>
          <w:rFonts w:ascii="Arial" w:hAnsi="Arial" w:cs="Arial"/>
          <w:u w:val="single"/>
        </w:rPr>
        <w:t xml:space="preserve"> (CPD)</w:t>
      </w:r>
    </w:p>
    <w:p w14:paraId="6652D71B" w14:textId="77777777" w:rsidR="0083408D" w:rsidRDefault="0083408D" w:rsidP="00A250CE">
      <w:pPr>
        <w:spacing w:line="480" w:lineRule="auto"/>
        <w:jc w:val="both"/>
        <w:rPr>
          <w:rFonts w:ascii="Arial" w:hAnsi="Arial" w:cs="Arial"/>
        </w:rPr>
      </w:pPr>
    </w:p>
    <w:p w14:paraId="3D71E4AC" w14:textId="1B7C0FA6" w:rsidR="0083408D" w:rsidRDefault="0083408D" w:rsidP="00A250CE">
      <w:pPr>
        <w:spacing w:line="480" w:lineRule="auto"/>
        <w:jc w:val="both"/>
        <w:rPr>
          <w:rStyle w:val="s1"/>
          <w:rFonts w:ascii="Arial" w:eastAsiaTheme="majorEastAsia" w:hAnsi="Arial" w:cs="Arial"/>
        </w:rPr>
      </w:pPr>
      <w:r>
        <w:rPr>
          <w:rFonts w:ascii="Arial" w:hAnsi="Arial" w:cs="Arial"/>
        </w:rPr>
        <w:tab/>
        <w:t xml:space="preserve">As part of my own </w:t>
      </w:r>
      <w:r w:rsidR="00157EF6">
        <w:rPr>
          <w:rFonts w:ascii="Arial" w:hAnsi="Arial" w:cs="Arial"/>
        </w:rPr>
        <w:t>CPD</w:t>
      </w:r>
      <w:r w:rsidR="002A1E03">
        <w:rPr>
          <w:rFonts w:ascii="Arial" w:hAnsi="Arial" w:cs="Arial"/>
        </w:rPr>
        <w:t>,</w:t>
      </w:r>
      <w:r w:rsidR="00157EF6">
        <w:rPr>
          <w:rFonts w:ascii="Arial" w:hAnsi="Arial" w:cs="Arial"/>
        </w:rPr>
        <w:t xml:space="preserve"> </w:t>
      </w:r>
      <w:r>
        <w:rPr>
          <w:rFonts w:ascii="Arial" w:hAnsi="Arial" w:cs="Arial"/>
        </w:rPr>
        <w:t xml:space="preserve">I recently attended a </w:t>
      </w:r>
      <w:r w:rsidR="001D7D0C">
        <w:rPr>
          <w:rStyle w:val="s1"/>
          <w:rFonts w:ascii="Arial" w:eastAsiaTheme="majorEastAsia" w:hAnsi="Arial" w:cs="Arial"/>
        </w:rPr>
        <w:t>three-hour webinar on</w:t>
      </w:r>
      <w:r>
        <w:rPr>
          <w:rStyle w:val="s1"/>
          <w:rFonts w:ascii="Arial" w:eastAsiaTheme="majorEastAsia" w:hAnsi="Arial" w:cs="Arial"/>
        </w:rPr>
        <w:t xml:space="preserve"> a phenomenon known as </w:t>
      </w:r>
      <w:r w:rsidRPr="0083408D">
        <w:rPr>
          <w:rStyle w:val="s1"/>
          <w:rFonts w:ascii="Arial" w:eastAsiaTheme="majorEastAsia" w:hAnsi="Arial" w:cs="Arial"/>
          <w:i/>
          <w:iCs/>
        </w:rPr>
        <w:t>T</w:t>
      </w:r>
      <w:r w:rsidR="001D7D0C" w:rsidRPr="0083408D">
        <w:rPr>
          <w:rStyle w:val="s1"/>
          <w:rFonts w:ascii="Arial" w:eastAsiaTheme="majorEastAsia" w:hAnsi="Arial" w:cs="Arial"/>
          <w:i/>
          <w:iCs/>
        </w:rPr>
        <w:t xml:space="preserve">he </w:t>
      </w:r>
      <w:r w:rsidRPr="0083408D">
        <w:rPr>
          <w:rStyle w:val="s1"/>
          <w:rFonts w:ascii="Arial" w:eastAsiaTheme="majorEastAsia" w:hAnsi="Arial" w:cs="Arial"/>
          <w:i/>
          <w:iCs/>
        </w:rPr>
        <w:t>M</w:t>
      </w:r>
      <w:r w:rsidR="001D7D0C" w:rsidRPr="0083408D">
        <w:rPr>
          <w:rStyle w:val="s1"/>
          <w:rFonts w:ascii="Arial" w:eastAsiaTheme="majorEastAsia" w:hAnsi="Arial" w:cs="Arial"/>
          <w:i/>
          <w:iCs/>
        </w:rPr>
        <w:t>anosphere</w:t>
      </w:r>
      <w:r w:rsidRPr="0083408D">
        <w:rPr>
          <w:rStyle w:val="s1"/>
          <w:rFonts w:ascii="Arial" w:eastAsiaTheme="majorEastAsia" w:hAnsi="Arial" w:cs="Arial"/>
          <w:i/>
          <w:iCs/>
        </w:rPr>
        <w:t xml:space="preserve"> </w:t>
      </w:r>
      <w:r>
        <w:rPr>
          <w:rStyle w:val="s1"/>
          <w:rFonts w:ascii="Arial" w:eastAsiaTheme="majorEastAsia" w:hAnsi="Arial" w:cs="Arial"/>
        </w:rPr>
        <w:t xml:space="preserve">(see </w:t>
      </w:r>
      <w:r w:rsidRPr="0083408D">
        <w:rPr>
          <w:rStyle w:val="s1"/>
          <w:rFonts w:ascii="Arial" w:eastAsiaTheme="majorEastAsia" w:hAnsi="Arial" w:cs="Arial"/>
          <w:b/>
          <w:bCs/>
        </w:rPr>
        <w:t>Appendix D</w:t>
      </w:r>
      <w:r>
        <w:rPr>
          <w:rStyle w:val="s1"/>
          <w:rFonts w:ascii="Arial" w:eastAsiaTheme="majorEastAsia" w:hAnsi="Arial" w:cs="Arial"/>
        </w:rPr>
        <w:t>). In writing this reflective piece I am able to see that the opportunity to attend only came about because of an ongoing commitment to networking and sustaining multi-agency connections. On this particular occasion</w:t>
      </w:r>
      <w:r w:rsidR="008E4DA1">
        <w:rPr>
          <w:rStyle w:val="s1"/>
          <w:rFonts w:ascii="Arial" w:eastAsiaTheme="majorEastAsia" w:hAnsi="Arial" w:cs="Arial"/>
        </w:rPr>
        <w:t>,</w:t>
      </w:r>
      <w:r>
        <w:rPr>
          <w:rStyle w:val="s1"/>
          <w:rFonts w:ascii="Arial" w:eastAsiaTheme="majorEastAsia" w:hAnsi="Arial" w:cs="Arial"/>
        </w:rPr>
        <w:t xml:space="preserve"> I was made aware of the webinar by a professional relationship established within South Wales Police.</w:t>
      </w:r>
    </w:p>
    <w:p w14:paraId="7491EEAE" w14:textId="6DCC9F48" w:rsidR="00A73DD7" w:rsidRDefault="0083408D" w:rsidP="00A250CE">
      <w:pPr>
        <w:spacing w:line="480" w:lineRule="auto"/>
        <w:jc w:val="both"/>
        <w:rPr>
          <w:rStyle w:val="s1"/>
          <w:rFonts w:ascii="Arial" w:eastAsiaTheme="majorEastAsia" w:hAnsi="Arial" w:cs="Arial"/>
        </w:rPr>
      </w:pPr>
      <w:r>
        <w:rPr>
          <w:rStyle w:val="s1"/>
          <w:rFonts w:ascii="Arial" w:eastAsiaTheme="majorEastAsia" w:hAnsi="Arial" w:cs="Arial"/>
        </w:rPr>
        <w:tab/>
        <w:t xml:space="preserve">A notable feature of the webinar was the rapid and continuous pace of delivery, and the vast swathes of information and content provided on </w:t>
      </w:r>
      <w:r w:rsidRPr="0083408D">
        <w:rPr>
          <w:rStyle w:val="s1"/>
          <w:rFonts w:ascii="Arial" w:eastAsiaTheme="majorEastAsia" w:hAnsi="Arial" w:cs="Arial"/>
          <w:i/>
          <w:iCs/>
        </w:rPr>
        <w:t>The Manosphere</w:t>
      </w:r>
      <w:r>
        <w:rPr>
          <w:rStyle w:val="s1"/>
          <w:rFonts w:ascii="Arial" w:eastAsiaTheme="majorEastAsia" w:hAnsi="Arial" w:cs="Arial"/>
          <w:i/>
          <w:iCs/>
        </w:rPr>
        <w:t xml:space="preserve">. </w:t>
      </w:r>
      <w:r w:rsidRPr="0083408D">
        <w:rPr>
          <w:rStyle w:val="s1"/>
          <w:rFonts w:ascii="Arial" w:eastAsiaTheme="majorEastAsia" w:hAnsi="Arial" w:cs="Arial"/>
        </w:rPr>
        <w:t>Cons</w:t>
      </w:r>
      <w:r>
        <w:rPr>
          <w:rStyle w:val="s1"/>
          <w:rFonts w:ascii="Arial" w:eastAsiaTheme="majorEastAsia" w:hAnsi="Arial" w:cs="Arial"/>
        </w:rPr>
        <w:t xml:space="preserve">equently, this was an intense learning experience that required discipline to not become distracted, and mental focus </w:t>
      </w:r>
      <w:r w:rsidR="002A1E03">
        <w:rPr>
          <w:rStyle w:val="s1"/>
          <w:rFonts w:ascii="Arial" w:eastAsiaTheme="majorEastAsia" w:hAnsi="Arial" w:cs="Arial"/>
        </w:rPr>
        <w:t xml:space="preserve">to </w:t>
      </w:r>
      <w:r w:rsidR="007E395E">
        <w:rPr>
          <w:rStyle w:val="s1"/>
          <w:rFonts w:ascii="Arial" w:eastAsiaTheme="majorEastAsia" w:hAnsi="Arial" w:cs="Arial"/>
        </w:rPr>
        <w:t>process complex and unfamiliar concepts within a relatively short time frame.</w:t>
      </w:r>
      <w:r w:rsidR="001D7D0C">
        <w:rPr>
          <w:rStyle w:val="s1"/>
          <w:rFonts w:ascii="Arial" w:eastAsiaTheme="majorEastAsia" w:hAnsi="Arial" w:cs="Arial"/>
        </w:rPr>
        <w:t xml:space="preserve"> </w:t>
      </w:r>
      <w:r>
        <w:rPr>
          <w:rStyle w:val="s1"/>
          <w:rFonts w:ascii="Arial" w:eastAsiaTheme="majorEastAsia" w:hAnsi="Arial" w:cs="Arial"/>
        </w:rPr>
        <w:t xml:space="preserve">Furthermore, the material covered in the webinar was extreme in nature, and despite some prior awareness, it still left me feeling surprisingly shocked and at risk of emotional overwhelm. </w:t>
      </w:r>
      <w:r w:rsidR="00157EF6">
        <w:rPr>
          <w:rStyle w:val="s1"/>
          <w:rFonts w:ascii="Arial" w:eastAsiaTheme="majorEastAsia" w:hAnsi="Arial" w:cs="Arial"/>
        </w:rPr>
        <w:t>For example, t</w:t>
      </w:r>
      <w:r w:rsidR="00DF74CA">
        <w:rPr>
          <w:rStyle w:val="s1"/>
          <w:rFonts w:ascii="Arial" w:eastAsiaTheme="majorEastAsia" w:hAnsi="Arial" w:cs="Arial"/>
        </w:rPr>
        <w:t xml:space="preserve">he notion that the harm inflicted on others was regarded as justified, even deserved, was particularly difficult to process. </w:t>
      </w:r>
    </w:p>
    <w:p w14:paraId="62D47F7D" w14:textId="61DC4EB8" w:rsidR="00DF74CA" w:rsidRDefault="00157EF6" w:rsidP="00A250CE">
      <w:pPr>
        <w:spacing w:line="480" w:lineRule="auto"/>
        <w:jc w:val="both"/>
        <w:rPr>
          <w:rStyle w:val="s1"/>
          <w:rFonts w:ascii="Arial" w:eastAsiaTheme="majorEastAsia" w:hAnsi="Arial" w:cs="Arial"/>
        </w:rPr>
      </w:pPr>
      <w:r>
        <w:rPr>
          <w:rStyle w:val="s1"/>
          <w:rFonts w:ascii="Arial" w:eastAsiaTheme="majorEastAsia" w:hAnsi="Arial" w:cs="Arial"/>
        </w:rPr>
        <w:tab/>
        <w:t xml:space="preserve">Reflecting on this webinar, I am able to see the unexpected benefit of sharing attendance with two in-person colleagues. This allowed us to process together the material during short breaks. Thus, it provided necessary moments of collective </w:t>
      </w:r>
      <w:r w:rsidR="007D55E1">
        <w:rPr>
          <w:rStyle w:val="s1"/>
          <w:rFonts w:ascii="Arial" w:eastAsiaTheme="majorEastAsia" w:hAnsi="Arial" w:cs="Arial"/>
        </w:rPr>
        <w:t>decompression</w:t>
      </w:r>
      <w:r>
        <w:rPr>
          <w:rStyle w:val="s1"/>
          <w:rFonts w:ascii="Arial" w:eastAsiaTheme="majorEastAsia" w:hAnsi="Arial" w:cs="Arial"/>
        </w:rPr>
        <w:t xml:space="preserve"> before we reengaged. </w:t>
      </w:r>
      <w:r w:rsidR="0040164C">
        <w:rPr>
          <w:rStyle w:val="s1"/>
          <w:rFonts w:ascii="Arial" w:eastAsiaTheme="majorEastAsia" w:hAnsi="Arial" w:cs="Arial"/>
        </w:rPr>
        <w:t xml:space="preserve">Having </w:t>
      </w:r>
      <w:r>
        <w:rPr>
          <w:rStyle w:val="s1"/>
          <w:rFonts w:ascii="Arial" w:eastAsiaTheme="majorEastAsia" w:hAnsi="Arial" w:cs="Arial"/>
        </w:rPr>
        <w:t>that opportunity</w:t>
      </w:r>
      <w:r w:rsidR="0040164C">
        <w:rPr>
          <w:rStyle w:val="s1"/>
          <w:rFonts w:ascii="Arial" w:eastAsiaTheme="majorEastAsia" w:hAnsi="Arial" w:cs="Arial"/>
        </w:rPr>
        <w:t xml:space="preserve"> to co-regulate and pause felt essential, not only for sustaining our attention</w:t>
      </w:r>
      <w:r w:rsidR="002B2894">
        <w:rPr>
          <w:rStyle w:val="s1"/>
          <w:rFonts w:ascii="Arial" w:eastAsiaTheme="majorEastAsia" w:hAnsi="Arial" w:cs="Arial"/>
        </w:rPr>
        <w:t xml:space="preserve"> and managing the cognitive load, but for reconnecting with our own emotional responses and recognise the impact the material was having on us.</w:t>
      </w:r>
    </w:p>
    <w:p w14:paraId="6627EA30" w14:textId="6938F692" w:rsidR="002372C7" w:rsidRDefault="00157EF6" w:rsidP="00A250CE">
      <w:pPr>
        <w:spacing w:line="480" w:lineRule="auto"/>
        <w:jc w:val="both"/>
        <w:rPr>
          <w:rStyle w:val="s1"/>
          <w:rFonts w:ascii="Arial" w:eastAsiaTheme="majorEastAsia" w:hAnsi="Arial" w:cs="Arial"/>
        </w:rPr>
      </w:pPr>
      <w:r>
        <w:rPr>
          <w:rStyle w:val="s1"/>
          <w:rFonts w:ascii="Arial" w:eastAsiaTheme="majorEastAsia" w:hAnsi="Arial" w:cs="Arial"/>
        </w:rPr>
        <w:lastRenderedPageBreak/>
        <w:tab/>
        <w:t xml:space="preserve">Therefore, </w:t>
      </w:r>
      <w:r w:rsidRPr="008372BC">
        <w:rPr>
          <w:rFonts w:ascii="Arial" w:hAnsi="Arial" w:cs="Arial"/>
        </w:rPr>
        <w:t>reflective evaluation</w:t>
      </w:r>
      <w:r>
        <w:rPr>
          <w:rFonts w:ascii="Arial" w:hAnsi="Arial" w:cs="Arial"/>
        </w:rPr>
        <w:t xml:space="preserve"> on the webinar helped me identity several action points: (1) the value of </w:t>
      </w:r>
      <w:r w:rsidR="002B2894">
        <w:rPr>
          <w:rStyle w:val="s1"/>
          <w:rFonts w:ascii="Arial" w:eastAsiaTheme="majorEastAsia" w:hAnsi="Arial" w:cs="Arial"/>
        </w:rPr>
        <w:t xml:space="preserve">accessing </w:t>
      </w:r>
      <w:r w:rsidR="0091093C">
        <w:rPr>
          <w:rStyle w:val="s1"/>
          <w:rFonts w:ascii="Arial" w:eastAsiaTheme="majorEastAsia" w:hAnsi="Arial" w:cs="Arial"/>
        </w:rPr>
        <w:t>high-</w:t>
      </w:r>
      <w:r w:rsidR="002B2894">
        <w:rPr>
          <w:rStyle w:val="s1"/>
          <w:rFonts w:ascii="Arial" w:eastAsiaTheme="majorEastAsia" w:hAnsi="Arial" w:cs="Arial"/>
        </w:rPr>
        <w:t>quality CPD</w:t>
      </w:r>
      <w:r>
        <w:rPr>
          <w:rStyle w:val="s1"/>
          <w:rFonts w:ascii="Arial" w:eastAsiaTheme="majorEastAsia" w:hAnsi="Arial" w:cs="Arial"/>
        </w:rPr>
        <w:t>, a key expectation within the skills competence framework for counselling (British Association for Counselling for Counselling and Psychotherapy, 2019), (2) the importance of considering in advance the emotional response of myself and other colleagues attending in order to prepare strategies to process content, (3) the necessity of maintaining professional habits that aid ongoing safeguarding research, depth of knowledge and strong professional relationships. These are all necessary to remain informed and effective in a fast-evolving youth culture. Finally, (4) t</w:t>
      </w:r>
      <w:r w:rsidR="002B2894">
        <w:rPr>
          <w:rStyle w:val="s1"/>
          <w:rFonts w:ascii="Arial" w:eastAsiaTheme="majorEastAsia" w:hAnsi="Arial" w:cs="Arial"/>
        </w:rPr>
        <w:t xml:space="preserve">his experience </w:t>
      </w:r>
      <w:r>
        <w:rPr>
          <w:rStyle w:val="s1"/>
          <w:rFonts w:ascii="Arial" w:eastAsiaTheme="majorEastAsia" w:hAnsi="Arial" w:cs="Arial"/>
        </w:rPr>
        <w:t>not only</w:t>
      </w:r>
      <w:r w:rsidR="0091093C">
        <w:rPr>
          <w:rStyle w:val="s1"/>
          <w:rFonts w:ascii="Arial" w:eastAsiaTheme="majorEastAsia" w:hAnsi="Arial" w:cs="Arial"/>
        </w:rPr>
        <w:t xml:space="preserve"> reinforced </w:t>
      </w:r>
      <w:r>
        <w:rPr>
          <w:rStyle w:val="s1"/>
          <w:rFonts w:ascii="Arial" w:eastAsiaTheme="majorEastAsia" w:hAnsi="Arial" w:cs="Arial"/>
        </w:rPr>
        <w:t xml:space="preserve">the value of </w:t>
      </w:r>
      <w:r w:rsidR="002372C7">
        <w:rPr>
          <w:rStyle w:val="s1"/>
          <w:rFonts w:ascii="Arial" w:eastAsiaTheme="majorEastAsia" w:hAnsi="Arial" w:cs="Arial"/>
        </w:rPr>
        <w:t xml:space="preserve">exposure to challenging content alongside trusted colleagues for the benefit of </w:t>
      </w:r>
      <w:r w:rsidR="002B2894">
        <w:rPr>
          <w:rStyle w:val="s1"/>
          <w:rFonts w:ascii="Arial" w:eastAsiaTheme="majorEastAsia" w:hAnsi="Arial" w:cs="Arial"/>
        </w:rPr>
        <w:t xml:space="preserve">co-regulation and </w:t>
      </w:r>
      <w:r w:rsidR="0091093C">
        <w:rPr>
          <w:rStyle w:val="s1"/>
          <w:rFonts w:ascii="Arial" w:eastAsiaTheme="majorEastAsia" w:hAnsi="Arial" w:cs="Arial"/>
        </w:rPr>
        <w:t>shared</w:t>
      </w:r>
      <w:r w:rsidR="002B2894">
        <w:rPr>
          <w:rStyle w:val="s1"/>
          <w:rFonts w:ascii="Arial" w:eastAsiaTheme="majorEastAsia" w:hAnsi="Arial" w:cs="Arial"/>
        </w:rPr>
        <w:t xml:space="preserve"> process</w:t>
      </w:r>
      <w:r w:rsidR="0091093C">
        <w:rPr>
          <w:rStyle w:val="s1"/>
          <w:rFonts w:ascii="Arial" w:eastAsiaTheme="majorEastAsia" w:hAnsi="Arial" w:cs="Arial"/>
        </w:rPr>
        <w:t>ing</w:t>
      </w:r>
      <w:r w:rsidR="002372C7">
        <w:rPr>
          <w:rStyle w:val="s1"/>
          <w:rFonts w:ascii="Arial" w:eastAsiaTheme="majorEastAsia" w:hAnsi="Arial" w:cs="Arial"/>
        </w:rPr>
        <w:t xml:space="preserve">, but also because it </w:t>
      </w:r>
      <w:r w:rsidR="0091093C">
        <w:rPr>
          <w:rStyle w:val="s1"/>
          <w:rFonts w:ascii="Arial" w:eastAsiaTheme="majorEastAsia" w:hAnsi="Arial" w:cs="Arial"/>
        </w:rPr>
        <w:t>strengthens</w:t>
      </w:r>
      <w:r w:rsidR="002372C7">
        <w:rPr>
          <w:rStyle w:val="s1"/>
          <w:rFonts w:ascii="Arial" w:eastAsiaTheme="majorEastAsia" w:hAnsi="Arial" w:cs="Arial"/>
        </w:rPr>
        <w:t xml:space="preserve"> knowledge</w:t>
      </w:r>
      <w:r w:rsidR="0091093C">
        <w:rPr>
          <w:rStyle w:val="s1"/>
          <w:rFonts w:ascii="Arial" w:eastAsiaTheme="majorEastAsia" w:hAnsi="Arial" w:cs="Arial"/>
        </w:rPr>
        <w:t xml:space="preserve"> retention and integration of the learning</w:t>
      </w:r>
      <w:r w:rsidR="00AC05C4">
        <w:rPr>
          <w:rStyle w:val="s1"/>
          <w:rFonts w:ascii="Arial" w:eastAsiaTheme="majorEastAsia" w:hAnsi="Arial" w:cs="Arial"/>
        </w:rPr>
        <w:t xml:space="preserve">.  </w:t>
      </w:r>
    </w:p>
    <w:p w14:paraId="3560A8DF" w14:textId="77777777" w:rsidR="00A250CE" w:rsidRPr="008E4DA1" w:rsidRDefault="00A250CE" w:rsidP="00A250CE">
      <w:pPr>
        <w:spacing w:line="480" w:lineRule="auto"/>
        <w:jc w:val="both"/>
        <w:rPr>
          <w:rFonts w:ascii="Arial" w:eastAsiaTheme="majorEastAsia" w:hAnsi="Arial" w:cs="Arial"/>
          <w:spacing w:val="2"/>
        </w:rPr>
      </w:pPr>
    </w:p>
    <w:p w14:paraId="76E0834C" w14:textId="7E90D6E1" w:rsidR="002372C7" w:rsidRPr="008372BC" w:rsidRDefault="002372C7" w:rsidP="00A250CE">
      <w:pPr>
        <w:spacing w:line="480" w:lineRule="auto"/>
        <w:jc w:val="both"/>
        <w:rPr>
          <w:rFonts w:ascii="Arial" w:hAnsi="Arial" w:cs="Arial"/>
          <w:u w:val="single"/>
        </w:rPr>
      </w:pPr>
      <w:r>
        <w:rPr>
          <w:rFonts w:ascii="Arial" w:hAnsi="Arial" w:cs="Arial"/>
          <w:u w:val="single"/>
        </w:rPr>
        <w:t>CONCLUSION</w:t>
      </w:r>
    </w:p>
    <w:p w14:paraId="0129AE7B" w14:textId="77777777" w:rsidR="00C959CB" w:rsidRDefault="00C959CB" w:rsidP="00A250CE">
      <w:pPr>
        <w:pStyle w:val="p1"/>
        <w:spacing w:line="480" w:lineRule="auto"/>
        <w:rPr>
          <w:rStyle w:val="s1"/>
          <w:rFonts w:ascii="Arial" w:eastAsiaTheme="majorEastAsia" w:hAnsi="Arial" w:cs="Arial"/>
          <w:b/>
          <w:bCs/>
          <w:sz w:val="24"/>
          <w:szCs w:val="24"/>
        </w:rPr>
      </w:pPr>
    </w:p>
    <w:p w14:paraId="1CE48FB2" w14:textId="5DEA98DB" w:rsidR="00A22458" w:rsidRPr="00C959CB" w:rsidRDefault="00C959CB" w:rsidP="00A250CE">
      <w:pPr>
        <w:pStyle w:val="p1"/>
        <w:spacing w:line="480" w:lineRule="auto"/>
        <w:rPr>
          <w:rStyle w:val="s1"/>
          <w:rFonts w:ascii="Arial" w:eastAsiaTheme="majorEastAsia" w:hAnsi="Arial" w:cs="Arial"/>
          <w:sz w:val="24"/>
          <w:szCs w:val="24"/>
        </w:rPr>
      </w:pPr>
      <w:r>
        <w:rPr>
          <w:rStyle w:val="s1"/>
          <w:rFonts w:ascii="Arial" w:eastAsiaTheme="majorEastAsia" w:hAnsi="Arial" w:cs="Arial"/>
          <w:b/>
          <w:bCs/>
          <w:sz w:val="24"/>
          <w:szCs w:val="24"/>
        </w:rPr>
        <w:tab/>
      </w:r>
      <w:r w:rsidRPr="00C959CB">
        <w:rPr>
          <w:rStyle w:val="s1"/>
          <w:rFonts w:ascii="Arial" w:eastAsiaTheme="majorEastAsia" w:hAnsi="Arial" w:cs="Arial"/>
          <w:sz w:val="24"/>
          <w:szCs w:val="24"/>
        </w:rPr>
        <w:t>In conclusion,</w:t>
      </w:r>
      <w:r>
        <w:rPr>
          <w:rStyle w:val="s1"/>
          <w:rFonts w:ascii="Arial" w:eastAsiaTheme="majorEastAsia" w:hAnsi="Arial" w:cs="Arial"/>
          <w:sz w:val="24"/>
          <w:szCs w:val="24"/>
        </w:rPr>
        <w:t xml:space="preserve"> adoption of</w:t>
      </w:r>
      <w:r w:rsidRPr="00C959CB">
        <w:rPr>
          <w:rStyle w:val="s1"/>
          <w:rFonts w:ascii="Arial" w:eastAsiaTheme="majorEastAsia" w:hAnsi="Arial" w:cs="Arial"/>
          <w:sz w:val="24"/>
          <w:szCs w:val="24"/>
        </w:rPr>
        <w:t xml:space="preserve"> the </w:t>
      </w:r>
      <w:r w:rsidR="0083408D" w:rsidRPr="00C959CB">
        <w:rPr>
          <w:rStyle w:val="s1"/>
          <w:rFonts w:ascii="Arial" w:eastAsiaTheme="majorEastAsia" w:hAnsi="Arial" w:cs="Arial"/>
          <w:sz w:val="24"/>
          <w:szCs w:val="24"/>
        </w:rPr>
        <w:t>G</w:t>
      </w:r>
      <w:r w:rsidR="00216CEF">
        <w:rPr>
          <w:rStyle w:val="s1"/>
          <w:rFonts w:ascii="Arial" w:eastAsiaTheme="majorEastAsia" w:hAnsi="Arial" w:cs="Arial"/>
          <w:sz w:val="24"/>
          <w:szCs w:val="24"/>
        </w:rPr>
        <w:t xml:space="preserve">ibbs </w:t>
      </w:r>
      <w:r w:rsidR="0083408D" w:rsidRPr="00C959CB">
        <w:rPr>
          <w:rStyle w:val="s1"/>
          <w:rFonts w:ascii="Arial" w:eastAsiaTheme="majorEastAsia" w:hAnsi="Arial" w:cs="Arial"/>
          <w:sz w:val="24"/>
          <w:szCs w:val="24"/>
        </w:rPr>
        <w:t>R</w:t>
      </w:r>
      <w:r w:rsidR="00216CEF">
        <w:rPr>
          <w:rStyle w:val="s1"/>
          <w:rFonts w:ascii="Arial" w:eastAsiaTheme="majorEastAsia" w:hAnsi="Arial" w:cs="Arial"/>
          <w:sz w:val="24"/>
          <w:szCs w:val="24"/>
        </w:rPr>
        <w:t xml:space="preserve">eflective </w:t>
      </w:r>
      <w:r w:rsidR="0083408D" w:rsidRPr="00C959CB">
        <w:rPr>
          <w:rStyle w:val="s1"/>
          <w:rFonts w:ascii="Arial" w:eastAsiaTheme="majorEastAsia" w:hAnsi="Arial" w:cs="Arial"/>
          <w:sz w:val="24"/>
          <w:szCs w:val="24"/>
        </w:rPr>
        <w:t>M</w:t>
      </w:r>
      <w:r w:rsidR="00216CEF">
        <w:rPr>
          <w:rStyle w:val="s1"/>
          <w:rFonts w:ascii="Arial" w:eastAsiaTheme="majorEastAsia" w:hAnsi="Arial" w:cs="Arial"/>
          <w:sz w:val="24"/>
          <w:szCs w:val="24"/>
        </w:rPr>
        <w:t>odel</w:t>
      </w:r>
      <w:r w:rsidR="0083408D" w:rsidRPr="00C959CB">
        <w:rPr>
          <w:rStyle w:val="s1"/>
          <w:rFonts w:ascii="Arial" w:eastAsiaTheme="majorEastAsia" w:hAnsi="Arial" w:cs="Arial"/>
          <w:sz w:val="24"/>
          <w:szCs w:val="24"/>
        </w:rPr>
        <w:t xml:space="preserve"> </w:t>
      </w:r>
      <w:r>
        <w:rPr>
          <w:rStyle w:val="s1"/>
          <w:rFonts w:ascii="Arial" w:eastAsiaTheme="majorEastAsia" w:hAnsi="Arial" w:cs="Arial"/>
          <w:sz w:val="24"/>
          <w:szCs w:val="24"/>
        </w:rPr>
        <w:t xml:space="preserve">for this exercise has further emphasised the value of reflective practice for a professional working in a pastoral or counselling capacity. In particular, </w:t>
      </w:r>
      <w:r w:rsidR="001B2531">
        <w:rPr>
          <w:rStyle w:val="s1"/>
          <w:rFonts w:ascii="Arial" w:eastAsiaTheme="majorEastAsia" w:hAnsi="Arial" w:cs="Arial"/>
          <w:sz w:val="24"/>
          <w:szCs w:val="24"/>
        </w:rPr>
        <w:t>articulating a</w:t>
      </w:r>
      <w:r>
        <w:rPr>
          <w:rStyle w:val="s1"/>
          <w:rFonts w:ascii="Arial" w:eastAsiaTheme="majorEastAsia" w:hAnsi="Arial" w:cs="Arial"/>
          <w:sz w:val="24"/>
          <w:szCs w:val="24"/>
        </w:rPr>
        <w:t xml:space="preserve"> reflection using the framework caused me to be more considered with each step, and that facilitated further learning. </w:t>
      </w:r>
    </w:p>
    <w:p w14:paraId="6277AAEE" w14:textId="77777777" w:rsidR="00C959CB" w:rsidRDefault="00C959CB" w:rsidP="00A250CE">
      <w:pPr>
        <w:pStyle w:val="p1"/>
        <w:spacing w:line="480" w:lineRule="auto"/>
        <w:rPr>
          <w:rStyle w:val="s1"/>
          <w:rFonts w:ascii="Arial" w:eastAsiaTheme="majorEastAsia" w:hAnsi="Arial" w:cs="Arial"/>
          <w:sz w:val="24"/>
          <w:szCs w:val="24"/>
        </w:rPr>
      </w:pPr>
    </w:p>
    <w:p w14:paraId="512B050B" w14:textId="77777777" w:rsidR="00F05596" w:rsidRDefault="00F05596" w:rsidP="005C0D2B">
      <w:pPr>
        <w:pStyle w:val="p1"/>
        <w:spacing w:line="360" w:lineRule="auto"/>
        <w:rPr>
          <w:rStyle w:val="s1"/>
          <w:rFonts w:ascii="Arial" w:eastAsiaTheme="majorEastAsia" w:hAnsi="Arial" w:cs="Arial"/>
          <w:b/>
          <w:bCs/>
          <w:sz w:val="24"/>
          <w:szCs w:val="24"/>
        </w:rPr>
      </w:pPr>
    </w:p>
    <w:p w14:paraId="34E39682" w14:textId="77777777" w:rsidR="00C959CB" w:rsidRDefault="00C959CB" w:rsidP="005C0D2B">
      <w:pPr>
        <w:pStyle w:val="p1"/>
        <w:spacing w:line="360" w:lineRule="auto"/>
        <w:rPr>
          <w:rStyle w:val="s1"/>
          <w:rFonts w:ascii="Arial" w:eastAsiaTheme="majorEastAsia" w:hAnsi="Arial" w:cs="Arial"/>
          <w:b/>
          <w:bCs/>
          <w:sz w:val="24"/>
          <w:szCs w:val="24"/>
        </w:rPr>
      </w:pPr>
    </w:p>
    <w:p w14:paraId="3E66D52C" w14:textId="77777777" w:rsidR="00C959CB" w:rsidRDefault="00C959CB" w:rsidP="005C0D2B">
      <w:pPr>
        <w:pStyle w:val="p1"/>
        <w:spacing w:line="360" w:lineRule="auto"/>
        <w:rPr>
          <w:rStyle w:val="s1"/>
          <w:rFonts w:ascii="Arial" w:eastAsiaTheme="majorEastAsia" w:hAnsi="Arial" w:cs="Arial"/>
          <w:b/>
          <w:bCs/>
          <w:sz w:val="24"/>
          <w:szCs w:val="24"/>
        </w:rPr>
      </w:pPr>
    </w:p>
    <w:p w14:paraId="28236449" w14:textId="42ADBA6A" w:rsidR="00C959CB" w:rsidRPr="00A250CE" w:rsidRDefault="003C7FFC" w:rsidP="00A250CE">
      <w:pPr>
        <w:pStyle w:val="p1"/>
        <w:spacing w:line="480" w:lineRule="auto"/>
        <w:rPr>
          <w:rFonts w:ascii="Arial" w:eastAsiaTheme="majorEastAsia" w:hAnsi="Arial" w:cs="Arial"/>
          <w:b/>
          <w:bCs/>
          <w:spacing w:val="2"/>
          <w:sz w:val="24"/>
          <w:szCs w:val="24"/>
        </w:rPr>
      </w:pPr>
      <w:r>
        <w:rPr>
          <w:rStyle w:val="s1"/>
          <w:rFonts w:ascii="Arial" w:eastAsiaTheme="majorEastAsia" w:hAnsi="Arial" w:cs="Arial"/>
          <w:b/>
          <w:bCs/>
          <w:sz w:val="24"/>
          <w:szCs w:val="24"/>
        </w:rPr>
        <w:t>REFERENCES</w:t>
      </w:r>
    </w:p>
    <w:p w14:paraId="34F78C07" w14:textId="0A0CCD0F" w:rsidR="0021315A" w:rsidRPr="0021315A" w:rsidRDefault="0021315A" w:rsidP="00A250CE">
      <w:pPr>
        <w:spacing w:after="180" w:line="480" w:lineRule="auto"/>
        <w:ind w:left="567" w:hanging="567"/>
        <w:rPr>
          <w:rFonts w:ascii="Arial" w:eastAsia="Times New Roman" w:hAnsi="Arial" w:cs="Arial"/>
          <w:color w:val="0D0D0D" w:themeColor="text1" w:themeTint="F2"/>
          <w:spacing w:val="2"/>
          <w:kern w:val="0"/>
          <w:lang w:eastAsia="en-GB"/>
          <w14:ligatures w14:val="none"/>
        </w:rPr>
      </w:pPr>
      <w:r w:rsidRPr="0021315A">
        <w:rPr>
          <w:rFonts w:ascii="Arial" w:eastAsia="Times New Roman" w:hAnsi="Arial" w:cs="Arial"/>
          <w:color w:val="0D0D0D" w:themeColor="text1" w:themeTint="F2"/>
          <w:spacing w:val="2"/>
          <w:kern w:val="0"/>
          <w:lang w:eastAsia="en-GB"/>
          <w14:ligatures w14:val="none"/>
        </w:rPr>
        <w:t>British Association for Counselling and Psychotherapy. (2018). Ethical framework for the counselling professions. http://www.bacp.co.uk/events-and-resources/ethics-and-standards/ethical-framework-for-the-coun</w:t>
      </w:r>
      <w:r>
        <w:rPr>
          <w:rFonts w:ascii="Arial" w:eastAsia="Times New Roman" w:hAnsi="Arial" w:cs="Arial"/>
          <w:color w:val="0D0D0D" w:themeColor="text1" w:themeTint="F2"/>
          <w:spacing w:val="2"/>
          <w:kern w:val="0"/>
          <w:lang w:eastAsia="en-GB"/>
          <w14:ligatures w14:val="none"/>
        </w:rPr>
        <w:t>s</w:t>
      </w:r>
      <w:r w:rsidRPr="0021315A">
        <w:rPr>
          <w:rFonts w:ascii="Arial" w:eastAsia="Times New Roman" w:hAnsi="Arial" w:cs="Arial"/>
          <w:color w:val="0D0D0D" w:themeColor="text1" w:themeTint="F2"/>
          <w:spacing w:val="2"/>
          <w:kern w:val="0"/>
          <w:lang w:eastAsia="en-GB"/>
          <w14:ligatures w14:val="none"/>
        </w:rPr>
        <w:t>elling-professions/</w:t>
      </w:r>
    </w:p>
    <w:p w14:paraId="160E27A0" w14:textId="7B0DC987" w:rsidR="0021315A" w:rsidRDefault="0021315A" w:rsidP="00A250CE">
      <w:pPr>
        <w:spacing w:after="180" w:line="480" w:lineRule="auto"/>
        <w:ind w:left="567" w:hanging="567"/>
        <w:rPr>
          <w:rFonts w:ascii="Arial" w:eastAsia="Times New Roman" w:hAnsi="Arial" w:cs="Arial"/>
          <w:color w:val="0D0D0D" w:themeColor="text1" w:themeTint="F2"/>
          <w:spacing w:val="2"/>
          <w:kern w:val="0"/>
          <w:lang w:eastAsia="en-GB"/>
          <w14:ligatures w14:val="none"/>
        </w:rPr>
      </w:pPr>
      <w:r w:rsidRPr="0021315A">
        <w:rPr>
          <w:rFonts w:ascii="Arial" w:eastAsia="Times New Roman" w:hAnsi="Arial" w:cs="Arial"/>
          <w:color w:val="0D0D0D" w:themeColor="text1" w:themeTint="F2"/>
          <w:spacing w:val="2"/>
          <w:kern w:val="0"/>
          <w:lang w:eastAsia="en-GB"/>
          <w14:ligatures w14:val="none"/>
        </w:rPr>
        <w:t>British Association for Counselling and Psychotherapy. (2019). Counselling skills competence framework.</w:t>
      </w:r>
      <w:r>
        <w:rPr>
          <w:rFonts w:ascii="Arial" w:eastAsia="Times New Roman" w:hAnsi="Arial" w:cs="Arial"/>
          <w:color w:val="0D0D0D" w:themeColor="text1" w:themeTint="F2"/>
          <w:spacing w:val="2"/>
          <w:kern w:val="0"/>
          <w:lang w:eastAsia="en-GB"/>
          <w14:ligatures w14:val="none"/>
        </w:rPr>
        <w:t xml:space="preserve"> http://www.bacp.co.uk/events-and-resources/ethics-and-standards/competences-and-curricula/counselling-skills-competence-framework</w:t>
      </w:r>
    </w:p>
    <w:p w14:paraId="6F7CE2C7" w14:textId="362A6A6A" w:rsidR="00F00162" w:rsidRPr="00F00162" w:rsidRDefault="00F00162" w:rsidP="00A250CE">
      <w:pPr>
        <w:pStyle w:val="p1"/>
        <w:spacing w:line="480" w:lineRule="auto"/>
        <w:ind w:left="567" w:hanging="567"/>
        <w:rPr>
          <w:rStyle w:val="s1"/>
          <w:rFonts w:ascii="Arial" w:hAnsi="Arial" w:cs="Arial"/>
          <w:color w:val="0D0D0D" w:themeColor="text1" w:themeTint="F2"/>
          <w:spacing w:val="0"/>
          <w:sz w:val="24"/>
          <w:szCs w:val="24"/>
        </w:rPr>
      </w:pPr>
      <w:r w:rsidRPr="00F00162">
        <w:rPr>
          <w:rStyle w:val="s1"/>
          <w:rFonts w:ascii="Arial" w:eastAsiaTheme="majorEastAsia" w:hAnsi="Arial" w:cs="Arial"/>
          <w:color w:val="0D0D0D" w:themeColor="text1" w:themeTint="F2"/>
          <w:sz w:val="24"/>
          <w:szCs w:val="24"/>
        </w:rPr>
        <w:t>Care for the Family. (n.d.). Time Out for Teenagers: Parenting course. https://www.careforthefamily.org.uk/courses/courses-for-parents/parenting-courses-time-out/time-out-for-teenagers-parents-teenage-years-parenting-course-adolescence/</w:t>
      </w:r>
    </w:p>
    <w:p w14:paraId="2EE5A240" w14:textId="6B45CAAB" w:rsidR="00AE0375" w:rsidRDefault="00AE0375" w:rsidP="00A250CE">
      <w:pPr>
        <w:pStyle w:val="p1"/>
        <w:spacing w:line="480" w:lineRule="auto"/>
        <w:ind w:left="567" w:hanging="567"/>
        <w:rPr>
          <w:rStyle w:val="s1"/>
          <w:rFonts w:ascii="Arial" w:eastAsiaTheme="majorEastAsia" w:hAnsi="Arial" w:cs="Arial"/>
          <w:sz w:val="24"/>
          <w:szCs w:val="24"/>
        </w:rPr>
      </w:pPr>
      <w:r w:rsidRPr="00AE0375">
        <w:rPr>
          <w:rStyle w:val="s1"/>
          <w:rFonts w:ascii="Arial" w:eastAsiaTheme="majorEastAsia" w:hAnsi="Arial" w:cs="Arial"/>
          <w:sz w:val="24"/>
          <w:szCs w:val="24"/>
        </w:rPr>
        <w:t>Galli, F., &amp; New, K. (n.d.). Gibbs’ cycle review: Emotions as a part of the cycle. University of South Wales.</w:t>
      </w:r>
    </w:p>
    <w:p w14:paraId="7D5CC01F" w14:textId="4F7B3061" w:rsidR="00AE0375" w:rsidRPr="00AE0375" w:rsidRDefault="00AE0375" w:rsidP="00A250CE">
      <w:pPr>
        <w:pStyle w:val="p1"/>
        <w:spacing w:line="480" w:lineRule="auto"/>
        <w:ind w:left="567" w:hanging="567"/>
        <w:rPr>
          <w:rFonts w:ascii="Arial" w:hAnsi="Arial" w:cs="Arial"/>
          <w:sz w:val="24"/>
          <w:szCs w:val="24"/>
        </w:rPr>
      </w:pPr>
      <w:r w:rsidRPr="00AE0375">
        <w:rPr>
          <w:rFonts w:ascii="Arial" w:hAnsi="Arial" w:cs="Arial"/>
          <w:sz w:val="24"/>
          <w:szCs w:val="24"/>
        </w:rPr>
        <w:t>Sow, C.-F., Rasiah, S., &amp; Er, H. M. (2025). A critical Exploration of Theoretical Frameworks for Reflective Learning: Reflections from a Faculty Development Workshop. Medical Science Educator, 35(1), 503–507. https://doi.org/10.1007/s40670-024-02173-y</w:t>
      </w:r>
    </w:p>
    <w:p w14:paraId="64243C75" w14:textId="77777777" w:rsidR="00FB1CBC" w:rsidRDefault="00FB1CBC" w:rsidP="00A250CE">
      <w:pPr>
        <w:spacing w:line="480" w:lineRule="auto"/>
      </w:pPr>
    </w:p>
    <w:p w14:paraId="0D34D864" w14:textId="77777777" w:rsidR="00AE0375" w:rsidRDefault="00AE0375" w:rsidP="00A250CE">
      <w:pPr>
        <w:spacing w:line="480" w:lineRule="auto"/>
      </w:pPr>
    </w:p>
    <w:p w14:paraId="4B60275D" w14:textId="77777777" w:rsidR="00A250CE" w:rsidRDefault="00A250CE" w:rsidP="00AE0375">
      <w:pPr>
        <w:spacing w:before="240" w:after="90" w:line="240" w:lineRule="auto"/>
      </w:pPr>
    </w:p>
    <w:p w14:paraId="0704947A" w14:textId="0F97BDFC" w:rsidR="00F307E9" w:rsidRPr="00F307E9" w:rsidRDefault="00F307E9" w:rsidP="00AE0375">
      <w:pPr>
        <w:spacing w:before="240" w:after="90" w:line="240" w:lineRule="auto"/>
        <w:rPr>
          <w:rStyle w:val="s1"/>
          <w:rFonts w:ascii="Arial" w:eastAsiaTheme="majorEastAsia" w:hAnsi="Arial" w:cs="Arial"/>
          <w:b/>
          <w:bCs/>
        </w:rPr>
      </w:pPr>
      <w:r w:rsidRPr="00F307E9">
        <w:rPr>
          <w:rStyle w:val="s1"/>
          <w:rFonts w:ascii="Arial" w:eastAsiaTheme="majorEastAsia" w:hAnsi="Arial" w:cs="Arial"/>
          <w:b/>
          <w:bCs/>
        </w:rPr>
        <w:lastRenderedPageBreak/>
        <w:t>APPENDIX A</w:t>
      </w:r>
    </w:p>
    <w:p w14:paraId="19199D56" w14:textId="4055CEBC" w:rsidR="00AE0375" w:rsidRDefault="00F307E9" w:rsidP="00AE0375">
      <w:pPr>
        <w:spacing w:before="240" w:after="90" w:line="240" w:lineRule="auto"/>
        <w:rPr>
          <w:rStyle w:val="s1"/>
          <w:rFonts w:ascii="Arial" w:eastAsiaTheme="majorEastAsia" w:hAnsi="Arial" w:cs="Arial"/>
          <w:i/>
          <w:iCs/>
        </w:rPr>
      </w:pPr>
      <w:r w:rsidRPr="00F307E9">
        <w:rPr>
          <w:rStyle w:val="s1"/>
          <w:rFonts w:ascii="Arial" w:eastAsiaTheme="majorEastAsia" w:hAnsi="Arial" w:cs="Arial"/>
          <w:i/>
          <w:iCs/>
        </w:rPr>
        <w:t>Letter confirming employment status.</w:t>
      </w:r>
    </w:p>
    <w:p w14:paraId="01E48186" w14:textId="77777777" w:rsidR="00F307E9" w:rsidRPr="00F307E9" w:rsidRDefault="00F307E9" w:rsidP="00AE0375">
      <w:pPr>
        <w:spacing w:before="240" w:after="90" w:line="240" w:lineRule="auto"/>
        <w:rPr>
          <w:rFonts w:ascii="Ginto Copilot Variable" w:eastAsia="Times New Roman" w:hAnsi="Ginto Copilot Variable" w:cs="Times New Roman"/>
          <w:i/>
          <w:iCs/>
          <w:color w:val="26221F"/>
          <w:spacing w:val="-2"/>
          <w:kern w:val="0"/>
          <w:sz w:val="27"/>
          <w:szCs w:val="27"/>
          <w:lang w:eastAsia="en-GB"/>
          <w14:ligatures w14:val="none"/>
        </w:rPr>
      </w:pPr>
    </w:p>
    <w:p w14:paraId="011363A4" w14:textId="55425F5F" w:rsidR="00AE0375" w:rsidRDefault="009E3374" w:rsidP="006C4AE3">
      <w:pPr>
        <w:spacing w:before="240" w:after="90" w:line="240" w:lineRule="auto"/>
        <w:jc w:val="center"/>
        <w:rPr>
          <w:rFonts w:ascii="Ginto Copilot Variable" w:eastAsia="Times New Roman" w:hAnsi="Ginto Copilot Variable" w:cs="Times New Roman"/>
          <w:color w:val="26221F"/>
          <w:spacing w:val="-2"/>
          <w:kern w:val="0"/>
          <w:sz w:val="27"/>
          <w:szCs w:val="27"/>
          <w:lang w:eastAsia="en-GB"/>
          <w14:ligatures w14:val="none"/>
        </w:rPr>
      </w:pPr>
      <w:r>
        <w:rPr>
          <w:rFonts w:ascii="Ginto Copilot Variable" w:eastAsia="Times New Roman" w:hAnsi="Ginto Copilot Variable" w:cs="Times New Roman"/>
          <w:noProof/>
          <w:color w:val="26221F"/>
          <w:spacing w:val="-2"/>
          <w:kern w:val="0"/>
          <w:sz w:val="27"/>
          <w:szCs w:val="27"/>
          <w:lang w:eastAsia="en-GB"/>
        </w:rPr>
        <w:drawing>
          <wp:inline distT="0" distB="0" distL="0" distR="0" wp14:anchorId="72DF469A" wp14:editId="1F465165">
            <wp:extent cx="7627972" cy="5390117"/>
            <wp:effectExtent l="13970" t="11430" r="6350" b="6350"/>
            <wp:docPr id="1483420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0988" name="Picture 1483420988"/>
                    <pic:cNvPicPr/>
                  </pic:nvPicPr>
                  <pic:blipFill>
                    <a:blip r:embed="rId7"/>
                    <a:stretch>
                      <a:fillRect/>
                    </a:stretch>
                  </pic:blipFill>
                  <pic:spPr>
                    <a:xfrm rot="16200000">
                      <a:off x="0" y="0"/>
                      <a:ext cx="7643134" cy="5400831"/>
                    </a:xfrm>
                    <a:prstGeom prst="rect">
                      <a:avLst/>
                    </a:prstGeom>
                    <a:ln>
                      <a:solidFill>
                        <a:schemeClr val="accent1"/>
                      </a:solidFill>
                    </a:ln>
                  </pic:spPr>
                </pic:pic>
              </a:graphicData>
            </a:graphic>
          </wp:inline>
        </w:drawing>
      </w:r>
    </w:p>
    <w:p w14:paraId="43DB861C" w14:textId="77777777" w:rsidR="00295A91" w:rsidRDefault="00295A91" w:rsidP="009E3374">
      <w:pPr>
        <w:pStyle w:val="BodyText"/>
        <w:spacing w:line="261" w:lineRule="auto"/>
        <w:rPr>
          <w:sz w:val="28"/>
          <w:szCs w:val="28"/>
        </w:rPr>
      </w:pPr>
    </w:p>
    <w:p w14:paraId="064C7484" w14:textId="313EC65D" w:rsidR="00F307E9" w:rsidRPr="00F307E9" w:rsidRDefault="00F307E9" w:rsidP="00F307E9">
      <w:pPr>
        <w:spacing w:before="240" w:after="90" w:line="360" w:lineRule="auto"/>
        <w:rPr>
          <w:rStyle w:val="s1"/>
          <w:rFonts w:ascii="Arial" w:eastAsiaTheme="majorEastAsia" w:hAnsi="Arial" w:cs="Arial"/>
          <w:b/>
          <w:bCs/>
        </w:rPr>
      </w:pPr>
      <w:r w:rsidRPr="00F307E9">
        <w:rPr>
          <w:rStyle w:val="s1"/>
          <w:rFonts w:ascii="Arial" w:eastAsiaTheme="majorEastAsia" w:hAnsi="Arial" w:cs="Arial"/>
          <w:b/>
          <w:bCs/>
        </w:rPr>
        <w:lastRenderedPageBreak/>
        <w:t xml:space="preserve">APPENDIX </w:t>
      </w:r>
      <w:r>
        <w:rPr>
          <w:rStyle w:val="s1"/>
          <w:rFonts w:ascii="Arial" w:eastAsiaTheme="majorEastAsia" w:hAnsi="Arial" w:cs="Arial"/>
          <w:b/>
          <w:bCs/>
        </w:rPr>
        <w:t>B</w:t>
      </w:r>
    </w:p>
    <w:p w14:paraId="43C9373E" w14:textId="464F3DDD" w:rsidR="00295A91" w:rsidRDefault="00F307E9" w:rsidP="003C7FFC">
      <w:pPr>
        <w:pStyle w:val="BodyText"/>
        <w:spacing w:line="360" w:lineRule="auto"/>
        <w:rPr>
          <w:rStyle w:val="s1"/>
          <w:rFonts w:eastAsiaTheme="majorEastAsia"/>
        </w:rPr>
      </w:pPr>
      <w:r>
        <w:rPr>
          <w:rStyle w:val="s1"/>
          <w:rFonts w:eastAsiaTheme="majorEastAsia"/>
        </w:rPr>
        <w:t>Collated feedback from parents attending a Parenting Course I led.</w:t>
      </w:r>
    </w:p>
    <w:p w14:paraId="305ED1DA" w14:textId="77777777" w:rsidR="003C7FFC" w:rsidRDefault="003C7FFC" w:rsidP="003C7FFC">
      <w:pPr>
        <w:pStyle w:val="BodyText"/>
        <w:spacing w:line="360" w:lineRule="auto"/>
        <w:rPr>
          <w:sz w:val="28"/>
          <w:szCs w:val="28"/>
        </w:rPr>
      </w:pPr>
    </w:p>
    <w:p w14:paraId="247199FD" w14:textId="77777777" w:rsidR="003C7FFC" w:rsidRDefault="003C7FFC" w:rsidP="003C7FFC">
      <w:pPr>
        <w:pStyle w:val="BodyText"/>
        <w:spacing w:line="360" w:lineRule="auto"/>
        <w:rPr>
          <w:sz w:val="28"/>
          <w:szCs w:val="28"/>
        </w:rPr>
      </w:pPr>
    </w:p>
    <w:p w14:paraId="527B0A30" w14:textId="69051030" w:rsidR="00295A91" w:rsidRDefault="00F307E9" w:rsidP="003C7FFC">
      <w:pPr>
        <w:pStyle w:val="BodyText"/>
        <w:spacing w:line="261" w:lineRule="auto"/>
        <w:jc w:val="center"/>
        <w:rPr>
          <w:sz w:val="28"/>
          <w:szCs w:val="28"/>
        </w:rPr>
      </w:pPr>
      <w:r w:rsidRPr="00295A91">
        <w:rPr>
          <w:noProof/>
          <w:sz w:val="28"/>
          <w:szCs w:val="28"/>
        </w:rPr>
        <w:drawing>
          <wp:inline distT="0" distB="0" distL="0" distR="0" wp14:anchorId="3B419B9B" wp14:editId="5A8BC266">
            <wp:extent cx="5041702" cy="7507452"/>
            <wp:effectExtent l="12700" t="12700" r="13335" b="11430"/>
            <wp:docPr id="99493785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937855" name="Picture 1" descr="A paper with text on it&#10;&#10;AI-generated content may be incorrect."/>
                    <pic:cNvPicPr/>
                  </pic:nvPicPr>
                  <pic:blipFill>
                    <a:blip r:embed="rId8"/>
                    <a:stretch>
                      <a:fillRect/>
                    </a:stretch>
                  </pic:blipFill>
                  <pic:spPr>
                    <a:xfrm>
                      <a:off x="0" y="0"/>
                      <a:ext cx="5065343" cy="7542655"/>
                    </a:xfrm>
                    <a:prstGeom prst="rect">
                      <a:avLst/>
                    </a:prstGeom>
                    <a:ln>
                      <a:solidFill>
                        <a:schemeClr val="accent1"/>
                      </a:solidFill>
                    </a:ln>
                  </pic:spPr>
                </pic:pic>
              </a:graphicData>
            </a:graphic>
          </wp:inline>
        </w:drawing>
      </w:r>
    </w:p>
    <w:p w14:paraId="4326774D" w14:textId="2175B625" w:rsidR="00F307E9" w:rsidRDefault="00F307E9" w:rsidP="009E3374">
      <w:pPr>
        <w:pStyle w:val="BodyText"/>
        <w:spacing w:line="261" w:lineRule="auto"/>
        <w:rPr>
          <w:sz w:val="28"/>
          <w:szCs w:val="28"/>
        </w:rPr>
      </w:pPr>
    </w:p>
    <w:p w14:paraId="206C0B67" w14:textId="77777777" w:rsidR="00F307E9" w:rsidRDefault="00F307E9" w:rsidP="009E3374">
      <w:pPr>
        <w:pStyle w:val="BodyText"/>
        <w:spacing w:line="261" w:lineRule="auto"/>
        <w:rPr>
          <w:sz w:val="28"/>
          <w:szCs w:val="28"/>
        </w:rPr>
      </w:pPr>
    </w:p>
    <w:p w14:paraId="123C6C82" w14:textId="331B6C34" w:rsidR="00F307E9" w:rsidRDefault="00F307E9" w:rsidP="006C4AE3">
      <w:pPr>
        <w:pStyle w:val="BodyText"/>
        <w:spacing w:line="261" w:lineRule="auto"/>
        <w:jc w:val="center"/>
        <w:rPr>
          <w:sz w:val="28"/>
          <w:szCs w:val="28"/>
        </w:rPr>
      </w:pPr>
      <w:r w:rsidRPr="00295A91">
        <w:rPr>
          <w:noProof/>
          <w:sz w:val="28"/>
          <w:szCs w:val="28"/>
        </w:rPr>
        <w:drawing>
          <wp:inline distT="0" distB="0" distL="0" distR="0" wp14:anchorId="3E12CA7A" wp14:editId="03C53298">
            <wp:extent cx="5060159" cy="3739493"/>
            <wp:effectExtent l="12700" t="12700" r="7620" b="7620"/>
            <wp:docPr id="1040903417" name="Picture 1"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403725" name="Picture 1" descr="A close-up of a letter&#10;&#10;AI-generated content may be incorrect."/>
                    <pic:cNvPicPr/>
                  </pic:nvPicPr>
                  <pic:blipFill>
                    <a:blip r:embed="rId9"/>
                    <a:stretch>
                      <a:fillRect/>
                    </a:stretch>
                  </pic:blipFill>
                  <pic:spPr>
                    <a:xfrm>
                      <a:off x="0" y="0"/>
                      <a:ext cx="5076000" cy="3751200"/>
                    </a:xfrm>
                    <a:prstGeom prst="rect">
                      <a:avLst/>
                    </a:prstGeom>
                    <a:ln>
                      <a:solidFill>
                        <a:schemeClr val="accent1"/>
                      </a:solidFill>
                    </a:ln>
                  </pic:spPr>
                </pic:pic>
              </a:graphicData>
            </a:graphic>
          </wp:inline>
        </w:drawing>
      </w:r>
    </w:p>
    <w:p w14:paraId="47743E4B" w14:textId="77777777" w:rsidR="00F307E9" w:rsidRDefault="00F307E9" w:rsidP="009E3374">
      <w:pPr>
        <w:pStyle w:val="BodyText"/>
        <w:spacing w:line="261" w:lineRule="auto"/>
        <w:rPr>
          <w:sz w:val="28"/>
          <w:szCs w:val="28"/>
        </w:rPr>
      </w:pPr>
    </w:p>
    <w:p w14:paraId="35A0F704" w14:textId="77777777" w:rsidR="00F307E9" w:rsidRDefault="00F307E9" w:rsidP="009E3374">
      <w:pPr>
        <w:pStyle w:val="BodyText"/>
        <w:spacing w:line="261" w:lineRule="auto"/>
        <w:rPr>
          <w:sz w:val="28"/>
          <w:szCs w:val="28"/>
        </w:rPr>
      </w:pPr>
    </w:p>
    <w:p w14:paraId="28BB6591" w14:textId="77777777" w:rsidR="00F307E9" w:rsidRDefault="00F307E9" w:rsidP="009E3374">
      <w:pPr>
        <w:pStyle w:val="BodyText"/>
        <w:spacing w:line="261" w:lineRule="auto"/>
        <w:rPr>
          <w:sz w:val="28"/>
          <w:szCs w:val="28"/>
        </w:rPr>
      </w:pPr>
    </w:p>
    <w:p w14:paraId="45A409EC" w14:textId="77777777" w:rsidR="00F307E9" w:rsidRDefault="00F307E9" w:rsidP="009E3374">
      <w:pPr>
        <w:pStyle w:val="BodyText"/>
        <w:spacing w:line="261" w:lineRule="auto"/>
        <w:rPr>
          <w:sz w:val="28"/>
          <w:szCs w:val="28"/>
        </w:rPr>
      </w:pPr>
    </w:p>
    <w:p w14:paraId="2329E61C" w14:textId="77777777" w:rsidR="00F307E9" w:rsidRDefault="00F307E9" w:rsidP="009E3374">
      <w:pPr>
        <w:pStyle w:val="BodyText"/>
        <w:spacing w:line="261" w:lineRule="auto"/>
        <w:rPr>
          <w:sz w:val="28"/>
          <w:szCs w:val="28"/>
        </w:rPr>
      </w:pPr>
    </w:p>
    <w:p w14:paraId="786620D3" w14:textId="77777777" w:rsidR="00295A91" w:rsidRDefault="00295A91" w:rsidP="009E3374">
      <w:pPr>
        <w:pStyle w:val="BodyText"/>
        <w:spacing w:line="261" w:lineRule="auto"/>
        <w:rPr>
          <w:sz w:val="28"/>
          <w:szCs w:val="28"/>
        </w:rPr>
      </w:pPr>
    </w:p>
    <w:p w14:paraId="2B079AA9" w14:textId="77777777" w:rsidR="00F307E9" w:rsidRDefault="00F307E9" w:rsidP="009E3374">
      <w:pPr>
        <w:pStyle w:val="BodyText"/>
        <w:spacing w:line="261" w:lineRule="auto"/>
        <w:rPr>
          <w:sz w:val="28"/>
          <w:szCs w:val="28"/>
        </w:rPr>
      </w:pPr>
    </w:p>
    <w:p w14:paraId="6966CADA" w14:textId="77777777" w:rsidR="00F307E9" w:rsidRDefault="00F307E9" w:rsidP="009E3374">
      <w:pPr>
        <w:pStyle w:val="BodyText"/>
        <w:spacing w:line="261" w:lineRule="auto"/>
        <w:rPr>
          <w:sz w:val="28"/>
          <w:szCs w:val="28"/>
        </w:rPr>
      </w:pPr>
    </w:p>
    <w:p w14:paraId="1BE91F5E" w14:textId="77777777" w:rsidR="00F307E9" w:rsidRDefault="00F307E9" w:rsidP="009E3374">
      <w:pPr>
        <w:pStyle w:val="BodyText"/>
        <w:spacing w:line="261" w:lineRule="auto"/>
        <w:rPr>
          <w:sz w:val="28"/>
          <w:szCs w:val="28"/>
        </w:rPr>
      </w:pPr>
    </w:p>
    <w:p w14:paraId="1867FC59" w14:textId="77777777" w:rsidR="00F307E9" w:rsidRDefault="00F307E9" w:rsidP="009E3374">
      <w:pPr>
        <w:pStyle w:val="BodyText"/>
        <w:spacing w:line="261" w:lineRule="auto"/>
        <w:rPr>
          <w:sz w:val="28"/>
          <w:szCs w:val="28"/>
        </w:rPr>
      </w:pPr>
    </w:p>
    <w:p w14:paraId="430CBEDB" w14:textId="77777777" w:rsidR="00F307E9" w:rsidRDefault="00F307E9" w:rsidP="009E3374">
      <w:pPr>
        <w:pStyle w:val="BodyText"/>
        <w:spacing w:line="261" w:lineRule="auto"/>
        <w:rPr>
          <w:sz w:val="28"/>
          <w:szCs w:val="28"/>
        </w:rPr>
      </w:pPr>
    </w:p>
    <w:p w14:paraId="1025F5B2" w14:textId="77777777" w:rsidR="00F307E9" w:rsidRDefault="00F307E9" w:rsidP="009E3374">
      <w:pPr>
        <w:pStyle w:val="BodyText"/>
        <w:spacing w:line="261" w:lineRule="auto"/>
        <w:rPr>
          <w:sz w:val="28"/>
          <w:szCs w:val="28"/>
        </w:rPr>
      </w:pPr>
    </w:p>
    <w:p w14:paraId="52B28CB1" w14:textId="77777777" w:rsidR="00F307E9" w:rsidRDefault="00F307E9" w:rsidP="009E3374">
      <w:pPr>
        <w:pStyle w:val="BodyText"/>
        <w:spacing w:line="261" w:lineRule="auto"/>
        <w:rPr>
          <w:sz w:val="28"/>
          <w:szCs w:val="28"/>
        </w:rPr>
      </w:pPr>
    </w:p>
    <w:p w14:paraId="0750DE8B" w14:textId="77777777" w:rsidR="00F307E9" w:rsidRDefault="00F307E9" w:rsidP="009E3374">
      <w:pPr>
        <w:pStyle w:val="BodyText"/>
        <w:spacing w:line="261" w:lineRule="auto"/>
        <w:rPr>
          <w:sz w:val="28"/>
          <w:szCs w:val="28"/>
        </w:rPr>
      </w:pPr>
    </w:p>
    <w:p w14:paraId="044A4115" w14:textId="77777777" w:rsidR="00F307E9" w:rsidRDefault="00F307E9" w:rsidP="009E3374">
      <w:pPr>
        <w:pStyle w:val="BodyText"/>
        <w:spacing w:line="261" w:lineRule="auto"/>
        <w:rPr>
          <w:sz w:val="28"/>
          <w:szCs w:val="28"/>
        </w:rPr>
      </w:pPr>
    </w:p>
    <w:p w14:paraId="78EB4022" w14:textId="77777777" w:rsidR="00F307E9" w:rsidRDefault="00F307E9" w:rsidP="009E3374">
      <w:pPr>
        <w:pStyle w:val="BodyText"/>
        <w:spacing w:line="261" w:lineRule="auto"/>
        <w:rPr>
          <w:sz w:val="28"/>
          <w:szCs w:val="28"/>
        </w:rPr>
      </w:pPr>
    </w:p>
    <w:p w14:paraId="7E655AE6" w14:textId="77777777" w:rsidR="00F307E9" w:rsidRDefault="00F307E9" w:rsidP="009E3374">
      <w:pPr>
        <w:pStyle w:val="BodyText"/>
        <w:spacing w:line="261" w:lineRule="auto"/>
        <w:rPr>
          <w:sz w:val="28"/>
          <w:szCs w:val="28"/>
        </w:rPr>
      </w:pPr>
    </w:p>
    <w:p w14:paraId="3ECA0135" w14:textId="77777777" w:rsidR="00F307E9" w:rsidRDefault="00F307E9" w:rsidP="009E3374">
      <w:pPr>
        <w:pStyle w:val="BodyText"/>
        <w:spacing w:line="261" w:lineRule="auto"/>
        <w:rPr>
          <w:sz w:val="28"/>
          <w:szCs w:val="28"/>
        </w:rPr>
      </w:pPr>
    </w:p>
    <w:p w14:paraId="334672DA" w14:textId="77777777" w:rsidR="00F307E9" w:rsidRDefault="00F307E9" w:rsidP="009E3374">
      <w:pPr>
        <w:pStyle w:val="BodyText"/>
        <w:spacing w:line="261" w:lineRule="auto"/>
        <w:rPr>
          <w:sz w:val="28"/>
          <w:szCs w:val="28"/>
        </w:rPr>
      </w:pPr>
    </w:p>
    <w:p w14:paraId="0E87212E" w14:textId="77777777" w:rsidR="00F307E9" w:rsidRDefault="00F307E9" w:rsidP="009E3374">
      <w:pPr>
        <w:pStyle w:val="BodyText"/>
        <w:spacing w:line="261" w:lineRule="auto"/>
        <w:rPr>
          <w:sz w:val="28"/>
          <w:szCs w:val="28"/>
        </w:rPr>
      </w:pPr>
    </w:p>
    <w:p w14:paraId="225819B5" w14:textId="77777777" w:rsidR="00F307E9" w:rsidRDefault="00F307E9" w:rsidP="009E3374">
      <w:pPr>
        <w:pStyle w:val="BodyText"/>
        <w:spacing w:line="261" w:lineRule="auto"/>
        <w:rPr>
          <w:sz w:val="28"/>
          <w:szCs w:val="28"/>
        </w:rPr>
      </w:pPr>
    </w:p>
    <w:p w14:paraId="6EA21423" w14:textId="77777777" w:rsidR="00567772" w:rsidRDefault="00567772" w:rsidP="00567772">
      <w:pPr>
        <w:pStyle w:val="p1"/>
        <w:spacing w:after="0" w:line="360" w:lineRule="auto"/>
        <w:rPr>
          <w:rStyle w:val="s1"/>
          <w:rFonts w:ascii="Arial" w:eastAsiaTheme="majorEastAsia" w:hAnsi="Arial" w:cs="Arial"/>
          <w:b/>
          <w:bCs/>
          <w:sz w:val="24"/>
          <w:szCs w:val="24"/>
        </w:rPr>
      </w:pPr>
      <w:r w:rsidRPr="003E45D9">
        <w:rPr>
          <w:rStyle w:val="s1"/>
          <w:rFonts w:ascii="Arial" w:eastAsiaTheme="majorEastAsia" w:hAnsi="Arial" w:cs="Arial"/>
          <w:b/>
          <w:bCs/>
          <w:sz w:val="24"/>
          <w:szCs w:val="24"/>
        </w:rPr>
        <w:lastRenderedPageBreak/>
        <w:t>Appendix</w:t>
      </w:r>
      <w:r>
        <w:rPr>
          <w:rStyle w:val="s1"/>
          <w:rFonts w:ascii="Arial" w:eastAsiaTheme="majorEastAsia" w:hAnsi="Arial" w:cs="Arial"/>
          <w:b/>
          <w:bCs/>
          <w:sz w:val="24"/>
          <w:szCs w:val="24"/>
        </w:rPr>
        <w:t xml:space="preserve"> C</w:t>
      </w:r>
    </w:p>
    <w:p w14:paraId="5AEB6D7D" w14:textId="77777777" w:rsidR="00567772" w:rsidRDefault="00567772" w:rsidP="00567772">
      <w:pPr>
        <w:pStyle w:val="p1"/>
        <w:spacing w:after="0" w:line="360" w:lineRule="auto"/>
        <w:rPr>
          <w:rStyle w:val="s1"/>
          <w:rFonts w:ascii="Arial" w:eastAsiaTheme="majorEastAsia" w:hAnsi="Arial" w:cs="Arial"/>
          <w:i/>
          <w:iCs/>
          <w:sz w:val="24"/>
          <w:szCs w:val="24"/>
        </w:rPr>
      </w:pPr>
      <w:r w:rsidRPr="00567772">
        <w:rPr>
          <w:rStyle w:val="s1"/>
          <w:rFonts w:ascii="Arial" w:eastAsiaTheme="majorEastAsia" w:hAnsi="Arial" w:cs="Arial"/>
          <w:i/>
          <w:iCs/>
          <w:sz w:val="24"/>
          <w:szCs w:val="24"/>
        </w:rPr>
        <w:t>Team activity summary submitted for Estyn Inspection (September 2025).</w:t>
      </w:r>
    </w:p>
    <w:p w14:paraId="6753295C" w14:textId="77777777" w:rsidR="002555AC" w:rsidRPr="00567772" w:rsidRDefault="002555AC" w:rsidP="00567772">
      <w:pPr>
        <w:pStyle w:val="p1"/>
        <w:spacing w:after="0" w:line="360" w:lineRule="auto"/>
        <w:rPr>
          <w:rStyle w:val="s1"/>
          <w:rFonts w:ascii="Arial" w:eastAsiaTheme="majorEastAsia" w:hAnsi="Arial" w:cs="Arial"/>
          <w:i/>
          <w:iCs/>
          <w:sz w:val="24"/>
          <w:szCs w:val="24"/>
        </w:rPr>
      </w:pPr>
    </w:p>
    <w:p w14:paraId="084C1890" w14:textId="77777777" w:rsidR="00295A91" w:rsidRDefault="002555AC" w:rsidP="006C4AE3">
      <w:pPr>
        <w:pStyle w:val="BodyText"/>
        <w:spacing w:line="261" w:lineRule="auto"/>
        <w:jc w:val="center"/>
        <w:rPr>
          <w:sz w:val="28"/>
          <w:szCs w:val="28"/>
        </w:rPr>
      </w:pPr>
      <w:r>
        <w:rPr>
          <w:noProof/>
          <w:sz w:val="28"/>
          <w:szCs w:val="28"/>
          <w14:ligatures w14:val="standardContextual"/>
        </w:rPr>
        <w:drawing>
          <wp:inline distT="0" distB="0" distL="0" distR="0" wp14:anchorId="6ACE78C5" wp14:editId="6D54B1CD">
            <wp:extent cx="5438702" cy="7696638"/>
            <wp:effectExtent l="12700" t="12700" r="10160" b="12700"/>
            <wp:docPr id="11851766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76662" name="Picture 1185176662"/>
                    <pic:cNvPicPr/>
                  </pic:nvPicPr>
                  <pic:blipFill>
                    <a:blip r:embed="rId10"/>
                    <a:stretch>
                      <a:fillRect/>
                    </a:stretch>
                  </pic:blipFill>
                  <pic:spPr>
                    <a:xfrm>
                      <a:off x="0" y="0"/>
                      <a:ext cx="5449765" cy="7712294"/>
                    </a:xfrm>
                    <a:prstGeom prst="rect">
                      <a:avLst/>
                    </a:prstGeom>
                    <a:ln>
                      <a:solidFill>
                        <a:schemeClr val="accent1"/>
                      </a:solidFill>
                    </a:ln>
                  </pic:spPr>
                </pic:pic>
              </a:graphicData>
            </a:graphic>
          </wp:inline>
        </w:drawing>
      </w:r>
    </w:p>
    <w:p w14:paraId="2604810A" w14:textId="77777777" w:rsidR="002555AC" w:rsidRDefault="002555AC" w:rsidP="009E3374">
      <w:pPr>
        <w:pStyle w:val="BodyText"/>
        <w:spacing w:line="261" w:lineRule="auto"/>
        <w:rPr>
          <w:sz w:val="28"/>
          <w:szCs w:val="28"/>
        </w:rPr>
      </w:pPr>
    </w:p>
    <w:p w14:paraId="5517ECF9" w14:textId="6C71F4EF" w:rsidR="002555AC" w:rsidRPr="009E3374" w:rsidRDefault="002555AC" w:rsidP="009E3374">
      <w:pPr>
        <w:pStyle w:val="BodyText"/>
        <w:spacing w:line="261" w:lineRule="auto"/>
        <w:rPr>
          <w:sz w:val="28"/>
          <w:szCs w:val="28"/>
        </w:rPr>
        <w:sectPr w:rsidR="002555AC" w:rsidRPr="009E3374" w:rsidSect="003C7FFC">
          <w:headerReference w:type="even" r:id="rId11"/>
          <w:headerReference w:type="default" r:id="rId12"/>
          <w:footerReference w:type="even" r:id="rId13"/>
          <w:footerReference w:type="default" r:id="rId14"/>
          <w:headerReference w:type="first" r:id="rId15"/>
          <w:footerReference w:type="first" r:id="rId16"/>
          <w:pgSz w:w="11910" w:h="16840"/>
          <w:pgMar w:top="1520" w:right="1275" w:bottom="1260" w:left="1559" w:header="720" w:footer="720" w:gutter="0"/>
          <w:cols w:space="720"/>
        </w:sectPr>
      </w:pPr>
    </w:p>
    <w:p w14:paraId="475DDD6B" w14:textId="0C9010A4" w:rsidR="002555AC" w:rsidRDefault="002555AC" w:rsidP="006C4AE3">
      <w:pPr>
        <w:jc w:val="center"/>
        <w:rPr>
          <w:rFonts w:ascii="Arial" w:hAnsi="Arial" w:cs="Arial"/>
          <w:sz w:val="28"/>
          <w:szCs w:val="28"/>
        </w:rPr>
      </w:pPr>
      <w:r>
        <w:rPr>
          <w:rFonts w:ascii="Arial" w:hAnsi="Arial" w:cs="Arial"/>
          <w:noProof/>
          <w:sz w:val="28"/>
          <w:szCs w:val="28"/>
        </w:rPr>
        <w:lastRenderedPageBreak/>
        <w:drawing>
          <wp:inline distT="0" distB="0" distL="0" distR="0" wp14:anchorId="605251E3" wp14:editId="5A3613A5">
            <wp:extent cx="5449945" cy="7712403"/>
            <wp:effectExtent l="12700" t="12700" r="11430" b="9525"/>
            <wp:docPr id="1278555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555862" name="Picture 1278555862"/>
                    <pic:cNvPicPr/>
                  </pic:nvPicPr>
                  <pic:blipFill>
                    <a:blip r:embed="rId17"/>
                    <a:stretch>
                      <a:fillRect/>
                    </a:stretch>
                  </pic:blipFill>
                  <pic:spPr>
                    <a:xfrm>
                      <a:off x="0" y="0"/>
                      <a:ext cx="5458256" cy="7724164"/>
                    </a:xfrm>
                    <a:prstGeom prst="rect">
                      <a:avLst/>
                    </a:prstGeom>
                    <a:ln>
                      <a:solidFill>
                        <a:schemeClr val="accent1"/>
                      </a:solidFill>
                    </a:ln>
                  </pic:spPr>
                </pic:pic>
              </a:graphicData>
            </a:graphic>
          </wp:inline>
        </w:drawing>
      </w:r>
    </w:p>
    <w:p w14:paraId="7602374E" w14:textId="77777777" w:rsidR="002555AC" w:rsidRDefault="002555AC" w:rsidP="00567772">
      <w:pPr>
        <w:rPr>
          <w:rFonts w:ascii="Arial" w:hAnsi="Arial" w:cs="Arial"/>
          <w:sz w:val="28"/>
          <w:szCs w:val="28"/>
        </w:rPr>
      </w:pPr>
    </w:p>
    <w:p w14:paraId="6D39056B" w14:textId="77777777" w:rsidR="002555AC" w:rsidRDefault="002555AC" w:rsidP="00567772">
      <w:pPr>
        <w:rPr>
          <w:rFonts w:ascii="Arial" w:hAnsi="Arial" w:cs="Arial"/>
          <w:sz w:val="28"/>
          <w:szCs w:val="28"/>
        </w:rPr>
      </w:pPr>
    </w:p>
    <w:p w14:paraId="601361CC" w14:textId="77777777" w:rsidR="002555AC" w:rsidRDefault="002555AC" w:rsidP="00567772">
      <w:pPr>
        <w:rPr>
          <w:rFonts w:ascii="Arial" w:hAnsi="Arial" w:cs="Arial"/>
          <w:sz w:val="28"/>
          <w:szCs w:val="28"/>
        </w:rPr>
      </w:pPr>
    </w:p>
    <w:p w14:paraId="31D0A203" w14:textId="7981E995" w:rsidR="002555AC" w:rsidRDefault="002555AC" w:rsidP="006C4AE3">
      <w:pPr>
        <w:jc w:val="center"/>
        <w:rPr>
          <w:rFonts w:ascii="Arial" w:hAnsi="Arial" w:cs="Arial"/>
          <w:sz w:val="28"/>
          <w:szCs w:val="28"/>
        </w:rPr>
      </w:pPr>
      <w:r>
        <w:rPr>
          <w:rFonts w:ascii="Arial" w:hAnsi="Arial" w:cs="Arial"/>
          <w:noProof/>
          <w:sz w:val="28"/>
          <w:szCs w:val="28"/>
        </w:rPr>
        <w:lastRenderedPageBreak/>
        <w:drawing>
          <wp:inline distT="0" distB="0" distL="0" distR="0" wp14:anchorId="1709C22E" wp14:editId="2E4DEACF">
            <wp:extent cx="5615590" cy="7946812"/>
            <wp:effectExtent l="12700" t="12700" r="10795" b="16510"/>
            <wp:docPr id="13106573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657377" name="Picture 1310657377"/>
                    <pic:cNvPicPr/>
                  </pic:nvPicPr>
                  <pic:blipFill>
                    <a:blip r:embed="rId18"/>
                    <a:stretch>
                      <a:fillRect/>
                    </a:stretch>
                  </pic:blipFill>
                  <pic:spPr>
                    <a:xfrm>
                      <a:off x="0" y="0"/>
                      <a:ext cx="5618838" cy="7951408"/>
                    </a:xfrm>
                    <a:prstGeom prst="rect">
                      <a:avLst/>
                    </a:prstGeom>
                    <a:ln>
                      <a:solidFill>
                        <a:schemeClr val="accent1"/>
                      </a:solidFill>
                    </a:ln>
                  </pic:spPr>
                </pic:pic>
              </a:graphicData>
            </a:graphic>
          </wp:inline>
        </w:drawing>
      </w:r>
    </w:p>
    <w:p w14:paraId="712CFD89" w14:textId="77777777" w:rsidR="003C7FFC" w:rsidRDefault="003C7FFC" w:rsidP="00567772">
      <w:pPr>
        <w:rPr>
          <w:rStyle w:val="s1"/>
          <w:rFonts w:ascii="Arial" w:eastAsiaTheme="majorEastAsia" w:hAnsi="Arial" w:cs="Arial"/>
          <w:b/>
          <w:bCs/>
        </w:rPr>
      </w:pPr>
    </w:p>
    <w:p w14:paraId="47604860" w14:textId="77777777" w:rsidR="003C7FFC" w:rsidRDefault="003C7FFC" w:rsidP="00567772">
      <w:pPr>
        <w:rPr>
          <w:rStyle w:val="s1"/>
          <w:rFonts w:ascii="Arial" w:eastAsiaTheme="majorEastAsia" w:hAnsi="Arial" w:cs="Arial"/>
          <w:b/>
          <w:bCs/>
        </w:rPr>
      </w:pPr>
    </w:p>
    <w:p w14:paraId="34BF3F69" w14:textId="660776AA" w:rsidR="00567772" w:rsidRPr="00567772" w:rsidRDefault="00567772" w:rsidP="00567772">
      <w:pPr>
        <w:rPr>
          <w:rStyle w:val="s1"/>
          <w:rFonts w:ascii="Arial" w:hAnsi="Arial" w:cs="Arial"/>
          <w:spacing w:val="0"/>
          <w:sz w:val="28"/>
          <w:szCs w:val="28"/>
        </w:rPr>
      </w:pPr>
      <w:r w:rsidRPr="003E45D9">
        <w:rPr>
          <w:rStyle w:val="s1"/>
          <w:rFonts w:ascii="Arial" w:eastAsiaTheme="majorEastAsia" w:hAnsi="Arial" w:cs="Arial"/>
          <w:b/>
          <w:bCs/>
        </w:rPr>
        <w:lastRenderedPageBreak/>
        <w:t>Appendix</w:t>
      </w:r>
      <w:r>
        <w:rPr>
          <w:rStyle w:val="s1"/>
          <w:rFonts w:ascii="Arial" w:eastAsiaTheme="majorEastAsia" w:hAnsi="Arial" w:cs="Arial"/>
          <w:b/>
          <w:bCs/>
        </w:rPr>
        <w:t xml:space="preserve"> D</w:t>
      </w:r>
    </w:p>
    <w:p w14:paraId="37D43C9F" w14:textId="77777777" w:rsidR="004F0187" w:rsidRPr="004F0187" w:rsidRDefault="004F0187" w:rsidP="004F0187">
      <w:pPr>
        <w:pStyle w:val="p1"/>
        <w:spacing w:after="0" w:line="360" w:lineRule="auto"/>
        <w:rPr>
          <w:rStyle w:val="s1"/>
          <w:rFonts w:ascii="Arial" w:eastAsiaTheme="majorEastAsia" w:hAnsi="Arial" w:cs="Arial"/>
          <w:b/>
          <w:bCs/>
          <w:i/>
          <w:iCs/>
          <w:sz w:val="24"/>
          <w:szCs w:val="24"/>
        </w:rPr>
      </w:pPr>
      <w:r w:rsidRPr="004F0187">
        <w:rPr>
          <w:rStyle w:val="s1"/>
          <w:rFonts w:ascii="Arial" w:eastAsiaTheme="majorEastAsia" w:hAnsi="Arial" w:cs="Arial"/>
          <w:i/>
          <w:iCs/>
          <w:sz w:val="24"/>
          <w:szCs w:val="24"/>
        </w:rPr>
        <w:t>The Manosphere briefing obtained from a recent training programme.</w:t>
      </w:r>
    </w:p>
    <w:p w14:paraId="1263C641" w14:textId="77777777" w:rsidR="002555AC" w:rsidRDefault="002555AC" w:rsidP="00567772">
      <w:pPr>
        <w:pStyle w:val="p1"/>
        <w:spacing w:after="0" w:line="360" w:lineRule="auto"/>
        <w:rPr>
          <w:rStyle w:val="s1"/>
          <w:rFonts w:ascii="Arial" w:eastAsiaTheme="majorEastAsia" w:hAnsi="Arial" w:cs="Arial"/>
          <w:sz w:val="24"/>
          <w:szCs w:val="24"/>
        </w:rPr>
      </w:pPr>
    </w:p>
    <w:p w14:paraId="6AF13D9B" w14:textId="77777777" w:rsidR="00567772" w:rsidRDefault="00567772" w:rsidP="00567772">
      <w:pPr>
        <w:pStyle w:val="p1"/>
        <w:spacing w:after="0" w:line="360" w:lineRule="auto"/>
        <w:rPr>
          <w:rStyle w:val="s1"/>
          <w:rFonts w:ascii="Arial" w:eastAsiaTheme="majorEastAsia" w:hAnsi="Arial" w:cs="Arial"/>
          <w:sz w:val="24"/>
          <w:szCs w:val="24"/>
        </w:rPr>
      </w:pPr>
    </w:p>
    <w:p w14:paraId="69636C46" w14:textId="5645A027" w:rsidR="00567772" w:rsidRDefault="002555AC" w:rsidP="006C4AE3">
      <w:pPr>
        <w:pStyle w:val="p1"/>
        <w:spacing w:after="0" w:line="360" w:lineRule="auto"/>
        <w:jc w:val="center"/>
        <w:rPr>
          <w:rFonts w:ascii="Arial" w:eastAsiaTheme="majorEastAsia" w:hAnsi="Arial" w:cs="Arial"/>
          <w:spacing w:val="2"/>
          <w:sz w:val="24"/>
          <w:szCs w:val="24"/>
        </w:rPr>
      </w:pPr>
      <w:r>
        <w:rPr>
          <w:rFonts w:ascii="Arial" w:eastAsiaTheme="majorEastAsia" w:hAnsi="Arial" w:cs="Arial"/>
          <w:noProof/>
          <w:spacing w:val="2"/>
          <w:sz w:val="24"/>
          <w:szCs w:val="24"/>
          <w14:ligatures w14:val="standardContextual"/>
        </w:rPr>
        <w:drawing>
          <wp:inline distT="0" distB="0" distL="0" distR="0" wp14:anchorId="481DCDD0" wp14:editId="14701C22">
            <wp:extent cx="5331810" cy="7545226"/>
            <wp:effectExtent l="12700" t="12700" r="15240" b="11430"/>
            <wp:docPr id="12927026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702634" name="Picture 1292702634"/>
                    <pic:cNvPicPr/>
                  </pic:nvPicPr>
                  <pic:blipFill>
                    <a:blip r:embed="rId19"/>
                    <a:stretch>
                      <a:fillRect/>
                    </a:stretch>
                  </pic:blipFill>
                  <pic:spPr>
                    <a:xfrm>
                      <a:off x="0" y="0"/>
                      <a:ext cx="5347052" cy="7566795"/>
                    </a:xfrm>
                    <a:prstGeom prst="rect">
                      <a:avLst/>
                    </a:prstGeom>
                    <a:ln>
                      <a:solidFill>
                        <a:schemeClr val="accent1"/>
                      </a:solidFill>
                    </a:ln>
                  </pic:spPr>
                </pic:pic>
              </a:graphicData>
            </a:graphic>
          </wp:inline>
        </w:drawing>
      </w:r>
    </w:p>
    <w:p w14:paraId="4B519C59" w14:textId="552B01A2" w:rsidR="002555AC" w:rsidRPr="00567772" w:rsidRDefault="002555AC" w:rsidP="006C4AE3">
      <w:pPr>
        <w:pStyle w:val="p1"/>
        <w:spacing w:after="0" w:line="360" w:lineRule="auto"/>
        <w:jc w:val="center"/>
        <w:rPr>
          <w:rFonts w:ascii="Arial" w:eastAsiaTheme="majorEastAsia" w:hAnsi="Arial" w:cs="Arial"/>
          <w:spacing w:val="2"/>
          <w:sz w:val="24"/>
          <w:szCs w:val="24"/>
        </w:rPr>
      </w:pPr>
      <w:r>
        <w:rPr>
          <w:rFonts w:ascii="Arial" w:eastAsiaTheme="majorEastAsia" w:hAnsi="Arial" w:cs="Arial"/>
          <w:noProof/>
          <w:spacing w:val="2"/>
          <w:sz w:val="24"/>
          <w:szCs w:val="24"/>
          <w14:ligatures w14:val="standardContextual"/>
        </w:rPr>
        <w:lastRenderedPageBreak/>
        <w:drawing>
          <wp:inline distT="0" distB="0" distL="0" distR="0" wp14:anchorId="6DEA8AE0" wp14:editId="651239B7">
            <wp:extent cx="5731510" cy="8110855"/>
            <wp:effectExtent l="12700" t="12700" r="8890" b="17145"/>
            <wp:docPr id="18106843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84372" name="Picture 1810684372"/>
                    <pic:cNvPicPr/>
                  </pic:nvPicPr>
                  <pic:blipFill>
                    <a:blip r:embed="rId19"/>
                    <a:stretch>
                      <a:fillRect/>
                    </a:stretch>
                  </pic:blipFill>
                  <pic:spPr>
                    <a:xfrm>
                      <a:off x="0" y="0"/>
                      <a:ext cx="5731510" cy="8110855"/>
                    </a:xfrm>
                    <a:prstGeom prst="rect">
                      <a:avLst/>
                    </a:prstGeom>
                    <a:ln>
                      <a:solidFill>
                        <a:schemeClr val="accent1"/>
                      </a:solidFill>
                    </a:ln>
                  </pic:spPr>
                </pic:pic>
              </a:graphicData>
            </a:graphic>
          </wp:inline>
        </w:drawing>
      </w:r>
    </w:p>
    <w:sectPr w:rsidR="002555AC" w:rsidRPr="005677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BE8469" w14:textId="77777777" w:rsidR="0042281E" w:rsidRDefault="0042281E" w:rsidP="00E86250">
      <w:pPr>
        <w:spacing w:after="0" w:line="240" w:lineRule="auto"/>
      </w:pPr>
      <w:r>
        <w:separator/>
      </w:r>
    </w:p>
  </w:endnote>
  <w:endnote w:type="continuationSeparator" w:id="0">
    <w:p w14:paraId="7112C1D9" w14:textId="77777777" w:rsidR="0042281E" w:rsidRDefault="0042281E" w:rsidP="00E8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8912230"/>
      <w:docPartObj>
        <w:docPartGallery w:val="Page Numbers (Bottom of Page)"/>
        <w:docPartUnique/>
      </w:docPartObj>
    </w:sdtPr>
    <w:sdtContent>
      <w:p w14:paraId="67D148AB" w14:textId="6F66C053" w:rsidR="003C7FFC" w:rsidRDefault="003C7FFC" w:rsidP="005A60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310D53C" w14:textId="77777777" w:rsidR="003C7FFC" w:rsidRDefault="003C7FFC" w:rsidP="003C7FF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66285668"/>
      <w:docPartObj>
        <w:docPartGallery w:val="Page Numbers (Bottom of Page)"/>
        <w:docPartUnique/>
      </w:docPartObj>
    </w:sdtPr>
    <w:sdtContent>
      <w:p w14:paraId="188FBDAE" w14:textId="385BE0F1" w:rsidR="003C7FFC" w:rsidRDefault="003C7FFC" w:rsidP="005A60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7FA4E04" w14:textId="77777777" w:rsidR="003C7FFC" w:rsidRDefault="003C7FFC" w:rsidP="003C7FF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043D2" w14:textId="77777777" w:rsidR="006D4EEB" w:rsidRDefault="006D4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B4AED1" w14:textId="77777777" w:rsidR="0042281E" w:rsidRDefault="0042281E" w:rsidP="00E86250">
      <w:pPr>
        <w:spacing w:after="0" w:line="240" w:lineRule="auto"/>
      </w:pPr>
      <w:r>
        <w:separator/>
      </w:r>
    </w:p>
  </w:footnote>
  <w:footnote w:type="continuationSeparator" w:id="0">
    <w:p w14:paraId="67075817" w14:textId="77777777" w:rsidR="0042281E" w:rsidRDefault="0042281E" w:rsidP="00E862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247B7D" w14:textId="77777777" w:rsidR="006D4EEB" w:rsidRDefault="006D4E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38384" w14:textId="42B817DB" w:rsidR="008D0773" w:rsidRPr="00E86250" w:rsidRDefault="00E86250">
    <w:pPr>
      <w:pStyle w:val="Header"/>
      <w:rPr>
        <w:color w:val="A6A6A6" w:themeColor="background1" w:themeShade="A6"/>
        <w:sz w:val="22"/>
        <w:szCs w:val="22"/>
      </w:rPr>
    </w:pPr>
    <w:r w:rsidRPr="00E86250">
      <w:rPr>
        <w:color w:val="A6A6A6" w:themeColor="background1" w:themeShade="A6"/>
        <w:sz w:val="22"/>
        <w:szCs w:val="22"/>
      </w:rPr>
      <w:t>ECPS5019</w:t>
    </w:r>
    <w:r>
      <w:rPr>
        <w:color w:val="A6A6A6" w:themeColor="background1" w:themeShade="A6"/>
        <w:sz w:val="22"/>
        <w:szCs w:val="22"/>
      </w:rPr>
      <w:t xml:space="preserve"> | </w:t>
    </w:r>
    <w:r w:rsidR="005C0D2B" w:rsidRPr="005C0D2B">
      <w:rPr>
        <w:color w:val="A6A6A6" w:themeColor="background1" w:themeShade="A6"/>
        <w:sz w:val="22"/>
        <w:szCs w:val="22"/>
      </w:rPr>
      <w:t>C</w:t>
    </w:r>
    <w:r w:rsidR="006D4EEB">
      <w:rPr>
        <w:color w:val="A6A6A6" w:themeColor="background1" w:themeShade="A6"/>
        <w:sz w:val="22"/>
        <w:szCs w:val="22"/>
      </w:rPr>
      <w:t>O</w:t>
    </w:r>
    <w:r w:rsidR="005C0D2B" w:rsidRPr="005C0D2B">
      <w:rPr>
        <w:color w:val="A6A6A6" w:themeColor="background1" w:themeShade="A6"/>
        <w:sz w:val="22"/>
        <w:szCs w:val="22"/>
      </w:rPr>
      <w:t xml:space="preserve">MPONENT 3 </w:t>
    </w:r>
    <w:r w:rsidR="006D4EEB">
      <w:rPr>
        <w:color w:val="A6A6A6" w:themeColor="background1" w:themeShade="A6"/>
        <w:sz w:val="22"/>
        <w:szCs w:val="22"/>
      </w:rPr>
      <w:t xml:space="preserve">– </w:t>
    </w:r>
    <w:r w:rsidR="005C0D2B" w:rsidRPr="005C0D2B">
      <w:rPr>
        <w:color w:val="A6A6A6" w:themeColor="background1" w:themeShade="A6"/>
        <w:sz w:val="22"/>
        <w:szCs w:val="22"/>
      </w:rPr>
      <w:t>PORTFOLIO</w:t>
    </w:r>
    <w:r w:rsidR="006D4EEB">
      <w:rPr>
        <w:color w:val="A6A6A6" w:themeColor="background1" w:themeShade="A6"/>
        <w:sz w:val="22"/>
        <w:szCs w:val="22"/>
      </w:rPr>
      <w:t xml:space="preserve"> </w:t>
    </w:r>
    <w:r>
      <w:rPr>
        <w:color w:val="A6A6A6" w:themeColor="background1" w:themeShade="A6"/>
        <w:sz w:val="22"/>
        <w:szCs w:val="22"/>
      </w:rPr>
      <w:t>| WORD COUNT 1</w:t>
    </w:r>
    <w:r w:rsidR="008D0773">
      <w:rPr>
        <w:color w:val="A6A6A6" w:themeColor="background1" w:themeShade="A6"/>
        <w:sz w:val="22"/>
        <w:szCs w:val="22"/>
      </w:rPr>
      <w:t>649</w:t>
    </w:r>
  </w:p>
  <w:p w14:paraId="7A212145" w14:textId="77777777" w:rsidR="00E86250" w:rsidRDefault="00E862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FE3DA" w14:textId="77777777" w:rsidR="006D4EEB" w:rsidRDefault="006D4E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35470"/>
    <w:multiLevelType w:val="multilevel"/>
    <w:tmpl w:val="33165F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ED7427"/>
    <w:multiLevelType w:val="multilevel"/>
    <w:tmpl w:val="7CA2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D015F4"/>
    <w:multiLevelType w:val="multilevel"/>
    <w:tmpl w:val="E78A2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3224D7"/>
    <w:multiLevelType w:val="multilevel"/>
    <w:tmpl w:val="0FC8C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DA2DF6"/>
    <w:multiLevelType w:val="hybridMultilevel"/>
    <w:tmpl w:val="07627A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424A5C67"/>
    <w:multiLevelType w:val="multilevel"/>
    <w:tmpl w:val="4D38B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CA4F67"/>
    <w:multiLevelType w:val="multilevel"/>
    <w:tmpl w:val="E866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EC0850"/>
    <w:multiLevelType w:val="multilevel"/>
    <w:tmpl w:val="07FC9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0401F99"/>
    <w:multiLevelType w:val="hybridMultilevel"/>
    <w:tmpl w:val="F2F08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722900"/>
    <w:multiLevelType w:val="multilevel"/>
    <w:tmpl w:val="3EEA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48163410">
    <w:abstractNumId w:val="9"/>
  </w:num>
  <w:num w:numId="2" w16cid:durableId="567032338">
    <w:abstractNumId w:val="3"/>
  </w:num>
  <w:num w:numId="3" w16cid:durableId="266305192">
    <w:abstractNumId w:val="2"/>
  </w:num>
  <w:num w:numId="4" w16cid:durableId="1867012938">
    <w:abstractNumId w:val="5"/>
  </w:num>
  <w:num w:numId="5" w16cid:durableId="296958619">
    <w:abstractNumId w:val="7"/>
  </w:num>
  <w:num w:numId="6" w16cid:durableId="1321814166">
    <w:abstractNumId w:val="1"/>
  </w:num>
  <w:num w:numId="7" w16cid:durableId="1624384486">
    <w:abstractNumId w:val="6"/>
  </w:num>
  <w:num w:numId="8" w16cid:durableId="1998529163">
    <w:abstractNumId w:val="8"/>
  </w:num>
  <w:num w:numId="9" w16cid:durableId="1671328932">
    <w:abstractNumId w:val="0"/>
  </w:num>
  <w:num w:numId="10" w16cid:durableId="1545755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375"/>
    <w:rsid w:val="00016FAE"/>
    <w:rsid w:val="00030624"/>
    <w:rsid w:val="00045301"/>
    <w:rsid w:val="00080DF2"/>
    <w:rsid w:val="00087819"/>
    <w:rsid w:val="000A0B8F"/>
    <w:rsid w:val="000F2F12"/>
    <w:rsid w:val="001244B2"/>
    <w:rsid w:val="001338A2"/>
    <w:rsid w:val="001439CB"/>
    <w:rsid w:val="0015384F"/>
    <w:rsid w:val="00157EF6"/>
    <w:rsid w:val="00196FDD"/>
    <w:rsid w:val="001B2531"/>
    <w:rsid w:val="001B6C1F"/>
    <w:rsid w:val="001D7D0C"/>
    <w:rsid w:val="001F74AE"/>
    <w:rsid w:val="0021315A"/>
    <w:rsid w:val="00216CEF"/>
    <w:rsid w:val="002372C7"/>
    <w:rsid w:val="002555AC"/>
    <w:rsid w:val="00295A91"/>
    <w:rsid w:val="002A1E03"/>
    <w:rsid w:val="002B2894"/>
    <w:rsid w:val="002B46C8"/>
    <w:rsid w:val="002F6D36"/>
    <w:rsid w:val="0031551F"/>
    <w:rsid w:val="00363755"/>
    <w:rsid w:val="0039119B"/>
    <w:rsid w:val="003B6069"/>
    <w:rsid w:val="003C7FFC"/>
    <w:rsid w:val="003D79CC"/>
    <w:rsid w:val="003E45D9"/>
    <w:rsid w:val="003F544E"/>
    <w:rsid w:val="0040164C"/>
    <w:rsid w:val="004210CA"/>
    <w:rsid w:val="0042281E"/>
    <w:rsid w:val="004968DF"/>
    <w:rsid w:val="004A549C"/>
    <w:rsid w:val="004E7E8A"/>
    <w:rsid w:val="004F0187"/>
    <w:rsid w:val="00511A8B"/>
    <w:rsid w:val="0055443F"/>
    <w:rsid w:val="00567772"/>
    <w:rsid w:val="005C0D2B"/>
    <w:rsid w:val="00624F8E"/>
    <w:rsid w:val="006514EA"/>
    <w:rsid w:val="00681FC0"/>
    <w:rsid w:val="006C4AE3"/>
    <w:rsid w:val="006D4EEB"/>
    <w:rsid w:val="006F06A1"/>
    <w:rsid w:val="006F4570"/>
    <w:rsid w:val="00700A12"/>
    <w:rsid w:val="00730DC1"/>
    <w:rsid w:val="00733CB2"/>
    <w:rsid w:val="007C31A3"/>
    <w:rsid w:val="007D206E"/>
    <w:rsid w:val="007D55E1"/>
    <w:rsid w:val="007E395E"/>
    <w:rsid w:val="00832A8A"/>
    <w:rsid w:val="0083408D"/>
    <w:rsid w:val="008372BC"/>
    <w:rsid w:val="008949D9"/>
    <w:rsid w:val="008D0773"/>
    <w:rsid w:val="008E4DA1"/>
    <w:rsid w:val="00902CBF"/>
    <w:rsid w:val="0091093C"/>
    <w:rsid w:val="00917CDD"/>
    <w:rsid w:val="00926584"/>
    <w:rsid w:val="009E3374"/>
    <w:rsid w:val="00A22458"/>
    <w:rsid w:val="00A250CE"/>
    <w:rsid w:val="00A73DD7"/>
    <w:rsid w:val="00AB04B4"/>
    <w:rsid w:val="00AC05C4"/>
    <w:rsid w:val="00AD417F"/>
    <w:rsid w:val="00AE0375"/>
    <w:rsid w:val="00B028B1"/>
    <w:rsid w:val="00BD66FE"/>
    <w:rsid w:val="00BF7444"/>
    <w:rsid w:val="00C03926"/>
    <w:rsid w:val="00C6799A"/>
    <w:rsid w:val="00C74AE1"/>
    <w:rsid w:val="00C75353"/>
    <w:rsid w:val="00C86A9C"/>
    <w:rsid w:val="00C959CB"/>
    <w:rsid w:val="00CC626D"/>
    <w:rsid w:val="00CD4778"/>
    <w:rsid w:val="00D0151E"/>
    <w:rsid w:val="00D83183"/>
    <w:rsid w:val="00DA2AF8"/>
    <w:rsid w:val="00DA4217"/>
    <w:rsid w:val="00DA5225"/>
    <w:rsid w:val="00DA75D3"/>
    <w:rsid w:val="00DE7DFD"/>
    <w:rsid w:val="00DF74CA"/>
    <w:rsid w:val="00E07405"/>
    <w:rsid w:val="00E56A52"/>
    <w:rsid w:val="00E86250"/>
    <w:rsid w:val="00E93F9A"/>
    <w:rsid w:val="00EA785C"/>
    <w:rsid w:val="00F00162"/>
    <w:rsid w:val="00F05596"/>
    <w:rsid w:val="00F26247"/>
    <w:rsid w:val="00F307E9"/>
    <w:rsid w:val="00FB1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1B877"/>
  <w15:chartTrackingRefBased/>
  <w15:docId w15:val="{AC506829-C6C4-AD4C-BBAA-2F4C334E1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3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3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3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3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3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3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3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3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3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3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3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3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3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3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3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3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3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375"/>
    <w:rPr>
      <w:rFonts w:eastAsiaTheme="majorEastAsia" w:cstheme="majorBidi"/>
      <w:color w:val="272727" w:themeColor="text1" w:themeTint="D8"/>
    </w:rPr>
  </w:style>
  <w:style w:type="paragraph" w:styleId="Title">
    <w:name w:val="Title"/>
    <w:basedOn w:val="Normal"/>
    <w:next w:val="Normal"/>
    <w:link w:val="TitleChar"/>
    <w:uiPriority w:val="10"/>
    <w:qFormat/>
    <w:rsid w:val="00AE03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3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3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3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375"/>
    <w:pPr>
      <w:spacing w:before="160"/>
      <w:jc w:val="center"/>
    </w:pPr>
    <w:rPr>
      <w:i/>
      <w:iCs/>
      <w:color w:val="404040" w:themeColor="text1" w:themeTint="BF"/>
    </w:rPr>
  </w:style>
  <w:style w:type="character" w:customStyle="1" w:styleId="QuoteChar">
    <w:name w:val="Quote Char"/>
    <w:basedOn w:val="DefaultParagraphFont"/>
    <w:link w:val="Quote"/>
    <w:uiPriority w:val="29"/>
    <w:rsid w:val="00AE0375"/>
    <w:rPr>
      <w:i/>
      <w:iCs/>
      <w:color w:val="404040" w:themeColor="text1" w:themeTint="BF"/>
    </w:rPr>
  </w:style>
  <w:style w:type="paragraph" w:styleId="ListParagraph">
    <w:name w:val="List Paragraph"/>
    <w:basedOn w:val="Normal"/>
    <w:uiPriority w:val="34"/>
    <w:qFormat/>
    <w:rsid w:val="00AE0375"/>
    <w:pPr>
      <w:ind w:left="720"/>
      <w:contextualSpacing/>
    </w:pPr>
  </w:style>
  <w:style w:type="character" w:styleId="IntenseEmphasis">
    <w:name w:val="Intense Emphasis"/>
    <w:basedOn w:val="DefaultParagraphFont"/>
    <w:uiPriority w:val="21"/>
    <w:qFormat/>
    <w:rsid w:val="00AE0375"/>
    <w:rPr>
      <w:i/>
      <w:iCs/>
      <w:color w:val="0F4761" w:themeColor="accent1" w:themeShade="BF"/>
    </w:rPr>
  </w:style>
  <w:style w:type="paragraph" w:styleId="IntenseQuote">
    <w:name w:val="Intense Quote"/>
    <w:basedOn w:val="Normal"/>
    <w:next w:val="Normal"/>
    <w:link w:val="IntenseQuoteChar"/>
    <w:uiPriority w:val="30"/>
    <w:qFormat/>
    <w:rsid w:val="00AE03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375"/>
    <w:rPr>
      <w:i/>
      <w:iCs/>
      <w:color w:val="0F4761" w:themeColor="accent1" w:themeShade="BF"/>
    </w:rPr>
  </w:style>
  <w:style w:type="character" w:styleId="IntenseReference">
    <w:name w:val="Intense Reference"/>
    <w:basedOn w:val="DefaultParagraphFont"/>
    <w:uiPriority w:val="32"/>
    <w:qFormat/>
    <w:rsid w:val="00AE0375"/>
    <w:rPr>
      <w:b/>
      <w:bCs/>
      <w:smallCaps/>
      <w:color w:val="0F4761" w:themeColor="accent1" w:themeShade="BF"/>
      <w:spacing w:val="5"/>
    </w:rPr>
  </w:style>
  <w:style w:type="paragraph" w:customStyle="1" w:styleId="p1">
    <w:name w:val="p1"/>
    <w:basedOn w:val="Normal"/>
    <w:rsid w:val="00AE0375"/>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1">
    <w:name w:val="s1"/>
    <w:basedOn w:val="DefaultParagraphFont"/>
    <w:rsid w:val="00AE0375"/>
    <w:rPr>
      <w:spacing w:val="2"/>
    </w:rPr>
  </w:style>
  <w:style w:type="paragraph" w:customStyle="1" w:styleId="p2">
    <w:name w:val="p2"/>
    <w:basedOn w:val="Normal"/>
    <w:rsid w:val="00AE0375"/>
    <w:pPr>
      <w:spacing w:after="180"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AE0375"/>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p4">
    <w:name w:val="p4"/>
    <w:basedOn w:val="Normal"/>
    <w:rsid w:val="00AE0375"/>
    <w:pPr>
      <w:spacing w:after="18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2">
    <w:name w:val="s2"/>
    <w:basedOn w:val="DefaultParagraphFont"/>
    <w:rsid w:val="00AE0375"/>
    <w:rPr>
      <w:rFonts w:ascii="Helvetica" w:hAnsi="Helvetica" w:hint="default"/>
      <w:sz w:val="18"/>
      <w:szCs w:val="18"/>
    </w:rPr>
  </w:style>
  <w:style w:type="character" w:customStyle="1" w:styleId="s4">
    <w:name w:val="s4"/>
    <w:basedOn w:val="DefaultParagraphFont"/>
    <w:rsid w:val="00AE0375"/>
    <w:rPr>
      <w:spacing w:val="2"/>
    </w:rPr>
  </w:style>
  <w:style w:type="paragraph" w:customStyle="1" w:styleId="li5">
    <w:name w:val="li5"/>
    <w:basedOn w:val="Normal"/>
    <w:rsid w:val="00AE0375"/>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6">
    <w:name w:val="li6"/>
    <w:basedOn w:val="Normal"/>
    <w:rsid w:val="00AE0375"/>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7">
    <w:name w:val="li7"/>
    <w:basedOn w:val="Normal"/>
    <w:rsid w:val="00AE0375"/>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3">
    <w:name w:val="s3"/>
    <w:basedOn w:val="DefaultParagraphFont"/>
    <w:rsid w:val="00AE0375"/>
  </w:style>
  <w:style w:type="paragraph" w:styleId="BodyText">
    <w:name w:val="Body Text"/>
    <w:basedOn w:val="Normal"/>
    <w:link w:val="BodyTextChar"/>
    <w:uiPriority w:val="1"/>
    <w:qFormat/>
    <w:rsid w:val="009E3374"/>
    <w:pPr>
      <w:widowControl w:val="0"/>
      <w:autoSpaceDE w:val="0"/>
      <w:autoSpaceDN w:val="0"/>
      <w:spacing w:after="0" w:line="240" w:lineRule="auto"/>
    </w:pPr>
    <w:rPr>
      <w:rFonts w:ascii="Arial" w:eastAsia="Arial" w:hAnsi="Arial" w:cs="Arial"/>
      <w:i/>
      <w:iCs/>
      <w:kern w:val="0"/>
      <w:lang w:val="en-US"/>
      <w14:ligatures w14:val="none"/>
    </w:rPr>
  </w:style>
  <w:style w:type="character" w:customStyle="1" w:styleId="BodyTextChar">
    <w:name w:val="Body Text Char"/>
    <w:basedOn w:val="DefaultParagraphFont"/>
    <w:link w:val="BodyText"/>
    <w:uiPriority w:val="1"/>
    <w:rsid w:val="009E3374"/>
    <w:rPr>
      <w:rFonts w:ascii="Arial" w:eastAsia="Arial" w:hAnsi="Arial" w:cs="Arial"/>
      <w:i/>
      <w:iCs/>
      <w:kern w:val="0"/>
      <w:lang w:val="en-US"/>
      <w14:ligatures w14:val="none"/>
    </w:rPr>
  </w:style>
  <w:style w:type="paragraph" w:styleId="Header">
    <w:name w:val="header"/>
    <w:basedOn w:val="Normal"/>
    <w:link w:val="HeaderChar"/>
    <w:uiPriority w:val="99"/>
    <w:unhideWhenUsed/>
    <w:rsid w:val="00E8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50"/>
  </w:style>
  <w:style w:type="paragraph" w:styleId="Footer">
    <w:name w:val="footer"/>
    <w:basedOn w:val="Normal"/>
    <w:link w:val="FooterChar"/>
    <w:uiPriority w:val="99"/>
    <w:unhideWhenUsed/>
    <w:rsid w:val="00E8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50"/>
  </w:style>
  <w:style w:type="character" w:styleId="PageNumber">
    <w:name w:val="page number"/>
    <w:basedOn w:val="DefaultParagraphFont"/>
    <w:uiPriority w:val="99"/>
    <w:semiHidden/>
    <w:unhideWhenUsed/>
    <w:rsid w:val="003C7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6.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header" Target="header2.xml"/><Relationship Id="rId17" Type="http://schemas.openxmlformats.org/officeDocument/2006/relationships/image" Target="media/image5.emf"/><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emf"/><Relationship Id="rId19" Type="http://schemas.openxmlformats.org/officeDocument/2006/relationships/image" Target="media/image7.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17</Pages>
  <Words>1952</Words>
  <Characters>11130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Vincent (2404656)</dc:creator>
  <cp:keywords/>
  <dc:description/>
  <cp:lastModifiedBy>Hannah Vincent</cp:lastModifiedBy>
  <cp:revision>8</cp:revision>
  <cp:lastPrinted>2026-02-01T10:41:00Z</cp:lastPrinted>
  <dcterms:created xsi:type="dcterms:W3CDTF">2026-02-07T10:04:00Z</dcterms:created>
  <dcterms:modified xsi:type="dcterms:W3CDTF">2026-02-07T11:23:00Z</dcterms:modified>
</cp:coreProperties>
</file>