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9ACD1C7"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F56BA4">
              <w:rPr>
                <w:b/>
                <w:color w:val="auto"/>
                <w:sz w:val="32"/>
              </w:rPr>
              <w:t>LEONIE QUICK</w:t>
            </w:r>
          </w:p>
          <w:p w14:paraId="44290483" w14:textId="77777777" w:rsidR="00FF6BE0" w:rsidRDefault="00FF6BE0" w:rsidP="0022001B">
            <w:pPr>
              <w:overflowPunct/>
              <w:autoSpaceDE/>
              <w:autoSpaceDN/>
              <w:adjustRightInd/>
              <w:ind w:right="-330"/>
              <w:textAlignment w:val="auto"/>
              <w:rPr>
                <w:b/>
                <w:color w:val="auto"/>
                <w:sz w:val="32"/>
              </w:rPr>
            </w:pPr>
          </w:p>
          <w:p w14:paraId="07F4F00E" w14:textId="674545DC"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F56BA4">
              <w:rPr>
                <w:b/>
                <w:color w:val="auto"/>
                <w:sz w:val="32"/>
              </w:rPr>
              <w:t>2222271</w:t>
            </w:r>
          </w:p>
          <w:p w14:paraId="4A4B1989" w14:textId="7CE2FB15" w:rsidR="005A1BA3" w:rsidRDefault="005A1BA3" w:rsidP="0022001B">
            <w:pPr>
              <w:overflowPunct/>
              <w:autoSpaceDE/>
              <w:autoSpaceDN/>
              <w:adjustRightInd/>
              <w:ind w:right="-330"/>
              <w:textAlignment w:val="auto"/>
              <w:rPr>
                <w:b/>
                <w:color w:val="auto"/>
                <w:sz w:val="32"/>
              </w:rPr>
            </w:pP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3655E1"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7B668ADF" w14:textId="77777777" w:rsidR="00BD026A" w:rsidRPr="00BD026A" w:rsidRDefault="00BD026A" w:rsidP="00BD026A">
      <w:pPr>
        <w:spacing w:line="360" w:lineRule="auto"/>
        <w:rPr>
          <w:rFonts w:asciiTheme="minorHAnsi" w:hAnsiTheme="minorHAnsi" w:cstheme="minorHAnsi"/>
          <w:sz w:val="22"/>
          <w:szCs w:val="22"/>
        </w:rPr>
      </w:pPr>
    </w:p>
    <w:p w14:paraId="080ED78C" w14:textId="77777777" w:rsidR="00346902" w:rsidRPr="00BD026A" w:rsidRDefault="00346902" w:rsidP="00346902">
      <w:pPr>
        <w:spacing w:line="360" w:lineRule="auto"/>
        <w:rPr>
          <w:rFonts w:asciiTheme="minorHAnsi" w:hAnsiTheme="minorHAnsi" w:cstheme="minorHAnsi"/>
          <w:sz w:val="22"/>
          <w:szCs w:val="22"/>
        </w:rPr>
      </w:pPr>
      <w:r w:rsidRPr="00BD026A">
        <w:rPr>
          <w:rFonts w:asciiTheme="minorHAnsi" w:hAnsiTheme="minorHAnsi" w:cstheme="minorHAnsi"/>
          <w:sz w:val="22"/>
          <w:szCs w:val="22"/>
        </w:rPr>
        <w:t xml:space="preserve">I will be discussing my six months in training school and how I have developed resilience, overcome obstacles, and minimized forms of stress by using coping strategies to help further my development, boost my independent learning, and achieve my academic goals during this time. </w:t>
      </w:r>
    </w:p>
    <w:p w14:paraId="3C6FD433" w14:textId="77777777" w:rsidR="00346902" w:rsidRPr="00BD026A" w:rsidRDefault="00346902" w:rsidP="00346902">
      <w:pPr>
        <w:spacing w:line="360" w:lineRule="auto"/>
        <w:rPr>
          <w:rFonts w:asciiTheme="minorHAnsi" w:hAnsiTheme="minorHAnsi" w:cstheme="minorHAnsi"/>
          <w:sz w:val="22"/>
          <w:szCs w:val="22"/>
        </w:rPr>
      </w:pPr>
    </w:p>
    <w:p w14:paraId="292C872A" w14:textId="77777777" w:rsidR="00346902" w:rsidRPr="00BD026A" w:rsidRDefault="00346902" w:rsidP="00346902">
      <w:pPr>
        <w:spacing w:line="360" w:lineRule="auto"/>
        <w:rPr>
          <w:rFonts w:asciiTheme="minorHAnsi" w:hAnsiTheme="minorHAnsi" w:cstheme="minorHAnsi"/>
          <w:sz w:val="22"/>
          <w:szCs w:val="22"/>
        </w:rPr>
      </w:pPr>
      <w:r w:rsidRPr="00BD026A">
        <w:rPr>
          <w:rFonts w:asciiTheme="minorHAnsi" w:hAnsiTheme="minorHAnsi" w:cstheme="minorHAnsi"/>
          <w:sz w:val="22"/>
          <w:szCs w:val="22"/>
        </w:rPr>
        <w:t xml:space="preserve">The World Health Organisation (2023) define stress as “a state of worry or mental tension caused by a difficult situation. Stress is a natural human response that prompts us to address challenges and threats in our lives. Everyone experiences stress to some degree. The way we respond to stress, however, makes a big difference to our overall well-being.” This emphasises that stress can affect people in varying different ways and forms, and it is a natural human response to challenges we may face in our everyday life. </w:t>
      </w:r>
    </w:p>
    <w:p w14:paraId="2C4A198C" w14:textId="77777777" w:rsidR="00346902" w:rsidRPr="00BD026A" w:rsidRDefault="00346902" w:rsidP="00346902">
      <w:pPr>
        <w:spacing w:line="360" w:lineRule="auto"/>
        <w:rPr>
          <w:rFonts w:asciiTheme="minorHAnsi" w:hAnsiTheme="minorHAnsi" w:cstheme="minorHAnsi"/>
          <w:sz w:val="22"/>
          <w:szCs w:val="22"/>
        </w:rPr>
      </w:pPr>
    </w:p>
    <w:p w14:paraId="31C2C7AF" w14:textId="77777777" w:rsidR="00346902" w:rsidRPr="00BD026A" w:rsidRDefault="00346902" w:rsidP="00346902">
      <w:pPr>
        <w:spacing w:line="360" w:lineRule="auto"/>
        <w:rPr>
          <w:rFonts w:asciiTheme="minorHAnsi" w:hAnsiTheme="minorHAnsi" w:cstheme="minorHAnsi"/>
          <w:sz w:val="22"/>
          <w:szCs w:val="22"/>
        </w:rPr>
      </w:pPr>
      <w:r w:rsidRPr="00BD026A">
        <w:rPr>
          <w:rFonts w:asciiTheme="minorHAnsi" w:hAnsiTheme="minorHAnsi" w:cstheme="minorHAnsi"/>
          <w:sz w:val="22"/>
          <w:szCs w:val="22"/>
        </w:rPr>
        <w:t xml:space="preserve">I have participated fully in an intense six-month course while training to be a Police Constable in training school, which is primarily based on retaining current legislation alongside examinations, practical and physical work which are all imperative to ensure I succeed in achieving my goal of passing the course to the very best of my ability. It has been challenging for me upon certain occasions and it has not been an easy six months. It was imperative that I reflected on anything I could do to assist myself in passing the course and ensure that I minimized stress and magnify my academic competency to succeed in my career as a Police Constable as well as ensuring I am mentally/ physically able to cope outside of my working role. </w:t>
      </w:r>
    </w:p>
    <w:p w14:paraId="1873446A" w14:textId="47E8CF50" w:rsidR="00346902" w:rsidRPr="00BD026A" w:rsidRDefault="00346902" w:rsidP="00346902">
      <w:pPr>
        <w:spacing w:before="240" w:line="360" w:lineRule="auto"/>
        <w:rPr>
          <w:rFonts w:asciiTheme="minorHAnsi" w:hAnsiTheme="minorHAnsi" w:cstheme="minorHAnsi"/>
          <w:sz w:val="22"/>
          <w:szCs w:val="22"/>
        </w:rPr>
      </w:pPr>
      <w:r w:rsidRPr="00BD026A">
        <w:rPr>
          <w:rFonts w:asciiTheme="minorHAnsi" w:hAnsiTheme="minorHAnsi" w:cstheme="minorHAnsi"/>
          <w:sz w:val="22"/>
          <w:szCs w:val="22"/>
        </w:rPr>
        <w:t xml:space="preserve">Mind (2023) state that “8 in 10 (79 per cent) of officers say they have felt feelings of stress and anxiety within the previous 12 months and of those, 94 per cent said these difficulties were caused or made worse by their job”, this statement emphasises the level of stress that police officers are </w:t>
      </w:r>
      <w:r w:rsidR="00DD04B1" w:rsidRPr="00BD026A">
        <w:rPr>
          <w:rFonts w:asciiTheme="minorHAnsi" w:hAnsiTheme="minorHAnsi" w:cstheme="minorHAnsi"/>
          <w:sz w:val="22"/>
          <w:szCs w:val="22"/>
        </w:rPr>
        <w:t>under,</w:t>
      </w:r>
      <w:r w:rsidRPr="00BD026A">
        <w:rPr>
          <w:rFonts w:asciiTheme="minorHAnsi" w:hAnsiTheme="minorHAnsi" w:cstheme="minorHAnsi"/>
          <w:sz w:val="22"/>
          <w:szCs w:val="22"/>
        </w:rPr>
        <w:t xml:space="preserve"> and that stress has been worsened due to their role as a </w:t>
      </w:r>
      <w:r w:rsidR="003525E2">
        <w:rPr>
          <w:rFonts w:asciiTheme="minorHAnsi" w:hAnsiTheme="minorHAnsi" w:cstheme="minorHAnsi"/>
          <w:sz w:val="22"/>
          <w:szCs w:val="22"/>
        </w:rPr>
        <w:t>P</w:t>
      </w:r>
      <w:r w:rsidRPr="00BD026A">
        <w:rPr>
          <w:rFonts w:asciiTheme="minorHAnsi" w:hAnsiTheme="minorHAnsi" w:cstheme="minorHAnsi"/>
          <w:sz w:val="22"/>
          <w:szCs w:val="22"/>
        </w:rPr>
        <w:t xml:space="preserve">olice </w:t>
      </w:r>
      <w:r w:rsidR="003525E2">
        <w:rPr>
          <w:rFonts w:asciiTheme="minorHAnsi" w:hAnsiTheme="minorHAnsi" w:cstheme="minorHAnsi"/>
          <w:sz w:val="22"/>
          <w:szCs w:val="22"/>
        </w:rPr>
        <w:t>O</w:t>
      </w:r>
      <w:r w:rsidRPr="00BD026A">
        <w:rPr>
          <w:rFonts w:asciiTheme="minorHAnsi" w:hAnsiTheme="minorHAnsi" w:cstheme="minorHAnsi"/>
          <w:sz w:val="22"/>
          <w:szCs w:val="22"/>
        </w:rPr>
        <w:t xml:space="preserve">fficer. </w:t>
      </w:r>
    </w:p>
    <w:p w14:paraId="1914670F" w14:textId="77777777" w:rsidR="00346902" w:rsidRPr="00BD026A" w:rsidRDefault="00346902" w:rsidP="00346902">
      <w:pPr>
        <w:spacing w:before="240" w:line="480" w:lineRule="auto"/>
        <w:rPr>
          <w:rFonts w:asciiTheme="minorHAnsi" w:hAnsiTheme="minorHAnsi" w:cstheme="minorHAnsi"/>
          <w:color w:val="244762"/>
          <w:sz w:val="22"/>
          <w:szCs w:val="22"/>
          <w:shd w:val="clear" w:color="auto" w:fill="E0E6F0"/>
        </w:rPr>
      </w:pPr>
      <w:r w:rsidRPr="00911012">
        <w:rPr>
          <w:rFonts w:asciiTheme="minorHAnsi" w:hAnsiTheme="minorHAnsi" w:cstheme="minorHAnsi"/>
          <w:sz w:val="22"/>
          <w:szCs w:val="22"/>
        </w:rPr>
        <w:lastRenderedPageBreak/>
        <w:t>The role of a Police Constable is a physically and mentally demanding role, as you experience varying forms of life situations that may be very unfamiliar to your own. As Taylor and Francis online (2020) state “</w:t>
      </w:r>
      <w:r w:rsidRPr="00911012">
        <w:rPr>
          <w:rFonts w:asciiTheme="minorHAnsi" w:hAnsiTheme="minorHAnsi" w:cstheme="minorHAnsi"/>
          <w:color w:val="333333"/>
          <w:sz w:val="22"/>
          <w:szCs w:val="22"/>
        </w:rPr>
        <w:t xml:space="preserve">Police officers’ roles and responsibilities place them in challenging and stressful situations”. </w:t>
      </w:r>
      <w:r w:rsidRPr="00911012">
        <w:rPr>
          <w:rFonts w:asciiTheme="minorHAnsi" w:hAnsiTheme="minorHAnsi" w:cstheme="minorHAnsi"/>
          <w:sz w:val="22"/>
          <w:szCs w:val="22"/>
        </w:rPr>
        <w:t xml:space="preserve"> It is essential that I maintained and continue to maintain a substantial level of fitness to support the physical aspect of the role I am undertaking. On a personal level I particularly enjoy attending the gym as much as I possibly can. I find that for myself, this is a substantial way to unwind, especially mentally, after a stressful day and it assists in easing the pressure away from what the day has held.  Better help (October 2022) state that “moving</w:t>
      </w:r>
      <w:r w:rsidRPr="00BD026A">
        <w:rPr>
          <w:rFonts w:asciiTheme="minorHAnsi" w:hAnsiTheme="minorHAnsi" w:cstheme="minorHAnsi"/>
          <w:sz w:val="22"/>
          <w:szCs w:val="22"/>
        </w:rPr>
        <w:t xml:space="preserve"> your body can change your mind and emotions and give you better mental fitness” which shows that keeping active helps your mental wellbeing. </w:t>
      </w:r>
    </w:p>
    <w:p w14:paraId="3EC2680A" w14:textId="77777777" w:rsidR="00346902" w:rsidRPr="00BD026A" w:rsidRDefault="00346902" w:rsidP="00346902">
      <w:pPr>
        <w:spacing w:line="360" w:lineRule="auto"/>
        <w:rPr>
          <w:rFonts w:asciiTheme="minorHAnsi" w:hAnsiTheme="minorHAnsi" w:cstheme="minorHAnsi"/>
          <w:sz w:val="22"/>
          <w:szCs w:val="22"/>
        </w:rPr>
      </w:pPr>
    </w:p>
    <w:p w14:paraId="431E2D50" w14:textId="77777777" w:rsidR="00346902" w:rsidRPr="00BD026A" w:rsidRDefault="00346902" w:rsidP="00346902">
      <w:pPr>
        <w:spacing w:line="360" w:lineRule="auto"/>
        <w:rPr>
          <w:rFonts w:asciiTheme="minorHAnsi" w:hAnsiTheme="minorHAnsi" w:cstheme="minorHAnsi"/>
          <w:sz w:val="22"/>
          <w:szCs w:val="22"/>
        </w:rPr>
      </w:pPr>
      <w:r w:rsidRPr="00BD026A">
        <w:rPr>
          <w:rFonts w:asciiTheme="minorHAnsi" w:hAnsiTheme="minorHAnsi" w:cstheme="minorHAnsi"/>
          <w:sz w:val="22"/>
          <w:szCs w:val="22"/>
        </w:rPr>
        <w:t xml:space="preserve">Not only does fitness benefit me physically but it also allows me to gain a positive outlook on my day-to-day life and I have noticed that by going to the gym before my shift commences or finishes for anywhere from half an hour to a one-hour period gives myself a positive attitude towards all aspects of my academic work. It gives clarity and focus of mind set and mind action. It leads onto a feeling of immense pride and satisfaction within myself for attending a workout and I know that it will benefit me physically and mentally. It proves to be a fantastic (personal) strategy of life and coping mechanism which essentially exercises stress away. </w:t>
      </w:r>
    </w:p>
    <w:p w14:paraId="77BD1C31" w14:textId="77777777" w:rsidR="00346902" w:rsidRPr="00BD026A" w:rsidRDefault="00346902" w:rsidP="00346902">
      <w:pPr>
        <w:spacing w:line="360" w:lineRule="auto"/>
        <w:rPr>
          <w:rFonts w:asciiTheme="minorHAnsi" w:hAnsiTheme="minorHAnsi" w:cstheme="minorHAnsi"/>
          <w:sz w:val="22"/>
          <w:szCs w:val="22"/>
        </w:rPr>
      </w:pPr>
    </w:p>
    <w:p w14:paraId="2CEF849B" w14:textId="77777777" w:rsidR="00346902" w:rsidRPr="00BD026A" w:rsidRDefault="00346902" w:rsidP="00346902">
      <w:pPr>
        <w:spacing w:line="360" w:lineRule="auto"/>
        <w:rPr>
          <w:rFonts w:asciiTheme="minorHAnsi" w:hAnsiTheme="minorHAnsi" w:cstheme="minorHAnsi"/>
          <w:sz w:val="22"/>
          <w:szCs w:val="22"/>
        </w:rPr>
      </w:pPr>
      <w:r w:rsidRPr="00BD026A">
        <w:rPr>
          <w:rFonts w:asciiTheme="minorHAnsi" w:hAnsiTheme="minorHAnsi" w:cstheme="minorHAnsi"/>
          <w:sz w:val="22"/>
          <w:szCs w:val="22"/>
        </w:rPr>
        <w:t xml:space="preserve">Although I have a fondness for attending and undertaking all aspects of physical fitness, this proved to be a not so simple task for myself when in Police Constable training. This was essential due to my course consisting of many physical attributes such as officer safety training, fitness tests and practical role-playing days, these often left me understandably feeling both physically and mentally drained. I noticed that due to this, I didn’t have the mindset to attend fitness training and my academic work in terms of revision and making notes and participating in class discussions was decreasing immensely on those days simply because I wasn’t training and therefore, I didn’t feel good about myself. </w:t>
      </w:r>
    </w:p>
    <w:p w14:paraId="7BBEEB12" w14:textId="3C012A2D" w:rsidR="00346902" w:rsidRPr="00BD026A" w:rsidRDefault="00346902" w:rsidP="00346902">
      <w:pPr>
        <w:spacing w:before="240" w:line="360" w:lineRule="auto"/>
        <w:rPr>
          <w:rFonts w:asciiTheme="minorHAnsi" w:hAnsiTheme="minorHAnsi" w:cstheme="minorHAnsi"/>
          <w:sz w:val="22"/>
          <w:szCs w:val="22"/>
        </w:rPr>
      </w:pPr>
      <w:r w:rsidRPr="00BD026A">
        <w:rPr>
          <w:rFonts w:asciiTheme="minorHAnsi" w:hAnsiTheme="minorHAnsi" w:cstheme="minorHAnsi"/>
          <w:sz w:val="22"/>
          <w:szCs w:val="22"/>
        </w:rPr>
        <w:t xml:space="preserve">I was aware I needed to be resilient to juggle training school and continue with attending the gym for the importance of my mental and physical wellbeing. As Cherry (2022) stated “Resilience is the ability to cope with and recover from setbacks” and “People with psychological resilience are able to use their skills and strengths to respond to life’s challenges”. Both statements convey the importance of being resilient to help you cope mentally. </w:t>
      </w:r>
    </w:p>
    <w:p w14:paraId="664D1DA7" w14:textId="77777777" w:rsidR="00346902" w:rsidRPr="00BD026A" w:rsidRDefault="00346902" w:rsidP="00346902">
      <w:pPr>
        <w:spacing w:line="360" w:lineRule="auto"/>
        <w:rPr>
          <w:rFonts w:asciiTheme="minorHAnsi" w:hAnsiTheme="minorHAnsi" w:cstheme="minorHAnsi"/>
          <w:sz w:val="22"/>
          <w:szCs w:val="22"/>
        </w:rPr>
      </w:pPr>
    </w:p>
    <w:p w14:paraId="37778348" w14:textId="77777777" w:rsidR="00346902" w:rsidRPr="00BD026A" w:rsidRDefault="00346902" w:rsidP="00346902">
      <w:pPr>
        <w:spacing w:line="360" w:lineRule="auto"/>
        <w:rPr>
          <w:rFonts w:asciiTheme="minorHAnsi" w:hAnsiTheme="minorHAnsi" w:cstheme="minorHAnsi"/>
          <w:sz w:val="22"/>
          <w:szCs w:val="22"/>
        </w:rPr>
      </w:pPr>
      <w:r w:rsidRPr="00BD026A">
        <w:rPr>
          <w:rFonts w:asciiTheme="minorHAnsi" w:hAnsiTheme="minorHAnsi" w:cstheme="minorHAnsi"/>
          <w:sz w:val="22"/>
          <w:szCs w:val="22"/>
        </w:rPr>
        <w:t xml:space="preserve">When I recognised this, I knew something had to change so that I would succeed academically and pass the initial course. Due to my shifts being the same for six months, I was able to successfully plan on a calendar iPhone app a personal training schedule so that I could attend sessions. This enabled me to comfortably schedule gym sessions around my academic learning but also around my social life. This plan gave me clarity of mind with clear organisation skills, giving me the focus to know comprehensively what I was due to undertake each day and also the days when I could take a break from training. </w:t>
      </w:r>
    </w:p>
    <w:p w14:paraId="7EF44568" w14:textId="77777777" w:rsidR="00346902" w:rsidRPr="00BD026A" w:rsidRDefault="00346902" w:rsidP="00346902">
      <w:pPr>
        <w:spacing w:line="360" w:lineRule="auto"/>
        <w:rPr>
          <w:rFonts w:asciiTheme="minorHAnsi" w:hAnsiTheme="minorHAnsi" w:cstheme="minorHAnsi"/>
          <w:sz w:val="22"/>
          <w:szCs w:val="22"/>
        </w:rPr>
      </w:pPr>
    </w:p>
    <w:p w14:paraId="7C17A854" w14:textId="77777777" w:rsidR="00346902" w:rsidRPr="00F56BA4" w:rsidRDefault="00346902" w:rsidP="00346902">
      <w:pPr>
        <w:spacing w:line="360" w:lineRule="auto"/>
        <w:rPr>
          <w:rFonts w:asciiTheme="minorHAnsi" w:hAnsiTheme="minorHAnsi" w:cstheme="minorHAnsi"/>
          <w:sz w:val="22"/>
          <w:szCs w:val="22"/>
        </w:rPr>
      </w:pPr>
      <w:r w:rsidRPr="00BD026A">
        <w:rPr>
          <w:rFonts w:asciiTheme="minorHAnsi" w:hAnsiTheme="minorHAnsi" w:cstheme="minorHAnsi"/>
          <w:sz w:val="22"/>
          <w:szCs w:val="22"/>
        </w:rPr>
        <w:t xml:space="preserve">After I initiated this plan, I noticed that I felt more in control of my academic work immensely. In my personal plan I allocated a day with timings that I would spend primarily on my academic work such as revision for upcoming exams and making notes from lessons that day. I felt that my attention span and participation in group discussions improved and therefore my knowledge of policing became stronger. This has given me confidence in decision making in practical activities during training. Additionally, I felt that my confidence and knowledge grew when retaining legislation which is an imperative and vital part of policing to ensure fairness when working with the public and supporting community and colleagues, this has empowered me and given me the belief that I will do the succeed within my role when leaving training school. </w:t>
      </w:r>
    </w:p>
    <w:p w14:paraId="32A1A0F8" w14:textId="77777777" w:rsidR="00346902" w:rsidRPr="00270EEB" w:rsidRDefault="00346902" w:rsidP="00346902">
      <w:pPr>
        <w:jc w:val="both"/>
        <w:rPr>
          <w:sz w:val="24"/>
          <w:szCs w:val="24"/>
        </w:rPr>
      </w:pPr>
    </w:p>
    <w:p w14:paraId="7DA906B5" w14:textId="2749C526" w:rsidR="00346902" w:rsidRPr="00F56BA4" w:rsidRDefault="00346902" w:rsidP="00346902">
      <w:pPr>
        <w:jc w:val="both"/>
        <w:rPr>
          <w:rFonts w:asciiTheme="minorHAnsi" w:hAnsiTheme="minorHAnsi" w:cstheme="minorHAnsi"/>
        </w:rPr>
      </w:pPr>
      <w:r w:rsidRPr="00F56BA4">
        <w:rPr>
          <w:rFonts w:asciiTheme="minorHAnsi" w:hAnsiTheme="minorHAnsi" w:cstheme="minorHAnsi"/>
        </w:rPr>
        <w:t>Word count- 1</w:t>
      </w:r>
      <w:r>
        <w:rPr>
          <w:rFonts w:asciiTheme="minorHAnsi" w:hAnsiTheme="minorHAnsi" w:cstheme="minorHAnsi"/>
        </w:rPr>
        <w:t>03</w:t>
      </w:r>
      <w:r w:rsidR="009F3C71">
        <w:rPr>
          <w:rFonts w:asciiTheme="minorHAnsi" w:hAnsiTheme="minorHAnsi" w:cstheme="minorHAnsi"/>
        </w:rPr>
        <w:t>2</w:t>
      </w:r>
    </w:p>
    <w:p w14:paraId="58734BEF" w14:textId="77777777" w:rsidR="00346902" w:rsidRPr="00270EEB" w:rsidRDefault="00346902" w:rsidP="00346902">
      <w:pPr>
        <w:jc w:val="both"/>
        <w:rPr>
          <w:sz w:val="24"/>
          <w:szCs w:val="24"/>
        </w:rPr>
      </w:pPr>
    </w:p>
    <w:p w14:paraId="5A34E52B" w14:textId="77777777" w:rsidR="00346902" w:rsidRPr="00270EEB" w:rsidRDefault="00346902" w:rsidP="00346902">
      <w:pPr>
        <w:jc w:val="both"/>
        <w:rPr>
          <w:sz w:val="24"/>
          <w:szCs w:val="24"/>
        </w:rPr>
      </w:pPr>
    </w:p>
    <w:p w14:paraId="3A487831" w14:textId="77777777" w:rsidR="00346902" w:rsidRPr="00270EEB" w:rsidRDefault="00346902" w:rsidP="00346902">
      <w:pPr>
        <w:jc w:val="both"/>
        <w:rPr>
          <w:sz w:val="24"/>
          <w:szCs w:val="24"/>
        </w:rPr>
      </w:pPr>
    </w:p>
    <w:p w14:paraId="0937B3EA" w14:textId="77777777" w:rsidR="00346902" w:rsidRPr="00270EEB" w:rsidRDefault="00346902" w:rsidP="00346902">
      <w:pPr>
        <w:jc w:val="both"/>
        <w:rPr>
          <w:sz w:val="24"/>
          <w:szCs w:val="24"/>
        </w:rPr>
      </w:pPr>
    </w:p>
    <w:p w14:paraId="38FDCFC1" w14:textId="77777777" w:rsidR="00346902" w:rsidRPr="00270EEB" w:rsidRDefault="00346902" w:rsidP="00346902">
      <w:pPr>
        <w:jc w:val="both"/>
        <w:rPr>
          <w:sz w:val="24"/>
          <w:szCs w:val="24"/>
        </w:rPr>
      </w:pPr>
    </w:p>
    <w:p w14:paraId="7C17FE58" w14:textId="77777777" w:rsidR="00346902" w:rsidRPr="00270EEB" w:rsidRDefault="00346902" w:rsidP="00346902">
      <w:pPr>
        <w:jc w:val="both"/>
        <w:rPr>
          <w:sz w:val="24"/>
          <w:szCs w:val="24"/>
        </w:rPr>
      </w:pPr>
    </w:p>
    <w:p w14:paraId="3F857100" w14:textId="77777777" w:rsidR="00346902" w:rsidRPr="00270EEB" w:rsidRDefault="00346902" w:rsidP="00346902">
      <w:pPr>
        <w:jc w:val="both"/>
        <w:rPr>
          <w:sz w:val="24"/>
          <w:szCs w:val="24"/>
        </w:rPr>
      </w:pPr>
    </w:p>
    <w:p w14:paraId="7D4CF0BA" w14:textId="77777777" w:rsidR="00346902" w:rsidRPr="00270EEB" w:rsidRDefault="00346902" w:rsidP="00346902">
      <w:pPr>
        <w:jc w:val="both"/>
        <w:rPr>
          <w:sz w:val="24"/>
          <w:szCs w:val="24"/>
        </w:rPr>
      </w:pPr>
    </w:p>
    <w:p w14:paraId="0BBC06B6" w14:textId="77777777" w:rsidR="00346902" w:rsidRPr="00270EEB" w:rsidRDefault="00346902" w:rsidP="00346902">
      <w:pPr>
        <w:jc w:val="both"/>
        <w:rPr>
          <w:sz w:val="24"/>
          <w:szCs w:val="24"/>
        </w:rPr>
      </w:pPr>
    </w:p>
    <w:p w14:paraId="475A2066" w14:textId="77777777" w:rsidR="00346902" w:rsidRPr="00270EEB" w:rsidRDefault="00346902" w:rsidP="00346902">
      <w:pPr>
        <w:jc w:val="both"/>
        <w:rPr>
          <w:sz w:val="24"/>
          <w:szCs w:val="24"/>
        </w:rPr>
      </w:pPr>
    </w:p>
    <w:p w14:paraId="6799D04E" w14:textId="77777777" w:rsidR="00346902" w:rsidRPr="00270EEB" w:rsidRDefault="00346902" w:rsidP="00346902">
      <w:pPr>
        <w:jc w:val="both"/>
        <w:rPr>
          <w:sz w:val="24"/>
          <w:szCs w:val="24"/>
        </w:rPr>
      </w:pPr>
    </w:p>
    <w:p w14:paraId="12D925B8" w14:textId="77777777" w:rsidR="00346902" w:rsidRPr="00270EEB" w:rsidRDefault="00346902" w:rsidP="00346902">
      <w:pPr>
        <w:jc w:val="both"/>
        <w:rPr>
          <w:sz w:val="24"/>
          <w:szCs w:val="24"/>
        </w:rPr>
      </w:pPr>
    </w:p>
    <w:p w14:paraId="2F88AE1B" w14:textId="77777777" w:rsidR="00346902" w:rsidRPr="00270EEB" w:rsidRDefault="00346902" w:rsidP="00346902">
      <w:pPr>
        <w:jc w:val="both"/>
        <w:rPr>
          <w:sz w:val="24"/>
          <w:szCs w:val="24"/>
        </w:rPr>
      </w:pPr>
    </w:p>
    <w:p w14:paraId="298C065F" w14:textId="77777777" w:rsidR="00346902" w:rsidRPr="00270EEB" w:rsidRDefault="00346902" w:rsidP="00346902">
      <w:pPr>
        <w:jc w:val="both"/>
        <w:rPr>
          <w:sz w:val="24"/>
          <w:szCs w:val="24"/>
        </w:rPr>
      </w:pPr>
    </w:p>
    <w:p w14:paraId="7BDD25B4" w14:textId="77777777" w:rsidR="00346902" w:rsidRPr="00270EEB" w:rsidRDefault="00346902" w:rsidP="00346902">
      <w:pPr>
        <w:jc w:val="both"/>
        <w:rPr>
          <w:sz w:val="24"/>
          <w:szCs w:val="24"/>
        </w:rPr>
      </w:pPr>
    </w:p>
    <w:p w14:paraId="6DFC5742" w14:textId="77777777" w:rsidR="00346902" w:rsidRPr="00270EEB" w:rsidRDefault="00346902" w:rsidP="00346902">
      <w:pPr>
        <w:jc w:val="both"/>
        <w:rPr>
          <w:b/>
          <w:sz w:val="24"/>
          <w:szCs w:val="24"/>
        </w:rPr>
      </w:pPr>
    </w:p>
    <w:p w14:paraId="04AC7C56" w14:textId="77777777" w:rsidR="00346902" w:rsidRDefault="00346902" w:rsidP="00346902"/>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664CC053" w:rsidR="00450C83" w:rsidRDefault="00450C83" w:rsidP="00450C83">
      <w:pPr>
        <w:jc w:val="both"/>
        <w:rPr>
          <w:b/>
          <w:sz w:val="24"/>
          <w:szCs w:val="24"/>
        </w:rPr>
      </w:pPr>
      <w:r w:rsidRPr="00450C83">
        <w:rPr>
          <w:b/>
          <w:sz w:val="24"/>
          <w:szCs w:val="24"/>
        </w:rPr>
        <w:t>ANSWER:</w:t>
      </w:r>
    </w:p>
    <w:p w14:paraId="297B25A4" w14:textId="745FD739" w:rsidR="00B11D6C" w:rsidRDefault="00B11D6C" w:rsidP="00450C83">
      <w:pPr>
        <w:jc w:val="both"/>
        <w:rPr>
          <w:b/>
          <w:sz w:val="24"/>
          <w:szCs w:val="24"/>
        </w:rPr>
      </w:pPr>
    </w:p>
    <w:p w14:paraId="2ABC7889" w14:textId="77777777" w:rsidR="00B11D6C" w:rsidRDefault="00B11D6C" w:rsidP="00B11D6C">
      <w:pPr>
        <w:spacing w:line="360" w:lineRule="auto"/>
        <w:rPr>
          <w:rFonts w:asciiTheme="minorHAnsi" w:hAnsiTheme="minorHAnsi" w:cstheme="minorHAnsi"/>
        </w:rPr>
      </w:pPr>
      <w:r w:rsidRPr="009430EA">
        <w:rPr>
          <w:rFonts w:asciiTheme="minorHAnsi" w:hAnsiTheme="minorHAnsi" w:cstheme="minorHAnsi"/>
        </w:rPr>
        <w:t>I will be discussing with you and reflecting upon my professional practice whilst attending a recent police incident within my role as a Police Constable. The situation for discussion is one of which I personally attended and dealt with that had immense conflict. To show how I professionally worked and acted within my role to decrease the level of threat, harm and risk that was posed towards both I and my fellow colleague and what we were faced with upon arrival at the call. This will show that I used clear and concise communication skills towards both a violent, irrational, and irate individual</w:t>
      </w:r>
      <w:r>
        <w:rPr>
          <w:rFonts w:asciiTheme="minorHAnsi" w:hAnsiTheme="minorHAnsi" w:cstheme="minorHAnsi"/>
        </w:rPr>
        <w:t xml:space="preserve"> along with my communicating with my colleagues</w:t>
      </w:r>
      <w:r w:rsidRPr="009430EA">
        <w:rPr>
          <w:rFonts w:asciiTheme="minorHAnsi" w:hAnsiTheme="minorHAnsi" w:cstheme="minorHAnsi"/>
        </w:rPr>
        <w:t xml:space="preserve">. </w:t>
      </w:r>
    </w:p>
    <w:p w14:paraId="1B68D7F8" w14:textId="77777777" w:rsidR="00B11D6C" w:rsidRPr="009430EA" w:rsidRDefault="00B11D6C" w:rsidP="00B11D6C">
      <w:pPr>
        <w:spacing w:line="360" w:lineRule="auto"/>
        <w:rPr>
          <w:rFonts w:asciiTheme="minorHAnsi" w:hAnsiTheme="minorHAnsi" w:cstheme="minorHAnsi"/>
        </w:rPr>
      </w:pPr>
    </w:p>
    <w:p w14:paraId="2032016A" w14:textId="77777777" w:rsidR="00B11D6C" w:rsidRPr="009430EA" w:rsidRDefault="00B11D6C" w:rsidP="00B11D6C">
      <w:pPr>
        <w:spacing w:line="360" w:lineRule="auto"/>
        <w:rPr>
          <w:rFonts w:asciiTheme="minorHAnsi" w:hAnsiTheme="minorHAnsi" w:cstheme="minorHAnsi"/>
        </w:rPr>
      </w:pPr>
      <w:r w:rsidRPr="009430EA">
        <w:rPr>
          <w:rFonts w:asciiTheme="minorHAnsi" w:hAnsiTheme="minorHAnsi" w:cstheme="minorHAnsi"/>
        </w:rPr>
        <w:t xml:space="preserve">Whilst on duty I received a call via our control room to attend to a call at an address in which a reported female had assaulted her care staff provider. The subject showed extreme irritation along with an irate manner, this was because the residence attended was in an area where members of the public were also residing. Primarily it was imperative that I showed clearly and used all my skills to calm the female down to ensure and eliminate any distress being caused to other residents in the homes surrounding the address. </w:t>
      </w:r>
    </w:p>
    <w:p w14:paraId="396CFB74" w14:textId="77777777" w:rsidR="00B11D6C" w:rsidRDefault="00B11D6C" w:rsidP="00B11D6C">
      <w:pPr>
        <w:spacing w:line="360" w:lineRule="auto"/>
        <w:rPr>
          <w:rFonts w:asciiTheme="minorHAnsi" w:hAnsiTheme="minorHAnsi" w:cstheme="minorHAnsi"/>
        </w:rPr>
      </w:pPr>
      <w:r w:rsidRPr="009430EA">
        <w:rPr>
          <w:rFonts w:asciiTheme="minorHAnsi" w:hAnsiTheme="minorHAnsi" w:cstheme="minorHAnsi"/>
        </w:rPr>
        <w:t xml:space="preserve">Upon arrival at the address both my colleague and I entered the premises. Upon entry of the property my primary sense was one of extreme sound. I could audibly hear screaming coming from within the residence </w:t>
      </w:r>
      <w:r w:rsidRPr="009430EA">
        <w:rPr>
          <w:rFonts w:asciiTheme="minorHAnsi" w:hAnsiTheme="minorHAnsi" w:cstheme="minorHAnsi"/>
        </w:rPr>
        <w:lastRenderedPageBreak/>
        <w:t xml:space="preserve">which both alarmed me but also alerted me to the fact that there was immediate concern for other residents’ safety within the address. </w:t>
      </w:r>
    </w:p>
    <w:p w14:paraId="24F7509B" w14:textId="77777777" w:rsidR="00B11D6C" w:rsidRPr="009430EA" w:rsidRDefault="00B11D6C" w:rsidP="00B11D6C">
      <w:pPr>
        <w:spacing w:line="360" w:lineRule="auto"/>
        <w:rPr>
          <w:rFonts w:asciiTheme="minorHAnsi" w:hAnsiTheme="minorHAnsi" w:cstheme="minorHAnsi"/>
        </w:rPr>
      </w:pPr>
    </w:p>
    <w:p w14:paraId="3EDC1E61" w14:textId="77777777" w:rsidR="00B11D6C" w:rsidRPr="00E916D4" w:rsidRDefault="00B11D6C" w:rsidP="00B11D6C">
      <w:pPr>
        <w:spacing w:line="360" w:lineRule="auto"/>
        <w:rPr>
          <w:rFonts w:asciiTheme="minorHAnsi" w:hAnsiTheme="minorHAnsi" w:cstheme="minorHAnsi"/>
        </w:rPr>
      </w:pPr>
      <w:r w:rsidRPr="009430EA">
        <w:rPr>
          <w:rFonts w:asciiTheme="minorHAnsi" w:hAnsiTheme="minorHAnsi" w:cstheme="minorHAnsi"/>
        </w:rPr>
        <w:t>The reporting person of the call had been physically assaulted and was located clearly standing by the front door. I liaised with the reporting person to ascertain what had taken place, always ensuring that I was asking open questions</w:t>
      </w:r>
      <w:r>
        <w:rPr>
          <w:rFonts w:asciiTheme="minorHAnsi" w:hAnsiTheme="minorHAnsi" w:cstheme="minorHAnsi"/>
        </w:rPr>
        <w:t xml:space="preserve">. </w:t>
      </w:r>
      <w:r w:rsidRPr="009430EA">
        <w:rPr>
          <w:rFonts w:asciiTheme="minorHAnsi" w:hAnsiTheme="minorHAnsi" w:cstheme="minorHAnsi"/>
        </w:rPr>
        <w:t>As college of policing (2020) state “</w:t>
      </w:r>
      <w:r w:rsidRPr="009430EA">
        <w:rPr>
          <w:rFonts w:asciiTheme="minorHAnsi" w:hAnsiTheme="minorHAnsi" w:cstheme="minorHAnsi"/>
          <w:spacing w:val="3"/>
        </w:rPr>
        <w:t>Evidence suggested that asking questions in an open format tended to increase the accuracy and amount of information provided when compared to more specific closed question styles” this statement emphasises the importance of how you word questions to ensure you have accuracy when taking an account off of someone especially victims.</w:t>
      </w:r>
    </w:p>
    <w:p w14:paraId="1D864170" w14:textId="77777777" w:rsidR="00B11D6C" w:rsidRPr="009430EA" w:rsidRDefault="00B11D6C" w:rsidP="00B11D6C">
      <w:pPr>
        <w:spacing w:line="360" w:lineRule="auto"/>
        <w:rPr>
          <w:rFonts w:asciiTheme="minorHAnsi" w:hAnsiTheme="minorHAnsi" w:cstheme="minorHAnsi"/>
          <w:spacing w:val="3"/>
        </w:rPr>
      </w:pPr>
    </w:p>
    <w:p w14:paraId="42892321" w14:textId="77777777" w:rsidR="00B11D6C" w:rsidRPr="009430EA" w:rsidRDefault="00B11D6C" w:rsidP="00B11D6C">
      <w:pPr>
        <w:spacing w:line="360" w:lineRule="auto"/>
        <w:rPr>
          <w:rFonts w:asciiTheme="minorHAnsi" w:hAnsiTheme="minorHAnsi" w:cstheme="minorHAnsi"/>
          <w:spacing w:val="3"/>
        </w:rPr>
      </w:pPr>
      <w:r w:rsidRPr="009430EA">
        <w:rPr>
          <w:rFonts w:asciiTheme="minorHAnsi" w:hAnsiTheme="minorHAnsi" w:cstheme="minorHAnsi"/>
          <w:spacing w:val="3"/>
        </w:rPr>
        <w:t xml:space="preserve">As police officers we are impartial, we don’t take sides or have personal opinions and it is imperative to always convey these when dealing with policing incidents. This is of vital importance because this could be any individuals initial time dealing with a member of the police force and it is paramount to leave a positive impression to ensure trust is gained and built upon between the public and police force.  </w:t>
      </w:r>
    </w:p>
    <w:p w14:paraId="221580BB" w14:textId="77777777" w:rsidR="00B11D6C" w:rsidRPr="009430EA" w:rsidRDefault="00B11D6C" w:rsidP="00B11D6C">
      <w:pPr>
        <w:spacing w:line="360" w:lineRule="auto"/>
        <w:rPr>
          <w:rFonts w:asciiTheme="minorHAnsi" w:hAnsiTheme="minorHAnsi" w:cstheme="minorHAnsi"/>
          <w:spacing w:val="3"/>
        </w:rPr>
      </w:pPr>
    </w:p>
    <w:p w14:paraId="2DF8544F" w14:textId="77777777" w:rsidR="00B11D6C" w:rsidRPr="009430EA" w:rsidRDefault="00B11D6C" w:rsidP="00B11D6C">
      <w:pPr>
        <w:spacing w:line="360" w:lineRule="auto"/>
        <w:rPr>
          <w:rFonts w:asciiTheme="minorHAnsi" w:hAnsiTheme="minorHAnsi" w:cstheme="minorHAnsi"/>
          <w:spacing w:val="3"/>
        </w:rPr>
      </w:pPr>
    </w:p>
    <w:p w14:paraId="2AC73464" w14:textId="77777777" w:rsidR="00B11D6C" w:rsidRDefault="00B11D6C" w:rsidP="00B11D6C">
      <w:pPr>
        <w:spacing w:line="360" w:lineRule="auto"/>
        <w:rPr>
          <w:rFonts w:asciiTheme="minorHAnsi" w:hAnsiTheme="minorHAnsi" w:cstheme="minorHAnsi"/>
        </w:rPr>
      </w:pPr>
      <w:r w:rsidRPr="009430EA">
        <w:rPr>
          <w:rFonts w:asciiTheme="minorHAnsi" w:hAnsiTheme="minorHAnsi" w:cstheme="minorHAnsi"/>
        </w:rPr>
        <w:t xml:space="preserve">The reporting person of the call, stated to us upon questioning that the female she had been caring for had returned to the property </w:t>
      </w:r>
      <w:r>
        <w:rPr>
          <w:rFonts w:asciiTheme="minorHAnsi" w:hAnsiTheme="minorHAnsi" w:cstheme="minorHAnsi"/>
        </w:rPr>
        <w:t>in</w:t>
      </w:r>
      <w:r w:rsidRPr="009430EA">
        <w:rPr>
          <w:rFonts w:asciiTheme="minorHAnsi" w:hAnsiTheme="minorHAnsi" w:cstheme="minorHAnsi"/>
        </w:rPr>
        <w:t xml:space="preserve"> an irate manner and they both entered a physical and verbal altercation. This in turn led to the subject throwing a kettle which was full of cool water at her care staff. The carer was, understandably so, in extreme distress about this. I asked the care staff where the subject presently was, and I was notified that she had locked herself in the upstairs bathroom and was going to exit the premises by jumping out of the window. </w:t>
      </w:r>
    </w:p>
    <w:p w14:paraId="3731A410" w14:textId="77777777" w:rsidR="00B11D6C" w:rsidRPr="009430EA" w:rsidRDefault="00B11D6C" w:rsidP="00B11D6C">
      <w:pPr>
        <w:spacing w:line="360" w:lineRule="auto"/>
        <w:rPr>
          <w:rFonts w:asciiTheme="minorHAnsi" w:hAnsiTheme="minorHAnsi" w:cstheme="minorHAnsi"/>
        </w:rPr>
      </w:pPr>
    </w:p>
    <w:p w14:paraId="066FDB73" w14:textId="77777777" w:rsidR="00B11D6C" w:rsidRDefault="00B11D6C" w:rsidP="00B11D6C">
      <w:pPr>
        <w:spacing w:line="360" w:lineRule="auto"/>
        <w:rPr>
          <w:rFonts w:asciiTheme="minorHAnsi" w:hAnsiTheme="minorHAnsi" w:cstheme="minorHAnsi"/>
        </w:rPr>
      </w:pPr>
      <w:r w:rsidRPr="009430EA">
        <w:rPr>
          <w:rFonts w:asciiTheme="minorHAnsi" w:hAnsiTheme="minorHAnsi" w:cstheme="minorHAnsi"/>
        </w:rPr>
        <w:t xml:space="preserve">Based on the information I had just been given, I made my way to the upstairs bathroom which was directly in my line of sight at the top of the stairs. I proceeded to knock upon the bathroom door to ask the subject to open it, unfortunately there was no response from the subject. I attempted to open the bathroom door myself by the handle, but the subject had locked it from the other side. Due to a negative response from the subject, it threw me into immediate concern for the individuals’ welfare and safety. Both my colleague and I made a clear and concise joint decision to force entry to the bathroom to ascertain and clarify the aforesaid points. Upon entry into the bathroom, we found that the subject was hanging out of the window to abscond from the property. My colleague and I safely guided the subject down from the windowsill and escorted her from the bathroom to the bottom of the stairs. </w:t>
      </w:r>
    </w:p>
    <w:p w14:paraId="0C4271E5" w14:textId="77777777" w:rsidR="00B11D6C" w:rsidRPr="009430EA" w:rsidRDefault="00B11D6C" w:rsidP="00B11D6C">
      <w:pPr>
        <w:spacing w:line="360" w:lineRule="auto"/>
        <w:rPr>
          <w:rFonts w:asciiTheme="minorHAnsi" w:hAnsiTheme="minorHAnsi" w:cstheme="minorHAnsi"/>
        </w:rPr>
      </w:pPr>
    </w:p>
    <w:p w14:paraId="6C180A9F" w14:textId="77777777" w:rsidR="00B11D6C" w:rsidRPr="009430EA" w:rsidRDefault="00B11D6C" w:rsidP="00B11D6C">
      <w:pPr>
        <w:spacing w:line="360" w:lineRule="auto"/>
        <w:rPr>
          <w:rFonts w:asciiTheme="minorHAnsi" w:hAnsiTheme="minorHAnsi" w:cstheme="minorHAnsi"/>
        </w:rPr>
      </w:pPr>
      <w:r w:rsidRPr="009430EA">
        <w:rPr>
          <w:rFonts w:asciiTheme="minorHAnsi" w:hAnsiTheme="minorHAnsi" w:cstheme="minorHAnsi"/>
        </w:rPr>
        <w:t xml:space="preserve">We found the subject at that time to be in an extremely irate manner, I asked the subject to vacate the property with myself and to take a seat in the police van. This gave me the ideal opportunity to separate both the victim and subject to deescalate the situation that had taken place. In return, it gave my colleague left within the property the chance to use all skills necessary to liaise with the victim. This procedure would lead to us ascertaining what action she would like taken against the subject. </w:t>
      </w:r>
    </w:p>
    <w:p w14:paraId="715C6AF2" w14:textId="77777777" w:rsidR="00B11D6C" w:rsidRDefault="00B11D6C" w:rsidP="00B11D6C">
      <w:pPr>
        <w:spacing w:line="360" w:lineRule="auto"/>
        <w:rPr>
          <w:rFonts w:asciiTheme="minorHAnsi" w:hAnsiTheme="minorHAnsi" w:cstheme="minorHAnsi"/>
        </w:rPr>
      </w:pPr>
      <w:r w:rsidRPr="009430EA">
        <w:rPr>
          <w:rFonts w:asciiTheme="minorHAnsi" w:hAnsiTheme="minorHAnsi" w:cstheme="minorHAnsi"/>
        </w:rPr>
        <w:lastRenderedPageBreak/>
        <w:t xml:space="preserve">After separation of both the subject and victim we found the subject was in the mindset of clear refusal to leave the property and would certainly not leave of her own accord. With the subject refusing to leave and my colleague still requiring time to continue to liaise with the victim, I felt it necessary to guide the subject into a spare room to create a safe and reasonable distance between both. This additionally gave me the professional opportunity to ascertain from the subject their personal understanding and actions regarding what had taken place.  </w:t>
      </w:r>
    </w:p>
    <w:p w14:paraId="017FC96B" w14:textId="77777777" w:rsidR="00B11D6C" w:rsidRPr="009430EA" w:rsidRDefault="00B11D6C" w:rsidP="00B11D6C">
      <w:pPr>
        <w:spacing w:line="360" w:lineRule="auto"/>
        <w:rPr>
          <w:rFonts w:asciiTheme="minorHAnsi" w:hAnsiTheme="minorHAnsi" w:cstheme="minorHAnsi"/>
        </w:rPr>
      </w:pPr>
    </w:p>
    <w:p w14:paraId="1E5EB8F5" w14:textId="77777777" w:rsidR="00B11D6C" w:rsidRDefault="00B11D6C" w:rsidP="00B11D6C">
      <w:pPr>
        <w:spacing w:line="360" w:lineRule="auto"/>
        <w:rPr>
          <w:rFonts w:asciiTheme="minorHAnsi" w:hAnsiTheme="minorHAnsi" w:cstheme="minorHAnsi"/>
        </w:rPr>
      </w:pPr>
      <w:r w:rsidRPr="009430EA">
        <w:rPr>
          <w:rFonts w:asciiTheme="minorHAnsi" w:hAnsiTheme="minorHAnsi" w:cstheme="minorHAnsi"/>
        </w:rPr>
        <w:t xml:space="preserve">When ascertaining from the subject what had transpired that evening, she immediately began to raise the volume of her voice at me. I felt it necessary to create a safe space between us both by taking a step backwards and politely asking the subject to speak to me calmly.  I stated that I completely understood she was annoyed with the situation and that it was due to the attendance of police at the property. I tried to get her to understand that I needed her to remain calm and in some form of control so that I could clearly understand what had taken place across the whole of the time frame in question.  </w:t>
      </w:r>
      <w:r>
        <w:rPr>
          <w:rFonts w:asciiTheme="minorHAnsi" w:hAnsiTheme="minorHAnsi" w:cstheme="minorHAnsi"/>
        </w:rPr>
        <w:t xml:space="preserve">Immediately after that, the subject began to calm down and spoke to me in a calm manner. The subject apologised to me for raising her voice. </w:t>
      </w:r>
    </w:p>
    <w:p w14:paraId="32EA537E" w14:textId="77777777" w:rsidR="00B11D6C" w:rsidRPr="009430EA" w:rsidRDefault="00B11D6C" w:rsidP="00B11D6C">
      <w:pPr>
        <w:spacing w:line="360" w:lineRule="auto"/>
        <w:rPr>
          <w:rFonts w:asciiTheme="minorHAnsi" w:hAnsiTheme="minorHAnsi" w:cstheme="minorHAnsi"/>
        </w:rPr>
      </w:pPr>
    </w:p>
    <w:p w14:paraId="6291C880" w14:textId="77777777" w:rsidR="00B11D6C" w:rsidRDefault="00B11D6C" w:rsidP="00B11D6C">
      <w:pPr>
        <w:spacing w:line="360" w:lineRule="auto"/>
        <w:rPr>
          <w:rFonts w:asciiTheme="minorHAnsi" w:hAnsiTheme="minorHAnsi" w:cstheme="minorHAnsi"/>
          <w:color w:val="222222"/>
          <w:shd w:val="clear" w:color="auto" w:fill="FFFFFF"/>
        </w:rPr>
      </w:pPr>
      <w:r w:rsidRPr="009430EA">
        <w:rPr>
          <w:rFonts w:asciiTheme="minorHAnsi" w:hAnsiTheme="minorHAnsi" w:cstheme="minorHAnsi"/>
        </w:rPr>
        <w:t>When dealing with situations which involve conflict, I strongly believe that body language is an imperative part to de</w:t>
      </w:r>
      <w:r w:rsidRPr="009430EA">
        <w:rPr>
          <w:rFonts w:asciiTheme="minorHAnsi" w:hAnsiTheme="minorHAnsi" w:cstheme="minorHAnsi"/>
        </w:rPr>
        <w:softHyphen/>
        <w:t xml:space="preserve"> escalate situations. What I mean by this is keeping a safe distance between myself and the subject that I am dealing with, this ensures I am not in the individual’s personal zone so that they don’t feel intimidated but also ensures my safety.  As Daily Nurse (2017) stated “</w:t>
      </w:r>
      <w:r w:rsidRPr="009430EA">
        <w:rPr>
          <w:rFonts w:asciiTheme="minorHAnsi" w:hAnsiTheme="minorHAnsi" w:cstheme="minorHAnsi"/>
          <w:color w:val="222222"/>
          <w:shd w:val="clear" w:color="auto" w:fill="FFFFFF"/>
        </w:rPr>
        <w:t>Have you ever heard that communication is 7% verbal and 93% nonverbal? Uncross your arms, use an open body stance.”</w:t>
      </w:r>
      <w:r>
        <w:rPr>
          <w:rFonts w:asciiTheme="minorHAnsi" w:hAnsiTheme="minorHAnsi" w:cstheme="minorHAnsi"/>
          <w:color w:val="222222"/>
          <w:shd w:val="clear" w:color="auto" w:fill="FFFFFF"/>
        </w:rPr>
        <w:t xml:space="preserve"> This statement emphasis that communication isn’t always verbal and</w:t>
      </w:r>
      <w:r w:rsidRPr="009430EA">
        <w:rPr>
          <w:rFonts w:asciiTheme="minorHAnsi" w:hAnsiTheme="minorHAnsi" w:cstheme="minorHAnsi"/>
          <w:color w:val="222222"/>
          <w:shd w:val="clear" w:color="auto" w:fill="FFFFFF"/>
        </w:rPr>
        <w:t xml:space="preserve"> emphasises the importance of nonverbal communication primarily by how you display your body language to de-escalate situations which involve conflict.  </w:t>
      </w:r>
    </w:p>
    <w:p w14:paraId="0DC5AFC8" w14:textId="77777777" w:rsidR="00B11D6C" w:rsidRDefault="00B11D6C" w:rsidP="00B11D6C">
      <w:pPr>
        <w:spacing w:line="360" w:lineRule="auto"/>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Very well mind by Cherry (2023) state “</w:t>
      </w:r>
      <w:r w:rsidRPr="002351CD">
        <w:rPr>
          <w:rFonts w:asciiTheme="minorHAnsi" w:hAnsiTheme="minorHAnsi" w:cstheme="minorHAnsi"/>
          <w:color w:val="212121"/>
          <w:shd w:val="clear" w:color="auto" w:fill="FFFFFF"/>
        </w:rPr>
        <w:t>Nonverbal communication means conveying information without using words”</w:t>
      </w:r>
      <w:r>
        <w:rPr>
          <w:rFonts w:asciiTheme="minorHAnsi" w:hAnsiTheme="minorHAnsi" w:cstheme="minorHAnsi"/>
          <w:color w:val="212121"/>
          <w:shd w:val="clear" w:color="auto" w:fill="FFFFFF"/>
        </w:rPr>
        <w:t xml:space="preserve">. This statement emphasises the meaning of nonverbal communication. </w:t>
      </w:r>
    </w:p>
    <w:p w14:paraId="73F53C35" w14:textId="77777777" w:rsidR="00B11D6C" w:rsidRPr="009430EA" w:rsidRDefault="00B11D6C" w:rsidP="00B11D6C">
      <w:pPr>
        <w:spacing w:line="360" w:lineRule="auto"/>
        <w:rPr>
          <w:rFonts w:asciiTheme="minorHAnsi" w:hAnsiTheme="minorHAnsi" w:cstheme="minorHAnsi"/>
          <w:color w:val="222222"/>
          <w:shd w:val="clear" w:color="auto" w:fill="FFFFFF"/>
        </w:rPr>
      </w:pPr>
    </w:p>
    <w:p w14:paraId="2213B212" w14:textId="77777777" w:rsidR="00B11D6C" w:rsidRDefault="00B11D6C" w:rsidP="00B11D6C">
      <w:pPr>
        <w:spacing w:line="360" w:lineRule="auto"/>
        <w:rPr>
          <w:rFonts w:asciiTheme="minorHAnsi" w:hAnsiTheme="minorHAnsi" w:cstheme="minorHAnsi"/>
          <w:color w:val="222222"/>
          <w:shd w:val="clear" w:color="auto" w:fill="FFFFFF"/>
        </w:rPr>
      </w:pPr>
      <w:r w:rsidRPr="009430EA">
        <w:rPr>
          <w:rFonts w:asciiTheme="minorHAnsi" w:hAnsiTheme="minorHAnsi" w:cstheme="minorHAnsi"/>
          <w:color w:val="222222"/>
          <w:shd w:val="clear" w:color="auto" w:fill="FFFFFF"/>
        </w:rPr>
        <w:t>I firmly believe that it is important to use both verbal and non-verbal communication when dealing with conflict rather than using force although you can apply force under section 117 of the Police and Criminal Evidence act and Common law, force should be used as a last resort to protect yourself and the subject. I believe by using communication, you can really ascertain the person’s needs, requirements and build rapport, but by using force, you can’t.</w:t>
      </w:r>
    </w:p>
    <w:p w14:paraId="68A316E8" w14:textId="77777777" w:rsidR="00B11D6C" w:rsidRPr="009430EA" w:rsidRDefault="00B11D6C" w:rsidP="00B11D6C">
      <w:pPr>
        <w:spacing w:line="360" w:lineRule="auto"/>
        <w:rPr>
          <w:rFonts w:asciiTheme="minorHAnsi" w:hAnsiTheme="minorHAnsi" w:cstheme="minorHAnsi"/>
          <w:color w:val="222222"/>
          <w:shd w:val="clear" w:color="auto" w:fill="FFFFFF"/>
        </w:rPr>
      </w:pPr>
      <w:r w:rsidRPr="009430EA">
        <w:rPr>
          <w:rFonts w:asciiTheme="minorHAnsi" w:hAnsiTheme="minorHAnsi" w:cstheme="minorHAnsi"/>
          <w:color w:val="222222"/>
          <w:shd w:val="clear" w:color="auto" w:fill="FFFFFF"/>
        </w:rPr>
        <w:t xml:space="preserve"> </w:t>
      </w:r>
    </w:p>
    <w:p w14:paraId="53B2AF3A" w14:textId="77777777" w:rsidR="00B11D6C" w:rsidRPr="00A316E7" w:rsidRDefault="00B11D6C" w:rsidP="00B11D6C">
      <w:pPr>
        <w:spacing w:line="480" w:lineRule="auto"/>
        <w:rPr>
          <w:rFonts w:asciiTheme="minorHAnsi" w:hAnsiTheme="minorHAnsi" w:cstheme="minorHAnsi"/>
        </w:rPr>
      </w:pPr>
      <w:r w:rsidRPr="00A316E7">
        <w:rPr>
          <w:rFonts w:asciiTheme="minorHAnsi" w:hAnsiTheme="minorHAnsi" w:cstheme="minorHAnsi"/>
        </w:rPr>
        <w:t>After cautioning the subject, she became extremely verbally abusive towards myself and stated that she was not going to leave the address and if we made her, then she would harm myself and my colleague. The subject added that she was innocent and felt that she wasn’t being heard. I listened to what the subject was saying and held eye contact and moved my head whilst she was talking to show I was listening to what she was saying. As Very well mind (2022) state “</w:t>
      </w:r>
      <w:r w:rsidRPr="00A316E7">
        <w:rPr>
          <w:rFonts w:asciiTheme="minorHAnsi" w:hAnsiTheme="minorHAnsi" w:cstheme="minorHAnsi"/>
          <w:color w:val="212121"/>
          <w:shd w:val="clear" w:color="auto" w:fill="FFFFFF"/>
        </w:rPr>
        <w:t xml:space="preserve">In communication, active listening is important because it keeps you </w:t>
      </w:r>
      <w:r w:rsidRPr="00A316E7">
        <w:rPr>
          <w:rFonts w:asciiTheme="minorHAnsi" w:hAnsiTheme="minorHAnsi" w:cstheme="minorHAnsi"/>
          <w:color w:val="212121"/>
          <w:shd w:val="clear" w:color="auto" w:fill="FFFFFF"/>
        </w:rPr>
        <w:lastRenderedPageBreak/>
        <w:t xml:space="preserve">engaged with your conversation partner in a positive way. It also makes the other person feel heard and valued”. This statement shows the effect listening has on a person. </w:t>
      </w:r>
    </w:p>
    <w:p w14:paraId="08F921F6" w14:textId="77777777" w:rsidR="00B11D6C" w:rsidRPr="00A316E7" w:rsidRDefault="00B11D6C" w:rsidP="00B11D6C">
      <w:pPr>
        <w:spacing w:line="360" w:lineRule="auto"/>
        <w:rPr>
          <w:rFonts w:asciiTheme="minorHAnsi" w:hAnsiTheme="minorHAnsi" w:cstheme="minorHAnsi"/>
        </w:rPr>
      </w:pPr>
    </w:p>
    <w:p w14:paraId="58987E55" w14:textId="77777777" w:rsidR="00B11D6C" w:rsidRDefault="00B11D6C" w:rsidP="00B11D6C">
      <w:pPr>
        <w:spacing w:line="360" w:lineRule="auto"/>
        <w:rPr>
          <w:rFonts w:asciiTheme="minorHAnsi" w:hAnsiTheme="minorHAnsi" w:cstheme="minorHAnsi"/>
          <w:color w:val="111111"/>
          <w:shd w:val="clear" w:color="auto" w:fill="FFFFFF"/>
        </w:rPr>
      </w:pPr>
      <w:r w:rsidRPr="008742CD">
        <w:rPr>
          <w:rFonts w:asciiTheme="minorHAnsi" w:hAnsiTheme="minorHAnsi" w:cstheme="minorHAnsi"/>
        </w:rPr>
        <w:t xml:space="preserve"> In order de-escalate the situation and gain compliance from the subject, I did this by observing the subject and upon doing so, I noticed she had florescent pink trainers on. I stated that I liked her trainers and asked where she purchased them from, immediately after I had asked these questions, the subject began to have a conversation with myself and whilst having a conversation with the subject, she was willingly walking out of the address towards the police vehicle with myself and my colleague. As Masterclass (2022) said </w:t>
      </w:r>
      <w:r w:rsidRPr="008742CD">
        <w:rPr>
          <w:rFonts w:asciiTheme="minorHAnsi" w:hAnsiTheme="minorHAnsi" w:cstheme="minorHAnsi"/>
          <w:color w:val="111111"/>
          <w:shd w:val="clear" w:color="auto" w:fill="FFFFFF"/>
        </w:rPr>
        <w:t>“Rapport is important because it allows us to connect and build relationships with others” The statement shows how imperative it is to build rapport as it assists in building a relationship. By me commenting on the subjects’ trainers, it meant that I gained compliance from the subject to leave the property, when moments before she refused to leave on her own accord.</w:t>
      </w:r>
    </w:p>
    <w:p w14:paraId="6D3363E9" w14:textId="77777777" w:rsidR="00B11D6C" w:rsidRDefault="00B11D6C" w:rsidP="00B11D6C">
      <w:pPr>
        <w:spacing w:line="360" w:lineRule="auto"/>
        <w:rPr>
          <w:rFonts w:asciiTheme="minorHAnsi" w:hAnsiTheme="minorHAnsi" w:cstheme="minorHAnsi"/>
          <w:color w:val="111111"/>
          <w:shd w:val="clear" w:color="auto" w:fill="FFFFFF"/>
        </w:rPr>
      </w:pPr>
    </w:p>
    <w:p w14:paraId="678CC419" w14:textId="77777777" w:rsidR="00B11D6C" w:rsidRPr="008742CD" w:rsidRDefault="00B11D6C" w:rsidP="00B11D6C">
      <w:pPr>
        <w:spacing w:line="360" w:lineRule="auto"/>
        <w:rPr>
          <w:rFonts w:asciiTheme="minorHAnsi" w:hAnsiTheme="minorHAnsi" w:cstheme="minorHAnsi"/>
          <w:color w:val="111111"/>
          <w:shd w:val="clear" w:color="auto" w:fill="FFFFFF"/>
        </w:rPr>
      </w:pPr>
      <w:r>
        <w:rPr>
          <w:rFonts w:asciiTheme="minorHAnsi" w:hAnsiTheme="minorHAnsi" w:cstheme="minorHAnsi"/>
          <w:color w:val="111111"/>
          <w:shd w:val="clear" w:color="auto" w:fill="FFFFFF"/>
        </w:rPr>
        <w:t xml:space="preserve">The situation was resolved by the subject leaving out of the address with Police Officers. The subject and victim were separated. The subject had calmed down and there was no further disturbance. </w:t>
      </w:r>
    </w:p>
    <w:p w14:paraId="1E4BE700" w14:textId="77777777" w:rsidR="00B11D6C" w:rsidRPr="008742CD" w:rsidRDefault="00B11D6C" w:rsidP="00B11D6C">
      <w:pPr>
        <w:spacing w:line="360" w:lineRule="auto"/>
        <w:rPr>
          <w:rFonts w:asciiTheme="minorHAnsi" w:hAnsiTheme="minorHAnsi" w:cstheme="minorHAnsi"/>
          <w:color w:val="111111"/>
          <w:shd w:val="clear" w:color="auto" w:fill="FFFFFF"/>
        </w:rPr>
      </w:pPr>
    </w:p>
    <w:p w14:paraId="60E99E66" w14:textId="77777777" w:rsidR="00B11D6C" w:rsidRPr="008742CD" w:rsidRDefault="00B11D6C" w:rsidP="00B11D6C">
      <w:pPr>
        <w:spacing w:line="360" w:lineRule="auto"/>
        <w:rPr>
          <w:rFonts w:asciiTheme="minorHAnsi" w:hAnsiTheme="minorHAnsi" w:cstheme="minorHAnsi"/>
          <w:color w:val="111111"/>
          <w:shd w:val="clear" w:color="auto" w:fill="FFFFFF"/>
        </w:rPr>
      </w:pPr>
      <w:r w:rsidRPr="008742CD">
        <w:rPr>
          <w:rFonts w:asciiTheme="minorHAnsi" w:hAnsiTheme="minorHAnsi" w:cstheme="minorHAnsi"/>
          <w:color w:val="111111"/>
          <w:shd w:val="clear" w:color="auto" w:fill="FFFFFF"/>
        </w:rPr>
        <w:t xml:space="preserve">Upon reflection when evaluating and analysing this incident, the use of Gibbs reflective theory (1988) shows what I have done well and what I would change next time. I feel like I dealt with this incident in a positive and professional manner in the sense that I considered both verbal and nonverbal communication to de-escalate the incident and prevent the incident from escalating.  This was beneficial because, due to having the situation under control, it meant that I didn’t require assistance from additional units and therefore allows them to deal with other policing incidents in a timely manner. </w:t>
      </w:r>
    </w:p>
    <w:p w14:paraId="7D6EA01E" w14:textId="77777777" w:rsidR="00B11D6C" w:rsidRPr="008742CD" w:rsidRDefault="00B11D6C" w:rsidP="00B11D6C">
      <w:pPr>
        <w:spacing w:line="360" w:lineRule="auto"/>
        <w:rPr>
          <w:rFonts w:asciiTheme="minorHAnsi" w:hAnsiTheme="minorHAnsi" w:cstheme="minorHAnsi"/>
        </w:rPr>
      </w:pPr>
    </w:p>
    <w:p w14:paraId="1801A2C6" w14:textId="77777777" w:rsidR="00B11D6C" w:rsidRPr="008742CD" w:rsidRDefault="00B11D6C" w:rsidP="00B11D6C">
      <w:pPr>
        <w:spacing w:line="360" w:lineRule="auto"/>
        <w:jc w:val="both"/>
        <w:rPr>
          <w:rFonts w:asciiTheme="minorHAnsi" w:hAnsiTheme="minorHAnsi" w:cstheme="minorHAnsi"/>
          <w:b/>
          <w:sz w:val="24"/>
          <w:szCs w:val="24"/>
        </w:rPr>
      </w:pPr>
      <w:r w:rsidRPr="008742CD">
        <w:rPr>
          <w:rFonts w:asciiTheme="minorHAnsi" w:hAnsiTheme="minorHAnsi" w:cstheme="minorHAnsi"/>
        </w:rPr>
        <w:t>Word count- 16</w:t>
      </w:r>
      <w:r>
        <w:rPr>
          <w:rFonts w:asciiTheme="minorHAnsi" w:hAnsiTheme="minorHAnsi" w:cstheme="minorHAnsi"/>
        </w:rPr>
        <w:t>45</w:t>
      </w:r>
    </w:p>
    <w:p w14:paraId="11CE53C9" w14:textId="77777777" w:rsidR="00B11D6C" w:rsidRPr="008742CD" w:rsidRDefault="00B11D6C" w:rsidP="00B11D6C">
      <w:pPr>
        <w:spacing w:line="360" w:lineRule="auto"/>
        <w:rPr>
          <w:rFonts w:asciiTheme="minorHAnsi" w:hAnsiTheme="minorHAnsi" w:cstheme="minorHAnsi"/>
        </w:rPr>
      </w:pPr>
    </w:p>
    <w:p w14:paraId="1BD08CF6" w14:textId="3014048C" w:rsidR="00B11D6C" w:rsidRDefault="00B11D6C" w:rsidP="00450C83">
      <w:pPr>
        <w:jc w:val="both"/>
        <w:rPr>
          <w:b/>
          <w:sz w:val="24"/>
          <w:szCs w:val="24"/>
        </w:rPr>
      </w:pPr>
    </w:p>
    <w:p w14:paraId="0AFF33CC" w14:textId="7B72D0C7" w:rsidR="00B11D6C" w:rsidRDefault="00B11D6C" w:rsidP="00450C83">
      <w:pPr>
        <w:jc w:val="both"/>
        <w:rPr>
          <w:b/>
          <w:sz w:val="24"/>
          <w:szCs w:val="24"/>
        </w:rPr>
      </w:pPr>
    </w:p>
    <w:p w14:paraId="7EC060EB" w14:textId="355316AD" w:rsidR="00B11D6C" w:rsidRDefault="00B11D6C" w:rsidP="00450C83">
      <w:pPr>
        <w:jc w:val="both"/>
        <w:rPr>
          <w:b/>
          <w:sz w:val="24"/>
          <w:szCs w:val="24"/>
        </w:rPr>
      </w:pPr>
    </w:p>
    <w:p w14:paraId="4F99B5B3" w14:textId="56DC7F79" w:rsidR="00B11D6C" w:rsidRDefault="00B11D6C" w:rsidP="00450C83">
      <w:pPr>
        <w:jc w:val="both"/>
        <w:rPr>
          <w:b/>
          <w:sz w:val="24"/>
          <w:szCs w:val="24"/>
        </w:rPr>
      </w:pPr>
    </w:p>
    <w:p w14:paraId="641330ED" w14:textId="4F48EA7C" w:rsidR="00B11D6C" w:rsidRDefault="00B11D6C" w:rsidP="00450C83">
      <w:pPr>
        <w:jc w:val="both"/>
        <w:rPr>
          <w:b/>
          <w:sz w:val="24"/>
          <w:szCs w:val="24"/>
        </w:rPr>
      </w:pPr>
    </w:p>
    <w:p w14:paraId="3B587096" w14:textId="4AE406A7" w:rsidR="00B11D6C" w:rsidRDefault="00B11D6C" w:rsidP="00450C83">
      <w:pPr>
        <w:jc w:val="both"/>
        <w:rPr>
          <w:b/>
          <w:sz w:val="24"/>
          <w:szCs w:val="24"/>
        </w:rPr>
      </w:pPr>
    </w:p>
    <w:p w14:paraId="28E01E8B" w14:textId="39008739" w:rsidR="00B11D6C" w:rsidRDefault="00B11D6C" w:rsidP="00450C83">
      <w:pPr>
        <w:jc w:val="both"/>
        <w:rPr>
          <w:b/>
          <w:sz w:val="24"/>
          <w:szCs w:val="24"/>
        </w:rPr>
      </w:pPr>
    </w:p>
    <w:p w14:paraId="64506F8B" w14:textId="7CD41F87" w:rsidR="00B11D6C" w:rsidRDefault="00B11D6C" w:rsidP="00450C83">
      <w:pPr>
        <w:jc w:val="both"/>
        <w:rPr>
          <w:b/>
          <w:sz w:val="24"/>
          <w:szCs w:val="24"/>
        </w:rPr>
      </w:pPr>
    </w:p>
    <w:p w14:paraId="70CA7DCB" w14:textId="2348C969" w:rsidR="00B11D6C" w:rsidRDefault="00B11D6C" w:rsidP="00450C83">
      <w:pPr>
        <w:jc w:val="both"/>
        <w:rPr>
          <w:b/>
          <w:sz w:val="24"/>
          <w:szCs w:val="24"/>
        </w:rPr>
      </w:pPr>
    </w:p>
    <w:p w14:paraId="3A6393F1" w14:textId="192F5361" w:rsidR="00B11D6C" w:rsidRDefault="00B11D6C" w:rsidP="00450C83">
      <w:pPr>
        <w:jc w:val="both"/>
        <w:rPr>
          <w:b/>
          <w:sz w:val="24"/>
          <w:szCs w:val="24"/>
        </w:rPr>
      </w:pPr>
    </w:p>
    <w:p w14:paraId="479E6703" w14:textId="22E2AF77" w:rsidR="00B11D6C" w:rsidRDefault="00B11D6C" w:rsidP="00450C83">
      <w:pPr>
        <w:jc w:val="both"/>
        <w:rPr>
          <w:b/>
          <w:sz w:val="24"/>
          <w:szCs w:val="24"/>
        </w:rPr>
      </w:pPr>
    </w:p>
    <w:p w14:paraId="6D7225BF" w14:textId="4F1EEF18" w:rsidR="00B11D6C" w:rsidRDefault="00B11D6C" w:rsidP="00450C83">
      <w:pPr>
        <w:jc w:val="both"/>
        <w:rPr>
          <w:b/>
          <w:sz w:val="24"/>
          <w:szCs w:val="24"/>
        </w:rPr>
      </w:pPr>
    </w:p>
    <w:p w14:paraId="70C75C55" w14:textId="2B2E294F" w:rsidR="00B11D6C" w:rsidRDefault="00B11D6C" w:rsidP="00450C83">
      <w:pPr>
        <w:jc w:val="both"/>
        <w:rPr>
          <w:b/>
          <w:sz w:val="24"/>
          <w:szCs w:val="24"/>
        </w:rPr>
      </w:pPr>
    </w:p>
    <w:p w14:paraId="24F37C11" w14:textId="2BEB4CC7" w:rsidR="00B11D6C" w:rsidRDefault="00B11D6C" w:rsidP="00450C83">
      <w:pPr>
        <w:jc w:val="both"/>
        <w:rPr>
          <w:b/>
          <w:sz w:val="24"/>
          <w:szCs w:val="24"/>
        </w:rPr>
      </w:pPr>
    </w:p>
    <w:p w14:paraId="7CED3566" w14:textId="77777777" w:rsidR="00B11D6C" w:rsidRDefault="00B11D6C" w:rsidP="00450C83">
      <w:pPr>
        <w:jc w:val="both"/>
        <w:rPr>
          <w:b/>
          <w:sz w:val="24"/>
          <w:szCs w:val="24"/>
        </w:rPr>
      </w:pPr>
    </w:p>
    <w:p w14:paraId="697BDEFE" w14:textId="3A901A6C" w:rsidR="00B83454" w:rsidRDefault="00B83454" w:rsidP="00450C83">
      <w:pPr>
        <w:jc w:val="both"/>
        <w:rPr>
          <w:b/>
          <w:sz w:val="24"/>
          <w:szCs w:val="24"/>
        </w:rPr>
      </w:pP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225112FA" w:rsidR="00711A70" w:rsidRDefault="00711A70" w:rsidP="00711A70">
      <w:pPr>
        <w:jc w:val="both"/>
        <w:rPr>
          <w:b/>
          <w:sz w:val="24"/>
          <w:szCs w:val="24"/>
        </w:rPr>
      </w:pPr>
      <w:r w:rsidRPr="00450C83">
        <w:rPr>
          <w:b/>
          <w:sz w:val="24"/>
          <w:szCs w:val="24"/>
        </w:rPr>
        <w:t>ANSWER:</w:t>
      </w:r>
    </w:p>
    <w:p w14:paraId="1B51B9D8" w14:textId="29534FB6" w:rsidR="000D11AF" w:rsidRDefault="000D11AF" w:rsidP="00711A70">
      <w:pPr>
        <w:jc w:val="both"/>
        <w:rPr>
          <w:b/>
          <w:sz w:val="24"/>
          <w:szCs w:val="24"/>
        </w:rPr>
      </w:pPr>
    </w:p>
    <w:p w14:paraId="05DB96C7" w14:textId="77777777" w:rsidR="00A96753" w:rsidRDefault="00A96753" w:rsidP="00A96753"/>
    <w:p w14:paraId="0B9E4C51" w14:textId="77777777" w:rsidR="00B8283F" w:rsidRDefault="00B8283F" w:rsidP="00B8283F">
      <w:pPr>
        <w:jc w:val="both"/>
        <w:rPr>
          <w:b/>
          <w:sz w:val="24"/>
          <w:szCs w:val="24"/>
        </w:rPr>
      </w:pPr>
    </w:p>
    <w:p w14:paraId="52E26D6E" w14:textId="77777777" w:rsidR="00B8283F" w:rsidRDefault="00B8283F" w:rsidP="00B8283F">
      <w:pPr>
        <w:spacing w:line="360" w:lineRule="auto"/>
        <w:rPr>
          <w:rFonts w:asciiTheme="minorHAnsi" w:hAnsiTheme="minorHAnsi" w:cstheme="minorHAnsi"/>
        </w:rPr>
      </w:pPr>
      <w:r w:rsidRPr="00A96753">
        <w:rPr>
          <w:rFonts w:asciiTheme="minorHAnsi" w:hAnsiTheme="minorHAnsi" w:cstheme="minorHAnsi"/>
        </w:rPr>
        <w:t xml:space="preserve">I will be referring to a policing incident in which I attended in which I had an immense concern for a female’s safety in which she had been a victim of a Domestic Assault by her husband. I will also be talking about the measures I undertook to safeguard the victim and her son and the relevant submissions to assist in supporting them. </w:t>
      </w:r>
    </w:p>
    <w:p w14:paraId="538D0308" w14:textId="77777777" w:rsidR="00B8283F" w:rsidRPr="00A96753" w:rsidRDefault="00B8283F" w:rsidP="00B8283F">
      <w:pPr>
        <w:spacing w:line="360" w:lineRule="auto"/>
        <w:rPr>
          <w:rFonts w:asciiTheme="minorHAnsi" w:hAnsiTheme="minorHAnsi" w:cstheme="minorHAnsi"/>
        </w:rPr>
      </w:pPr>
    </w:p>
    <w:p w14:paraId="63BA1D3A" w14:textId="77777777" w:rsidR="00B8283F" w:rsidRPr="00A96753" w:rsidRDefault="00B8283F" w:rsidP="00B8283F">
      <w:pPr>
        <w:spacing w:line="360" w:lineRule="auto"/>
        <w:rPr>
          <w:rFonts w:asciiTheme="minorHAnsi" w:hAnsiTheme="minorHAnsi" w:cstheme="minorHAnsi"/>
        </w:rPr>
      </w:pPr>
      <w:r w:rsidRPr="00A96753">
        <w:rPr>
          <w:rFonts w:asciiTheme="minorHAnsi" w:hAnsiTheme="minorHAnsi" w:cstheme="minorHAnsi"/>
        </w:rPr>
        <w:t xml:space="preserve">I attended a reported Domestic Assault in which a female stated that her husband had hit her over her head with a chair and that it was a regular occurrence, although this was the first time, she was reporting it to the police. She stated that she couldn’t remain on the phone line for long as she was afraid of her husband’s actions if he were to witness her making a phone call to police. </w:t>
      </w:r>
    </w:p>
    <w:p w14:paraId="7600134F" w14:textId="77777777" w:rsidR="00B8283F" w:rsidRPr="00A96753" w:rsidRDefault="00B8283F" w:rsidP="00B8283F">
      <w:pPr>
        <w:spacing w:line="360" w:lineRule="auto"/>
        <w:rPr>
          <w:rFonts w:asciiTheme="minorHAnsi" w:hAnsiTheme="minorHAnsi" w:cstheme="minorHAnsi"/>
        </w:rPr>
      </w:pPr>
    </w:p>
    <w:p w14:paraId="7BF1A459" w14:textId="77777777" w:rsidR="00B8283F" w:rsidRPr="00A96753" w:rsidRDefault="00B8283F" w:rsidP="00B8283F">
      <w:pPr>
        <w:pStyle w:val="NormalWeb"/>
        <w:shd w:val="clear" w:color="auto" w:fill="FFFFFF"/>
        <w:spacing w:line="360" w:lineRule="auto"/>
        <w:rPr>
          <w:rFonts w:asciiTheme="minorHAnsi" w:hAnsiTheme="minorHAnsi" w:cstheme="minorHAnsi"/>
          <w:color w:val="303030"/>
          <w:sz w:val="20"/>
          <w:szCs w:val="20"/>
        </w:rPr>
      </w:pPr>
      <w:r w:rsidRPr="00A96753">
        <w:rPr>
          <w:rFonts w:asciiTheme="minorHAnsi" w:hAnsiTheme="minorHAnsi" w:cstheme="minorHAnsi"/>
          <w:sz w:val="20"/>
          <w:szCs w:val="20"/>
        </w:rPr>
        <w:t>During my tutorship thus far, I have realised the importance of safeguarding individuals and ensuring their needs are met as police officers and it is our duty to safeguard individuals. As Katie Martinelli, High Speed Training (2018) said “</w:t>
      </w:r>
      <w:r w:rsidRPr="00A96753">
        <w:rPr>
          <w:rFonts w:asciiTheme="minorHAnsi" w:hAnsiTheme="minorHAnsi" w:cstheme="minorHAnsi"/>
          <w:color w:val="303030"/>
          <w:sz w:val="20"/>
          <w:szCs w:val="20"/>
        </w:rPr>
        <w:t xml:space="preserve">The term safeguarding is used to define actions taken to protect at risk groups from harm. This harm might come from adults or children and, as someone working closely with groups who have </w:t>
      </w:r>
      <w:r w:rsidRPr="00A96753">
        <w:rPr>
          <w:rFonts w:asciiTheme="minorHAnsi" w:hAnsiTheme="minorHAnsi" w:cstheme="minorHAnsi"/>
          <w:color w:val="303030"/>
          <w:sz w:val="20"/>
          <w:szCs w:val="20"/>
        </w:rPr>
        <w:lastRenderedPageBreak/>
        <w:t xml:space="preserve">care and support needs, it’s important you understand what safeguarding is and why it’s important.” This statement defines the meaning of safeguarding. </w:t>
      </w:r>
    </w:p>
    <w:p w14:paraId="003AE4D8" w14:textId="77777777" w:rsidR="00B8283F" w:rsidRPr="00A96753" w:rsidRDefault="00B8283F" w:rsidP="00B8283F">
      <w:pPr>
        <w:pStyle w:val="NormalWeb"/>
        <w:spacing w:before="0" w:beforeAutospacing="0" w:after="360" w:afterAutospacing="0" w:line="360" w:lineRule="auto"/>
        <w:rPr>
          <w:rFonts w:asciiTheme="minorHAnsi" w:hAnsiTheme="minorHAnsi" w:cstheme="minorHAnsi"/>
          <w:color w:val="000000"/>
          <w:spacing w:val="3"/>
          <w:sz w:val="20"/>
          <w:szCs w:val="20"/>
        </w:rPr>
      </w:pPr>
      <w:r w:rsidRPr="00A96753">
        <w:rPr>
          <w:rFonts w:asciiTheme="minorHAnsi" w:hAnsiTheme="minorHAnsi" w:cstheme="minorHAnsi"/>
          <w:sz w:val="20"/>
          <w:szCs w:val="20"/>
        </w:rPr>
        <w:t>Whilst on route to the address, I was in constant contact with our force control room to obtain additional information such as the persons residing at the address and any warning markers logged. This ensured that I could conduct an initial risk assessment prior to arrival at the address.  As the college of policing (2022) stated “</w:t>
      </w:r>
      <w:r w:rsidRPr="00A96753">
        <w:rPr>
          <w:rFonts w:asciiTheme="minorHAnsi" w:hAnsiTheme="minorHAnsi" w:cstheme="minorHAnsi"/>
          <w:color w:val="000000"/>
          <w:spacing w:val="3"/>
          <w:sz w:val="20"/>
          <w:szCs w:val="20"/>
        </w:rPr>
        <w:t xml:space="preserve">Obtaining a full picture of the situation, the family and their previous history enables officers to better deal with the incident, manage the offender and protect any vulnerable people at the address.” “Officers should obtain all relevant information from the call handler about the incident and parties involved to enable initial risk assessment prior to arrival at the scene.” This statement from the college accentuates the importance of conducting initial checks before attendance at any incident as it provides clarity as to what I may potentially come to into contact with when attending incidents. This additionally provides me with further knowledge and assists me in my forethinking in how I will manage the incident. </w:t>
      </w:r>
    </w:p>
    <w:p w14:paraId="6E69E558" w14:textId="77777777" w:rsidR="00B8283F" w:rsidRPr="00A96753" w:rsidRDefault="00B8283F" w:rsidP="00B8283F">
      <w:pPr>
        <w:spacing w:line="360" w:lineRule="auto"/>
        <w:rPr>
          <w:rFonts w:asciiTheme="minorHAnsi" w:hAnsiTheme="minorHAnsi" w:cstheme="minorHAnsi"/>
        </w:rPr>
      </w:pPr>
      <w:r w:rsidRPr="00A96753">
        <w:rPr>
          <w:rFonts w:asciiTheme="minorHAnsi" w:hAnsiTheme="minorHAnsi" w:cstheme="minorHAnsi"/>
        </w:rPr>
        <w:t xml:space="preserve">Due to the nature of the call and the information I had received via force control room, I was in an immediate concern for the victim’s welfare. </w:t>
      </w:r>
    </w:p>
    <w:p w14:paraId="6F90479F" w14:textId="77777777" w:rsidR="00B8283F" w:rsidRPr="00A96753" w:rsidRDefault="00B8283F" w:rsidP="00B8283F">
      <w:pPr>
        <w:spacing w:line="360" w:lineRule="auto"/>
        <w:rPr>
          <w:rFonts w:asciiTheme="minorHAnsi" w:hAnsiTheme="minorHAnsi" w:cstheme="minorHAnsi"/>
        </w:rPr>
      </w:pPr>
    </w:p>
    <w:p w14:paraId="0D188125" w14:textId="77777777" w:rsidR="00B8283F" w:rsidRPr="00A96753" w:rsidRDefault="00B8283F" w:rsidP="00B8283F">
      <w:pPr>
        <w:spacing w:line="360" w:lineRule="auto"/>
        <w:rPr>
          <w:rFonts w:asciiTheme="minorHAnsi" w:hAnsiTheme="minorHAnsi" w:cstheme="minorHAnsi"/>
        </w:rPr>
      </w:pPr>
      <w:r w:rsidRPr="00A96753">
        <w:rPr>
          <w:rFonts w:asciiTheme="minorHAnsi" w:hAnsiTheme="minorHAnsi" w:cstheme="minorHAnsi"/>
        </w:rPr>
        <w:t xml:space="preserve">As I arrived at the address. The victim unlocked the door and was in a clear state of distress, it was apparent that she had been crying. I asked the victim if myself and my colleague could come inside the address speak to her to which she consented and invited us into the address. Upon entering the address, the subject was stood in the bedroom which was directly opposite to the front door of the address. </w:t>
      </w:r>
    </w:p>
    <w:p w14:paraId="001F2EF4" w14:textId="77777777" w:rsidR="00B8283F" w:rsidRPr="00A96753" w:rsidRDefault="00B8283F" w:rsidP="00B8283F">
      <w:pPr>
        <w:spacing w:line="360" w:lineRule="auto"/>
        <w:rPr>
          <w:rFonts w:asciiTheme="minorHAnsi" w:hAnsiTheme="minorHAnsi" w:cstheme="minorHAnsi"/>
        </w:rPr>
      </w:pPr>
    </w:p>
    <w:p w14:paraId="4758F732" w14:textId="77777777" w:rsidR="00B8283F" w:rsidRPr="00A96753" w:rsidRDefault="00B8283F" w:rsidP="00B8283F">
      <w:pPr>
        <w:spacing w:line="360" w:lineRule="auto"/>
        <w:rPr>
          <w:rFonts w:asciiTheme="minorHAnsi" w:hAnsiTheme="minorHAnsi" w:cstheme="minorHAnsi"/>
        </w:rPr>
      </w:pPr>
      <w:r w:rsidRPr="00A96753">
        <w:rPr>
          <w:rFonts w:asciiTheme="minorHAnsi" w:hAnsiTheme="minorHAnsi" w:cstheme="minorHAnsi"/>
        </w:rPr>
        <w:t>Due to this call being a domestic incident, my colleague and I separate</w:t>
      </w:r>
      <w:r>
        <w:rPr>
          <w:rFonts w:asciiTheme="minorHAnsi" w:hAnsiTheme="minorHAnsi" w:cstheme="minorHAnsi"/>
        </w:rPr>
        <w:t xml:space="preserve">d </w:t>
      </w:r>
      <w:r w:rsidRPr="00A96753">
        <w:rPr>
          <w:rFonts w:asciiTheme="minorHAnsi" w:hAnsiTheme="minorHAnsi" w:cstheme="minorHAnsi"/>
        </w:rPr>
        <w:t xml:space="preserve">the male (subject) and female (victim) to obtain a clear and concise account from the victim in which she felt as though she could be open and honest with us, and she doesn’t feel like she is restricted to what she can say. The victim was separated in the living room whilst the subject remained in the bedroom. </w:t>
      </w:r>
    </w:p>
    <w:p w14:paraId="3B10079E" w14:textId="77777777" w:rsidR="00B8283F" w:rsidRPr="00A96753" w:rsidRDefault="00B8283F" w:rsidP="00B8283F">
      <w:pPr>
        <w:spacing w:line="360" w:lineRule="auto"/>
        <w:rPr>
          <w:rFonts w:asciiTheme="minorHAnsi" w:hAnsiTheme="minorHAnsi" w:cstheme="minorHAnsi"/>
        </w:rPr>
      </w:pPr>
    </w:p>
    <w:p w14:paraId="71010114" w14:textId="77777777" w:rsidR="00B8283F" w:rsidRPr="00A96753" w:rsidRDefault="00B8283F" w:rsidP="00B8283F">
      <w:pPr>
        <w:spacing w:line="360" w:lineRule="auto"/>
        <w:rPr>
          <w:rFonts w:asciiTheme="minorHAnsi" w:hAnsiTheme="minorHAnsi" w:cstheme="minorHAnsi"/>
        </w:rPr>
      </w:pPr>
      <w:r w:rsidRPr="00A96753">
        <w:rPr>
          <w:rFonts w:asciiTheme="minorHAnsi" w:hAnsiTheme="minorHAnsi" w:cstheme="minorHAnsi"/>
        </w:rPr>
        <w:t xml:space="preserve">Whilst my colleague was liaising with the victim, I was in the presence of the subject. When speaking to the subject, it was apparent that there was a language barrier. There was a sense that he was struggling to understand parts of the conversation I was having with him. Although he could understand some words that I said. When I noticed that there was a potential language barrier, I asked the subject what his spoken language was, this was Bangladeshi and stated that he could speak a small amount of English. I had taken into consideration that English wasn’t the subjects first language and I wanted to ask the subject what time he had woken up to give me a material time frame of the incident of which occurred. To help the subject understand what I was asking, I pointed at the clock in the bedroom and them pointed at the bed whilst asking the question. The subject understood me and answered the question. </w:t>
      </w:r>
    </w:p>
    <w:p w14:paraId="4E933D72" w14:textId="77777777" w:rsidR="00B8283F" w:rsidRPr="00A96753" w:rsidRDefault="00B8283F" w:rsidP="00B8283F">
      <w:pPr>
        <w:spacing w:line="360" w:lineRule="auto"/>
        <w:rPr>
          <w:rFonts w:asciiTheme="minorHAnsi" w:hAnsiTheme="minorHAnsi" w:cstheme="minorHAnsi"/>
        </w:rPr>
      </w:pPr>
    </w:p>
    <w:p w14:paraId="01A92EE3" w14:textId="77777777" w:rsidR="00B8283F" w:rsidRPr="00A96753" w:rsidRDefault="00B8283F" w:rsidP="00B8283F">
      <w:pPr>
        <w:spacing w:line="360" w:lineRule="auto"/>
        <w:rPr>
          <w:rFonts w:asciiTheme="minorHAnsi" w:hAnsiTheme="minorHAnsi" w:cstheme="minorHAnsi"/>
        </w:rPr>
      </w:pPr>
      <w:r w:rsidRPr="00A96753">
        <w:rPr>
          <w:rFonts w:asciiTheme="minorHAnsi" w:hAnsiTheme="minorHAnsi" w:cstheme="minorHAnsi"/>
        </w:rPr>
        <w:t>After a short while, my colleague returned. My colleague and I liaised over the information given where she informed me that the subject had assaulted the victim earlier in that morning</w:t>
      </w:r>
      <w:r>
        <w:rPr>
          <w:rFonts w:asciiTheme="minorHAnsi" w:hAnsiTheme="minorHAnsi" w:cstheme="minorHAnsi"/>
        </w:rPr>
        <w:t>. T</w:t>
      </w:r>
      <w:r w:rsidRPr="00A96753">
        <w:rPr>
          <w:rFonts w:asciiTheme="minorHAnsi" w:hAnsiTheme="minorHAnsi" w:cstheme="minorHAnsi"/>
        </w:rPr>
        <w:t xml:space="preserve">his </w:t>
      </w:r>
      <w:r>
        <w:rPr>
          <w:rFonts w:asciiTheme="minorHAnsi" w:hAnsiTheme="minorHAnsi" w:cstheme="minorHAnsi"/>
        </w:rPr>
        <w:t>was</w:t>
      </w:r>
      <w:r w:rsidRPr="00A96753">
        <w:rPr>
          <w:rFonts w:asciiTheme="minorHAnsi" w:hAnsiTheme="minorHAnsi" w:cstheme="minorHAnsi"/>
        </w:rPr>
        <w:t xml:space="preserve"> not the first incident of </w:t>
      </w:r>
      <w:r w:rsidRPr="00A96753">
        <w:rPr>
          <w:rFonts w:asciiTheme="minorHAnsi" w:hAnsiTheme="minorHAnsi" w:cstheme="minorHAnsi"/>
        </w:rPr>
        <w:lastRenderedPageBreak/>
        <w:t>assault. The</w:t>
      </w:r>
      <w:r>
        <w:rPr>
          <w:rFonts w:asciiTheme="minorHAnsi" w:hAnsiTheme="minorHAnsi" w:cstheme="minorHAnsi"/>
        </w:rPr>
        <w:t xml:space="preserve"> assaults had been happening for four years</w:t>
      </w:r>
      <w:r w:rsidRPr="00A96753">
        <w:rPr>
          <w:rFonts w:asciiTheme="minorHAnsi" w:hAnsiTheme="minorHAnsi" w:cstheme="minorHAnsi"/>
        </w:rPr>
        <w:t xml:space="preserve">. The victim had an album of photos from historical injuries such as bruising and cuts which have been caused by her husband assaulting her. </w:t>
      </w:r>
    </w:p>
    <w:p w14:paraId="5278603A" w14:textId="77777777" w:rsidR="00B8283F" w:rsidRPr="00A96753" w:rsidRDefault="00B8283F" w:rsidP="00B8283F">
      <w:pPr>
        <w:spacing w:line="360" w:lineRule="auto"/>
        <w:rPr>
          <w:rFonts w:asciiTheme="minorHAnsi" w:hAnsiTheme="minorHAnsi" w:cstheme="minorHAnsi"/>
        </w:rPr>
      </w:pPr>
    </w:p>
    <w:p w14:paraId="6F107FE3" w14:textId="1BA12345" w:rsidR="00B8283F" w:rsidRPr="00A96753" w:rsidRDefault="00B8283F" w:rsidP="00B8283F">
      <w:pPr>
        <w:pStyle w:val="NormalWeb"/>
        <w:spacing w:before="0" w:beforeAutospacing="0" w:after="360" w:afterAutospacing="0" w:line="360" w:lineRule="auto"/>
        <w:rPr>
          <w:rFonts w:asciiTheme="minorHAnsi" w:hAnsiTheme="minorHAnsi" w:cstheme="minorHAnsi"/>
          <w:sz w:val="20"/>
          <w:szCs w:val="20"/>
        </w:rPr>
      </w:pPr>
      <w:r w:rsidRPr="00A96753">
        <w:rPr>
          <w:rFonts w:asciiTheme="minorHAnsi" w:hAnsiTheme="minorHAnsi" w:cstheme="minorHAnsi"/>
          <w:sz w:val="20"/>
          <w:szCs w:val="20"/>
        </w:rPr>
        <w:t xml:space="preserve">Based on this information I arrested the male on suspicion of Domestic Assault, in which he was cautioned and provided with the necessity of arrest. The victim was visibly distraught that her husband was arrested and stated that she had made a mistake and that she didn’t want him arrested. During all policing incidents, it is imperative that the National Decision Model is always reflected upon. As </w:t>
      </w:r>
      <w:r>
        <w:rPr>
          <w:rFonts w:asciiTheme="minorHAnsi" w:hAnsiTheme="minorHAnsi" w:cstheme="minorHAnsi"/>
          <w:sz w:val="20"/>
          <w:szCs w:val="20"/>
        </w:rPr>
        <w:t>C</w:t>
      </w:r>
      <w:r w:rsidRPr="00A96753">
        <w:rPr>
          <w:rFonts w:asciiTheme="minorHAnsi" w:hAnsiTheme="minorHAnsi" w:cstheme="minorHAnsi"/>
          <w:sz w:val="20"/>
          <w:szCs w:val="20"/>
        </w:rPr>
        <w:t xml:space="preserve">ollege of </w:t>
      </w:r>
      <w:r>
        <w:rPr>
          <w:rFonts w:asciiTheme="minorHAnsi" w:hAnsiTheme="minorHAnsi" w:cstheme="minorHAnsi"/>
          <w:sz w:val="20"/>
          <w:szCs w:val="20"/>
        </w:rPr>
        <w:t>P</w:t>
      </w:r>
      <w:r w:rsidRPr="00A96753">
        <w:rPr>
          <w:rFonts w:asciiTheme="minorHAnsi" w:hAnsiTheme="minorHAnsi" w:cstheme="minorHAnsi"/>
          <w:sz w:val="20"/>
          <w:szCs w:val="20"/>
        </w:rPr>
        <w:t>olicing (2014) state “</w:t>
      </w:r>
      <w:r w:rsidRPr="00A96753">
        <w:rPr>
          <w:rFonts w:asciiTheme="minorHAnsi" w:hAnsiTheme="minorHAnsi" w:cstheme="minorHAnsi"/>
          <w:color w:val="000000"/>
          <w:spacing w:val="3"/>
          <w:sz w:val="20"/>
          <w:szCs w:val="20"/>
        </w:rPr>
        <w:t xml:space="preserve">Each component provides the user with an area for focus and consideration. The element that binds the model together is the Code of Ethics at the centre”. </w:t>
      </w:r>
      <w:r w:rsidRPr="00A96753">
        <w:rPr>
          <w:rFonts w:asciiTheme="minorHAnsi" w:hAnsiTheme="minorHAnsi" w:cstheme="minorHAnsi"/>
          <w:sz w:val="20"/>
          <w:szCs w:val="20"/>
        </w:rPr>
        <w:t xml:space="preserve"> In this instance, I considered Powers and policy and as it was disclosed that the victim had been assaulted there was a power of arrest and although the victim wasn’t supportive of the arrest, nonetheless it was necessary to safeguard both herself and her son. </w:t>
      </w:r>
    </w:p>
    <w:p w14:paraId="67072591" w14:textId="77777777" w:rsidR="00B8283F" w:rsidRPr="00A96753" w:rsidRDefault="00B8283F" w:rsidP="00B8283F">
      <w:pPr>
        <w:pStyle w:val="NormalWeb"/>
        <w:spacing w:before="0" w:beforeAutospacing="0" w:after="360" w:afterAutospacing="0" w:line="360" w:lineRule="auto"/>
        <w:rPr>
          <w:rFonts w:asciiTheme="minorHAnsi" w:hAnsiTheme="minorHAnsi" w:cstheme="minorHAnsi"/>
          <w:color w:val="000000"/>
          <w:spacing w:val="3"/>
          <w:sz w:val="20"/>
          <w:szCs w:val="20"/>
        </w:rPr>
      </w:pPr>
      <w:r w:rsidRPr="00A96753">
        <w:rPr>
          <w:rFonts w:asciiTheme="minorHAnsi" w:hAnsiTheme="minorHAnsi" w:cstheme="minorHAnsi"/>
          <w:sz w:val="20"/>
          <w:szCs w:val="20"/>
        </w:rPr>
        <w:t xml:space="preserve">Another part of the National Decision Model is identifying options and contingencies. In this situation, this was the part that I had to consider.  Just because the victim doesn’t want the subject to be arrested doesn’t mean that you should not arrest them. Ultimately, if an offence has been committed, you must act and arrest. This will ensure that the victim is safeguarded due to the subject being removed out of the address and taken to custody, this will provide the victim with a level of breathing space and allows them to consider their next steps and options with the assistance from police and partner agencies.  </w:t>
      </w:r>
    </w:p>
    <w:p w14:paraId="1839207E" w14:textId="77777777" w:rsidR="00B8283F" w:rsidRPr="00A96753" w:rsidRDefault="00B8283F" w:rsidP="00B8283F">
      <w:pPr>
        <w:spacing w:line="360" w:lineRule="auto"/>
        <w:rPr>
          <w:rFonts w:asciiTheme="minorHAnsi" w:hAnsiTheme="minorHAnsi" w:cstheme="minorHAnsi"/>
          <w:color w:val="232323"/>
          <w:shd w:val="clear" w:color="auto" w:fill="FFFFFF"/>
        </w:rPr>
      </w:pPr>
    </w:p>
    <w:p w14:paraId="62A03C11" w14:textId="77777777" w:rsidR="00B8283F" w:rsidRPr="00A96753" w:rsidRDefault="00B8283F" w:rsidP="00B8283F">
      <w:pPr>
        <w:spacing w:line="360" w:lineRule="auto"/>
        <w:rPr>
          <w:rFonts w:asciiTheme="minorHAnsi" w:hAnsiTheme="minorHAnsi" w:cstheme="minorHAnsi"/>
          <w:color w:val="232323"/>
          <w:shd w:val="clear" w:color="auto" w:fill="FFFFFF"/>
        </w:rPr>
      </w:pPr>
      <w:r w:rsidRPr="00A96753">
        <w:rPr>
          <w:rFonts w:asciiTheme="minorHAnsi" w:hAnsiTheme="minorHAnsi" w:cstheme="minorHAnsi"/>
          <w:color w:val="232323"/>
          <w:shd w:val="clear" w:color="auto" w:fill="FFFFFF"/>
        </w:rPr>
        <w:t xml:space="preserve">We returned to the address in which the incident had taken place to observe the victim’s welfare and to complete the relevant safeguarding measures. As we arrived at the address, it was noted that it was prayer time for the victim, so my Colleague and I arranged with the victim to wait outside and return to the address at a time which was convenient for her. </w:t>
      </w:r>
    </w:p>
    <w:p w14:paraId="382D3E27" w14:textId="77777777" w:rsidR="00B8283F" w:rsidRDefault="00B8283F" w:rsidP="00B8283F">
      <w:pPr>
        <w:spacing w:line="360" w:lineRule="auto"/>
        <w:rPr>
          <w:rFonts w:asciiTheme="minorHAnsi" w:hAnsiTheme="minorHAnsi" w:cstheme="minorHAnsi"/>
          <w:color w:val="232323"/>
          <w:shd w:val="clear" w:color="auto" w:fill="FFFFFF"/>
        </w:rPr>
      </w:pPr>
    </w:p>
    <w:p w14:paraId="3AB6402D" w14:textId="07F5AFEE" w:rsidR="00B8283F" w:rsidRDefault="00B8283F" w:rsidP="00B8283F">
      <w:pPr>
        <w:spacing w:line="360" w:lineRule="auto"/>
        <w:rPr>
          <w:rFonts w:asciiTheme="minorHAnsi" w:hAnsiTheme="minorHAnsi" w:cstheme="minorHAnsi"/>
          <w:color w:val="232323"/>
          <w:shd w:val="clear" w:color="auto" w:fill="FFFFFF"/>
        </w:rPr>
      </w:pPr>
      <w:r>
        <w:rPr>
          <w:rFonts w:asciiTheme="minorHAnsi" w:hAnsiTheme="minorHAnsi" w:cstheme="minorHAnsi"/>
          <w:color w:val="232323"/>
          <w:shd w:val="clear" w:color="auto" w:fill="FFFFFF"/>
        </w:rPr>
        <w:t>It was apparent that from liaising with the victim, she could understand a small amount of English and she was struggling to understand fully what I was saying to her. Due to this, I utilised language line in her spok</w:t>
      </w:r>
      <w:r w:rsidR="002363BE">
        <w:rPr>
          <w:rFonts w:asciiTheme="minorHAnsi" w:hAnsiTheme="minorHAnsi" w:cstheme="minorHAnsi"/>
          <w:color w:val="232323"/>
          <w:shd w:val="clear" w:color="auto" w:fill="FFFFFF"/>
        </w:rPr>
        <w:t xml:space="preserve">en </w:t>
      </w:r>
      <w:r>
        <w:rPr>
          <w:rFonts w:asciiTheme="minorHAnsi" w:hAnsiTheme="minorHAnsi" w:cstheme="minorHAnsi"/>
          <w:color w:val="232323"/>
          <w:shd w:val="clear" w:color="auto" w:fill="FFFFFF"/>
        </w:rPr>
        <w:t>language of Bangladeshi. Norfolk County Council (2020) state “</w:t>
      </w:r>
      <w:r w:rsidRPr="00B10EC6">
        <w:rPr>
          <w:rFonts w:asciiTheme="minorHAnsi" w:hAnsiTheme="minorHAnsi" w:cstheme="minorHAnsi"/>
          <w:color w:val="212529"/>
          <w:shd w:val="clear" w:color="auto" w:fill="FFFFFF"/>
        </w:rPr>
        <w:t>Language Line is a telephone interpreting service that connects via telephone individuals who wish to speak to each other but do not share a common language.</w:t>
      </w:r>
      <w:r>
        <w:rPr>
          <w:rFonts w:asciiTheme="minorHAnsi" w:hAnsiTheme="minorHAnsi" w:cstheme="minorHAnsi"/>
          <w:color w:val="212529"/>
          <w:shd w:val="clear" w:color="auto" w:fill="FFFFFF"/>
        </w:rPr>
        <w:t xml:space="preserve">” This statement explains what language line is. </w:t>
      </w:r>
    </w:p>
    <w:p w14:paraId="7CC8C84C" w14:textId="77777777" w:rsidR="00B8283F" w:rsidRDefault="00B8283F" w:rsidP="00B8283F">
      <w:pPr>
        <w:spacing w:line="360" w:lineRule="auto"/>
        <w:rPr>
          <w:rFonts w:asciiTheme="minorHAnsi" w:hAnsiTheme="minorHAnsi" w:cstheme="minorHAnsi"/>
          <w:color w:val="232323"/>
          <w:shd w:val="clear" w:color="auto" w:fill="FFFFFF"/>
        </w:rPr>
      </w:pPr>
    </w:p>
    <w:p w14:paraId="3DB91687" w14:textId="39EC2B20" w:rsidR="00B8283F" w:rsidRDefault="00B8283F" w:rsidP="00B8283F">
      <w:pPr>
        <w:spacing w:line="360" w:lineRule="auto"/>
        <w:rPr>
          <w:rFonts w:asciiTheme="minorHAnsi" w:hAnsiTheme="minorHAnsi" w:cstheme="minorHAnsi"/>
          <w:color w:val="232323"/>
          <w:shd w:val="clear" w:color="auto" w:fill="FFFFFF"/>
        </w:rPr>
      </w:pPr>
      <w:r w:rsidRPr="00B10EC6">
        <w:rPr>
          <w:rFonts w:asciiTheme="minorHAnsi" w:hAnsiTheme="minorHAnsi" w:cstheme="minorHAnsi"/>
        </w:rPr>
        <w:t>As stated by Courcelles (2019)</w:t>
      </w:r>
      <w:r w:rsidRPr="00B10EC6">
        <w:rPr>
          <w:rFonts w:asciiTheme="minorHAnsi" w:hAnsiTheme="minorHAnsi" w:cstheme="minorHAnsi"/>
          <w:color w:val="232323"/>
          <w:shd w:val="clear" w:color="auto" w:fill="FFFFFF"/>
        </w:rPr>
        <w:t xml:space="preserve"> “The freedom to express ourselves through language is a fundamental human right. Whether with friends or family, communicating our thoughts, ideas, wishes and needs with those around us is key to basic survival.” This statement emphasises the importance of being able to speak in your own chosen language, and as police officers, it is imperative that we meet the needs and requirements of everyone.</w:t>
      </w:r>
      <w:r w:rsidRPr="00A96753">
        <w:rPr>
          <w:rFonts w:asciiTheme="minorHAnsi" w:hAnsiTheme="minorHAnsi" w:cstheme="minorHAnsi"/>
          <w:color w:val="232323"/>
          <w:shd w:val="clear" w:color="auto" w:fill="FFFFFF"/>
        </w:rPr>
        <w:t xml:space="preserve"> </w:t>
      </w:r>
      <w:r>
        <w:rPr>
          <w:rFonts w:asciiTheme="minorHAnsi" w:hAnsiTheme="minorHAnsi" w:cstheme="minorHAnsi"/>
          <w:color w:val="232323"/>
          <w:shd w:val="clear" w:color="auto" w:fill="FFFFFF"/>
        </w:rPr>
        <w:t xml:space="preserve"> As College of policing (2021) state “Right 1- to be able to understand and be understood” this statement demonstrates that it is a fundamental right as part of the victim’s code to understand and be understood. </w:t>
      </w:r>
    </w:p>
    <w:p w14:paraId="00A209E5" w14:textId="77777777" w:rsidR="00B8283F" w:rsidRDefault="00B8283F" w:rsidP="00B8283F">
      <w:pPr>
        <w:spacing w:line="360" w:lineRule="auto"/>
        <w:rPr>
          <w:rFonts w:asciiTheme="minorHAnsi" w:hAnsiTheme="minorHAnsi" w:cstheme="minorHAnsi"/>
          <w:color w:val="232323"/>
          <w:shd w:val="clear" w:color="auto" w:fill="FFFFFF"/>
        </w:rPr>
      </w:pPr>
    </w:p>
    <w:p w14:paraId="6362494A" w14:textId="77777777" w:rsidR="00B8283F" w:rsidRPr="00A96753" w:rsidRDefault="00B8283F" w:rsidP="00B8283F">
      <w:pPr>
        <w:spacing w:line="360" w:lineRule="auto"/>
        <w:rPr>
          <w:rFonts w:asciiTheme="minorHAnsi" w:hAnsiTheme="minorHAnsi" w:cstheme="minorHAnsi"/>
          <w:color w:val="232323"/>
          <w:shd w:val="clear" w:color="auto" w:fill="FFFFFF"/>
        </w:rPr>
      </w:pPr>
      <w:r>
        <w:rPr>
          <w:rFonts w:asciiTheme="minorHAnsi" w:hAnsiTheme="minorHAnsi" w:cstheme="minorHAnsi"/>
          <w:color w:val="232323"/>
          <w:shd w:val="clear" w:color="auto" w:fill="FFFFFF"/>
        </w:rPr>
        <w:lastRenderedPageBreak/>
        <w:t xml:space="preserve">The Victim stated that she did not support prosecution and wouldn’t provide a statement of complaint. </w:t>
      </w:r>
      <w:r w:rsidRPr="00A96753">
        <w:rPr>
          <w:rFonts w:asciiTheme="minorHAnsi" w:hAnsiTheme="minorHAnsi" w:cstheme="minorHAnsi"/>
          <w:color w:val="232323"/>
          <w:shd w:val="clear" w:color="auto" w:fill="FFFFFF"/>
        </w:rPr>
        <w:t xml:space="preserve"> I explained the prosecution process to the victim and what would happen now that her husband is in custody. I added that it is not acceptable for her husband to be assaulting her and emphasised that I understood she was going through a lot, but I cared about her and her son’s wellbeing hence why I was encouraging her to provide the police with a victim statement. </w:t>
      </w:r>
    </w:p>
    <w:p w14:paraId="4CA29771" w14:textId="77777777" w:rsidR="00B8283F" w:rsidRDefault="00B8283F" w:rsidP="00B8283F">
      <w:pPr>
        <w:spacing w:line="360" w:lineRule="auto"/>
        <w:rPr>
          <w:rFonts w:asciiTheme="minorHAnsi" w:hAnsiTheme="minorHAnsi" w:cstheme="minorHAnsi"/>
          <w:color w:val="232323"/>
          <w:shd w:val="clear" w:color="auto" w:fill="FFFFFF"/>
        </w:rPr>
      </w:pPr>
    </w:p>
    <w:p w14:paraId="14989D26" w14:textId="77777777" w:rsidR="00B8283F" w:rsidRPr="001A5472" w:rsidRDefault="00B8283F" w:rsidP="00B8283F">
      <w:pPr>
        <w:spacing w:line="360" w:lineRule="auto"/>
        <w:rPr>
          <w:rFonts w:asciiTheme="minorHAnsi" w:hAnsiTheme="minorHAnsi" w:cstheme="minorHAnsi"/>
          <w:color w:val="232323"/>
          <w:shd w:val="clear" w:color="auto" w:fill="FFFFFF"/>
        </w:rPr>
      </w:pPr>
    </w:p>
    <w:p w14:paraId="3DD17F24" w14:textId="77777777" w:rsidR="00B8283F" w:rsidRPr="001A5472" w:rsidRDefault="00B8283F" w:rsidP="00B8283F">
      <w:pPr>
        <w:spacing w:line="480" w:lineRule="auto"/>
        <w:rPr>
          <w:rFonts w:asciiTheme="minorHAnsi" w:hAnsiTheme="minorHAnsi" w:cstheme="minorHAnsi"/>
          <w:color w:val="232323"/>
          <w:shd w:val="clear" w:color="auto" w:fill="FFFFFF"/>
        </w:rPr>
      </w:pPr>
      <w:r w:rsidRPr="001A5472">
        <w:rPr>
          <w:rFonts w:asciiTheme="minorHAnsi" w:hAnsiTheme="minorHAnsi" w:cstheme="minorHAnsi"/>
          <w:color w:val="232323"/>
          <w:shd w:val="clear" w:color="auto" w:fill="FFFFFF"/>
        </w:rPr>
        <w:t>Although the victim was not willing to provide the police with a statement, she consented to answer DASH questions which stands for Domestic, Assault, Stalking and Harassment incidents. These are questions asked in all domestic incidents and are used as a risk assessment. There are 29 questions in total and 18 of those are high risk. They are then shared with partner agencies such as social services and women’s aid to best support the victim. As College of Policing (2023) state “</w:t>
      </w:r>
      <w:r w:rsidRPr="001A5472">
        <w:rPr>
          <w:rFonts w:asciiTheme="minorHAnsi" w:hAnsiTheme="minorHAnsi" w:cstheme="minorHAnsi"/>
          <w:spacing w:val="3"/>
        </w:rPr>
        <w:t>The Code includes the right to be offered support when a victim reports a crime to the police. This includes an initial victim needs assessment which helps identify those who are entitled to receive enhanced rights.”</w:t>
      </w:r>
      <w:r>
        <w:rPr>
          <w:rFonts w:asciiTheme="minorHAnsi" w:hAnsiTheme="minorHAnsi" w:cstheme="minorHAnsi"/>
          <w:spacing w:val="3"/>
        </w:rPr>
        <w:t xml:space="preserve"> This emphasises that by completing the DASH risk assessment, it will ensure that the Victim has access to support if required. </w:t>
      </w:r>
    </w:p>
    <w:p w14:paraId="290754BB" w14:textId="77777777" w:rsidR="00B8283F" w:rsidRPr="00A96753" w:rsidRDefault="00B8283F" w:rsidP="00B8283F">
      <w:pPr>
        <w:spacing w:line="360" w:lineRule="auto"/>
        <w:rPr>
          <w:rFonts w:asciiTheme="minorHAnsi" w:hAnsiTheme="minorHAnsi" w:cstheme="minorHAnsi"/>
          <w:color w:val="232323"/>
          <w:shd w:val="clear" w:color="auto" w:fill="FFFFFF"/>
        </w:rPr>
      </w:pPr>
    </w:p>
    <w:p w14:paraId="194A5CCF" w14:textId="77777777" w:rsidR="00B8283F" w:rsidRPr="00A96753" w:rsidRDefault="00B8283F" w:rsidP="00B8283F">
      <w:pPr>
        <w:spacing w:line="360" w:lineRule="auto"/>
        <w:rPr>
          <w:rFonts w:asciiTheme="minorHAnsi" w:hAnsiTheme="minorHAnsi" w:cstheme="minorHAnsi"/>
          <w:color w:val="232323"/>
          <w:shd w:val="clear" w:color="auto" w:fill="FFFFFF"/>
        </w:rPr>
      </w:pPr>
      <w:r w:rsidRPr="00A96753">
        <w:rPr>
          <w:rFonts w:asciiTheme="minorHAnsi" w:hAnsiTheme="minorHAnsi" w:cstheme="minorHAnsi"/>
          <w:color w:val="232323"/>
          <w:shd w:val="clear" w:color="auto" w:fill="FFFFFF"/>
        </w:rPr>
        <w:t xml:space="preserve">I provided the victim with Live Fear Fee contact details which is a Domestic Abuse helpline, where victims can call and receive care and advice. </w:t>
      </w:r>
    </w:p>
    <w:p w14:paraId="54D720A1" w14:textId="77777777" w:rsidR="00B8283F" w:rsidRPr="00A96753" w:rsidRDefault="00B8283F" w:rsidP="00B8283F">
      <w:pPr>
        <w:spacing w:line="360" w:lineRule="auto"/>
        <w:rPr>
          <w:rFonts w:asciiTheme="minorHAnsi" w:hAnsiTheme="minorHAnsi" w:cstheme="minorHAnsi"/>
          <w:color w:val="232323"/>
          <w:shd w:val="clear" w:color="auto" w:fill="FFFFFF"/>
        </w:rPr>
      </w:pPr>
    </w:p>
    <w:p w14:paraId="5C0B9980" w14:textId="77777777" w:rsidR="00B8283F" w:rsidRPr="00A96753" w:rsidRDefault="00B8283F" w:rsidP="00B8283F">
      <w:pPr>
        <w:spacing w:line="360" w:lineRule="auto"/>
        <w:rPr>
          <w:rFonts w:asciiTheme="minorHAnsi" w:hAnsiTheme="minorHAnsi" w:cstheme="minorHAnsi"/>
          <w:color w:val="232323"/>
          <w:shd w:val="clear" w:color="auto" w:fill="FFFFFF"/>
        </w:rPr>
      </w:pPr>
      <w:r w:rsidRPr="00A96753">
        <w:rPr>
          <w:rFonts w:asciiTheme="minorHAnsi" w:hAnsiTheme="minorHAnsi" w:cstheme="minorHAnsi"/>
          <w:color w:val="232323"/>
          <w:shd w:val="clear" w:color="auto" w:fill="FFFFFF"/>
        </w:rPr>
        <w:t xml:space="preserve">When looking back and reflecting upon this incident and how I dealt with it, I feel that I dealt with it in a positive and professional manner. The victim and her son’s welfare were paramount. I ensured that suspects needs are met in terms of language barriers and interpreters. In relation to something I would act upon differently next time would be ensuring I have additional time to sit down and explain all steps in depth to the victim in relation to the prosecution process </w:t>
      </w:r>
    </w:p>
    <w:p w14:paraId="440CBB9C" w14:textId="77777777" w:rsidR="00B8283F" w:rsidRPr="00A96753" w:rsidRDefault="00B8283F" w:rsidP="00B8283F">
      <w:pPr>
        <w:spacing w:line="360" w:lineRule="auto"/>
        <w:rPr>
          <w:rFonts w:asciiTheme="minorHAnsi" w:hAnsiTheme="minorHAnsi" w:cstheme="minorHAnsi"/>
          <w:color w:val="232323"/>
          <w:shd w:val="clear" w:color="auto" w:fill="FFFFFF"/>
        </w:rPr>
      </w:pPr>
    </w:p>
    <w:p w14:paraId="37863008" w14:textId="591AC00A" w:rsidR="00B8283F" w:rsidRPr="00A96753" w:rsidRDefault="00B8283F" w:rsidP="00B8283F">
      <w:pPr>
        <w:spacing w:line="360" w:lineRule="auto"/>
        <w:rPr>
          <w:rFonts w:asciiTheme="minorHAnsi" w:hAnsiTheme="minorHAnsi" w:cstheme="minorHAnsi"/>
          <w:color w:val="232323"/>
          <w:shd w:val="clear" w:color="auto" w:fill="FFFFFF"/>
        </w:rPr>
      </w:pPr>
      <w:r>
        <w:rPr>
          <w:rFonts w:asciiTheme="minorHAnsi" w:hAnsiTheme="minorHAnsi" w:cstheme="minorHAnsi"/>
          <w:color w:val="232323"/>
          <w:shd w:val="clear" w:color="auto" w:fill="FFFFFF"/>
        </w:rPr>
        <w:t>Word count- 164</w:t>
      </w:r>
      <w:r w:rsidR="00CD67C5">
        <w:rPr>
          <w:rFonts w:asciiTheme="minorHAnsi" w:hAnsiTheme="minorHAnsi" w:cstheme="minorHAnsi"/>
          <w:color w:val="232323"/>
          <w:shd w:val="clear" w:color="auto" w:fill="FFFFFF"/>
        </w:rPr>
        <w:t>5</w:t>
      </w:r>
    </w:p>
    <w:p w14:paraId="31ED6D03" w14:textId="77777777" w:rsidR="00B8283F" w:rsidRPr="00A96753" w:rsidRDefault="00B8283F" w:rsidP="00B8283F">
      <w:pPr>
        <w:spacing w:line="360" w:lineRule="auto"/>
        <w:jc w:val="both"/>
        <w:rPr>
          <w:rFonts w:asciiTheme="minorHAnsi" w:hAnsiTheme="minorHAnsi" w:cstheme="minorHAnsi"/>
        </w:rPr>
      </w:pPr>
    </w:p>
    <w:p w14:paraId="7C7BD837" w14:textId="77777777" w:rsidR="00B8283F" w:rsidRPr="00A96753" w:rsidRDefault="00B8283F" w:rsidP="00B8283F">
      <w:pPr>
        <w:spacing w:line="360" w:lineRule="auto"/>
        <w:jc w:val="both"/>
        <w:rPr>
          <w:rFonts w:asciiTheme="minorHAnsi" w:hAnsiTheme="minorHAnsi" w:cstheme="minorHAnsi"/>
        </w:rPr>
      </w:pPr>
    </w:p>
    <w:p w14:paraId="3622A4CD" w14:textId="77777777" w:rsidR="00B8283F" w:rsidRPr="00A96753" w:rsidRDefault="00B8283F" w:rsidP="00B8283F">
      <w:pPr>
        <w:spacing w:line="360" w:lineRule="auto"/>
        <w:jc w:val="both"/>
        <w:rPr>
          <w:rFonts w:asciiTheme="minorHAnsi" w:hAnsiTheme="minorHAnsi" w:cstheme="minorHAnsi"/>
        </w:rPr>
      </w:pPr>
    </w:p>
    <w:p w14:paraId="6A1918D3" w14:textId="77777777" w:rsidR="00B8283F" w:rsidRPr="00A96753" w:rsidRDefault="00B8283F" w:rsidP="00B8283F">
      <w:pPr>
        <w:spacing w:line="360" w:lineRule="auto"/>
        <w:jc w:val="both"/>
        <w:rPr>
          <w:rFonts w:asciiTheme="minorHAnsi" w:hAnsiTheme="minorHAnsi" w:cstheme="minorHAnsi"/>
        </w:rPr>
      </w:pPr>
    </w:p>
    <w:p w14:paraId="5FDA3403" w14:textId="77777777" w:rsidR="00B8283F" w:rsidRPr="008742CD" w:rsidRDefault="00B8283F" w:rsidP="00B8283F">
      <w:pPr>
        <w:spacing w:line="360" w:lineRule="auto"/>
        <w:rPr>
          <w:rFonts w:asciiTheme="minorHAnsi" w:hAnsiTheme="minorHAnsi" w:cstheme="minorHAnsi"/>
        </w:rPr>
      </w:pPr>
    </w:p>
    <w:p w14:paraId="598FFEC5" w14:textId="77777777" w:rsidR="00025650" w:rsidRPr="00A96753" w:rsidRDefault="00025650" w:rsidP="00A96753">
      <w:pPr>
        <w:spacing w:line="360" w:lineRule="auto"/>
        <w:jc w:val="both"/>
        <w:rPr>
          <w:rFonts w:asciiTheme="minorHAnsi" w:hAnsiTheme="minorHAnsi" w:cstheme="minorHAnsi"/>
        </w:rPr>
      </w:pPr>
    </w:p>
    <w:p w14:paraId="042DA0D7" w14:textId="77777777" w:rsidR="00025650" w:rsidRPr="00A96753" w:rsidRDefault="00025650" w:rsidP="00A96753">
      <w:pPr>
        <w:spacing w:line="360" w:lineRule="auto"/>
        <w:jc w:val="both"/>
        <w:rPr>
          <w:rFonts w:asciiTheme="minorHAnsi" w:hAnsiTheme="minorHAnsi" w:cstheme="minorHAnsi"/>
        </w:rPr>
      </w:pPr>
    </w:p>
    <w:p w14:paraId="65800057" w14:textId="77777777" w:rsidR="00025650" w:rsidRPr="00A96753" w:rsidRDefault="00025650" w:rsidP="00A96753">
      <w:pPr>
        <w:spacing w:line="360" w:lineRule="auto"/>
        <w:jc w:val="both"/>
        <w:rPr>
          <w:rFonts w:asciiTheme="minorHAnsi" w:hAnsiTheme="minorHAnsi" w:cstheme="minorHAnsi"/>
        </w:rPr>
      </w:pPr>
    </w:p>
    <w:p w14:paraId="7A99F832" w14:textId="77777777" w:rsidR="00025650" w:rsidRPr="00A96753" w:rsidRDefault="00025650" w:rsidP="00A96753">
      <w:pPr>
        <w:spacing w:line="360" w:lineRule="auto"/>
        <w:jc w:val="both"/>
        <w:rPr>
          <w:rFonts w:asciiTheme="minorHAnsi" w:hAnsiTheme="minorHAnsi" w:cstheme="minorHAnsi"/>
        </w:rPr>
      </w:pPr>
    </w:p>
    <w:p w14:paraId="7FD39A42" w14:textId="77777777" w:rsidR="00025650" w:rsidRPr="00A96753" w:rsidRDefault="00025650" w:rsidP="00A96753">
      <w:pPr>
        <w:spacing w:line="360" w:lineRule="auto"/>
        <w:jc w:val="both"/>
        <w:rPr>
          <w:rFonts w:asciiTheme="minorHAnsi" w:hAnsiTheme="minorHAnsi" w:cstheme="minorHAnsi"/>
        </w:rPr>
      </w:pPr>
    </w:p>
    <w:p w14:paraId="73D1DF2B" w14:textId="77777777" w:rsidR="00025650" w:rsidRPr="00A96753" w:rsidRDefault="00025650" w:rsidP="00A96753">
      <w:pPr>
        <w:spacing w:line="360" w:lineRule="auto"/>
        <w:jc w:val="both"/>
        <w:rPr>
          <w:rFonts w:asciiTheme="minorHAnsi" w:hAnsiTheme="minorHAnsi" w:cstheme="minorHAnsi"/>
        </w:rPr>
      </w:pPr>
    </w:p>
    <w:p w14:paraId="556B64F0" w14:textId="77777777" w:rsidR="00025650" w:rsidRPr="00A96753" w:rsidRDefault="00025650" w:rsidP="00A96753">
      <w:pPr>
        <w:spacing w:line="360" w:lineRule="auto"/>
        <w:jc w:val="both"/>
        <w:rPr>
          <w:rFonts w:asciiTheme="minorHAnsi" w:hAnsiTheme="minorHAnsi" w:cstheme="minorHAnsi"/>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148CBA6E" w14:textId="77777777" w:rsidR="00231312" w:rsidRPr="00270EEB" w:rsidRDefault="00231312" w:rsidP="001D6CEE">
      <w:pPr>
        <w:spacing w:line="480" w:lineRule="auto"/>
        <w:jc w:val="both"/>
        <w:rPr>
          <w:sz w:val="24"/>
          <w:szCs w:val="24"/>
        </w:rPr>
      </w:pPr>
    </w:p>
    <w:p w14:paraId="75D8CC39" w14:textId="08D5AB68" w:rsidR="00231312" w:rsidRPr="00D91563" w:rsidRDefault="00231312" w:rsidP="001D6CEE">
      <w:pPr>
        <w:spacing w:line="480" w:lineRule="auto"/>
        <w:rPr>
          <w:rFonts w:asciiTheme="minorHAnsi" w:hAnsiTheme="minorHAnsi" w:cstheme="minorHAnsi"/>
        </w:rPr>
      </w:pPr>
      <w:r w:rsidRPr="00D91563">
        <w:rPr>
          <w:rFonts w:asciiTheme="minorHAnsi" w:hAnsiTheme="minorHAnsi" w:cstheme="minorHAnsi"/>
        </w:rPr>
        <w:t xml:space="preserve">I will be referring to a </w:t>
      </w:r>
      <w:r w:rsidR="00CD67C5">
        <w:rPr>
          <w:rFonts w:asciiTheme="minorHAnsi" w:hAnsiTheme="minorHAnsi" w:cstheme="minorHAnsi"/>
        </w:rPr>
        <w:t>D</w:t>
      </w:r>
      <w:r w:rsidRPr="00D91563">
        <w:rPr>
          <w:rFonts w:asciiTheme="minorHAnsi" w:hAnsiTheme="minorHAnsi" w:cstheme="minorHAnsi"/>
        </w:rPr>
        <w:t>omestic policing incident in which I attended. This incident held a level of aggressi</w:t>
      </w:r>
      <w:r>
        <w:rPr>
          <w:rFonts w:asciiTheme="minorHAnsi" w:hAnsiTheme="minorHAnsi" w:cstheme="minorHAnsi"/>
        </w:rPr>
        <w:t>ve</w:t>
      </w:r>
      <w:r w:rsidRPr="00D91563">
        <w:rPr>
          <w:rFonts w:asciiTheme="minorHAnsi" w:hAnsiTheme="minorHAnsi" w:cstheme="minorHAnsi"/>
        </w:rPr>
        <w:t xml:space="preserve"> threat from an intoxicated subject, and this was a situation which I hadn’t dealt with before and there was minimal communication from the distraught victim.</w:t>
      </w:r>
    </w:p>
    <w:p w14:paraId="191FA4BD" w14:textId="77777777" w:rsidR="00231312" w:rsidRPr="00D91563" w:rsidRDefault="00231312" w:rsidP="001D6CEE">
      <w:pPr>
        <w:spacing w:line="480" w:lineRule="auto"/>
        <w:rPr>
          <w:rFonts w:asciiTheme="minorHAnsi" w:hAnsiTheme="minorHAnsi" w:cstheme="minorHAnsi"/>
        </w:rPr>
      </w:pPr>
    </w:p>
    <w:p w14:paraId="6DFFAE37" w14:textId="77777777" w:rsidR="00231312" w:rsidRPr="00D91563" w:rsidRDefault="00231312" w:rsidP="001D6CEE">
      <w:pPr>
        <w:spacing w:line="480" w:lineRule="auto"/>
        <w:rPr>
          <w:rFonts w:asciiTheme="minorHAnsi" w:hAnsiTheme="minorHAnsi" w:cstheme="minorHAnsi"/>
        </w:rPr>
      </w:pPr>
      <w:r w:rsidRPr="00D91563">
        <w:rPr>
          <w:rFonts w:asciiTheme="minorHAnsi" w:hAnsiTheme="minorHAnsi" w:cstheme="minorHAnsi"/>
        </w:rPr>
        <w:t>On th</w:t>
      </w:r>
      <w:r>
        <w:rPr>
          <w:rFonts w:asciiTheme="minorHAnsi" w:hAnsiTheme="minorHAnsi" w:cstheme="minorHAnsi"/>
        </w:rPr>
        <w:t xml:space="preserve">e </w:t>
      </w:r>
      <w:r w:rsidRPr="00D91563">
        <w:rPr>
          <w:rFonts w:asciiTheme="minorHAnsi" w:hAnsiTheme="minorHAnsi" w:cstheme="minorHAnsi"/>
        </w:rPr>
        <w:t xml:space="preserve">night in </w:t>
      </w:r>
      <w:r>
        <w:rPr>
          <w:rFonts w:asciiTheme="minorHAnsi" w:hAnsiTheme="minorHAnsi" w:cstheme="minorHAnsi"/>
        </w:rPr>
        <w:t xml:space="preserve">question on </w:t>
      </w:r>
      <w:r w:rsidRPr="00D91563">
        <w:rPr>
          <w:rFonts w:asciiTheme="minorHAnsi" w:hAnsiTheme="minorHAnsi" w:cstheme="minorHAnsi"/>
        </w:rPr>
        <w:t>which this incident occurred</w:t>
      </w:r>
      <w:r>
        <w:rPr>
          <w:rFonts w:asciiTheme="minorHAnsi" w:hAnsiTheme="minorHAnsi" w:cstheme="minorHAnsi"/>
        </w:rPr>
        <w:t>,</w:t>
      </w:r>
      <w:r w:rsidRPr="00D91563">
        <w:rPr>
          <w:rFonts w:asciiTheme="minorHAnsi" w:hAnsiTheme="minorHAnsi" w:cstheme="minorHAnsi"/>
        </w:rPr>
        <w:t xml:space="preserve"> I was working a tour of duty with my colleague. We received an immediate response call from our force control room. My colleague and I were informed that the reporting person had stated that her sister had assaulted her and caused damage to her vehicle and her </w:t>
      </w:r>
      <w:r>
        <w:rPr>
          <w:rFonts w:asciiTheme="minorHAnsi" w:hAnsiTheme="minorHAnsi" w:cstheme="minorHAnsi"/>
        </w:rPr>
        <w:t>residence.</w:t>
      </w:r>
    </w:p>
    <w:p w14:paraId="04CB5FBB" w14:textId="77777777" w:rsidR="00231312" w:rsidRPr="00D91563" w:rsidRDefault="00231312" w:rsidP="001D6CEE">
      <w:pPr>
        <w:spacing w:line="480" w:lineRule="auto"/>
        <w:rPr>
          <w:rFonts w:asciiTheme="minorHAnsi" w:hAnsiTheme="minorHAnsi" w:cstheme="minorHAnsi"/>
        </w:rPr>
      </w:pPr>
    </w:p>
    <w:p w14:paraId="09244435" w14:textId="77777777" w:rsidR="00231312" w:rsidRPr="00D91563" w:rsidRDefault="00231312" w:rsidP="001D6CEE">
      <w:pPr>
        <w:spacing w:line="480" w:lineRule="auto"/>
        <w:rPr>
          <w:rFonts w:asciiTheme="minorHAnsi" w:hAnsiTheme="minorHAnsi" w:cstheme="minorHAnsi"/>
        </w:rPr>
      </w:pPr>
      <w:r w:rsidRPr="00D91563">
        <w:rPr>
          <w:rFonts w:asciiTheme="minorHAnsi" w:hAnsiTheme="minorHAnsi" w:cstheme="minorHAnsi"/>
        </w:rPr>
        <w:lastRenderedPageBreak/>
        <w:t xml:space="preserve">As I arrived at the address, I witnessed a female standing </w:t>
      </w:r>
      <w:r>
        <w:rPr>
          <w:rFonts w:asciiTheme="minorHAnsi" w:hAnsiTheme="minorHAnsi" w:cstheme="minorHAnsi"/>
        </w:rPr>
        <w:t>in</w:t>
      </w:r>
      <w:r w:rsidRPr="00D91563">
        <w:rPr>
          <w:rFonts w:asciiTheme="minorHAnsi" w:hAnsiTheme="minorHAnsi" w:cstheme="minorHAnsi"/>
        </w:rPr>
        <w:t xml:space="preserve"> the driveway of the </w:t>
      </w:r>
      <w:r>
        <w:rPr>
          <w:rFonts w:asciiTheme="minorHAnsi" w:hAnsiTheme="minorHAnsi" w:cstheme="minorHAnsi"/>
        </w:rPr>
        <w:t xml:space="preserve">property </w:t>
      </w:r>
      <w:r w:rsidRPr="00D91563">
        <w:rPr>
          <w:rFonts w:asciiTheme="minorHAnsi" w:hAnsiTheme="minorHAnsi" w:cstheme="minorHAnsi"/>
        </w:rPr>
        <w:t xml:space="preserve">who appeared to be in a state of distress. The female had no </w:t>
      </w:r>
      <w:r>
        <w:rPr>
          <w:rFonts w:asciiTheme="minorHAnsi" w:hAnsiTheme="minorHAnsi" w:cstheme="minorHAnsi"/>
        </w:rPr>
        <w:t xml:space="preserve">visible </w:t>
      </w:r>
      <w:r w:rsidRPr="00D91563">
        <w:rPr>
          <w:rFonts w:asciiTheme="minorHAnsi" w:hAnsiTheme="minorHAnsi" w:cstheme="minorHAnsi"/>
        </w:rPr>
        <w:t>footwear on</w:t>
      </w:r>
      <w:r>
        <w:rPr>
          <w:rFonts w:asciiTheme="minorHAnsi" w:hAnsiTheme="minorHAnsi" w:cstheme="minorHAnsi"/>
        </w:rPr>
        <w:t xml:space="preserve"> her feet</w:t>
      </w:r>
      <w:r w:rsidRPr="00D91563">
        <w:rPr>
          <w:rFonts w:asciiTheme="minorHAnsi" w:hAnsiTheme="minorHAnsi" w:cstheme="minorHAnsi"/>
        </w:rPr>
        <w:t xml:space="preserve">, she had a large amount of blood on her right foot, and it was apparent that she had been crying. I approached the female and informed her that we had </w:t>
      </w:r>
      <w:r>
        <w:rPr>
          <w:rFonts w:asciiTheme="minorHAnsi" w:hAnsiTheme="minorHAnsi" w:cstheme="minorHAnsi"/>
        </w:rPr>
        <w:t xml:space="preserve">received </w:t>
      </w:r>
      <w:r w:rsidRPr="00D91563">
        <w:rPr>
          <w:rFonts w:asciiTheme="minorHAnsi" w:hAnsiTheme="minorHAnsi" w:cstheme="minorHAnsi"/>
        </w:rPr>
        <w:t xml:space="preserve">a call to attend the address and I asked her what had happened. </w:t>
      </w:r>
      <w:r>
        <w:rPr>
          <w:rFonts w:asciiTheme="minorHAnsi" w:hAnsiTheme="minorHAnsi" w:cstheme="minorHAnsi"/>
        </w:rPr>
        <w:t>Upon</w:t>
      </w:r>
      <w:r w:rsidRPr="00D91563">
        <w:rPr>
          <w:rFonts w:asciiTheme="minorHAnsi" w:hAnsiTheme="minorHAnsi" w:cstheme="minorHAnsi"/>
        </w:rPr>
        <w:t xml:space="preserve"> speaking to the female</w:t>
      </w:r>
      <w:r>
        <w:rPr>
          <w:rFonts w:asciiTheme="minorHAnsi" w:hAnsiTheme="minorHAnsi" w:cstheme="minorHAnsi"/>
        </w:rPr>
        <w:t xml:space="preserve"> by myself</w:t>
      </w:r>
      <w:r w:rsidRPr="00D91563">
        <w:rPr>
          <w:rFonts w:asciiTheme="minorHAnsi" w:hAnsiTheme="minorHAnsi" w:cstheme="minorHAnsi"/>
        </w:rPr>
        <w:t>, it was clear that she was highly intoxicated due to her stumbling when walking, dilated pupils and a strong smell of intoxican</w:t>
      </w:r>
      <w:r>
        <w:rPr>
          <w:rFonts w:asciiTheme="minorHAnsi" w:hAnsiTheme="minorHAnsi" w:cstheme="minorHAnsi"/>
        </w:rPr>
        <w:t>ts</w:t>
      </w:r>
      <w:r w:rsidRPr="00D91563">
        <w:rPr>
          <w:rFonts w:asciiTheme="minorHAnsi" w:hAnsiTheme="minorHAnsi" w:cstheme="minorHAnsi"/>
        </w:rPr>
        <w:t xml:space="preserve"> on her breath. </w:t>
      </w:r>
    </w:p>
    <w:p w14:paraId="4F594C5E" w14:textId="77777777" w:rsidR="00231312" w:rsidRDefault="00231312" w:rsidP="00231312">
      <w:pPr>
        <w:spacing w:line="360" w:lineRule="auto"/>
        <w:rPr>
          <w:rFonts w:asciiTheme="minorHAnsi" w:hAnsiTheme="minorHAnsi" w:cstheme="minorHAnsi"/>
        </w:rPr>
      </w:pPr>
    </w:p>
    <w:p w14:paraId="2FD384F2" w14:textId="77777777" w:rsidR="00231312" w:rsidRDefault="00231312" w:rsidP="00231312">
      <w:pPr>
        <w:spacing w:line="480" w:lineRule="auto"/>
        <w:rPr>
          <w:rFonts w:asciiTheme="minorHAnsi" w:hAnsiTheme="minorHAnsi" w:cstheme="minorHAnsi"/>
          <w:spacing w:val="3"/>
        </w:rPr>
      </w:pPr>
      <w:r w:rsidRPr="00C95562">
        <w:rPr>
          <w:rFonts w:asciiTheme="minorHAnsi" w:hAnsiTheme="minorHAnsi" w:cstheme="minorHAnsi"/>
        </w:rPr>
        <w:t>College of policing (2014) state that “</w:t>
      </w:r>
      <w:r w:rsidRPr="00C95562">
        <w:rPr>
          <w:rFonts w:asciiTheme="minorHAnsi" w:hAnsiTheme="minorHAnsi" w:cstheme="minorHAnsi"/>
          <w:spacing w:val="3"/>
        </w:rPr>
        <w:t>The national decision model (NDM) is suitable for all decisions and should be used by everyone in policing</w:t>
      </w:r>
      <w:r>
        <w:rPr>
          <w:rFonts w:asciiTheme="minorHAnsi" w:hAnsiTheme="minorHAnsi" w:cstheme="minorHAnsi"/>
          <w:spacing w:val="3"/>
        </w:rPr>
        <w:t>”. This statement emphasises that the National Decision Model should be used during all policing incidents by all policing staff.</w:t>
      </w:r>
    </w:p>
    <w:p w14:paraId="60A006BD" w14:textId="77777777" w:rsidR="00231312" w:rsidRPr="00C95562" w:rsidRDefault="00231312" w:rsidP="00231312">
      <w:pPr>
        <w:spacing w:line="360" w:lineRule="auto"/>
        <w:rPr>
          <w:rFonts w:asciiTheme="minorHAnsi" w:hAnsiTheme="minorHAnsi" w:cstheme="minorHAnsi"/>
        </w:rPr>
      </w:pPr>
    </w:p>
    <w:p w14:paraId="762F5DCB" w14:textId="77777777" w:rsidR="00231312" w:rsidRPr="00C95562" w:rsidRDefault="00231312" w:rsidP="001D6CEE">
      <w:pPr>
        <w:spacing w:line="480" w:lineRule="auto"/>
        <w:rPr>
          <w:rFonts w:asciiTheme="minorHAnsi" w:hAnsiTheme="minorHAnsi" w:cstheme="minorHAnsi"/>
        </w:rPr>
      </w:pPr>
    </w:p>
    <w:p w14:paraId="122E2C7C" w14:textId="77777777" w:rsidR="00231312" w:rsidRDefault="00231312" w:rsidP="001D6CEE">
      <w:pPr>
        <w:spacing w:line="480" w:lineRule="auto"/>
        <w:rPr>
          <w:rFonts w:asciiTheme="minorHAnsi" w:hAnsiTheme="minorHAnsi" w:cstheme="minorHAnsi"/>
        </w:rPr>
      </w:pPr>
      <w:r w:rsidRPr="00D91563">
        <w:rPr>
          <w:rFonts w:asciiTheme="minorHAnsi" w:hAnsiTheme="minorHAnsi" w:cstheme="minorHAnsi"/>
        </w:rPr>
        <w:t>Whilst I was liaising with the female, my colleague went into the address of the call to ascertain if there were any individuals present in the address. When speaking to the female on the driveway, she couldn’t</w:t>
      </w:r>
      <w:r>
        <w:rPr>
          <w:rFonts w:asciiTheme="minorHAnsi" w:hAnsiTheme="minorHAnsi" w:cstheme="minorHAnsi"/>
        </w:rPr>
        <w:t>, at that time,</w:t>
      </w:r>
      <w:r w:rsidRPr="00D91563">
        <w:rPr>
          <w:rFonts w:asciiTheme="minorHAnsi" w:hAnsiTheme="minorHAnsi" w:cstheme="minorHAnsi"/>
        </w:rPr>
        <w:t xml:space="preserve"> provide me</w:t>
      </w:r>
      <w:r>
        <w:rPr>
          <w:rFonts w:asciiTheme="minorHAnsi" w:hAnsiTheme="minorHAnsi" w:cstheme="minorHAnsi"/>
        </w:rPr>
        <w:t xml:space="preserve"> </w:t>
      </w:r>
      <w:r w:rsidRPr="00D91563">
        <w:rPr>
          <w:rFonts w:asciiTheme="minorHAnsi" w:hAnsiTheme="minorHAnsi" w:cstheme="minorHAnsi"/>
        </w:rPr>
        <w:t>with any information regarding why we had been called</w:t>
      </w:r>
      <w:r>
        <w:rPr>
          <w:rFonts w:asciiTheme="minorHAnsi" w:hAnsiTheme="minorHAnsi" w:cstheme="minorHAnsi"/>
        </w:rPr>
        <w:t>. S</w:t>
      </w:r>
      <w:r w:rsidRPr="00D91563">
        <w:rPr>
          <w:rFonts w:asciiTheme="minorHAnsi" w:hAnsiTheme="minorHAnsi" w:cstheme="minorHAnsi"/>
        </w:rPr>
        <w:t>he merely stated that her sister had asked her to leave the address</w:t>
      </w:r>
      <w:r>
        <w:rPr>
          <w:rFonts w:asciiTheme="minorHAnsi" w:hAnsiTheme="minorHAnsi" w:cstheme="minorHAnsi"/>
        </w:rPr>
        <w:t xml:space="preserve">, I went further by asking why? but still, the female could not provide me with any explanation. </w:t>
      </w:r>
    </w:p>
    <w:p w14:paraId="106D4EB7" w14:textId="77777777" w:rsidR="00231312" w:rsidRDefault="00231312" w:rsidP="00231312">
      <w:pPr>
        <w:spacing w:line="360" w:lineRule="auto"/>
        <w:rPr>
          <w:rFonts w:asciiTheme="minorHAnsi" w:hAnsiTheme="minorHAnsi" w:cstheme="minorHAnsi"/>
        </w:rPr>
      </w:pPr>
    </w:p>
    <w:p w14:paraId="4C7188C3" w14:textId="77777777" w:rsidR="00231312" w:rsidRDefault="00231312" w:rsidP="00231312">
      <w:pPr>
        <w:spacing w:line="480" w:lineRule="auto"/>
        <w:rPr>
          <w:rFonts w:asciiTheme="minorHAnsi" w:hAnsiTheme="minorHAnsi" w:cstheme="minorHAnsi"/>
          <w:spacing w:val="3"/>
        </w:rPr>
      </w:pPr>
      <w:r>
        <w:rPr>
          <w:rFonts w:asciiTheme="minorHAnsi" w:hAnsiTheme="minorHAnsi" w:cstheme="minorHAnsi"/>
        </w:rPr>
        <w:t>The female suddenly began to show erratic behaviour. The female began to kick a tree which was directly next to her with the foot that was evidently bleeding. The female additionally tried to walk off from the address with no footwear on. During this, I considered a part of the National Decision Model. College of Policing (2014) “</w:t>
      </w:r>
      <w:r w:rsidRPr="00517108">
        <w:rPr>
          <w:rFonts w:asciiTheme="minorHAnsi" w:hAnsiTheme="minorHAnsi" w:cstheme="minorHAnsi"/>
          <w:spacing w:val="3"/>
        </w:rPr>
        <w:t>The model has at its centre the </w:t>
      </w:r>
      <w:hyperlink r:id="rId15" w:history="1">
        <w:r w:rsidRPr="00AB22B5">
          <w:rPr>
            <w:rStyle w:val="Hyperlink"/>
            <w:rFonts w:asciiTheme="minorHAnsi" w:hAnsiTheme="minorHAnsi" w:cstheme="minorHAnsi"/>
            <w:color w:val="2E2C70"/>
            <w:spacing w:val="3"/>
          </w:rPr>
          <w:t>Code of Ethics</w:t>
        </w:r>
      </w:hyperlink>
      <w:r w:rsidRPr="00AB22B5">
        <w:rPr>
          <w:rFonts w:asciiTheme="minorHAnsi" w:hAnsiTheme="minorHAnsi" w:cstheme="minorHAnsi"/>
          <w:spacing w:val="3"/>
        </w:rPr>
        <w:t> as the touchstone for all decision making. Using the model encourages officers and staff to act in</w:t>
      </w:r>
      <w:r w:rsidRPr="00517108">
        <w:rPr>
          <w:rFonts w:asciiTheme="minorHAnsi" w:hAnsiTheme="minorHAnsi" w:cstheme="minorHAnsi"/>
          <w:spacing w:val="3"/>
        </w:rPr>
        <w:t xml:space="preserve"> accordance with the Code</w:t>
      </w:r>
      <w:r>
        <w:rPr>
          <w:rFonts w:asciiTheme="minorHAnsi" w:hAnsiTheme="minorHAnsi" w:cstheme="minorHAnsi"/>
          <w:spacing w:val="3"/>
        </w:rPr>
        <w:t xml:space="preserve">”. </w:t>
      </w:r>
      <w:r w:rsidRPr="00B13847">
        <w:rPr>
          <w:rFonts w:asciiTheme="minorHAnsi" w:hAnsiTheme="minorHAnsi" w:cstheme="minorHAnsi"/>
          <w:spacing w:val="3"/>
        </w:rPr>
        <w:t>I referred to part of the model which was for me to assess the threat and risk and develop a working strategy. Due to the female’s erratic behaviour, I was guided and mindful of the afore mentioned points and this was in connection to the female, my colleague and I and a potential victim. The overall threat could transpire to be potentially harmful. For that reason, I made the defensible decision to place the female in the back of the attending police van.  I knew by doing this, it would be highly unlikely for the female to harm herself, abscond, or harm any other person.</w:t>
      </w:r>
      <w:r>
        <w:rPr>
          <w:rFonts w:asciiTheme="minorHAnsi" w:hAnsiTheme="minorHAnsi" w:cstheme="minorHAnsi"/>
          <w:spacing w:val="3"/>
        </w:rPr>
        <w:t xml:space="preserve"> </w:t>
      </w:r>
    </w:p>
    <w:p w14:paraId="3A988937" w14:textId="77777777" w:rsidR="00231312" w:rsidRDefault="00231312" w:rsidP="00231312">
      <w:pPr>
        <w:spacing w:line="480" w:lineRule="auto"/>
        <w:rPr>
          <w:rFonts w:asciiTheme="minorHAnsi" w:hAnsiTheme="minorHAnsi" w:cstheme="minorHAnsi"/>
          <w:spacing w:val="3"/>
        </w:rPr>
      </w:pPr>
    </w:p>
    <w:p w14:paraId="08D4DDCC" w14:textId="5137D994" w:rsidR="00231312" w:rsidRPr="00D432AD" w:rsidRDefault="00231312" w:rsidP="00231312">
      <w:pPr>
        <w:spacing w:line="480" w:lineRule="auto"/>
        <w:rPr>
          <w:rFonts w:asciiTheme="minorHAnsi" w:hAnsiTheme="minorHAnsi" w:cstheme="minorHAnsi"/>
          <w:spacing w:val="3"/>
        </w:rPr>
      </w:pPr>
      <w:r>
        <w:rPr>
          <w:rFonts w:asciiTheme="minorHAnsi" w:hAnsiTheme="minorHAnsi" w:cstheme="minorHAnsi"/>
          <w:spacing w:val="3"/>
        </w:rPr>
        <w:t xml:space="preserve">My colleague returned to myself, and she informed me that there was a female inside the property who stated that the female on the driveway was her sister. She had assaulted her and caused damage to her vehicle. Again, I referred to the National Decision Model and considered the part of Powers and Policy. College of Policing (2014) “consider powers and policy”. I considered powers and </w:t>
      </w:r>
      <w:r w:rsidR="001D6CEE">
        <w:rPr>
          <w:rFonts w:asciiTheme="minorHAnsi" w:hAnsiTheme="minorHAnsi" w:cstheme="minorHAnsi"/>
          <w:spacing w:val="3"/>
        </w:rPr>
        <w:t xml:space="preserve">policy </w:t>
      </w:r>
      <w:r>
        <w:rPr>
          <w:rFonts w:asciiTheme="minorHAnsi" w:hAnsiTheme="minorHAnsi" w:cstheme="minorHAnsi"/>
          <w:spacing w:val="3"/>
        </w:rPr>
        <w:t xml:space="preserve">and, on this occasion, I had a power of arrest for </w:t>
      </w:r>
      <w:r w:rsidR="00FB29BA">
        <w:rPr>
          <w:rFonts w:asciiTheme="minorHAnsi" w:hAnsiTheme="minorHAnsi" w:cstheme="minorHAnsi"/>
          <w:spacing w:val="3"/>
        </w:rPr>
        <w:t>D</w:t>
      </w:r>
      <w:r>
        <w:rPr>
          <w:rFonts w:asciiTheme="minorHAnsi" w:hAnsiTheme="minorHAnsi" w:cstheme="minorHAnsi"/>
          <w:spacing w:val="3"/>
        </w:rPr>
        <w:t xml:space="preserve">omestic </w:t>
      </w:r>
      <w:r w:rsidR="00FB29BA">
        <w:rPr>
          <w:rFonts w:asciiTheme="minorHAnsi" w:hAnsiTheme="minorHAnsi" w:cstheme="minorHAnsi"/>
          <w:spacing w:val="3"/>
        </w:rPr>
        <w:t>A</w:t>
      </w:r>
      <w:r>
        <w:rPr>
          <w:rFonts w:asciiTheme="minorHAnsi" w:hAnsiTheme="minorHAnsi" w:cstheme="minorHAnsi"/>
          <w:spacing w:val="3"/>
        </w:rPr>
        <w:t xml:space="preserve">ssault and </w:t>
      </w:r>
      <w:r w:rsidR="00FB29BA">
        <w:rPr>
          <w:rFonts w:asciiTheme="minorHAnsi" w:hAnsiTheme="minorHAnsi" w:cstheme="minorHAnsi"/>
          <w:spacing w:val="3"/>
        </w:rPr>
        <w:t>D</w:t>
      </w:r>
      <w:r>
        <w:rPr>
          <w:rFonts w:asciiTheme="minorHAnsi" w:hAnsiTheme="minorHAnsi" w:cstheme="minorHAnsi"/>
          <w:spacing w:val="3"/>
        </w:rPr>
        <w:t xml:space="preserve">omestic </w:t>
      </w:r>
      <w:r w:rsidR="00FB29BA">
        <w:rPr>
          <w:rFonts w:asciiTheme="minorHAnsi" w:hAnsiTheme="minorHAnsi" w:cstheme="minorHAnsi"/>
          <w:spacing w:val="3"/>
        </w:rPr>
        <w:t>D</w:t>
      </w:r>
      <w:r>
        <w:rPr>
          <w:rFonts w:asciiTheme="minorHAnsi" w:hAnsiTheme="minorHAnsi" w:cstheme="minorHAnsi"/>
          <w:spacing w:val="3"/>
        </w:rPr>
        <w:t>amage.  I arrested and cautioned the female. For my own and my colleague’s safety, I placed the subject in rigid bar handcuffs, this is a use of force method. As stated by College of Policing (October 2013) “</w:t>
      </w:r>
      <w:r w:rsidRPr="00CB0518">
        <w:rPr>
          <w:rFonts w:asciiTheme="minorHAnsi" w:hAnsiTheme="minorHAnsi" w:cstheme="minorHAnsi"/>
          <w:color w:val="auto"/>
          <w:spacing w:val="3"/>
        </w:rPr>
        <w:t>The </w:t>
      </w:r>
      <w:r>
        <w:rPr>
          <w:rFonts w:asciiTheme="minorHAnsi" w:hAnsiTheme="minorHAnsi" w:cstheme="minorHAnsi"/>
          <w:color w:val="auto"/>
          <w:spacing w:val="3"/>
        </w:rPr>
        <w:t xml:space="preserve">Criminal Law Act 1967, </w:t>
      </w:r>
      <w:r w:rsidRPr="00CB0518">
        <w:rPr>
          <w:rFonts w:asciiTheme="minorHAnsi" w:hAnsiTheme="minorHAnsi" w:cstheme="minorHAnsi"/>
          <w:color w:val="auto"/>
          <w:spacing w:val="3"/>
        </w:rPr>
        <w:t>the </w:t>
      </w:r>
      <w:r>
        <w:rPr>
          <w:rFonts w:asciiTheme="minorHAnsi" w:hAnsiTheme="minorHAnsi" w:cstheme="minorHAnsi"/>
          <w:color w:val="auto"/>
          <w:spacing w:val="3"/>
        </w:rPr>
        <w:t xml:space="preserve">Police and criminal evidence act 1984 </w:t>
      </w:r>
      <w:r w:rsidRPr="00CB0518">
        <w:rPr>
          <w:rFonts w:asciiTheme="minorHAnsi" w:hAnsiTheme="minorHAnsi" w:cstheme="minorHAnsi"/>
          <w:color w:val="auto"/>
          <w:spacing w:val="3"/>
        </w:rPr>
        <w:t>and common law apply to all uses of force by the police and require that any use of force should be ‘reasonable’ in the circumstances”.</w:t>
      </w:r>
      <w:r>
        <w:rPr>
          <w:rFonts w:asciiTheme="minorHAnsi" w:hAnsiTheme="minorHAnsi" w:cstheme="minorHAnsi"/>
          <w:color w:val="auto"/>
          <w:spacing w:val="3"/>
        </w:rPr>
        <w:t xml:space="preserve"> This statement shows the powers police have to apply force, and in this instance, it was necessary to apply rigid bar handcuffs for myself and my colleague’s safety and prevent the subject from escaping. </w:t>
      </w:r>
    </w:p>
    <w:p w14:paraId="694D9447" w14:textId="77777777" w:rsidR="00231312" w:rsidRDefault="00231312" w:rsidP="00231312">
      <w:pPr>
        <w:spacing w:line="480" w:lineRule="auto"/>
        <w:rPr>
          <w:rFonts w:asciiTheme="minorHAnsi" w:hAnsiTheme="minorHAnsi" w:cstheme="minorHAnsi"/>
          <w:color w:val="auto"/>
          <w:spacing w:val="3"/>
        </w:rPr>
      </w:pPr>
    </w:p>
    <w:p w14:paraId="603E5855" w14:textId="77777777" w:rsidR="00231312" w:rsidRPr="00CB0518" w:rsidRDefault="00231312" w:rsidP="00231312">
      <w:pPr>
        <w:spacing w:line="480" w:lineRule="auto"/>
        <w:rPr>
          <w:rFonts w:asciiTheme="minorHAnsi" w:hAnsiTheme="minorHAnsi" w:cstheme="minorHAnsi"/>
          <w:color w:val="auto"/>
          <w:spacing w:val="3"/>
        </w:rPr>
      </w:pPr>
      <w:r>
        <w:rPr>
          <w:rFonts w:asciiTheme="minorHAnsi" w:hAnsiTheme="minorHAnsi" w:cstheme="minorHAnsi"/>
          <w:color w:val="auto"/>
          <w:spacing w:val="3"/>
        </w:rPr>
        <w:t xml:space="preserve">After the subject had been arrested and cautioned, my colleague remained with the subject whilst I went into the address to speak to the victim. I clearly tried to ascertain, with questioning skills towards the victim about what events had taken place. The victim stated that her sister (subject) had assaulted her and damaged her vehicle, however she refused to disclose the level of assault, or any injury received from it. The victim refused to provide me with any information and merely stated that she just wanted her sister removed from the address. The victim refused to provide me with a statement and support the prosecution process despite me clearly explaining the process to her. The Victim stated she didn’t want her sister arrested for the offences. In this instance, it was not applicable to use discretion as there were two disclosed offences including an assault and damage. It was imperative to consider the victims safety and therefore, it was paramount to arrest the suspect to prevent further harm and loss or damage to the victim’s property. </w:t>
      </w:r>
    </w:p>
    <w:p w14:paraId="52CFAE56" w14:textId="77777777" w:rsidR="00231312" w:rsidRDefault="00231312" w:rsidP="00231312">
      <w:pPr>
        <w:rPr>
          <w:rFonts w:asciiTheme="minorHAnsi" w:hAnsiTheme="minorHAnsi" w:cstheme="minorHAnsi"/>
          <w:color w:val="auto"/>
        </w:rPr>
      </w:pPr>
    </w:p>
    <w:p w14:paraId="046003F2" w14:textId="77777777" w:rsidR="00231312" w:rsidRPr="00E66E86" w:rsidRDefault="00231312" w:rsidP="00231312">
      <w:pPr>
        <w:rPr>
          <w:rFonts w:asciiTheme="minorHAnsi" w:hAnsiTheme="minorHAnsi" w:cstheme="minorHAnsi"/>
          <w:color w:val="auto"/>
        </w:rPr>
      </w:pPr>
    </w:p>
    <w:p w14:paraId="72840133" w14:textId="18C03A86" w:rsidR="00231312" w:rsidRDefault="00231312" w:rsidP="00231312">
      <w:pPr>
        <w:pStyle w:val="NormalWeb"/>
        <w:spacing w:before="0" w:beforeAutospacing="0" w:after="360" w:afterAutospacing="0" w:line="480" w:lineRule="auto"/>
        <w:rPr>
          <w:rFonts w:asciiTheme="minorHAnsi" w:hAnsiTheme="minorHAnsi" w:cstheme="minorHAnsi"/>
          <w:color w:val="000000"/>
          <w:spacing w:val="3"/>
          <w:sz w:val="20"/>
          <w:szCs w:val="20"/>
        </w:rPr>
      </w:pPr>
      <w:r>
        <w:rPr>
          <w:rFonts w:asciiTheme="minorHAnsi" w:hAnsiTheme="minorHAnsi" w:cstheme="minorHAnsi"/>
          <w:sz w:val="20"/>
          <w:szCs w:val="20"/>
        </w:rPr>
        <w:t>Part of the National Decision Model, College of Policing (2014) “Gather information and intelligence”.  A</w:t>
      </w:r>
      <w:r w:rsidRPr="00E66E86">
        <w:rPr>
          <w:rFonts w:asciiTheme="minorHAnsi" w:hAnsiTheme="minorHAnsi" w:cstheme="minorHAnsi"/>
          <w:sz w:val="20"/>
          <w:szCs w:val="20"/>
        </w:rPr>
        <w:t>s there was little information</w:t>
      </w:r>
      <w:r>
        <w:rPr>
          <w:rFonts w:asciiTheme="minorHAnsi" w:hAnsiTheme="minorHAnsi" w:cstheme="minorHAnsi"/>
          <w:sz w:val="20"/>
          <w:szCs w:val="20"/>
        </w:rPr>
        <w:t xml:space="preserve"> gained</w:t>
      </w:r>
      <w:r w:rsidRPr="00E66E86">
        <w:rPr>
          <w:rFonts w:asciiTheme="minorHAnsi" w:hAnsiTheme="minorHAnsi" w:cstheme="minorHAnsi"/>
          <w:sz w:val="20"/>
          <w:szCs w:val="20"/>
        </w:rPr>
        <w:t xml:space="preserve"> from the victim regarding the offences that had taken place, it was imperative that I began to gather as much evidence </w:t>
      </w:r>
      <w:r>
        <w:rPr>
          <w:rFonts w:asciiTheme="minorHAnsi" w:hAnsiTheme="minorHAnsi" w:cstheme="minorHAnsi"/>
          <w:sz w:val="20"/>
          <w:szCs w:val="20"/>
        </w:rPr>
        <w:t>as</w:t>
      </w:r>
      <w:r w:rsidRPr="00E66E86">
        <w:rPr>
          <w:rFonts w:asciiTheme="minorHAnsi" w:hAnsiTheme="minorHAnsi" w:cstheme="minorHAnsi"/>
          <w:sz w:val="20"/>
          <w:szCs w:val="20"/>
        </w:rPr>
        <w:t xml:space="preserve"> I could to assist in the investigation process. The College of policing (2023) state “</w:t>
      </w:r>
      <w:r w:rsidRPr="00E66E86">
        <w:rPr>
          <w:rFonts w:asciiTheme="minorHAnsi" w:hAnsiTheme="minorHAnsi" w:cstheme="minorHAnsi"/>
          <w:spacing w:val="3"/>
          <w:sz w:val="20"/>
          <w:szCs w:val="20"/>
        </w:rPr>
        <w:t>The Code of Practice to the Criminal Procedure and Investigations Act 1996 (CPIA)</w:t>
      </w:r>
      <w:r w:rsidRPr="00E66E86">
        <w:rPr>
          <w:rStyle w:val="visually-hidden"/>
          <w:rFonts w:asciiTheme="minorHAnsi" w:hAnsiTheme="minorHAnsi" w:cstheme="minorHAnsi"/>
          <w:spacing w:val="3"/>
          <w:sz w:val="20"/>
          <w:szCs w:val="20"/>
          <w:u w:val="single"/>
        </w:rPr>
        <w:t>”</w:t>
      </w:r>
      <w:r w:rsidRPr="00E66E86">
        <w:rPr>
          <w:rFonts w:asciiTheme="minorHAnsi" w:hAnsiTheme="minorHAnsi" w:cstheme="minorHAnsi"/>
          <w:spacing w:val="3"/>
          <w:sz w:val="20"/>
          <w:szCs w:val="20"/>
        </w:rPr>
        <w:t xml:space="preserve"> defines a </w:t>
      </w:r>
      <w:r w:rsidRPr="00E66E86">
        <w:rPr>
          <w:rFonts w:asciiTheme="minorHAnsi" w:hAnsiTheme="minorHAnsi" w:cstheme="minorHAnsi"/>
          <w:spacing w:val="3"/>
          <w:sz w:val="20"/>
          <w:szCs w:val="20"/>
        </w:rPr>
        <w:lastRenderedPageBreak/>
        <w:t>criminal investigation as “A</w:t>
      </w:r>
      <w:r w:rsidRPr="00E66E86">
        <w:rPr>
          <w:rFonts w:asciiTheme="minorHAnsi" w:hAnsiTheme="minorHAnsi" w:cstheme="minorHAnsi"/>
          <w:color w:val="000000"/>
          <w:spacing w:val="3"/>
          <w:sz w:val="20"/>
          <w:szCs w:val="20"/>
        </w:rPr>
        <w:t>n investigation conducted by police officers with a view to it being ascertained whether a person should be charged with an offence, or whether a person charged with an offence is guilty of it.</w:t>
      </w:r>
      <w:r>
        <w:rPr>
          <w:rFonts w:asciiTheme="minorHAnsi" w:hAnsiTheme="minorHAnsi" w:cstheme="minorHAnsi"/>
          <w:color w:val="000000"/>
          <w:spacing w:val="3"/>
          <w:sz w:val="20"/>
          <w:szCs w:val="20"/>
        </w:rPr>
        <w:t xml:space="preserve">” This statement emphasises the importance of the investigation process as it assists in ascertaining whether a person is guilty of an offence or not. </w:t>
      </w:r>
    </w:p>
    <w:p w14:paraId="4D2EFAC3" w14:textId="77777777" w:rsidR="00231312" w:rsidRPr="00AB22B5" w:rsidRDefault="00231312" w:rsidP="00231312">
      <w:pPr>
        <w:pStyle w:val="NormalWeb"/>
        <w:spacing w:before="0" w:beforeAutospacing="0" w:after="360" w:afterAutospacing="0" w:line="480" w:lineRule="auto"/>
        <w:rPr>
          <w:rFonts w:asciiTheme="minorHAnsi" w:hAnsiTheme="minorHAnsi" w:cstheme="minorHAnsi"/>
          <w:color w:val="000000"/>
          <w:spacing w:val="3"/>
          <w:sz w:val="20"/>
          <w:szCs w:val="20"/>
        </w:rPr>
      </w:pPr>
      <w:r>
        <w:rPr>
          <w:rFonts w:asciiTheme="minorHAnsi" w:hAnsiTheme="minorHAnsi" w:cstheme="minorHAnsi"/>
          <w:color w:val="000000"/>
          <w:spacing w:val="3"/>
          <w:sz w:val="20"/>
          <w:szCs w:val="20"/>
        </w:rPr>
        <w:t>I commenced this by observing the vehicle on the driveway of the address. I noticed that the wingmirror had been smashed and the windscreen had a large crack in it. I began to take videos and photos of the vehicle damage. These were added on the incident log for investigators to review. I evidenced my body worn camera footage which captured the victim stating that her sister had hit her and caused damage to her vehicle. I additionally conducted house to house enquiries, to ascertain whether any of the neighbours saw or heard anything and I logged the responses onto my pocket notebook, this is a service in which you can log responses from persons, and it gets logged onto the attached incident.</w:t>
      </w:r>
    </w:p>
    <w:p w14:paraId="1E56E0C9" w14:textId="77777777" w:rsidR="00231312" w:rsidRDefault="00231312" w:rsidP="00231312">
      <w:pPr>
        <w:pStyle w:val="NormalWeb"/>
        <w:spacing w:before="0" w:beforeAutospacing="0" w:after="360" w:afterAutospacing="0" w:line="480" w:lineRule="auto"/>
        <w:rPr>
          <w:rFonts w:asciiTheme="minorHAnsi" w:hAnsiTheme="minorHAnsi" w:cstheme="minorHAnsi"/>
          <w:sz w:val="20"/>
          <w:szCs w:val="20"/>
          <w:shd w:val="clear" w:color="auto" w:fill="FFFFFF"/>
        </w:rPr>
      </w:pPr>
      <w:r w:rsidRPr="007020CE">
        <w:rPr>
          <w:rFonts w:asciiTheme="minorHAnsi" w:hAnsiTheme="minorHAnsi" w:cstheme="minorHAnsi"/>
          <w:spacing w:val="3"/>
          <w:sz w:val="20"/>
          <w:szCs w:val="20"/>
        </w:rPr>
        <w:t xml:space="preserve">As a Police Officer, I uphold the value and code of ethic of Impartiality, this is imperative when dealing with members of the public as it assists in building rapport and positive relationships between the police and public. Times Mojo (July 2022) state </w:t>
      </w:r>
      <w:r>
        <w:rPr>
          <w:rFonts w:asciiTheme="minorHAnsi" w:hAnsiTheme="minorHAnsi" w:cstheme="minorHAnsi"/>
          <w:spacing w:val="3"/>
          <w:sz w:val="20"/>
          <w:szCs w:val="20"/>
        </w:rPr>
        <w:t>that</w:t>
      </w:r>
      <w:r w:rsidRPr="007020CE">
        <w:rPr>
          <w:rFonts w:asciiTheme="minorHAnsi" w:hAnsiTheme="minorHAnsi" w:cstheme="minorHAnsi"/>
          <w:spacing w:val="3"/>
          <w:sz w:val="20"/>
          <w:szCs w:val="20"/>
        </w:rPr>
        <w:t xml:space="preserve"> </w:t>
      </w:r>
      <w:r w:rsidRPr="007020CE">
        <w:rPr>
          <w:rFonts w:asciiTheme="minorHAnsi" w:hAnsiTheme="minorHAnsi" w:cstheme="minorHAnsi"/>
          <w:sz w:val="20"/>
          <w:szCs w:val="20"/>
          <w:shd w:val="clear" w:color="auto" w:fill="FFFFFF"/>
        </w:rPr>
        <w:t>“Being impartial means not being prejudiced towards or against any particular side, and to be fair and balanced</w:t>
      </w:r>
      <w:r>
        <w:rPr>
          <w:rFonts w:asciiTheme="minorHAnsi" w:hAnsiTheme="minorHAnsi" w:cstheme="minorHAnsi"/>
          <w:sz w:val="20"/>
          <w:szCs w:val="20"/>
          <w:shd w:val="clear" w:color="auto" w:fill="FFFFFF"/>
        </w:rPr>
        <w:t xml:space="preserve">” this statement conveys the meaning of being impartial. </w:t>
      </w:r>
    </w:p>
    <w:p w14:paraId="05FA3F9D" w14:textId="77777777" w:rsidR="00231312" w:rsidRDefault="00231312" w:rsidP="00231312">
      <w:pPr>
        <w:pStyle w:val="NormalWeb"/>
        <w:spacing w:before="0" w:beforeAutospacing="0" w:after="360" w:afterAutospacing="0" w:line="480" w:lineRule="auto"/>
        <w:rPr>
          <w:rFonts w:asciiTheme="minorHAnsi" w:hAnsiTheme="minorHAnsi" w:cstheme="minorHAnsi"/>
          <w:sz w:val="20"/>
          <w:szCs w:val="20"/>
          <w:shd w:val="clear" w:color="auto" w:fill="FFFFFF"/>
        </w:rPr>
      </w:pPr>
      <w:r>
        <w:rPr>
          <w:rFonts w:asciiTheme="minorHAnsi" w:hAnsiTheme="minorHAnsi" w:cstheme="minorHAnsi"/>
          <w:sz w:val="20"/>
          <w:szCs w:val="20"/>
          <w:shd w:val="clear" w:color="auto" w:fill="FFFFFF"/>
        </w:rPr>
        <w:t xml:space="preserve">In order to ensure I pursued the ethic of impartiality, whilst the suspect was in custody, I arranged a suspect interview, this was the subject’s opportunity to convey their side of the incident and answer questions that indicate whether they are guilty or not guilty of the offences they have been accused of. Without giving the potential subject the opportunity to convey their side of the incident through interview, this can be interpreted as being biased. One core ethic that must be abided by as a Police Officer is to be impartial and it is imperative to uphold this value to create positive relationships with the public and remain unbiased. </w:t>
      </w:r>
    </w:p>
    <w:p w14:paraId="6C670D2D" w14:textId="77777777" w:rsidR="00231312" w:rsidRDefault="00231312" w:rsidP="00231312">
      <w:pPr>
        <w:pStyle w:val="NormalWeb"/>
        <w:spacing w:before="0" w:beforeAutospacing="0" w:after="360" w:afterAutospacing="0" w:line="480" w:lineRule="auto"/>
        <w:rPr>
          <w:rFonts w:asciiTheme="minorHAnsi" w:hAnsiTheme="minorHAnsi" w:cstheme="minorHAnsi"/>
          <w:sz w:val="20"/>
          <w:szCs w:val="20"/>
          <w:shd w:val="clear" w:color="auto" w:fill="FFFFFF"/>
        </w:rPr>
      </w:pPr>
      <w:r>
        <w:rPr>
          <w:rFonts w:asciiTheme="minorHAnsi" w:hAnsiTheme="minorHAnsi" w:cstheme="minorHAnsi"/>
          <w:sz w:val="20"/>
          <w:szCs w:val="20"/>
          <w:shd w:val="clear" w:color="auto" w:fill="FFFFFF"/>
        </w:rPr>
        <w:t xml:space="preserve">During the interview, the suspect admitted the offences of Domestic assault and Domestic damage. The interview was both visually and audibly recorded under the Police and Criminal Evidence act - code of practice F. </w:t>
      </w:r>
    </w:p>
    <w:p w14:paraId="48715874" w14:textId="77777777" w:rsidR="00231312" w:rsidRDefault="00231312" w:rsidP="00231312">
      <w:pPr>
        <w:pStyle w:val="NormalWeb"/>
        <w:spacing w:before="0" w:beforeAutospacing="0" w:after="360" w:afterAutospacing="0" w:line="480" w:lineRule="auto"/>
        <w:rPr>
          <w:rFonts w:asciiTheme="minorHAnsi" w:hAnsiTheme="minorHAnsi" w:cstheme="minorHAnsi"/>
          <w:color w:val="0B0C0C"/>
          <w:sz w:val="20"/>
          <w:szCs w:val="20"/>
          <w:shd w:val="clear" w:color="auto" w:fill="FFFFFF"/>
        </w:rPr>
      </w:pPr>
      <w:r>
        <w:rPr>
          <w:rFonts w:asciiTheme="minorHAnsi" w:hAnsiTheme="minorHAnsi" w:cstheme="minorHAnsi"/>
          <w:sz w:val="20"/>
          <w:szCs w:val="20"/>
          <w:shd w:val="clear" w:color="auto" w:fill="FFFFFF"/>
        </w:rPr>
        <w:lastRenderedPageBreak/>
        <w:t xml:space="preserve">As GOV.UK state, </w:t>
      </w:r>
      <w:r>
        <w:rPr>
          <w:rFonts w:asciiTheme="minorHAnsi" w:hAnsiTheme="minorHAnsi" w:cstheme="minorHAnsi"/>
          <w:color w:val="0B0C0C"/>
          <w:sz w:val="20"/>
          <w:szCs w:val="20"/>
          <w:shd w:val="clear" w:color="auto" w:fill="FFFFFF"/>
        </w:rPr>
        <w:t xml:space="preserve">Code F </w:t>
      </w:r>
      <w:r w:rsidRPr="005D1DEE">
        <w:rPr>
          <w:rFonts w:asciiTheme="minorHAnsi" w:hAnsiTheme="minorHAnsi" w:cstheme="minorHAnsi"/>
          <w:color w:val="0B0C0C"/>
          <w:sz w:val="20"/>
          <w:szCs w:val="20"/>
          <w:shd w:val="clear" w:color="auto" w:fill="FFFFFF"/>
        </w:rPr>
        <w:t xml:space="preserve">“Visual recording with sound of interviews with suspects - there is no statutory requirement on police officers to visually record interviews, but the contents of this code should be considered if an interviewing officer decides to make a visual recording with sound of an interview with a </w:t>
      </w:r>
      <w:r>
        <w:rPr>
          <w:rFonts w:asciiTheme="minorHAnsi" w:hAnsiTheme="minorHAnsi" w:cstheme="minorHAnsi"/>
          <w:color w:val="0B0C0C"/>
          <w:sz w:val="20"/>
          <w:szCs w:val="20"/>
          <w:shd w:val="clear" w:color="auto" w:fill="FFFFFF"/>
        </w:rPr>
        <w:t xml:space="preserve">suspect”. This statement conveys the code of practice police have, to allow the visual recordings with audio sound. This footage was then submitted to the criminal investigation department who were pursuing the case and building the case file to review and progress from there. </w:t>
      </w:r>
    </w:p>
    <w:p w14:paraId="3F5B4391" w14:textId="77777777" w:rsidR="00231312" w:rsidRDefault="00231312" w:rsidP="00231312">
      <w:pPr>
        <w:pStyle w:val="NormalWeb"/>
        <w:spacing w:before="0" w:beforeAutospacing="0" w:after="360" w:afterAutospacing="0" w:line="480" w:lineRule="auto"/>
        <w:rPr>
          <w:rFonts w:asciiTheme="minorHAnsi" w:hAnsiTheme="minorHAnsi" w:cstheme="minorHAnsi"/>
          <w:sz w:val="20"/>
          <w:szCs w:val="20"/>
          <w:shd w:val="clear" w:color="auto" w:fill="FFFFFF"/>
        </w:rPr>
      </w:pPr>
      <w:r>
        <w:rPr>
          <w:rFonts w:asciiTheme="minorHAnsi" w:hAnsiTheme="minorHAnsi" w:cstheme="minorHAnsi"/>
          <w:color w:val="0B0C0C"/>
          <w:sz w:val="20"/>
          <w:szCs w:val="20"/>
          <w:shd w:val="clear" w:color="auto" w:fill="FFFFFF"/>
        </w:rPr>
        <w:t>I returned to the address to liaise with the victim, conduct a welfare check and to provide her with an update in relation to the case. I also provided the victim with details of Live Fear Free helpline, this is a service which offers support for incidents which involve violence against women.</w:t>
      </w:r>
      <w:r>
        <w:rPr>
          <w:rFonts w:asciiTheme="minorHAnsi" w:hAnsiTheme="minorHAnsi" w:cstheme="minorHAnsi"/>
          <w:sz w:val="20"/>
          <w:szCs w:val="20"/>
          <w:shd w:val="clear" w:color="auto" w:fill="FFFFFF"/>
        </w:rPr>
        <w:t xml:space="preserve"> This service offers support and guidance to victims of all kinds of abuse. </w:t>
      </w:r>
    </w:p>
    <w:p w14:paraId="2B3BDAF5" w14:textId="77777777" w:rsidR="00231312" w:rsidRDefault="00231312" w:rsidP="00231312">
      <w:pPr>
        <w:pStyle w:val="NormalWeb"/>
        <w:spacing w:before="0" w:beforeAutospacing="0" w:after="360" w:afterAutospacing="0" w:line="480" w:lineRule="auto"/>
        <w:rPr>
          <w:rFonts w:asciiTheme="minorHAnsi" w:hAnsiTheme="minorHAnsi" w:cstheme="minorHAnsi"/>
          <w:sz w:val="20"/>
          <w:szCs w:val="20"/>
          <w:shd w:val="clear" w:color="auto" w:fill="FFFFFF"/>
        </w:rPr>
      </w:pPr>
      <w:r>
        <w:rPr>
          <w:rFonts w:asciiTheme="minorHAnsi" w:hAnsiTheme="minorHAnsi" w:cstheme="minorHAnsi"/>
          <w:sz w:val="20"/>
          <w:szCs w:val="20"/>
          <w:shd w:val="clear" w:color="auto" w:fill="FFFFFF"/>
        </w:rPr>
        <w:t xml:space="preserve">Upon personal reflection of the incident stated above, I clearly felt that I dealt with it in a positive, professional, and proactive manner. I always acted diligently within accordance of the core value of impartiality. I followed and upheld the relevant codes of practice in relation to the interviewing process also. </w:t>
      </w:r>
    </w:p>
    <w:p w14:paraId="324BB535" w14:textId="459903DA" w:rsidR="00231312" w:rsidRDefault="00231312" w:rsidP="00231312">
      <w:pPr>
        <w:pStyle w:val="NormalWeb"/>
        <w:spacing w:before="0" w:beforeAutospacing="0" w:after="360" w:afterAutospacing="0" w:line="480" w:lineRule="auto"/>
        <w:rPr>
          <w:rFonts w:asciiTheme="minorHAnsi" w:hAnsiTheme="minorHAnsi" w:cstheme="minorHAnsi"/>
          <w:sz w:val="20"/>
          <w:szCs w:val="20"/>
          <w:shd w:val="clear" w:color="auto" w:fill="FFFFFF"/>
        </w:rPr>
      </w:pPr>
      <w:r>
        <w:rPr>
          <w:rFonts w:asciiTheme="minorHAnsi" w:hAnsiTheme="minorHAnsi" w:cstheme="minorHAnsi"/>
          <w:sz w:val="20"/>
          <w:szCs w:val="20"/>
          <w:shd w:val="clear" w:color="auto" w:fill="FFFFFF"/>
        </w:rPr>
        <w:t>Word count- 1582</w:t>
      </w:r>
    </w:p>
    <w:p w14:paraId="1D7381AE" w14:textId="77777777" w:rsidR="00231312" w:rsidRPr="007020CE" w:rsidRDefault="00231312" w:rsidP="00231312">
      <w:pPr>
        <w:pStyle w:val="NormalWeb"/>
        <w:spacing w:before="0" w:beforeAutospacing="0" w:after="360" w:afterAutospacing="0" w:line="480" w:lineRule="auto"/>
        <w:rPr>
          <w:rFonts w:asciiTheme="minorHAnsi" w:hAnsiTheme="minorHAnsi" w:cstheme="minorHAnsi"/>
          <w:sz w:val="20"/>
          <w:szCs w:val="20"/>
          <w:shd w:val="clear" w:color="auto" w:fill="FFFFFF"/>
        </w:rPr>
      </w:pPr>
    </w:p>
    <w:p w14:paraId="592CAEBA" w14:textId="728C89BB"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1DB34A96" w:rsidR="00220D06" w:rsidRPr="00270EEB" w:rsidRDefault="003F7271" w:rsidP="00FF7EBB">
            <w:pPr>
              <w:jc w:val="both"/>
              <w:rPr>
                <w:sz w:val="24"/>
                <w:szCs w:val="24"/>
              </w:rPr>
            </w:pPr>
            <w:r>
              <w:rPr>
                <w:sz w:val="24"/>
                <w:szCs w:val="24"/>
              </w:rPr>
              <w:t xml:space="preserve">Time management, allowing myself additional time to complete my workbook and research relevant materials.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54291078" w14:textId="77777777" w:rsidR="00220D06" w:rsidRDefault="003F7271" w:rsidP="00FF7EBB">
            <w:pPr>
              <w:jc w:val="both"/>
              <w:rPr>
                <w:sz w:val="24"/>
                <w:szCs w:val="24"/>
              </w:rPr>
            </w:pPr>
            <w:r>
              <w:rPr>
                <w:sz w:val="24"/>
                <w:szCs w:val="24"/>
              </w:rPr>
              <w:t xml:space="preserve">Putting time aside to complete </w:t>
            </w:r>
            <w:r w:rsidR="00E7033F">
              <w:rPr>
                <w:sz w:val="24"/>
                <w:szCs w:val="24"/>
              </w:rPr>
              <w:t xml:space="preserve">my workbook by using a </w:t>
            </w:r>
            <w:r w:rsidR="00551C2E">
              <w:rPr>
                <w:sz w:val="24"/>
                <w:szCs w:val="24"/>
              </w:rPr>
              <w:t>timetable</w:t>
            </w:r>
            <w:r w:rsidR="00E7033F">
              <w:rPr>
                <w:sz w:val="24"/>
                <w:szCs w:val="24"/>
              </w:rPr>
              <w:t xml:space="preserve"> app on my phone </w:t>
            </w:r>
            <w:r w:rsidR="00D24DC3">
              <w:rPr>
                <w:sz w:val="24"/>
                <w:szCs w:val="24"/>
              </w:rPr>
              <w:t xml:space="preserve">to give myself times and days that I will use to complete my workbooks. </w:t>
            </w:r>
          </w:p>
          <w:p w14:paraId="7D66016B" w14:textId="77777777" w:rsidR="00742CBF" w:rsidRPr="00742CBF" w:rsidRDefault="00742CBF" w:rsidP="00742CBF">
            <w:pPr>
              <w:rPr>
                <w:sz w:val="24"/>
                <w:szCs w:val="24"/>
              </w:rPr>
            </w:pPr>
          </w:p>
          <w:p w14:paraId="47D9AC3C" w14:textId="77777777" w:rsidR="00742CBF" w:rsidRPr="00742CBF" w:rsidRDefault="00742CBF" w:rsidP="00742CBF">
            <w:pPr>
              <w:rPr>
                <w:sz w:val="24"/>
                <w:szCs w:val="24"/>
              </w:rPr>
            </w:pPr>
          </w:p>
          <w:p w14:paraId="21108F54" w14:textId="77777777" w:rsidR="00742CBF" w:rsidRPr="00742CBF" w:rsidRDefault="00742CBF" w:rsidP="00742CBF">
            <w:pPr>
              <w:rPr>
                <w:sz w:val="24"/>
                <w:szCs w:val="24"/>
              </w:rPr>
            </w:pPr>
          </w:p>
          <w:p w14:paraId="199156FC" w14:textId="77777777" w:rsidR="00742CBF" w:rsidRPr="00742CBF" w:rsidRDefault="00742CBF" w:rsidP="00742CBF">
            <w:pPr>
              <w:rPr>
                <w:sz w:val="24"/>
                <w:szCs w:val="24"/>
              </w:rPr>
            </w:pPr>
          </w:p>
          <w:p w14:paraId="1DD535CE" w14:textId="77C2C1D5" w:rsidR="00742CBF" w:rsidRPr="00742CBF" w:rsidRDefault="00742CBF" w:rsidP="00742CBF">
            <w:pPr>
              <w:rPr>
                <w:sz w:val="24"/>
                <w:szCs w:val="24"/>
              </w:rPr>
            </w:pPr>
          </w:p>
        </w:tc>
        <w:tc>
          <w:tcPr>
            <w:tcW w:w="2230" w:type="dxa"/>
            <w:shd w:val="clear" w:color="auto" w:fill="auto"/>
          </w:tcPr>
          <w:p w14:paraId="177DD410" w14:textId="242DDE33" w:rsidR="00220D06" w:rsidRPr="00270EEB" w:rsidRDefault="006E4659" w:rsidP="00FF7EBB">
            <w:pPr>
              <w:jc w:val="both"/>
              <w:rPr>
                <w:sz w:val="24"/>
                <w:szCs w:val="24"/>
              </w:rPr>
            </w:pPr>
            <w:r>
              <w:rPr>
                <w:sz w:val="24"/>
                <w:szCs w:val="24"/>
              </w:rPr>
              <w:t>Myself</w:t>
            </w:r>
            <w:r w:rsidR="009652FA">
              <w:rPr>
                <w:sz w:val="24"/>
                <w:szCs w:val="24"/>
              </w:rPr>
              <w:t xml:space="preserve">, I can </w:t>
            </w:r>
            <w:r w:rsidR="00811A4E">
              <w:rPr>
                <w:sz w:val="24"/>
                <w:szCs w:val="24"/>
              </w:rPr>
              <w:t xml:space="preserve">arrange this by setting up a calendar on my phone. </w:t>
            </w:r>
          </w:p>
        </w:tc>
        <w:tc>
          <w:tcPr>
            <w:tcW w:w="2230" w:type="dxa"/>
            <w:shd w:val="clear" w:color="auto" w:fill="auto"/>
          </w:tcPr>
          <w:p w14:paraId="1F90E38B" w14:textId="5E10F7BB" w:rsidR="62FE5CAF" w:rsidRDefault="00D24DC3" w:rsidP="62FE5CAF">
            <w:pPr>
              <w:jc w:val="both"/>
              <w:rPr>
                <w:sz w:val="24"/>
                <w:szCs w:val="24"/>
              </w:rPr>
            </w:pPr>
            <w:r>
              <w:rPr>
                <w:sz w:val="24"/>
                <w:szCs w:val="24"/>
              </w:rPr>
              <w:t>1 month</w:t>
            </w:r>
            <w:r w:rsidR="009652FA">
              <w:rPr>
                <w:sz w:val="24"/>
                <w:szCs w:val="24"/>
              </w:rPr>
              <w:t xml:space="preserve"> </w:t>
            </w:r>
            <w:r w:rsidR="00551C2E">
              <w:rPr>
                <w:sz w:val="24"/>
                <w:szCs w:val="24"/>
              </w:rPr>
              <w:t>to</w:t>
            </w:r>
            <w:r w:rsidR="009652FA">
              <w:rPr>
                <w:sz w:val="24"/>
                <w:szCs w:val="24"/>
              </w:rPr>
              <w:t xml:space="preserve"> be prepared for my next upcoming workbook. </w:t>
            </w:r>
          </w:p>
        </w:tc>
      </w:tr>
      <w:tr w:rsidR="00220D06" w:rsidRPr="00270EEB" w14:paraId="4DD6097A" w14:textId="77777777" w:rsidTr="6E3AA50A">
        <w:tc>
          <w:tcPr>
            <w:tcW w:w="2318" w:type="dxa"/>
            <w:shd w:val="clear" w:color="auto" w:fill="auto"/>
          </w:tcPr>
          <w:p w14:paraId="24A3FE31" w14:textId="2740CEE9" w:rsidR="00220D06" w:rsidRPr="00270EEB" w:rsidRDefault="000C3911" w:rsidP="00FF7EBB">
            <w:pPr>
              <w:jc w:val="both"/>
              <w:rPr>
                <w:sz w:val="24"/>
                <w:szCs w:val="24"/>
              </w:rPr>
            </w:pPr>
            <w:r>
              <w:rPr>
                <w:sz w:val="24"/>
                <w:szCs w:val="24"/>
              </w:rPr>
              <w:t>Research on references and obtaining references from books and online libraries rather primarily online</w:t>
            </w:r>
            <w:r w:rsidR="004B43EC">
              <w:rPr>
                <w:sz w:val="24"/>
                <w:szCs w:val="24"/>
              </w:rPr>
              <w:t xml:space="preserve"> websites</w:t>
            </w:r>
            <w:r>
              <w:rPr>
                <w:sz w:val="24"/>
                <w:szCs w:val="24"/>
              </w:rPr>
              <w:t xml:space="preserve">.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0FD54BED" w:rsidR="00220D06" w:rsidRPr="00270EEB" w:rsidRDefault="000C3911" w:rsidP="00FF7EBB">
            <w:pPr>
              <w:jc w:val="both"/>
              <w:rPr>
                <w:sz w:val="24"/>
                <w:szCs w:val="24"/>
              </w:rPr>
            </w:pPr>
            <w:r>
              <w:rPr>
                <w:sz w:val="24"/>
                <w:szCs w:val="24"/>
              </w:rPr>
              <w:t xml:space="preserve">Looking </w:t>
            </w:r>
            <w:r w:rsidR="001A57E2">
              <w:rPr>
                <w:sz w:val="24"/>
                <w:szCs w:val="24"/>
              </w:rPr>
              <w:t>extensively into the online library</w:t>
            </w:r>
            <w:r w:rsidR="004B43EC">
              <w:rPr>
                <w:sz w:val="24"/>
                <w:szCs w:val="24"/>
              </w:rPr>
              <w:t xml:space="preserve">, researching references </w:t>
            </w:r>
            <w:r w:rsidR="002F39AC">
              <w:rPr>
                <w:sz w:val="24"/>
                <w:szCs w:val="24"/>
              </w:rPr>
              <w:t>and apply these to</w:t>
            </w:r>
            <w:r w:rsidR="001A57E2">
              <w:rPr>
                <w:sz w:val="24"/>
                <w:szCs w:val="24"/>
              </w:rPr>
              <w:t xml:space="preserve"> my next upcoming workbook. </w:t>
            </w:r>
          </w:p>
        </w:tc>
        <w:tc>
          <w:tcPr>
            <w:tcW w:w="2230" w:type="dxa"/>
            <w:shd w:val="clear" w:color="auto" w:fill="auto"/>
          </w:tcPr>
          <w:p w14:paraId="55CDA8EA" w14:textId="38C13217" w:rsidR="00220D06" w:rsidRPr="00270EEB" w:rsidRDefault="006A34A2" w:rsidP="00FF7EBB">
            <w:pPr>
              <w:jc w:val="both"/>
              <w:rPr>
                <w:sz w:val="24"/>
                <w:szCs w:val="24"/>
              </w:rPr>
            </w:pPr>
            <w:r>
              <w:rPr>
                <w:sz w:val="24"/>
                <w:szCs w:val="24"/>
              </w:rPr>
              <w:t>Liaising</w:t>
            </w:r>
            <w:r w:rsidR="002F39AC">
              <w:rPr>
                <w:sz w:val="24"/>
                <w:szCs w:val="24"/>
              </w:rPr>
              <w:t xml:space="preserve"> with </w:t>
            </w:r>
            <w:r w:rsidR="00AF5958">
              <w:rPr>
                <w:sz w:val="24"/>
                <w:szCs w:val="24"/>
              </w:rPr>
              <w:t>University lecturers and reviewing information pages on Moodle</w:t>
            </w:r>
            <w:r>
              <w:rPr>
                <w:sz w:val="24"/>
                <w:szCs w:val="24"/>
              </w:rPr>
              <w:t xml:space="preserve"> to assist me with this</w:t>
            </w:r>
            <w:r w:rsidR="00AF5958">
              <w:rPr>
                <w:sz w:val="24"/>
                <w:szCs w:val="24"/>
              </w:rPr>
              <w:t xml:space="preserve">. </w:t>
            </w:r>
          </w:p>
        </w:tc>
        <w:tc>
          <w:tcPr>
            <w:tcW w:w="2230" w:type="dxa"/>
            <w:shd w:val="clear" w:color="auto" w:fill="auto"/>
          </w:tcPr>
          <w:p w14:paraId="25AAFC86" w14:textId="65849F0D" w:rsidR="62FE5CAF" w:rsidRDefault="00AF5958" w:rsidP="62FE5CAF">
            <w:pPr>
              <w:jc w:val="both"/>
              <w:rPr>
                <w:sz w:val="24"/>
                <w:szCs w:val="24"/>
              </w:rPr>
            </w:pPr>
            <w:r>
              <w:rPr>
                <w:sz w:val="24"/>
                <w:szCs w:val="24"/>
              </w:rPr>
              <w:t xml:space="preserve">1 month to be prepared for my next upcoming workbook.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63F18246"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AFA038D" w14:textId="24822B90" w:rsidR="00A34414" w:rsidRPr="00A34414" w:rsidRDefault="00A34414" w:rsidP="00BD026A">
      <w:pPr>
        <w:spacing w:before="240"/>
        <w:rPr>
          <w:b/>
          <w:bCs/>
          <w:u w:val="single"/>
        </w:rPr>
      </w:pPr>
      <w:r w:rsidRPr="00A34414">
        <w:rPr>
          <w:b/>
          <w:bCs/>
          <w:u w:val="single"/>
        </w:rPr>
        <w:t>Task one</w:t>
      </w:r>
    </w:p>
    <w:p w14:paraId="21234E1C" w14:textId="53C5166C" w:rsidR="00BD026A" w:rsidRDefault="00BD026A" w:rsidP="00231312">
      <w:pPr>
        <w:spacing w:before="240" w:line="480" w:lineRule="auto"/>
      </w:pPr>
      <w:r>
        <w:t xml:space="preserve">World Health Organisation (2023), “What is stress”, accessed online (02/03/2023) at </w:t>
      </w:r>
      <w:hyperlink r:id="rId16" w:history="1">
        <w:r w:rsidRPr="00383AD5">
          <w:rPr>
            <w:rStyle w:val="Hyperlink"/>
          </w:rPr>
          <w:t>https://www.who.int/news-room/questions-and-answers/iten/stress</w:t>
        </w:r>
      </w:hyperlink>
      <w:r>
        <w:t xml:space="preserve"> </w:t>
      </w:r>
    </w:p>
    <w:p w14:paraId="62785173" w14:textId="77777777" w:rsidR="00BD026A" w:rsidRDefault="00BD026A" w:rsidP="00231312">
      <w:pPr>
        <w:spacing w:before="240" w:line="480" w:lineRule="auto"/>
      </w:pPr>
      <w:r>
        <w:t>Better Help (02</w:t>
      </w:r>
      <w:r w:rsidRPr="00F57578">
        <w:rPr>
          <w:vertAlign w:val="superscript"/>
        </w:rPr>
        <w:t>nd</w:t>
      </w:r>
      <w:r>
        <w:t xml:space="preserve"> October 2022) “how does exercise reduce stress?”, accessed online (03/03/2023) at </w:t>
      </w:r>
      <w:hyperlink r:id="rId17" w:history="1">
        <w:r>
          <w:rPr>
            <w:rStyle w:val="Hyperlink"/>
          </w:rPr>
          <w:t>How Does Exercise Reduce Stress? | Better Help</w:t>
        </w:r>
      </w:hyperlink>
    </w:p>
    <w:p w14:paraId="3CD99B58" w14:textId="77777777" w:rsidR="00BD026A" w:rsidRDefault="00BD026A" w:rsidP="00231312">
      <w:pPr>
        <w:spacing w:before="240" w:line="480" w:lineRule="auto"/>
      </w:pPr>
      <w:r>
        <w:t>Cherry K (17</w:t>
      </w:r>
      <w:r w:rsidRPr="00197D61">
        <w:rPr>
          <w:vertAlign w:val="superscript"/>
        </w:rPr>
        <w:t>th</w:t>
      </w:r>
      <w:r>
        <w:t xml:space="preserve"> October 2022) “What is resilience?”, Accessed online (03/03/2022) at </w:t>
      </w:r>
      <w:hyperlink r:id="rId18" w:history="1">
        <w:r>
          <w:rPr>
            <w:rStyle w:val="Hyperlink"/>
          </w:rPr>
          <w:t>Resilience: Meaning, Types, Causes, and How to Develop It (verywellmind.com)</w:t>
        </w:r>
      </w:hyperlink>
    </w:p>
    <w:p w14:paraId="03294E66" w14:textId="77777777" w:rsidR="00BD026A" w:rsidRDefault="00BD026A" w:rsidP="00231312">
      <w:pPr>
        <w:spacing w:before="240" w:line="480" w:lineRule="auto"/>
      </w:pPr>
      <w:r>
        <w:t>Mind (13</w:t>
      </w:r>
      <w:r w:rsidRPr="00B1354A">
        <w:rPr>
          <w:vertAlign w:val="superscript"/>
        </w:rPr>
        <w:t>th</w:t>
      </w:r>
      <w:r>
        <w:t xml:space="preserve"> of February 2019) “ nearly 8 in 10 police officers recently felt stressed, finds police federation”, accessed online (20/03/2023) at </w:t>
      </w:r>
      <w:hyperlink r:id="rId19" w:history="1">
        <w:r>
          <w:rPr>
            <w:rStyle w:val="Hyperlink"/>
          </w:rPr>
          <w:t>Nearly 8 in 10 police officers recently felt stressed, finds Police Federation - Mind</w:t>
        </w:r>
      </w:hyperlink>
    </w:p>
    <w:p w14:paraId="6DD25370" w14:textId="31C985AD" w:rsidR="00190B38" w:rsidRPr="00190B38" w:rsidRDefault="00724E69" w:rsidP="00231312">
      <w:pPr>
        <w:spacing w:before="240" w:line="480" w:lineRule="auto"/>
      </w:pPr>
      <w:r w:rsidRPr="00190B38">
        <w:t>Taylor and</w:t>
      </w:r>
      <w:r w:rsidR="001A2976" w:rsidRPr="00190B38">
        <w:t xml:space="preserve"> Francis online (2022) “</w:t>
      </w:r>
      <w:r w:rsidR="00B55875" w:rsidRPr="00190B38">
        <w:t xml:space="preserve">understanding the mental health and wellbeing needs of police officers and  staff </w:t>
      </w:r>
      <w:r w:rsidR="00190B38" w:rsidRPr="00190B38">
        <w:t>in Scotland</w:t>
      </w:r>
      <w:r w:rsidR="00190B38">
        <w:t>”</w:t>
      </w:r>
      <w:r w:rsidR="00373F8D">
        <w:t xml:space="preserve">, accessed online (22/05/2023) at </w:t>
      </w:r>
      <w:hyperlink r:id="rId20" w:history="1">
        <w:r w:rsidR="007811C7">
          <w:rPr>
            <w:rStyle w:val="Hyperlink"/>
          </w:rPr>
          <w:t>Full article: Understanding the mental health and wellbeing needs of police officers and staff in Scotland (tandfonline.com)</w:t>
        </w:r>
      </w:hyperlink>
    </w:p>
    <w:p w14:paraId="0D5798FC" w14:textId="77777777" w:rsidR="00724E69" w:rsidRPr="00190B38" w:rsidRDefault="00724E69" w:rsidP="00231312">
      <w:pPr>
        <w:spacing w:before="240" w:line="480" w:lineRule="auto"/>
      </w:pPr>
    </w:p>
    <w:p w14:paraId="06018CA5" w14:textId="3E7AF00B" w:rsidR="00A34414" w:rsidRPr="00A34414" w:rsidRDefault="00A34414" w:rsidP="00231312">
      <w:pPr>
        <w:spacing w:before="240" w:line="480" w:lineRule="auto"/>
        <w:rPr>
          <w:b/>
          <w:bCs/>
          <w:u w:val="single"/>
        </w:rPr>
      </w:pPr>
      <w:r w:rsidRPr="00A34414">
        <w:rPr>
          <w:b/>
          <w:bCs/>
          <w:u w:val="single"/>
        </w:rPr>
        <w:t>Task two</w:t>
      </w:r>
    </w:p>
    <w:p w14:paraId="5E122459" w14:textId="6554064D" w:rsidR="0099404B" w:rsidRDefault="0099404B" w:rsidP="00231312">
      <w:pPr>
        <w:spacing w:line="480" w:lineRule="auto"/>
        <w:rPr>
          <w:rStyle w:val="Hyperlink"/>
        </w:rPr>
      </w:pPr>
      <w:r>
        <w:t>College of policing (24</w:t>
      </w:r>
      <w:r w:rsidRPr="003C30FF">
        <w:rPr>
          <w:vertAlign w:val="superscript"/>
        </w:rPr>
        <w:t>th</w:t>
      </w:r>
      <w:r>
        <w:t xml:space="preserve"> November 2020)  “witnesses’ own words and open questioning” accessed online (05/04/2022) </w:t>
      </w:r>
      <w:hyperlink r:id="rId21" w:history="1">
        <w:r>
          <w:rPr>
            <w:rStyle w:val="Hyperlink"/>
          </w:rPr>
          <w:t>Witnesses’ own words and open questioning | College of Policing</w:t>
        </w:r>
      </w:hyperlink>
    </w:p>
    <w:p w14:paraId="66BBF579" w14:textId="77777777" w:rsidR="00A34414" w:rsidRDefault="00A34414" w:rsidP="00231312">
      <w:pPr>
        <w:spacing w:line="480" w:lineRule="auto"/>
        <w:rPr>
          <w:color w:val="0000FF"/>
          <w:u w:val="single"/>
        </w:rPr>
      </w:pPr>
    </w:p>
    <w:p w14:paraId="69A83FD0" w14:textId="5BB5C10D" w:rsidR="0099404B" w:rsidRDefault="0099404B" w:rsidP="00231312">
      <w:pPr>
        <w:spacing w:line="480" w:lineRule="auto"/>
        <w:rPr>
          <w:rStyle w:val="Hyperlink"/>
        </w:rPr>
      </w:pPr>
      <w:r>
        <w:t xml:space="preserve">Masterclass (2022) “how to build rapport: 6 tips for connecting with others” accessed online (04/04/2023) </w:t>
      </w:r>
      <w:hyperlink r:id="rId22" w:history="1">
        <w:r>
          <w:rPr>
            <w:rStyle w:val="Hyperlink"/>
          </w:rPr>
          <w:t>How to Build Rapport: 6 Tips for Connecting With Others - 2023 - MasterClass</w:t>
        </w:r>
      </w:hyperlink>
    </w:p>
    <w:p w14:paraId="7497517F" w14:textId="77777777" w:rsidR="0099404B" w:rsidRDefault="0099404B" w:rsidP="00231312">
      <w:pPr>
        <w:spacing w:line="480" w:lineRule="auto"/>
      </w:pPr>
    </w:p>
    <w:p w14:paraId="76A50818" w14:textId="280063B8" w:rsidR="0099404B" w:rsidRDefault="0099404B" w:rsidP="00231312">
      <w:pPr>
        <w:spacing w:line="480" w:lineRule="auto"/>
        <w:rPr>
          <w:rStyle w:val="Hyperlink"/>
        </w:rPr>
      </w:pPr>
      <w:r>
        <w:t xml:space="preserve">Daily Nurse (2017) “using communication to de-escalate conflict situations” accessed online on (24/03/2023) </w:t>
      </w:r>
      <w:hyperlink r:id="rId23" w:history="1">
        <w:r>
          <w:rPr>
            <w:rStyle w:val="Hyperlink"/>
          </w:rPr>
          <w:t>Using Communication to De-escalate Conflict Situations - Daily Nurse</w:t>
        </w:r>
      </w:hyperlink>
    </w:p>
    <w:p w14:paraId="7A43DF4E" w14:textId="77777777" w:rsidR="00415B33" w:rsidRDefault="00415B33" w:rsidP="00231312">
      <w:pPr>
        <w:spacing w:line="480" w:lineRule="auto"/>
        <w:rPr>
          <w:sz w:val="22"/>
          <w:szCs w:val="22"/>
        </w:rPr>
      </w:pPr>
    </w:p>
    <w:p w14:paraId="03615AF4" w14:textId="48EAFEF5" w:rsidR="00415B33" w:rsidRPr="00415B33" w:rsidRDefault="00415B33" w:rsidP="00231312">
      <w:pPr>
        <w:spacing w:line="480" w:lineRule="auto"/>
      </w:pPr>
      <w:r w:rsidRPr="00415B33">
        <w:t xml:space="preserve">Gibbs G (1988). Learning by doing: A guide to teaching and learning methods. Further Education Unit. Oxford Polytechnic: Oxford. </w:t>
      </w:r>
    </w:p>
    <w:p w14:paraId="4A6C81F6" w14:textId="67552C31" w:rsidR="00A60FDE" w:rsidRPr="005F6721" w:rsidRDefault="00A60FDE" w:rsidP="00231312">
      <w:pPr>
        <w:spacing w:line="480" w:lineRule="auto"/>
        <w:rPr>
          <w:rStyle w:val="Hyperlink"/>
          <w:u w:val="none"/>
        </w:rPr>
      </w:pPr>
    </w:p>
    <w:p w14:paraId="4A028865" w14:textId="6AF7EC85" w:rsidR="00072AE5" w:rsidRDefault="00072AE5" w:rsidP="00231312">
      <w:pPr>
        <w:spacing w:line="480" w:lineRule="auto"/>
        <w:rPr>
          <w:u w:val="single"/>
        </w:rPr>
      </w:pPr>
      <w:r w:rsidRPr="005F6721">
        <w:rPr>
          <w:rStyle w:val="Hyperlink"/>
          <w:color w:val="000000" w:themeColor="text1"/>
          <w:u w:val="none"/>
        </w:rPr>
        <w:t xml:space="preserve">Very well mind </w:t>
      </w:r>
      <w:r w:rsidR="00CD1BB4" w:rsidRPr="005F6721">
        <w:rPr>
          <w:rStyle w:val="Hyperlink"/>
          <w:color w:val="000000" w:themeColor="text1"/>
          <w:u w:val="none"/>
        </w:rPr>
        <w:t>(2022) “what is active listening)</w:t>
      </w:r>
      <w:r w:rsidR="00D84BE3" w:rsidRPr="005F6721">
        <w:rPr>
          <w:rStyle w:val="Hyperlink"/>
          <w:color w:val="000000" w:themeColor="text1"/>
          <w:u w:val="none"/>
        </w:rPr>
        <w:t>, accessed online on 22/05/2023)</w:t>
      </w:r>
      <w:r w:rsidR="00B7224A" w:rsidRPr="005F6721">
        <w:rPr>
          <w:rStyle w:val="Hyperlink"/>
          <w:color w:val="000000" w:themeColor="text1"/>
          <w:u w:val="none"/>
        </w:rPr>
        <w:t xml:space="preserve"> </w:t>
      </w:r>
      <w:hyperlink r:id="rId24" w:history="1">
        <w:r w:rsidR="005F6721" w:rsidRPr="005F6721">
          <w:rPr>
            <w:rStyle w:val="Hyperlink"/>
          </w:rPr>
          <w:t>Active Listening: Techniques, Benefits, Examples (verywellmind.com)</w:t>
        </w:r>
      </w:hyperlink>
    </w:p>
    <w:p w14:paraId="44399B29" w14:textId="77777777" w:rsidR="00AC7CDD" w:rsidRPr="005F6721" w:rsidRDefault="00AC7CDD" w:rsidP="00231312">
      <w:pPr>
        <w:spacing w:line="480" w:lineRule="auto"/>
        <w:rPr>
          <w:rStyle w:val="Hyperlink"/>
          <w:color w:val="000000" w:themeColor="text1"/>
        </w:rPr>
      </w:pPr>
    </w:p>
    <w:p w14:paraId="21E31BBF" w14:textId="312313B2" w:rsidR="005F6721" w:rsidRPr="00AC7CDD" w:rsidRDefault="00692D0F" w:rsidP="00231312">
      <w:pPr>
        <w:spacing w:line="480" w:lineRule="auto"/>
        <w:rPr>
          <w:rStyle w:val="Hyperlink"/>
          <w:color w:val="000000" w:themeColor="text1"/>
        </w:rPr>
      </w:pPr>
      <w:r w:rsidRPr="00AC7CDD">
        <w:rPr>
          <w:rStyle w:val="Hyperlink"/>
          <w:color w:val="000000" w:themeColor="text1"/>
          <w:u w:val="none"/>
        </w:rPr>
        <w:t xml:space="preserve">Cherry K (2023) </w:t>
      </w:r>
      <w:r w:rsidR="00EC15CD" w:rsidRPr="00AC7CDD">
        <w:rPr>
          <w:rStyle w:val="Hyperlink"/>
          <w:color w:val="000000" w:themeColor="text1"/>
          <w:u w:val="none"/>
        </w:rPr>
        <w:t>“Types of non verbal communication”, accessed online on 22/05/2021</w:t>
      </w:r>
      <w:r w:rsidR="00EC15CD" w:rsidRPr="00AC7CDD">
        <w:rPr>
          <w:rStyle w:val="Hyperlink"/>
          <w:color w:val="000000" w:themeColor="text1"/>
        </w:rPr>
        <w:t xml:space="preserve">) </w:t>
      </w:r>
      <w:r w:rsidR="00AC7CDD" w:rsidRPr="00AC7CDD">
        <w:rPr>
          <w:rStyle w:val="Hyperlink"/>
          <w:color w:val="000000" w:themeColor="text1"/>
        </w:rPr>
        <w:t xml:space="preserve"> </w:t>
      </w:r>
      <w:hyperlink r:id="rId25" w:history="1">
        <w:r w:rsidR="00AC7CDD" w:rsidRPr="00AC7CDD">
          <w:rPr>
            <w:rStyle w:val="Hyperlink"/>
          </w:rPr>
          <w:t>9 Types of Nonverbal Communication (verywellmind.com)</w:t>
        </w:r>
      </w:hyperlink>
    </w:p>
    <w:p w14:paraId="0057A45D" w14:textId="77777777" w:rsidR="00802792" w:rsidRPr="00AC7CDD" w:rsidRDefault="00802792" w:rsidP="00231312">
      <w:pPr>
        <w:spacing w:line="480" w:lineRule="auto"/>
        <w:rPr>
          <w:rStyle w:val="Hyperlink"/>
          <w:color w:val="000000" w:themeColor="text1"/>
          <w:u w:val="none"/>
        </w:rPr>
      </w:pPr>
    </w:p>
    <w:p w14:paraId="0CBB33ED" w14:textId="77777777" w:rsidR="00D618BB" w:rsidRDefault="00D618BB" w:rsidP="00231312">
      <w:pPr>
        <w:spacing w:line="480" w:lineRule="auto"/>
        <w:rPr>
          <w:rStyle w:val="Hyperlink"/>
          <w:b/>
          <w:bCs/>
          <w:color w:val="000000" w:themeColor="text1"/>
        </w:rPr>
      </w:pPr>
    </w:p>
    <w:p w14:paraId="65BD7033" w14:textId="77777777" w:rsidR="00D618BB" w:rsidRDefault="00D618BB" w:rsidP="00231312">
      <w:pPr>
        <w:spacing w:line="480" w:lineRule="auto"/>
        <w:rPr>
          <w:rStyle w:val="Hyperlink"/>
          <w:b/>
          <w:bCs/>
          <w:color w:val="000000" w:themeColor="text1"/>
        </w:rPr>
      </w:pPr>
    </w:p>
    <w:p w14:paraId="4D53D3CA" w14:textId="77777777" w:rsidR="00D618BB" w:rsidRDefault="00D618BB" w:rsidP="00231312">
      <w:pPr>
        <w:spacing w:line="480" w:lineRule="auto"/>
        <w:rPr>
          <w:rStyle w:val="Hyperlink"/>
          <w:b/>
          <w:bCs/>
          <w:color w:val="000000" w:themeColor="text1"/>
        </w:rPr>
      </w:pPr>
    </w:p>
    <w:p w14:paraId="34347263" w14:textId="2F8646B8" w:rsidR="0099404B" w:rsidRPr="00A34414" w:rsidRDefault="00A34414" w:rsidP="00231312">
      <w:pPr>
        <w:spacing w:line="480" w:lineRule="auto"/>
        <w:rPr>
          <w:rStyle w:val="Hyperlink"/>
          <w:b/>
          <w:bCs/>
          <w:color w:val="000000" w:themeColor="text1"/>
        </w:rPr>
      </w:pPr>
      <w:r w:rsidRPr="00A34414">
        <w:rPr>
          <w:rStyle w:val="Hyperlink"/>
          <w:b/>
          <w:bCs/>
          <w:color w:val="000000" w:themeColor="text1"/>
        </w:rPr>
        <w:t>Task three</w:t>
      </w:r>
    </w:p>
    <w:p w14:paraId="60D9184B" w14:textId="77777777" w:rsidR="00A60FDE" w:rsidRPr="00A34414" w:rsidRDefault="00A60FDE" w:rsidP="00231312">
      <w:pPr>
        <w:spacing w:line="480" w:lineRule="auto"/>
      </w:pPr>
      <w:r w:rsidRPr="00A34414">
        <w:t>College of Policing (15</w:t>
      </w:r>
      <w:r w:rsidRPr="00A34414">
        <w:rPr>
          <w:vertAlign w:val="superscript"/>
        </w:rPr>
        <w:t>th</w:t>
      </w:r>
      <w:r w:rsidRPr="00A34414">
        <w:t xml:space="preserve"> December 2014) “National Decision Model” accessed online (1</w:t>
      </w:r>
      <w:hyperlink r:id="rId26" w:history="1">
        <w:r w:rsidRPr="00A34414">
          <w:rPr>
            <w:rStyle w:val="Hyperlink"/>
          </w:rPr>
          <w:t>National decision model | College of Policing</w:t>
        </w:r>
      </w:hyperlink>
    </w:p>
    <w:p w14:paraId="0385E4E5" w14:textId="77777777" w:rsidR="00A60FDE" w:rsidRPr="00A34414" w:rsidRDefault="00A60FDE" w:rsidP="00231312">
      <w:pPr>
        <w:spacing w:line="480" w:lineRule="auto"/>
      </w:pPr>
      <w:r w:rsidRPr="00A34414">
        <w:t xml:space="preserve">Katie Martinelli, High Speed Training (April 2018) “Why is safe guarding training and why it is so important” accessed online on (06/04/2023) </w:t>
      </w:r>
      <w:hyperlink r:id="rId27" w:history="1">
        <w:r w:rsidRPr="00A34414">
          <w:rPr>
            <w:rStyle w:val="Hyperlink"/>
          </w:rPr>
          <w:t>What is Safeguarding? | A Guide to Protecting Children &amp; Adults (highspeedtraining.co.uk)</w:t>
        </w:r>
      </w:hyperlink>
    </w:p>
    <w:p w14:paraId="055EA40D" w14:textId="5C03932A" w:rsidR="00A60FDE" w:rsidRPr="00A34414" w:rsidRDefault="00A60FDE" w:rsidP="00231312">
      <w:pPr>
        <w:spacing w:line="480" w:lineRule="auto"/>
      </w:pPr>
      <w:r w:rsidRPr="00A34414">
        <w:t>College of Policing (updated 24</w:t>
      </w:r>
      <w:r w:rsidRPr="00A34414">
        <w:rPr>
          <w:vertAlign w:val="superscript"/>
        </w:rPr>
        <w:t>th</w:t>
      </w:r>
      <w:r w:rsidRPr="00A34414">
        <w:t xml:space="preserve"> February 2022) “first response” accessed online on (06/04/2023) </w:t>
      </w:r>
      <w:hyperlink r:id="rId28" w:history="1">
        <w:r w:rsidRPr="00A34414">
          <w:rPr>
            <w:rStyle w:val="Hyperlink"/>
          </w:rPr>
          <w:t>First response | College of Policing</w:t>
        </w:r>
      </w:hyperlink>
    </w:p>
    <w:p w14:paraId="1E2A35A9" w14:textId="058FB587" w:rsidR="004A04B9" w:rsidRDefault="00A60FDE" w:rsidP="00231312">
      <w:pPr>
        <w:spacing w:line="480" w:lineRule="auto"/>
        <w:rPr>
          <w:rStyle w:val="Hyperlink"/>
        </w:rPr>
      </w:pPr>
      <w:r w:rsidRPr="00A34414">
        <w:t>Remi Courcelles, Canadian museum for human rights (September 06</w:t>
      </w:r>
      <w:r w:rsidRPr="00A34414">
        <w:rPr>
          <w:vertAlign w:val="superscript"/>
        </w:rPr>
        <w:t>th</w:t>
      </w:r>
      <w:r w:rsidRPr="00A34414">
        <w:t xml:space="preserve"> 2019) “Language rights are human rights” accessed online on (06/04/2023) </w:t>
      </w:r>
      <w:hyperlink r:id="rId29" w:history="1">
        <w:r w:rsidRPr="00A34414">
          <w:rPr>
            <w:rStyle w:val="Hyperlink"/>
          </w:rPr>
          <w:t>Language rights are human rights | CMHR</w:t>
        </w:r>
      </w:hyperlink>
    </w:p>
    <w:p w14:paraId="7533B91B" w14:textId="77777777" w:rsidR="0059246D" w:rsidRDefault="0059246D" w:rsidP="00231312">
      <w:pPr>
        <w:spacing w:line="480" w:lineRule="auto"/>
        <w:rPr>
          <w:rStyle w:val="Hyperlink"/>
        </w:rPr>
      </w:pPr>
    </w:p>
    <w:p w14:paraId="65CEA0E8" w14:textId="5C51426F" w:rsidR="004A04B9" w:rsidRDefault="004A04B9" w:rsidP="00231312">
      <w:pPr>
        <w:spacing w:line="480" w:lineRule="auto"/>
        <w:rPr>
          <w:bCs/>
          <w:u w:val="single"/>
        </w:rPr>
      </w:pPr>
      <w:r w:rsidRPr="004A04B9">
        <w:rPr>
          <w:bCs/>
        </w:rPr>
        <w:t xml:space="preserve">College of policing “victims code for policing”, </w:t>
      </w:r>
      <w:r>
        <w:rPr>
          <w:bCs/>
        </w:rPr>
        <w:t xml:space="preserve">(2021) </w:t>
      </w:r>
      <w:r w:rsidRPr="004A04B9">
        <w:rPr>
          <w:bCs/>
        </w:rPr>
        <w:t xml:space="preserve">accessed online on (22/05/2023), </w:t>
      </w:r>
      <w:hyperlink r:id="rId30" w:history="1">
        <w:r w:rsidRPr="004A04B9">
          <w:rPr>
            <w:rStyle w:val="Hyperlink"/>
            <w:bCs/>
          </w:rPr>
          <w:t>Victims' Code for policing | College of Policing</w:t>
        </w:r>
      </w:hyperlink>
    </w:p>
    <w:p w14:paraId="733DA04A" w14:textId="680E9750" w:rsidR="0059246D" w:rsidRDefault="0059246D" w:rsidP="00231312">
      <w:pPr>
        <w:spacing w:line="480" w:lineRule="auto"/>
        <w:rPr>
          <w:bCs/>
          <w:u w:val="single"/>
        </w:rPr>
      </w:pPr>
    </w:p>
    <w:p w14:paraId="12CFD3C6" w14:textId="790D9716" w:rsidR="0059246D" w:rsidRPr="004A04B9" w:rsidRDefault="0059246D" w:rsidP="00231312">
      <w:pPr>
        <w:spacing w:line="480" w:lineRule="auto"/>
        <w:rPr>
          <w:rStyle w:val="Hyperlink"/>
        </w:rPr>
      </w:pPr>
      <w:r>
        <w:rPr>
          <w:bCs/>
          <w:u w:val="single"/>
        </w:rPr>
        <w:t xml:space="preserve">Norfolk City Council “EAL for early years” 2020) Accessed online on (22/05/2023) </w:t>
      </w:r>
      <w:hyperlink r:id="rId31" w:history="1">
        <w:r>
          <w:rPr>
            <w:rStyle w:val="Hyperlink"/>
          </w:rPr>
          <w:t>Language Line - Schools (norfolk.gov.uk)</w:t>
        </w:r>
      </w:hyperlink>
    </w:p>
    <w:p w14:paraId="0E7F6526" w14:textId="77777777" w:rsidR="004B43EC" w:rsidRDefault="004B43EC" w:rsidP="00231312">
      <w:pPr>
        <w:spacing w:line="480" w:lineRule="auto"/>
        <w:rPr>
          <w:b/>
          <w:bCs/>
          <w:color w:val="333333"/>
          <w:u w:val="single"/>
          <w:shd w:val="clear" w:color="auto" w:fill="F5F5F5"/>
        </w:rPr>
      </w:pPr>
    </w:p>
    <w:p w14:paraId="3D39566B" w14:textId="56E7E596" w:rsidR="004B43EC" w:rsidRDefault="00831ED7" w:rsidP="00231312">
      <w:pPr>
        <w:spacing w:line="480" w:lineRule="auto"/>
        <w:rPr>
          <w:b/>
          <w:bCs/>
          <w:color w:val="333333"/>
          <w:u w:val="single"/>
          <w:shd w:val="clear" w:color="auto" w:fill="F5F5F5"/>
        </w:rPr>
      </w:pPr>
      <w:r w:rsidRPr="004B43EC">
        <w:rPr>
          <w:b/>
          <w:bCs/>
          <w:color w:val="333333"/>
          <w:u w:val="single"/>
          <w:shd w:val="clear" w:color="auto" w:fill="F5F5F5"/>
        </w:rPr>
        <w:lastRenderedPageBreak/>
        <w:t>Task four</w:t>
      </w:r>
    </w:p>
    <w:p w14:paraId="195F8256" w14:textId="1B203159" w:rsidR="00D618BB" w:rsidRDefault="00D618BB" w:rsidP="00231312">
      <w:pPr>
        <w:spacing w:line="480" w:lineRule="auto"/>
        <w:rPr>
          <w:b/>
          <w:bCs/>
          <w:color w:val="333333"/>
          <w:u w:val="single"/>
          <w:shd w:val="clear" w:color="auto" w:fill="F5F5F5"/>
        </w:rPr>
      </w:pPr>
    </w:p>
    <w:p w14:paraId="0245A73E" w14:textId="731C0793" w:rsidR="004B43EC" w:rsidRDefault="004B43EC" w:rsidP="00231312">
      <w:pPr>
        <w:spacing w:line="480" w:lineRule="auto"/>
        <w:rPr>
          <w:b/>
          <w:bCs/>
          <w:color w:val="333333"/>
          <w:u w:val="single"/>
          <w:shd w:val="clear" w:color="auto" w:fill="F5F5F5"/>
        </w:rPr>
      </w:pPr>
      <w:r>
        <w:rPr>
          <w:rFonts w:asciiTheme="minorHAnsi" w:hAnsiTheme="minorHAnsi" w:cstheme="minorHAnsi"/>
        </w:rPr>
        <w:t xml:space="preserve">GOV.UK “Police and Criminal evidence act 1984 (PACE codes of practice), (February 2023) Accessed online 25/04/2023) </w:t>
      </w:r>
      <w:hyperlink r:id="rId32" w:history="1">
        <w:r>
          <w:rPr>
            <w:rStyle w:val="Hyperlink"/>
          </w:rPr>
          <w:t>Police and Criminal Evidence Act 1984 (PACE) codes of practice - GOV.UK (www.gov.uk)</w:t>
        </w:r>
      </w:hyperlink>
    </w:p>
    <w:p w14:paraId="155B76F6" w14:textId="77777777" w:rsidR="004B43EC" w:rsidRPr="004B43EC" w:rsidRDefault="004B43EC" w:rsidP="00231312">
      <w:pPr>
        <w:spacing w:line="480" w:lineRule="auto"/>
        <w:rPr>
          <w:b/>
          <w:bCs/>
          <w:color w:val="333333"/>
          <w:u w:val="single"/>
          <w:shd w:val="clear" w:color="auto" w:fill="F5F5F5"/>
        </w:rPr>
      </w:pPr>
    </w:p>
    <w:p w14:paraId="452DAADF" w14:textId="77777777" w:rsidR="004B43EC" w:rsidRPr="00517108" w:rsidRDefault="004B43EC" w:rsidP="00231312">
      <w:pPr>
        <w:spacing w:line="480" w:lineRule="auto"/>
        <w:rPr>
          <w:rFonts w:asciiTheme="minorHAnsi" w:hAnsiTheme="minorHAnsi" w:cstheme="minorHAnsi"/>
        </w:rPr>
      </w:pPr>
      <w:r>
        <w:rPr>
          <w:rFonts w:asciiTheme="minorHAnsi" w:hAnsiTheme="minorHAnsi" w:cstheme="minorHAnsi"/>
        </w:rPr>
        <w:t xml:space="preserve">Times Mojo “what is the importance of impartiality in ethics?” (July 2022) accessed online (25/04/2023) </w:t>
      </w:r>
      <w:hyperlink r:id="rId33" w:history="1">
        <w:r>
          <w:rPr>
            <w:rStyle w:val="Hyperlink"/>
          </w:rPr>
          <w:t>What is the importance of impartiality in ethics? - TimesMojo</w:t>
        </w:r>
      </w:hyperlink>
    </w:p>
    <w:p w14:paraId="3853AC25" w14:textId="77777777" w:rsidR="004B43EC" w:rsidRPr="00517108" w:rsidRDefault="004B43EC" w:rsidP="00231312">
      <w:pPr>
        <w:spacing w:line="480" w:lineRule="auto"/>
        <w:rPr>
          <w:rFonts w:asciiTheme="minorHAnsi" w:hAnsiTheme="minorHAnsi" w:cstheme="minorHAnsi"/>
        </w:rPr>
      </w:pPr>
    </w:p>
    <w:p w14:paraId="7CFFD5F6" w14:textId="77777777" w:rsidR="004B43EC" w:rsidRPr="00517108" w:rsidRDefault="004B43EC" w:rsidP="00231312">
      <w:pPr>
        <w:spacing w:line="480" w:lineRule="auto"/>
        <w:rPr>
          <w:rFonts w:asciiTheme="minorHAnsi" w:hAnsiTheme="minorHAnsi" w:cstheme="minorHAnsi"/>
        </w:rPr>
      </w:pPr>
      <w:r>
        <w:rPr>
          <w:rFonts w:asciiTheme="minorHAnsi" w:hAnsiTheme="minorHAnsi" w:cstheme="minorHAnsi"/>
        </w:rPr>
        <w:t xml:space="preserve">College of policing “investigation” (April 2023) accessed online (25/04/2023)  </w:t>
      </w:r>
      <w:hyperlink r:id="rId34" w:history="1">
        <w:r>
          <w:rPr>
            <w:rStyle w:val="Hyperlink"/>
          </w:rPr>
          <w:t>Investigation | College of Policing</w:t>
        </w:r>
      </w:hyperlink>
    </w:p>
    <w:p w14:paraId="7DC04C5A" w14:textId="77777777" w:rsidR="004B43EC" w:rsidRPr="00517108" w:rsidRDefault="004B43EC" w:rsidP="00231312">
      <w:pPr>
        <w:spacing w:before="240" w:line="480" w:lineRule="auto"/>
        <w:rPr>
          <w:rFonts w:asciiTheme="minorHAnsi" w:hAnsiTheme="minorHAnsi" w:cstheme="minorHAnsi"/>
        </w:rPr>
      </w:pPr>
      <w:r>
        <w:rPr>
          <w:rFonts w:asciiTheme="minorHAnsi" w:hAnsiTheme="minorHAnsi" w:cstheme="minorHAnsi"/>
        </w:rPr>
        <w:t xml:space="preserve">College of policing “Police use of Force” (updated 13 October 2013) accessed online (25/04/2023) </w:t>
      </w:r>
      <w:hyperlink r:id="rId35" w:history="1">
        <w:r>
          <w:rPr>
            <w:rStyle w:val="Hyperlink"/>
          </w:rPr>
          <w:t>Police use of force | College of Policing</w:t>
        </w:r>
      </w:hyperlink>
    </w:p>
    <w:p w14:paraId="22CDE7C7" w14:textId="4361A313" w:rsidR="00BD026A" w:rsidRDefault="004B43EC" w:rsidP="00231312">
      <w:pPr>
        <w:spacing w:before="240" w:line="480" w:lineRule="auto"/>
        <w:rPr>
          <w:rStyle w:val="Hyperlink"/>
        </w:rPr>
      </w:pPr>
      <w:r>
        <w:t xml:space="preserve">College of policing “National Decision Model” (updated 2014), accessed online on 25/04/2023) </w:t>
      </w:r>
      <w:hyperlink r:id="rId36" w:history="1">
        <w:r>
          <w:rPr>
            <w:rStyle w:val="Hyperlink"/>
          </w:rPr>
          <w:t>National decision model | College of Policing</w:t>
        </w:r>
      </w:hyperlink>
    </w:p>
    <w:p w14:paraId="5174C87F" w14:textId="6541FE2B" w:rsidR="004E5075" w:rsidRPr="00D618BB" w:rsidRDefault="004E5075" w:rsidP="00231312">
      <w:pPr>
        <w:spacing w:before="240" w:line="480" w:lineRule="auto"/>
        <w:rPr>
          <w:color w:val="0000FF"/>
          <w:u w:val="single"/>
        </w:rPr>
      </w:pPr>
      <w:r>
        <w:t xml:space="preserve">College of policing “National Decision Model” (updated 2014), accessed online on 22/05/2023) </w:t>
      </w:r>
      <w:hyperlink r:id="rId37" w:history="1">
        <w:r>
          <w:rPr>
            <w:rStyle w:val="Hyperlink"/>
          </w:rPr>
          <w:t>National decision model | College of Policing</w:t>
        </w:r>
      </w:hyperlink>
    </w:p>
    <w:p w14:paraId="6C98E97F" w14:textId="3628F28B" w:rsidR="00231312" w:rsidRPr="00D618BB" w:rsidRDefault="00231312" w:rsidP="00231312">
      <w:pPr>
        <w:spacing w:before="240" w:line="480" w:lineRule="auto"/>
        <w:rPr>
          <w:color w:val="0000FF"/>
          <w:u w:val="single"/>
        </w:rPr>
      </w:pPr>
      <w:r>
        <w:t xml:space="preserve">College of policing “National Decision Model” (updated 2014), accessed online on 23/05/2023) </w:t>
      </w:r>
      <w:hyperlink r:id="rId38" w:history="1">
        <w:r>
          <w:rPr>
            <w:rStyle w:val="Hyperlink"/>
          </w:rPr>
          <w:t>National decision model | College of Policing</w:t>
        </w:r>
      </w:hyperlink>
    </w:p>
    <w:p w14:paraId="6C2B5C6E" w14:textId="77777777" w:rsidR="00231312" w:rsidRPr="00D618BB" w:rsidRDefault="00231312" w:rsidP="00231312">
      <w:pPr>
        <w:spacing w:before="240" w:line="480" w:lineRule="auto"/>
        <w:rPr>
          <w:color w:val="0000FF"/>
          <w:u w:val="single"/>
        </w:rPr>
      </w:pPr>
      <w:r>
        <w:t xml:space="preserve">College of policing “National Decision Model” (updated 2014), accessed online on 23/05/2023) </w:t>
      </w:r>
      <w:hyperlink r:id="rId39" w:history="1">
        <w:r>
          <w:rPr>
            <w:rStyle w:val="Hyperlink"/>
          </w:rPr>
          <w:t>National decision model | College of Policing</w:t>
        </w:r>
      </w:hyperlink>
    </w:p>
    <w:p w14:paraId="5685DEDF" w14:textId="77777777" w:rsidR="00231312" w:rsidRPr="004A04B9" w:rsidRDefault="00231312" w:rsidP="00231312">
      <w:pPr>
        <w:keepNext/>
        <w:spacing w:line="480" w:lineRule="auto"/>
        <w:rPr>
          <w:bCs/>
        </w:rPr>
      </w:pPr>
    </w:p>
    <w:p w14:paraId="68C3F50A" w14:textId="77777777" w:rsidR="00231312" w:rsidRPr="00D618BB" w:rsidRDefault="00231312" w:rsidP="00231312">
      <w:pPr>
        <w:spacing w:before="240" w:line="480" w:lineRule="auto"/>
        <w:rPr>
          <w:color w:val="0000FF"/>
          <w:u w:val="single"/>
        </w:rPr>
      </w:pPr>
    </w:p>
    <w:p w14:paraId="083C851C" w14:textId="683FA48F" w:rsidR="004E5075" w:rsidRPr="004A04B9" w:rsidRDefault="004E5075" w:rsidP="00231312">
      <w:pPr>
        <w:keepNext/>
        <w:spacing w:line="480" w:lineRule="auto"/>
        <w:rPr>
          <w:bCs/>
        </w:rPr>
      </w:pPr>
    </w:p>
    <w:p w14:paraId="13B9F429" w14:textId="0F5BD7DC" w:rsidR="004E5075" w:rsidRPr="00D618BB" w:rsidRDefault="004E5075" w:rsidP="00231312">
      <w:pPr>
        <w:spacing w:before="240" w:line="480" w:lineRule="auto"/>
        <w:rPr>
          <w:color w:val="0000FF"/>
          <w:u w:val="single"/>
        </w:rPr>
      </w:pPr>
    </w:p>
    <w:p w14:paraId="6ED77802" w14:textId="35CF76A1" w:rsidR="0093018C" w:rsidRPr="004A04B9" w:rsidRDefault="00BC5725" w:rsidP="00231312">
      <w:pPr>
        <w:keepNext/>
        <w:spacing w:line="480" w:lineRule="auto"/>
        <w:rPr>
          <w:bCs/>
        </w:rPr>
      </w:pPr>
      <w:r w:rsidRPr="004A04B9">
        <w:rPr>
          <w:bCs/>
        </w:rPr>
        <w:br w:type="page"/>
      </w:r>
    </w:p>
    <w:p w14:paraId="08F308BB" w14:textId="3E889FAA"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49040500" w:rsidR="62FE5CAF" w:rsidRDefault="62FE5CAF" w:rsidP="62FE5CAF">
      <w:pPr>
        <w:jc w:val="both"/>
        <w:rPr>
          <w:sz w:val="24"/>
          <w:szCs w:val="24"/>
        </w:rPr>
      </w:pPr>
      <w:r w:rsidRPr="48DF4B50">
        <w:rPr>
          <w:sz w:val="24"/>
          <w:szCs w:val="24"/>
        </w:rPr>
        <w:t xml:space="preserve">Signed:  </w:t>
      </w:r>
      <w:r w:rsidR="006656B5">
        <w:rPr>
          <w:sz w:val="24"/>
          <w:szCs w:val="24"/>
        </w:rPr>
        <w:t xml:space="preserve">LEONIE QUICK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5A7038B2" w:rsidR="62FE5CAF" w:rsidRDefault="62FE5CAF" w:rsidP="62FE5CAF">
      <w:pPr>
        <w:jc w:val="both"/>
        <w:rPr>
          <w:sz w:val="24"/>
          <w:szCs w:val="24"/>
        </w:rPr>
      </w:pPr>
      <w:r w:rsidRPr="62FE5CAF">
        <w:rPr>
          <w:sz w:val="24"/>
          <w:szCs w:val="24"/>
        </w:rPr>
        <w:t xml:space="preserve">Date: </w:t>
      </w:r>
      <w:r w:rsidR="006656B5">
        <w:rPr>
          <w:sz w:val="24"/>
          <w:szCs w:val="24"/>
        </w:rPr>
        <w:t>2</w:t>
      </w:r>
      <w:r w:rsidR="00513DF7">
        <w:rPr>
          <w:sz w:val="24"/>
          <w:szCs w:val="24"/>
        </w:rPr>
        <w:t>4</w:t>
      </w:r>
      <w:r w:rsidR="006656B5">
        <w:rPr>
          <w:sz w:val="24"/>
          <w:szCs w:val="24"/>
        </w:rPr>
        <w:t>/05/2023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F7A0E" w14:textId="77777777" w:rsidR="00A11091" w:rsidRDefault="00A11091">
      <w:r>
        <w:separator/>
      </w:r>
    </w:p>
  </w:endnote>
  <w:endnote w:type="continuationSeparator" w:id="0">
    <w:p w14:paraId="22E4E23B" w14:textId="77777777" w:rsidR="00A11091" w:rsidRDefault="00A11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F5BCA" w14:textId="77777777" w:rsidR="00A11091" w:rsidRDefault="00A11091">
      <w:r>
        <w:separator/>
      </w:r>
    </w:p>
  </w:footnote>
  <w:footnote w:type="continuationSeparator" w:id="0">
    <w:p w14:paraId="4645316B" w14:textId="77777777" w:rsidR="00A11091" w:rsidRDefault="00A110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8000654">
    <w:abstractNumId w:val="31"/>
  </w:num>
  <w:num w:numId="2" w16cid:durableId="778522379">
    <w:abstractNumId w:val="1"/>
    <w:lvlOverride w:ilvl="0">
      <w:lvl w:ilvl="0">
        <w:start w:val="1"/>
        <w:numFmt w:val="bullet"/>
        <w:lvlText w:val=""/>
        <w:lvlJc w:val="left"/>
        <w:pPr>
          <w:ind w:left="720" w:hanging="360"/>
        </w:pPr>
        <w:rPr>
          <w:rFonts w:ascii="Symbol" w:hAnsi="Symbol" w:hint="default"/>
        </w:rPr>
      </w:lvl>
    </w:lvlOverride>
  </w:num>
  <w:num w:numId="3" w16cid:durableId="853034040">
    <w:abstractNumId w:val="21"/>
  </w:num>
  <w:num w:numId="4" w16cid:durableId="50466878">
    <w:abstractNumId w:val="44"/>
  </w:num>
  <w:num w:numId="5" w16cid:durableId="1557744513">
    <w:abstractNumId w:val="46"/>
  </w:num>
  <w:num w:numId="6" w16cid:durableId="384068293">
    <w:abstractNumId w:val="34"/>
  </w:num>
  <w:num w:numId="7" w16cid:durableId="1873418588">
    <w:abstractNumId w:val="32"/>
  </w:num>
  <w:num w:numId="8" w16cid:durableId="740716006">
    <w:abstractNumId w:val="28"/>
  </w:num>
  <w:num w:numId="9" w16cid:durableId="1284771842">
    <w:abstractNumId w:val="29"/>
  </w:num>
  <w:num w:numId="10" w16cid:durableId="893152903">
    <w:abstractNumId w:val="9"/>
  </w:num>
  <w:num w:numId="11" w16cid:durableId="553350294">
    <w:abstractNumId w:val="33"/>
  </w:num>
  <w:num w:numId="12" w16cid:durableId="1867404412">
    <w:abstractNumId w:val="16"/>
  </w:num>
  <w:num w:numId="13" w16cid:durableId="1728801157">
    <w:abstractNumId w:val="15"/>
  </w:num>
  <w:num w:numId="14" w16cid:durableId="444547422">
    <w:abstractNumId w:val="25"/>
  </w:num>
  <w:num w:numId="15" w16cid:durableId="1162357562">
    <w:abstractNumId w:val="7"/>
  </w:num>
  <w:num w:numId="16" w16cid:durableId="1170566157">
    <w:abstractNumId w:val="24"/>
  </w:num>
  <w:num w:numId="17" w16cid:durableId="1416173991">
    <w:abstractNumId w:val="14"/>
  </w:num>
  <w:num w:numId="18" w16cid:durableId="1774663990">
    <w:abstractNumId w:val="12"/>
  </w:num>
  <w:num w:numId="19" w16cid:durableId="180754975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28910105">
    <w:abstractNumId w:val="22"/>
  </w:num>
  <w:num w:numId="21" w16cid:durableId="1669480437">
    <w:abstractNumId w:val="17"/>
  </w:num>
  <w:num w:numId="22" w16cid:durableId="29691941">
    <w:abstractNumId w:val="13"/>
  </w:num>
  <w:num w:numId="23" w16cid:durableId="2247926">
    <w:abstractNumId w:val="10"/>
  </w:num>
  <w:num w:numId="24" w16cid:durableId="830802253">
    <w:abstractNumId w:val="26"/>
  </w:num>
  <w:num w:numId="25" w16cid:durableId="1368218793">
    <w:abstractNumId w:val="18"/>
  </w:num>
  <w:num w:numId="26" w16cid:durableId="915751031">
    <w:abstractNumId w:val="40"/>
  </w:num>
  <w:num w:numId="27" w16cid:durableId="337661490">
    <w:abstractNumId w:val="35"/>
  </w:num>
  <w:num w:numId="28" w16cid:durableId="863980985">
    <w:abstractNumId w:val="39"/>
  </w:num>
  <w:num w:numId="29" w16cid:durableId="791291041">
    <w:abstractNumId w:val="19"/>
  </w:num>
  <w:num w:numId="30" w16cid:durableId="323166292">
    <w:abstractNumId w:val="42"/>
  </w:num>
  <w:num w:numId="31" w16cid:durableId="1275789980">
    <w:abstractNumId w:val="30"/>
  </w:num>
  <w:num w:numId="32" w16cid:durableId="1842114551">
    <w:abstractNumId w:val="11"/>
  </w:num>
  <w:num w:numId="33" w16cid:durableId="422187713">
    <w:abstractNumId w:val="43"/>
  </w:num>
  <w:num w:numId="34" w16cid:durableId="1189610837">
    <w:abstractNumId w:val="38"/>
  </w:num>
  <w:num w:numId="35" w16cid:durableId="1835563046">
    <w:abstractNumId w:val="4"/>
  </w:num>
  <w:num w:numId="36" w16cid:durableId="1491674698">
    <w:abstractNumId w:val="45"/>
  </w:num>
  <w:num w:numId="37" w16cid:durableId="1379547478">
    <w:abstractNumId w:val="41"/>
  </w:num>
  <w:num w:numId="38" w16cid:durableId="1479416714">
    <w:abstractNumId w:val="36"/>
  </w:num>
  <w:num w:numId="39" w16cid:durableId="1678583160">
    <w:abstractNumId w:val="37"/>
  </w:num>
  <w:num w:numId="40" w16cid:durableId="1638223655">
    <w:abstractNumId w:val="3"/>
  </w:num>
  <w:num w:numId="41" w16cid:durableId="142503560">
    <w:abstractNumId w:val="5"/>
  </w:num>
  <w:num w:numId="42" w16cid:durableId="140509678">
    <w:abstractNumId w:val="23"/>
  </w:num>
  <w:num w:numId="43" w16cid:durableId="1695036802">
    <w:abstractNumId w:val="6"/>
  </w:num>
  <w:num w:numId="44" w16cid:durableId="1212309074">
    <w:abstractNumId w:val="2"/>
  </w:num>
  <w:num w:numId="45" w16cid:durableId="915014270">
    <w:abstractNumId w:val="0"/>
  </w:num>
  <w:num w:numId="46" w16cid:durableId="1922134057">
    <w:abstractNumId w:val="20"/>
  </w:num>
  <w:num w:numId="47" w16cid:durableId="1578512676">
    <w:abstractNumId w:val="27"/>
  </w:num>
  <w:num w:numId="48" w16cid:durableId="1388841339">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580"/>
    <w:rsid w:val="00055D43"/>
    <w:rsid w:val="00056FAC"/>
    <w:rsid w:val="00057751"/>
    <w:rsid w:val="00062E39"/>
    <w:rsid w:val="00072AE5"/>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3911"/>
    <w:rsid w:val="000C6892"/>
    <w:rsid w:val="000C6FFE"/>
    <w:rsid w:val="000D0BB6"/>
    <w:rsid w:val="000D11AF"/>
    <w:rsid w:val="000E26B0"/>
    <w:rsid w:val="000E48E8"/>
    <w:rsid w:val="000F1599"/>
    <w:rsid w:val="000F1769"/>
    <w:rsid w:val="000F1F53"/>
    <w:rsid w:val="000F6196"/>
    <w:rsid w:val="000F7ECD"/>
    <w:rsid w:val="00102E64"/>
    <w:rsid w:val="0010312C"/>
    <w:rsid w:val="00103D6B"/>
    <w:rsid w:val="001063B9"/>
    <w:rsid w:val="00106DC7"/>
    <w:rsid w:val="00112391"/>
    <w:rsid w:val="00114F52"/>
    <w:rsid w:val="001347F8"/>
    <w:rsid w:val="00137BB5"/>
    <w:rsid w:val="00137E05"/>
    <w:rsid w:val="00141672"/>
    <w:rsid w:val="001447F6"/>
    <w:rsid w:val="00147DE3"/>
    <w:rsid w:val="00150794"/>
    <w:rsid w:val="001608C4"/>
    <w:rsid w:val="00171418"/>
    <w:rsid w:val="00171B73"/>
    <w:rsid w:val="0019062A"/>
    <w:rsid w:val="00190913"/>
    <w:rsid w:val="00190B38"/>
    <w:rsid w:val="001961CF"/>
    <w:rsid w:val="001A2976"/>
    <w:rsid w:val="001A57E2"/>
    <w:rsid w:val="001A59BB"/>
    <w:rsid w:val="001A6A51"/>
    <w:rsid w:val="001A79C4"/>
    <w:rsid w:val="001B331A"/>
    <w:rsid w:val="001C0E74"/>
    <w:rsid w:val="001C6CEC"/>
    <w:rsid w:val="001D229F"/>
    <w:rsid w:val="001D6162"/>
    <w:rsid w:val="001D6CEE"/>
    <w:rsid w:val="001E7592"/>
    <w:rsid w:val="001F3878"/>
    <w:rsid w:val="001F4552"/>
    <w:rsid w:val="002019EB"/>
    <w:rsid w:val="002030F2"/>
    <w:rsid w:val="00205051"/>
    <w:rsid w:val="00211F65"/>
    <w:rsid w:val="0022001B"/>
    <w:rsid w:val="00220CEF"/>
    <w:rsid w:val="00220D06"/>
    <w:rsid w:val="002246A0"/>
    <w:rsid w:val="00224AF9"/>
    <w:rsid w:val="0022793A"/>
    <w:rsid w:val="00230439"/>
    <w:rsid w:val="00231312"/>
    <w:rsid w:val="00235176"/>
    <w:rsid w:val="00236061"/>
    <w:rsid w:val="002363BE"/>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3481"/>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39AC"/>
    <w:rsid w:val="002F4F6E"/>
    <w:rsid w:val="003015C3"/>
    <w:rsid w:val="0030698D"/>
    <w:rsid w:val="0031350A"/>
    <w:rsid w:val="00316815"/>
    <w:rsid w:val="003168CA"/>
    <w:rsid w:val="00321255"/>
    <w:rsid w:val="0032230D"/>
    <w:rsid w:val="00322A0B"/>
    <w:rsid w:val="00331DC8"/>
    <w:rsid w:val="00335FC5"/>
    <w:rsid w:val="00346902"/>
    <w:rsid w:val="00350160"/>
    <w:rsid w:val="003516C0"/>
    <w:rsid w:val="003525E2"/>
    <w:rsid w:val="00352E59"/>
    <w:rsid w:val="00354DBE"/>
    <w:rsid w:val="00355210"/>
    <w:rsid w:val="003655E1"/>
    <w:rsid w:val="00365DF9"/>
    <w:rsid w:val="00367F41"/>
    <w:rsid w:val="00372DB4"/>
    <w:rsid w:val="00373F8D"/>
    <w:rsid w:val="0037490C"/>
    <w:rsid w:val="00375AF5"/>
    <w:rsid w:val="003761BD"/>
    <w:rsid w:val="003769F6"/>
    <w:rsid w:val="0037A2D4"/>
    <w:rsid w:val="00385414"/>
    <w:rsid w:val="00390074"/>
    <w:rsid w:val="0039762B"/>
    <w:rsid w:val="003A0C37"/>
    <w:rsid w:val="003A1B6B"/>
    <w:rsid w:val="003A46C0"/>
    <w:rsid w:val="003A4F6A"/>
    <w:rsid w:val="003A600E"/>
    <w:rsid w:val="003A6513"/>
    <w:rsid w:val="003B16C7"/>
    <w:rsid w:val="003C19F1"/>
    <w:rsid w:val="003C4186"/>
    <w:rsid w:val="003C458C"/>
    <w:rsid w:val="003C6185"/>
    <w:rsid w:val="003D0D2D"/>
    <w:rsid w:val="003D4710"/>
    <w:rsid w:val="003E16D7"/>
    <w:rsid w:val="003E197E"/>
    <w:rsid w:val="003E6E99"/>
    <w:rsid w:val="003F7271"/>
    <w:rsid w:val="0040354B"/>
    <w:rsid w:val="004046F0"/>
    <w:rsid w:val="0040668F"/>
    <w:rsid w:val="00412677"/>
    <w:rsid w:val="00415B33"/>
    <w:rsid w:val="00417925"/>
    <w:rsid w:val="0042277D"/>
    <w:rsid w:val="00431E82"/>
    <w:rsid w:val="004348AE"/>
    <w:rsid w:val="004376C0"/>
    <w:rsid w:val="0044115F"/>
    <w:rsid w:val="0044223A"/>
    <w:rsid w:val="00446792"/>
    <w:rsid w:val="00446F80"/>
    <w:rsid w:val="00450C83"/>
    <w:rsid w:val="00451851"/>
    <w:rsid w:val="00453343"/>
    <w:rsid w:val="004608B9"/>
    <w:rsid w:val="004622A9"/>
    <w:rsid w:val="00465947"/>
    <w:rsid w:val="00467644"/>
    <w:rsid w:val="00470BB1"/>
    <w:rsid w:val="004718F7"/>
    <w:rsid w:val="00473153"/>
    <w:rsid w:val="004743AF"/>
    <w:rsid w:val="00482C17"/>
    <w:rsid w:val="004911B4"/>
    <w:rsid w:val="0049196A"/>
    <w:rsid w:val="004923DA"/>
    <w:rsid w:val="00493434"/>
    <w:rsid w:val="004962F9"/>
    <w:rsid w:val="004968E2"/>
    <w:rsid w:val="004A04B9"/>
    <w:rsid w:val="004A2A49"/>
    <w:rsid w:val="004B43EC"/>
    <w:rsid w:val="004B600B"/>
    <w:rsid w:val="004B6822"/>
    <w:rsid w:val="004B69F6"/>
    <w:rsid w:val="004C2D3A"/>
    <w:rsid w:val="004D03C4"/>
    <w:rsid w:val="004D0BF1"/>
    <w:rsid w:val="004D24D2"/>
    <w:rsid w:val="004D35A4"/>
    <w:rsid w:val="004D445F"/>
    <w:rsid w:val="004E087B"/>
    <w:rsid w:val="004E44A4"/>
    <w:rsid w:val="004E5075"/>
    <w:rsid w:val="004E7B8B"/>
    <w:rsid w:val="004E7BDD"/>
    <w:rsid w:val="004F1E21"/>
    <w:rsid w:val="004F4B47"/>
    <w:rsid w:val="004F740D"/>
    <w:rsid w:val="004F7B8F"/>
    <w:rsid w:val="00500748"/>
    <w:rsid w:val="005011D6"/>
    <w:rsid w:val="0050167A"/>
    <w:rsid w:val="005042F1"/>
    <w:rsid w:val="00513C7D"/>
    <w:rsid w:val="00513DF7"/>
    <w:rsid w:val="005169D1"/>
    <w:rsid w:val="00521123"/>
    <w:rsid w:val="00521221"/>
    <w:rsid w:val="00536FA9"/>
    <w:rsid w:val="005414F4"/>
    <w:rsid w:val="00546187"/>
    <w:rsid w:val="005461CF"/>
    <w:rsid w:val="005463F1"/>
    <w:rsid w:val="00551C2E"/>
    <w:rsid w:val="00557D77"/>
    <w:rsid w:val="0056210A"/>
    <w:rsid w:val="00562EAA"/>
    <w:rsid w:val="00563B58"/>
    <w:rsid w:val="005640C4"/>
    <w:rsid w:val="0056684C"/>
    <w:rsid w:val="00574A0C"/>
    <w:rsid w:val="00576E4C"/>
    <w:rsid w:val="0057780F"/>
    <w:rsid w:val="00581E0A"/>
    <w:rsid w:val="00586D89"/>
    <w:rsid w:val="005916B8"/>
    <w:rsid w:val="0059246D"/>
    <w:rsid w:val="005A1B4C"/>
    <w:rsid w:val="005A1BA3"/>
    <w:rsid w:val="005A545C"/>
    <w:rsid w:val="005B1A6E"/>
    <w:rsid w:val="005C1567"/>
    <w:rsid w:val="005C6CE5"/>
    <w:rsid w:val="005D3F07"/>
    <w:rsid w:val="005D583E"/>
    <w:rsid w:val="005E13EA"/>
    <w:rsid w:val="005F40DF"/>
    <w:rsid w:val="005F651F"/>
    <w:rsid w:val="005F6721"/>
    <w:rsid w:val="00603600"/>
    <w:rsid w:val="00606E27"/>
    <w:rsid w:val="006108C9"/>
    <w:rsid w:val="00615C7E"/>
    <w:rsid w:val="0062158D"/>
    <w:rsid w:val="00627144"/>
    <w:rsid w:val="00630F39"/>
    <w:rsid w:val="006326D1"/>
    <w:rsid w:val="00632E0A"/>
    <w:rsid w:val="00633165"/>
    <w:rsid w:val="00636B6C"/>
    <w:rsid w:val="006447DE"/>
    <w:rsid w:val="0065276E"/>
    <w:rsid w:val="00654329"/>
    <w:rsid w:val="00654CEC"/>
    <w:rsid w:val="00655507"/>
    <w:rsid w:val="006656B5"/>
    <w:rsid w:val="006712A7"/>
    <w:rsid w:val="006733CC"/>
    <w:rsid w:val="00674FC2"/>
    <w:rsid w:val="00677E42"/>
    <w:rsid w:val="00682334"/>
    <w:rsid w:val="00684B16"/>
    <w:rsid w:val="00687B72"/>
    <w:rsid w:val="00692D0F"/>
    <w:rsid w:val="00696F65"/>
    <w:rsid w:val="006A34A2"/>
    <w:rsid w:val="006A69F5"/>
    <w:rsid w:val="006A7A6D"/>
    <w:rsid w:val="006B5E67"/>
    <w:rsid w:val="006C03D2"/>
    <w:rsid w:val="006C2EB5"/>
    <w:rsid w:val="006D18A3"/>
    <w:rsid w:val="006D5970"/>
    <w:rsid w:val="006E4659"/>
    <w:rsid w:val="006E481E"/>
    <w:rsid w:val="006E795F"/>
    <w:rsid w:val="006F5304"/>
    <w:rsid w:val="00700249"/>
    <w:rsid w:val="0070604C"/>
    <w:rsid w:val="007069CD"/>
    <w:rsid w:val="007110E6"/>
    <w:rsid w:val="00711A70"/>
    <w:rsid w:val="00712E6F"/>
    <w:rsid w:val="00712E90"/>
    <w:rsid w:val="00713B7E"/>
    <w:rsid w:val="007204AE"/>
    <w:rsid w:val="00724E69"/>
    <w:rsid w:val="0072678F"/>
    <w:rsid w:val="00727C4C"/>
    <w:rsid w:val="00734809"/>
    <w:rsid w:val="007406E1"/>
    <w:rsid w:val="00742CBF"/>
    <w:rsid w:val="00743E40"/>
    <w:rsid w:val="00751263"/>
    <w:rsid w:val="0075704F"/>
    <w:rsid w:val="00763B2D"/>
    <w:rsid w:val="00772924"/>
    <w:rsid w:val="007811C7"/>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2792"/>
    <w:rsid w:val="0080759B"/>
    <w:rsid w:val="00811A4E"/>
    <w:rsid w:val="00813CEC"/>
    <w:rsid w:val="0081534C"/>
    <w:rsid w:val="008171E4"/>
    <w:rsid w:val="008208EA"/>
    <w:rsid w:val="00824E67"/>
    <w:rsid w:val="00825A64"/>
    <w:rsid w:val="00826F48"/>
    <w:rsid w:val="008308AE"/>
    <w:rsid w:val="0083166E"/>
    <w:rsid w:val="00831DC3"/>
    <w:rsid w:val="00831ED7"/>
    <w:rsid w:val="008322C7"/>
    <w:rsid w:val="00834F1D"/>
    <w:rsid w:val="00836FEC"/>
    <w:rsid w:val="00841F9D"/>
    <w:rsid w:val="008420E1"/>
    <w:rsid w:val="00843D58"/>
    <w:rsid w:val="00843EBA"/>
    <w:rsid w:val="00844D98"/>
    <w:rsid w:val="00846D84"/>
    <w:rsid w:val="0085230E"/>
    <w:rsid w:val="008550A1"/>
    <w:rsid w:val="00861035"/>
    <w:rsid w:val="00861038"/>
    <w:rsid w:val="00864847"/>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430EA"/>
    <w:rsid w:val="009544C0"/>
    <w:rsid w:val="00954FA4"/>
    <w:rsid w:val="00956AE9"/>
    <w:rsid w:val="00964CC6"/>
    <w:rsid w:val="009652FA"/>
    <w:rsid w:val="009831A6"/>
    <w:rsid w:val="009861B9"/>
    <w:rsid w:val="00991FDA"/>
    <w:rsid w:val="009927A1"/>
    <w:rsid w:val="0099404B"/>
    <w:rsid w:val="0099774D"/>
    <w:rsid w:val="009A5F3B"/>
    <w:rsid w:val="009B0B61"/>
    <w:rsid w:val="009B28C0"/>
    <w:rsid w:val="009B7136"/>
    <w:rsid w:val="009B7806"/>
    <w:rsid w:val="009C3AC2"/>
    <w:rsid w:val="009D4365"/>
    <w:rsid w:val="009D4E3B"/>
    <w:rsid w:val="009D7BC9"/>
    <w:rsid w:val="009E1982"/>
    <w:rsid w:val="009E4D2C"/>
    <w:rsid w:val="009F0978"/>
    <w:rsid w:val="009F3AEC"/>
    <w:rsid w:val="009F3C71"/>
    <w:rsid w:val="00A00081"/>
    <w:rsid w:val="00A015F7"/>
    <w:rsid w:val="00A10D56"/>
    <w:rsid w:val="00A11091"/>
    <w:rsid w:val="00A12AAE"/>
    <w:rsid w:val="00A16DD1"/>
    <w:rsid w:val="00A22441"/>
    <w:rsid w:val="00A23F3B"/>
    <w:rsid w:val="00A24406"/>
    <w:rsid w:val="00A25F64"/>
    <w:rsid w:val="00A27CBC"/>
    <w:rsid w:val="00A27CC2"/>
    <w:rsid w:val="00A3273B"/>
    <w:rsid w:val="00A34414"/>
    <w:rsid w:val="00A40ED6"/>
    <w:rsid w:val="00A470EE"/>
    <w:rsid w:val="00A47621"/>
    <w:rsid w:val="00A479CD"/>
    <w:rsid w:val="00A50CFC"/>
    <w:rsid w:val="00A54D67"/>
    <w:rsid w:val="00A55A3F"/>
    <w:rsid w:val="00A60633"/>
    <w:rsid w:val="00A60FDE"/>
    <w:rsid w:val="00A652F6"/>
    <w:rsid w:val="00A732EA"/>
    <w:rsid w:val="00A7489E"/>
    <w:rsid w:val="00A8015F"/>
    <w:rsid w:val="00A80BD2"/>
    <w:rsid w:val="00A85039"/>
    <w:rsid w:val="00A851F7"/>
    <w:rsid w:val="00A906AA"/>
    <w:rsid w:val="00A94C5E"/>
    <w:rsid w:val="00A96753"/>
    <w:rsid w:val="00AA241A"/>
    <w:rsid w:val="00AA252C"/>
    <w:rsid w:val="00AA666E"/>
    <w:rsid w:val="00AB5518"/>
    <w:rsid w:val="00AC01D4"/>
    <w:rsid w:val="00AC4A04"/>
    <w:rsid w:val="00AC7CDD"/>
    <w:rsid w:val="00AD336F"/>
    <w:rsid w:val="00AD3550"/>
    <w:rsid w:val="00AE2564"/>
    <w:rsid w:val="00AE301F"/>
    <w:rsid w:val="00AE3302"/>
    <w:rsid w:val="00AE7077"/>
    <w:rsid w:val="00AF5958"/>
    <w:rsid w:val="00AF61C2"/>
    <w:rsid w:val="00AF6CC6"/>
    <w:rsid w:val="00B011CD"/>
    <w:rsid w:val="00B0296A"/>
    <w:rsid w:val="00B11D6C"/>
    <w:rsid w:val="00B12295"/>
    <w:rsid w:val="00B137BE"/>
    <w:rsid w:val="00B17FA0"/>
    <w:rsid w:val="00B24344"/>
    <w:rsid w:val="00B26769"/>
    <w:rsid w:val="00B31C91"/>
    <w:rsid w:val="00B3747F"/>
    <w:rsid w:val="00B43194"/>
    <w:rsid w:val="00B47734"/>
    <w:rsid w:val="00B502FA"/>
    <w:rsid w:val="00B50FBA"/>
    <w:rsid w:val="00B55875"/>
    <w:rsid w:val="00B558EB"/>
    <w:rsid w:val="00B577D3"/>
    <w:rsid w:val="00B60466"/>
    <w:rsid w:val="00B6548F"/>
    <w:rsid w:val="00B7224A"/>
    <w:rsid w:val="00B7502A"/>
    <w:rsid w:val="00B77305"/>
    <w:rsid w:val="00B8283F"/>
    <w:rsid w:val="00B82CC2"/>
    <w:rsid w:val="00B83454"/>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026A"/>
    <w:rsid w:val="00BD30B1"/>
    <w:rsid w:val="00BE0F7B"/>
    <w:rsid w:val="00BE10C2"/>
    <w:rsid w:val="00C01D14"/>
    <w:rsid w:val="00C025B4"/>
    <w:rsid w:val="00C161FD"/>
    <w:rsid w:val="00C235B5"/>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3965"/>
    <w:rsid w:val="00C54AED"/>
    <w:rsid w:val="00C63D00"/>
    <w:rsid w:val="00C6441B"/>
    <w:rsid w:val="00C7108B"/>
    <w:rsid w:val="00C74844"/>
    <w:rsid w:val="00C8089F"/>
    <w:rsid w:val="00C836CC"/>
    <w:rsid w:val="00C844A1"/>
    <w:rsid w:val="00C87A74"/>
    <w:rsid w:val="00C90A71"/>
    <w:rsid w:val="00C92C71"/>
    <w:rsid w:val="00C93F8F"/>
    <w:rsid w:val="00CA3593"/>
    <w:rsid w:val="00CA7F4F"/>
    <w:rsid w:val="00CB258E"/>
    <w:rsid w:val="00CB3C8F"/>
    <w:rsid w:val="00CC02F1"/>
    <w:rsid w:val="00CC11A6"/>
    <w:rsid w:val="00CC135E"/>
    <w:rsid w:val="00CD1BB4"/>
    <w:rsid w:val="00CD5D3F"/>
    <w:rsid w:val="00CD67C5"/>
    <w:rsid w:val="00CF1E90"/>
    <w:rsid w:val="00CF3DB3"/>
    <w:rsid w:val="00D052BC"/>
    <w:rsid w:val="00D07026"/>
    <w:rsid w:val="00D22C8F"/>
    <w:rsid w:val="00D233A3"/>
    <w:rsid w:val="00D24DC3"/>
    <w:rsid w:val="00D33491"/>
    <w:rsid w:val="00D36DE0"/>
    <w:rsid w:val="00D44F8E"/>
    <w:rsid w:val="00D44FD0"/>
    <w:rsid w:val="00D474DF"/>
    <w:rsid w:val="00D607EF"/>
    <w:rsid w:val="00D60F88"/>
    <w:rsid w:val="00D618BB"/>
    <w:rsid w:val="00D625E7"/>
    <w:rsid w:val="00D646BD"/>
    <w:rsid w:val="00D70239"/>
    <w:rsid w:val="00D71201"/>
    <w:rsid w:val="00D720C7"/>
    <w:rsid w:val="00D81D06"/>
    <w:rsid w:val="00D84BE3"/>
    <w:rsid w:val="00D8652C"/>
    <w:rsid w:val="00D876E6"/>
    <w:rsid w:val="00DA1025"/>
    <w:rsid w:val="00DA22EC"/>
    <w:rsid w:val="00DA5860"/>
    <w:rsid w:val="00DB2767"/>
    <w:rsid w:val="00DB4C25"/>
    <w:rsid w:val="00DC4729"/>
    <w:rsid w:val="00DD04B1"/>
    <w:rsid w:val="00DE2EED"/>
    <w:rsid w:val="00DE3BFC"/>
    <w:rsid w:val="00DE556F"/>
    <w:rsid w:val="00E03B6D"/>
    <w:rsid w:val="00E17160"/>
    <w:rsid w:val="00E35BEC"/>
    <w:rsid w:val="00E43D84"/>
    <w:rsid w:val="00E50821"/>
    <w:rsid w:val="00E51F91"/>
    <w:rsid w:val="00E7033F"/>
    <w:rsid w:val="00E7086E"/>
    <w:rsid w:val="00E72E63"/>
    <w:rsid w:val="00E7374A"/>
    <w:rsid w:val="00E73C41"/>
    <w:rsid w:val="00E7598F"/>
    <w:rsid w:val="00E76F60"/>
    <w:rsid w:val="00E83D90"/>
    <w:rsid w:val="00E83F28"/>
    <w:rsid w:val="00E83F91"/>
    <w:rsid w:val="00E865ED"/>
    <w:rsid w:val="00E9107A"/>
    <w:rsid w:val="00E916D4"/>
    <w:rsid w:val="00E91F62"/>
    <w:rsid w:val="00E929FD"/>
    <w:rsid w:val="00E93240"/>
    <w:rsid w:val="00E9479B"/>
    <w:rsid w:val="00EA4D48"/>
    <w:rsid w:val="00EA6AAA"/>
    <w:rsid w:val="00EB2173"/>
    <w:rsid w:val="00EB62E6"/>
    <w:rsid w:val="00EC15CD"/>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913"/>
    <w:rsid w:val="00F43B9D"/>
    <w:rsid w:val="00F444F0"/>
    <w:rsid w:val="00F50847"/>
    <w:rsid w:val="00F53F27"/>
    <w:rsid w:val="00F546D1"/>
    <w:rsid w:val="00F56BA4"/>
    <w:rsid w:val="00F61951"/>
    <w:rsid w:val="00F6513F"/>
    <w:rsid w:val="00F66272"/>
    <w:rsid w:val="00F709C0"/>
    <w:rsid w:val="00F927A1"/>
    <w:rsid w:val="00F92E4D"/>
    <w:rsid w:val="00FA3764"/>
    <w:rsid w:val="00FA56ED"/>
    <w:rsid w:val="00FB29BA"/>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A9675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visually-hidden">
    <w:name w:val="visually-hidden"/>
    <w:basedOn w:val="DefaultParagraphFont"/>
    <w:rsid w:val="00C539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0951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verywellmind.com/what-is-resilience-2795059" TargetMode="External"/><Relationship Id="rId26" Type="http://schemas.openxmlformats.org/officeDocument/2006/relationships/hyperlink" Target="https://www.college.police.uk/app/national-decision-model/national-decision-model" TargetMode="External"/><Relationship Id="rId39" Type="http://schemas.openxmlformats.org/officeDocument/2006/relationships/hyperlink" Target="https://www.college.police.uk/app/national-decision-model/national-decision-model" TargetMode="External"/><Relationship Id="rId21" Type="http://schemas.openxmlformats.org/officeDocument/2006/relationships/hyperlink" Target="https://www.college.police.uk/guidance/obtaining-initial-accounts/witnesses-own-words-and-open-questioning" TargetMode="External"/><Relationship Id="rId34" Type="http://schemas.openxmlformats.org/officeDocument/2006/relationships/hyperlink" Target="https://www.college.police.uk/app/investigation"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who.int/news-room/questions-and-answers/iten/stress" TargetMode="External"/><Relationship Id="rId20" Type="http://schemas.openxmlformats.org/officeDocument/2006/relationships/hyperlink" Target="https://www.tandfonline.com/doi/full/10.1080/15614263.2020.1772782" TargetMode="External"/><Relationship Id="rId29" Type="http://schemas.openxmlformats.org/officeDocument/2006/relationships/hyperlink" Target="https://humanrights.ca/story/language-rights-are-human-right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verywellmind.com/what-is-active-listening-3024343" TargetMode="External"/><Relationship Id="rId32" Type="http://schemas.openxmlformats.org/officeDocument/2006/relationships/hyperlink" Target="https://www.gov.uk/guidance/police-and-criminal-evidence-act-1984-pace-codes-of-practice" TargetMode="External"/><Relationship Id="rId37" Type="http://schemas.openxmlformats.org/officeDocument/2006/relationships/hyperlink" Target="https://www.college.police.uk/app/national-decision-model/national-decision-model"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college.police.uk/What-we-do/Ethics/Documents/Code_of_Ethics.pdf" TargetMode="External"/><Relationship Id="rId23" Type="http://schemas.openxmlformats.org/officeDocument/2006/relationships/hyperlink" Target="https://dailynurse.com/using-communication-to-de-escalate-conflict-situations/" TargetMode="External"/><Relationship Id="rId28" Type="http://schemas.openxmlformats.org/officeDocument/2006/relationships/hyperlink" Target="https://www.college.police.uk/app/major-investigation-and-public-protection/domestic-abuse/first-response" TargetMode="External"/><Relationship Id="rId36" Type="http://schemas.openxmlformats.org/officeDocument/2006/relationships/hyperlink" Target="https://www.college.police.uk/app/national-decision-model/national-decision-model" TargetMode="External"/><Relationship Id="rId10" Type="http://schemas.openxmlformats.org/officeDocument/2006/relationships/endnotes" Target="endnotes.xml"/><Relationship Id="rId19" Type="http://schemas.openxmlformats.org/officeDocument/2006/relationships/hyperlink" Target="https://www.mind.org.uk/news-campaigns/news/nearly-8-in-10-police-officers-recently-felt-stressed-finds-police-federation/" TargetMode="External"/><Relationship Id="rId31" Type="http://schemas.openxmlformats.org/officeDocument/2006/relationships/hyperlink" Target="https://www.schools.norfolk.gov.uk/early-learning-and-childcare/early-years-inclusion/eal-for-early-years/language-lin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masterclass.com/articles/how-to-build-rapport" TargetMode="External"/><Relationship Id="rId27" Type="http://schemas.openxmlformats.org/officeDocument/2006/relationships/hyperlink" Target="https://www.highspeedtraining.co.uk/hub/what-is-safeguarding/" TargetMode="External"/><Relationship Id="rId30" Type="http://schemas.openxmlformats.org/officeDocument/2006/relationships/hyperlink" Target="https://www.college.police.uk/guidance/victims-code/victims-rights-policing" TargetMode="External"/><Relationship Id="rId35" Type="http://schemas.openxmlformats.org/officeDocument/2006/relationships/hyperlink" Target="https://www.college.police.uk/app/public-order/core-principles-and-legislation/police-use-force"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etterhelp.com/advice/stress/how-does-exercise-reduce-stress/" TargetMode="External"/><Relationship Id="rId25" Type="http://schemas.openxmlformats.org/officeDocument/2006/relationships/hyperlink" Target="https://www.verywellmind.com/types-of-nonverbal-communication-2795397" TargetMode="External"/><Relationship Id="rId33" Type="http://schemas.openxmlformats.org/officeDocument/2006/relationships/hyperlink" Target="https://www.timesmojo.com/what-is-the-importance-of-impartiality-in-ethics/" TargetMode="External"/><Relationship Id="rId38" Type="http://schemas.openxmlformats.org/officeDocument/2006/relationships/hyperlink" Target="https://www.college.police.uk/app/national-decision-model/national-decision-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7974</Words>
  <Characters>45453</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Quick,Leonie swp8430</cp:lastModifiedBy>
  <cp:revision>2</cp:revision>
  <cp:lastPrinted>2014-08-26T08:55:00Z</cp:lastPrinted>
  <dcterms:created xsi:type="dcterms:W3CDTF">2023-05-29T08:55:00Z</dcterms:created>
  <dcterms:modified xsi:type="dcterms:W3CDTF">2023-05-29T08:55:00Z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2023-03-22T21:27:30Z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879cb59a-94fc-4fcd-8d84-8ca2a64fe647</vt:lpwstr>
  </property>
  <property fmtid="{D5CDD505-2E9C-101B-9397-08002B2CF9AE}" pid="9" name="MSIP_Label_66cf8fe5-b7b7-4df7-b38d-1c61ac2f6639_ContentBits">
    <vt:lpwstr>0</vt:lpwstr>
  </property>
</Properties>
</file>