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58280606"/>
        <w:docPartObj>
          <w:docPartGallery w:val="Cover Pages"/>
          <w:docPartUnique/>
        </w:docPartObj>
      </w:sdtPr>
      <w:sdtContent>
        <w:p w14:paraId="0B7F0855" w14:textId="51C5DB0A" w:rsidR="003F2F1A" w:rsidRDefault="003F2F1A">
          <w:r>
            <w:rPr>
              <w:noProof/>
            </w:rPr>
            <mc:AlternateContent>
              <mc:Choice Requires="wpg">
                <w:drawing>
                  <wp:anchor distT="0" distB="0" distL="114300" distR="114300" simplePos="0" relativeHeight="251659264" behindDoc="1" locked="0" layoutInCell="1" allowOverlap="1" wp14:anchorId="236F4DA4" wp14:editId="7BEA9AC4">
                    <wp:simplePos x="0" y="0"/>
                    <wp:positionH relativeFrom="page">
                      <wp:align>center</wp:align>
                    </wp:positionH>
                    <wp:positionV relativeFrom="page">
                      <wp:align>center</wp:align>
                    </wp:positionV>
                    <wp:extent cx="6852920" cy="9142730"/>
                    <wp:effectExtent l="0" t="0" r="2540" b="13462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BA262DE" w14:textId="1A1B8433" w:rsidR="003F2F1A" w:rsidRPr="003F2F1A" w:rsidRDefault="003F2F1A">
                                      <w:pPr>
                                        <w:pStyle w:val="NoSpacing"/>
                                        <w:rPr>
                                          <w:color w:val="FFFFFF" w:themeColor="background1"/>
                                          <w:sz w:val="32"/>
                                          <w:szCs w:val="32"/>
                                        </w:rPr>
                                      </w:pPr>
                                      <w:r>
                                        <w:rPr>
                                          <w:color w:val="FFFFFF" w:themeColor="background1"/>
                                          <w:sz w:val="32"/>
                                          <w:szCs w:val="32"/>
                                        </w:rPr>
                                        <w:t>Beth Jane Francis (1802113)</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95520BE" w14:textId="7EF5FCCE" w:rsidR="003F2F1A" w:rsidRDefault="003F2F1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An Introduction into Child Grooming Online </w:t>
                                      </w:r>
                                    </w:p>
                                  </w:sdtContent>
                                </w:sdt>
                                <w:p w14:paraId="61D5EB5E" w14:textId="14E189B1" w:rsidR="003F2F1A" w:rsidRDefault="003F2F1A">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36F4DA4"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BA262DE" w14:textId="1A1B8433" w:rsidR="003F2F1A" w:rsidRPr="003F2F1A" w:rsidRDefault="003F2F1A">
                                <w:pPr>
                                  <w:pStyle w:val="NoSpacing"/>
                                  <w:rPr>
                                    <w:color w:val="FFFFFF" w:themeColor="background1"/>
                                    <w:sz w:val="32"/>
                                    <w:szCs w:val="32"/>
                                  </w:rPr>
                                </w:pPr>
                                <w:r>
                                  <w:rPr>
                                    <w:color w:val="FFFFFF" w:themeColor="background1"/>
                                    <w:sz w:val="32"/>
                                    <w:szCs w:val="32"/>
                                  </w:rPr>
                                  <w:t>Beth Jane Francis (1802113)</w:t>
                                </w:r>
                              </w:p>
                            </w:sdtContent>
                          </w:sdt>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95520BE" w14:textId="7EF5FCCE" w:rsidR="003F2F1A" w:rsidRDefault="003F2F1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An Introduction into Child Grooming Online </w:t>
                                </w:r>
                              </w:p>
                            </w:sdtContent>
                          </w:sdt>
                          <w:p w14:paraId="61D5EB5E" w14:textId="14E189B1" w:rsidR="003F2F1A" w:rsidRDefault="003F2F1A">
                            <w:pPr>
                              <w:pStyle w:val="NoSpacing"/>
                              <w:spacing w:before="240"/>
                              <w:rPr>
                                <w:caps/>
                                <w:color w:val="44546A" w:themeColor="text2"/>
                                <w:sz w:val="36"/>
                                <w:szCs w:val="36"/>
                              </w:rPr>
                            </w:pPr>
                          </w:p>
                        </w:txbxContent>
                      </v:textbox>
                    </v:shape>
                    <w10:wrap anchorx="page" anchory="page"/>
                  </v:group>
                </w:pict>
              </mc:Fallback>
            </mc:AlternateContent>
          </w:r>
        </w:p>
        <w:p w14:paraId="2E66C03A" w14:textId="43C14062" w:rsidR="003F2F1A" w:rsidRDefault="003F2F1A">
          <w:r>
            <w:br w:type="page"/>
          </w:r>
        </w:p>
      </w:sdtContent>
    </w:sdt>
    <w:p w14:paraId="1908D1DA" w14:textId="77C07C20" w:rsidR="00B84784" w:rsidRDefault="00B84784" w:rsidP="00B84784">
      <w:pPr>
        <w:spacing w:line="360" w:lineRule="auto"/>
      </w:pPr>
      <w:r>
        <w:lastRenderedPageBreak/>
        <w:t>Cybercrime is relatively new and cam</w:t>
      </w:r>
      <w:r w:rsidR="003058C5">
        <w:t>e</w:t>
      </w:r>
      <w:r>
        <w:t xml:space="preserve"> with the birth of the internet, and with it came ways to exploit those who are vulnerable online. Many criminal offences have seen a move online such as fraud and theft, but one that has moved online and has become more dangerous is that of child grooming</w:t>
      </w:r>
      <w:r w:rsidR="005B59C6">
        <w:t xml:space="preserve"> (Clough, 2015)</w:t>
      </w:r>
      <w:r>
        <w:t>. Child grooming is the criminal activity of becoming friends with a child over the internet, to try and persuade them to then have a sexual relationship</w:t>
      </w:r>
      <w:r w:rsidR="005B59C6">
        <w:t xml:space="preserve"> online a groomer can have multiple children under their trust at one time making it extremely dangerous (Kierkegaard, 2008). </w:t>
      </w:r>
    </w:p>
    <w:p w14:paraId="2F444983" w14:textId="57E7A057" w:rsidR="00B84784" w:rsidRDefault="00B84784" w:rsidP="00B84784">
      <w:pPr>
        <w:spacing w:line="360" w:lineRule="auto"/>
      </w:pPr>
    </w:p>
    <w:p w14:paraId="6BFF1B0B" w14:textId="3BBB8D48" w:rsidR="00B84784" w:rsidRDefault="00B84784" w:rsidP="00B84784">
      <w:pPr>
        <w:spacing w:line="360" w:lineRule="auto"/>
      </w:pPr>
      <w:r>
        <w:t xml:space="preserve">Craven, </w:t>
      </w:r>
      <w:proofErr w:type="gramStart"/>
      <w:r>
        <w:t>Brown</w:t>
      </w:r>
      <w:proofErr w:type="gramEnd"/>
      <w:r>
        <w:t xml:space="preserve"> and Gilchrist (2006) have a slightly d</w:t>
      </w:r>
      <w:r w:rsidR="003058C5">
        <w:t>if</w:t>
      </w:r>
      <w:r>
        <w:t>ferent version of online grooming they state that it is a process by which a person prepares a child or a</w:t>
      </w:r>
      <w:r w:rsidR="003058C5">
        <w:t xml:space="preserve">n </w:t>
      </w:r>
      <w:r>
        <w:t>environment for abuse of a child, they have specific goals this includes gaining access to the child and gaining the child’s compliance as well as</w:t>
      </w:r>
      <w:r w:rsidR="003058C5">
        <w:t xml:space="preserve"> hiding </w:t>
      </w:r>
      <w:r>
        <w:t>the child’s</w:t>
      </w:r>
      <w:r w:rsidR="003058C5">
        <w:t xml:space="preserve"> identity</w:t>
      </w:r>
      <w:r>
        <w:t xml:space="preserve"> to avoid disclosure.  This is one of the first issues with online grooming that there is a lack of defined or settled meaning surrounding the term, and as a result it makes it hard for police, academics, and parents to identify when it is </w:t>
      </w:r>
      <w:proofErr w:type="gramStart"/>
      <w:r>
        <w:t>actually happening</w:t>
      </w:r>
      <w:proofErr w:type="gramEnd"/>
      <w:r>
        <w:t xml:space="preserve"> to a child or young person. It is hard to identify grooming </w:t>
      </w:r>
      <w:r w:rsidR="003058C5">
        <w:t>i</w:t>
      </w:r>
      <w:r>
        <w:t>s happening in the real social world let alone in the online world (</w:t>
      </w:r>
      <w:proofErr w:type="spellStart"/>
      <w:r>
        <w:t>McAlinden</w:t>
      </w:r>
      <w:proofErr w:type="spellEnd"/>
      <w:r>
        <w:t>, 2006).  There also seems to be a lack of acknowledgement between the fact that when someone has been sexually groomed, they often have been sexually abused. This means that there is the implication that abuse has taken place</w:t>
      </w:r>
      <w:r w:rsidR="003058C5">
        <w:t xml:space="preserve">, </w:t>
      </w:r>
      <w:r>
        <w:t xml:space="preserve">and not the acknowledgment that </w:t>
      </w:r>
      <w:r w:rsidR="003058C5">
        <w:t xml:space="preserve">the criminal offence has </w:t>
      </w:r>
      <w:proofErr w:type="gramStart"/>
      <w:r w:rsidR="003058C5">
        <w:t>actually happened</w:t>
      </w:r>
      <w:proofErr w:type="gramEnd"/>
      <w:r w:rsidR="003058C5">
        <w:t xml:space="preserve"> outside of the grooming. </w:t>
      </w:r>
      <w:r>
        <w:t xml:space="preserve"> </w:t>
      </w:r>
      <w:r w:rsidR="003058C5">
        <w:t>T</w:t>
      </w:r>
      <w:r>
        <w:t xml:space="preserve">his could be damaging for the victim as more harm could have come </w:t>
      </w:r>
      <w:r w:rsidR="003058C5">
        <w:t xml:space="preserve">to them, though lack of understanding that more than one offence took </w:t>
      </w:r>
      <w:r w:rsidR="005B59C6">
        <w:t>place.</w:t>
      </w:r>
      <w:r>
        <w:t xml:space="preserve"> There is also a disconnect between the fact that many see child grooming as more acceptable than sexual abuse, as grooming is seen to be more consensual or manipulative. Whereas sexual abuse is seen to be more of a forced behaviour showing that there is a disconnect when in fact the two co-exist in many ways (Whittle et al, 2013).</w:t>
      </w:r>
    </w:p>
    <w:p w14:paraId="59ADED18" w14:textId="006D9467" w:rsidR="00B84784" w:rsidRDefault="00B84784" w:rsidP="00B84784">
      <w:pPr>
        <w:spacing w:line="360" w:lineRule="auto"/>
      </w:pPr>
    </w:p>
    <w:p w14:paraId="06E2EF5D" w14:textId="5CC0E402" w:rsidR="00B84784" w:rsidRDefault="00B84784" w:rsidP="00B84784">
      <w:pPr>
        <w:spacing w:line="360" w:lineRule="auto"/>
      </w:pPr>
      <w:r>
        <w:t xml:space="preserve">Gaining trust is the main aspect of what grooming </w:t>
      </w:r>
      <w:r w:rsidR="005B59C6">
        <w:t>is and</w:t>
      </w:r>
      <w:r>
        <w:t xml:space="preserve"> grooming online </w:t>
      </w:r>
      <w:r w:rsidR="003058C5">
        <w:t xml:space="preserve">is all about </w:t>
      </w:r>
      <w:r>
        <w:t xml:space="preserve">gaining </w:t>
      </w:r>
      <w:r w:rsidR="003058C5">
        <w:t xml:space="preserve">a </w:t>
      </w:r>
      <w:r>
        <w:t>child’s trust, young people online are more at risk as they are naïve and are more honest with their identities th</w:t>
      </w:r>
      <w:r w:rsidR="003058C5">
        <w:t>a</w:t>
      </w:r>
      <w:r>
        <w:t xml:space="preserve">n the groomers. They share more personal information but are unaware of the risks, and social media is seen as a safe space by many young people as they </w:t>
      </w:r>
      <w:proofErr w:type="gramStart"/>
      <w:r>
        <w:t>are able to</w:t>
      </w:r>
      <w:proofErr w:type="gramEnd"/>
      <w:r>
        <w:t xml:space="preserve"> express themselves</w:t>
      </w:r>
      <w:r w:rsidR="003058C5">
        <w:t>,</w:t>
      </w:r>
      <w:r>
        <w:t xml:space="preserve"> this makes them more at risk as they are more trusting </w:t>
      </w:r>
      <w:r>
        <w:lastRenderedPageBreak/>
        <w:t>to</w:t>
      </w:r>
      <w:r w:rsidR="003058C5">
        <w:t>wards individuals</w:t>
      </w:r>
      <w:r>
        <w:t xml:space="preserve"> w</w:t>
      </w:r>
      <w:r w:rsidR="003058C5">
        <w:t>ho make out, they share</w:t>
      </w:r>
      <w:r>
        <w:t xml:space="preserve"> the same interests (Livingstone, 2008).  The feeling of freedom online for young people means they are more likely to trust in individuals, the main issue is that young people are turning more towards the internet for information on sensitive topics such as sexual relationships and sexual health. This then as a result leaves young people vulnerable to being incorrectly informed by the people they trust </w:t>
      </w:r>
      <w:r w:rsidR="005B59C6">
        <w:t>online;</w:t>
      </w:r>
      <w:r>
        <w:t xml:space="preserve"> </w:t>
      </w:r>
      <w:r w:rsidR="003058C5">
        <w:t>this could be by the groomers</w:t>
      </w:r>
      <w:r>
        <w:t xml:space="preserve">. This also gives the groomer more opportunity to </w:t>
      </w:r>
      <w:proofErr w:type="gramStart"/>
      <w:r>
        <w:t>enter into</w:t>
      </w:r>
      <w:proofErr w:type="gramEnd"/>
      <w:r>
        <w:t xml:space="preserve"> the child’s life and gain trust but also give them incorrect information on what a relationship should look like as it is in the interest of the groomer (</w:t>
      </w:r>
      <w:proofErr w:type="spellStart"/>
      <w:r>
        <w:t>Maczewski</w:t>
      </w:r>
      <w:proofErr w:type="spellEnd"/>
      <w:r>
        <w:t xml:space="preserve">, 2002).  It also leaves young people unable to assess if the information gathered is correct or not, they are manipulated into a false narrative of trust that is often not seen by them or the gradian meaning grooming online is hard to identify and hard to prosecute as no one knows it is happening (Evers et al, 2013). </w:t>
      </w:r>
    </w:p>
    <w:p w14:paraId="0E54DAE3" w14:textId="685E00B7" w:rsidR="00B84784" w:rsidRDefault="00B84784" w:rsidP="00B84784">
      <w:pPr>
        <w:spacing w:line="360" w:lineRule="auto"/>
      </w:pPr>
    </w:p>
    <w:p w14:paraId="794E6CE8" w14:textId="37CFFDD0" w:rsidR="00B84784" w:rsidRDefault="00B84784" w:rsidP="00B84784">
      <w:pPr>
        <w:spacing w:line="360" w:lineRule="auto"/>
      </w:pPr>
      <w:proofErr w:type="spellStart"/>
      <w:r>
        <w:t>Finkelhor</w:t>
      </w:r>
      <w:proofErr w:type="spellEnd"/>
      <w:r>
        <w:t xml:space="preserve"> (1984) identified that there are four preconditions to sexual offending these are motivation to sexually offend, overcoming the internal inhibitors, overcoming external inhibitors, and overcoming the child’s resistance. </w:t>
      </w:r>
      <w:proofErr w:type="gramStart"/>
      <w:r>
        <w:t>Due to the fact that</w:t>
      </w:r>
      <w:proofErr w:type="gramEnd"/>
      <w:r>
        <w:t xml:space="preserve"> most cases of grooming are now taking place online the need for offenders to overcome the external inhibitors is being removed as the anonymity that the internet offers means the offender can pretend to be someone, they are not to befriend the child.  Williams, </w:t>
      </w:r>
      <w:proofErr w:type="gramStart"/>
      <w:r>
        <w:t>Elliott</w:t>
      </w:r>
      <w:proofErr w:type="gramEnd"/>
      <w:r>
        <w:t xml:space="preserve"> and Beech (2013) build on the idea of these stages but specifically look at sexual grooming they identified three stages, rapport building, sexual content and assessment. </w:t>
      </w:r>
      <w:r w:rsidR="003058C5">
        <w:t xml:space="preserve">Both </w:t>
      </w:r>
      <w:proofErr w:type="spellStart"/>
      <w:r w:rsidR="003058C5">
        <w:t>Finkelhor</w:t>
      </w:r>
      <w:proofErr w:type="spellEnd"/>
      <w:r w:rsidR="003058C5">
        <w:t xml:space="preserve"> and Williams, Elliott and Beech</w:t>
      </w:r>
      <w:r>
        <w:t xml:space="preserve"> show that the groomer may be hard to identify online as they </w:t>
      </w:r>
      <w:r w:rsidR="003058C5">
        <w:t>disguise</w:t>
      </w:r>
      <w:r>
        <w:t xml:space="preserve"> as a child, but they plan everything to detail </w:t>
      </w:r>
      <w:proofErr w:type="gramStart"/>
      <w:r>
        <w:t>in order to</w:t>
      </w:r>
      <w:proofErr w:type="gramEnd"/>
      <w:r>
        <w:t xml:space="preserve"> gain the trust of the child and to </w:t>
      </w:r>
      <w:r w:rsidR="003058C5">
        <w:t xml:space="preserve">camouflage themselves </w:t>
      </w:r>
      <w:r>
        <w:t xml:space="preserve">from those who may seek to reveal them making it hard for police and parents to identify when this is happening. </w:t>
      </w:r>
    </w:p>
    <w:p w14:paraId="4836B935" w14:textId="766C0316" w:rsidR="00B84784" w:rsidRDefault="00B84784" w:rsidP="00B84784">
      <w:pPr>
        <w:spacing w:line="360" w:lineRule="auto"/>
      </w:pPr>
    </w:p>
    <w:p w14:paraId="0E31DBC4" w14:textId="667CA7C2" w:rsidR="00B84784" w:rsidRDefault="00B84784" w:rsidP="00B84784">
      <w:pPr>
        <w:spacing w:line="360" w:lineRule="auto"/>
      </w:pPr>
      <w:r>
        <w:t xml:space="preserve">It is hard to identify where the grooming starts or stops within the cycle of sexual abuse, grooming itself is not a hi-tech crime. As a result, it does not add any stages to the cycle of abuse what makes it more dangerous when it takes place </w:t>
      </w:r>
      <w:r w:rsidR="003058C5">
        <w:t>online, is the simple fact that</w:t>
      </w:r>
      <w:r>
        <w:t xml:space="preserve"> grooming can happen quicker as the victim and offender can be in constant contact (Howitt, 1995). The internet is anonymous so the offender can pretend to be any age, any sex, any sexuality that they wish or need to be to gain the trust of th</w:t>
      </w:r>
      <w:r w:rsidR="003058C5">
        <w:t>e</w:t>
      </w:r>
      <w:r>
        <w:t xml:space="preserve"> child</w:t>
      </w:r>
      <w:r w:rsidR="003058C5">
        <w:t xml:space="preserve">, </w:t>
      </w:r>
      <w:r>
        <w:t xml:space="preserve">and that is the </w:t>
      </w:r>
      <w:r w:rsidR="003058C5">
        <w:t xml:space="preserve">problem </w:t>
      </w:r>
      <w:r w:rsidR="003058C5">
        <w:lastRenderedPageBreak/>
        <w:t xml:space="preserve">which </w:t>
      </w:r>
      <w:r>
        <w:t xml:space="preserve">makes it hard for the police to identify who is accessing social media to become a child groomer. In an offline world the child can see the offender and then judge that the individual is stranger danger and to be wary of them, but in the online world this is what makes grooming dangerous the lack of knowing the </w:t>
      </w:r>
      <w:proofErr w:type="gramStart"/>
      <w:r>
        <w:t>true identity</w:t>
      </w:r>
      <w:proofErr w:type="gramEnd"/>
      <w:r>
        <w:t xml:space="preserve"> and just trusting an individual</w:t>
      </w:r>
      <w:r w:rsidR="003058C5">
        <w:t xml:space="preserve"> on the other side of the screen</w:t>
      </w:r>
      <w:r>
        <w:t xml:space="preserve"> (Gillespie, 2004). </w:t>
      </w:r>
    </w:p>
    <w:p w14:paraId="56FBAA1F" w14:textId="0FBA4E11" w:rsidR="00B84784" w:rsidRDefault="00B84784" w:rsidP="00B84784">
      <w:pPr>
        <w:spacing w:line="360" w:lineRule="auto"/>
      </w:pPr>
    </w:p>
    <w:p w14:paraId="52216C08" w14:textId="7D261869" w:rsidR="00B84784" w:rsidRDefault="00B84784" w:rsidP="00B84784">
      <w:pPr>
        <w:spacing w:line="360" w:lineRule="auto"/>
      </w:pPr>
      <w:r>
        <w:t>The internet offers more albitites to the groomer than simply befriending a child easier, as the possibilities are endless on the internet it becomes more attractive for the groomer, they can access millions of children at the click of a button if they so please</w:t>
      </w:r>
      <w:r w:rsidR="00F60B1B">
        <w:t xml:space="preserve"> (Dombrowski, </w:t>
      </w:r>
      <w:proofErr w:type="spellStart"/>
      <w:r w:rsidR="00F60B1B">
        <w:t>Gischlar</w:t>
      </w:r>
      <w:proofErr w:type="spellEnd"/>
      <w:r w:rsidR="00F60B1B">
        <w:t xml:space="preserve"> and Durst, 2007)</w:t>
      </w:r>
      <w:r>
        <w:t>. There is also the issue of online chat rooms for groomers, this allows them to discuss interests with other like-minded individuals and gain more information on how to be successful and avoid detection. It allows them to share and grow as an individual</w:t>
      </w:r>
      <w:r w:rsidR="003058C5">
        <w:t xml:space="preserve"> and as a</w:t>
      </w:r>
      <w:r>
        <w:t xml:space="preserve"> community making it more dangerous, but also potentially giving police a place to target them when they are being more authentic about sharing true thoughts (Davidson and Gottschalk, 2011).  </w:t>
      </w:r>
    </w:p>
    <w:p w14:paraId="5E7C18D2" w14:textId="59D129AC" w:rsidR="00B84784" w:rsidRDefault="00B84784" w:rsidP="00B84784">
      <w:pPr>
        <w:spacing w:line="360" w:lineRule="auto"/>
      </w:pPr>
    </w:p>
    <w:p w14:paraId="48388F37" w14:textId="2C7F744C" w:rsidR="00B84784" w:rsidRDefault="00B84784" w:rsidP="00B84784">
      <w:pPr>
        <w:spacing w:line="360" w:lineRule="auto"/>
      </w:pPr>
      <w:r>
        <w:t xml:space="preserve">Victims of online grooming often do not feel that they have been a victim of crime, as they for the most part have been part of a consensual relationship even </w:t>
      </w:r>
      <w:r w:rsidR="003058C5">
        <w:t>i</w:t>
      </w:r>
      <w:r>
        <w:t>f it was not the truth it was still consensual. This means that young people are unaware of the manipulation and deception that has taken place on behalf of the offender, as they see it as normal and not as a criminal offence (</w:t>
      </w:r>
      <w:proofErr w:type="spellStart"/>
      <w:r>
        <w:t>Kloess</w:t>
      </w:r>
      <w:proofErr w:type="spellEnd"/>
      <w:r>
        <w:t>, Hamilton-</w:t>
      </w:r>
      <w:proofErr w:type="spellStart"/>
      <w:r>
        <w:t>Giachritsis</w:t>
      </w:r>
      <w:proofErr w:type="spellEnd"/>
      <w:r>
        <w:t xml:space="preserve"> and Beech, 2019). This makes it difficult for the police as many young people are unaware that something has happened outside the norm, it is often the parent that as to identify when grooming has taken place and young people are secretive with actions online making grooming even harder to identify online (Wood and Wheatcroft, 2020). </w:t>
      </w:r>
    </w:p>
    <w:p w14:paraId="32CBEB9C" w14:textId="541A7D43" w:rsidR="00B84784" w:rsidRDefault="00B84784" w:rsidP="00B84784">
      <w:pPr>
        <w:spacing w:line="360" w:lineRule="auto"/>
      </w:pPr>
    </w:p>
    <w:p w14:paraId="641D2F04" w14:textId="4F2680C3" w:rsidR="00B84784" w:rsidRDefault="00B84784" w:rsidP="00B84784">
      <w:pPr>
        <w:spacing w:line="360" w:lineRule="auto"/>
      </w:pPr>
      <w:r>
        <w:t>Young people also do not understand the overall aftereffects that grooming could be having on them even if sexual abuse did not take place, the groomer has taken the most meaningful thing in a relationship</w:t>
      </w:r>
      <w:r w:rsidR="003058C5">
        <w:t>,</w:t>
      </w:r>
      <w:r>
        <w:t xml:space="preserve"> trust and twisted it for their own personal gain online. This means that the victim will have long lasting phycological effects such as self-harm, depression and negative feedback from family and friends. All of this makes it hard for the victim to report the offence as they feel ashamed of what has taken place, as well as scared </w:t>
      </w:r>
      <w:r>
        <w:lastRenderedPageBreak/>
        <w:t>a</w:t>
      </w:r>
      <w:r w:rsidR="003058C5">
        <w:t xml:space="preserve">s they are unable to know who </w:t>
      </w:r>
      <w:r>
        <w:t xml:space="preserve">they </w:t>
      </w:r>
      <w:r w:rsidR="003058C5">
        <w:t>can trust anymore</w:t>
      </w:r>
      <w:r>
        <w:t xml:space="preserve"> (</w:t>
      </w:r>
      <w:r>
        <w:t>Whittle, Hamilton-</w:t>
      </w:r>
      <w:proofErr w:type="spellStart"/>
      <w:r>
        <w:t>Giachritsis</w:t>
      </w:r>
      <w:proofErr w:type="spellEnd"/>
      <w:r>
        <w:t xml:space="preserve"> and Beech, 2015)</w:t>
      </w:r>
      <w:r>
        <w:t xml:space="preserve">. </w:t>
      </w:r>
      <w:r w:rsidR="003058C5">
        <w:t xml:space="preserve"> The police are now exploring new means to target these individuals, this is by using the anonymity the internet offers against them. The police are now assuming the identity of a child to lure in the groomers, this means they </w:t>
      </w:r>
      <w:proofErr w:type="gramStart"/>
      <w:r w:rsidR="003058C5">
        <w:t>are able to</w:t>
      </w:r>
      <w:proofErr w:type="gramEnd"/>
      <w:r w:rsidR="003058C5">
        <w:t xml:space="preserve"> collect evidence and gain a prosecution in cases that are often complexed in nature. This type of covert investigation raises many questions about the legitimacy of the case, many argue that it could be entrapment, illegal or improper obtaining of evidence and many other things. This could make the police illegitimate as they could be obtaining evidence in an illegal way</w:t>
      </w:r>
      <w:r w:rsidR="005B59C6">
        <w:t xml:space="preserve"> (</w:t>
      </w:r>
      <w:proofErr w:type="spellStart"/>
      <w:r w:rsidR="005B59C6">
        <w:t>Urbas</w:t>
      </w:r>
      <w:proofErr w:type="spellEnd"/>
      <w:r w:rsidR="005B59C6">
        <w:t>, 2010)</w:t>
      </w:r>
      <w:r w:rsidR="003058C5">
        <w:t>.</w:t>
      </w:r>
      <w:r w:rsidR="005B59C6">
        <w:t xml:space="preserve"> </w:t>
      </w:r>
      <w:r w:rsidR="003058C5">
        <w:t xml:space="preserve"> </w:t>
      </w:r>
    </w:p>
    <w:p w14:paraId="07FE7E20" w14:textId="77777777" w:rsidR="003058C5" w:rsidRDefault="003058C5" w:rsidP="00B84784">
      <w:pPr>
        <w:spacing w:line="360" w:lineRule="auto"/>
      </w:pPr>
    </w:p>
    <w:p w14:paraId="1AA8E6EA" w14:textId="2A980E4A" w:rsidR="00F60B1B" w:rsidRDefault="00B84784" w:rsidP="00B84784">
      <w:pPr>
        <w:spacing w:line="360" w:lineRule="auto"/>
      </w:pPr>
      <w:r>
        <w:t>The m</w:t>
      </w:r>
      <w:r w:rsidR="003058C5">
        <w:t xml:space="preserve">ajor </w:t>
      </w:r>
      <w:r>
        <w:t xml:space="preserve">issue with </w:t>
      </w:r>
      <w:r w:rsidR="003058C5">
        <w:t xml:space="preserve">grooming online </w:t>
      </w:r>
      <w:r>
        <w:t>for the police is that with the anonymity it offers for offenders how are they supposed to identify and target these individuals. This coupled with the fact that many young people are secretive about what they do online</w:t>
      </w:r>
      <w:r w:rsidR="003058C5">
        <w:t>,</w:t>
      </w:r>
      <w:r>
        <w:t xml:space="preserve"> and who they are friends with, </w:t>
      </w:r>
      <w:r w:rsidR="003058C5">
        <w:t xml:space="preserve">makes it hard for </w:t>
      </w:r>
      <w:r>
        <w:t xml:space="preserve">parents or guardians to identify if </w:t>
      </w:r>
      <w:r w:rsidR="003058C5">
        <w:t xml:space="preserve">the person the child is </w:t>
      </w:r>
      <w:r>
        <w:t>talking t</w:t>
      </w:r>
      <w:r w:rsidR="003058C5">
        <w:t xml:space="preserve">o is even a who they say they are. </w:t>
      </w:r>
      <w:r>
        <w:t xml:space="preserve"> </w:t>
      </w:r>
      <w:r w:rsidR="003058C5">
        <w:t>T</w:t>
      </w:r>
      <w:r>
        <w:t xml:space="preserve">hey may not have access to the child’s social media accounts to </w:t>
      </w:r>
      <w:r w:rsidR="003058C5">
        <w:t>then take the correct steps to check if their child id being groomed or even to report it if that is the case (</w:t>
      </w:r>
      <w:r>
        <w:t>Lorenzo-</w:t>
      </w:r>
      <w:proofErr w:type="spellStart"/>
      <w:r>
        <w:t>Dus</w:t>
      </w:r>
      <w:proofErr w:type="spellEnd"/>
      <w:r>
        <w:t xml:space="preserve"> and </w:t>
      </w:r>
      <w:proofErr w:type="spellStart"/>
      <w:r>
        <w:t>Izura</w:t>
      </w:r>
      <w:proofErr w:type="spellEnd"/>
      <w:r>
        <w:t>, 2017).  The internet is always changing and with it comes new developments but also new opportunities for individuals to exploit those most vulnerable in society</w:t>
      </w:r>
      <w:r w:rsidR="008A17FB">
        <w:t xml:space="preserve"> and this will always occur if the police do not respond in the correct way </w:t>
      </w:r>
      <w:r w:rsidR="00F60B1B">
        <w:t xml:space="preserve">(Davidson and </w:t>
      </w:r>
      <w:proofErr w:type="spellStart"/>
      <w:r w:rsidR="00F60B1B">
        <w:t>Martellozzo</w:t>
      </w:r>
      <w:proofErr w:type="spellEnd"/>
      <w:r w:rsidR="00F60B1B">
        <w:t xml:space="preserve">, 2008). </w:t>
      </w:r>
    </w:p>
    <w:p w14:paraId="50940755" w14:textId="77777777" w:rsidR="00F60B1B" w:rsidRDefault="00F60B1B" w:rsidP="00B84784">
      <w:pPr>
        <w:spacing w:line="360" w:lineRule="auto"/>
      </w:pPr>
    </w:p>
    <w:p w14:paraId="09A2F8E9" w14:textId="77777777" w:rsidR="00F60B1B" w:rsidRDefault="00F60B1B" w:rsidP="00B84784">
      <w:pPr>
        <w:spacing w:line="360" w:lineRule="auto"/>
      </w:pPr>
    </w:p>
    <w:p w14:paraId="785A03DC" w14:textId="77777777" w:rsidR="00F60B1B" w:rsidRDefault="00F60B1B" w:rsidP="00B84784">
      <w:pPr>
        <w:spacing w:line="360" w:lineRule="auto"/>
      </w:pPr>
    </w:p>
    <w:p w14:paraId="7C5E5D0B" w14:textId="77777777" w:rsidR="00F60B1B" w:rsidRDefault="00F60B1B" w:rsidP="00B84784">
      <w:pPr>
        <w:spacing w:line="360" w:lineRule="auto"/>
      </w:pPr>
    </w:p>
    <w:p w14:paraId="4E0D3D3F" w14:textId="77777777" w:rsidR="00F60B1B" w:rsidRDefault="00F60B1B" w:rsidP="00B84784">
      <w:pPr>
        <w:spacing w:line="360" w:lineRule="auto"/>
      </w:pPr>
    </w:p>
    <w:p w14:paraId="5097B02B" w14:textId="77777777" w:rsidR="00F60B1B" w:rsidRDefault="00F60B1B" w:rsidP="00B84784">
      <w:pPr>
        <w:spacing w:line="360" w:lineRule="auto"/>
      </w:pPr>
    </w:p>
    <w:p w14:paraId="6182B897" w14:textId="77777777" w:rsidR="00F60B1B" w:rsidRDefault="00F60B1B" w:rsidP="00B84784">
      <w:pPr>
        <w:spacing w:line="360" w:lineRule="auto"/>
      </w:pPr>
    </w:p>
    <w:p w14:paraId="178CA6B7" w14:textId="7FF4B90E" w:rsidR="00F60B1B" w:rsidRDefault="00F60B1B" w:rsidP="00B84784">
      <w:pPr>
        <w:spacing w:line="360" w:lineRule="auto"/>
      </w:pPr>
    </w:p>
    <w:p w14:paraId="6A6C388F" w14:textId="54C2A422" w:rsidR="008A17FB" w:rsidRDefault="008A17FB" w:rsidP="00B84784">
      <w:pPr>
        <w:spacing w:line="360" w:lineRule="auto"/>
      </w:pPr>
    </w:p>
    <w:p w14:paraId="4A1F928E" w14:textId="77777777" w:rsidR="008A17FB" w:rsidRDefault="008A17FB" w:rsidP="00B84784">
      <w:pPr>
        <w:spacing w:line="360" w:lineRule="auto"/>
      </w:pPr>
    </w:p>
    <w:p w14:paraId="1BB71D8A" w14:textId="77777777" w:rsidR="00F60B1B" w:rsidRDefault="00F60B1B" w:rsidP="00B84784">
      <w:pPr>
        <w:spacing w:line="360" w:lineRule="auto"/>
      </w:pPr>
    </w:p>
    <w:p w14:paraId="0403CFE1" w14:textId="77777777" w:rsidR="00F60B1B" w:rsidRDefault="00F60B1B" w:rsidP="00B84784">
      <w:pPr>
        <w:spacing w:line="360" w:lineRule="auto"/>
      </w:pPr>
    </w:p>
    <w:p w14:paraId="29F98B42" w14:textId="54445D09" w:rsidR="00B84784" w:rsidRDefault="00F60B1B" w:rsidP="00B84784">
      <w:pPr>
        <w:spacing w:line="360" w:lineRule="auto"/>
        <w:rPr>
          <w:u w:val="single"/>
        </w:rPr>
      </w:pPr>
      <w:r w:rsidRPr="00F60B1B">
        <w:rPr>
          <w:u w:val="single"/>
        </w:rPr>
        <w:lastRenderedPageBreak/>
        <w:t>B</w:t>
      </w:r>
      <w:r w:rsidRPr="00F60B1B">
        <w:rPr>
          <w:u w:val="single"/>
        </w:rPr>
        <w:t>ibliography</w:t>
      </w:r>
      <w:r w:rsidR="00B84784" w:rsidRPr="00F60B1B">
        <w:rPr>
          <w:u w:val="single"/>
        </w:rPr>
        <w:t xml:space="preserve"> </w:t>
      </w:r>
    </w:p>
    <w:p w14:paraId="05ADE96C" w14:textId="77777777" w:rsidR="00F60B1B" w:rsidRDefault="00F60B1B" w:rsidP="00F60B1B">
      <w:r>
        <w:t xml:space="preserve">BBC News (2015) </w:t>
      </w:r>
      <w:r>
        <w:rPr>
          <w:i/>
          <w:iCs/>
        </w:rPr>
        <w:t xml:space="preserve">Breck Bednar Murder: Lewis Dayne’s Sentenced to Life in Prison. </w:t>
      </w:r>
      <w:r>
        <w:t>Available at:</w:t>
      </w:r>
      <w:r w:rsidRPr="0087506C">
        <w:t xml:space="preserve"> </w:t>
      </w:r>
      <w:hyperlink r:id="rId6" w:history="1">
        <w:r w:rsidRPr="00B92E5C">
          <w:rPr>
            <w:rStyle w:val="Hyperlink"/>
          </w:rPr>
          <w:t>https://www.bbc.co.uk/news/uk-england-30786021</w:t>
        </w:r>
      </w:hyperlink>
      <w:r>
        <w:t xml:space="preserve"> (Accessed: 5</w:t>
      </w:r>
      <w:r w:rsidRPr="0087506C">
        <w:rPr>
          <w:vertAlign w:val="superscript"/>
        </w:rPr>
        <w:t>th</w:t>
      </w:r>
      <w:r>
        <w:t xml:space="preserve"> January 2022).</w:t>
      </w:r>
    </w:p>
    <w:p w14:paraId="7BE07A5F" w14:textId="77777777" w:rsidR="00F60B1B" w:rsidRDefault="00F60B1B" w:rsidP="00F60B1B"/>
    <w:p w14:paraId="6DC379CE" w14:textId="77777777" w:rsidR="00F60B1B" w:rsidRDefault="00F60B1B" w:rsidP="00F60B1B">
      <w:r>
        <w:t xml:space="preserve">Breck Foundation (2021) </w:t>
      </w:r>
      <w:r>
        <w:rPr>
          <w:i/>
          <w:iCs/>
        </w:rPr>
        <w:t xml:space="preserve">Breck’s Story. </w:t>
      </w:r>
      <w:r>
        <w:t xml:space="preserve">Available at: </w:t>
      </w:r>
      <w:hyperlink r:id="rId7" w:history="1">
        <w:r w:rsidRPr="00B92E5C">
          <w:rPr>
            <w:rStyle w:val="Hyperlink"/>
          </w:rPr>
          <w:t>https://www.breckfoundation.org/brecks-story</w:t>
        </w:r>
      </w:hyperlink>
      <w:r>
        <w:t xml:space="preserve"> (Accessed: 5</w:t>
      </w:r>
      <w:r w:rsidRPr="0087506C">
        <w:rPr>
          <w:vertAlign w:val="superscript"/>
        </w:rPr>
        <w:t>th</w:t>
      </w:r>
      <w:r>
        <w:t xml:space="preserve"> January 2022). </w:t>
      </w:r>
    </w:p>
    <w:p w14:paraId="7F24D83B" w14:textId="77777777" w:rsidR="00F60B1B" w:rsidRDefault="00F60B1B" w:rsidP="00F60B1B"/>
    <w:p w14:paraId="43884E23" w14:textId="77777777" w:rsidR="00F60B1B" w:rsidRDefault="00F60B1B" w:rsidP="00F60B1B">
      <w:r>
        <w:t xml:space="preserve">Clough, J. (2015) </w:t>
      </w:r>
      <w:r>
        <w:rPr>
          <w:i/>
          <w:iCs/>
        </w:rPr>
        <w:t xml:space="preserve">Principles of Cybercrime. </w:t>
      </w:r>
      <w:r>
        <w:t>2</w:t>
      </w:r>
      <w:r w:rsidRPr="0087506C">
        <w:rPr>
          <w:vertAlign w:val="superscript"/>
        </w:rPr>
        <w:t>nd</w:t>
      </w:r>
      <w:r>
        <w:t xml:space="preserve"> </w:t>
      </w:r>
      <w:proofErr w:type="spellStart"/>
      <w:r>
        <w:t>edn</w:t>
      </w:r>
      <w:proofErr w:type="spellEnd"/>
      <w:r>
        <w:t xml:space="preserve">. Cambridge: Cambridge University Press. </w:t>
      </w:r>
    </w:p>
    <w:p w14:paraId="5F2A748C" w14:textId="77777777" w:rsidR="00F60B1B" w:rsidRDefault="00F60B1B" w:rsidP="00F60B1B"/>
    <w:p w14:paraId="7AC604E9" w14:textId="77777777" w:rsidR="00F60B1B" w:rsidRDefault="00F60B1B" w:rsidP="00F60B1B">
      <w:r>
        <w:t xml:space="preserve">Craven, S. and Brown, S, and Gilchrist, E. (2006) ‘Sexual Grooming of Children: Review of Literature and Theoretical Considerations’, </w:t>
      </w:r>
      <w:r>
        <w:rPr>
          <w:i/>
          <w:iCs/>
        </w:rPr>
        <w:t xml:space="preserve">Journal of Sexual Aggression, </w:t>
      </w:r>
      <w:r>
        <w:t xml:space="preserve">12(3), pp.287-299. DOI: </w:t>
      </w:r>
      <w:r w:rsidRPr="0093402A">
        <w:t>10.1080/13552600601069414</w:t>
      </w:r>
    </w:p>
    <w:p w14:paraId="19B7479F" w14:textId="77777777" w:rsidR="00F60B1B" w:rsidRPr="0093402A" w:rsidRDefault="00F60B1B" w:rsidP="00F60B1B"/>
    <w:p w14:paraId="274364AC" w14:textId="77777777" w:rsidR="00F60B1B" w:rsidRDefault="00F60B1B" w:rsidP="00F60B1B">
      <w:r>
        <w:t xml:space="preserve">Davidson, J. and Gottschalk, P. (2011) ‘Characteristics of the Internet for Criminal Child Sexual Abuse by Online Groomers’, </w:t>
      </w:r>
      <w:r>
        <w:rPr>
          <w:i/>
          <w:iCs/>
        </w:rPr>
        <w:t xml:space="preserve">Criminal Justice Studies, </w:t>
      </w:r>
      <w:r>
        <w:t>24(1), PP.23-36. DOI:</w:t>
      </w:r>
      <w:r w:rsidRPr="0093402A">
        <w:rPr>
          <w:rFonts w:ascii="Times New Roman" w:eastAsia="Times New Roman" w:hAnsi="Times New Roman" w:cs="Times New Roman"/>
          <w:lang w:eastAsia="en-GB"/>
        </w:rPr>
        <w:t xml:space="preserve"> </w:t>
      </w:r>
      <w:r w:rsidRPr="0093402A">
        <w:t>10.1080/1478601X.2011.544188</w:t>
      </w:r>
    </w:p>
    <w:p w14:paraId="5F79E004" w14:textId="77777777" w:rsidR="00F60B1B" w:rsidRPr="0093402A" w:rsidRDefault="00F60B1B" w:rsidP="00F60B1B"/>
    <w:p w14:paraId="6193E8DF" w14:textId="77777777" w:rsidR="00F60B1B" w:rsidRDefault="00F60B1B" w:rsidP="00F60B1B">
      <w:r>
        <w:t xml:space="preserve">Davidson, J. and </w:t>
      </w:r>
      <w:proofErr w:type="spellStart"/>
      <w:r>
        <w:t>Martellozzo</w:t>
      </w:r>
      <w:proofErr w:type="spellEnd"/>
      <w:r>
        <w:t xml:space="preserve">, E. (2008) ‘Protecting Vulnerable Young People in Cyberspace from Sexual Abuse: Raising Awareness and Responding Globally’, </w:t>
      </w:r>
      <w:r>
        <w:rPr>
          <w:i/>
          <w:iCs/>
        </w:rPr>
        <w:t xml:space="preserve">Police Practice and Research, </w:t>
      </w:r>
      <w:r>
        <w:t xml:space="preserve">9(4), PP.277-289. </w:t>
      </w:r>
      <w:r w:rsidRPr="0087506C">
        <w:t>DOI: 10.1080/15614260802349965</w:t>
      </w:r>
    </w:p>
    <w:p w14:paraId="025990AD" w14:textId="77777777" w:rsidR="00F60B1B" w:rsidRPr="0087506C" w:rsidRDefault="00F60B1B" w:rsidP="00F60B1B"/>
    <w:p w14:paraId="410FF246" w14:textId="77777777" w:rsidR="00F60B1B" w:rsidRDefault="00F60B1B" w:rsidP="00F60B1B">
      <w:r>
        <w:t xml:space="preserve">Dombrowski, S. and </w:t>
      </w:r>
      <w:proofErr w:type="spellStart"/>
      <w:r>
        <w:t>Gischlar</w:t>
      </w:r>
      <w:proofErr w:type="spellEnd"/>
      <w:r>
        <w:t xml:space="preserve">, K. and Durst, T. (2007) ‘Safeguarding Young People from Cyber Pornography and Cyber Sexual Predation: A Major Dilemma of the Internet’, </w:t>
      </w:r>
      <w:r>
        <w:rPr>
          <w:i/>
          <w:iCs/>
        </w:rPr>
        <w:t xml:space="preserve">Child Abuse Review, </w:t>
      </w:r>
      <w:r>
        <w:t xml:space="preserve">16, PP.153-170. </w:t>
      </w:r>
      <w:r w:rsidRPr="0087506C">
        <w:t>DOI: 10.1002/car.939</w:t>
      </w:r>
      <w:r>
        <w:t>.</w:t>
      </w:r>
    </w:p>
    <w:p w14:paraId="1BCE2E77" w14:textId="77777777" w:rsidR="00F60B1B" w:rsidRDefault="00F60B1B" w:rsidP="00F60B1B"/>
    <w:p w14:paraId="4FD95D34" w14:textId="77777777" w:rsidR="00F60B1B" w:rsidRDefault="00F60B1B" w:rsidP="00F60B1B">
      <w:r>
        <w:t xml:space="preserve">Evers, C. et al. (2013) ‘Young People, Social Media, Social Network Sites and Sexual Health Communication in Australia: “This is Funny, you Should Watch it”, </w:t>
      </w:r>
      <w:r>
        <w:rPr>
          <w:i/>
          <w:iCs/>
        </w:rPr>
        <w:t xml:space="preserve">International Journal of Communication, </w:t>
      </w:r>
      <w:r>
        <w:t>7(1), PP.263-280. DOI:</w:t>
      </w:r>
      <w:r w:rsidRPr="0093402A">
        <w:t>1932–8036/20130005</w:t>
      </w:r>
    </w:p>
    <w:p w14:paraId="60D962CA" w14:textId="77777777" w:rsidR="00F60B1B" w:rsidRDefault="00F60B1B" w:rsidP="00F60B1B"/>
    <w:p w14:paraId="0EAFC37E" w14:textId="77777777" w:rsidR="00F60B1B" w:rsidRDefault="00F60B1B" w:rsidP="00F60B1B">
      <w:proofErr w:type="spellStart"/>
      <w:r>
        <w:t>Finkelhor</w:t>
      </w:r>
      <w:proofErr w:type="spellEnd"/>
      <w:r>
        <w:t xml:space="preserve">, D. (1984) </w:t>
      </w:r>
      <w:r>
        <w:rPr>
          <w:i/>
          <w:iCs/>
        </w:rPr>
        <w:t>Child Sexual Abuse: New Theory and Research.</w:t>
      </w:r>
      <w:r>
        <w:t xml:space="preserve"> New York: Macmillan.</w:t>
      </w:r>
    </w:p>
    <w:p w14:paraId="07EB5FAA" w14:textId="77777777" w:rsidR="00F60B1B" w:rsidRDefault="00F60B1B" w:rsidP="00F60B1B"/>
    <w:p w14:paraId="6BC1BAA5" w14:textId="77777777" w:rsidR="00F60B1B" w:rsidRDefault="00F60B1B" w:rsidP="00F60B1B">
      <w:r>
        <w:t xml:space="preserve">Gillespie, A. (2004) ‘Tackling Grooming’, </w:t>
      </w:r>
      <w:r>
        <w:rPr>
          <w:i/>
          <w:iCs/>
        </w:rPr>
        <w:t xml:space="preserve">The Police Journal, </w:t>
      </w:r>
      <w:r>
        <w:t>77(3), PP.239-255. DOI:</w:t>
      </w:r>
      <w:r w:rsidRPr="0093402A">
        <w:rPr>
          <w:rFonts w:ascii="Times New Roman" w:eastAsia="Times New Roman" w:hAnsi="Times New Roman" w:cs="Times New Roman"/>
          <w:lang w:eastAsia="en-GB"/>
        </w:rPr>
        <w:t xml:space="preserve"> </w:t>
      </w:r>
      <w:hyperlink r:id="rId8" w:history="1">
        <w:r w:rsidRPr="0093402A">
          <w:rPr>
            <w:rStyle w:val="Hyperlink"/>
          </w:rPr>
          <w:t>10.1350/pojo.77.3.239.54092</w:t>
        </w:r>
      </w:hyperlink>
    </w:p>
    <w:p w14:paraId="02224D7F" w14:textId="77777777" w:rsidR="00F60B1B" w:rsidRPr="0093402A" w:rsidRDefault="00F60B1B" w:rsidP="00F60B1B"/>
    <w:p w14:paraId="7903B6DB" w14:textId="77777777" w:rsidR="00F60B1B" w:rsidRDefault="00F60B1B" w:rsidP="00F60B1B">
      <w:r>
        <w:t xml:space="preserve">Howitt, D. (1995) </w:t>
      </w:r>
      <w:r>
        <w:rPr>
          <w:i/>
          <w:iCs/>
        </w:rPr>
        <w:t xml:space="preserve">Paedophiles and Sexual Offences Against Children. </w:t>
      </w:r>
      <w:r>
        <w:t xml:space="preserve">New Jersey: John Wiley and Sons. </w:t>
      </w:r>
    </w:p>
    <w:p w14:paraId="1E8AF8D5" w14:textId="77777777" w:rsidR="00F60B1B" w:rsidRDefault="00F60B1B" w:rsidP="00F60B1B"/>
    <w:p w14:paraId="5478C4F1" w14:textId="77777777" w:rsidR="00F60B1B" w:rsidRDefault="00F60B1B" w:rsidP="00F60B1B">
      <w:r>
        <w:t xml:space="preserve">IPCC (2017) </w:t>
      </w:r>
      <w:r>
        <w:rPr>
          <w:i/>
          <w:iCs/>
        </w:rPr>
        <w:t xml:space="preserve">Annual Report and Statement of Accounts 2015/16. </w:t>
      </w:r>
      <w:r>
        <w:t xml:space="preserve">Available at: </w:t>
      </w:r>
      <w:hyperlink r:id="rId9" w:history="1">
        <w:r w:rsidRPr="00B92E5C">
          <w:rPr>
            <w:rStyle w:val="Hyperlink"/>
          </w:rPr>
          <w:t>https://assets.publishing.service.gov.uk/government/uploads/system/uploads/attachment_data/file/599417/HC_450_IPCC_AnnualReportAccounts_2015_16_WEB.PDF</w:t>
        </w:r>
      </w:hyperlink>
      <w:r>
        <w:t xml:space="preserve"> (Accessed: 5</w:t>
      </w:r>
      <w:r w:rsidRPr="0087506C">
        <w:rPr>
          <w:vertAlign w:val="superscript"/>
        </w:rPr>
        <w:t>th</w:t>
      </w:r>
      <w:r>
        <w:t xml:space="preserve"> January 2022). </w:t>
      </w:r>
    </w:p>
    <w:p w14:paraId="382828EB" w14:textId="77777777" w:rsidR="00F60B1B" w:rsidRPr="0087506C" w:rsidRDefault="00F60B1B" w:rsidP="00F60B1B"/>
    <w:p w14:paraId="77B69144" w14:textId="77777777" w:rsidR="00F60B1B" w:rsidRDefault="00F60B1B" w:rsidP="00F60B1B">
      <w:r>
        <w:t xml:space="preserve">Kierkegaard, S. (2008) ‘Cybering, Online Grooming and </w:t>
      </w:r>
      <w:proofErr w:type="spellStart"/>
      <w:r>
        <w:t>Ageplay</w:t>
      </w:r>
      <w:proofErr w:type="spellEnd"/>
      <w:r>
        <w:t xml:space="preserve">’, </w:t>
      </w:r>
      <w:r>
        <w:rPr>
          <w:i/>
          <w:iCs/>
        </w:rPr>
        <w:t xml:space="preserve">Computer Law and Security Review, </w:t>
      </w:r>
      <w:r>
        <w:t>24(1), PP.41-55. DOI:</w:t>
      </w:r>
      <w:r w:rsidRPr="0087506C">
        <w:t xml:space="preserve"> 10.1016/j.clsr.2007.11.004</w:t>
      </w:r>
      <w:r>
        <w:t>.</w:t>
      </w:r>
    </w:p>
    <w:p w14:paraId="31EFCC00" w14:textId="77777777" w:rsidR="00F60B1B" w:rsidRDefault="00F60B1B" w:rsidP="00F60B1B"/>
    <w:p w14:paraId="5771DDDC" w14:textId="77777777" w:rsidR="00F60B1B" w:rsidRDefault="00F60B1B" w:rsidP="00F60B1B">
      <w:proofErr w:type="spellStart"/>
      <w:r>
        <w:lastRenderedPageBreak/>
        <w:t>Kloess</w:t>
      </w:r>
      <w:proofErr w:type="spellEnd"/>
      <w:r>
        <w:t>, J. and Hamilton-</w:t>
      </w:r>
      <w:proofErr w:type="spellStart"/>
      <w:r>
        <w:t>Giachritsis</w:t>
      </w:r>
      <w:proofErr w:type="spellEnd"/>
      <w:r>
        <w:t xml:space="preserve">, C. and Beech, A. (2019) ‘Offense Processes of Online Sexual Grooming and Abuse of Children Via Internet Communication Platforms’, </w:t>
      </w:r>
      <w:r>
        <w:rPr>
          <w:i/>
          <w:iCs/>
        </w:rPr>
        <w:t xml:space="preserve">Sexual Abuse, </w:t>
      </w:r>
      <w:r>
        <w:t>31(1), PP.73-96. DOI:</w:t>
      </w:r>
      <w:r w:rsidRPr="0093402A">
        <w:rPr>
          <w:rFonts w:ascii="Times New Roman" w:eastAsia="Times New Roman" w:hAnsi="Times New Roman" w:cs="Times New Roman"/>
          <w:lang w:eastAsia="en-GB"/>
        </w:rPr>
        <w:t xml:space="preserve"> </w:t>
      </w:r>
      <w:hyperlink r:id="rId10" w:history="1">
        <w:r w:rsidRPr="0093402A">
          <w:rPr>
            <w:rStyle w:val="Hyperlink"/>
          </w:rPr>
          <w:t>10.1177/1079063217720927</w:t>
        </w:r>
      </w:hyperlink>
    </w:p>
    <w:p w14:paraId="46593429" w14:textId="77777777" w:rsidR="00F60B1B" w:rsidRDefault="00F60B1B" w:rsidP="00F60B1B"/>
    <w:p w14:paraId="6732F0AB" w14:textId="77777777" w:rsidR="00F60B1B" w:rsidRDefault="00F60B1B" w:rsidP="00F60B1B">
      <w:r>
        <w:t xml:space="preserve">Livingstone, S. (2008) ‘Taking Risky Opportunities in Youthful Content Creation: Teenagers use of Social Networking Sites for Intimacy, Privacy and Self-Expression’, </w:t>
      </w:r>
      <w:r>
        <w:rPr>
          <w:i/>
          <w:iCs/>
        </w:rPr>
        <w:t xml:space="preserve">New Media and Society, </w:t>
      </w:r>
      <w:r>
        <w:t>10(3), PP.393-411. DOI:</w:t>
      </w:r>
      <w:r w:rsidRPr="0093402A">
        <w:rPr>
          <w:rFonts w:ascii="Times New Roman" w:eastAsia="Times New Roman" w:hAnsi="Times New Roman" w:cs="Times New Roman"/>
          <w:lang w:eastAsia="en-GB"/>
        </w:rPr>
        <w:t xml:space="preserve"> </w:t>
      </w:r>
      <w:hyperlink r:id="rId11" w:history="1">
        <w:r w:rsidRPr="0093402A">
          <w:rPr>
            <w:rStyle w:val="Hyperlink"/>
          </w:rPr>
          <w:t>10.1177/1461444808089415</w:t>
        </w:r>
      </w:hyperlink>
    </w:p>
    <w:p w14:paraId="2847BFEA" w14:textId="77777777" w:rsidR="00F60B1B" w:rsidRDefault="00F60B1B" w:rsidP="00F60B1B"/>
    <w:p w14:paraId="639A4E25" w14:textId="77777777" w:rsidR="00F60B1B" w:rsidRDefault="00F60B1B" w:rsidP="00F60B1B">
      <w:r>
        <w:t>Lorenzo-</w:t>
      </w:r>
      <w:proofErr w:type="spellStart"/>
      <w:r>
        <w:t>Dus</w:t>
      </w:r>
      <w:proofErr w:type="spellEnd"/>
      <w:r>
        <w:t xml:space="preserve">, N. and </w:t>
      </w:r>
      <w:proofErr w:type="spellStart"/>
      <w:r>
        <w:t>Izura</w:t>
      </w:r>
      <w:proofErr w:type="spellEnd"/>
      <w:r>
        <w:t xml:space="preserve">, C. (2017) </w:t>
      </w:r>
      <w:proofErr w:type="gramStart"/>
      <w:r>
        <w:t>‘”Cause</w:t>
      </w:r>
      <w:proofErr w:type="gramEnd"/>
      <w:r>
        <w:t xml:space="preserve"> </w:t>
      </w:r>
      <w:proofErr w:type="spellStart"/>
      <w:r>
        <w:t>ur</w:t>
      </w:r>
      <w:proofErr w:type="spellEnd"/>
      <w:r>
        <w:t xml:space="preserve"> Special”: Understanding Trust and Complementing Behaviour in Online Grooming Discourse’, </w:t>
      </w:r>
      <w:r>
        <w:rPr>
          <w:i/>
          <w:iCs/>
        </w:rPr>
        <w:t xml:space="preserve">Journal of Pragmatics, </w:t>
      </w:r>
      <w:r>
        <w:t>112, PP.68-82. DOI:</w:t>
      </w:r>
      <w:r w:rsidRPr="0093402A">
        <w:rPr>
          <w:rFonts w:ascii="Times New Roman" w:eastAsia="Times New Roman" w:hAnsi="Times New Roman" w:cs="Times New Roman"/>
          <w:lang w:eastAsia="en-GB"/>
        </w:rPr>
        <w:t xml:space="preserve"> </w:t>
      </w:r>
      <w:hyperlink r:id="rId12" w:tgtFrame="_blank" w:tooltip="Persistent link using digital object identifier" w:history="1">
        <w:r w:rsidRPr="0093402A">
          <w:rPr>
            <w:rStyle w:val="Hyperlink"/>
          </w:rPr>
          <w:t>10.1016/j.pragma.2017.01.004</w:t>
        </w:r>
      </w:hyperlink>
    </w:p>
    <w:p w14:paraId="31B4CEFD" w14:textId="77777777" w:rsidR="00F60B1B" w:rsidRPr="0093402A" w:rsidRDefault="00F60B1B" w:rsidP="00F60B1B"/>
    <w:p w14:paraId="007588D2" w14:textId="77777777" w:rsidR="00F60B1B" w:rsidRDefault="00F60B1B" w:rsidP="00F60B1B">
      <w:proofErr w:type="spellStart"/>
      <w:r>
        <w:t>Maczewski</w:t>
      </w:r>
      <w:proofErr w:type="spellEnd"/>
      <w:r>
        <w:t xml:space="preserve">, M. (2002) ‘Exploring Identities Through the Internet: Youth Experiences online’, </w:t>
      </w:r>
      <w:r>
        <w:rPr>
          <w:i/>
          <w:iCs/>
        </w:rPr>
        <w:t xml:space="preserve">Child and Youth Care Forum, </w:t>
      </w:r>
      <w:r>
        <w:t>31(2), PP.111-129. DOI:</w:t>
      </w:r>
      <w:r w:rsidRPr="0093402A">
        <w:rPr>
          <w:rFonts w:ascii="Roboto" w:eastAsia="Times New Roman" w:hAnsi="Roboto" w:cs="Times New Roman"/>
          <w:color w:val="555555"/>
          <w:sz w:val="21"/>
          <w:szCs w:val="21"/>
          <w:shd w:val="clear" w:color="auto" w:fill="FFFFFF"/>
          <w:lang w:eastAsia="en-GB"/>
        </w:rPr>
        <w:t xml:space="preserve"> </w:t>
      </w:r>
      <w:r w:rsidRPr="0093402A">
        <w:t>10.1023/A:1015322602597</w:t>
      </w:r>
    </w:p>
    <w:p w14:paraId="380E89A6" w14:textId="77777777" w:rsidR="00F60B1B" w:rsidRPr="0093402A" w:rsidRDefault="00F60B1B" w:rsidP="00F60B1B"/>
    <w:p w14:paraId="20C38956" w14:textId="77777777" w:rsidR="00F60B1B" w:rsidRDefault="00F60B1B" w:rsidP="00F60B1B">
      <w:pPr>
        <w:rPr>
          <w:rFonts w:eastAsia="Times New Roman" w:cstheme="minorHAnsi"/>
          <w:lang w:eastAsia="en-GB"/>
        </w:rPr>
      </w:pPr>
      <w:proofErr w:type="spellStart"/>
      <w:r>
        <w:t>McAlinden</w:t>
      </w:r>
      <w:proofErr w:type="spellEnd"/>
      <w:r>
        <w:t xml:space="preserve">, A. (2006) ‘’Setting’ </w:t>
      </w:r>
      <w:proofErr w:type="spellStart"/>
      <w:r>
        <w:t>Em</w:t>
      </w:r>
      <w:proofErr w:type="spellEnd"/>
      <w:r>
        <w:t xml:space="preserve"> Up’: Personal, Familial and Institutional Grooming in the Sexual Abuse of Children’, </w:t>
      </w:r>
      <w:r>
        <w:rPr>
          <w:i/>
          <w:iCs/>
        </w:rPr>
        <w:t xml:space="preserve">Social and Legal Studies, </w:t>
      </w:r>
      <w:r>
        <w:t xml:space="preserve">15(3), PP.339-362. </w:t>
      </w:r>
      <w:r w:rsidRPr="0093402A">
        <w:rPr>
          <w:rFonts w:cstheme="minorHAnsi"/>
        </w:rPr>
        <w:t>DOI:</w:t>
      </w:r>
      <w:r w:rsidRPr="0093402A">
        <w:rPr>
          <w:rFonts w:eastAsia="Times New Roman" w:cstheme="minorHAnsi"/>
          <w:lang w:eastAsia="en-GB"/>
        </w:rPr>
        <w:t>10.1177/0964663906066613</w:t>
      </w:r>
    </w:p>
    <w:p w14:paraId="087879FE" w14:textId="77777777" w:rsidR="00F60B1B" w:rsidRPr="0093402A" w:rsidRDefault="00F60B1B" w:rsidP="00F60B1B">
      <w:pPr>
        <w:rPr>
          <w:rFonts w:ascii="Times New Roman" w:eastAsia="Times New Roman" w:hAnsi="Times New Roman" w:cs="Times New Roman"/>
          <w:lang w:eastAsia="en-GB"/>
        </w:rPr>
      </w:pPr>
    </w:p>
    <w:p w14:paraId="10ECBF45" w14:textId="77777777" w:rsidR="00F60B1B" w:rsidRDefault="00F60B1B" w:rsidP="00F60B1B">
      <w:r>
        <w:t xml:space="preserve">NSPCC (2021 a) </w:t>
      </w:r>
      <w:r>
        <w:rPr>
          <w:i/>
          <w:iCs/>
        </w:rPr>
        <w:t xml:space="preserve">Briefing on the Draft Online Safety Bill. </w:t>
      </w:r>
      <w:r>
        <w:t xml:space="preserve">Available at: </w:t>
      </w:r>
      <w:hyperlink r:id="rId13" w:history="1">
        <w:r w:rsidRPr="00B92E5C">
          <w:rPr>
            <w:rStyle w:val="Hyperlink"/>
          </w:rPr>
          <w:t>https://www.nspcc.org.uk/globalassets/documents/online-safety/parliamentary-briefing---draft-online-safety-bill---sept-2021.pdf</w:t>
        </w:r>
      </w:hyperlink>
      <w:r>
        <w:t xml:space="preserve"> (Accessed: 5</w:t>
      </w:r>
      <w:r w:rsidRPr="0087506C">
        <w:rPr>
          <w:vertAlign w:val="superscript"/>
        </w:rPr>
        <w:t>th</w:t>
      </w:r>
      <w:r>
        <w:t xml:space="preserve"> January 2022).</w:t>
      </w:r>
    </w:p>
    <w:p w14:paraId="6572842B" w14:textId="77777777" w:rsidR="00F60B1B" w:rsidRPr="0087506C" w:rsidRDefault="00F60B1B" w:rsidP="00F60B1B"/>
    <w:p w14:paraId="7545581C" w14:textId="77777777" w:rsidR="00F60B1B" w:rsidRDefault="00F60B1B" w:rsidP="00F60B1B">
      <w:r>
        <w:t xml:space="preserve">NSPCC (2021 b) </w:t>
      </w:r>
      <w:r>
        <w:rPr>
          <w:i/>
          <w:iCs/>
        </w:rPr>
        <w:t xml:space="preserve">Record High Number of Recorded Grooming Crimes Lead to Calls for Stronger Online Safety Legislation. </w:t>
      </w:r>
      <w:r>
        <w:t xml:space="preserve">Available at: </w:t>
      </w:r>
      <w:hyperlink r:id="rId14" w:history="1">
        <w:r w:rsidRPr="00B92E5C">
          <w:rPr>
            <w:rStyle w:val="Hyperlink"/>
          </w:rPr>
          <w:t>https://www.nspcc.org.uk/about-us/news-opinion/2021/online-grooming-record-high/</w:t>
        </w:r>
      </w:hyperlink>
      <w:r>
        <w:t xml:space="preserve"> (Accessed: 5</w:t>
      </w:r>
      <w:r w:rsidRPr="0087506C">
        <w:rPr>
          <w:vertAlign w:val="superscript"/>
        </w:rPr>
        <w:t>th</w:t>
      </w:r>
      <w:r>
        <w:t xml:space="preserve"> January 2022). </w:t>
      </w:r>
    </w:p>
    <w:p w14:paraId="005218FF" w14:textId="77777777" w:rsidR="00F60B1B" w:rsidRDefault="00F60B1B" w:rsidP="00F60B1B"/>
    <w:p w14:paraId="689594A0" w14:textId="77777777" w:rsidR="00F60B1B" w:rsidRDefault="00F60B1B" w:rsidP="00F60B1B">
      <w:r>
        <w:t xml:space="preserve">Police Scotland (2020) </w:t>
      </w:r>
      <w:r>
        <w:rPr>
          <w:i/>
          <w:iCs/>
        </w:rPr>
        <w:t xml:space="preserve">Increase in Child Abuse Prevention Website Users. </w:t>
      </w:r>
      <w:r>
        <w:t xml:space="preserve">Available at: </w:t>
      </w:r>
      <w:hyperlink r:id="rId15" w:history="1">
        <w:r w:rsidRPr="00B92E5C">
          <w:rPr>
            <w:rStyle w:val="Hyperlink"/>
          </w:rPr>
          <w:t>https://www.scotland.police.uk/what-s-happening/news/2020/june/increase-child-abuse-prevention-website-users/</w:t>
        </w:r>
      </w:hyperlink>
      <w:r>
        <w:t xml:space="preserve"> (Accessed: 5</w:t>
      </w:r>
      <w:r w:rsidRPr="0087506C">
        <w:rPr>
          <w:vertAlign w:val="superscript"/>
        </w:rPr>
        <w:t>th</w:t>
      </w:r>
      <w:r>
        <w:t xml:space="preserve"> January 2022).</w:t>
      </w:r>
    </w:p>
    <w:p w14:paraId="4D739B7D" w14:textId="77777777" w:rsidR="00F60B1B" w:rsidRDefault="00F60B1B" w:rsidP="00F60B1B"/>
    <w:p w14:paraId="6720D8B5" w14:textId="77777777" w:rsidR="00F60B1B" w:rsidRDefault="00F60B1B" w:rsidP="00F60B1B">
      <w:r>
        <w:t xml:space="preserve">Police Scotland (2021) </w:t>
      </w:r>
      <w:r>
        <w:rPr>
          <w:i/>
          <w:iCs/>
        </w:rPr>
        <w:t xml:space="preserve">Our Campaign. </w:t>
      </w:r>
      <w:r>
        <w:t xml:space="preserve">Available at: </w:t>
      </w:r>
      <w:hyperlink r:id="rId16" w:history="1">
        <w:r w:rsidRPr="00B92E5C">
          <w:rPr>
            <w:rStyle w:val="Hyperlink"/>
          </w:rPr>
          <w:t>https://www.scotland.police.uk/what-s-happening/campaigns/2020/child-sexual-abuse/our-campaign/</w:t>
        </w:r>
      </w:hyperlink>
      <w:r>
        <w:t xml:space="preserve"> (Accessed: 5</w:t>
      </w:r>
      <w:r w:rsidRPr="0087506C">
        <w:rPr>
          <w:vertAlign w:val="superscript"/>
        </w:rPr>
        <w:t>th</w:t>
      </w:r>
      <w:r>
        <w:t xml:space="preserve"> January 2022).</w:t>
      </w:r>
    </w:p>
    <w:p w14:paraId="722690D6" w14:textId="77777777" w:rsidR="00F60B1B" w:rsidRDefault="00F60B1B" w:rsidP="00F60B1B"/>
    <w:p w14:paraId="4C8F4FF6" w14:textId="77777777" w:rsidR="00F60B1B" w:rsidRDefault="00F60B1B" w:rsidP="00F60B1B">
      <w:r>
        <w:t xml:space="preserve">Surrey Police (2021) </w:t>
      </w:r>
      <w:r>
        <w:rPr>
          <w:i/>
          <w:iCs/>
        </w:rPr>
        <w:t xml:space="preserve">Breck’s Last Game Film. </w:t>
      </w:r>
      <w:r>
        <w:t xml:space="preserve">Available at: </w:t>
      </w:r>
      <w:hyperlink r:id="rId17" w:history="1">
        <w:r w:rsidRPr="00B92E5C">
          <w:rPr>
            <w:rStyle w:val="Hyperlink"/>
          </w:rPr>
          <w:t>https://www.surrey.police.uk/police-forces/surrey-police/areas/campaigns/campaigns/2018/brecks-last-game-film/</w:t>
        </w:r>
      </w:hyperlink>
      <w:r>
        <w:t xml:space="preserve"> (Accessed: 5</w:t>
      </w:r>
      <w:r w:rsidRPr="0087506C">
        <w:rPr>
          <w:vertAlign w:val="superscript"/>
        </w:rPr>
        <w:t>th</w:t>
      </w:r>
      <w:r>
        <w:t xml:space="preserve"> January 2022).</w:t>
      </w:r>
    </w:p>
    <w:p w14:paraId="30FB71B3" w14:textId="77777777" w:rsidR="00F60B1B" w:rsidRDefault="00F60B1B" w:rsidP="00F60B1B"/>
    <w:p w14:paraId="3945B7FE" w14:textId="77777777" w:rsidR="00F60B1B" w:rsidRDefault="00F60B1B" w:rsidP="00F60B1B">
      <w:r>
        <w:t xml:space="preserve">unicef (2020) </w:t>
      </w:r>
      <w:r>
        <w:rPr>
          <w:i/>
          <w:iCs/>
        </w:rPr>
        <w:t xml:space="preserve">Protecting Children Online. </w:t>
      </w:r>
      <w:r>
        <w:t xml:space="preserve">Available at: </w:t>
      </w:r>
      <w:hyperlink r:id="rId18" w:history="1">
        <w:r w:rsidRPr="00B92E5C">
          <w:rPr>
            <w:rStyle w:val="Hyperlink"/>
          </w:rPr>
          <w:t>https://www.unicef.org/protection/violence-against-children-online</w:t>
        </w:r>
      </w:hyperlink>
      <w:r>
        <w:t xml:space="preserve"> (Accessed: 5</w:t>
      </w:r>
      <w:r w:rsidRPr="0087506C">
        <w:rPr>
          <w:vertAlign w:val="superscript"/>
        </w:rPr>
        <w:t>th</w:t>
      </w:r>
      <w:r>
        <w:t xml:space="preserve"> January 2022).   </w:t>
      </w:r>
    </w:p>
    <w:p w14:paraId="42B06E8E" w14:textId="77777777" w:rsidR="00F60B1B" w:rsidRPr="0093402A" w:rsidRDefault="00F60B1B" w:rsidP="00F60B1B"/>
    <w:p w14:paraId="058E0AEA" w14:textId="77777777" w:rsidR="00F60B1B" w:rsidRDefault="00F60B1B" w:rsidP="00F60B1B">
      <w:proofErr w:type="spellStart"/>
      <w:r>
        <w:t>Urbas</w:t>
      </w:r>
      <w:proofErr w:type="spellEnd"/>
      <w:r>
        <w:t xml:space="preserve">, G. (2010) ‘Protecting Children from Online Predators: The use of Covert Investigation Techniques by Law Enforcement, </w:t>
      </w:r>
      <w:r>
        <w:rPr>
          <w:i/>
          <w:iCs/>
        </w:rPr>
        <w:t xml:space="preserve">Journal of Contemporary Criminal Justice, </w:t>
      </w:r>
      <w:r>
        <w:t xml:space="preserve">26(4), PP.410-425. </w:t>
      </w:r>
      <w:r w:rsidRPr="0093402A">
        <w:t>DOI: 10.1177/1043986210377103</w:t>
      </w:r>
    </w:p>
    <w:p w14:paraId="354577DE" w14:textId="77777777" w:rsidR="00F60B1B" w:rsidRDefault="00F60B1B" w:rsidP="00F60B1B"/>
    <w:p w14:paraId="451456B7" w14:textId="77777777" w:rsidR="00F60B1B" w:rsidRDefault="00F60B1B" w:rsidP="00F60B1B">
      <w:r>
        <w:t>Whittle, H. and Hamilton-</w:t>
      </w:r>
      <w:proofErr w:type="spellStart"/>
      <w:r>
        <w:t>Giachritsis</w:t>
      </w:r>
      <w:proofErr w:type="spellEnd"/>
      <w:r>
        <w:t xml:space="preserve">, C. and Beech, A. (2015) ‘A Comparison of Victim and Offender Perspectives of Grooming and Sexual Abuse’, </w:t>
      </w:r>
      <w:r>
        <w:rPr>
          <w:i/>
          <w:iCs/>
        </w:rPr>
        <w:t xml:space="preserve">Deviant Behaviour, </w:t>
      </w:r>
      <w:r>
        <w:t>36(7), PP.539-564.</w:t>
      </w:r>
      <w:r w:rsidRPr="0093402A">
        <w:rPr>
          <w:rFonts w:ascii="Times New Roman" w:eastAsia="Times New Roman" w:hAnsi="Times New Roman" w:cs="Times New Roman"/>
          <w:lang w:eastAsia="en-GB"/>
        </w:rPr>
        <w:t xml:space="preserve"> </w:t>
      </w:r>
      <w:r w:rsidRPr="0093402A">
        <w:t>DOI: 10.1080/01639625.2014.944074</w:t>
      </w:r>
    </w:p>
    <w:p w14:paraId="384F86DE" w14:textId="77777777" w:rsidR="00F60B1B" w:rsidRPr="0093402A" w:rsidRDefault="00F60B1B" w:rsidP="00F60B1B"/>
    <w:p w14:paraId="5DF5CB10" w14:textId="77777777" w:rsidR="00F60B1B" w:rsidRDefault="00F60B1B" w:rsidP="00F60B1B">
      <w:r>
        <w:t>Whittle, H. and Hamilton-</w:t>
      </w:r>
      <w:proofErr w:type="spellStart"/>
      <w:r>
        <w:t>Giachritsis</w:t>
      </w:r>
      <w:proofErr w:type="spellEnd"/>
      <w:r>
        <w:t xml:space="preserve">, C. and Collings, G. (2013) ‘A Review of Online Grooming: Characteristics and Concerns’, </w:t>
      </w:r>
      <w:r>
        <w:rPr>
          <w:i/>
          <w:iCs/>
        </w:rPr>
        <w:t xml:space="preserve">Aggression and Violent Behaviour, </w:t>
      </w:r>
      <w:r>
        <w:t>18, PP.62-70. DOI:</w:t>
      </w:r>
      <w:r w:rsidRPr="0093402A">
        <w:rPr>
          <w:rFonts w:ascii="Times New Roman" w:eastAsia="Times New Roman" w:hAnsi="Times New Roman" w:cs="Times New Roman"/>
          <w:lang w:eastAsia="en-GB"/>
        </w:rPr>
        <w:t xml:space="preserve"> </w:t>
      </w:r>
      <w:r w:rsidRPr="0093402A">
        <w:t xml:space="preserve">10.1016/j.avb.2012.09.003 </w:t>
      </w:r>
    </w:p>
    <w:p w14:paraId="397C0B8A" w14:textId="77777777" w:rsidR="00F60B1B" w:rsidRPr="0093402A" w:rsidRDefault="00F60B1B" w:rsidP="00F60B1B"/>
    <w:p w14:paraId="66D38818" w14:textId="77777777" w:rsidR="00F60B1B" w:rsidRDefault="00F60B1B" w:rsidP="00F60B1B">
      <w:r>
        <w:t xml:space="preserve">Williams, R. and Elliott, I. and Beech, A. (2013) ‘Identifying Sexual Grooming Themes Used </w:t>
      </w:r>
      <w:proofErr w:type="gramStart"/>
      <w:r>
        <w:t>By</w:t>
      </w:r>
      <w:proofErr w:type="gramEnd"/>
      <w:r>
        <w:t xml:space="preserve"> Internet Sex Offenders’, </w:t>
      </w:r>
      <w:r>
        <w:rPr>
          <w:i/>
          <w:iCs/>
        </w:rPr>
        <w:t xml:space="preserve">Deviant Behaviour, </w:t>
      </w:r>
      <w:r>
        <w:t xml:space="preserve">34(2), PP.135-152. </w:t>
      </w:r>
      <w:r w:rsidRPr="0093402A">
        <w:t>DOI: 10.1080/01639625.2012.707550</w:t>
      </w:r>
    </w:p>
    <w:p w14:paraId="5C18EE30" w14:textId="77777777" w:rsidR="00F60B1B" w:rsidRPr="0093402A" w:rsidRDefault="00F60B1B" w:rsidP="00F60B1B"/>
    <w:p w14:paraId="43768FBD" w14:textId="77777777" w:rsidR="00F60B1B" w:rsidRPr="0093402A" w:rsidRDefault="00F60B1B" w:rsidP="00F60B1B">
      <w:r>
        <w:t xml:space="preserve">Wood, A. and Wheatcroft, J. (2020) ‘Young Adult Perceptions of Internet Communication and the Grooming Concept’, </w:t>
      </w:r>
      <w:r>
        <w:rPr>
          <w:i/>
          <w:iCs/>
        </w:rPr>
        <w:t xml:space="preserve">SAGE Open, </w:t>
      </w:r>
      <w:r>
        <w:t>10(1), PP.1-12. DOI:</w:t>
      </w:r>
      <w:r w:rsidRPr="0093402A">
        <w:rPr>
          <w:rFonts w:ascii="Times New Roman" w:eastAsia="Times New Roman" w:hAnsi="Times New Roman" w:cs="Times New Roman"/>
          <w:lang w:eastAsia="en-GB"/>
        </w:rPr>
        <w:t xml:space="preserve"> </w:t>
      </w:r>
      <w:hyperlink r:id="rId19" w:history="1">
        <w:r w:rsidRPr="0093402A">
          <w:rPr>
            <w:rStyle w:val="Hyperlink"/>
          </w:rPr>
          <w:t>10.1177/2158244020914573</w:t>
        </w:r>
      </w:hyperlink>
    </w:p>
    <w:p w14:paraId="5DB20C84" w14:textId="77777777" w:rsidR="00F60B1B" w:rsidRPr="00F60B1B" w:rsidRDefault="00F60B1B" w:rsidP="00B84784">
      <w:pPr>
        <w:spacing w:line="360" w:lineRule="auto"/>
        <w:rPr>
          <w:u w:val="single"/>
        </w:rPr>
      </w:pPr>
    </w:p>
    <w:p w14:paraId="43F0C1AE" w14:textId="77777777" w:rsidR="00B84784" w:rsidRDefault="00B84784" w:rsidP="00B84784">
      <w:pPr>
        <w:spacing w:line="360" w:lineRule="auto"/>
      </w:pPr>
    </w:p>
    <w:sectPr w:rsidR="00B84784" w:rsidSect="003F2F1A">
      <w:headerReference w:type="default" r:id="rId2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AA99A6" w14:textId="77777777" w:rsidR="00720F86" w:rsidRDefault="00720F86" w:rsidP="00F60B1B">
      <w:r>
        <w:separator/>
      </w:r>
    </w:p>
  </w:endnote>
  <w:endnote w:type="continuationSeparator" w:id="0">
    <w:p w14:paraId="051D42C2" w14:textId="77777777" w:rsidR="00720F86" w:rsidRDefault="00720F86" w:rsidP="00F60B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2E4A85" w14:textId="77777777" w:rsidR="00720F86" w:rsidRDefault="00720F86" w:rsidP="00F60B1B">
      <w:r>
        <w:separator/>
      </w:r>
    </w:p>
  </w:footnote>
  <w:footnote w:type="continuationSeparator" w:id="0">
    <w:p w14:paraId="17D71E0C" w14:textId="77777777" w:rsidR="00720F86" w:rsidRDefault="00720F86" w:rsidP="00F60B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D4FE49" w14:textId="4D7E8D5C" w:rsidR="00F60B1B" w:rsidRDefault="00F60B1B">
    <w:pPr>
      <w:pStyle w:val="Header"/>
    </w:pPr>
    <w:r>
      <w:t xml:space="preserve">Bethan Francis 1802113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784"/>
    <w:rsid w:val="000E4958"/>
    <w:rsid w:val="003058C5"/>
    <w:rsid w:val="003F2F1A"/>
    <w:rsid w:val="00473A0F"/>
    <w:rsid w:val="00524BE4"/>
    <w:rsid w:val="005A7EB3"/>
    <w:rsid w:val="005B59C6"/>
    <w:rsid w:val="006C21D2"/>
    <w:rsid w:val="00720F86"/>
    <w:rsid w:val="008A17FB"/>
    <w:rsid w:val="00A90F3E"/>
    <w:rsid w:val="00B84784"/>
    <w:rsid w:val="00C222C9"/>
    <w:rsid w:val="00F60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BC5FA"/>
  <w15:chartTrackingRefBased/>
  <w15:docId w15:val="{0782C654-1838-D94B-8715-FB47DB03F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0B1B"/>
    <w:rPr>
      <w:color w:val="0563C1" w:themeColor="hyperlink"/>
      <w:u w:val="single"/>
    </w:rPr>
  </w:style>
  <w:style w:type="paragraph" w:styleId="Header">
    <w:name w:val="header"/>
    <w:basedOn w:val="Normal"/>
    <w:link w:val="HeaderChar"/>
    <w:uiPriority w:val="99"/>
    <w:unhideWhenUsed/>
    <w:rsid w:val="00F60B1B"/>
    <w:pPr>
      <w:tabs>
        <w:tab w:val="center" w:pos="4680"/>
        <w:tab w:val="right" w:pos="9360"/>
      </w:tabs>
    </w:pPr>
  </w:style>
  <w:style w:type="character" w:customStyle="1" w:styleId="HeaderChar">
    <w:name w:val="Header Char"/>
    <w:basedOn w:val="DefaultParagraphFont"/>
    <w:link w:val="Header"/>
    <w:uiPriority w:val="99"/>
    <w:rsid w:val="00F60B1B"/>
  </w:style>
  <w:style w:type="paragraph" w:styleId="Footer">
    <w:name w:val="footer"/>
    <w:basedOn w:val="Normal"/>
    <w:link w:val="FooterChar"/>
    <w:uiPriority w:val="99"/>
    <w:unhideWhenUsed/>
    <w:rsid w:val="00F60B1B"/>
    <w:pPr>
      <w:tabs>
        <w:tab w:val="center" w:pos="4680"/>
        <w:tab w:val="right" w:pos="9360"/>
      </w:tabs>
    </w:pPr>
  </w:style>
  <w:style w:type="character" w:customStyle="1" w:styleId="FooterChar">
    <w:name w:val="Footer Char"/>
    <w:basedOn w:val="DefaultParagraphFont"/>
    <w:link w:val="Footer"/>
    <w:uiPriority w:val="99"/>
    <w:rsid w:val="00F60B1B"/>
  </w:style>
  <w:style w:type="paragraph" w:styleId="NoSpacing">
    <w:name w:val="No Spacing"/>
    <w:link w:val="NoSpacingChar"/>
    <w:uiPriority w:val="1"/>
    <w:qFormat/>
    <w:rsid w:val="003F2F1A"/>
    <w:rPr>
      <w:rFonts w:eastAsiaTheme="minorEastAsia"/>
      <w:sz w:val="22"/>
      <w:szCs w:val="22"/>
      <w:lang w:val="en-US" w:eastAsia="zh-CN"/>
    </w:rPr>
  </w:style>
  <w:style w:type="character" w:customStyle="1" w:styleId="NoSpacingChar">
    <w:name w:val="No Spacing Char"/>
    <w:basedOn w:val="DefaultParagraphFont"/>
    <w:link w:val="NoSpacing"/>
    <w:uiPriority w:val="1"/>
    <w:rsid w:val="003F2F1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50%2Fpojo.77.3.239.54092" TargetMode="External"/><Relationship Id="rId13" Type="http://schemas.openxmlformats.org/officeDocument/2006/relationships/hyperlink" Target="https://www.nspcc.org.uk/globalassets/documents/online-safety/parliamentary-briefing---draft-online-safety-bill---sept-2021.pdf" TargetMode="External"/><Relationship Id="rId18" Type="http://schemas.openxmlformats.org/officeDocument/2006/relationships/hyperlink" Target="https://www.unicef.org/protection/violence-against-children-online"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breckfoundation.org/brecks-story" TargetMode="External"/><Relationship Id="rId12" Type="http://schemas.openxmlformats.org/officeDocument/2006/relationships/hyperlink" Target="https://doi.org/10.1016/j.pragma.2017.01.004" TargetMode="External"/><Relationship Id="rId17" Type="http://schemas.openxmlformats.org/officeDocument/2006/relationships/hyperlink" Target="https://www.surrey.police.uk/police-forces/surrey-police/areas/campaigns/campaigns/2018/brecks-last-game-film/" TargetMode="External"/><Relationship Id="rId2" Type="http://schemas.openxmlformats.org/officeDocument/2006/relationships/settings" Target="settings.xml"/><Relationship Id="rId16" Type="http://schemas.openxmlformats.org/officeDocument/2006/relationships/hyperlink" Target="https://www.scotland.police.uk/what-s-happening/campaigns/2020/child-sexual-abuse/our-campaign/"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bc.co.uk/news/uk-england-30786021" TargetMode="External"/><Relationship Id="rId11" Type="http://schemas.openxmlformats.org/officeDocument/2006/relationships/hyperlink" Target="https://doi.org/10.1177%2F1461444808089415" TargetMode="External"/><Relationship Id="rId5" Type="http://schemas.openxmlformats.org/officeDocument/2006/relationships/endnotes" Target="endnotes.xml"/><Relationship Id="rId15" Type="http://schemas.openxmlformats.org/officeDocument/2006/relationships/hyperlink" Target="https://www.scotland.police.uk/what-s-happening/news/2020/june/increase-child-abuse-prevention-website-users/" TargetMode="External"/><Relationship Id="rId10" Type="http://schemas.openxmlformats.org/officeDocument/2006/relationships/hyperlink" Target="https://doi.org/10.1177%2F1079063217720927" TargetMode="External"/><Relationship Id="rId19" Type="http://schemas.openxmlformats.org/officeDocument/2006/relationships/hyperlink" Target="https://doi.org/10.1177%2F2158244020914573"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599417/HC_450_IPCC_AnnualReportAccounts_2015_16_WEB.PDF" TargetMode="External"/><Relationship Id="rId14" Type="http://schemas.openxmlformats.org/officeDocument/2006/relationships/hyperlink" Target="https://www.nspcc.org.uk/about-us/news-opinion/2021/online-grooming-record-high/"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1167</TotalTime>
  <Pages>8</Pages>
  <Words>2414</Words>
  <Characters>13760</Characters>
  <Application>Microsoft Office Word</Application>
  <DocSecurity>0</DocSecurity>
  <Lines>114</Lines>
  <Paragraphs>32</Paragraphs>
  <ScaleCrop>false</ScaleCrop>
  <Company/>
  <LinksUpToDate>false</LinksUpToDate>
  <CharactersWithSpaces>16142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Introduction into Child Grooming Online</dc:title>
  <dc:subject/>
  <dc:creator>Beth Jane Francis (1802113)</dc:creator>
  <cp:keywords/>
  <dc:description/>
  <cp:lastModifiedBy>Beth Jane Francis (1802113)</cp:lastModifiedBy>
  <cp:revision>7</cp:revision>
  <dcterms:created xsi:type="dcterms:W3CDTF">2022-01-04T10:48:00Z</dcterms:created>
  <dcterms:modified xsi:type="dcterms:W3CDTF">2022-01-06T19:18:00Z</dcterms:modified>
</cp:coreProperties>
</file>