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93E" w:rsidRDefault="006C193E"/>
    <w:tbl>
      <w:tblPr>
        <w:tblStyle w:val="TableGrid"/>
        <w:tblW w:w="9467" w:type="dxa"/>
        <w:tblLook w:val="04A0"/>
      </w:tblPr>
      <w:tblGrid>
        <w:gridCol w:w="3155"/>
        <w:gridCol w:w="3156"/>
        <w:gridCol w:w="3156"/>
      </w:tblGrid>
      <w:tr w:rsidR="006C193E" w:rsidTr="006C193E">
        <w:trPr>
          <w:trHeight w:val="1227"/>
        </w:trPr>
        <w:tc>
          <w:tcPr>
            <w:tcW w:w="3155" w:type="dxa"/>
          </w:tcPr>
          <w:p w:rsidR="006C193E" w:rsidRDefault="006C193E" w:rsidP="006C193E">
            <w:pPr>
              <w:spacing w:line="360" w:lineRule="auto"/>
              <w:jc w:val="center"/>
              <w:rPr>
                <w:rFonts w:ascii="Arial" w:hAnsi="Arial" w:cs="Arial"/>
              </w:rPr>
            </w:pPr>
          </w:p>
          <w:p w:rsidR="006C193E" w:rsidRPr="006C193E" w:rsidRDefault="006C193E" w:rsidP="006C193E">
            <w:pPr>
              <w:jc w:val="center"/>
              <w:rPr>
                <w:rFonts w:ascii="Arial" w:hAnsi="Arial" w:cs="Arial"/>
              </w:rPr>
            </w:pPr>
            <w:r>
              <w:rPr>
                <w:rFonts w:ascii="Arial" w:hAnsi="Arial" w:cs="Arial"/>
              </w:rPr>
              <w:t>Targets</w:t>
            </w:r>
          </w:p>
        </w:tc>
        <w:tc>
          <w:tcPr>
            <w:tcW w:w="3156" w:type="dxa"/>
          </w:tcPr>
          <w:p w:rsidR="006C193E" w:rsidRDefault="006C193E" w:rsidP="005B5563">
            <w:pPr>
              <w:spacing w:line="360" w:lineRule="auto"/>
              <w:rPr>
                <w:rFonts w:ascii="Arial" w:hAnsi="Arial" w:cs="Arial"/>
              </w:rPr>
            </w:pPr>
          </w:p>
          <w:p w:rsidR="006C193E" w:rsidRDefault="006C193E" w:rsidP="005B5563">
            <w:pPr>
              <w:spacing w:line="360" w:lineRule="auto"/>
              <w:rPr>
                <w:rFonts w:ascii="Arial" w:hAnsi="Arial" w:cs="Arial"/>
              </w:rPr>
            </w:pPr>
            <w:r>
              <w:rPr>
                <w:rFonts w:ascii="Arial" w:hAnsi="Arial" w:cs="Arial"/>
              </w:rPr>
              <w:t>How have you worked on this?</w:t>
            </w:r>
          </w:p>
        </w:tc>
        <w:tc>
          <w:tcPr>
            <w:tcW w:w="3156" w:type="dxa"/>
          </w:tcPr>
          <w:p w:rsidR="006C193E" w:rsidRDefault="006C193E" w:rsidP="005B5563">
            <w:pPr>
              <w:spacing w:line="360" w:lineRule="auto"/>
              <w:rPr>
                <w:rFonts w:ascii="Arial" w:hAnsi="Arial" w:cs="Arial"/>
              </w:rPr>
            </w:pPr>
          </w:p>
          <w:p w:rsidR="006C193E" w:rsidRPr="006C193E" w:rsidRDefault="006C193E" w:rsidP="006C193E">
            <w:pPr>
              <w:rPr>
                <w:rFonts w:ascii="Arial" w:hAnsi="Arial" w:cs="Arial"/>
              </w:rPr>
            </w:pPr>
            <w:r>
              <w:rPr>
                <w:rFonts w:ascii="Arial" w:hAnsi="Arial" w:cs="Arial"/>
              </w:rPr>
              <w:t>An example can be found on.</w:t>
            </w:r>
          </w:p>
        </w:tc>
      </w:tr>
      <w:tr w:rsidR="006C193E" w:rsidTr="006C193E">
        <w:trPr>
          <w:trHeight w:val="1227"/>
        </w:trPr>
        <w:tc>
          <w:tcPr>
            <w:tcW w:w="3155" w:type="dxa"/>
          </w:tcPr>
          <w:p w:rsidR="006C193E" w:rsidRDefault="006C193E" w:rsidP="005B5563">
            <w:pPr>
              <w:spacing w:line="360" w:lineRule="auto"/>
              <w:rPr>
                <w:rFonts w:ascii="Arial" w:hAnsi="Arial" w:cs="Arial"/>
              </w:rPr>
            </w:pPr>
          </w:p>
          <w:p w:rsidR="006C193E" w:rsidRPr="006C193E" w:rsidRDefault="006C193E" w:rsidP="006C193E">
            <w:pPr>
              <w:jc w:val="center"/>
              <w:rPr>
                <w:rFonts w:ascii="Arial" w:hAnsi="Arial" w:cs="Arial"/>
              </w:rPr>
            </w:pPr>
            <w:r>
              <w:rPr>
                <w:rFonts w:ascii="Arial" w:hAnsi="Arial" w:cs="Arial"/>
              </w:rPr>
              <w:t>1: Develop a more academic tone within writing</w:t>
            </w:r>
          </w:p>
        </w:tc>
        <w:tc>
          <w:tcPr>
            <w:tcW w:w="3156" w:type="dxa"/>
          </w:tcPr>
          <w:p w:rsidR="006C193E" w:rsidRDefault="006C193E" w:rsidP="005B5563">
            <w:pPr>
              <w:spacing w:line="360" w:lineRule="auto"/>
              <w:rPr>
                <w:rFonts w:ascii="Arial" w:hAnsi="Arial" w:cs="Arial"/>
              </w:rPr>
            </w:pPr>
          </w:p>
          <w:p w:rsidR="006C193E" w:rsidRDefault="006C193E" w:rsidP="006C193E">
            <w:pPr>
              <w:rPr>
                <w:rFonts w:ascii="Arial" w:hAnsi="Arial" w:cs="Arial"/>
              </w:rPr>
            </w:pPr>
            <w:r>
              <w:rPr>
                <w:rFonts w:ascii="Arial" w:hAnsi="Arial" w:cs="Arial"/>
              </w:rPr>
              <w:t>Within this writing I have tried to use a better range of vocabulary, and hold an academic tone throughout.</w:t>
            </w:r>
          </w:p>
          <w:p w:rsidR="006C193E" w:rsidRPr="006C193E" w:rsidRDefault="006C193E" w:rsidP="006C193E">
            <w:pPr>
              <w:rPr>
                <w:rFonts w:ascii="Arial" w:hAnsi="Arial" w:cs="Arial"/>
              </w:rPr>
            </w:pPr>
          </w:p>
        </w:tc>
        <w:tc>
          <w:tcPr>
            <w:tcW w:w="3156" w:type="dxa"/>
          </w:tcPr>
          <w:p w:rsidR="006C193E" w:rsidRDefault="006C193E" w:rsidP="005B5563">
            <w:pPr>
              <w:spacing w:line="360" w:lineRule="auto"/>
              <w:rPr>
                <w:rFonts w:ascii="Arial" w:hAnsi="Arial" w:cs="Arial"/>
              </w:rPr>
            </w:pPr>
          </w:p>
          <w:p w:rsidR="006C193E" w:rsidRPr="006C193E" w:rsidRDefault="006C193E" w:rsidP="006C193E">
            <w:pPr>
              <w:rPr>
                <w:rFonts w:ascii="Arial" w:hAnsi="Arial" w:cs="Arial"/>
              </w:rPr>
            </w:pPr>
            <w:r>
              <w:rPr>
                <w:rFonts w:ascii="Arial" w:hAnsi="Arial" w:cs="Arial"/>
              </w:rPr>
              <w:t>Within this writing.</w:t>
            </w:r>
          </w:p>
        </w:tc>
      </w:tr>
      <w:tr w:rsidR="006C193E" w:rsidTr="006C193E">
        <w:trPr>
          <w:trHeight w:val="1227"/>
        </w:trPr>
        <w:tc>
          <w:tcPr>
            <w:tcW w:w="3155" w:type="dxa"/>
          </w:tcPr>
          <w:p w:rsidR="006C193E" w:rsidRDefault="006C193E" w:rsidP="005B5563">
            <w:pPr>
              <w:spacing w:line="360" w:lineRule="auto"/>
              <w:rPr>
                <w:rFonts w:ascii="Arial" w:hAnsi="Arial" w:cs="Arial"/>
              </w:rPr>
            </w:pPr>
          </w:p>
          <w:p w:rsidR="006C193E" w:rsidRPr="006C193E" w:rsidRDefault="006C193E" w:rsidP="006C193E">
            <w:pPr>
              <w:jc w:val="center"/>
              <w:rPr>
                <w:rFonts w:ascii="Arial" w:hAnsi="Arial" w:cs="Arial"/>
              </w:rPr>
            </w:pPr>
            <w:r>
              <w:rPr>
                <w:rFonts w:ascii="Arial" w:hAnsi="Arial" w:cs="Arial"/>
              </w:rPr>
              <w:t>2: Proofread work carefully</w:t>
            </w:r>
          </w:p>
        </w:tc>
        <w:tc>
          <w:tcPr>
            <w:tcW w:w="3156" w:type="dxa"/>
          </w:tcPr>
          <w:p w:rsidR="006C193E" w:rsidRDefault="006C193E" w:rsidP="005B5563">
            <w:pPr>
              <w:spacing w:line="360" w:lineRule="auto"/>
              <w:rPr>
                <w:rFonts w:ascii="Arial" w:hAnsi="Arial" w:cs="Arial"/>
              </w:rPr>
            </w:pPr>
          </w:p>
          <w:p w:rsidR="006C193E" w:rsidRDefault="006C193E" w:rsidP="006C193E">
            <w:pPr>
              <w:rPr>
                <w:rFonts w:ascii="Arial" w:hAnsi="Arial" w:cs="Arial"/>
              </w:rPr>
            </w:pPr>
            <w:r>
              <w:rPr>
                <w:rFonts w:ascii="Arial" w:hAnsi="Arial" w:cs="Arial"/>
              </w:rPr>
              <w:t xml:space="preserve">I have read over my work and also used the dictating tool to hear my writing aloud. </w:t>
            </w:r>
          </w:p>
          <w:p w:rsidR="006C193E" w:rsidRPr="006C193E" w:rsidRDefault="006C193E" w:rsidP="006C193E">
            <w:pPr>
              <w:rPr>
                <w:rFonts w:ascii="Arial" w:hAnsi="Arial" w:cs="Arial"/>
              </w:rPr>
            </w:pPr>
          </w:p>
        </w:tc>
        <w:tc>
          <w:tcPr>
            <w:tcW w:w="3156" w:type="dxa"/>
          </w:tcPr>
          <w:p w:rsidR="006C193E" w:rsidRDefault="006C193E" w:rsidP="005B5563">
            <w:pPr>
              <w:spacing w:line="360" w:lineRule="auto"/>
              <w:rPr>
                <w:rFonts w:ascii="Arial" w:hAnsi="Arial" w:cs="Arial"/>
              </w:rPr>
            </w:pPr>
          </w:p>
          <w:p w:rsidR="006C193E" w:rsidRPr="006C193E" w:rsidRDefault="006C193E" w:rsidP="006C193E">
            <w:pPr>
              <w:rPr>
                <w:rFonts w:ascii="Arial" w:hAnsi="Arial" w:cs="Arial"/>
              </w:rPr>
            </w:pPr>
            <w:r>
              <w:rPr>
                <w:rFonts w:ascii="Arial" w:hAnsi="Arial" w:cs="Arial"/>
              </w:rPr>
              <w:t>Within this writing.</w:t>
            </w:r>
          </w:p>
        </w:tc>
      </w:tr>
      <w:tr w:rsidR="006C193E" w:rsidTr="006C193E">
        <w:trPr>
          <w:trHeight w:val="1267"/>
        </w:trPr>
        <w:tc>
          <w:tcPr>
            <w:tcW w:w="3155" w:type="dxa"/>
          </w:tcPr>
          <w:p w:rsidR="006C193E" w:rsidRDefault="006C193E" w:rsidP="005B5563">
            <w:pPr>
              <w:spacing w:line="360" w:lineRule="auto"/>
              <w:rPr>
                <w:rFonts w:ascii="Arial" w:hAnsi="Arial" w:cs="Arial"/>
              </w:rPr>
            </w:pPr>
          </w:p>
          <w:p w:rsidR="006C193E" w:rsidRPr="006C193E" w:rsidRDefault="006C193E" w:rsidP="006C193E">
            <w:pPr>
              <w:jc w:val="center"/>
              <w:rPr>
                <w:rFonts w:ascii="Arial" w:hAnsi="Arial" w:cs="Arial"/>
              </w:rPr>
            </w:pPr>
            <w:r>
              <w:rPr>
                <w:rFonts w:ascii="Arial" w:hAnsi="Arial" w:cs="Arial"/>
              </w:rPr>
              <w:t>3: Continue to use a critical approach throughout</w:t>
            </w:r>
          </w:p>
        </w:tc>
        <w:tc>
          <w:tcPr>
            <w:tcW w:w="3156" w:type="dxa"/>
          </w:tcPr>
          <w:p w:rsidR="006C193E" w:rsidRDefault="006C193E" w:rsidP="005B5563">
            <w:pPr>
              <w:spacing w:line="360" w:lineRule="auto"/>
              <w:rPr>
                <w:rFonts w:ascii="Arial" w:hAnsi="Arial" w:cs="Arial"/>
              </w:rPr>
            </w:pPr>
          </w:p>
          <w:p w:rsidR="006C193E" w:rsidRDefault="006C193E" w:rsidP="006C193E">
            <w:pPr>
              <w:rPr>
                <w:rFonts w:ascii="Arial" w:hAnsi="Arial" w:cs="Arial"/>
              </w:rPr>
            </w:pPr>
            <w:r>
              <w:rPr>
                <w:rFonts w:ascii="Arial" w:hAnsi="Arial" w:cs="Arial"/>
              </w:rPr>
              <w:t xml:space="preserve">I have attempted to critically evaluate the ideas put forward within my writing, and avoided making claims without supporting them with evidence. </w:t>
            </w:r>
          </w:p>
          <w:p w:rsidR="006C193E" w:rsidRPr="006C193E" w:rsidRDefault="006C193E" w:rsidP="006C193E">
            <w:pPr>
              <w:rPr>
                <w:rFonts w:ascii="Arial" w:hAnsi="Arial" w:cs="Arial"/>
              </w:rPr>
            </w:pPr>
          </w:p>
        </w:tc>
        <w:tc>
          <w:tcPr>
            <w:tcW w:w="3156" w:type="dxa"/>
          </w:tcPr>
          <w:p w:rsidR="006C193E" w:rsidRDefault="006C193E" w:rsidP="005B5563">
            <w:pPr>
              <w:spacing w:line="360" w:lineRule="auto"/>
              <w:rPr>
                <w:rFonts w:ascii="Arial" w:hAnsi="Arial" w:cs="Arial"/>
              </w:rPr>
            </w:pPr>
          </w:p>
          <w:p w:rsidR="006C193E" w:rsidRPr="006C193E" w:rsidRDefault="006C193E" w:rsidP="006C193E">
            <w:pPr>
              <w:rPr>
                <w:rFonts w:ascii="Arial" w:hAnsi="Arial" w:cs="Arial"/>
              </w:rPr>
            </w:pPr>
            <w:r>
              <w:rPr>
                <w:rFonts w:ascii="Arial" w:hAnsi="Arial" w:cs="Arial"/>
              </w:rPr>
              <w:t xml:space="preserve">Within this writing. </w:t>
            </w:r>
          </w:p>
        </w:tc>
      </w:tr>
    </w:tbl>
    <w:p w:rsidR="006C193E" w:rsidRDefault="006C193E" w:rsidP="005B5563">
      <w:pPr>
        <w:spacing w:line="360" w:lineRule="auto"/>
        <w:rPr>
          <w:rFonts w:ascii="Arial" w:hAnsi="Arial" w:cs="Arial"/>
        </w:rPr>
      </w:pPr>
    </w:p>
    <w:p w:rsidR="006C193E" w:rsidRPr="006C193E" w:rsidRDefault="006C193E" w:rsidP="006C193E">
      <w:pPr>
        <w:spacing w:line="360" w:lineRule="auto"/>
        <w:jc w:val="center"/>
        <w:rPr>
          <w:rFonts w:ascii="Arial" w:hAnsi="Arial" w:cs="Arial"/>
          <w:b/>
          <w:sz w:val="36"/>
          <w:szCs w:val="36"/>
          <w:u w:val="single"/>
        </w:rPr>
      </w:pPr>
      <w:r>
        <w:rPr>
          <w:rFonts w:ascii="Arial" w:hAnsi="Arial" w:cs="Arial"/>
          <w:b/>
          <w:sz w:val="36"/>
          <w:szCs w:val="36"/>
          <w:u w:val="single"/>
        </w:rPr>
        <w:t>A Proposal for a school community project.</w:t>
      </w:r>
    </w:p>
    <w:p w:rsidR="006C193E" w:rsidRDefault="006C193E" w:rsidP="005B5563">
      <w:pPr>
        <w:spacing w:line="360" w:lineRule="auto"/>
        <w:rPr>
          <w:rFonts w:ascii="Arial" w:hAnsi="Arial" w:cs="Arial"/>
        </w:rPr>
      </w:pPr>
    </w:p>
    <w:p w:rsidR="002B0E4D" w:rsidRDefault="005B5563" w:rsidP="005B5563">
      <w:pPr>
        <w:spacing w:line="360" w:lineRule="auto"/>
        <w:rPr>
          <w:rFonts w:ascii="Arial" w:hAnsi="Arial" w:cs="Arial"/>
        </w:rPr>
      </w:pPr>
      <w:r>
        <w:rPr>
          <w:rFonts w:ascii="Arial" w:hAnsi="Arial" w:cs="Arial"/>
        </w:rPr>
        <w:t xml:space="preserve">The purpose of this writing is to highlight the minute amount of people living in Wales who are able to speak Welsh and to suggest a community project that will help promote a larger use of this language to all who live within Wales. </w:t>
      </w:r>
      <w:r w:rsidR="00BF113C">
        <w:rPr>
          <w:rFonts w:ascii="Arial" w:hAnsi="Arial" w:cs="Arial"/>
        </w:rPr>
        <w:t>In order to promote change, this writing will propose Welsh Language Lessons as a community project within School A, located in the centre of Cardiff. Throughout this writing, the focus school will be referred to as ‘School A’ to ensure that anonymity is held in accordance with BERA guidelines (</w:t>
      </w:r>
      <w:r w:rsidR="00E83A38">
        <w:rPr>
          <w:rFonts w:ascii="Arial" w:hAnsi="Arial" w:cs="Arial"/>
        </w:rPr>
        <w:t xml:space="preserve">2024, </w:t>
      </w:r>
      <w:r w:rsidR="00BF113C">
        <w:rPr>
          <w:rFonts w:ascii="Arial" w:hAnsi="Arial" w:cs="Arial"/>
        </w:rPr>
        <w:t>pg. 23</w:t>
      </w:r>
      <w:r w:rsidR="00E83A38">
        <w:rPr>
          <w:rFonts w:ascii="Arial" w:hAnsi="Arial" w:cs="Arial"/>
        </w:rPr>
        <w:t>).</w:t>
      </w:r>
      <w:r w:rsidR="00A96DCF">
        <w:rPr>
          <w:rFonts w:ascii="Arial" w:hAnsi="Arial" w:cs="Arial"/>
        </w:rPr>
        <w:t xml:space="preserve">      </w:t>
      </w:r>
    </w:p>
    <w:p w:rsidR="00B7558E" w:rsidRDefault="002B0E4D" w:rsidP="005B5563">
      <w:pPr>
        <w:spacing w:line="360" w:lineRule="auto"/>
        <w:rPr>
          <w:rFonts w:ascii="Arial" w:hAnsi="Arial" w:cs="Arial"/>
        </w:rPr>
      </w:pPr>
      <w:r>
        <w:rPr>
          <w:rFonts w:ascii="Arial" w:hAnsi="Arial" w:cs="Arial"/>
        </w:rPr>
        <w:t xml:space="preserve">     </w:t>
      </w:r>
      <w:r w:rsidR="00A96DCF">
        <w:rPr>
          <w:rFonts w:ascii="Arial" w:hAnsi="Arial" w:cs="Arial"/>
        </w:rPr>
        <w:t xml:space="preserve">  This community project aims to improve the Welsh language skills of not only pupils within the school, but also the families and communities that these pupils belong to. According to </w:t>
      </w:r>
      <w:r w:rsidR="00DF4338">
        <w:rPr>
          <w:rFonts w:ascii="Arial" w:hAnsi="Arial" w:cs="Arial"/>
        </w:rPr>
        <w:t xml:space="preserve">ESTYN (2020, pg.14), working with communities creates partnerships between the school, parents/ carers, and helps to promote lifelong learning which will help build pupil and parent self esteem and confidence. </w:t>
      </w:r>
      <w:r w:rsidR="00CB3A0D">
        <w:rPr>
          <w:rFonts w:ascii="Arial" w:hAnsi="Arial" w:cs="Arial"/>
        </w:rPr>
        <w:t xml:space="preserve">This therefore highlights the importance of collaborating with the families and communities that surround </w:t>
      </w:r>
      <w:r w:rsidR="00ED2622">
        <w:rPr>
          <w:rFonts w:ascii="Arial" w:hAnsi="Arial" w:cs="Arial"/>
        </w:rPr>
        <w:t xml:space="preserve">pupils within schools to </w:t>
      </w:r>
      <w:r w:rsidR="00ED2622">
        <w:rPr>
          <w:rFonts w:ascii="Arial" w:hAnsi="Arial" w:cs="Arial"/>
        </w:rPr>
        <w:lastRenderedPageBreak/>
        <w:t xml:space="preserve">provide them with the best learning opportunities possible. </w:t>
      </w:r>
      <w:r w:rsidR="004F165F">
        <w:rPr>
          <w:rFonts w:ascii="Arial" w:hAnsi="Arial" w:cs="Arial"/>
        </w:rPr>
        <w:t xml:space="preserve">Following on from this, </w:t>
      </w:r>
      <w:r w:rsidR="00E7737A">
        <w:rPr>
          <w:rFonts w:ascii="Arial" w:hAnsi="Arial" w:cs="Arial"/>
        </w:rPr>
        <w:t xml:space="preserve">the Welsh Government (2017, pg.2) brought attention to </w:t>
      </w:r>
      <w:r w:rsidR="00E51184">
        <w:rPr>
          <w:rFonts w:ascii="Arial" w:hAnsi="Arial" w:cs="Arial"/>
        </w:rPr>
        <w:t xml:space="preserve">their future plans to have a million people using and enjoying the Welsh language by 2050. Within this plan the Welsh Government have not specified any age range but rather include all within Welsh society. Therefore, it is vital that schools account not only for their pupils, but provide all within the local community with the same enjoyable opportunities to learn more about their heritage and language. </w:t>
      </w:r>
      <w:r w:rsidR="002152B0">
        <w:rPr>
          <w:rFonts w:ascii="Arial" w:hAnsi="Arial" w:cs="Arial"/>
        </w:rPr>
        <w:t>From this, the community project chosen is Welsh language lessons for parents and members of the community at various ability levels to ensure all can be included within this education opportunity. These sessions would take place after school with three different ability groups: beginner, intermediate and higher. Parents/ carers are welcome to enter into the group they feel fits their ability the most, and are free to move at any point if they feel it is necessary to do so. By including parents and carers within this Welsh Language education, this project strives to not only positively impact them, but also positively impact pupil atti</w:t>
      </w:r>
      <w:r w:rsidR="00572E2E">
        <w:rPr>
          <w:rFonts w:ascii="Arial" w:hAnsi="Arial" w:cs="Arial"/>
        </w:rPr>
        <w:t>tudes towards the subject.</w:t>
      </w:r>
    </w:p>
    <w:p w:rsidR="00572E2E" w:rsidRDefault="003B55CF" w:rsidP="005B5563">
      <w:pPr>
        <w:spacing w:line="360" w:lineRule="auto"/>
        <w:rPr>
          <w:rFonts w:ascii="Arial" w:hAnsi="Arial" w:cs="Arial"/>
        </w:rPr>
      </w:pPr>
      <w:r>
        <w:rPr>
          <w:rFonts w:ascii="Arial" w:hAnsi="Arial" w:cs="Arial"/>
        </w:rPr>
        <w:t xml:space="preserve">         The W</w:t>
      </w:r>
      <w:r w:rsidR="00B36492">
        <w:rPr>
          <w:rFonts w:ascii="Arial" w:hAnsi="Arial" w:cs="Arial"/>
        </w:rPr>
        <w:t>elsh Government (2022</w:t>
      </w:r>
      <w:r w:rsidR="000A32B0">
        <w:rPr>
          <w:rFonts w:ascii="Arial" w:hAnsi="Arial" w:cs="Arial"/>
        </w:rPr>
        <w:t>a</w:t>
      </w:r>
      <w:r w:rsidR="00B36492">
        <w:rPr>
          <w:rFonts w:ascii="Arial" w:hAnsi="Arial" w:cs="Arial"/>
        </w:rPr>
        <w:t xml:space="preserve">) introduced the use of the four purposes within their new curriculum design. These four purposes should be at the heart of education, and all teaching should link back to them at the root. </w:t>
      </w:r>
      <w:r w:rsidR="00DC0BE5">
        <w:rPr>
          <w:rFonts w:ascii="Arial" w:hAnsi="Arial" w:cs="Arial"/>
        </w:rPr>
        <w:t xml:space="preserve">Within this it states that students should strive to be ethically informed citizens. Following this, they expand on this stating that pupils should acquire a knowledge about their culture, society (both present and future) and community. This therefore includes knowledge of the Welsh language as part of their culture. Therefore, in following the Welsh Governments four purposes and Cymraeg 2050 plan, it was decided that Welsh language lessons would be a very beneficial for both the community surrounding the school and the pupils within the school also. As mentioned prior, </w:t>
      </w:r>
      <w:r w:rsidR="0012513B">
        <w:rPr>
          <w:rFonts w:ascii="Arial" w:hAnsi="Arial" w:cs="Arial"/>
        </w:rPr>
        <w:t>School A is located in the centre of Cardiff. According to Krausova and Vargas-Silva (2024) Cardiff holds the largest population of non-UK born residents</w:t>
      </w:r>
      <w:r w:rsidR="00F10C92">
        <w:rPr>
          <w:rFonts w:ascii="Arial" w:hAnsi="Arial" w:cs="Arial"/>
        </w:rPr>
        <w:t xml:space="preserve"> within Wales</w:t>
      </w:r>
      <w:r w:rsidR="00BA08E4">
        <w:rPr>
          <w:rFonts w:ascii="Arial" w:hAnsi="Arial" w:cs="Arial"/>
        </w:rPr>
        <w:t xml:space="preserve">, this amounting to 45,967 as recorded in 2011. </w:t>
      </w:r>
      <w:r w:rsidR="00516AED">
        <w:rPr>
          <w:rFonts w:ascii="Arial" w:hAnsi="Arial" w:cs="Arial"/>
        </w:rPr>
        <w:t>This therefore suggests that School A is a multicultural school consisting of pupils of various different n</w:t>
      </w:r>
      <w:r w:rsidR="002B4A6D">
        <w:rPr>
          <w:rFonts w:ascii="Arial" w:hAnsi="Arial" w:cs="Arial"/>
        </w:rPr>
        <w:t>ationalities as well as Welsh. Following this, according to the Office for National Statistics (2023), during 2021 the population of Cardiff was around 362,300 and the number of Welsh speaking residents is around 94,200 according to the Welsh Government (2022</w:t>
      </w:r>
      <w:r w:rsidR="000A32B0">
        <w:rPr>
          <w:rFonts w:ascii="Arial" w:hAnsi="Arial" w:cs="Arial"/>
        </w:rPr>
        <w:t>b</w:t>
      </w:r>
      <w:r w:rsidR="002B4A6D">
        <w:rPr>
          <w:rFonts w:ascii="Arial" w:hAnsi="Arial" w:cs="Arial"/>
        </w:rPr>
        <w:t xml:space="preserve">). </w:t>
      </w:r>
      <w:r w:rsidR="002B0E4D">
        <w:rPr>
          <w:rFonts w:ascii="Arial" w:hAnsi="Arial" w:cs="Arial"/>
        </w:rPr>
        <w:t xml:space="preserve">This data clearly shows that not even half of the population of Cardiff speaks Welsh. It is therefore vital that these Welsh lessons take place and are offered to those within the community to ensure that there is improvement in moving towards the goal of Cymraeg 2050, as well as ensuring that the residents of Cardiff have the opportunity to learn more about the Welsh language. </w:t>
      </w:r>
      <w:r w:rsidR="00811B5E">
        <w:rPr>
          <w:rFonts w:ascii="Arial" w:hAnsi="Arial" w:cs="Arial"/>
        </w:rPr>
        <w:t xml:space="preserve">Many of the pupils within the school may come from a household where their parents/ guardians are not of Welsh nationality but the child was born and raised here. This would therefore mean that throughout the child’s </w:t>
      </w:r>
      <w:r w:rsidR="00811B5E">
        <w:rPr>
          <w:rFonts w:ascii="Arial" w:hAnsi="Arial" w:cs="Arial"/>
        </w:rPr>
        <w:lastRenderedPageBreak/>
        <w:t xml:space="preserve">education they would have become familiar with the history of Wales and the Welsh language, whereas their parents/ guardians may not have received the same opportunities since arriving in Wales. Therefore, it is crucial that these lessons are inclusive and adhere to the needs of all who take part in them. </w:t>
      </w:r>
    </w:p>
    <w:p w:rsidR="00B500E3" w:rsidRDefault="00B500E3" w:rsidP="005B5563">
      <w:pPr>
        <w:spacing w:line="360" w:lineRule="auto"/>
        <w:rPr>
          <w:rFonts w:ascii="Arial" w:hAnsi="Arial" w:cs="Arial"/>
        </w:rPr>
      </w:pPr>
      <w:r>
        <w:rPr>
          <w:rFonts w:ascii="Arial" w:hAnsi="Arial" w:cs="Arial"/>
        </w:rPr>
        <w:t xml:space="preserve">        </w:t>
      </w:r>
      <w:r w:rsidR="001B430A">
        <w:rPr>
          <w:rFonts w:ascii="Arial" w:hAnsi="Arial" w:cs="Arial"/>
        </w:rPr>
        <w:t>According to National University (2024</w:t>
      </w:r>
      <w:r w:rsidR="000A32B0">
        <w:rPr>
          <w:rFonts w:ascii="Arial" w:hAnsi="Arial" w:cs="Arial"/>
        </w:rPr>
        <w:t>a</w:t>
      </w:r>
      <w:r w:rsidR="001B430A">
        <w:rPr>
          <w:rFonts w:ascii="Arial" w:hAnsi="Arial" w:cs="Arial"/>
        </w:rPr>
        <w:t>), to be included means that people of all identities feel welcomed, valued, respected, included and belong within their community</w:t>
      </w:r>
      <w:r w:rsidR="00FA35C1">
        <w:rPr>
          <w:rFonts w:ascii="Arial" w:hAnsi="Arial" w:cs="Arial"/>
        </w:rPr>
        <w:t>.</w:t>
      </w:r>
      <w:r w:rsidR="003E3795">
        <w:rPr>
          <w:rFonts w:ascii="Arial" w:hAnsi="Arial" w:cs="Arial"/>
        </w:rPr>
        <w:t xml:space="preserve"> As well as this, Florian and Black-Hawkins (2011) define inclusive education as being the decrease of exclusion in culture, and the increase of participation.</w:t>
      </w:r>
      <w:r w:rsidR="00FA35C1">
        <w:rPr>
          <w:rFonts w:ascii="Arial" w:hAnsi="Arial" w:cs="Arial"/>
        </w:rPr>
        <w:t xml:space="preserve"> In order to achieve inclusion within the school, schools must firstly aim to promote diversity within it’s close </w:t>
      </w:r>
      <w:r w:rsidR="000036B1">
        <w:rPr>
          <w:rFonts w:ascii="Arial" w:hAnsi="Arial" w:cs="Arial"/>
        </w:rPr>
        <w:t>community as well as the wider community surrounding it says Welsh Government (2021</w:t>
      </w:r>
      <w:r w:rsidR="000A32B0">
        <w:rPr>
          <w:rFonts w:ascii="Arial" w:hAnsi="Arial" w:cs="Arial"/>
        </w:rPr>
        <w:t>a</w:t>
      </w:r>
      <w:r w:rsidR="000036B1">
        <w:rPr>
          <w:rFonts w:ascii="Arial" w:hAnsi="Arial" w:cs="Arial"/>
        </w:rPr>
        <w:t xml:space="preserve">). </w:t>
      </w:r>
      <w:r w:rsidR="00C438D1">
        <w:rPr>
          <w:rFonts w:ascii="Arial" w:hAnsi="Arial" w:cs="Arial"/>
        </w:rPr>
        <w:t>This therefore shows that it is important for schools to form relationships with those in the wider community in order to understand more about the diverse society surrounding the school, but also to help them understand the community around them also. In order to ensure all can be included within this project, as mentioned earlier these lessons will consist of three different ability groups. Those involved in these lessons would be encouraged to attend lessons where they feel comfortable to progress in their learning. The choice to provide various ability groups was based on the Welsh Government (2021</w:t>
      </w:r>
      <w:r w:rsidR="000A32B0">
        <w:rPr>
          <w:rFonts w:ascii="Arial" w:hAnsi="Arial" w:cs="Arial"/>
        </w:rPr>
        <w:t>b</w:t>
      </w:r>
      <w:r w:rsidR="00C438D1">
        <w:rPr>
          <w:rFonts w:ascii="Arial" w:hAnsi="Arial" w:cs="Arial"/>
        </w:rPr>
        <w:t xml:space="preserve">, pg.5) principles of progression. </w:t>
      </w:r>
      <w:r w:rsidR="007C73DB">
        <w:rPr>
          <w:rFonts w:ascii="Arial" w:hAnsi="Arial" w:cs="Arial"/>
        </w:rPr>
        <w:t xml:space="preserve">These principles of progression are references of where pupils are in their learning and the next step they should reach as they progress. This idea has then been adapted for these Welsh lessons to provide those taking part with the opportunity to progress in their knowledge, rather than continuing at the same level consistently. </w:t>
      </w:r>
      <w:r w:rsidR="001918EF">
        <w:rPr>
          <w:rFonts w:ascii="Arial" w:hAnsi="Arial" w:cs="Arial"/>
        </w:rPr>
        <w:t>This then will also mean that the adults taking part in this project will receive an education that meets their needs, which they may never have experienced before according to Jowallah (2020, pg.20).</w:t>
      </w:r>
      <w:r w:rsidR="00F11E60">
        <w:rPr>
          <w:rFonts w:ascii="Arial" w:hAnsi="Arial" w:cs="Arial"/>
        </w:rPr>
        <w:t xml:space="preserve">                                                                                                                                                 However, the question of: what happens to those within the community who are fluent in Welsh</w:t>
      </w:r>
      <w:r w:rsidR="001207D0">
        <w:rPr>
          <w:rFonts w:ascii="Arial" w:hAnsi="Arial" w:cs="Arial"/>
        </w:rPr>
        <w:t xml:space="preserve"> needs to be raised. </w:t>
      </w:r>
      <w:r w:rsidR="00965D16">
        <w:rPr>
          <w:rFonts w:ascii="Arial" w:hAnsi="Arial" w:cs="Arial"/>
        </w:rPr>
        <w:t>Although it is important to include those of different nationalities within this community project, it is equally as important to include</w:t>
      </w:r>
      <w:r w:rsidR="00884270">
        <w:rPr>
          <w:rFonts w:ascii="Arial" w:hAnsi="Arial" w:cs="Arial"/>
        </w:rPr>
        <w:t xml:space="preserve"> and plan for</w:t>
      </w:r>
      <w:r w:rsidR="00965D16">
        <w:rPr>
          <w:rFonts w:ascii="Arial" w:hAnsi="Arial" w:cs="Arial"/>
        </w:rPr>
        <w:t xml:space="preserve"> those who already have knowledge within this area. </w:t>
      </w:r>
      <w:r w:rsidR="00884270">
        <w:rPr>
          <w:rFonts w:ascii="Arial" w:hAnsi="Arial" w:cs="Arial"/>
        </w:rPr>
        <w:t xml:space="preserve">In an education setting these parents/ carers would be viewed as more able and talented students. These students are those who are higher achieving within subject areas. This means that those parents and carers who already speak the language also need to be challenged to progress and be involved within the community project. </w:t>
      </w:r>
      <w:r w:rsidR="00F77CF6">
        <w:rPr>
          <w:rFonts w:ascii="Arial" w:hAnsi="Arial" w:cs="Arial"/>
        </w:rPr>
        <w:t xml:space="preserve">In order to ensure these participants are also involved and are continuing to be challenged in their knowledge, if they were comfortable to do so, they would be encouraged to also help with the teaching aspect of the lessons. </w:t>
      </w:r>
      <w:r w:rsidR="00714AE8">
        <w:rPr>
          <w:rFonts w:ascii="Arial" w:hAnsi="Arial" w:cs="Arial"/>
        </w:rPr>
        <w:t xml:space="preserve">The Education Endowment Foundation (2021) would agree with this suggestion as they suggest that working collaboratively with peers helps with metacognitive skills developing explanation as well as developing the ability </w:t>
      </w:r>
      <w:r w:rsidR="00714AE8">
        <w:rPr>
          <w:rFonts w:ascii="Arial" w:hAnsi="Arial" w:cs="Arial"/>
        </w:rPr>
        <w:lastRenderedPageBreak/>
        <w:t xml:space="preserve">of demonstration. This is all relevant for both the adults and pupils taking part in these lessons, as pupils will be able to put into practice all they have been learning within their school Welsh lessons. </w:t>
      </w:r>
      <w:r w:rsidR="00124325">
        <w:rPr>
          <w:rFonts w:ascii="Arial" w:hAnsi="Arial" w:cs="Arial"/>
        </w:rPr>
        <w:t xml:space="preserve">Cotton and Wikelund (1998, pg.3) would agree with this, expanding on this stating that parent involvement in pupils learning provides a positive impact on achievement levels. </w:t>
      </w:r>
      <w:r w:rsidR="00E1057C">
        <w:rPr>
          <w:rFonts w:ascii="Arial" w:hAnsi="Arial" w:cs="Arial"/>
        </w:rPr>
        <w:t>Further supporting this is Scanlan (2011)</w:t>
      </w:r>
      <w:r w:rsidR="008A6C65">
        <w:rPr>
          <w:rFonts w:ascii="Arial" w:hAnsi="Arial" w:cs="Arial"/>
        </w:rPr>
        <w:t xml:space="preserve"> who highlights the critical role parents and carers play in pupils education, and how they can benefit the attainment levels within pupils learning. </w:t>
      </w:r>
      <w:r w:rsidR="00124325">
        <w:rPr>
          <w:rFonts w:ascii="Arial" w:hAnsi="Arial" w:cs="Arial"/>
        </w:rPr>
        <w:t xml:space="preserve">This therefore suggests that if parents and carers become involved with pupils Welsh language education pupils may become more enthusiastic about the subject and moving further forward to one day being fluent in the language. </w:t>
      </w:r>
    </w:p>
    <w:p w:rsidR="00344802" w:rsidRDefault="005F495F" w:rsidP="005B5563">
      <w:pPr>
        <w:spacing w:line="360" w:lineRule="auto"/>
        <w:rPr>
          <w:rFonts w:ascii="Arial" w:hAnsi="Arial" w:cs="Arial"/>
        </w:rPr>
      </w:pPr>
      <w:r>
        <w:rPr>
          <w:rFonts w:ascii="Arial" w:hAnsi="Arial" w:cs="Arial"/>
        </w:rPr>
        <w:t xml:space="preserve">          Although there are various benefits to be presented through implementing this project into the community, there are things to further consider. The first thing to consider is the extra money spent by the school to keep the school grounds open after the school day is over. </w:t>
      </w:r>
      <w:r w:rsidR="009330B4">
        <w:rPr>
          <w:rFonts w:ascii="Arial" w:hAnsi="Arial" w:cs="Arial"/>
        </w:rPr>
        <w:t xml:space="preserve">The main extra expenditure from the school budget would be to keep the lights on within the school, keeping the heating on and the potential of printing and providing learning resources. Finding finances in order to run these lessons may become a large limiting factor to the implementation of them within the school. NAHT Cymru (2021, pg.8) bring to light some of the budgeting problems schools are facing. They stated that around 69% of </w:t>
      </w:r>
      <w:r w:rsidR="00BD01EB">
        <w:rPr>
          <w:rFonts w:ascii="Arial" w:hAnsi="Arial" w:cs="Arial"/>
        </w:rPr>
        <w:t xml:space="preserve">school leaders highlighted how the rise of ALN pupils and support needed for these pupils has began to take up a large sum of school budgets, as well as the increased need for support of pupils suffering with mental health. </w:t>
      </w:r>
      <w:r w:rsidR="009033B7">
        <w:rPr>
          <w:rFonts w:ascii="Arial" w:hAnsi="Arial" w:cs="Arial"/>
        </w:rPr>
        <w:t xml:space="preserve">As well as these rising costs, the school would also need to spend extra money on printing resources. Clark (2018) highlights that with the amounts that schools print in education resources for pupils, some schools are spending up to £100,000 on printing and photocopying every year. With all of the extra spending that would need to be spent on this community project, the school would need to find alternative funds that don’t come from the main school budget. The Welsh Government (2023) </w:t>
      </w:r>
      <w:r w:rsidR="00D15AF0">
        <w:rPr>
          <w:rFonts w:ascii="Arial" w:hAnsi="Arial" w:cs="Arial"/>
        </w:rPr>
        <w:t xml:space="preserve">revealed that there would be an extra £40m in funding that would go towards creating community focused schools. </w:t>
      </w:r>
      <w:r w:rsidR="00B7726E">
        <w:rPr>
          <w:rFonts w:ascii="Arial" w:hAnsi="Arial" w:cs="Arial"/>
        </w:rPr>
        <w:t xml:space="preserve">Therefore, the funding the school would receive towards community projects would go towards these Welsh lessons, meaning the school wouldn’t have to take any more money out of their main budgets.                                                                                                                                      Another thing to consider however is the workload of teachers who would have to teach these lessons. </w:t>
      </w:r>
      <w:r w:rsidR="00A70371">
        <w:rPr>
          <w:rFonts w:ascii="Arial" w:hAnsi="Arial" w:cs="Arial"/>
        </w:rPr>
        <w:t xml:space="preserve">As highlighted by Nunez-Regueiro et.al (2024) some of the main </w:t>
      </w:r>
      <w:r w:rsidR="00877530">
        <w:rPr>
          <w:rFonts w:ascii="Arial" w:hAnsi="Arial" w:cs="Arial"/>
        </w:rPr>
        <w:t xml:space="preserve">contributors of stress for teachers is managing a large workload, following time constraints and the misbehaviour of pupils. </w:t>
      </w:r>
      <w:r w:rsidR="00C70714">
        <w:rPr>
          <w:rFonts w:ascii="Arial" w:hAnsi="Arial" w:cs="Arial"/>
        </w:rPr>
        <w:t xml:space="preserve">As well as this it is becoming more common to hear of teachers becoming more and more exhausted due to their workload. Supporting this is Burrow, Williams and Thomas (2020, pg.950) who report on teachers who ‘often’ and ‘always’ return home from work feeling exhausted from the day. In reading this, it is vital that the well-being </w:t>
      </w:r>
      <w:r w:rsidR="00C70714">
        <w:rPr>
          <w:rFonts w:ascii="Arial" w:hAnsi="Arial" w:cs="Arial"/>
        </w:rPr>
        <w:lastRenderedPageBreak/>
        <w:t xml:space="preserve">of the teachers involved in these Welsh lessons are considered, as they would be playing a key role in running the sessions. </w:t>
      </w:r>
      <w:r w:rsidR="007E5137">
        <w:rPr>
          <w:rFonts w:ascii="Arial" w:hAnsi="Arial" w:cs="Arial"/>
        </w:rPr>
        <w:t xml:space="preserve">As well as this Song (2021) expands on these prior views, explaining that teaching is a highly emotional job that has large connections with anxiety for many within the profession. From this, Song expands to say that many within management and leadership roles within schools are becoming increasingly concerned for the mental well being of their staff. From this it is decided that these sessions would take place once a week after school to ensure that the teachers involved are not spending larger amounts of time in the school building after hours than necessary. As well as this, to ensure that the project works on partnership </w:t>
      </w:r>
      <w:r w:rsidR="003A1C3A">
        <w:rPr>
          <w:rFonts w:ascii="Arial" w:hAnsi="Arial" w:cs="Arial"/>
        </w:rPr>
        <w:t xml:space="preserve">and is not run on ‘one-sided’ efforts, it would be increasingly more encouraged that those who are able to speak Welsh take on more responsibility within these lessons. This means that there would be reduced pressure and stress for the teachers leading these lessons, as well as provides those who already can speak the Welsh language the opportunity to be involved with the community. </w:t>
      </w:r>
    </w:p>
    <w:p w:rsidR="00B50C3A" w:rsidRDefault="00B50C3A" w:rsidP="005B5563">
      <w:pPr>
        <w:spacing w:line="360" w:lineRule="auto"/>
        <w:rPr>
          <w:rFonts w:ascii="Arial" w:hAnsi="Arial" w:cs="Arial"/>
        </w:rPr>
      </w:pPr>
      <w:r>
        <w:rPr>
          <w:rFonts w:ascii="Arial" w:hAnsi="Arial" w:cs="Arial"/>
        </w:rPr>
        <w:t xml:space="preserve">          Whilst planning a community project, it is important to measure how much impact it intends to have on the community. In order to do so, observing the impact that similar projects have had on their local communities helps to interpret what similar impact the Welsh lessons will hold on School A’s local community. Estyn (2024) completed an inspection report on </w:t>
      </w:r>
      <w:r w:rsidR="00E22F75">
        <w:rPr>
          <w:rFonts w:ascii="Arial" w:hAnsi="Arial" w:cs="Arial"/>
        </w:rPr>
        <w:t xml:space="preserve">Nant Gwrtheryn who provides various residential learning experiences. Nant Gwytheryn provide their learners with extra-curricular opportunities where they are able to put into practice the new skills they have learnt during their time on residential. In order to </w:t>
      </w:r>
      <w:r w:rsidR="00E738FC">
        <w:rPr>
          <w:rFonts w:ascii="Arial" w:hAnsi="Arial" w:cs="Arial"/>
        </w:rPr>
        <w:t>ensure learners as developing their Welsh skills during their time in Nant Gwytheryn, learners are to attend a preparation session within the classroom to then encourage the use of spontaneous Welsh within their extra-curricular activities. Estyn further explain that these sessions are implemented in order to provide learners with the opportunity to use their new Welsh language skills in a real life context. Nant Gwytheryn provide the opportunity for learners to attend trips to Welsh bookshops, where learners are able to practice having a conversation whilst buying a book. Within their report Es</w:t>
      </w:r>
      <w:r w:rsidR="0025095E">
        <w:rPr>
          <w:rFonts w:ascii="Arial" w:hAnsi="Arial" w:cs="Arial"/>
        </w:rPr>
        <w:t>t</w:t>
      </w:r>
      <w:r w:rsidR="00E738FC">
        <w:rPr>
          <w:rFonts w:ascii="Arial" w:hAnsi="Arial" w:cs="Arial"/>
        </w:rPr>
        <w:t xml:space="preserve">yn highlight how putting these skills into practice can be a challenge for some of the pupils, and so when they are able to practice them in confidence many of them begin to feel pride as they see themselves develop. As well as </w:t>
      </w:r>
      <w:r w:rsidR="002C7ADC">
        <w:rPr>
          <w:rFonts w:ascii="Arial" w:hAnsi="Arial" w:cs="Arial"/>
        </w:rPr>
        <w:t>organising</w:t>
      </w:r>
      <w:r w:rsidR="00E738FC">
        <w:rPr>
          <w:rFonts w:ascii="Arial" w:hAnsi="Arial" w:cs="Arial"/>
        </w:rPr>
        <w:t xml:space="preserve"> trips for learners to practice</w:t>
      </w:r>
      <w:r w:rsidR="002C7ADC">
        <w:rPr>
          <w:rFonts w:ascii="Arial" w:hAnsi="Arial" w:cs="Arial"/>
        </w:rPr>
        <w:t xml:space="preserve"> using some basic Welsh phrases, they also organise trips to Welsh-medium workplaces for people with higher ability Welsh skills to be challenged more. Estyn later comment on the impact the sessions hold on the learners who participate</w:t>
      </w:r>
      <w:r w:rsidR="0025095E">
        <w:rPr>
          <w:rFonts w:ascii="Arial" w:hAnsi="Arial" w:cs="Arial"/>
        </w:rPr>
        <w:t>d</w:t>
      </w:r>
      <w:r w:rsidR="002C7ADC">
        <w:rPr>
          <w:rFonts w:ascii="Arial" w:hAnsi="Arial" w:cs="Arial"/>
        </w:rPr>
        <w:t xml:space="preserve">, stating that the Welsh-medium opportunities they are offered </w:t>
      </w:r>
      <w:r w:rsidR="0025095E">
        <w:rPr>
          <w:rFonts w:ascii="Arial" w:hAnsi="Arial" w:cs="Arial"/>
        </w:rPr>
        <w:t>drew the learners closer to the idea of living through the medium of Welsh. The sessions provided clear show how to help learners grow more enthusiastic towards using the Welsh languag</w:t>
      </w:r>
      <w:r w:rsidR="00AA1A30">
        <w:rPr>
          <w:rFonts w:ascii="Arial" w:hAnsi="Arial" w:cs="Arial"/>
        </w:rPr>
        <w:t xml:space="preserve">e within their day to day lives, and encourage others to do so also. Therefore, School A will </w:t>
      </w:r>
      <w:r w:rsidR="00AA1A30">
        <w:rPr>
          <w:rFonts w:ascii="Arial" w:hAnsi="Arial" w:cs="Arial"/>
        </w:rPr>
        <w:lastRenderedPageBreak/>
        <w:t xml:space="preserve">strive to create this same enthusiasm with their participants towards the Welsh language. However, there is a large difference between the sessions being held. Nant Gwytheryn are able to provide learners with sessions that last up to 3-5 days, whereas School A are only able to provide their learners with an hour after school once a week. It can be said that School A won’t make anywhere near as much impact due to </w:t>
      </w:r>
      <w:r w:rsidR="00571522">
        <w:rPr>
          <w:rFonts w:ascii="Arial" w:hAnsi="Arial" w:cs="Arial"/>
        </w:rPr>
        <w:t xml:space="preserve">the lack of continual learning taking place daily. Agreeing with this view is Zhan et al. (2018, pg.1) who explain that stimuli are learned through repetition. Zhan et al. also expand further explaining that these stimuli may expand further depending on the learning experiences provided. From this it can be said that School A’s Welsh lessons should be held more often and they should be longer sessions. Although this can be said, it is still important to understand that this is a community project taking place after school with teachers running it. As well as this, these sessions are being </w:t>
      </w:r>
      <w:r w:rsidR="006D6B6E">
        <w:rPr>
          <w:rFonts w:ascii="Arial" w:hAnsi="Arial" w:cs="Arial"/>
        </w:rPr>
        <w:t>offered</w:t>
      </w:r>
      <w:r w:rsidR="00571522">
        <w:rPr>
          <w:rFonts w:ascii="Arial" w:hAnsi="Arial" w:cs="Arial"/>
        </w:rPr>
        <w:t xml:space="preserve"> to parents and carers who are members of the local community, who may not be able to attend daily lessons;. Therefore, it is decided that an hour session to take place weekly is the most relevant to ensure as many people are able to attend as possible. </w:t>
      </w:r>
    </w:p>
    <w:p w:rsidR="00C72629" w:rsidRDefault="00012E93" w:rsidP="005B5563">
      <w:pPr>
        <w:spacing w:line="360" w:lineRule="auto"/>
        <w:rPr>
          <w:rFonts w:ascii="Arial" w:hAnsi="Arial" w:cs="Arial"/>
        </w:rPr>
      </w:pPr>
      <w:r>
        <w:rPr>
          <w:rFonts w:ascii="Arial" w:hAnsi="Arial" w:cs="Arial"/>
        </w:rPr>
        <w:t xml:space="preserve">     As well as observing the success of similar community projects to aid the development of School A’s Welsh lessons, it is also important to think more deeply into how the community project can be developed further. In order to do so a SWOT analysis should be taken</w:t>
      </w:r>
      <w:r w:rsidR="005450FC">
        <w:rPr>
          <w:rFonts w:ascii="Arial" w:hAnsi="Arial" w:cs="Arial"/>
        </w:rPr>
        <w:t xml:space="preserve"> (find in appendix 1)</w:t>
      </w:r>
      <w:r>
        <w:rPr>
          <w:rFonts w:ascii="Arial" w:hAnsi="Arial" w:cs="Arial"/>
        </w:rPr>
        <w:t xml:space="preserve">. A SWOT analysis is where the strengths, weaknesses, opportunities and threats are considered. </w:t>
      </w:r>
      <w:r w:rsidR="003E6904">
        <w:rPr>
          <w:rFonts w:ascii="Arial" w:hAnsi="Arial" w:cs="Arial"/>
        </w:rPr>
        <w:t xml:space="preserve">There were many strengths supporting the implementation of this community project within the school. The first strength found </w:t>
      </w:r>
      <w:r w:rsidR="00965F84">
        <w:rPr>
          <w:rFonts w:ascii="Arial" w:hAnsi="Arial" w:cs="Arial"/>
        </w:rPr>
        <w:t xml:space="preserve">was that these sessions will provide pupils within the school further opportunity to deepen their Welsh language skills. These sessions are not only offered to members of the local community but also to pupils within the school. This means that pupils will be able to take what they have learnt within the classroom, and expand it even further within these after school sessions. Another strength found was that these sessions will begin a partnership between both the school and the local community. This partnership will not only </w:t>
      </w:r>
      <w:r w:rsidR="00271CF6">
        <w:rPr>
          <w:rFonts w:ascii="Arial" w:hAnsi="Arial" w:cs="Arial"/>
        </w:rPr>
        <w:t xml:space="preserve">stand within these sessions but will also encourage members of the community to invest in the school in other ways as well as attending these classes. As well as this, as mentioned earlier, many parents/ and carers may not have experienced inclusive education whilst they were growing up. Therefore, these sessions will offer these members the opportunity to feel valued, heard and included as members of the school community. The final strength was that these sessions will encourage participants to indulge even further into the Welsh language, implementing it into their everyday language. This then means that there would be progress in stepping towards the government’s plans for Cymraeg 2050 as mentioned earlier.                                                                                                             As well as evaluating the benefits that may arise through implementing these sessions, it is also vital to understand where there could be flaws. The first weakness found was as </w:t>
      </w:r>
      <w:r w:rsidR="00271CF6">
        <w:rPr>
          <w:rFonts w:ascii="Arial" w:hAnsi="Arial" w:cs="Arial"/>
        </w:rPr>
        <w:lastRenderedPageBreak/>
        <w:t xml:space="preserve">mentioned earlier school budgets. </w:t>
      </w:r>
      <w:r w:rsidR="00497C00">
        <w:rPr>
          <w:rFonts w:ascii="Arial" w:hAnsi="Arial" w:cs="Arial"/>
        </w:rPr>
        <w:t xml:space="preserve">As found earlier, there is a large increase in the amount of ALN and mental wellbeing schemes that schools are having to invest in. With these large increases, schools are left with very little money to spend in other areas. However, this issue was resolved as with research it was found that the government have money set aside in order to help schools with community projects such as this. Another limiting factor however, is the added extra workload that teachers would face when running these sessions. As highlighted by Godfrey (2023), </w:t>
      </w:r>
      <w:r w:rsidR="0046642B">
        <w:rPr>
          <w:rFonts w:ascii="Arial" w:hAnsi="Arial" w:cs="Arial"/>
        </w:rPr>
        <w:t xml:space="preserve">one of the most common reasons for teachers leaving the profession in recent years is due to the excessive workload they are facing. With this already being the case, adding extra work for them to prepare for in the form of these Welsh lessons may interfere with their mental well-being negatively. This must be avoided at all costs as it has been acknowledged that staff wellbeing should be </w:t>
      </w:r>
      <w:r w:rsidR="003D04D6">
        <w:rPr>
          <w:rFonts w:ascii="Arial" w:hAnsi="Arial" w:cs="Arial"/>
        </w:rPr>
        <w:t>management’s</w:t>
      </w:r>
      <w:r w:rsidR="0046642B">
        <w:rPr>
          <w:rFonts w:ascii="Arial" w:hAnsi="Arial" w:cs="Arial"/>
        </w:rPr>
        <w:t xml:space="preserve"> priority. Therefore, in order to prevent staff from potentially feeling pressure from this workload, it would be encouraged that the staff in charge of these Welsh lessons works collaboratively together to plan and prepare these sessions to ensure no one person feels any extreme pressure on themselves. This solution would also be highly supported by the teaching Welsh Government (nd, pg.44) QTS standards as teacher should be able to work collaboratively with one and other, and this community project presents them with the perfect opportunity to do so. </w:t>
      </w:r>
      <w:r w:rsidR="003D04D6">
        <w:rPr>
          <w:rFonts w:ascii="Arial" w:hAnsi="Arial" w:cs="Arial"/>
        </w:rPr>
        <w:t>The final weakness found was the amount of time being dedicated towards these sessions and whether they take place enough</w:t>
      </w:r>
      <w:r w:rsidR="00281600">
        <w:rPr>
          <w:rFonts w:ascii="Arial" w:hAnsi="Arial" w:cs="Arial"/>
        </w:rPr>
        <w:t xml:space="preserve">. It is said that these sessions will take place once a week for an hour after school. This could be a very large limiting factor however to the participants development in their Welsh language skills. As mentioned earlier, repetition in learning is key to development, and with these sessions only taking place once a week, those at the beginner levels especially may find it very difficult to make any kind of progress In learning the language.                                                                                                                                     Despite the limiting factors mentioned, these Welsh language sessions still have various opportunities to provide the community with as they develop further. These opportunities will be how the school are able to continue in working with the community, but also further expanding beyond the confines of the school gates. The first potential opportunity this project could provide learners with is based on inspiration taken from the works at Nant Gwytheryn. They were able to help provide real life authentic contexts for their learners to grow in confidence and enjoyment to use their Welsh language skills. Therefore, as School A develops their </w:t>
      </w:r>
      <w:r w:rsidR="000213CC">
        <w:rPr>
          <w:rFonts w:ascii="Arial" w:hAnsi="Arial" w:cs="Arial"/>
        </w:rPr>
        <w:t xml:space="preserve">Welsh sessions they could slowly begin trips to Welsh medium businesses within the community to put into practice all that they have been learning.  Another opportunity found was as the schools put these sessions into action, if they do prove to be successful, the school could partner with other schools to model how to put these sessions into practice for the community. This would be a very successful outcome as it would again be another building block to reaching Cymraeg 2050, but also helps to restore people’s pride </w:t>
      </w:r>
      <w:r w:rsidR="000213CC">
        <w:rPr>
          <w:rFonts w:ascii="Arial" w:hAnsi="Arial" w:cs="Arial"/>
        </w:rPr>
        <w:lastRenderedPageBreak/>
        <w:t xml:space="preserve">in their native language which has unfortunately lost popularity. </w:t>
      </w:r>
      <w:r w:rsidR="00281600">
        <w:rPr>
          <w:rFonts w:ascii="Arial" w:hAnsi="Arial" w:cs="Arial"/>
        </w:rPr>
        <w:t xml:space="preserve">  </w:t>
      </w:r>
      <w:r w:rsidR="000213CC">
        <w:rPr>
          <w:rFonts w:ascii="Arial" w:hAnsi="Arial" w:cs="Arial"/>
        </w:rPr>
        <w:t xml:space="preserve">                                                            Finally however, threats that could affect the development of these sessions have to be considered. Firstly, there may be no interest from members of the community to take part in these Welsh sessions. If this was to be the case, this attitude could have a domino effect on the pupils attitude towards learning the Welsh language. Behaviourist theory within education would agree with this as behaviourism is based on the idea that children learn from the people and environments that surround them</w:t>
      </w:r>
      <w:r w:rsidR="00C72629">
        <w:rPr>
          <w:rFonts w:ascii="Arial" w:hAnsi="Arial" w:cs="Arial"/>
        </w:rPr>
        <w:t xml:space="preserve"> (National University, 2024</w:t>
      </w:r>
      <w:r w:rsidR="000A32B0">
        <w:rPr>
          <w:rFonts w:ascii="Arial" w:hAnsi="Arial" w:cs="Arial"/>
        </w:rPr>
        <w:t>b</w:t>
      </w:r>
      <w:r w:rsidR="00C72629">
        <w:rPr>
          <w:rFonts w:ascii="Arial" w:hAnsi="Arial" w:cs="Arial"/>
        </w:rPr>
        <w:t>)</w:t>
      </w:r>
      <w:r w:rsidR="000213CC">
        <w:rPr>
          <w:rFonts w:ascii="Arial" w:hAnsi="Arial" w:cs="Arial"/>
        </w:rPr>
        <w:t xml:space="preserve">. This means that if the parents and carers within the community were disinterested in these sessions, many pupils within the school may also develop the same way of thinking towards their day to day Welsh lessons within school hours. </w:t>
      </w:r>
      <w:r w:rsidR="00281600">
        <w:rPr>
          <w:rFonts w:ascii="Arial" w:hAnsi="Arial" w:cs="Arial"/>
        </w:rPr>
        <w:t xml:space="preserve">  </w:t>
      </w:r>
    </w:p>
    <w:p w:rsidR="00021086" w:rsidRDefault="00C72629" w:rsidP="005B5563">
      <w:pPr>
        <w:spacing w:line="360" w:lineRule="auto"/>
        <w:rPr>
          <w:rFonts w:ascii="Arial" w:hAnsi="Arial" w:cs="Arial"/>
        </w:rPr>
      </w:pPr>
      <w:r>
        <w:rPr>
          <w:rFonts w:ascii="Arial" w:hAnsi="Arial" w:cs="Arial"/>
        </w:rPr>
        <w:t xml:space="preserve">     To conclude, after considering all that has been mentioned, these Welsh language lessons would be a very beneficial opportunity for the local community to take part in. Despite the potential threats and weaknesses mentioned, based on evidence provided from other similar projects, these lessons will ultimately provide large benefit to the Cardiff community rather than disadvantage or harm. The Britannica Dictionary (2024) defines harm as “</w:t>
      </w:r>
      <w:r>
        <w:rPr>
          <w:rFonts w:ascii="Arial" w:hAnsi="Arial" w:cs="Arial"/>
          <w:i/>
        </w:rPr>
        <w:t xml:space="preserve">physical or mental harm”. </w:t>
      </w:r>
      <w:r>
        <w:rPr>
          <w:rFonts w:ascii="Arial" w:hAnsi="Arial" w:cs="Arial"/>
        </w:rPr>
        <w:t xml:space="preserve">This is clearly quite the opposite of what these </w:t>
      </w:r>
      <w:r w:rsidR="00D96D64">
        <w:rPr>
          <w:rFonts w:ascii="Arial" w:hAnsi="Arial" w:cs="Arial"/>
        </w:rPr>
        <w:t xml:space="preserve">Welsh lessons are providing, but rather they are providing the local community with the opportunity to learn more about Welsh heritage and culture, as well as practicing inclusion within the community. </w:t>
      </w:r>
      <w:r w:rsidR="006219BA">
        <w:rPr>
          <w:rFonts w:ascii="Arial" w:hAnsi="Arial" w:cs="Arial"/>
        </w:rPr>
        <w:t xml:space="preserve"> As a society it is important that we remember how important our history is and we should take pride in our culture. The Welsh language is a large part of this and should not be something that is dismissed but rather embraced. Therefore, these Welsh lessons will serve as a catalyst for change within Welsh society to take action in reminding their children and peers to take joy in their native language.</w:t>
      </w:r>
    </w:p>
    <w:p w:rsidR="00021086" w:rsidRDefault="00021086" w:rsidP="005B5563">
      <w:pPr>
        <w:spacing w:line="360" w:lineRule="auto"/>
        <w:rPr>
          <w:rFonts w:ascii="Arial" w:hAnsi="Arial" w:cs="Arial"/>
        </w:rPr>
      </w:pPr>
    </w:p>
    <w:p w:rsidR="00021086" w:rsidRDefault="00021086" w:rsidP="005B5563">
      <w:pPr>
        <w:spacing w:line="360" w:lineRule="auto"/>
        <w:rPr>
          <w:rFonts w:ascii="Arial" w:hAnsi="Arial" w:cs="Arial"/>
          <w:sz w:val="36"/>
          <w:szCs w:val="36"/>
        </w:rPr>
      </w:pPr>
      <w:r>
        <w:rPr>
          <w:rFonts w:ascii="Arial" w:hAnsi="Arial" w:cs="Arial"/>
          <w:b/>
          <w:sz w:val="36"/>
          <w:szCs w:val="36"/>
          <w:u w:val="single"/>
        </w:rPr>
        <w:t>References</w:t>
      </w:r>
    </w:p>
    <w:p w:rsidR="00021086" w:rsidRDefault="00021086" w:rsidP="00021086">
      <w:r>
        <w:t xml:space="preserve">BERA (2024), </w:t>
      </w:r>
      <w:r>
        <w:rPr>
          <w:i/>
        </w:rPr>
        <w:t xml:space="preserve">Ethical Guidelines For Educational Research. </w:t>
      </w:r>
      <w:r>
        <w:t xml:space="preserve">Available At: </w:t>
      </w:r>
      <w:hyperlink r:id="rId6" w:history="1">
        <w:r w:rsidRPr="00FB256D">
          <w:rPr>
            <w:rStyle w:val="Hyperlink"/>
            <w:color w:val="auto"/>
          </w:rPr>
          <w:t>https://www.bera.ac.uk/wp-content/uploads/2024/04/Ethical-Guidelines-for-Educational-Research-5th-edition.pdf</w:t>
        </w:r>
      </w:hyperlink>
      <w:r>
        <w:t xml:space="preserve">       Accessed: 11/5/24.</w:t>
      </w:r>
    </w:p>
    <w:p w:rsidR="00021086" w:rsidRDefault="00021086" w:rsidP="00021086">
      <w:r>
        <w:t xml:space="preserve">Britannica Dictionary, </w:t>
      </w:r>
      <w:r>
        <w:rPr>
          <w:i/>
        </w:rPr>
        <w:t xml:space="preserve">Definition of Harm. </w:t>
      </w:r>
      <w:r>
        <w:t xml:space="preserve">Available at: </w:t>
      </w:r>
      <w:hyperlink r:id="rId7" w:history="1">
        <w:r w:rsidRPr="00A91379">
          <w:rPr>
            <w:rStyle w:val="Hyperlink"/>
            <w:color w:val="auto"/>
          </w:rPr>
          <w:t>https://www.britannica.com/dictionary/harm#:~:text=Britannica%20Dictionary%20definition%20of%20HARM,less%20valuable%20or%20successful%2C%20etc</w:t>
        </w:r>
      </w:hyperlink>
      <w:r w:rsidRPr="00A91379">
        <w:t>.</w:t>
      </w:r>
      <w:r>
        <w:t xml:space="preserve">  Accessed: 14/5/24.</w:t>
      </w:r>
    </w:p>
    <w:p w:rsidR="00021086" w:rsidRDefault="00021086" w:rsidP="00021086">
      <w:r>
        <w:t xml:space="preserve">Burrows, Williams and Thomas (2020), </w:t>
      </w:r>
      <w:r>
        <w:rPr>
          <w:i/>
        </w:rPr>
        <w:t xml:space="preserve">Stressed, Depressed and Exhausted: Six years as a Teacher in UK State Education. </w:t>
      </w:r>
      <w:r>
        <w:t xml:space="preserve">Vol.34(5) 949-958 Available At: </w:t>
      </w:r>
      <w:hyperlink r:id="rId8" w:history="1">
        <w:r w:rsidRPr="00BB6490">
          <w:rPr>
            <w:rStyle w:val="Hyperlink"/>
            <w:color w:val="auto"/>
          </w:rPr>
          <w:t>https://journals.sagepub.com/doi/pdf/10.1177/0950017020903040</w:t>
        </w:r>
      </w:hyperlink>
      <w:r>
        <w:t xml:space="preserve">   Accessed: 14/5/24.</w:t>
      </w:r>
    </w:p>
    <w:p w:rsidR="00021086" w:rsidRDefault="00021086" w:rsidP="00021086">
      <w:r>
        <w:lastRenderedPageBreak/>
        <w:t xml:space="preserve">Clark (2018), </w:t>
      </w:r>
      <w:r>
        <w:rPr>
          <w:i/>
        </w:rPr>
        <w:t xml:space="preserve">Schools are spending £60,000, Or more on Photocopying; How much are you spending? </w:t>
      </w:r>
      <w:r>
        <w:t xml:space="preserve">Available at: </w:t>
      </w:r>
      <w:hyperlink r:id="rId9" w:history="1">
        <w:r w:rsidRPr="00902799">
          <w:rPr>
            <w:rStyle w:val="Hyperlink"/>
            <w:color w:val="auto"/>
          </w:rPr>
          <w:t>https://www.classoos.com/blog/schools-are-spending-60000-or-more-on-photocopying-how-much-are-you-spending/</w:t>
        </w:r>
      </w:hyperlink>
      <w:r>
        <w:t xml:space="preserve">    Accessed: 13/5/24.</w:t>
      </w:r>
    </w:p>
    <w:p w:rsidR="00021086" w:rsidRDefault="00021086" w:rsidP="00021086">
      <w:r>
        <w:t xml:space="preserve">Cotton and Wikelund (1998), </w:t>
      </w:r>
      <w:r>
        <w:rPr>
          <w:i/>
        </w:rPr>
        <w:t xml:space="preserve">Parent Involvement in Education. </w:t>
      </w:r>
      <w:r>
        <w:t xml:space="preserve">Available at: </w:t>
      </w:r>
      <w:hyperlink r:id="rId10" w:history="1">
        <w:r w:rsidRPr="00C351BA">
          <w:rPr>
            <w:rStyle w:val="Hyperlink"/>
            <w:color w:val="auto"/>
          </w:rPr>
          <w:t>http://multiculturaleducole.pbworks.com/w/file/fetch/55317746/ParentInvolvementEducation.pdf</w:t>
        </w:r>
      </w:hyperlink>
      <w:r>
        <w:t xml:space="preserve">     Accessed: 13/5/24</w:t>
      </w:r>
    </w:p>
    <w:p w:rsidR="00021086" w:rsidRDefault="00021086" w:rsidP="00021086">
      <w:r>
        <w:t xml:space="preserve">Education Endowment Foundation (2021), </w:t>
      </w:r>
      <w:r>
        <w:rPr>
          <w:i/>
        </w:rPr>
        <w:t xml:space="preserve">Collaborative Learning Approaches. </w:t>
      </w:r>
      <w:r>
        <w:t xml:space="preserve">Available at: </w:t>
      </w:r>
      <w:hyperlink r:id="rId11" w:history="1">
        <w:r w:rsidRPr="00C0569E">
          <w:rPr>
            <w:rStyle w:val="Hyperlink"/>
            <w:color w:val="auto"/>
          </w:rPr>
          <w:t>https://educationendowmentfoundation.org.uk/education-evidence/teaching-learning-toolkit/collaborative-learning-approaches#:~:text=Through%20collaboration%2C%20pupils%20may%20develop,the%20load%20of%20challenging%20tasks</w:t>
        </w:r>
      </w:hyperlink>
      <w:r w:rsidRPr="00C0569E">
        <w:t>.</w:t>
      </w:r>
      <w:r>
        <w:t xml:space="preserve">    Accessed: 13/5/24. </w:t>
      </w:r>
    </w:p>
    <w:p w:rsidR="00021086" w:rsidRDefault="00021086" w:rsidP="00021086">
      <w:r>
        <w:t xml:space="preserve">ESTYN (2020), </w:t>
      </w:r>
      <w:r>
        <w:rPr>
          <w:i/>
        </w:rPr>
        <w:t xml:space="preserve">Community Schools: families and communities at the heart of of school life. </w:t>
      </w:r>
      <w:r>
        <w:t xml:space="preserve">Available At: </w:t>
      </w:r>
      <w:hyperlink r:id="rId12" w:history="1">
        <w:r w:rsidRPr="00647C04">
          <w:rPr>
            <w:rStyle w:val="Hyperlink"/>
            <w:color w:val="auto"/>
          </w:rPr>
          <w:t>https://intranet.uwtsd.ac.uk/sites/intranet/files/2023-10/Harvard%20en_v.1.3%20%28V6%29.pdf</w:t>
        </w:r>
      </w:hyperlink>
      <w:r>
        <w:t xml:space="preserve">             Accessed: 9/5/24.</w:t>
      </w:r>
    </w:p>
    <w:p w:rsidR="00021086" w:rsidRDefault="00021086" w:rsidP="00021086">
      <w:r>
        <w:t xml:space="preserve">ESTYN (2024), </w:t>
      </w:r>
      <w:r>
        <w:rPr>
          <w:i/>
        </w:rPr>
        <w:t xml:space="preserve">Using the Welsh language: Purposeful and unique extra-curricular activities that support learners to speak Welsh increasingly spontaneously on the Nant site and in the local community. </w:t>
      </w:r>
      <w:r>
        <w:t xml:space="preserve">Available at: </w:t>
      </w:r>
      <w:hyperlink r:id="rId13" w:history="1">
        <w:r w:rsidRPr="00EC3943">
          <w:rPr>
            <w:rStyle w:val="Hyperlink"/>
            <w:color w:val="auto"/>
          </w:rPr>
          <w:t>https://www.estyn.gov.wales/effective-practice/using-welsh-language-purposeful-and-unique-extra-curricular-activities-support</w:t>
        </w:r>
      </w:hyperlink>
      <w:r>
        <w:t xml:space="preserve">   Accessed: 14/5/24.</w:t>
      </w:r>
    </w:p>
    <w:p w:rsidR="00021086" w:rsidRDefault="00021086" w:rsidP="00021086">
      <w:r>
        <w:t>Florian, L. and Black-hawkins, K. (2011) ‘</w:t>
      </w:r>
      <w:r>
        <w:rPr>
          <w:i/>
        </w:rPr>
        <w:t xml:space="preserve">Exploring inclusive pedagogy’ </w:t>
      </w:r>
      <w:r>
        <w:t xml:space="preserve">British educational research journal, 37: 813-828.  </w:t>
      </w:r>
      <w:hyperlink r:id="rId14" w:history="1">
        <w:r w:rsidRPr="00EA172F">
          <w:rPr>
            <w:rStyle w:val="Hyperlink"/>
            <w:color w:val="auto"/>
          </w:rPr>
          <w:t>https://bera-journals.onlinelibrary.wiley.com/doi/abs/10.1080/01411926.2010.501096</w:t>
        </w:r>
      </w:hyperlink>
      <w:r>
        <w:t xml:space="preserve"> </w:t>
      </w:r>
    </w:p>
    <w:p w:rsidR="00021086" w:rsidRDefault="00021086" w:rsidP="00021086">
      <w:r>
        <w:t xml:space="preserve">Godfrey (2023), </w:t>
      </w:r>
      <w:r>
        <w:rPr>
          <w:i/>
        </w:rPr>
        <w:t xml:space="preserve">The teacher retention crisis: What can schools do? </w:t>
      </w:r>
      <w:r>
        <w:t xml:space="preserve">Available at: </w:t>
      </w:r>
      <w:hyperlink r:id="rId15" w:history="1">
        <w:r w:rsidRPr="00DD7F3D">
          <w:rPr>
            <w:rStyle w:val="Hyperlink"/>
            <w:color w:val="auto"/>
          </w:rPr>
          <w:t>https://www.sec-ed.co.uk/content/best-practice/the-teacher-retention-crisis-what-can-schools-do/#:~:text=Furthermore%2C%20a%20recent%20National%20Education,due%20to%20%E2%80%9Cexcessive%20workload%E2%80%9D</w:t>
        </w:r>
      </w:hyperlink>
      <w:r w:rsidRPr="00DD7F3D">
        <w:t>.</w:t>
      </w:r>
      <w:r>
        <w:t xml:space="preserve">  Accessed: 14/5/24</w:t>
      </w:r>
    </w:p>
    <w:p w:rsidR="00021086" w:rsidRDefault="00021086" w:rsidP="00021086">
      <w:r>
        <w:t xml:space="preserve">Jowallah, R. (2020) </w:t>
      </w:r>
      <w:r>
        <w:rPr>
          <w:i/>
        </w:rPr>
        <w:t xml:space="preserve">Enabling and empowering inclusion through partnership with families, school and community. </w:t>
      </w:r>
      <w:r>
        <w:t>In inclusive theory and practice in special education. (pp19-34).</w:t>
      </w:r>
    </w:p>
    <w:p w:rsidR="00021086" w:rsidRDefault="00021086" w:rsidP="00021086">
      <w:r>
        <w:t xml:space="preserve">Krausova and Vargas-silva (2024), </w:t>
      </w:r>
      <w:r>
        <w:rPr>
          <w:i/>
        </w:rPr>
        <w:t xml:space="preserve"> The migration observatory informs debates on international migration and public policy. </w:t>
      </w:r>
      <w:r>
        <w:t xml:space="preserve">Available at: </w:t>
      </w:r>
      <w:hyperlink r:id="rId16" w:history="1">
        <w:r w:rsidRPr="002A2480">
          <w:rPr>
            <w:rStyle w:val="Hyperlink"/>
            <w:color w:val="auto"/>
          </w:rPr>
          <w:t>https://migrationobservatory.ox.ac.uk/resources/briefings/wales-census-profile/#:~:text=Cardiff%20had%20the%20highest%20number,UK%20born%20residents%20in%20Wales.&amp;text=Between%202001%20and%202011%2C%20the,took%20place%20in%20Merthyr%20Tydfil</w:t>
        </w:r>
      </w:hyperlink>
      <w:r w:rsidRPr="002A2480">
        <w:t>.</w:t>
      </w:r>
      <w:r>
        <w:t xml:space="preserve">    Accessed: 11/5/24.</w:t>
      </w:r>
    </w:p>
    <w:p w:rsidR="00021086" w:rsidRDefault="00021086" w:rsidP="00021086">
      <w:r>
        <w:t xml:space="preserve">NAHT Cymru (2021), </w:t>
      </w:r>
      <w:r>
        <w:rPr>
          <w:i/>
        </w:rPr>
        <w:t xml:space="preserve">A failure to invest, the state of Welsh school funding in 2021. </w:t>
      </w:r>
      <w:r>
        <w:t xml:space="preserve">Available at: </w:t>
      </w:r>
      <w:hyperlink r:id="rId17" w:history="1">
        <w:r w:rsidRPr="00C73676">
          <w:rPr>
            <w:rStyle w:val="Hyperlink"/>
            <w:color w:val="auto"/>
          </w:rPr>
          <w:t>https://www.naht.org.uk/Portals/0/PDF's/Wales/NAHT%20CYMRU%20Funding%20report%20(Embargoed%2009.11.21).pdf?ver=2021-11-10-133029-243#:~:text=The%20impact%20of%20this%20chronic,of%20Wales%20in%20October%202021.&amp;text=1.,Overall%20school%20funding%20remains%20insufficient</w:t>
        </w:r>
      </w:hyperlink>
      <w:r w:rsidRPr="00C73676">
        <w:t>.</w:t>
      </w:r>
      <w:r>
        <w:t xml:space="preserve">    Accessed: 13/5/24.</w:t>
      </w:r>
    </w:p>
    <w:p w:rsidR="00021086" w:rsidRDefault="00021086" w:rsidP="00021086">
      <w:r>
        <w:lastRenderedPageBreak/>
        <w:t xml:space="preserve">National University (2024a), </w:t>
      </w:r>
      <w:r>
        <w:rPr>
          <w:i/>
        </w:rPr>
        <w:t xml:space="preserve">Inclusion in the Workplace. </w:t>
      </w:r>
      <w:r>
        <w:t xml:space="preserve">Available at: </w:t>
      </w:r>
      <w:hyperlink r:id="rId18" w:history="1">
        <w:r w:rsidRPr="004C6D73">
          <w:rPr>
            <w:rStyle w:val="Hyperlink"/>
            <w:color w:val="auto"/>
          </w:rPr>
          <w:t>https://www.nu.edu/blog/inclusion-in-the-workplace/#:~:text=Inclusion%20means%20that%20people%20across,collective%2C%20and%20have%20a%20voice</w:t>
        </w:r>
      </w:hyperlink>
      <w:r w:rsidRPr="004C6D73">
        <w:t>.</w:t>
      </w:r>
      <w:r>
        <w:t xml:space="preserve">     Accessed: 13/5/24.</w:t>
      </w:r>
    </w:p>
    <w:p w:rsidR="00021086" w:rsidRDefault="00021086" w:rsidP="00021086">
      <w:r>
        <w:t xml:space="preserve">National University (2024b), </w:t>
      </w:r>
      <w:r>
        <w:rPr>
          <w:i/>
        </w:rPr>
        <w:t xml:space="preserve">Behaviourism in education: what is behavioural learning theory? </w:t>
      </w:r>
      <w:r>
        <w:t xml:space="preserve">Available at: </w:t>
      </w:r>
      <w:hyperlink r:id="rId19" w:history="1">
        <w:r w:rsidRPr="00BE4FAF">
          <w:rPr>
            <w:rStyle w:val="Hyperlink"/>
            <w:color w:val="auto"/>
          </w:rPr>
          <w:t>https://www.nu.edu/blog/behaviorism-in-education/#:~:text=Behaviorism%20in%20education%2C%20or%20behavioral,process%20of%20reinforcement%20and%20punishment</w:t>
        </w:r>
      </w:hyperlink>
      <w:r w:rsidRPr="00BE4FAF">
        <w:t>.</w:t>
      </w:r>
      <w:r>
        <w:t xml:space="preserve">   Accessed: 14/5/24.</w:t>
      </w:r>
    </w:p>
    <w:p w:rsidR="00021086" w:rsidRDefault="00021086" w:rsidP="00021086">
      <w:r>
        <w:t>Nunez-Regueiro, Escriva-Boulley, Azouaghe, Leroy (2024)</w:t>
      </w:r>
      <w:r>
        <w:rPr>
          <w:i/>
        </w:rPr>
        <w:t xml:space="preserve"> Journal of Teaching Education. </w:t>
      </w:r>
      <w:r>
        <w:t xml:space="preserve">Volume 75, Issue 1. Available at: </w:t>
      </w:r>
      <w:hyperlink r:id="rId20" w:history="1">
        <w:r w:rsidRPr="00CF0F43">
          <w:rPr>
            <w:rStyle w:val="Hyperlink"/>
            <w:color w:val="auto"/>
          </w:rPr>
          <w:t>https://journals-sagepub-com.ezproxy.uwtsd.ac.uk/doi/epub/10.1177/00224871231181374</w:t>
        </w:r>
      </w:hyperlink>
      <w:r>
        <w:t xml:space="preserve">   Accessed: 14/5/24.</w:t>
      </w:r>
    </w:p>
    <w:p w:rsidR="00021086" w:rsidRDefault="00021086" w:rsidP="00021086">
      <w:r>
        <w:t xml:space="preserve">Office of National Statistics (2023), </w:t>
      </w:r>
      <w:r>
        <w:rPr>
          <w:i/>
        </w:rPr>
        <w:t xml:space="preserve">How life has changed in Cardiff: Census 2021. </w:t>
      </w:r>
      <w:r>
        <w:t xml:space="preserve">Available at: </w:t>
      </w:r>
      <w:hyperlink r:id="rId21" w:history="1">
        <w:r w:rsidRPr="00EC478D">
          <w:rPr>
            <w:rStyle w:val="Hyperlink"/>
            <w:color w:val="auto"/>
          </w:rPr>
          <w:t>https://www.ons.gov.uk/visualisations/censusareachanges/W06000015/</w:t>
        </w:r>
      </w:hyperlink>
      <w:r>
        <w:t xml:space="preserve">     Accessed: 13/5/24.</w:t>
      </w:r>
    </w:p>
    <w:p w:rsidR="00021086" w:rsidRDefault="00021086" w:rsidP="00021086">
      <w:r>
        <w:t xml:space="preserve">Scanlan, M., 2011. </w:t>
      </w:r>
      <w:r>
        <w:rPr>
          <w:i/>
        </w:rPr>
        <w:t xml:space="preserve">Inclusion: How school leaders can accent inclusion for bilingual students, families and communities. </w:t>
      </w:r>
      <w:r>
        <w:t xml:space="preserve">Multicultural education suppl. Special issue: linguistically diverse students &amp;…, </w:t>
      </w:r>
      <w:r>
        <w:rPr>
          <w:b/>
        </w:rPr>
        <w:t>18</w:t>
      </w:r>
      <w:r>
        <w:t xml:space="preserve">(2), pp.5-9. </w:t>
      </w:r>
    </w:p>
    <w:p w:rsidR="00021086" w:rsidRDefault="00021086" w:rsidP="00021086">
      <w:r>
        <w:t xml:space="preserve">Song (2021), </w:t>
      </w:r>
      <w:r>
        <w:rPr>
          <w:i/>
        </w:rPr>
        <w:t xml:space="preserve">Well-being of Teachers: The role of efficacy of Teachers and Academic Optimism. </w:t>
      </w:r>
      <w:r>
        <w:t xml:space="preserve">Available at: </w:t>
      </w:r>
      <w:hyperlink r:id="rId22" w:history="1">
        <w:r w:rsidRPr="00D22035">
          <w:rPr>
            <w:rStyle w:val="Hyperlink"/>
            <w:color w:val="auto"/>
          </w:rPr>
          <w:t>https://www.ncbi.nlm.nih.gov/pmc/articles/PMC8825852/</w:t>
        </w:r>
      </w:hyperlink>
      <w:r>
        <w:t xml:space="preserve">    Accessed: 14/5/24.</w:t>
      </w:r>
    </w:p>
    <w:p w:rsidR="00021086" w:rsidRDefault="00021086" w:rsidP="00021086">
      <w:r>
        <w:t xml:space="preserve">Welsh Government (2017), </w:t>
      </w:r>
      <w:r>
        <w:rPr>
          <w:i/>
        </w:rPr>
        <w:t xml:space="preserve">Cymraeg 2050: A million Welsh Speakers. </w:t>
      </w:r>
      <w:r>
        <w:t xml:space="preserve">Available at: </w:t>
      </w:r>
      <w:hyperlink r:id="rId23" w:history="1">
        <w:r w:rsidRPr="009F7D3E">
          <w:rPr>
            <w:rStyle w:val="Hyperlink"/>
            <w:color w:val="auto"/>
          </w:rPr>
          <w:t>https://www.gov.wales/sites/default/files/publications/2018-12/cymraeg-2050-welsh-language-strategy.pdf</w:t>
        </w:r>
      </w:hyperlink>
      <w:r>
        <w:t xml:space="preserve">      Accessed: 9/5/24.</w:t>
      </w:r>
    </w:p>
    <w:p w:rsidR="00021086" w:rsidRDefault="00021086" w:rsidP="00021086">
      <w:r>
        <w:t xml:space="preserve">Welsh Government (2021a), </w:t>
      </w:r>
      <w:r>
        <w:rPr>
          <w:i/>
        </w:rPr>
        <w:t xml:space="preserve">Well-being, equity and inclusion. </w:t>
      </w:r>
      <w:r>
        <w:t xml:space="preserve">Available at: </w:t>
      </w:r>
      <w:hyperlink r:id="rId24" w:history="1">
        <w:r w:rsidRPr="00A73FCA">
          <w:rPr>
            <w:rStyle w:val="Hyperlink"/>
            <w:color w:val="auto"/>
          </w:rPr>
          <w:t>https://hwb.gov.wales/evaluation-improvement-and-accountability/the-national-resource-evaluation-and-improvement/what-is-the-national-resource/well-being-equity-and-inclusion</w:t>
        </w:r>
      </w:hyperlink>
      <w:r>
        <w:t xml:space="preserve">      Accessed: 13/5/24.</w:t>
      </w:r>
    </w:p>
    <w:p w:rsidR="00021086" w:rsidRDefault="00021086" w:rsidP="00021086">
      <w:r>
        <w:t xml:space="preserve">Welsh Government (2021b), </w:t>
      </w:r>
      <w:r>
        <w:rPr>
          <w:i/>
        </w:rPr>
        <w:t xml:space="preserve">The Curriculum For Wales- Progression Code. </w:t>
      </w:r>
      <w:r>
        <w:t xml:space="preserve">Available At: </w:t>
      </w:r>
      <w:hyperlink r:id="rId25" w:history="1">
        <w:r w:rsidRPr="00593C07">
          <w:rPr>
            <w:rStyle w:val="Hyperlink"/>
            <w:color w:val="auto"/>
          </w:rPr>
          <w:t>https://www.gov.wales/sites/default/files/publications/2021-11/curriculum-for-wales-progression-code.pdf</w:t>
        </w:r>
      </w:hyperlink>
      <w:r>
        <w:t xml:space="preserve">      Accessed: 13/5/24.</w:t>
      </w:r>
    </w:p>
    <w:p w:rsidR="00021086" w:rsidRDefault="00021086" w:rsidP="00021086">
      <w:r>
        <w:t xml:space="preserve">Welsh Government (2022a), </w:t>
      </w:r>
      <w:r>
        <w:rPr>
          <w:i/>
        </w:rPr>
        <w:t xml:space="preserve">Developing a vision for curriculum design. </w:t>
      </w:r>
      <w:r>
        <w:t xml:space="preserve">Available at: </w:t>
      </w:r>
      <w:hyperlink r:id="rId26" w:history="1">
        <w:r w:rsidRPr="00812276">
          <w:rPr>
            <w:rStyle w:val="Hyperlink"/>
            <w:color w:val="auto"/>
          </w:rPr>
          <w:t>https://hwb.gov.wales/curriculum-for-wales/designing-your-curriculum/developing-a-vision-for-curriculum-design</w:t>
        </w:r>
      </w:hyperlink>
      <w:r>
        <w:t xml:space="preserve">     Accessed: 11/5/24.</w:t>
      </w:r>
    </w:p>
    <w:p w:rsidR="00021086" w:rsidRDefault="00021086" w:rsidP="00021086">
      <w:r>
        <w:t xml:space="preserve">Welsh Government (2022b),  </w:t>
      </w:r>
      <w:r>
        <w:rPr>
          <w:i/>
        </w:rPr>
        <w:t xml:space="preserve">Welsh Language Data from the annual population survey: 2022. </w:t>
      </w:r>
      <w:r>
        <w:t xml:space="preserve">Available at: </w:t>
      </w:r>
      <w:hyperlink r:id="rId27" w:history="1">
        <w:r w:rsidRPr="006A5B46">
          <w:rPr>
            <w:rStyle w:val="Hyperlink"/>
            <w:color w:val="auto"/>
          </w:rPr>
          <w:t>https://www.gov.wales/welsh-language-data-annual-population-survey-2022#:~:text=The%20highest%20estimated%20numbers%20of,)%20and%20Gwynedd%20(88%2C400)</w:t>
        </w:r>
      </w:hyperlink>
      <w:r w:rsidRPr="006A5B46">
        <w:t>.</w:t>
      </w:r>
      <w:r>
        <w:t xml:space="preserve">     Accessed: 13/5/24.</w:t>
      </w:r>
    </w:p>
    <w:p w:rsidR="00021086" w:rsidRDefault="00021086" w:rsidP="00021086">
      <w:r>
        <w:t xml:space="preserve">Welsh Government (2023), </w:t>
      </w:r>
      <w:r>
        <w:rPr>
          <w:i/>
        </w:rPr>
        <w:t xml:space="preserve">More than £46m to support community schemes and tackle inequality in schools across Wales. </w:t>
      </w:r>
      <w:r>
        <w:t xml:space="preserve">Available at: </w:t>
      </w:r>
      <w:hyperlink r:id="rId28" w:history="1">
        <w:r w:rsidRPr="00DF4951">
          <w:rPr>
            <w:rStyle w:val="Hyperlink"/>
            <w:color w:val="auto"/>
          </w:rPr>
          <w:t>https://www.gov.wales/more-46m-support-community-schemes-and-tackle-inequality-schools-across-wales</w:t>
        </w:r>
      </w:hyperlink>
      <w:r>
        <w:t xml:space="preserve">    Accessed: 14/5/24.</w:t>
      </w:r>
    </w:p>
    <w:p w:rsidR="00021086" w:rsidRDefault="00021086" w:rsidP="00021086">
      <w:r>
        <w:lastRenderedPageBreak/>
        <w:t xml:space="preserve">Welsh Government, </w:t>
      </w:r>
      <w:r>
        <w:rPr>
          <w:i/>
        </w:rPr>
        <w:t xml:space="preserve">Professional Standards for teaching and leadership. </w:t>
      </w:r>
      <w:r>
        <w:t xml:space="preserve">Available at: </w:t>
      </w:r>
      <w:hyperlink r:id="rId29" w:history="1">
        <w:r w:rsidRPr="00DD7F3D">
          <w:rPr>
            <w:rStyle w:val="Hyperlink"/>
            <w:color w:val="auto"/>
          </w:rPr>
          <w:t>https://hwb.gov.wales/api/storage/19bc948b-8a3f-41e0-944a-7bf2cadf7d18/professional-standards-for-teaching-and-leadership-interactive-pdf-for-pc.pdf</w:t>
        </w:r>
      </w:hyperlink>
      <w:r>
        <w:t xml:space="preserve">    Accessed: 14/5/24.</w:t>
      </w:r>
    </w:p>
    <w:p w:rsidR="00021086" w:rsidRDefault="00021086" w:rsidP="00021086">
      <w:r>
        <w:t xml:space="preserve">Zhan (2018), </w:t>
      </w:r>
      <w:r>
        <w:rPr>
          <w:i/>
        </w:rPr>
        <w:t xml:space="preserve">Effects of repetition Learning on Associative recognition over time: role of the hippocampus and prefrontal cortex. </w:t>
      </w:r>
      <w:r>
        <w:t xml:space="preserve">Available at: </w:t>
      </w:r>
      <w:hyperlink r:id="rId30" w:history="1">
        <w:r w:rsidRPr="00FC6277">
          <w:rPr>
            <w:rStyle w:val="Hyperlink"/>
            <w:color w:val="auto"/>
          </w:rPr>
          <w:t>file:///C:/Users/hoski/Downloads/fnhum-12-00277.pdf</w:t>
        </w:r>
      </w:hyperlink>
      <w:r>
        <w:t xml:space="preserve">     Accessed: 14/5/24.</w:t>
      </w:r>
    </w:p>
    <w:p w:rsidR="00012E93" w:rsidRDefault="006219BA" w:rsidP="005B5563">
      <w:pPr>
        <w:spacing w:line="360" w:lineRule="auto"/>
        <w:rPr>
          <w:rFonts w:ascii="Arial" w:hAnsi="Arial" w:cs="Arial"/>
        </w:rPr>
      </w:pPr>
      <w:r>
        <w:rPr>
          <w:rFonts w:ascii="Arial" w:hAnsi="Arial" w:cs="Arial"/>
        </w:rPr>
        <w:t xml:space="preserve"> </w:t>
      </w:r>
      <w:r w:rsidR="00281600">
        <w:rPr>
          <w:rFonts w:ascii="Arial" w:hAnsi="Arial" w:cs="Arial"/>
        </w:rPr>
        <w:t xml:space="preserve">                 </w:t>
      </w:r>
    </w:p>
    <w:p w:rsidR="005450FC" w:rsidRDefault="005450FC" w:rsidP="005B5563">
      <w:pPr>
        <w:spacing w:line="360" w:lineRule="auto"/>
        <w:rPr>
          <w:rFonts w:ascii="Arial" w:hAnsi="Arial" w:cs="Arial"/>
          <w:b/>
          <w:sz w:val="36"/>
          <w:szCs w:val="36"/>
          <w:u w:val="single"/>
        </w:rPr>
      </w:pPr>
      <w:r>
        <w:rPr>
          <w:rFonts w:ascii="Arial" w:hAnsi="Arial" w:cs="Arial"/>
          <w:b/>
          <w:sz w:val="36"/>
          <w:szCs w:val="36"/>
          <w:u w:val="single"/>
        </w:rPr>
        <w:t>Appendix</w:t>
      </w:r>
    </w:p>
    <w:p w:rsidR="005450FC" w:rsidRPr="005450FC" w:rsidRDefault="005450FC" w:rsidP="005B5563">
      <w:pPr>
        <w:spacing w:line="360" w:lineRule="auto"/>
        <w:rPr>
          <w:rFonts w:ascii="Arial" w:hAnsi="Arial" w:cs="Arial"/>
        </w:rPr>
      </w:pPr>
      <w:r>
        <w:rPr>
          <w:rFonts w:ascii="Arial" w:hAnsi="Arial" w:cs="Arial"/>
        </w:rPr>
        <w:t>1)</w:t>
      </w:r>
    </w:p>
    <w:p w:rsidR="005450FC" w:rsidRPr="005450FC" w:rsidRDefault="005450FC" w:rsidP="005B5563">
      <w:pPr>
        <w:spacing w:line="360" w:lineRule="auto"/>
        <w:rPr>
          <w:rFonts w:ascii="Arial" w:hAnsi="Arial" w:cs="Arial"/>
          <w:sz w:val="36"/>
          <w:szCs w:val="36"/>
        </w:rPr>
      </w:pPr>
      <w:r>
        <w:rPr>
          <w:rFonts w:ascii="Arial" w:hAnsi="Arial" w:cs="Arial"/>
          <w:noProof/>
          <w:sz w:val="36"/>
          <w:szCs w:val="36"/>
          <w:lang w:eastAsia="en-GB"/>
        </w:rPr>
        <w:lastRenderedPageBreak/>
        <w:drawing>
          <wp:anchor distT="0" distB="0" distL="114300" distR="114300" simplePos="0" relativeHeight="251658240" behindDoc="0" locked="0" layoutInCell="1" allowOverlap="1">
            <wp:simplePos x="0" y="0"/>
            <wp:positionH relativeFrom="column">
              <wp:posOffset>-1513205</wp:posOffset>
            </wp:positionH>
            <wp:positionV relativeFrom="paragraph">
              <wp:posOffset>1650365</wp:posOffset>
            </wp:positionV>
            <wp:extent cx="9112250" cy="5854065"/>
            <wp:effectExtent l="0" t="1638300" r="0" b="1613535"/>
            <wp:wrapThrough wrapText="bothSides">
              <wp:wrapPolygon edited="0">
                <wp:start x="-22" y="21636"/>
                <wp:lineTo x="21563" y="21636"/>
                <wp:lineTo x="21563" y="-13"/>
                <wp:lineTo x="-22" y="-13"/>
                <wp:lineTo x="-22" y="21636"/>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srcRect/>
                    <a:stretch>
                      <a:fillRect/>
                    </a:stretch>
                  </pic:blipFill>
                  <pic:spPr bwMode="auto">
                    <a:xfrm rot="5400000">
                      <a:off x="0" y="0"/>
                      <a:ext cx="9112250" cy="5854065"/>
                    </a:xfrm>
                    <a:prstGeom prst="rect">
                      <a:avLst/>
                    </a:prstGeom>
                    <a:noFill/>
                    <a:ln w="9525">
                      <a:noFill/>
                      <a:miter lim="800000"/>
                      <a:headEnd/>
                      <a:tailEnd/>
                    </a:ln>
                  </pic:spPr>
                </pic:pic>
              </a:graphicData>
            </a:graphic>
          </wp:anchor>
        </w:drawing>
      </w:r>
    </w:p>
    <w:sectPr w:rsidR="005450FC" w:rsidRPr="005450FC" w:rsidSect="00B7558E">
      <w:headerReference w:type="default" r:id="rId3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71E6" w:rsidRDefault="006C71E6" w:rsidP="006C193E">
      <w:pPr>
        <w:spacing w:after="0" w:line="240" w:lineRule="auto"/>
      </w:pPr>
      <w:r>
        <w:separator/>
      </w:r>
    </w:p>
  </w:endnote>
  <w:endnote w:type="continuationSeparator" w:id="1">
    <w:p w:rsidR="006C71E6" w:rsidRDefault="006C71E6" w:rsidP="006C19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71E6" w:rsidRDefault="006C71E6" w:rsidP="006C193E">
      <w:pPr>
        <w:spacing w:after="0" w:line="240" w:lineRule="auto"/>
      </w:pPr>
      <w:r>
        <w:separator/>
      </w:r>
    </w:p>
  </w:footnote>
  <w:footnote w:type="continuationSeparator" w:id="1">
    <w:p w:rsidR="006C71E6" w:rsidRDefault="006C71E6" w:rsidP="006C193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086" w:rsidRDefault="00021086">
    <w:pPr>
      <w:pStyle w:val="Header"/>
    </w:pPr>
    <w:r>
      <w:t>ECAD5009                                                                                                               Student Number: 2200608</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defaultTabStop w:val="720"/>
  <w:characterSpacingControl w:val="doNotCompress"/>
  <w:footnotePr>
    <w:footnote w:id="0"/>
    <w:footnote w:id="1"/>
  </w:footnotePr>
  <w:endnotePr>
    <w:endnote w:id="0"/>
    <w:endnote w:id="1"/>
  </w:endnotePr>
  <w:compat/>
  <w:rsids>
    <w:rsidRoot w:val="005B5563"/>
    <w:rsid w:val="000036B1"/>
    <w:rsid w:val="00012E93"/>
    <w:rsid w:val="00021086"/>
    <w:rsid w:val="000213CC"/>
    <w:rsid w:val="000A32B0"/>
    <w:rsid w:val="001207D0"/>
    <w:rsid w:val="00124325"/>
    <w:rsid w:val="0012513B"/>
    <w:rsid w:val="00140580"/>
    <w:rsid w:val="001918EF"/>
    <w:rsid w:val="001B430A"/>
    <w:rsid w:val="001B6B95"/>
    <w:rsid w:val="002152B0"/>
    <w:rsid w:val="0025095E"/>
    <w:rsid w:val="00271CF6"/>
    <w:rsid w:val="00281600"/>
    <w:rsid w:val="002B0E4D"/>
    <w:rsid w:val="002B4A6D"/>
    <w:rsid w:val="002C7ADC"/>
    <w:rsid w:val="002E3F07"/>
    <w:rsid w:val="00344802"/>
    <w:rsid w:val="003A1C3A"/>
    <w:rsid w:val="003B55CF"/>
    <w:rsid w:val="003D04D6"/>
    <w:rsid w:val="003E3795"/>
    <w:rsid w:val="003E6904"/>
    <w:rsid w:val="003F5644"/>
    <w:rsid w:val="0046642B"/>
    <w:rsid w:val="00497C00"/>
    <w:rsid w:val="004F165F"/>
    <w:rsid w:val="00516AED"/>
    <w:rsid w:val="005450FC"/>
    <w:rsid w:val="00571522"/>
    <w:rsid w:val="00572E2E"/>
    <w:rsid w:val="005B5563"/>
    <w:rsid w:val="005F495F"/>
    <w:rsid w:val="00603993"/>
    <w:rsid w:val="0061351A"/>
    <w:rsid w:val="006219BA"/>
    <w:rsid w:val="006C193E"/>
    <w:rsid w:val="006C71E6"/>
    <w:rsid w:val="006D6B6E"/>
    <w:rsid w:val="00714AE8"/>
    <w:rsid w:val="007C73DB"/>
    <w:rsid w:val="007E5137"/>
    <w:rsid w:val="00806C19"/>
    <w:rsid w:val="00811B5E"/>
    <w:rsid w:val="00877530"/>
    <w:rsid w:val="00884270"/>
    <w:rsid w:val="008A6C65"/>
    <w:rsid w:val="008B2A7F"/>
    <w:rsid w:val="009033B7"/>
    <w:rsid w:val="009330B4"/>
    <w:rsid w:val="00965D16"/>
    <w:rsid w:val="00965F84"/>
    <w:rsid w:val="009A36FE"/>
    <w:rsid w:val="00A04EF6"/>
    <w:rsid w:val="00A70371"/>
    <w:rsid w:val="00A96DCF"/>
    <w:rsid w:val="00AA1A30"/>
    <w:rsid w:val="00B00407"/>
    <w:rsid w:val="00B36492"/>
    <w:rsid w:val="00B500E3"/>
    <w:rsid w:val="00B50C3A"/>
    <w:rsid w:val="00B53314"/>
    <w:rsid w:val="00B7558E"/>
    <w:rsid w:val="00B7726E"/>
    <w:rsid w:val="00BA08E4"/>
    <w:rsid w:val="00BD01EB"/>
    <w:rsid w:val="00BF113C"/>
    <w:rsid w:val="00C438D1"/>
    <w:rsid w:val="00C70714"/>
    <w:rsid w:val="00C72629"/>
    <w:rsid w:val="00CB3A0D"/>
    <w:rsid w:val="00D15AF0"/>
    <w:rsid w:val="00D66C25"/>
    <w:rsid w:val="00D96D64"/>
    <w:rsid w:val="00DC0BE5"/>
    <w:rsid w:val="00DF4338"/>
    <w:rsid w:val="00E1057C"/>
    <w:rsid w:val="00E22F75"/>
    <w:rsid w:val="00E51184"/>
    <w:rsid w:val="00E738FC"/>
    <w:rsid w:val="00E7737A"/>
    <w:rsid w:val="00E83A38"/>
    <w:rsid w:val="00ED2622"/>
    <w:rsid w:val="00F10C92"/>
    <w:rsid w:val="00F11E60"/>
    <w:rsid w:val="00F77CF6"/>
    <w:rsid w:val="00FA35C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58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193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C193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C193E"/>
  </w:style>
  <w:style w:type="paragraph" w:styleId="Footer">
    <w:name w:val="footer"/>
    <w:basedOn w:val="Normal"/>
    <w:link w:val="FooterChar"/>
    <w:uiPriority w:val="99"/>
    <w:semiHidden/>
    <w:unhideWhenUsed/>
    <w:rsid w:val="006C193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C193E"/>
  </w:style>
  <w:style w:type="character" w:styleId="Hyperlink">
    <w:name w:val="Hyperlink"/>
    <w:basedOn w:val="DefaultParagraphFont"/>
    <w:uiPriority w:val="99"/>
    <w:unhideWhenUsed/>
    <w:rsid w:val="00021086"/>
    <w:rPr>
      <w:color w:val="0000FF" w:themeColor="hyperlink"/>
      <w:u w:val="single"/>
    </w:rPr>
  </w:style>
  <w:style w:type="paragraph" w:styleId="BalloonText">
    <w:name w:val="Balloon Text"/>
    <w:basedOn w:val="Normal"/>
    <w:link w:val="BalloonTextChar"/>
    <w:uiPriority w:val="99"/>
    <w:semiHidden/>
    <w:unhideWhenUsed/>
    <w:rsid w:val="005450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50F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pdf/10.1177/0950017020903040" TargetMode="External"/><Relationship Id="rId13" Type="http://schemas.openxmlformats.org/officeDocument/2006/relationships/hyperlink" Target="https://www.estyn.gov.wales/effective-practice/using-welsh-language-purposeful-and-unique-extra-curricular-activities-support" TargetMode="External"/><Relationship Id="rId18" Type="http://schemas.openxmlformats.org/officeDocument/2006/relationships/hyperlink" Target="https://www.nu.edu/blog/inclusion-in-the-workplace/#:~:text=Inclusion%20means%20that%20people%20across,collective%2C%20and%20have%20a%20voice" TargetMode="External"/><Relationship Id="rId26" Type="http://schemas.openxmlformats.org/officeDocument/2006/relationships/hyperlink" Target="https://hwb.gov.wales/curriculum-for-wales/designing-your-curriculum/developing-a-vision-for-curriculum-design" TargetMode="External"/><Relationship Id="rId3" Type="http://schemas.openxmlformats.org/officeDocument/2006/relationships/webSettings" Target="webSettings.xml"/><Relationship Id="rId21" Type="http://schemas.openxmlformats.org/officeDocument/2006/relationships/hyperlink" Target="https://www.ons.gov.uk/visualisations/censusareachanges/W06000015/" TargetMode="External"/><Relationship Id="rId34" Type="http://schemas.openxmlformats.org/officeDocument/2006/relationships/theme" Target="theme/theme1.xml"/><Relationship Id="rId7" Type="http://schemas.openxmlformats.org/officeDocument/2006/relationships/hyperlink" Target="https://www.britannica.com/dictionary/harm#:~:text=Britannica%20Dictionary%20definition%20of%20HARM,less%20valuable%20or%20successful%2C%20etc" TargetMode="External"/><Relationship Id="rId12" Type="http://schemas.openxmlformats.org/officeDocument/2006/relationships/hyperlink" Target="https://intranet.uwtsd.ac.uk/sites/intranet/files/2023-10/Harvard%20en_v.1.3%20%28V6%29.pdf" TargetMode="External"/><Relationship Id="rId17" Type="http://schemas.openxmlformats.org/officeDocument/2006/relationships/hyperlink" Target="https://www.naht.org.uk/Portals/0/PDF's/Wales/NAHT%20CYMRU%20Funding%20report%20(Embargoed%2009.11.21).pdf?ver=2021-11-10-133029-243#:~:text=The%20impact%20of%20this%20chronic,of%20Wales%20in%20October%202021.&amp;text=1.,Overall%20school%20funding%20remains%20insufficient" TargetMode="External"/><Relationship Id="rId25" Type="http://schemas.openxmlformats.org/officeDocument/2006/relationships/hyperlink" Target="https://www.gov.wales/sites/default/files/publications/2021-11/curriculum-for-wales-progression-code.pdf"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migrationobservatory.ox.ac.uk/resources/briefings/wales-census-profile/#:~:text=Cardiff%20had%20the%20highest%20number,UK%20born%20residents%20in%20Wales.&amp;text=Between%202001%20and%202011%2C%20the,took%20place%20in%20Merthyr%20Tydfil" TargetMode="External"/><Relationship Id="rId20" Type="http://schemas.openxmlformats.org/officeDocument/2006/relationships/hyperlink" Target="https://journals-sagepub-com.ezproxy.uwtsd.ac.uk/doi/epub/10.1177/00224871231181374" TargetMode="External"/><Relationship Id="rId29" Type="http://schemas.openxmlformats.org/officeDocument/2006/relationships/hyperlink" Target="https://hwb.gov.wales/api/storage/19bc948b-8a3f-41e0-944a-7bf2cadf7d18/professional-standards-for-teaching-and-leadership-interactive-pdf-for-pc.pdf" TargetMode="External"/><Relationship Id="rId1" Type="http://schemas.openxmlformats.org/officeDocument/2006/relationships/styles" Target="styles.xml"/><Relationship Id="rId6" Type="http://schemas.openxmlformats.org/officeDocument/2006/relationships/hyperlink" Target="https://www.bera.ac.uk/wp-content/uploads/2024/04/Ethical-Guidelines-for-Educational-Research-5th-edition.pdf" TargetMode="External"/><Relationship Id="rId11" Type="http://schemas.openxmlformats.org/officeDocument/2006/relationships/hyperlink" Target="https://educationendowmentfoundation.org.uk/education-evidence/teaching-learning-toolkit/collaborative-learning-approaches#:~:text=Through%20collaboration%2C%20pupils%20may%20develop,the%20load%20of%20challenging%20tasks" TargetMode="External"/><Relationship Id="rId24" Type="http://schemas.openxmlformats.org/officeDocument/2006/relationships/hyperlink" Target="https://hwb.gov.wales/evaluation-improvement-and-accountability/the-national-resource-evaluation-and-improvement/what-is-the-national-resource/well-being-equity-and-inclusion"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sec-ed.co.uk/content/best-practice/the-teacher-retention-crisis-what-can-schools-do/#:~:text=Furthermore%2C%20a%20recent%20National%20Education,due%20to%20%E2%80%9Cexcessive%20workload%E2%80%9D" TargetMode="External"/><Relationship Id="rId23" Type="http://schemas.openxmlformats.org/officeDocument/2006/relationships/hyperlink" Target="https://www.gov.wales/sites/default/files/publications/2018-12/cymraeg-2050-welsh-language-strategy.pdf" TargetMode="External"/><Relationship Id="rId28" Type="http://schemas.openxmlformats.org/officeDocument/2006/relationships/hyperlink" Target="https://www.gov.wales/more-46m-support-community-schemes-and-tackle-inequality-schools-across-wales" TargetMode="External"/><Relationship Id="rId10" Type="http://schemas.openxmlformats.org/officeDocument/2006/relationships/hyperlink" Target="http://multiculturaleducole.pbworks.com/w/file/fetch/55317746/ParentInvolvementEducation.pdf" TargetMode="External"/><Relationship Id="rId19" Type="http://schemas.openxmlformats.org/officeDocument/2006/relationships/hyperlink" Target="https://www.nu.edu/blog/behaviorism-in-education/#:~:text=Behaviorism%20in%20education%2C%20or%20behavioral,process%20of%20reinforcement%20and%20punishment" TargetMode="External"/><Relationship Id="rId31" Type="http://schemas.openxmlformats.org/officeDocument/2006/relationships/image" Target="media/image1.png"/><Relationship Id="rId4" Type="http://schemas.openxmlformats.org/officeDocument/2006/relationships/footnotes" Target="footnotes.xml"/><Relationship Id="rId9" Type="http://schemas.openxmlformats.org/officeDocument/2006/relationships/hyperlink" Target="https://www.classoos.com/blog/schools-are-spending-60000-or-more-on-photocopying-how-much-are-you-spending/" TargetMode="External"/><Relationship Id="rId14" Type="http://schemas.openxmlformats.org/officeDocument/2006/relationships/hyperlink" Target="https://bera-journals.onlinelibrary.wiley.com/doi/abs/10.1080/01411926.2010.501096" TargetMode="External"/><Relationship Id="rId22" Type="http://schemas.openxmlformats.org/officeDocument/2006/relationships/hyperlink" Target="https://www.ncbi.nlm.nih.gov/pmc/articles/PMC8825852/" TargetMode="External"/><Relationship Id="rId27" Type="http://schemas.openxmlformats.org/officeDocument/2006/relationships/hyperlink" Target="https://www.gov.wales/welsh-language-data-annual-population-survey-2022#:~:text=The%20highest%20estimated%20numbers%20of,)%20and%20Gwynedd%20(88%2C400)" TargetMode="External"/><Relationship Id="rId30" Type="http://schemas.openxmlformats.org/officeDocument/2006/relationships/hyperlink" Target="file:///C:/Users/hoski/Downloads/fnhum-12-0027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4803</TotalTime>
  <Pages>12</Pages>
  <Words>5056</Words>
  <Characters>28820</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Hoskins</dc:creator>
  <cp:lastModifiedBy>Andrew Hoskins</cp:lastModifiedBy>
  <cp:revision>44</cp:revision>
  <dcterms:created xsi:type="dcterms:W3CDTF">2024-05-09T12:04:00Z</dcterms:created>
  <dcterms:modified xsi:type="dcterms:W3CDTF">2024-05-14T18:21:00Z</dcterms:modified>
</cp:coreProperties>
</file>