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97"/>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D07645"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C1189" w:rsidP="00E51AAC">
            <w:pPr>
              <w:spacing w:before="120" w:after="120"/>
              <w:jc w:val="both"/>
              <w:rPr>
                <w:rFonts w:ascii="Arial" w:hAnsi="Arial" w:cs="Arial"/>
                <w:b/>
                <w:sz w:val="22"/>
                <w:szCs w:val="22"/>
              </w:rPr>
            </w:pPr>
            <w:r>
              <w:rPr>
                <w:b/>
                <w:sz w:val="24"/>
              </w:rPr>
              <w:t>BSc/HND/HNC Built Environment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C1189" w:rsidP="00E51AAC">
            <w:pPr>
              <w:spacing w:before="120" w:after="120"/>
              <w:jc w:val="both"/>
              <w:rPr>
                <w:rFonts w:ascii="Arial" w:hAnsi="Arial" w:cs="Arial"/>
                <w:b/>
                <w:sz w:val="22"/>
                <w:szCs w:val="22"/>
              </w:rPr>
            </w:pPr>
            <w:r>
              <w:rPr>
                <w:b/>
                <w:sz w:val="24"/>
              </w:rPr>
              <w:t>Geology and Soil Mechanics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53CEF" w:rsidP="00152E9D">
            <w:pPr>
              <w:spacing w:before="120" w:after="120"/>
              <w:jc w:val="both"/>
              <w:rPr>
                <w:rFonts w:ascii="Arial" w:hAnsi="Arial" w:cs="Arial"/>
                <w:b/>
                <w:sz w:val="22"/>
                <w:szCs w:val="22"/>
              </w:rPr>
            </w:pPr>
            <w:r>
              <w:rPr>
                <w:rFonts w:cs="Arial"/>
                <w:b/>
                <w:sz w:val="24"/>
              </w:rPr>
              <w:t>ACBA5004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C118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C1189" w:rsidP="00E51AAC">
            <w:pPr>
              <w:spacing w:before="120" w:after="120"/>
              <w:jc w:val="both"/>
              <w:rPr>
                <w:rFonts w:ascii="Arial" w:hAnsi="Arial" w:cs="Arial"/>
                <w:b/>
                <w:sz w:val="22"/>
                <w:szCs w:val="22"/>
              </w:rPr>
            </w:pPr>
            <w:r>
              <w:rPr>
                <w:rFonts w:ascii="Arial" w:hAnsi="Arial" w:cs="Arial"/>
                <w:b/>
                <w:sz w:val="22"/>
                <w:szCs w:val="22"/>
              </w:rPr>
              <w:t>Allan Nantel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C1189" w:rsidP="00E51AAC">
            <w:pPr>
              <w:spacing w:before="120" w:after="120"/>
              <w:jc w:val="both"/>
              <w:rPr>
                <w:rFonts w:ascii="Arial" w:hAnsi="Arial" w:cs="Arial"/>
                <w:b/>
                <w:sz w:val="22"/>
                <w:szCs w:val="22"/>
              </w:rPr>
            </w:pPr>
            <w:r>
              <w:rPr>
                <w:rFonts w:ascii="Calibri" w:hAnsi="Calibri" w:cs="Arial"/>
                <w:b/>
                <w:sz w:val="22"/>
                <w:szCs w:val="22"/>
              </w:rPr>
              <w:t>Keerthi Ranasinghe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853376" w:rsidRDefault="00CC1189" w:rsidP="005F0579">
            <w:pPr>
              <w:spacing w:before="120" w:after="120"/>
              <w:jc w:val="both"/>
              <w:rPr>
                <w:b/>
                <w:sz w:val="22"/>
                <w:szCs w:val="22"/>
              </w:rPr>
            </w:pPr>
            <w:r w:rsidRPr="00853376">
              <w:rPr>
                <w:b/>
                <w:sz w:val="22"/>
                <w:szCs w:val="22"/>
              </w:rPr>
              <w:t>Soil Mechanics PRACTICAL</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119E3" w:rsidP="00E51AAC">
            <w:pPr>
              <w:spacing w:before="120" w:after="120"/>
              <w:jc w:val="both"/>
              <w:rPr>
                <w:rFonts w:ascii="Arial" w:hAnsi="Arial" w:cs="Arial"/>
                <w:b/>
                <w:sz w:val="22"/>
                <w:szCs w:val="22"/>
              </w:rPr>
            </w:pPr>
            <w:r>
              <w:rPr>
                <w:rFonts w:ascii="Arial" w:hAnsi="Arial" w:cs="Arial"/>
                <w:b/>
                <w:sz w:val="22"/>
                <w:szCs w:val="22"/>
              </w:rPr>
              <w:t>3000</w:t>
            </w:r>
            <w:r w:rsidR="00CC1189">
              <w:rPr>
                <w:rFonts w:ascii="Arial" w:hAnsi="Arial" w:cs="Arial"/>
                <w:b/>
                <w:sz w:val="22"/>
                <w:szCs w:val="22"/>
              </w:rPr>
              <w:t xml:space="preserve"> words +/- 10% with data collection</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53CEF" w:rsidP="005F0579">
            <w:pPr>
              <w:spacing w:before="120" w:after="120"/>
              <w:jc w:val="both"/>
              <w:rPr>
                <w:rFonts w:ascii="Arial" w:hAnsi="Arial" w:cs="Arial"/>
                <w:b/>
                <w:sz w:val="22"/>
                <w:szCs w:val="22"/>
              </w:rPr>
            </w:pPr>
            <w:r>
              <w:rPr>
                <w:rFonts w:ascii="Arial" w:hAnsi="Arial" w:cs="Arial"/>
                <w:b/>
                <w:sz w:val="22"/>
                <w:szCs w:val="22"/>
              </w:rPr>
              <w:t>03.04.20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C1189"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C1189" w:rsidP="00273FEE">
            <w:pPr>
              <w:rPr>
                <w:rFonts w:ascii="Arial" w:hAnsi="Arial" w:cs="Arial"/>
                <w:sz w:val="22"/>
                <w:szCs w:val="22"/>
              </w:rPr>
            </w:pPr>
            <w:r>
              <w:rPr>
                <w:rFonts w:ascii="Calibri" w:hAnsi="Calibri"/>
                <w:sz w:val="22"/>
                <w:szCs w:val="22"/>
              </w:rPr>
              <w:t>Analyse the properties of engineering soils.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97"/>
      </w:tblGrid>
      <w:tr w:rsidR="005969E2" w:rsidRPr="00A406E5" w:rsidTr="00CC1189">
        <w:tc>
          <w:tcPr>
            <w:tcW w:w="9558" w:type="dxa"/>
            <w:shd w:val="clear" w:color="auto" w:fill="C0C0C0"/>
          </w:tcPr>
          <w:p w:rsidR="005969E2" w:rsidRPr="00A406E5" w:rsidRDefault="005969E2" w:rsidP="00576AB4">
            <w:pPr>
              <w:jc w:val="center"/>
              <w:rPr>
                <w:rFonts w:ascii="Arial" w:hAnsi="Arial" w:cs="Arial"/>
                <w:b/>
                <w:sz w:val="40"/>
                <w:szCs w:val="40"/>
              </w:rPr>
            </w:pPr>
            <w:r w:rsidRPr="00A406E5">
              <w:rPr>
                <w:rFonts w:ascii="Arial" w:hAnsi="Arial" w:cs="Arial"/>
                <w:b/>
                <w:sz w:val="40"/>
                <w:szCs w:val="40"/>
              </w:rPr>
              <w:lastRenderedPageBreak/>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CC1189" w:rsidRDefault="00CC1189" w:rsidP="00CC1189">
      <w:pPr>
        <w:autoSpaceDE w:val="0"/>
        <w:autoSpaceDN w:val="0"/>
        <w:adjustRightInd w:val="0"/>
        <w:ind w:left="-709"/>
        <w:jc w:val="both"/>
        <w:rPr>
          <w:rFonts w:ascii="Arial" w:hAnsi="Arial" w:cs="Arial"/>
          <w:b/>
          <w:color w:val="0070C0"/>
          <w:sz w:val="32"/>
          <w:szCs w:val="32"/>
          <w:u w:val="single"/>
        </w:rPr>
      </w:pPr>
      <w:r>
        <w:rPr>
          <w:rFonts w:ascii="Arial" w:hAnsi="Arial" w:cs="Arial"/>
          <w:b/>
          <w:color w:val="0070C0"/>
          <w:sz w:val="32"/>
          <w:szCs w:val="32"/>
          <w:u w:val="single"/>
        </w:rPr>
        <w:t>ASSIGNMENT 1: The Mechanics of Soils - Laboratory Testing</w:t>
      </w:r>
    </w:p>
    <w:p w:rsidR="00CC1189" w:rsidRDefault="00CC1189" w:rsidP="00CC1189">
      <w:pPr>
        <w:autoSpaceDE w:val="0"/>
        <w:autoSpaceDN w:val="0"/>
        <w:adjustRightInd w:val="0"/>
        <w:ind w:left="-709"/>
        <w:jc w:val="both"/>
        <w:rPr>
          <w:rFonts w:ascii="Arial" w:hAnsi="Arial" w:cs="Arial"/>
          <w:b/>
          <w:color w:val="0070C0"/>
          <w:sz w:val="32"/>
          <w:szCs w:val="32"/>
          <w:u w:val="single"/>
        </w:rPr>
      </w:pPr>
    </w:p>
    <w:p w:rsidR="00CC1189" w:rsidRPr="00675B26" w:rsidRDefault="00CC1189" w:rsidP="00CC1189">
      <w:pPr>
        <w:autoSpaceDE w:val="0"/>
        <w:autoSpaceDN w:val="0"/>
        <w:adjustRightInd w:val="0"/>
        <w:ind w:left="-709"/>
        <w:jc w:val="both"/>
        <w:rPr>
          <w:rFonts w:ascii="Arial" w:hAnsi="Arial" w:cs="Arial"/>
          <w:b/>
          <w:color w:val="0070C0"/>
          <w:sz w:val="32"/>
          <w:szCs w:val="32"/>
          <w:u w:val="single"/>
        </w:rPr>
      </w:pPr>
      <w:r w:rsidRPr="00D8799D">
        <w:rPr>
          <w:rFonts w:ascii="Arial" w:hAnsi="Arial" w:cs="Arial"/>
          <w:b/>
          <w:bCs/>
          <w:sz w:val="24"/>
          <w:szCs w:val="24"/>
        </w:rPr>
        <w:t>Geotechnical engineering</w:t>
      </w:r>
      <w:r w:rsidRPr="00D8799D">
        <w:rPr>
          <w:rFonts w:ascii="Arial" w:hAnsi="Arial" w:cs="Arial"/>
          <w:sz w:val="24"/>
          <w:szCs w:val="24"/>
        </w:rPr>
        <w:t xml:space="preserve"> is the branch of civil engineering concerned with the engineering behaviour of earth materials.</w:t>
      </w:r>
    </w:p>
    <w:p w:rsidR="00CC1189" w:rsidRDefault="00CC1189" w:rsidP="00CC1189">
      <w:pPr>
        <w:autoSpaceDE w:val="0"/>
        <w:autoSpaceDN w:val="0"/>
        <w:adjustRightInd w:val="0"/>
        <w:ind w:left="-709"/>
        <w:jc w:val="both"/>
        <w:rPr>
          <w:rFonts w:ascii="Arial" w:hAnsi="Arial" w:cs="Arial"/>
          <w:sz w:val="24"/>
          <w:szCs w:val="24"/>
        </w:rPr>
      </w:pPr>
      <w:r w:rsidRPr="00E90A3B">
        <w:rPr>
          <w:rFonts w:ascii="Arial" w:hAnsi="Arial" w:cs="Arial"/>
          <w:sz w:val="24"/>
          <w:szCs w:val="24"/>
        </w:rPr>
        <w:t>Some of the most important mec</w:t>
      </w:r>
      <w:r>
        <w:rPr>
          <w:rFonts w:ascii="Arial" w:hAnsi="Arial" w:cs="Arial"/>
          <w:sz w:val="24"/>
          <w:szCs w:val="24"/>
        </w:rPr>
        <w:t>hanical properties of engineering soils</w:t>
      </w:r>
      <w:r w:rsidRPr="00E90A3B">
        <w:rPr>
          <w:rFonts w:ascii="Arial" w:hAnsi="Arial" w:cs="Arial"/>
          <w:sz w:val="24"/>
          <w:szCs w:val="24"/>
        </w:rPr>
        <w:t xml:space="preserve"> can be determined by means of a</w:t>
      </w:r>
      <w:r>
        <w:rPr>
          <w:rFonts w:ascii="Arial" w:hAnsi="Arial" w:cs="Arial"/>
          <w:sz w:val="24"/>
          <w:szCs w:val="24"/>
        </w:rPr>
        <w:t xml:space="preserve"> simple laboratory analysis</w:t>
      </w:r>
      <w:r w:rsidRPr="00E90A3B">
        <w:rPr>
          <w:rFonts w:ascii="Arial" w:hAnsi="Arial" w:cs="Arial"/>
          <w:sz w:val="24"/>
          <w:szCs w:val="24"/>
        </w:rPr>
        <w:t>. This practical intr</w:t>
      </w:r>
      <w:r>
        <w:rPr>
          <w:rFonts w:ascii="Arial" w:hAnsi="Arial" w:cs="Arial"/>
          <w:sz w:val="24"/>
          <w:szCs w:val="24"/>
        </w:rPr>
        <w:t>oduces the laboratory testing of soils.</w:t>
      </w:r>
    </w:p>
    <w:p w:rsidR="00CC1189" w:rsidRPr="00C025D8" w:rsidRDefault="00CC1189" w:rsidP="00CC1189">
      <w:pPr>
        <w:autoSpaceDE w:val="0"/>
        <w:autoSpaceDN w:val="0"/>
        <w:adjustRightInd w:val="0"/>
        <w:ind w:left="-709"/>
        <w:jc w:val="both"/>
        <w:rPr>
          <w:rFonts w:ascii="Arial" w:hAnsi="Arial" w:cs="Arial"/>
          <w:b/>
          <w:color w:val="0070C0"/>
          <w:sz w:val="24"/>
          <w:szCs w:val="24"/>
        </w:rPr>
      </w:pPr>
    </w:p>
    <w:p w:rsidR="00CC1189" w:rsidRDefault="00CC1189" w:rsidP="00CC1189">
      <w:pPr>
        <w:autoSpaceDE w:val="0"/>
        <w:autoSpaceDN w:val="0"/>
        <w:adjustRightInd w:val="0"/>
        <w:ind w:left="-709"/>
        <w:jc w:val="both"/>
        <w:rPr>
          <w:rFonts w:ascii="Arial" w:hAnsi="Arial" w:cs="Arial"/>
          <w:b/>
          <w:bCs/>
          <w:iCs/>
          <w:color w:val="0070C0"/>
          <w:sz w:val="24"/>
          <w:szCs w:val="24"/>
          <w:u w:val="single"/>
        </w:rPr>
      </w:pPr>
      <w:r w:rsidRPr="009D4FE3">
        <w:rPr>
          <w:rFonts w:ascii="Arial" w:hAnsi="Arial" w:cs="Arial"/>
          <w:b/>
          <w:bCs/>
          <w:iCs/>
          <w:color w:val="0070C0"/>
          <w:sz w:val="24"/>
          <w:szCs w:val="24"/>
          <w:u w:val="single"/>
        </w:rPr>
        <w:t>Overview of practical</w:t>
      </w:r>
    </w:p>
    <w:p w:rsidR="00CC1189" w:rsidRPr="009D4FE3" w:rsidRDefault="00CC1189" w:rsidP="00CC1189">
      <w:pPr>
        <w:autoSpaceDE w:val="0"/>
        <w:autoSpaceDN w:val="0"/>
        <w:adjustRightInd w:val="0"/>
        <w:ind w:left="-709"/>
        <w:jc w:val="both"/>
        <w:rPr>
          <w:rFonts w:ascii="Arial" w:hAnsi="Arial" w:cs="Arial"/>
          <w:b/>
          <w:color w:val="0070C0"/>
          <w:sz w:val="24"/>
          <w:szCs w:val="24"/>
          <w:u w:val="single"/>
        </w:rPr>
      </w:pPr>
    </w:p>
    <w:p w:rsidR="00CC1189" w:rsidRDefault="00CC1189" w:rsidP="00CC1189">
      <w:pPr>
        <w:autoSpaceDE w:val="0"/>
        <w:autoSpaceDN w:val="0"/>
        <w:adjustRightInd w:val="0"/>
        <w:ind w:left="-709"/>
        <w:jc w:val="both"/>
        <w:rPr>
          <w:rFonts w:ascii="Arial" w:hAnsi="Arial" w:cs="Arial"/>
          <w:sz w:val="24"/>
          <w:szCs w:val="24"/>
        </w:rPr>
      </w:pPr>
      <w:r w:rsidRPr="00E90A3B">
        <w:rPr>
          <w:rFonts w:ascii="Arial" w:hAnsi="Arial" w:cs="Arial"/>
          <w:sz w:val="24"/>
          <w:szCs w:val="24"/>
        </w:rPr>
        <w:t>After instruction from</w:t>
      </w:r>
      <w:r>
        <w:rPr>
          <w:rFonts w:ascii="Arial" w:hAnsi="Arial" w:cs="Arial"/>
          <w:sz w:val="24"/>
          <w:szCs w:val="24"/>
        </w:rPr>
        <w:t xml:space="preserve"> the </w:t>
      </w:r>
      <w:r w:rsidRPr="00E90A3B">
        <w:rPr>
          <w:rFonts w:ascii="Arial" w:hAnsi="Arial" w:cs="Arial"/>
          <w:sz w:val="24"/>
          <w:szCs w:val="24"/>
        </w:rPr>
        <w:t>technici</w:t>
      </w:r>
      <w:r>
        <w:rPr>
          <w:rFonts w:ascii="Arial" w:hAnsi="Arial" w:cs="Arial"/>
          <w:sz w:val="24"/>
          <w:szCs w:val="24"/>
        </w:rPr>
        <w:t>an/ lecturer, you will test soil specimens in your specific groups as arranged. T</w:t>
      </w:r>
      <w:r w:rsidRPr="00E90A3B">
        <w:rPr>
          <w:rFonts w:ascii="Arial" w:hAnsi="Arial" w:cs="Arial"/>
          <w:sz w:val="24"/>
          <w:szCs w:val="24"/>
        </w:rPr>
        <w:t xml:space="preserve">he </w:t>
      </w:r>
      <w:r>
        <w:rPr>
          <w:rFonts w:ascii="Arial" w:hAnsi="Arial" w:cs="Arial"/>
          <w:sz w:val="24"/>
          <w:szCs w:val="24"/>
        </w:rPr>
        <w:t xml:space="preserve">soil </w:t>
      </w:r>
      <w:r w:rsidRPr="00E90A3B">
        <w:rPr>
          <w:rFonts w:ascii="Arial" w:hAnsi="Arial" w:cs="Arial"/>
          <w:sz w:val="24"/>
          <w:szCs w:val="24"/>
        </w:rPr>
        <w:t>specimens are</w:t>
      </w:r>
      <w:r>
        <w:rPr>
          <w:rFonts w:ascii="Arial" w:hAnsi="Arial" w:cs="Arial"/>
          <w:sz w:val="24"/>
          <w:szCs w:val="24"/>
        </w:rPr>
        <w:t xml:space="preserve"> to be tested via the </w:t>
      </w:r>
      <w:r w:rsidR="00453CEF">
        <w:rPr>
          <w:rFonts w:ascii="Arial" w:hAnsi="Arial" w:cs="Arial"/>
          <w:sz w:val="24"/>
          <w:szCs w:val="24"/>
        </w:rPr>
        <w:t>Constant Head Permeameter for soil permeability coefficient</w:t>
      </w:r>
      <w:r>
        <w:rPr>
          <w:rFonts w:ascii="Arial" w:hAnsi="Arial" w:cs="Arial"/>
          <w:sz w:val="24"/>
          <w:szCs w:val="24"/>
        </w:rPr>
        <w:t xml:space="preserve"> and the Atterberg Limits tests for Plastic and Liquid limit in a cohesive soil sample.</w:t>
      </w:r>
    </w:p>
    <w:p w:rsidR="00CC1189" w:rsidRDefault="00CC1189" w:rsidP="00CC1189">
      <w:pPr>
        <w:autoSpaceDE w:val="0"/>
        <w:autoSpaceDN w:val="0"/>
        <w:adjustRightInd w:val="0"/>
        <w:ind w:left="-709"/>
        <w:jc w:val="both"/>
        <w:rPr>
          <w:rFonts w:ascii="Arial" w:hAnsi="Arial" w:cs="Arial"/>
          <w:sz w:val="24"/>
          <w:szCs w:val="24"/>
        </w:rPr>
      </w:pPr>
    </w:p>
    <w:p w:rsidR="00CC1189" w:rsidRDefault="00CC1189" w:rsidP="00CC1189">
      <w:pPr>
        <w:autoSpaceDE w:val="0"/>
        <w:autoSpaceDN w:val="0"/>
        <w:adjustRightInd w:val="0"/>
        <w:ind w:left="-709"/>
        <w:jc w:val="both"/>
        <w:rPr>
          <w:rFonts w:ascii="Arial" w:hAnsi="Arial" w:cs="Arial"/>
          <w:b/>
          <w:bCs/>
          <w:sz w:val="24"/>
          <w:szCs w:val="24"/>
        </w:rPr>
      </w:pPr>
      <w:r w:rsidRPr="009D4FE3">
        <w:rPr>
          <w:rFonts w:ascii="Arial" w:hAnsi="Arial" w:cs="Arial"/>
          <w:b/>
          <w:bCs/>
          <w:color w:val="0070C0"/>
          <w:sz w:val="24"/>
          <w:szCs w:val="24"/>
          <w:u w:val="single"/>
        </w:rPr>
        <w:t>Safety note:</w:t>
      </w:r>
    </w:p>
    <w:p w:rsidR="00CC1189" w:rsidRDefault="00CC1189" w:rsidP="00CC1189">
      <w:pPr>
        <w:autoSpaceDE w:val="0"/>
        <w:autoSpaceDN w:val="0"/>
        <w:adjustRightInd w:val="0"/>
        <w:ind w:left="-709"/>
        <w:jc w:val="both"/>
        <w:rPr>
          <w:rFonts w:ascii="Arial" w:hAnsi="Arial" w:cs="Arial"/>
          <w:b/>
          <w:bCs/>
          <w:sz w:val="24"/>
          <w:szCs w:val="24"/>
        </w:rPr>
      </w:pPr>
    </w:p>
    <w:p w:rsidR="00CC1189" w:rsidRDefault="00CC1189" w:rsidP="00CC1189">
      <w:pPr>
        <w:autoSpaceDE w:val="0"/>
        <w:autoSpaceDN w:val="0"/>
        <w:adjustRightInd w:val="0"/>
        <w:ind w:left="-709"/>
        <w:jc w:val="both"/>
        <w:rPr>
          <w:rFonts w:ascii="Arial" w:hAnsi="Arial" w:cs="Arial"/>
          <w:sz w:val="24"/>
          <w:szCs w:val="24"/>
        </w:rPr>
      </w:pPr>
      <w:r w:rsidRPr="00E90A3B">
        <w:rPr>
          <w:rFonts w:ascii="Arial" w:hAnsi="Arial" w:cs="Arial"/>
          <w:sz w:val="24"/>
          <w:szCs w:val="24"/>
        </w:rPr>
        <w:t xml:space="preserve">You </w:t>
      </w:r>
      <w:r w:rsidRPr="009D4FE3">
        <w:rPr>
          <w:rFonts w:ascii="Arial" w:hAnsi="Arial" w:cs="Arial"/>
          <w:iCs/>
          <w:sz w:val="24"/>
          <w:szCs w:val="24"/>
        </w:rPr>
        <w:t>must not</w:t>
      </w:r>
      <w:r w:rsidRPr="00E90A3B">
        <w:rPr>
          <w:rFonts w:ascii="Arial" w:hAnsi="Arial" w:cs="Arial"/>
          <w:i/>
          <w:iCs/>
          <w:sz w:val="24"/>
          <w:szCs w:val="24"/>
        </w:rPr>
        <w:t xml:space="preserve"> </w:t>
      </w:r>
      <w:r w:rsidRPr="00E90A3B">
        <w:rPr>
          <w:rFonts w:ascii="Arial" w:hAnsi="Arial" w:cs="Arial"/>
          <w:sz w:val="24"/>
          <w:szCs w:val="24"/>
        </w:rPr>
        <w:t>us</w:t>
      </w:r>
      <w:r>
        <w:rPr>
          <w:rFonts w:ascii="Arial" w:hAnsi="Arial" w:cs="Arial"/>
          <w:sz w:val="24"/>
          <w:szCs w:val="24"/>
        </w:rPr>
        <w:t xml:space="preserve">e any equipment in the </w:t>
      </w:r>
      <w:r w:rsidRPr="00E90A3B">
        <w:rPr>
          <w:rFonts w:ascii="Arial" w:hAnsi="Arial" w:cs="Arial"/>
          <w:sz w:val="24"/>
          <w:szCs w:val="24"/>
        </w:rPr>
        <w:t xml:space="preserve">workshop without </w:t>
      </w:r>
      <w:r>
        <w:rPr>
          <w:rFonts w:ascii="Arial" w:hAnsi="Arial" w:cs="Arial"/>
          <w:sz w:val="24"/>
          <w:szCs w:val="24"/>
        </w:rPr>
        <w:t>the presence of the Technician / Lecturer in charge. You must use the</w:t>
      </w:r>
      <w:r w:rsidRPr="00E90A3B">
        <w:rPr>
          <w:rFonts w:ascii="Arial" w:hAnsi="Arial" w:cs="Arial"/>
          <w:sz w:val="24"/>
          <w:szCs w:val="24"/>
        </w:rPr>
        <w:t xml:space="preserve"> </w:t>
      </w:r>
      <w:r>
        <w:rPr>
          <w:rFonts w:ascii="Arial" w:hAnsi="Arial" w:cs="Arial"/>
          <w:sz w:val="24"/>
          <w:szCs w:val="24"/>
        </w:rPr>
        <w:t xml:space="preserve">safety protection in the </w:t>
      </w:r>
      <w:r w:rsidRPr="00E90A3B">
        <w:rPr>
          <w:rFonts w:ascii="Arial" w:hAnsi="Arial" w:cs="Arial"/>
          <w:sz w:val="24"/>
          <w:szCs w:val="24"/>
        </w:rPr>
        <w:t>workshop</w:t>
      </w:r>
      <w:r>
        <w:rPr>
          <w:rFonts w:ascii="Arial" w:hAnsi="Arial" w:cs="Arial"/>
          <w:sz w:val="24"/>
          <w:szCs w:val="24"/>
        </w:rPr>
        <w:t xml:space="preserve"> that the supervisor deems necessary.</w:t>
      </w:r>
      <w:r w:rsidRPr="00E90A3B">
        <w:rPr>
          <w:rFonts w:ascii="Arial" w:hAnsi="Arial" w:cs="Arial"/>
          <w:sz w:val="24"/>
          <w:szCs w:val="24"/>
        </w:rPr>
        <w:t xml:space="preserve"> You must be</w:t>
      </w:r>
      <w:r>
        <w:rPr>
          <w:rFonts w:ascii="Arial" w:hAnsi="Arial" w:cs="Arial"/>
          <w:sz w:val="24"/>
          <w:szCs w:val="24"/>
        </w:rPr>
        <w:t xml:space="preserve"> </w:t>
      </w:r>
      <w:r w:rsidRPr="00E90A3B">
        <w:rPr>
          <w:rFonts w:ascii="Arial" w:hAnsi="Arial" w:cs="Arial"/>
          <w:sz w:val="24"/>
          <w:szCs w:val="24"/>
        </w:rPr>
        <w:t>especially careful of your own, and o</w:t>
      </w:r>
      <w:r>
        <w:rPr>
          <w:rFonts w:ascii="Arial" w:hAnsi="Arial" w:cs="Arial"/>
          <w:sz w:val="24"/>
          <w:szCs w:val="24"/>
        </w:rPr>
        <w:t xml:space="preserve">thers', safety in the workshop whilst carrying out your testing. </w:t>
      </w:r>
      <w:r w:rsidRPr="00DD2BD2">
        <w:rPr>
          <w:rFonts w:ascii="Arial" w:hAnsi="Arial" w:cs="Arial"/>
          <w:b/>
          <w:sz w:val="24"/>
          <w:szCs w:val="24"/>
        </w:rPr>
        <w:t>Be safe and responsible.</w:t>
      </w:r>
    </w:p>
    <w:p w:rsidR="00CC1189" w:rsidRDefault="00CC1189" w:rsidP="00CC1189">
      <w:pPr>
        <w:autoSpaceDE w:val="0"/>
        <w:autoSpaceDN w:val="0"/>
        <w:adjustRightInd w:val="0"/>
        <w:ind w:left="-709"/>
        <w:jc w:val="both"/>
        <w:rPr>
          <w:rFonts w:ascii="Arial" w:hAnsi="Arial" w:cs="Arial"/>
          <w:b/>
          <w:bCs/>
          <w:i/>
          <w:iCs/>
          <w:sz w:val="24"/>
          <w:szCs w:val="24"/>
        </w:rPr>
      </w:pPr>
    </w:p>
    <w:p w:rsidR="00CC1189" w:rsidRPr="009D4FE3" w:rsidRDefault="00CC1189" w:rsidP="00CC1189">
      <w:pPr>
        <w:autoSpaceDE w:val="0"/>
        <w:autoSpaceDN w:val="0"/>
        <w:adjustRightInd w:val="0"/>
        <w:ind w:left="-709"/>
        <w:jc w:val="both"/>
        <w:rPr>
          <w:rFonts w:ascii="Arial" w:hAnsi="Arial" w:cs="Arial"/>
          <w:b/>
          <w:bCs/>
          <w:iCs/>
          <w:color w:val="0070C0"/>
          <w:sz w:val="24"/>
          <w:szCs w:val="24"/>
          <w:u w:val="single"/>
        </w:rPr>
      </w:pPr>
      <w:r w:rsidRPr="009D4FE3">
        <w:rPr>
          <w:rFonts w:ascii="Arial" w:hAnsi="Arial" w:cs="Arial"/>
          <w:b/>
          <w:bCs/>
          <w:iCs/>
          <w:color w:val="0070C0"/>
          <w:sz w:val="24"/>
          <w:szCs w:val="24"/>
          <w:u w:val="single"/>
        </w:rPr>
        <w:t>Experimental Details</w:t>
      </w:r>
    </w:p>
    <w:p w:rsidR="00CC1189" w:rsidRDefault="00CC1189" w:rsidP="00CC1189">
      <w:pPr>
        <w:autoSpaceDE w:val="0"/>
        <w:autoSpaceDN w:val="0"/>
        <w:adjustRightInd w:val="0"/>
        <w:ind w:left="-709"/>
        <w:jc w:val="both"/>
        <w:rPr>
          <w:rFonts w:ascii="Arial" w:hAnsi="Arial" w:cs="Arial"/>
          <w:b/>
          <w:bCs/>
          <w:iCs/>
          <w:color w:val="0070C0"/>
          <w:sz w:val="24"/>
          <w:szCs w:val="24"/>
        </w:rPr>
      </w:pPr>
    </w:p>
    <w:p w:rsidR="00CC1189" w:rsidRPr="008B1412" w:rsidRDefault="00453CEF" w:rsidP="00CC1189">
      <w:pPr>
        <w:autoSpaceDE w:val="0"/>
        <w:autoSpaceDN w:val="0"/>
        <w:adjustRightInd w:val="0"/>
        <w:ind w:left="-709"/>
        <w:jc w:val="both"/>
        <w:rPr>
          <w:b/>
          <w:bCs/>
          <w:color w:val="0070C0"/>
          <w:sz w:val="24"/>
          <w:szCs w:val="24"/>
          <w:u w:val="single"/>
        </w:rPr>
      </w:pPr>
      <w:r>
        <w:rPr>
          <w:b/>
          <w:bCs/>
          <w:color w:val="0070C0"/>
          <w:sz w:val="24"/>
          <w:szCs w:val="24"/>
          <w:u w:val="single"/>
        </w:rPr>
        <w:t>Constant Head Permeameter</w:t>
      </w:r>
    </w:p>
    <w:p w:rsidR="00CC1189" w:rsidRDefault="00CC1189" w:rsidP="00CC1189">
      <w:pPr>
        <w:autoSpaceDE w:val="0"/>
        <w:autoSpaceDN w:val="0"/>
        <w:adjustRightInd w:val="0"/>
        <w:ind w:left="-709"/>
        <w:jc w:val="both"/>
        <w:rPr>
          <w:bCs/>
          <w:color w:val="0070C0"/>
          <w:sz w:val="24"/>
          <w:szCs w:val="24"/>
          <w:u w:val="single"/>
        </w:rPr>
      </w:pPr>
    </w:p>
    <w:p w:rsidR="00CC1189" w:rsidRPr="008B1412" w:rsidRDefault="00CC1189" w:rsidP="00CC1189">
      <w:pPr>
        <w:autoSpaceDE w:val="0"/>
        <w:autoSpaceDN w:val="0"/>
        <w:adjustRightInd w:val="0"/>
        <w:ind w:left="-709"/>
        <w:jc w:val="both"/>
        <w:rPr>
          <w:rFonts w:ascii="Arial" w:hAnsi="Arial" w:cs="Arial"/>
          <w:bCs/>
          <w:iCs/>
          <w:color w:val="000000"/>
          <w:sz w:val="24"/>
          <w:szCs w:val="24"/>
        </w:rPr>
      </w:pPr>
      <w:r w:rsidRPr="008B1412">
        <w:rPr>
          <w:rFonts w:ascii="Arial" w:hAnsi="Arial" w:cs="Arial"/>
          <w:bCs/>
          <w:color w:val="000000"/>
          <w:sz w:val="24"/>
          <w:szCs w:val="24"/>
        </w:rPr>
        <w:t xml:space="preserve">Following the procedure </w:t>
      </w:r>
      <w:r>
        <w:rPr>
          <w:rFonts w:ascii="Arial" w:hAnsi="Arial" w:cs="Arial"/>
          <w:bCs/>
          <w:color w:val="000000"/>
          <w:sz w:val="24"/>
          <w:szCs w:val="24"/>
        </w:rPr>
        <w:t>presented in lecture time, the corresponding notes</w:t>
      </w:r>
      <w:r w:rsidRPr="008B1412">
        <w:rPr>
          <w:rFonts w:ascii="Arial" w:hAnsi="Arial" w:cs="Arial"/>
          <w:bCs/>
          <w:color w:val="000000"/>
          <w:sz w:val="24"/>
          <w:szCs w:val="24"/>
        </w:rPr>
        <w:t xml:space="preserve"> and via the </w:t>
      </w:r>
      <w:r>
        <w:rPr>
          <w:rFonts w:ascii="Arial" w:hAnsi="Arial" w:cs="Arial"/>
          <w:bCs/>
          <w:color w:val="000000"/>
          <w:sz w:val="24"/>
          <w:szCs w:val="24"/>
        </w:rPr>
        <w:t>‘</w:t>
      </w:r>
      <w:r w:rsidRPr="008B1412">
        <w:rPr>
          <w:rFonts w:ascii="Arial" w:hAnsi="Arial" w:cs="Arial"/>
          <w:bCs/>
          <w:color w:val="000000"/>
          <w:sz w:val="24"/>
          <w:szCs w:val="24"/>
        </w:rPr>
        <w:t>experiment procedure</w:t>
      </w:r>
      <w:r>
        <w:rPr>
          <w:rFonts w:ascii="Arial" w:hAnsi="Arial" w:cs="Arial"/>
          <w:bCs/>
          <w:color w:val="000000"/>
          <w:sz w:val="24"/>
          <w:szCs w:val="24"/>
        </w:rPr>
        <w:t>’</w:t>
      </w:r>
      <w:r w:rsidRPr="008B1412">
        <w:rPr>
          <w:rFonts w:ascii="Arial" w:hAnsi="Arial" w:cs="Arial"/>
          <w:bCs/>
          <w:color w:val="000000"/>
          <w:sz w:val="24"/>
          <w:szCs w:val="24"/>
        </w:rPr>
        <w:t xml:space="preserve"> sheets available at the time of testing, </w:t>
      </w:r>
      <w:r>
        <w:rPr>
          <w:rFonts w:ascii="Arial" w:hAnsi="Arial" w:cs="Arial"/>
          <w:bCs/>
          <w:color w:val="000000"/>
          <w:sz w:val="24"/>
          <w:szCs w:val="24"/>
        </w:rPr>
        <w:t xml:space="preserve">carry out a </w:t>
      </w:r>
      <w:r w:rsidR="00453CEF">
        <w:rPr>
          <w:rFonts w:ascii="Arial" w:hAnsi="Arial" w:cs="Arial"/>
          <w:bCs/>
          <w:color w:val="000000"/>
          <w:sz w:val="24"/>
          <w:szCs w:val="24"/>
        </w:rPr>
        <w:t>Constant Head Permeameter test</w:t>
      </w:r>
      <w:r>
        <w:rPr>
          <w:rFonts w:ascii="Arial" w:hAnsi="Arial" w:cs="Arial"/>
          <w:bCs/>
          <w:color w:val="000000"/>
          <w:sz w:val="24"/>
          <w:szCs w:val="24"/>
        </w:rPr>
        <w:t xml:space="preserve"> with the available granular sample</w:t>
      </w:r>
      <w:r w:rsidR="00453CEF">
        <w:rPr>
          <w:rFonts w:ascii="Arial" w:hAnsi="Arial" w:cs="Arial"/>
          <w:bCs/>
          <w:color w:val="000000"/>
          <w:sz w:val="24"/>
          <w:szCs w:val="24"/>
        </w:rPr>
        <w:t>s</w:t>
      </w:r>
      <w:r>
        <w:rPr>
          <w:rFonts w:ascii="Arial" w:hAnsi="Arial" w:cs="Arial"/>
          <w:bCs/>
          <w:color w:val="000000"/>
          <w:sz w:val="24"/>
          <w:szCs w:val="24"/>
        </w:rPr>
        <w:t>. Produce, from your results, a tab</w:t>
      </w:r>
      <w:r w:rsidR="00453CEF">
        <w:rPr>
          <w:rFonts w:ascii="Arial" w:hAnsi="Arial" w:cs="Arial"/>
          <w:bCs/>
          <w:color w:val="000000"/>
          <w:sz w:val="24"/>
          <w:szCs w:val="24"/>
        </w:rPr>
        <w:t>le of data</w:t>
      </w:r>
      <w:r>
        <w:rPr>
          <w:rFonts w:ascii="Arial" w:hAnsi="Arial" w:cs="Arial"/>
          <w:bCs/>
          <w:color w:val="000000"/>
          <w:sz w:val="24"/>
          <w:szCs w:val="24"/>
        </w:rPr>
        <w:t xml:space="preserve"> for the sample</w:t>
      </w:r>
      <w:r w:rsidR="00453CEF">
        <w:rPr>
          <w:rFonts w:ascii="Arial" w:hAnsi="Arial" w:cs="Arial"/>
          <w:bCs/>
          <w:color w:val="000000"/>
          <w:sz w:val="24"/>
          <w:szCs w:val="24"/>
        </w:rPr>
        <w:t>s</w:t>
      </w:r>
      <w:r>
        <w:rPr>
          <w:rFonts w:ascii="Arial" w:hAnsi="Arial" w:cs="Arial"/>
          <w:bCs/>
          <w:color w:val="000000"/>
          <w:sz w:val="24"/>
          <w:szCs w:val="24"/>
        </w:rPr>
        <w:t xml:space="preserve"> un</w:t>
      </w:r>
      <w:r w:rsidR="00453CEF">
        <w:rPr>
          <w:rFonts w:ascii="Arial" w:hAnsi="Arial" w:cs="Arial"/>
          <w:bCs/>
          <w:color w:val="000000"/>
          <w:sz w:val="24"/>
          <w:szCs w:val="24"/>
        </w:rPr>
        <w:t xml:space="preserve">der test. Calculate the Coefficient of Permeability for the samples under test, </w:t>
      </w:r>
      <w:r>
        <w:rPr>
          <w:rFonts w:ascii="Arial" w:hAnsi="Arial" w:cs="Arial"/>
          <w:bCs/>
          <w:color w:val="000000"/>
          <w:sz w:val="24"/>
          <w:szCs w:val="24"/>
        </w:rPr>
        <w:t xml:space="preserve">analyse your results, commenting on the </w:t>
      </w:r>
      <w:r w:rsidR="00453CEF">
        <w:rPr>
          <w:rFonts w:ascii="Arial" w:hAnsi="Arial" w:cs="Arial"/>
          <w:bCs/>
          <w:color w:val="000000"/>
          <w:sz w:val="24"/>
          <w:szCs w:val="24"/>
        </w:rPr>
        <w:t xml:space="preserve">classification of each sample.  </w:t>
      </w:r>
      <w:r w:rsidR="00B119E3">
        <w:rPr>
          <w:rFonts w:ascii="Arial" w:hAnsi="Arial" w:cs="Arial"/>
          <w:bCs/>
          <w:color w:val="000000"/>
          <w:sz w:val="24"/>
          <w:szCs w:val="24"/>
        </w:rPr>
        <w:t>(5</w:t>
      </w:r>
      <w:r>
        <w:rPr>
          <w:rFonts w:ascii="Arial" w:hAnsi="Arial" w:cs="Arial"/>
          <w:bCs/>
          <w:color w:val="000000"/>
          <w:sz w:val="24"/>
          <w:szCs w:val="24"/>
        </w:rPr>
        <w:t>0 marks)</w:t>
      </w:r>
    </w:p>
    <w:p w:rsidR="00CC1189" w:rsidRPr="008B1412" w:rsidRDefault="00CC1189" w:rsidP="00CC1189">
      <w:pPr>
        <w:autoSpaceDE w:val="0"/>
        <w:autoSpaceDN w:val="0"/>
        <w:adjustRightInd w:val="0"/>
        <w:jc w:val="both"/>
        <w:rPr>
          <w:rFonts w:ascii="Arial" w:hAnsi="Arial" w:cs="Arial"/>
        </w:rPr>
      </w:pPr>
    </w:p>
    <w:p w:rsidR="00CC1189" w:rsidRPr="008B1412" w:rsidRDefault="00CC1189" w:rsidP="00CC1189">
      <w:pPr>
        <w:autoSpaceDE w:val="0"/>
        <w:autoSpaceDN w:val="0"/>
        <w:adjustRightInd w:val="0"/>
        <w:ind w:left="-851"/>
        <w:jc w:val="both"/>
        <w:rPr>
          <w:rFonts w:ascii="Arial" w:hAnsi="Arial" w:cs="Arial"/>
          <w:b/>
          <w:bCs/>
          <w:iCs/>
          <w:color w:val="0070C0"/>
          <w:sz w:val="24"/>
          <w:szCs w:val="24"/>
          <w:u w:val="single"/>
        </w:rPr>
      </w:pPr>
    </w:p>
    <w:p w:rsidR="00CC1189" w:rsidRDefault="00CC1189" w:rsidP="00CC1189">
      <w:pPr>
        <w:autoSpaceDE w:val="0"/>
        <w:autoSpaceDN w:val="0"/>
        <w:adjustRightInd w:val="0"/>
        <w:ind w:left="-709"/>
        <w:jc w:val="both"/>
        <w:rPr>
          <w:rFonts w:ascii="Arial" w:hAnsi="Arial" w:cs="Arial"/>
          <w:bCs/>
          <w:color w:val="000000"/>
          <w:sz w:val="24"/>
          <w:szCs w:val="24"/>
        </w:rPr>
      </w:pPr>
      <w:r w:rsidRPr="008B1412">
        <w:rPr>
          <w:b/>
          <w:bCs/>
          <w:color w:val="0070C0"/>
          <w:sz w:val="24"/>
          <w:szCs w:val="24"/>
          <w:u w:val="single"/>
        </w:rPr>
        <w:t>Atterberg Limits</w:t>
      </w:r>
    </w:p>
    <w:p w:rsidR="00CC1189" w:rsidRDefault="00CC1189" w:rsidP="00CC1189">
      <w:pPr>
        <w:autoSpaceDE w:val="0"/>
        <w:autoSpaceDN w:val="0"/>
        <w:adjustRightInd w:val="0"/>
        <w:ind w:left="-709"/>
        <w:jc w:val="both"/>
        <w:rPr>
          <w:rFonts w:ascii="Arial" w:hAnsi="Arial" w:cs="Arial"/>
          <w:bCs/>
          <w:color w:val="000000"/>
          <w:sz w:val="24"/>
          <w:szCs w:val="24"/>
        </w:rPr>
      </w:pPr>
    </w:p>
    <w:p w:rsidR="00CC1189" w:rsidRDefault="00CC1189" w:rsidP="00CC1189">
      <w:pPr>
        <w:autoSpaceDE w:val="0"/>
        <w:autoSpaceDN w:val="0"/>
        <w:adjustRightInd w:val="0"/>
        <w:ind w:left="-709"/>
        <w:jc w:val="both"/>
        <w:rPr>
          <w:rFonts w:ascii="Arial" w:hAnsi="Arial" w:cs="Arial"/>
          <w:bCs/>
          <w:color w:val="000000"/>
          <w:sz w:val="24"/>
          <w:szCs w:val="24"/>
        </w:rPr>
      </w:pPr>
      <w:r w:rsidRPr="008B1412">
        <w:rPr>
          <w:rFonts w:ascii="Arial" w:hAnsi="Arial" w:cs="Arial"/>
          <w:bCs/>
          <w:color w:val="000000"/>
          <w:sz w:val="24"/>
          <w:szCs w:val="24"/>
        </w:rPr>
        <w:t xml:space="preserve">Following the procedure </w:t>
      </w:r>
      <w:r>
        <w:rPr>
          <w:rFonts w:ascii="Arial" w:hAnsi="Arial" w:cs="Arial"/>
          <w:bCs/>
          <w:color w:val="000000"/>
          <w:sz w:val="24"/>
          <w:szCs w:val="24"/>
        </w:rPr>
        <w:t>presented in lecture time, the corresponding notes</w:t>
      </w:r>
      <w:r w:rsidRPr="008B1412">
        <w:rPr>
          <w:rFonts w:ascii="Arial" w:hAnsi="Arial" w:cs="Arial"/>
          <w:bCs/>
          <w:color w:val="000000"/>
          <w:sz w:val="24"/>
          <w:szCs w:val="24"/>
        </w:rPr>
        <w:t xml:space="preserve"> and via the </w:t>
      </w:r>
      <w:r>
        <w:rPr>
          <w:rFonts w:ascii="Arial" w:hAnsi="Arial" w:cs="Arial"/>
          <w:bCs/>
          <w:color w:val="000000"/>
          <w:sz w:val="24"/>
          <w:szCs w:val="24"/>
        </w:rPr>
        <w:t>‘</w:t>
      </w:r>
      <w:r w:rsidRPr="008B1412">
        <w:rPr>
          <w:rFonts w:ascii="Arial" w:hAnsi="Arial" w:cs="Arial"/>
          <w:bCs/>
          <w:color w:val="000000"/>
          <w:sz w:val="24"/>
          <w:szCs w:val="24"/>
        </w:rPr>
        <w:t>experiment procedure</w:t>
      </w:r>
      <w:r>
        <w:rPr>
          <w:rFonts w:ascii="Arial" w:hAnsi="Arial" w:cs="Arial"/>
          <w:bCs/>
          <w:color w:val="000000"/>
          <w:sz w:val="24"/>
          <w:szCs w:val="24"/>
        </w:rPr>
        <w:t>’</w:t>
      </w:r>
      <w:r w:rsidRPr="008B1412">
        <w:rPr>
          <w:rFonts w:ascii="Arial" w:hAnsi="Arial" w:cs="Arial"/>
          <w:bCs/>
          <w:color w:val="000000"/>
          <w:sz w:val="24"/>
          <w:szCs w:val="24"/>
        </w:rPr>
        <w:t xml:space="preserve"> sheets av</w:t>
      </w:r>
      <w:r>
        <w:rPr>
          <w:rFonts w:ascii="Arial" w:hAnsi="Arial" w:cs="Arial"/>
          <w:bCs/>
          <w:color w:val="000000"/>
          <w:sz w:val="24"/>
          <w:szCs w:val="24"/>
        </w:rPr>
        <w:t>ailable at the time of testing, carry out the Atterberg Limits tests with the available cohesive clay test sample. Produce, from your results, a value for the Plastic Limit, Liquid Limit and Plasticity Index of the sample. Plot the liquid limit on the graph paper provided and analyse your results, commenting on the grading / classification of the clay sample as illustrated by the graphical comparison of Plasticity Index to Liquid limit %.</w:t>
      </w:r>
    </w:p>
    <w:p w:rsidR="00B119E3" w:rsidRDefault="00B119E3" w:rsidP="00CC1189">
      <w:pPr>
        <w:autoSpaceDE w:val="0"/>
        <w:autoSpaceDN w:val="0"/>
        <w:adjustRightInd w:val="0"/>
        <w:ind w:left="-709"/>
        <w:jc w:val="both"/>
        <w:rPr>
          <w:rFonts w:ascii="Arial" w:hAnsi="Arial" w:cs="Arial"/>
          <w:bCs/>
          <w:color w:val="000000"/>
          <w:sz w:val="24"/>
          <w:szCs w:val="24"/>
        </w:rPr>
      </w:pPr>
    </w:p>
    <w:p w:rsidR="00CC1189" w:rsidRPr="008B1412" w:rsidRDefault="00453CEF" w:rsidP="00CC1189">
      <w:pPr>
        <w:autoSpaceDE w:val="0"/>
        <w:autoSpaceDN w:val="0"/>
        <w:adjustRightInd w:val="0"/>
        <w:ind w:left="-709"/>
        <w:jc w:val="both"/>
        <w:rPr>
          <w:rFonts w:ascii="Arial" w:hAnsi="Arial" w:cs="Arial"/>
          <w:bCs/>
          <w:iCs/>
          <w:color w:val="000000"/>
          <w:sz w:val="24"/>
          <w:szCs w:val="24"/>
        </w:rPr>
      </w:pPr>
      <w:r>
        <w:rPr>
          <w:rFonts w:ascii="Arial" w:hAnsi="Arial" w:cs="Arial"/>
          <w:bCs/>
          <w:color w:val="000000"/>
          <w:sz w:val="24"/>
          <w:szCs w:val="24"/>
        </w:rPr>
        <w:t xml:space="preserve">                                                                                                                           </w:t>
      </w:r>
      <w:r w:rsidR="00B119E3">
        <w:rPr>
          <w:rFonts w:ascii="Arial" w:hAnsi="Arial" w:cs="Arial"/>
          <w:bCs/>
          <w:color w:val="000000"/>
          <w:sz w:val="24"/>
          <w:szCs w:val="24"/>
        </w:rPr>
        <w:t>(5</w:t>
      </w:r>
      <w:r w:rsidR="00CC1189">
        <w:rPr>
          <w:rFonts w:ascii="Arial" w:hAnsi="Arial" w:cs="Arial"/>
          <w:bCs/>
          <w:color w:val="000000"/>
          <w:sz w:val="24"/>
          <w:szCs w:val="24"/>
        </w:rPr>
        <w:t>0 marks)</w:t>
      </w:r>
    </w:p>
    <w:p w:rsidR="00CC1189" w:rsidRDefault="00CC1189" w:rsidP="00CC1189">
      <w:pPr>
        <w:autoSpaceDE w:val="0"/>
        <w:autoSpaceDN w:val="0"/>
        <w:adjustRightInd w:val="0"/>
        <w:ind w:left="-709"/>
        <w:jc w:val="both"/>
        <w:rPr>
          <w:b/>
          <w:bCs/>
          <w:color w:val="0070C0"/>
          <w:sz w:val="24"/>
          <w:szCs w:val="24"/>
          <w:u w:val="single"/>
        </w:rPr>
      </w:pPr>
    </w:p>
    <w:p w:rsidR="00CC1189" w:rsidRDefault="00CC1189" w:rsidP="00CC1189">
      <w:pPr>
        <w:autoSpaceDE w:val="0"/>
        <w:autoSpaceDN w:val="0"/>
        <w:adjustRightInd w:val="0"/>
        <w:ind w:left="-709"/>
        <w:jc w:val="both"/>
        <w:rPr>
          <w:b/>
          <w:bCs/>
          <w:color w:val="0070C0"/>
          <w:sz w:val="24"/>
          <w:szCs w:val="24"/>
          <w:u w:val="single"/>
        </w:rPr>
      </w:pPr>
    </w:p>
    <w:p w:rsidR="00CC1189" w:rsidRDefault="00CC1189" w:rsidP="00CC1189">
      <w:pPr>
        <w:autoSpaceDE w:val="0"/>
        <w:autoSpaceDN w:val="0"/>
        <w:adjustRightInd w:val="0"/>
        <w:ind w:left="-851"/>
        <w:jc w:val="both"/>
        <w:rPr>
          <w:rFonts w:ascii="Arial" w:hAnsi="Arial" w:cs="Arial"/>
          <w:b/>
          <w:bCs/>
          <w:iCs/>
          <w:color w:val="0070C0"/>
          <w:sz w:val="24"/>
          <w:szCs w:val="24"/>
          <w:u w:val="single"/>
        </w:rPr>
      </w:pPr>
    </w:p>
    <w:p w:rsidR="00453CEF" w:rsidRDefault="00453CEF" w:rsidP="00CC1189">
      <w:pPr>
        <w:autoSpaceDE w:val="0"/>
        <w:autoSpaceDN w:val="0"/>
        <w:adjustRightInd w:val="0"/>
        <w:ind w:left="-851"/>
        <w:jc w:val="both"/>
        <w:rPr>
          <w:rFonts w:ascii="Arial" w:hAnsi="Arial" w:cs="Arial"/>
          <w:b/>
          <w:bCs/>
          <w:iCs/>
          <w:color w:val="0070C0"/>
          <w:sz w:val="24"/>
          <w:szCs w:val="24"/>
          <w:u w:val="single"/>
        </w:rPr>
      </w:pPr>
    </w:p>
    <w:p w:rsidR="00CC1189" w:rsidRPr="00021220" w:rsidRDefault="00CC1189" w:rsidP="00CC1189">
      <w:pPr>
        <w:autoSpaceDE w:val="0"/>
        <w:autoSpaceDN w:val="0"/>
        <w:adjustRightInd w:val="0"/>
        <w:ind w:left="-851"/>
        <w:jc w:val="both"/>
        <w:rPr>
          <w:rFonts w:ascii="Arial" w:hAnsi="Arial" w:cs="Arial"/>
          <w:b/>
          <w:bCs/>
          <w:iCs/>
          <w:color w:val="0070C0"/>
          <w:sz w:val="24"/>
          <w:szCs w:val="24"/>
          <w:u w:val="single"/>
        </w:rPr>
      </w:pPr>
      <w:r w:rsidRPr="00021220">
        <w:rPr>
          <w:rFonts w:ascii="Arial" w:hAnsi="Arial" w:cs="Arial"/>
          <w:b/>
          <w:bCs/>
          <w:iCs/>
          <w:color w:val="0070C0"/>
          <w:sz w:val="24"/>
          <w:szCs w:val="24"/>
          <w:u w:val="single"/>
        </w:rPr>
        <w:lastRenderedPageBreak/>
        <w:t xml:space="preserve">The </w:t>
      </w:r>
      <w:r>
        <w:rPr>
          <w:rFonts w:ascii="Arial" w:hAnsi="Arial" w:cs="Arial"/>
          <w:b/>
          <w:bCs/>
          <w:iCs/>
          <w:color w:val="0070C0"/>
          <w:sz w:val="24"/>
          <w:szCs w:val="24"/>
          <w:u w:val="single"/>
        </w:rPr>
        <w:t>R</w:t>
      </w:r>
      <w:r w:rsidRPr="00021220">
        <w:rPr>
          <w:rFonts w:ascii="Arial" w:hAnsi="Arial" w:cs="Arial"/>
          <w:b/>
          <w:bCs/>
          <w:iCs/>
          <w:color w:val="0070C0"/>
          <w:sz w:val="24"/>
          <w:szCs w:val="24"/>
          <w:u w:val="single"/>
        </w:rPr>
        <w:t>eport</w:t>
      </w:r>
      <w:r>
        <w:rPr>
          <w:rFonts w:ascii="Arial" w:hAnsi="Arial" w:cs="Arial"/>
          <w:b/>
          <w:bCs/>
          <w:iCs/>
          <w:color w:val="0070C0"/>
          <w:sz w:val="24"/>
          <w:szCs w:val="24"/>
          <w:u w:val="single"/>
        </w:rPr>
        <w:t xml:space="preserve"> F</w:t>
      </w:r>
      <w:r w:rsidRPr="00021220">
        <w:rPr>
          <w:rFonts w:ascii="Arial" w:hAnsi="Arial" w:cs="Arial"/>
          <w:b/>
          <w:bCs/>
          <w:iCs/>
          <w:color w:val="0070C0"/>
          <w:sz w:val="24"/>
          <w:szCs w:val="24"/>
          <w:u w:val="single"/>
        </w:rPr>
        <w:t>ormat:</w:t>
      </w:r>
    </w:p>
    <w:p w:rsidR="00CC1189" w:rsidRDefault="00CC1189" w:rsidP="00CC1189">
      <w:pPr>
        <w:autoSpaceDE w:val="0"/>
        <w:autoSpaceDN w:val="0"/>
        <w:adjustRightInd w:val="0"/>
        <w:ind w:left="-851"/>
        <w:jc w:val="both"/>
        <w:rPr>
          <w:rFonts w:ascii="Arial" w:hAnsi="Arial" w:cs="Arial"/>
          <w:b/>
          <w:bCs/>
          <w:iCs/>
          <w:color w:val="0070C0"/>
          <w:sz w:val="24"/>
          <w:szCs w:val="24"/>
        </w:rPr>
      </w:pPr>
    </w:p>
    <w:p w:rsidR="00CC1189" w:rsidRDefault="00CC1189" w:rsidP="00CC1189">
      <w:pPr>
        <w:autoSpaceDE w:val="0"/>
        <w:autoSpaceDN w:val="0"/>
        <w:adjustRightInd w:val="0"/>
        <w:ind w:left="-851"/>
        <w:jc w:val="both"/>
        <w:rPr>
          <w:rFonts w:ascii="Arial" w:hAnsi="Arial" w:cs="Arial"/>
          <w:bCs/>
          <w:iCs/>
          <w:color w:val="000000"/>
          <w:sz w:val="24"/>
          <w:szCs w:val="24"/>
        </w:rPr>
      </w:pPr>
      <w:r w:rsidRPr="009D4FE3">
        <w:rPr>
          <w:rFonts w:ascii="Arial" w:hAnsi="Arial" w:cs="Arial"/>
          <w:bCs/>
          <w:iCs/>
          <w:color w:val="000000"/>
          <w:sz w:val="24"/>
          <w:szCs w:val="24"/>
        </w:rPr>
        <w:t>Your report</w:t>
      </w:r>
      <w:r>
        <w:rPr>
          <w:rFonts w:ascii="Arial" w:hAnsi="Arial" w:cs="Arial"/>
          <w:bCs/>
          <w:iCs/>
          <w:color w:val="000000"/>
          <w:sz w:val="24"/>
          <w:szCs w:val="24"/>
        </w:rPr>
        <w:t xml:space="preserve">, </w:t>
      </w:r>
      <w:r w:rsidRPr="002F6C11">
        <w:rPr>
          <w:rFonts w:ascii="Arial" w:hAnsi="Arial" w:cs="Arial"/>
          <w:b/>
          <w:bCs/>
          <w:iCs/>
          <w:color w:val="000000"/>
          <w:sz w:val="24"/>
          <w:szCs w:val="24"/>
        </w:rPr>
        <w:t>for each experiment</w:t>
      </w:r>
      <w:r>
        <w:rPr>
          <w:rFonts w:ascii="Arial" w:hAnsi="Arial" w:cs="Arial"/>
          <w:bCs/>
          <w:iCs/>
          <w:color w:val="000000"/>
          <w:sz w:val="24"/>
          <w:szCs w:val="24"/>
        </w:rPr>
        <w:t xml:space="preserve">, </w:t>
      </w:r>
      <w:r w:rsidRPr="009D4FE3">
        <w:rPr>
          <w:rFonts w:ascii="Arial" w:hAnsi="Arial" w:cs="Arial"/>
          <w:bCs/>
          <w:iCs/>
          <w:color w:val="000000"/>
          <w:sz w:val="24"/>
          <w:szCs w:val="24"/>
        </w:rPr>
        <w:t xml:space="preserve">should be formally laid out in the </w:t>
      </w:r>
      <w:r>
        <w:rPr>
          <w:rFonts w:ascii="Arial" w:hAnsi="Arial" w:cs="Arial"/>
          <w:bCs/>
          <w:iCs/>
          <w:color w:val="000000"/>
          <w:sz w:val="24"/>
          <w:szCs w:val="24"/>
        </w:rPr>
        <w:t>following format in sub headings (minimum):</w:t>
      </w:r>
    </w:p>
    <w:p w:rsidR="00CC1189" w:rsidRDefault="00CC1189" w:rsidP="00CC1189">
      <w:pPr>
        <w:autoSpaceDE w:val="0"/>
        <w:autoSpaceDN w:val="0"/>
        <w:adjustRightInd w:val="0"/>
        <w:ind w:left="-851"/>
        <w:jc w:val="both"/>
        <w:rPr>
          <w:rFonts w:ascii="Arial" w:hAnsi="Arial" w:cs="Arial"/>
          <w:bCs/>
          <w:iCs/>
          <w:color w:val="000000"/>
          <w:sz w:val="24"/>
          <w:szCs w:val="24"/>
        </w:rPr>
      </w:pPr>
    </w:p>
    <w:p w:rsidR="00CC1189" w:rsidRDefault="00CC1189" w:rsidP="00CC1189">
      <w:pPr>
        <w:pStyle w:val="ListParagraph"/>
        <w:numPr>
          <w:ilvl w:val="0"/>
          <w:numId w:val="17"/>
        </w:numPr>
        <w:autoSpaceDE w:val="0"/>
        <w:autoSpaceDN w:val="0"/>
        <w:adjustRightInd w:val="0"/>
        <w:jc w:val="both"/>
        <w:rPr>
          <w:rFonts w:ascii="Arial" w:hAnsi="Arial" w:cs="Arial"/>
          <w:bCs/>
          <w:iCs/>
          <w:color w:val="000000"/>
        </w:rPr>
      </w:pPr>
      <w:r>
        <w:rPr>
          <w:rFonts w:ascii="Arial" w:hAnsi="Arial" w:cs="Arial"/>
          <w:bCs/>
          <w:iCs/>
          <w:color w:val="000000"/>
        </w:rPr>
        <w:t>Introduction</w:t>
      </w:r>
    </w:p>
    <w:p w:rsidR="00CC1189" w:rsidRDefault="00CC1189" w:rsidP="00CC1189">
      <w:pPr>
        <w:pStyle w:val="ListParagraph"/>
        <w:numPr>
          <w:ilvl w:val="0"/>
          <w:numId w:val="17"/>
        </w:numPr>
        <w:autoSpaceDE w:val="0"/>
        <w:autoSpaceDN w:val="0"/>
        <w:adjustRightInd w:val="0"/>
        <w:jc w:val="both"/>
        <w:rPr>
          <w:rFonts w:ascii="Arial" w:hAnsi="Arial" w:cs="Arial"/>
          <w:bCs/>
          <w:iCs/>
          <w:color w:val="000000"/>
        </w:rPr>
      </w:pPr>
      <w:r>
        <w:rPr>
          <w:rFonts w:ascii="Arial" w:hAnsi="Arial" w:cs="Arial"/>
          <w:bCs/>
          <w:iCs/>
          <w:color w:val="000000"/>
        </w:rPr>
        <w:t>Methodology</w:t>
      </w:r>
    </w:p>
    <w:p w:rsidR="00CC1189" w:rsidRDefault="00CC1189" w:rsidP="00CC1189">
      <w:pPr>
        <w:pStyle w:val="ListParagraph"/>
        <w:numPr>
          <w:ilvl w:val="0"/>
          <w:numId w:val="17"/>
        </w:numPr>
        <w:autoSpaceDE w:val="0"/>
        <w:autoSpaceDN w:val="0"/>
        <w:adjustRightInd w:val="0"/>
        <w:jc w:val="both"/>
        <w:rPr>
          <w:rFonts w:ascii="Arial" w:hAnsi="Arial" w:cs="Arial"/>
          <w:bCs/>
          <w:iCs/>
          <w:color w:val="000000"/>
        </w:rPr>
      </w:pPr>
      <w:r>
        <w:rPr>
          <w:rFonts w:ascii="Arial" w:hAnsi="Arial" w:cs="Arial"/>
          <w:bCs/>
          <w:iCs/>
          <w:color w:val="000000"/>
        </w:rPr>
        <w:t>Results and Analysis</w:t>
      </w:r>
    </w:p>
    <w:p w:rsidR="00CC1189" w:rsidRPr="004712DF" w:rsidRDefault="00CC1189" w:rsidP="00CC1189">
      <w:pPr>
        <w:pStyle w:val="ListParagraph"/>
        <w:numPr>
          <w:ilvl w:val="0"/>
          <w:numId w:val="17"/>
        </w:numPr>
        <w:autoSpaceDE w:val="0"/>
        <w:autoSpaceDN w:val="0"/>
        <w:adjustRightInd w:val="0"/>
        <w:jc w:val="both"/>
        <w:rPr>
          <w:rFonts w:ascii="Arial" w:hAnsi="Arial" w:cs="Arial"/>
          <w:bCs/>
          <w:iCs/>
          <w:color w:val="000000"/>
        </w:rPr>
      </w:pPr>
      <w:r>
        <w:rPr>
          <w:rFonts w:ascii="Arial" w:hAnsi="Arial" w:cs="Arial"/>
          <w:bCs/>
          <w:iCs/>
          <w:color w:val="000000"/>
        </w:rPr>
        <w:t>Conclusions</w:t>
      </w:r>
    </w:p>
    <w:p w:rsidR="00CC1189" w:rsidRPr="00675B26" w:rsidRDefault="00CC1189" w:rsidP="00CC1189">
      <w:pPr>
        <w:autoSpaceDE w:val="0"/>
        <w:autoSpaceDN w:val="0"/>
        <w:adjustRightInd w:val="0"/>
        <w:ind w:left="-851"/>
        <w:jc w:val="both"/>
        <w:rPr>
          <w:rFonts w:ascii="Arial" w:hAnsi="Arial" w:cs="Arial"/>
          <w:b/>
          <w:bCs/>
          <w:i/>
          <w:iCs/>
          <w:sz w:val="24"/>
          <w:szCs w:val="24"/>
        </w:rPr>
      </w:pPr>
    </w:p>
    <w:p w:rsidR="00CC1189" w:rsidRDefault="00CC1189" w:rsidP="00CC1189">
      <w:pPr>
        <w:autoSpaceDE w:val="0"/>
        <w:autoSpaceDN w:val="0"/>
        <w:adjustRightInd w:val="0"/>
        <w:ind w:left="-851"/>
        <w:jc w:val="both"/>
        <w:rPr>
          <w:rFonts w:ascii="Arial" w:hAnsi="Arial" w:cs="Arial"/>
          <w:sz w:val="24"/>
          <w:szCs w:val="24"/>
        </w:rPr>
      </w:pPr>
      <w:r w:rsidRPr="003412A2">
        <w:rPr>
          <w:rFonts w:ascii="Arial" w:hAnsi="Arial" w:cs="Arial"/>
          <w:sz w:val="24"/>
          <w:szCs w:val="24"/>
        </w:rPr>
        <w:t>The report on this practi</w:t>
      </w:r>
      <w:r>
        <w:rPr>
          <w:rFonts w:ascii="Arial" w:hAnsi="Arial" w:cs="Arial"/>
          <w:sz w:val="24"/>
          <w:szCs w:val="24"/>
        </w:rPr>
        <w:t xml:space="preserve">cal should contain a </w:t>
      </w:r>
      <w:r w:rsidRPr="003412A2">
        <w:rPr>
          <w:rFonts w:ascii="Arial" w:hAnsi="Arial" w:cs="Arial"/>
          <w:sz w:val="24"/>
          <w:szCs w:val="24"/>
        </w:rPr>
        <w:t>description of</w:t>
      </w:r>
      <w:r>
        <w:rPr>
          <w:rFonts w:ascii="Arial" w:hAnsi="Arial" w:cs="Arial"/>
          <w:sz w:val="24"/>
          <w:szCs w:val="24"/>
        </w:rPr>
        <w:t xml:space="preserve"> both equipment used and the detailed process of the testing experiment. </w:t>
      </w:r>
      <w:r w:rsidRPr="003412A2">
        <w:rPr>
          <w:rFonts w:ascii="Arial" w:hAnsi="Arial" w:cs="Arial"/>
          <w:sz w:val="24"/>
          <w:szCs w:val="24"/>
        </w:rPr>
        <w:t>The main part of the write-up should be</w:t>
      </w:r>
      <w:r>
        <w:rPr>
          <w:rFonts w:ascii="Arial" w:hAnsi="Arial" w:cs="Arial"/>
          <w:sz w:val="24"/>
          <w:szCs w:val="24"/>
        </w:rPr>
        <w:t xml:space="preserve"> the discussion of your results. A descriptive text (+ graphs / tables / photographs of equipment used) should be produced for EACH one of the experiments undertaken.</w:t>
      </w:r>
    </w:p>
    <w:p w:rsidR="00CC1189" w:rsidRDefault="00CC1189" w:rsidP="00CC1189">
      <w:pPr>
        <w:autoSpaceDE w:val="0"/>
        <w:autoSpaceDN w:val="0"/>
        <w:adjustRightInd w:val="0"/>
        <w:ind w:left="-851"/>
        <w:jc w:val="both"/>
        <w:rPr>
          <w:rFonts w:ascii="Arial" w:hAnsi="Arial" w:cs="Arial"/>
          <w:sz w:val="24"/>
          <w:szCs w:val="24"/>
        </w:rPr>
      </w:pPr>
    </w:p>
    <w:p w:rsidR="00CC1189" w:rsidRPr="002F6C11" w:rsidRDefault="00CC1189" w:rsidP="00CC1189">
      <w:pPr>
        <w:autoSpaceDE w:val="0"/>
        <w:autoSpaceDN w:val="0"/>
        <w:adjustRightInd w:val="0"/>
        <w:ind w:left="-851"/>
        <w:jc w:val="both"/>
        <w:rPr>
          <w:rFonts w:ascii="Arial" w:hAnsi="Arial" w:cs="Arial"/>
          <w:sz w:val="24"/>
          <w:szCs w:val="24"/>
        </w:rPr>
      </w:pPr>
      <w:r>
        <w:rPr>
          <w:rFonts w:ascii="Arial" w:hAnsi="Arial" w:cs="Arial"/>
          <w:sz w:val="24"/>
          <w:szCs w:val="24"/>
        </w:rPr>
        <w:t xml:space="preserve">The report should be </w:t>
      </w:r>
      <w:r w:rsidRPr="002F6C11">
        <w:rPr>
          <w:rFonts w:ascii="Arial" w:hAnsi="Arial" w:cs="Arial"/>
          <w:sz w:val="24"/>
          <w:szCs w:val="24"/>
        </w:rPr>
        <w:t>written as a scientific analysis, providing adequate ‘in-depth’ description to enable the testing procedure to be precisely replicated</w:t>
      </w:r>
      <w:r>
        <w:rPr>
          <w:rFonts w:ascii="Arial" w:hAnsi="Arial" w:cs="Arial"/>
          <w:sz w:val="24"/>
          <w:szCs w:val="24"/>
        </w:rPr>
        <w:t xml:space="preserve"> by any future experimenter.</w:t>
      </w:r>
    </w:p>
    <w:p w:rsidR="00CC1189" w:rsidRPr="002F6C11" w:rsidRDefault="00CC1189" w:rsidP="00CC1189">
      <w:pPr>
        <w:autoSpaceDE w:val="0"/>
        <w:autoSpaceDN w:val="0"/>
        <w:adjustRightInd w:val="0"/>
        <w:ind w:left="-851"/>
        <w:jc w:val="both"/>
        <w:rPr>
          <w:rFonts w:ascii="Arial" w:hAnsi="Arial" w:cs="Arial"/>
          <w:sz w:val="24"/>
          <w:szCs w:val="24"/>
        </w:rPr>
      </w:pPr>
    </w:p>
    <w:p w:rsidR="00CC1189" w:rsidRDefault="00CC1189" w:rsidP="00CC1189">
      <w:pPr>
        <w:autoSpaceDE w:val="0"/>
        <w:autoSpaceDN w:val="0"/>
        <w:adjustRightInd w:val="0"/>
        <w:ind w:left="-851"/>
        <w:jc w:val="both"/>
        <w:rPr>
          <w:rFonts w:ascii="Arial" w:hAnsi="Arial" w:cs="Arial"/>
          <w:sz w:val="24"/>
          <w:szCs w:val="24"/>
        </w:rPr>
      </w:pPr>
      <w:r w:rsidRPr="00E67DBF">
        <w:rPr>
          <w:rFonts w:ascii="Arial" w:hAnsi="Arial" w:cs="Arial"/>
          <w:b/>
          <w:sz w:val="24"/>
          <w:szCs w:val="24"/>
        </w:rPr>
        <w:t>Although the testing is completed in your groups, the write up of the experiment must be completed separately and must be YOUR OWN work</w:t>
      </w:r>
      <w:r>
        <w:rPr>
          <w:rFonts w:ascii="Arial" w:hAnsi="Arial" w:cs="Arial"/>
          <w:sz w:val="24"/>
          <w:szCs w:val="24"/>
        </w:rPr>
        <w:t>.</w:t>
      </w:r>
    </w:p>
    <w:p w:rsidR="00CC1189" w:rsidRDefault="00CC1189" w:rsidP="00CC1189">
      <w:pPr>
        <w:autoSpaceDE w:val="0"/>
        <w:autoSpaceDN w:val="0"/>
        <w:adjustRightInd w:val="0"/>
        <w:ind w:left="-851"/>
        <w:jc w:val="both"/>
        <w:rPr>
          <w:rFonts w:ascii="Arial" w:hAnsi="Arial" w:cs="Arial"/>
          <w:b/>
          <w:sz w:val="24"/>
          <w:szCs w:val="24"/>
        </w:rPr>
      </w:pPr>
      <w:r w:rsidRPr="004328DC">
        <w:rPr>
          <w:rFonts w:ascii="Arial" w:hAnsi="Arial" w:cs="Arial"/>
          <w:b/>
          <w:sz w:val="24"/>
          <w:szCs w:val="24"/>
        </w:rPr>
        <w:t xml:space="preserve">Include all units of measurement where appropriate. </w:t>
      </w:r>
    </w:p>
    <w:p w:rsidR="00CC1189" w:rsidRPr="004328DC" w:rsidRDefault="00CC1189" w:rsidP="00CC1189">
      <w:pPr>
        <w:autoSpaceDE w:val="0"/>
        <w:autoSpaceDN w:val="0"/>
        <w:adjustRightInd w:val="0"/>
        <w:ind w:left="-851"/>
        <w:jc w:val="both"/>
        <w:rPr>
          <w:rFonts w:ascii="Arial" w:hAnsi="Arial" w:cs="Arial"/>
          <w:b/>
          <w:sz w:val="24"/>
          <w:szCs w:val="24"/>
        </w:rPr>
      </w:pPr>
      <w:r w:rsidRPr="004328DC">
        <w:rPr>
          <w:rFonts w:ascii="Arial" w:hAnsi="Arial" w:cs="Arial"/>
          <w:b/>
          <w:sz w:val="24"/>
          <w:szCs w:val="24"/>
        </w:rPr>
        <w:t>Include reference to British Standards applicable to the test procedures.</w:t>
      </w:r>
    </w:p>
    <w:p w:rsidR="00CC1189" w:rsidRDefault="00CC1189" w:rsidP="00CC1189">
      <w:pPr>
        <w:tabs>
          <w:tab w:val="left" w:pos="3975"/>
        </w:tabs>
        <w:autoSpaceDE w:val="0"/>
        <w:autoSpaceDN w:val="0"/>
        <w:adjustRightInd w:val="0"/>
        <w:ind w:left="-851"/>
        <w:jc w:val="both"/>
        <w:rPr>
          <w:rFonts w:ascii="Arial" w:hAnsi="Arial" w:cs="Arial"/>
          <w:sz w:val="24"/>
          <w:szCs w:val="24"/>
        </w:rPr>
      </w:pPr>
    </w:p>
    <w:p w:rsidR="00CC1189" w:rsidRDefault="00CC1189" w:rsidP="00CC1189">
      <w:pPr>
        <w:autoSpaceDE w:val="0"/>
        <w:autoSpaceDN w:val="0"/>
        <w:adjustRightInd w:val="0"/>
        <w:ind w:left="-851"/>
        <w:jc w:val="both"/>
        <w:rPr>
          <w:rFonts w:ascii="Arial" w:hAnsi="Arial" w:cs="Arial"/>
          <w:sz w:val="24"/>
          <w:szCs w:val="24"/>
        </w:rPr>
      </w:pPr>
      <w:r w:rsidRPr="003412A2">
        <w:rPr>
          <w:rFonts w:ascii="Arial" w:hAnsi="Arial" w:cs="Arial"/>
          <w:sz w:val="24"/>
          <w:szCs w:val="24"/>
        </w:rPr>
        <w:t>In addition, you should include copies of all your</w:t>
      </w:r>
      <w:r>
        <w:rPr>
          <w:rFonts w:ascii="Arial" w:hAnsi="Arial" w:cs="Arial"/>
          <w:sz w:val="24"/>
          <w:szCs w:val="24"/>
        </w:rPr>
        <w:t xml:space="preserve"> group's measurements and result tables.</w:t>
      </w:r>
    </w:p>
    <w:p w:rsidR="00CC1189" w:rsidRDefault="00CC1189" w:rsidP="00CC1189">
      <w:pPr>
        <w:autoSpaceDE w:val="0"/>
        <w:autoSpaceDN w:val="0"/>
        <w:adjustRightInd w:val="0"/>
        <w:ind w:left="-851"/>
        <w:jc w:val="both"/>
        <w:rPr>
          <w:rFonts w:ascii="Arial" w:hAnsi="Arial" w:cs="Arial"/>
          <w:sz w:val="24"/>
          <w:szCs w:val="24"/>
        </w:rPr>
      </w:pPr>
      <w:r>
        <w:rPr>
          <w:rFonts w:ascii="Arial" w:hAnsi="Arial" w:cs="Arial"/>
          <w:sz w:val="24"/>
          <w:szCs w:val="24"/>
        </w:rPr>
        <w:t>You may include photographs / diagrams / drawings if you wish, to enhance your submission.</w:t>
      </w:r>
    </w:p>
    <w:p w:rsidR="00CC1189" w:rsidRDefault="00CC1189" w:rsidP="00CC1189">
      <w:pPr>
        <w:autoSpaceDE w:val="0"/>
        <w:autoSpaceDN w:val="0"/>
        <w:adjustRightInd w:val="0"/>
        <w:ind w:left="-851"/>
        <w:jc w:val="both"/>
        <w:rPr>
          <w:rFonts w:ascii="Arial" w:hAnsi="Arial" w:cs="Arial"/>
          <w:sz w:val="24"/>
          <w:szCs w:val="24"/>
        </w:rPr>
      </w:pPr>
    </w:p>
    <w:p w:rsidR="00CC1189" w:rsidRPr="00021220" w:rsidRDefault="00CC1189" w:rsidP="00CC1189">
      <w:pPr>
        <w:autoSpaceDE w:val="0"/>
        <w:autoSpaceDN w:val="0"/>
        <w:adjustRightInd w:val="0"/>
        <w:ind w:left="-851"/>
        <w:jc w:val="both"/>
        <w:rPr>
          <w:rFonts w:ascii="Arial" w:hAnsi="Arial" w:cs="Arial"/>
          <w:b/>
          <w:bCs/>
          <w:color w:val="0070C0"/>
          <w:sz w:val="24"/>
          <w:szCs w:val="24"/>
          <w:u w:val="single"/>
        </w:rPr>
      </w:pPr>
      <w:r w:rsidRPr="00021220">
        <w:rPr>
          <w:rFonts w:ascii="Arial" w:hAnsi="Arial" w:cs="Arial"/>
          <w:b/>
          <w:bCs/>
          <w:color w:val="0070C0"/>
          <w:sz w:val="24"/>
          <w:szCs w:val="24"/>
          <w:u w:val="single"/>
        </w:rPr>
        <w:t>Questions to answer within your analysis:</w:t>
      </w:r>
    </w:p>
    <w:p w:rsidR="00CC1189" w:rsidRDefault="00CC1189" w:rsidP="00CC1189">
      <w:pPr>
        <w:autoSpaceDE w:val="0"/>
        <w:autoSpaceDN w:val="0"/>
        <w:adjustRightInd w:val="0"/>
        <w:ind w:left="-851"/>
        <w:jc w:val="both"/>
        <w:rPr>
          <w:rFonts w:ascii="Arial" w:hAnsi="Arial" w:cs="Arial"/>
          <w:sz w:val="24"/>
          <w:szCs w:val="24"/>
        </w:rPr>
      </w:pPr>
    </w:p>
    <w:p w:rsidR="00CC1189" w:rsidRDefault="00CC1189" w:rsidP="00CC1189">
      <w:pPr>
        <w:autoSpaceDE w:val="0"/>
        <w:autoSpaceDN w:val="0"/>
        <w:adjustRightInd w:val="0"/>
        <w:ind w:left="-851"/>
        <w:jc w:val="both"/>
        <w:rPr>
          <w:rFonts w:ascii="Arial" w:hAnsi="Arial" w:cs="Arial"/>
          <w:sz w:val="24"/>
          <w:szCs w:val="24"/>
        </w:rPr>
      </w:pPr>
      <w:r w:rsidRPr="003412A2">
        <w:rPr>
          <w:rFonts w:ascii="Arial" w:hAnsi="Arial" w:cs="Arial"/>
          <w:sz w:val="24"/>
          <w:szCs w:val="24"/>
        </w:rPr>
        <w:t>As well as the specific measurements</w:t>
      </w:r>
      <w:r>
        <w:rPr>
          <w:rFonts w:ascii="Arial" w:hAnsi="Arial" w:cs="Arial"/>
          <w:sz w:val="24"/>
          <w:szCs w:val="24"/>
        </w:rPr>
        <w:t xml:space="preserve"> tabled from the laboratory data analysis, the graphical plots and the calculations detailed</w:t>
      </w:r>
      <w:r w:rsidRPr="003412A2">
        <w:rPr>
          <w:rFonts w:ascii="Arial" w:hAnsi="Arial" w:cs="Arial"/>
          <w:sz w:val="24"/>
          <w:szCs w:val="24"/>
        </w:rPr>
        <w:t xml:space="preserve"> in the “experimental details”</w:t>
      </w:r>
      <w:r>
        <w:rPr>
          <w:rFonts w:ascii="Arial" w:hAnsi="Arial" w:cs="Arial"/>
          <w:sz w:val="24"/>
          <w:szCs w:val="24"/>
        </w:rPr>
        <w:t xml:space="preserve"> section above...</w:t>
      </w:r>
      <w:r w:rsidRPr="003412A2">
        <w:rPr>
          <w:rFonts w:ascii="Arial" w:hAnsi="Arial" w:cs="Arial"/>
          <w:sz w:val="24"/>
          <w:szCs w:val="24"/>
        </w:rPr>
        <w:t>you should, in your discussion of the results, try to answer the following:</w:t>
      </w:r>
    </w:p>
    <w:p w:rsidR="00CC1189" w:rsidRDefault="00CC1189" w:rsidP="00CC1189">
      <w:pPr>
        <w:autoSpaceDE w:val="0"/>
        <w:autoSpaceDN w:val="0"/>
        <w:adjustRightInd w:val="0"/>
        <w:ind w:left="-851"/>
        <w:jc w:val="both"/>
        <w:rPr>
          <w:rFonts w:ascii="Arial" w:hAnsi="Arial" w:cs="Arial"/>
          <w:sz w:val="24"/>
          <w:szCs w:val="24"/>
        </w:rPr>
      </w:pPr>
    </w:p>
    <w:p w:rsidR="00CC1189" w:rsidRDefault="00B119E3" w:rsidP="00CC1189">
      <w:pPr>
        <w:autoSpaceDE w:val="0"/>
        <w:autoSpaceDN w:val="0"/>
        <w:adjustRightInd w:val="0"/>
        <w:ind w:left="-851"/>
        <w:jc w:val="both"/>
        <w:rPr>
          <w:rFonts w:ascii="Arial" w:hAnsi="Arial" w:cs="Arial"/>
          <w:sz w:val="24"/>
          <w:szCs w:val="24"/>
        </w:rPr>
      </w:pPr>
      <w:r>
        <w:rPr>
          <w:rFonts w:ascii="Arial" w:hAnsi="Arial" w:cs="Arial"/>
          <w:sz w:val="24"/>
          <w:szCs w:val="24"/>
        </w:rPr>
        <w:t>Constant Head Permeameter</w:t>
      </w:r>
      <w:r w:rsidR="00CC1189">
        <w:rPr>
          <w:rFonts w:ascii="Arial" w:hAnsi="Arial" w:cs="Arial"/>
          <w:sz w:val="24"/>
          <w:szCs w:val="24"/>
        </w:rPr>
        <w:t>:</w:t>
      </w:r>
    </w:p>
    <w:p w:rsidR="00CC1189" w:rsidRDefault="00CC1189" w:rsidP="00CC1189">
      <w:pPr>
        <w:autoSpaceDE w:val="0"/>
        <w:autoSpaceDN w:val="0"/>
        <w:adjustRightInd w:val="0"/>
        <w:ind w:left="-851"/>
        <w:jc w:val="both"/>
        <w:rPr>
          <w:rFonts w:ascii="Arial" w:hAnsi="Arial" w:cs="Arial"/>
          <w:sz w:val="24"/>
          <w:szCs w:val="24"/>
        </w:rPr>
      </w:pPr>
    </w:p>
    <w:p w:rsidR="00CC1189" w:rsidRDefault="00CC1189" w:rsidP="00CC1189">
      <w:pPr>
        <w:numPr>
          <w:ilvl w:val="0"/>
          <w:numId w:val="19"/>
        </w:numPr>
        <w:autoSpaceDE w:val="0"/>
        <w:autoSpaceDN w:val="0"/>
        <w:adjustRightInd w:val="0"/>
        <w:jc w:val="both"/>
        <w:rPr>
          <w:rFonts w:ascii="Arial" w:hAnsi="Arial" w:cs="Arial"/>
          <w:sz w:val="24"/>
          <w:szCs w:val="24"/>
        </w:rPr>
      </w:pPr>
      <w:r>
        <w:rPr>
          <w:rFonts w:ascii="Arial" w:hAnsi="Arial" w:cs="Arial"/>
          <w:sz w:val="24"/>
          <w:szCs w:val="24"/>
        </w:rPr>
        <w:t>From a civil engineering perspective and in consideration of the areas of soil mechanics studied to date, what is the purpose and value of this analysis method?</w:t>
      </w:r>
    </w:p>
    <w:p w:rsidR="00CC1189" w:rsidRDefault="00CC1189" w:rsidP="00CC1189">
      <w:pPr>
        <w:autoSpaceDE w:val="0"/>
        <w:autoSpaceDN w:val="0"/>
        <w:adjustRightInd w:val="0"/>
        <w:ind w:left="-851"/>
        <w:jc w:val="both"/>
        <w:rPr>
          <w:rFonts w:ascii="Arial" w:hAnsi="Arial" w:cs="Arial"/>
          <w:sz w:val="24"/>
          <w:szCs w:val="24"/>
        </w:rPr>
      </w:pPr>
    </w:p>
    <w:p w:rsidR="00CC1189" w:rsidRDefault="00CC1189" w:rsidP="00CC1189">
      <w:pPr>
        <w:autoSpaceDE w:val="0"/>
        <w:autoSpaceDN w:val="0"/>
        <w:adjustRightInd w:val="0"/>
        <w:ind w:left="-851"/>
        <w:jc w:val="both"/>
        <w:rPr>
          <w:rFonts w:ascii="Arial" w:hAnsi="Arial" w:cs="Arial"/>
          <w:sz w:val="24"/>
          <w:szCs w:val="24"/>
        </w:rPr>
      </w:pPr>
    </w:p>
    <w:p w:rsidR="00CC1189" w:rsidRDefault="00CC1189" w:rsidP="00CC1189">
      <w:pPr>
        <w:autoSpaceDE w:val="0"/>
        <w:autoSpaceDN w:val="0"/>
        <w:adjustRightInd w:val="0"/>
        <w:ind w:left="-851"/>
        <w:jc w:val="both"/>
        <w:rPr>
          <w:rFonts w:ascii="Arial" w:hAnsi="Arial" w:cs="Arial"/>
          <w:sz w:val="24"/>
          <w:szCs w:val="24"/>
        </w:rPr>
      </w:pPr>
      <w:r>
        <w:rPr>
          <w:rFonts w:ascii="Arial" w:hAnsi="Arial" w:cs="Arial"/>
          <w:sz w:val="24"/>
          <w:szCs w:val="24"/>
        </w:rPr>
        <w:t>Atterberg Limit</w:t>
      </w:r>
      <w:r w:rsidR="00853376">
        <w:rPr>
          <w:rFonts w:ascii="Arial" w:hAnsi="Arial" w:cs="Arial"/>
          <w:sz w:val="24"/>
          <w:szCs w:val="24"/>
        </w:rPr>
        <w:t>s</w:t>
      </w:r>
      <w:r>
        <w:rPr>
          <w:rFonts w:ascii="Arial" w:hAnsi="Arial" w:cs="Arial"/>
          <w:sz w:val="24"/>
          <w:szCs w:val="24"/>
        </w:rPr>
        <w:t>:</w:t>
      </w:r>
    </w:p>
    <w:p w:rsidR="00CC1189" w:rsidRPr="003412A2" w:rsidRDefault="00CC1189" w:rsidP="00CC1189">
      <w:pPr>
        <w:autoSpaceDE w:val="0"/>
        <w:autoSpaceDN w:val="0"/>
        <w:adjustRightInd w:val="0"/>
        <w:ind w:left="-851"/>
        <w:jc w:val="both"/>
        <w:rPr>
          <w:rFonts w:ascii="Arial" w:hAnsi="Arial" w:cs="Arial"/>
          <w:sz w:val="24"/>
          <w:szCs w:val="24"/>
        </w:rPr>
      </w:pPr>
    </w:p>
    <w:p w:rsidR="00CC1189" w:rsidRDefault="00CC1189" w:rsidP="00CC1189">
      <w:pPr>
        <w:numPr>
          <w:ilvl w:val="0"/>
          <w:numId w:val="18"/>
        </w:numPr>
        <w:autoSpaceDE w:val="0"/>
        <w:autoSpaceDN w:val="0"/>
        <w:adjustRightInd w:val="0"/>
        <w:jc w:val="both"/>
        <w:rPr>
          <w:rFonts w:ascii="Arial" w:hAnsi="Arial" w:cs="Arial"/>
          <w:sz w:val="24"/>
          <w:szCs w:val="24"/>
        </w:rPr>
      </w:pPr>
      <w:r>
        <w:rPr>
          <w:rFonts w:ascii="Arial" w:hAnsi="Arial" w:cs="Arial"/>
          <w:sz w:val="24"/>
          <w:szCs w:val="24"/>
        </w:rPr>
        <w:t>What is the significance of the Plastic Limit for a soil?</w:t>
      </w:r>
    </w:p>
    <w:p w:rsidR="00CC1189" w:rsidRDefault="00CC1189" w:rsidP="00CC1189">
      <w:pPr>
        <w:numPr>
          <w:ilvl w:val="0"/>
          <w:numId w:val="18"/>
        </w:numPr>
        <w:autoSpaceDE w:val="0"/>
        <w:autoSpaceDN w:val="0"/>
        <w:adjustRightInd w:val="0"/>
        <w:jc w:val="both"/>
        <w:rPr>
          <w:rFonts w:ascii="Arial" w:hAnsi="Arial" w:cs="Arial"/>
          <w:sz w:val="24"/>
          <w:szCs w:val="24"/>
        </w:rPr>
      </w:pPr>
      <w:r>
        <w:rPr>
          <w:rFonts w:ascii="Arial" w:hAnsi="Arial" w:cs="Arial"/>
          <w:sz w:val="24"/>
          <w:szCs w:val="24"/>
        </w:rPr>
        <w:t>What is the significance of the Liquid Limit for a soil?</w:t>
      </w:r>
    </w:p>
    <w:p w:rsidR="00853376" w:rsidRDefault="00CC1189" w:rsidP="00CC1189">
      <w:pPr>
        <w:numPr>
          <w:ilvl w:val="0"/>
          <w:numId w:val="18"/>
        </w:numPr>
        <w:autoSpaceDE w:val="0"/>
        <w:autoSpaceDN w:val="0"/>
        <w:adjustRightInd w:val="0"/>
        <w:jc w:val="both"/>
        <w:rPr>
          <w:rFonts w:ascii="Arial" w:hAnsi="Arial" w:cs="Arial"/>
          <w:sz w:val="24"/>
          <w:szCs w:val="24"/>
        </w:rPr>
      </w:pPr>
      <w:r>
        <w:rPr>
          <w:rFonts w:ascii="Arial" w:hAnsi="Arial" w:cs="Arial"/>
          <w:sz w:val="24"/>
          <w:szCs w:val="24"/>
        </w:rPr>
        <w:t>How do these values relate to the stability of soil</w:t>
      </w:r>
      <w:r w:rsidR="00853376">
        <w:rPr>
          <w:rFonts w:ascii="Arial" w:hAnsi="Arial" w:cs="Arial"/>
          <w:sz w:val="24"/>
          <w:szCs w:val="24"/>
        </w:rPr>
        <w:t xml:space="preserve"> slopes?</w:t>
      </w:r>
    </w:p>
    <w:p w:rsidR="00CC1189" w:rsidRDefault="00853376" w:rsidP="00853376">
      <w:pPr>
        <w:autoSpaceDE w:val="0"/>
        <w:autoSpaceDN w:val="0"/>
        <w:adjustRightInd w:val="0"/>
        <w:ind w:left="720"/>
        <w:jc w:val="both"/>
        <w:rPr>
          <w:rFonts w:ascii="Arial" w:hAnsi="Arial" w:cs="Arial"/>
          <w:sz w:val="24"/>
          <w:szCs w:val="24"/>
        </w:rPr>
      </w:pPr>
      <w:r>
        <w:rPr>
          <w:rFonts w:ascii="Arial" w:hAnsi="Arial" w:cs="Arial"/>
          <w:sz w:val="24"/>
          <w:szCs w:val="24"/>
        </w:rPr>
        <w:t>Make reference to a reported example from archives.</w:t>
      </w:r>
    </w:p>
    <w:p w:rsidR="00CC1189" w:rsidRDefault="00CC1189" w:rsidP="00CC1189">
      <w:pPr>
        <w:autoSpaceDE w:val="0"/>
        <w:autoSpaceDN w:val="0"/>
        <w:adjustRightInd w:val="0"/>
        <w:jc w:val="both"/>
        <w:rPr>
          <w:rFonts w:ascii="Arial" w:hAnsi="Arial" w:cs="Arial"/>
          <w:sz w:val="24"/>
          <w:szCs w:val="24"/>
        </w:rPr>
      </w:pPr>
    </w:p>
    <w:p w:rsidR="00CC1189" w:rsidRDefault="00CC1189" w:rsidP="00CC1189">
      <w:pPr>
        <w:autoSpaceDE w:val="0"/>
        <w:autoSpaceDN w:val="0"/>
        <w:adjustRightInd w:val="0"/>
        <w:jc w:val="both"/>
        <w:rPr>
          <w:rFonts w:ascii="Arial" w:hAnsi="Arial" w:cs="Arial"/>
          <w:sz w:val="24"/>
          <w:szCs w:val="24"/>
        </w:rPr>
      </w:pPr>
    </w:p>
    <w:p w:rsidR="00CC1189" w:rsidRDefault="00CC1189" w:rsidP="00CC1189">
      <w:pPr>
        <w:autoSpaceDE w:val="0"/>
        <w:autoSpaceDN w:val="0"/>
        <w:adjustRightInd w:val="0"/>
        <w:jc w:val="both"/>
        <w:rPr>
          <w:rFonts w:ascii="Arial" w:hAnsi="Arial" w:cs="Arial"/>
          <w:sz w:val="24"/>
          <w:szCs w:val="24"/>
        </w:rPr>
      </w:pPr>
    </w:p>
    <w:p w:rsidR="00CC1189" w:rsidRDefault="00CC1189" w:rsidP="00CC1189">
      <w:pPr>
        <w:autoSpaceDE w:val="0"/>
        <w:autoSpaceDN w:val="0"/>
        <w:adjustRightInd w:val="0"/>
        <w:jc w:val="both"/>
        <w:rPr>
          <w:rFonts w:ascii="Arial" w:hAnsi="Arial" w:cs="Arial"/>
          <w:sz w:val="24"/>
          <w:szCs w:val="24"/>
        </w:rPr>
      </w:pPr>
    </w:p>
    <w:p w:rsidR="00CC1189" w:rsidRDefault="00CC1189" w:rsidP="00CC1189">
      <w:pPr>
        <w:autoSpaceDE w:val="0"/>
        <w:autoSpaceDN w:val="0"/>
        <w:adjustRightInd w:val="0"/>
        <w:jc w:val="both"/>
        <w:rPr>
          <w:rFonts w:ascii="Arial" w:hAnsi="Arial" w:cs="Arial"/>
          <w:sz w:val="24"/>
          <w:szCs w:val="24"/>
        </w:rPr>
      </w:pPr>
      <w:r>
        <w:rPr>
          <w:rFonts w:ascii="Arial" w:hAnsi="Arial" w:cs="Arial"/>
          <w:sz w:val="24"/>
          <w:szCs w:val="24"/>
        </w:rPr>
        <w:t>Allan Nantel</w:t>
      </w:r>
    </w:p>
    <w:p w:rsidR="00A3505D" w:rsidRPr="00A406E5" w:rsidRDefault="00CC1189" w:rsidP="00853376">
      <w:pPr>
        <w:autoSpaceDE w:val="0"/>
        <w:autoSpaceDN w:val="0"/>
        <w:adjustRightInd w:val="0"/>
        <w:jc w:val="both"/>
        <w:rPr>
          <w:rFonts w:ascii="Arial" w:hAnsi="Arial" w:cs="Arial"/>
          <w:sz w:val="22"/>
          <w:szCs w:val="22"/>
        </w:rPr>
      </w:pPr>
      <w:r>
        <w:rPr>
          <w:rFonts w:ascii="Arial" w:hAnsi="Arial" w:cs="Arial"/>
          <w:sz w:val="24"/>
          <w:szCs w:val="24"/>
        </w:rPr>
        <w:t>January 20</w:t>
      </w:r>
      <w:r w:rsidR="00B119E3">
        <w:rPr>
          <w:rFonts w:ascii="Arial" w:hAnsi="Arial" w:cs="Arial"/>
          <w:sz w:val="24"/>
          <w:szCs w:val="24"/>
        </w:rPr>
        <w:t>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389"/>
      </w:tblGrid>
      <w:tr w:rsidR="00D22D9C" w:rsidRPr="00A406E5" w:rsidTr="00853376">
        <w:trPr>
          <w:trHeight w:val="414"/>
        </w:trPr>
        <w:tc>
          <w:tcPr>
            <w:tcW w:w="9615"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CC1189" w:rsidRDefault="00CC1189" w:rsidP="00CC1189"/>
    <w:p w:rsidR="00CC1189" w:rsidRDefault="00CC1189" w:rsidP="00CC1189">
      <w:pPr>
        <w:numPr>
          <w:ilvl w:val="0"/>
          <w:numId w:val="20"/>
        </w:numPr>
        <w:jc w:val="both"/>
      </w:pPr>
      <w:r>
        <w:t xml:space="preserve">Note the assessment criteria - </w:t>
      </w:r>
      <w:r w:rsidRPr="00B54609">
        <w:rPr>
          <w:b/>
          <w:bCs/>
        </w:rPr>
        <w:t>Read the question</w:t>
      </w:r>
      <w:r w:rsidRPr="00B54609">
        <w:t>...to understand what is expected by way of an</w:t>
      </w:r>
    </w:p>
    <w:p w:rsidR="00CC1189" w:rsidRDefault="00CC1189" w:rsidP="00CC1189">
      <w:pPr>
        <w:ind w:left="1440"/>
        <w:jc w:val="both"/>
      </w:pPr>
      <w:r w:rsidRPr="00B54609">
        <w:t>answer.</w:t>
      </w:r>
    </w:p>
    <w:p w:rsidR="00CC1189" w:rsidRPr="00A13548" w:rsidRDefault="00CC1189" w:rsidP="00CC1189">
      <w:pPr>
        <w:jc w:val="both"/>
      </w:pPr>
    </w:p>
    <w:p w:rsidR="00CC1189" w:rsidRDefault="00CC1189" w:rsidP="00CC1189">
      <w:pPr>
        <w:ind w:left="720"/>
        <w:jc w:val="both"/>
      </w:pPr>
      <w:r>
        <w:t>2.</w:t>
      </w:r>
      <w:r w:rsidRPr="00A13548">
        <w:tab/>
        <w:t>Demonstrate your own r</w:t>
      </w:r>
      <w:r>
        <w:t xml:space="preserve">esearch and understanding. </w:t>
      </w:r>
    </w:p>
    <w:p w:rsidR="00CC1189" w:rsidRDefault="00CC1189" w:rsidP="00CC1189">
      <w:pPr>
        <w:ind w:left="720"/>
        <w:jc w:val="both"/>
      </w:pPr>
    </w:p>
    <w:p w:rsidR="00CC1189" w:rsidRDefault="00CC1189" w:rsidP="00CC1189">
      <w:pPr>
        <w:ind w:left="720"/>
        <w:jc w:val="both"/>
      </w:pPr>
      <w:r>
        <w:t>3.</w:t>
      </w:r>
      <w:r>
        <w:tab/>
        <w:t>Write as if a scientific report following the guidelines included in the question for subsection titles.</w:t>
      </w:r>
    </w:p>
    <w:p w:rsidR="00CC1189" w:rsidRPr="00A13548" w:rsidRDefault="00CC1189" w:rsidP="00CC1189">
      <w:pPr>
        <w:ind w:left="720"/>
        <w:jc w:val="both"/>
      </w:pPr>
    </w:p>
    <w:p w:rsidR="00CC1189" w:rsidRDefault="00CC1189" w:rsidP="00CC1189">
      <w:pPr>
        <w:jc w:val="both"/>
      </w:pPr>
      <w:r w:rsidRPr="00A13548">
        <w:tab/>
      </w:r>
      <w:r>
        <w:t xml:space="preserve">4. </w:t>
      </w:r>
      <w:r>
        <w:tab/>
      </w:r>
      <w:r w:rsidRPr="00A13548">
        <w:t xml:space="preserve">Written presentation and visual presentation </w:t>
      </w:r>
      <w:r>
        <w:t xml:space="preserve">is VERY </w:t>
      </w:r>
      <w:r w:rsidRPr="00A13548">
        <w:t xml:space="preserve">important. </w:t>
      </w:r>
    </w:p>
    <w:p w:rsidR="00CC1189" w:rsidRDefault="00CC1189" w:rsidP="00CC1189">
      <w:pPr>
        <w:jc w:val="both"/>
      </w:pPr>
    </w:p>
    <w:p w:rsidR="00CC1189" w:rsidRDefault="00CC1189" w:rsidP="00CC1189">
      <w:pPr>
        <w:jc w:val="both"/>
      </w:pPr>
      <w:r>
        <w:tab/>
        <w:t xml:space="preserve">5. </w:t>
      </w:r>
      <w:r>
        <w:tab/>
        <w:t>Use your own photographs and diagrams to illustrate your report.</w:t>
      </w:r>
    </w:p>
    <w:p w:rsidR="00CC1189" w:rsidRDefault="00CC1189" w:rsidP="00CC1189">
      <w:pPr>
        <w:jc w:val="both"/>
      </w:pPr>
    </w:p>
    <w:p w:rsidR="00CC1189" w:rsidRDefault="00CC1189" w:rsidP="00CC1189">
      <w:pPr>
        <w:jc w:val="both"/>
      </w:pPr>
      <w:r>
        <w:tab/>
        <w:t xml:space="preserve">6. </w:t>
      </w:r>
      <w:r>
        <w:tab/>
        <w:t>Ensure graphical reproduction of data is neat and accurate.</w:t>
      </w:r>
    </w:p>
    <w:p w:rsidR="00CC1189" w:rsidRDefault="00CC1189" w:rsidP="00CC1189">
      <w:pPr>
        <w:jc w:val="both"/>
      </w:pPr>
    </w:p>
    <w:p w:rsidR="00CC1189" w:rsidRDefault="00CC1189" w:rsidP="00CC1189">
      <w:pPr>
        <w:jc w:val="both"/>
      </w:pPr>
      <w:r>
        <w:tab/>
        <w:t>7.</w:t>
      </w:r>
      <w:r>
        <w:tab/>
        <w:t>Ensure you attach your tables and graphs with your submitted assignment.</w:t>
      </w:r>
    </w:p>
    <w:p w:rsidR="00CC1189" w:rsidRDefault="00CC1189" w:rsidP="00CC1189">
      <w:pPr>
        <w:jc w:val="both"/>
      </w:pPr>
    </w:p>
    <w:p w:rsidR="00CC1189" w:rsidRDefault="00CC1189" w:rsidP="00CC1189">
      <w:pPr>
        <w:jc w:val="both"/>
      </w:pPr>
      <w:r>
        <w:tab/>
        <w:t xml:space="preserve">8. </w:t>
      </w:r>
      <w:r>
        <w:tab/>
        <w:t xml:space="preserve">Show all equations used and development of your analysis and conclusions. </w:t>
      </w:r>
    </w:p>
    <w:p w:rsidR="00CC1189" w:rsidRDefault="00CC1189" w:rsidP="00CC1189">
      <w:pPr>
        <w:jc w:val="both"/>
      </w:pPr>
    </w:p>
    <w:p w:rsidR="00CC1189" w:rsidRDefault="00CC1189" w:rsidP="00CC1189">
      <w:pPr>
        <w:jc w:val="both"/>
      </w:pPr>
      <w:r>
        <w:tab/>
        <w:t>9.</w:t>
      </w:r>
      <w:r>
        <w:tab/>
        <w:t>The practical testing is to be completed in your allotted groups...but your report should be</w:t>
      </w:r>
    </w:p>
    <w:p w:rsidR="00CC1189" w:rsidRDefault="00CC1189" w:rsidP="00CC1189">
      <w:pPr>
        <w:jc w:val="both"/>
      </w:pPr>
      <w:r>
        <w:t xml:space="preserve">                             completed individually and should be YOUR OWN WORK.</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tbl>
      <w:tblPr>
        <w:tblpPr w:leftFromText="180" w:rightFromText="180" w:horzAnchor="margin" w:tblpY="-5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89"/>
      </w:tblGrid>
      <w:tr w:rsidR="00152E9D" w:rsidRPr="00A406E5" w:rsidTr="00853376">
        <w:tc>
          <w:tcPr>
            <w:tcW w:w="9615" w:type="dxa"/>
            <w:shd w:val="clear" w:color="auto" w:fill="BFBFBF"/>
          </w:tcPr>
          <w:p w:rsidR="00152E9D" w:rsidRPr="00A406E5" w:rsidRDefault="00152E9D" w:rsidP="00853376">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CC1189">
          <w:footerReference w:type="default" r:id="rId9"/>
          <w:pgSz w:w="11894" w:h="16834"/>
          <w:pgMar w:top="1440" w:right="1077" w:bottom="1440" w:left="1418" w:header="709" w:footer="454" w:gutter="0"/>
          <w:paperSrc w:first="7" w:other="7"/>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CC118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B119E3" w:rsidP="00152E9D">
            <w:pPr>
              <w:jc w:val="center"/>
              <w:rPr>
                <w:rFonts w:ascii="Arial" w:hAnsi="Arial" w:cs="Arial"/>
                <w:sz w:val="32"/>
              </w:rPr>
            </w:pPr>
            <w:r>
              <w:rPr>
                <w:rFonts w:ascii="Arial" w:hAnsi="Arial" w:cs="Arial"/>
                <w:sz w:val="32"/>
              </w:rPr>
              <w:t>3</w:t>
            </w:r>
            <w:r w:rsidR="00CC118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B119E3" w:rsidP="00152E9D">
            <w:pPr>
              <w:jc w:val="center"/>
              <w:rPr>
                <w:rFonts w:ascii="Arial" w:hAnsi="Arial" w:cs="Arial"/>
                <w:sz w:val="32"/>
              </w:rPr>
            </w:pPr>
            <w:r>
              <w:rPr>
                <w:rFonts w:ascii="Arial" w:hAnsi="Arial" w:cs="Arial"/>
                <w:sz w:val="32"/>
              </w:rPr>
              <w:t>3</w:t>
            </w:r>
            <w:r w:rsidR="00CC118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B119E3" w:rsidP="00152E9D">
            <w:pPr>
              <w:jc w:val="center"/>
              <w:rPr>
                <w:rFonts w:ascii="Arial" w:hAnsi="Arial" w:cs="Arial"/>
                <w:sz w:val="32"/>
              </w:rPr>
            </w:pPr>
            <w:r>
              <w:rPr>
                <w:rFonts w:ascii="Arial" w:hAnsi="Arial" w:cs="Arial"/>
                <w:sz w:val="32"/>
              </w:rPr>
              <w:t>2</w:t>
            </w:r>
            <w:r w:rsidR="00CC118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B119E3" w:rsidP="00152E9D">
            <w:pPr>
              <w:jc w:val="center"/>
              <w:rPr>
                <w:rFonts w:ascii="Arial" w:hAnsi="Arial" w:cs="Arial"/>
                <w:sz w:val="32"/>
              </w:rPr>
            </w:pPr>
            <w:r>
              <w:rPr>
                <w:rFonts w:ascii="Arial" w:hAnsi="Arial" w:cs="Arial"/>
                <w:sz w:val="32"/>
              </w:rPr>
              <w:t>1</w:t>
            </w:r>
            <w:r w:rsidR="00CC118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bookmarkStart w:id="0" w:name="_GoBack"/>
        <w:bookmarkEnd w:id="0"/>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AD1" w:rsidRDefault="008B1AD1">
      <w:r>
        <w:separator/>
      </w:r>
    </w:p>
  </w:endnote>
  <w:endnote w:type="continuationSeparator" w:id="0">
    <w:p w:rsidR="008B1AD1" w:rsidRDefault="008B1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D07645">
      <w:rPr>
        <w:b/>
        <w:sz w:val="24"/>
        <w:szCs w:val="24"/>
      </w:rPr>
      <w:fldChar w:fldCharType="begin"/>
    </w:r>
    <w:r>
      <w:rPr>
        <w:b/>
      </w:rPr>
      <w:instrText xml:space="preserve"> PAGE </w:instrText>
    </w:r>
    <w:r w:rsidR="00D07645">
      <w:rPr>
        <w:b/>
        <w:sz w:val="24"/>
        <w:szCs w:val="24"/>
      </w:rPr>
      <w:fldChar w:fldCharType="separate"/>
    </w:r>
    <w:r w:rsidR="00B119E3">
      <w:rPr>
        <w:b/>
        <w:noProof/>
      </w:rPr>
      <w:t>6</w:t>
    </w:r>
    <w:r w:rsidR="00D07645">
      <w:rPr>
        <w:b/>
        <w:sz w:val="24"/>
        <w:szCs w:val="24"/>
      </w:rPr>
      <w:fldChar w:fldCharType="end"/>
    </w:r>
    <w:r>
      <w:t xml:space="preserve"> of </w:t>
    </w:r>
    <w:r w:rsidR="00D07645">
      <w:rPr>
        <w:b/>
        <w:sz w:val="24"/>
        <w:szCs w:val="24"/>
      </w:rPr>
      <w:fldChar w:fldCharType="begin"/>
    </w:r>
    <w:r>
      <w:rPr>
        <w:b/>
      </w:rPr>
      <w:instrText xml:space="preserve"> NUMPAGES  </w:instrText>
    </w:r>
    <w:r w:rsidR="00D07645">
      <w:rPr>
        <w:b/>
        <w:sz w:val="24"/>
        <w:szCs w:val="24"/>
      </w:rPr>
      <w:fldChar w:fldCharType="separate"/>
    </w:r>
    <w:r w:rsidR="00B119E3">
      <w:rPr>
        <w:b/>
        <w:noProof/>
      </w:rPr>
      <w:t>10</w:t>
    </w:r>
    <w:r w:rsidR="00D07645">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AD1" w:rsidRDefault="008B1AD1">
      <w:r>
        <w:separator/>
      </w:r>
    </w:p>
  </w:footnote>
  <w:footnote w:type="continuationSeparator" w:id="0">
    <w:p w:rsidR="008B1AD1" w:rsidRDefault="008B1A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150789"/>
    <w:multiLevelType w:val="hybridMultilevel"/>
    <w:tmpl w:val="2578B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DA23F7"/>
    <w:multiLevelType w:val="hybridMultilevel"/>
    <w:tmpl w:val="8D0EC094"/>
    <w:lvl w:ilvl="0" w:tplc="6638F16E">
      <w:start w:val="1"/>
      <w:numFmt w:val="decimal"/>
      <w:lvlText w:val="%1."/>
      <w:lvlJc w:val="left"/>
      <w:pPr>
        <w:ind w:left="-491" w:hanging="360"/>
      </w:pPr>
      <w:rPr>
        <w:rFonts w:hint="default"/>
      </w:rPr>
    </w:lvl>
    <w:lvl w:ilvl="1" w:tplc="08090019" w:tentative="1">
      <w:start w:val="1"/>
      <w:numFmt w:val="lowerLetter"/>
      <w:lvlText w:val="%2."/>
      <w:lvlJc w:val="left"/>
      <w:pPr>
        <w:ind w:left="229" w:hanging="360"/>
      </w:pPr>
    </w:lvl>
    <w:lvl w:ilvl="2" w:tplc="0809001B" w:tentative="1">
      <w:start w:val="1"/>
      <w:numFmt w:val="lowerRoman"/>
      <w:lvlText w:val="%3."/>
      <w:lvlJc w:val="right"/>
      <w:pPr>
        <w:ind w:left="949" w:hanging="180"/>
      </w:pPr>
    </w:lvl>
    <w:lvl w:ilvl="3" w:tplc="0809000F" w:tentative="1">
      <w:start w:val="1"/>
      <w:numFmt w:val="decimal"/>
      <w:lvlText w:val="%4."/>
      <w:lvlJc w:val="left"/>
      <w:pPr>
        <w:ind w:left="1669" w:hanging="360"/>
      </w:pPr>
    </w:lvl>
    <w:lvl w:ilvl="4" w:tplc="08090019" w:tentative="1">
      <w:start w:val="1"/>
      <w:numFmt w:val="lowerLetter"/>
      <w:lvlText w:val="%5."/>
      <w:lvlJc w:val="left"/>
      <w:pPr>
        <w:ind w:left="2389" w:hanging="360"/>
      </w:pPr>
    </w:lvl>
    <w:lvl w:ilvl="5" w:tplc="0809001B" w:tentative="1">
      <w:start w:val="1"/>
      <w:numFmt w:val="lowerRoman"/>
      <w:lvlText w:val="%6."/>
      <w:lvlJc w:val="right"/>
      <w:pPr>
        <w:ind w:left="3109" w:hanging="180"/>
      </w:pPr>
    </w:lvl>
    <w:lvl w:ilvl="6" w:tplc="0809000F" w:tentative="1">
      <w:start w:val="1"/>
      <w:numFmt w:val="decimal"/>
      <w:lvlText w:val="%7."/>
      <w:lvlJc w:val="left"/>
      <w:pPr>
        <w:ind w:left="3829" w:hanging="360"/>
      </w:pPr>
    </w:lvl>
    <w:lvl w:ilvl="7" w:tplc="08090019" w:tentative="1">
      <w:start w:val="1"/>
      <w:numFmt w:val="lowerLetter"/>
      <w:lvlText w:val="%8."/>
      <w:lvlJc w:val="left"/>
      <w:pPr>
        <w:ind w:left="4549" w:hanging="360"/>
      </w:pPr>
    </w:lvl>
    <w:lvl w:ilvl="8" w:tplc="0809001B" w:tentative="1">
      <w:start w:val="1"/>
      <w:numFmt w:val="lowerRoman"/>
      <w:lvlText w:val="%9."/>
      <w:lvlJc w:val="right"/>
      <w:pPr>
        <w:ind w:left="5269" w:hanging="180"/>
      </w:pPr>
    </w:lvl>
  </w:abstractNum>
  <w:abstractNum w:abstractNumId="6" w15:restartNumberingAfterBreak="0">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3128E0"/>
    <w:multiLevelType w:val="hybridMultilevel"/>
    <w:tmpl w:val="17D807F8"/>
    <w:lvl w:ilvl="0" w:tplc="83C0ECB2">
      <w:start w:val="1"/>
      <w:numFmt w:val="decimal"/>
      <w:lvlText w:val="%1."/>
      <w:lvlJc w:val="left"/>
      <w:pPr>
        <w:ind w:left="694" w:hanging="360"/>
      </w:pPr>
      <w:rPr>
        <w:rFonts w:hint="default"/>
      </w:rPr>
    </w:lvl>
    <w:lvl w:ilvl="1" w:tplc="08090019" w:tentative="1">
      <w:start w:val="1"/>
      <w:numFmt w:val="lowerLetter"/>
      <w:lvlText w:val="%2."/>
      <w:lvlJc w:val="left"/>
      <w:pPr>
        <w:ind w:left="1414" w:hanging="360"/>
      </w:pPr>
    </w:lvl>
    <w:lvl w:ilvl="2" w:tplc="0809001B" w:tentative="1">
      <w:start w:val="1"/>
      <w:numFmt w:val="lowerRoman"/>
      <w:lvlText w:val="%3."/>
      <w:lvlJc w:val="right"/>
      <w:pPr>
        <w:ind w:left="2134" w:hanging="180"/>
      </w:pPr>
    </w:lvl>
    <w:lvl w:ilvl="3" w:tplc="0809000F" w:tentative="1">
      <w:start w:val="1"/>
      <w:numFmt w:val="decimal"/>
      <w:lvlText w:val="%4."/>
      <w:lvlJc w:val="left"/>
      <w:pPr>
        <w:ind w:left="2854" w:hanging="360"/>
      </w:pPr>
    </w:lvl>
    <w:lvl w:ilvl="4" w:tplc="08090019" w:tentative="1">
      <w:start w:val="1"/>
      <w:numFmt w:val="lowerLetter"/>
      <w:lvlText w:val="%5."/>
      <w:lvlJc w:val="left"/>
      <w:pPr>
        <w:ind w:left="3574" w:hanging="360"/>
      </w:pPr>
    </w:lvl>
    <w:lvl w:ilvl="5" w:tplc="0809001B" w:tentative="1">
      <w:start w:val="1"/>
      <w:numFmt w:val="lowerRoman"/>
      <w:lvlText w:val="%6."/>
      <w:lvlJc w:val="right"/>
      <w:pPr>
        <w:ind w:left="4294" w:hanging="180"/>
      </w:pPr>
    </w:lvl>
    <w:lvl w:ilvl="6" w:tplc="0809000F" w:tentative="1">
      <w:start w:val="1"/>
      <w:numFmt w:val="decimal"/>
      <w:lvlText w:val="%7."/>
      <w:lvlJc w:val="left"/>
      <w:pPr>
        <w:ind w:left="5014" w:hanging="360"/>
      </w:pPr>
    </w:lvl>
    <w:lvl w:ilvl="7" w:tplc="08090019" w:tentative="1">
      <w:start w:val="1"/>
      <w:numFmt w:val="lowerLetter"/>
      <w:lvlText w:val="%8."/>
      <w:lvlJc w:val="left"/>
      <w:pPr>
        <w:ind w:left="5734" w:hanging="360"/>
      </w:pPr>
    </w:lvl>
    <w:lvl w:ilvl="8" w:tplc="0809001B" w:tentative="1">
      <w:start w:val="1"/>
      <w:numFmt w:val="lowerRoman"/>
      <w:lvlText w:val="%9."/>
      <w:lvlJc w:val="right"/>
      <w:pPr>
        <w:ind w:left="6454"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9"/>
  </w:num>
  <w:num w:numId="4">
    <w:abstractNumId w:val="14"/>
  </w:num>
  <w:num w:numId="5">
    <w:abstractNumId w:val="10"/>
  </w:num>
  <w:num w:numId="6">
    <w:abstractNumId w:val="18"/>
  </w:num>
  <w:num w:numId="7">
    <w:abstractNumId w:val="3"/>
  </w:num>
  <w:num w:numId="8">
    <w:abstractNumId w:val="17"/>
  </w:num>
  <w:num w:numId="9">
    <w:abstractNumId w:val="13"/>
  </w:num>
  <w:num w:numId="10">
    <w:abstractNumId w:val="7"/>
  </w:num>
  <w:num w:numId="11">
    <w:abstractNumId w:val="8"/>
  </w:num>
  <w:num w:numId="12">
    <w:abstractNumId w:val="11"/>
  </w:num>
  <w:num w:numId="13">
    <w:abstractNumId w:val="16"/>
  </w:num>
  <w:num w:numId="14">
    <w:abstractNumId w:val="4"/>
  </w:num>
  <w:num w:numId="15">
    <w:abstractNumId w:val="0"/>
  </w:num>
  <w:num w:numId="16">
    <w:abstractNumId w:val="9"/>
  </w:num>
  <w:num w:numId="17">
    <w:abstractNumId w:val="5"/>
  </w:num>
  <w:num w:numId="18">
    <w:abstractNumId w:val="1"/>
  </w:num>
  <w:num w:numId="19">
    <w:abstractNumId w:val="1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7DB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3CEF"/>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36C9"/>
    <w:rsid w:val="00852933"/>
    <w:rsid w:val="00853376"/>
    <w:rsid w:val="008566E5"/>
    <w:rsid w:val="008566FE"/>
    <w:rsid w:val="00862222"/>
    <w:rsid w:val="00865B46"/>
    <w:rsid w:val="00896134"/>
    <w:rsid w:val="008A62BC"/>
    <w:rsid w:val="008B1AD1"/>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19E3"/>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2ADA"/>
    <w:rsid w:val="00C93BCB"/>
    <w:rsid w:val="00CC1189"/>
    <w:rsid w:val="00CC241A"/>
    <w:rsid w:val="00CE4035"/>
    <w:rsid w:val="00CE65AB"/>
    <w:rsid w:val="00CF4266"/>
    <w:rsid w:val="00D07645"/>
    <w:rsid w:val="00D22D9C"/>
    <w:rsid w:val="00D241F1"/>
    <w:rsid w:val="00D275CB"/>
    <w:rsid w:val="00D30DFA"/>
    <w:rsid w:val="00D463A5"/>
    <w:rsid w:val="00D46727"/>
    <w:rsid w:val="00D4710D"/>
    <w:rsid w:val="00D47D25"/>
    <w:rsid w:val="00D62ACD"/>
    <w:rsid w:val="00D70298"/>
    <w:rsid w:val="00D922B7"/>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8B2792"/>
  <w15:docId w15:val="{488C17B1-224C-45C6-A459-8E1C90377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222"/>
    <w:rPr>
      <w:lang w:eastAsia="en-GB"/>
    </w:rPr>
  </w:style>
  <w:style w:type="paragraph" w:styleId="Heading1">
    <w:name w:val="heading 1"/>
    <w:basedOn w:val="Normal"/>
    <w:next w:val="Normal"/>
    <w:qFormat/>
    <w:rsid w:val="0086222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62222"/>
    <w:pPr>
      <w:keepNext/>
      <w:jc w:val="both"/>
      <w:outlineLvl w:val="1"/>
    </w:pPr>
    <w:rPr>
      <w:b/>
      <w:sz w:val="24"/>
    </w:rPr>
  </w:style>
  <w:style w:type="paragraph" w:styleId="Heading3">
    <w:name w:val="heading 3"/>
    <w:basedOn w:val="Normal"/>
    <w:next w:val="Normal"/>
    <w:qFormat/>
    <w:rsid w:val="00862222"/>
    <w:pPr>
      <w:keepNext/>
      <w:jc w:val="center"/>
      <w:outlineLvl w:val="2"/>
    </w:pPr>
    <w:rPr>
      <w:b/>
      <w:sz w:val="24"/>
    </w:rPr>
  </w:style>
  <w:style w:type="paragraph" w:styleId="Heading4">
    <w:name w:val="heading 4"/>
    <w:basedOn w:val="Normal"/>
    <w:next w:val="Normal"/>
    <w:qFormat/>
    <w:rsid w:val="0086222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62222"/>
    <w:pPr>
      <w:tabs>
        <w:tab w:val="center" w:pos="4153"/>
        <w:tab w:val="right" w:pos="8306"/>
      </w:tabs>
    </w:pPr>
  </w:style>
  <w:style w:type="paragraph" w:styleId="Footer">
    <w:name w:val="footer"/>
    <w:basedOn w:val="Normal"/>
    <w:link w:val="FooterChar"/>
    <w:uiPriority w:val="99"/>
    <w:rsid w:val="0086222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4002</Words>
  <Characters>22816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26765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Alan Nantel</cp:lastModifiedBy>
  <cp:revision>2</cp:revision>
  <cp:lastPrinted>2014-10-10T07:42:00Z</cp:lastPrinted>
  <dcterms:created xsi:type="dcterms:W3CDTF">2020-02-15T12:41:00Z</dcterms:created>
  <dcterms:modified xsi:type="dcterms:W3CDTF">2020-02-15T12:41:00Z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