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62F99" w14:textId="77777777" w:rsidR="009831EA" w:rsidRPr="005F14B3" w:rsidRDefault="009831EA" w:rsidP="00AF7CC6">
      <w:pPr>
        <w:jc w:val="both"/>
        <w:rPr>
          <w:rFonts w:ascii="Arial" w:hAnsi="Arial" w:cs="Arial"/>
        </w:rPr>
      </w:pPr>
      <w:r w:rsidRPr="005F14B3">
        <w:rPr>
          <w:rFonts w:ascii="Arial" w:hAnsi="Arial" w:cs="Arial"/>
          <w:noProof/>
        </w:rPr>
        <w:drawing>
          <wp:anchor distT="0" distB="0" distL="114300" distR="114300" simplePos="0" relativeHeight="251659264" behindDoc="0" locked="0" layoutInCell="1" allowOverlap="1" wp14:anchorId="3ED17AA6" wp14:editId="644F072D">
            <wp:simplePos x="0" y="0"/>
            <wp:positionH relativeFrom="margin">
              <wp:align>center</wp:align>
            </wp:positionH>
            <wp:positionV relativeFrom="paragraph">
              <wp:posOffset>0</wp:posOffset>
            </wp:positionV>
            <wp:extent cx="2621915" cy="1048385"/>
            <wp:effectExtent l="0" t="0" r="698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21915" cy="1048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r w:rsidRPr="005F14B3">
        <w:rPr>
          <w:rFonts w:ascii="Arial" w:hAnsi="Arial" w:cs="Arial"/>
        </w:rPr>
        <w:tab/>
      </w:r>
    </w:p>
    <w:p w14:paraId="7AD133D3" w14:textId="77777777" w:rsidR="009831EA" w:rsidRPr="005F14B3" w:rsidRDefault="009831EA" w:rsidP="00AF7CC6">
      <w:pPr>
        <w:jc w:val="both"/>
        <w:rPr>
          <w:rFonts w:ascii="Arial" w:hAnsi="Arial" w:cs="Arial"/>
        </w:rPr>
      </w:pPr>
    </w:p>
    <w:p w14:paraId="07409A00" w14:textId="77777777" w:rsidR="009831EA" w:rsidRPr="005F14B3" w:rsidRDefault="009831EA" w:rsidP="00AF7CC6">
      <w:pPr>
        <w:jc w:val="both"/>
        <w:rPr>
          <w:rFonts w:ascii="Arial" w:hAnsi="Arial" w:cs="Arial"/>
        </w:rPr>
      </w:pPr>
    </w:p>
    <w:p w14:paraId="1A20B1D9" w14:textId="77777777" w:rsidR="009831EA" w:rsidRPr="005F14B3" w:rsidRDefault="009831EA" w:rsidP="00AF7CC6">
      <w:pPr>
        <w:pStyle w:val="Title"/>
        <w:jc w:val="both"/>
        <w:rPr>
          <w:rFonts w:ascii="Arial" w:hAnsi="Arial" w:cs="Arial"/>
          <w:sz w:val="22"/>
          <w:szCs w:val="22"/>
        </w:rPr>
      </w:pPr>
    </w:p>
    <w:p w14:paraId="132FCDAD" w14:textId="73539F74" w:rsidR="000C6311" w:rsidRPr="00AF7CC6" w:rsidRDefault="009831EA" w:rsidP="00AF7CC6">
      <w:pPr>
        <w:pStyle w:val="Title"/>
        <w:jc w:val="center"/>
        <w:rPr>
          <w:rFonts w:ascii="Arial" w:hAnsi="Arial" w:cs="Arial"/>
          <w:sz w:val="52"/>
          <w:szCs w:val="52"/>
        </w:rPr>
      </w:pPr>
      <w:r w:rsidRPr="00AF7CC6">
        <w:rPr>
          <w:rFonts w:ascii="Arial" w:hAnsi="Arial" w:cs="Arial"/>
          <w:sz w:val="52"/>
          <w:szCs w:val="52"/>
        </w:rPr>
        <w:t>BA Business Management</w:t>
      </w:r>
    </w:p>
    <w:p w14:paraId="1D1F982F" w14:textId="4DF222BF" w:rsidR="009831EA" w:rsidRPr="00AF7CC6" w:rsidRDefault="009831EA" w:rsidP="00AF7CC6">
      <w:pPr>
        <w:pStyle w:val="Title"/>
        <w:jc w:val="center"/>
        <w:rPr>
          <w:rFonts w:ascii="Arial" w:hAnsi="Arial" w:cs="Arial"/>
          <w:sz w:val="52"/>
          <w:szCs w:val="52"/>
        </w:rPr>
      </w:pPr>
      <w:r w:rsidRPr="00AF7CC6">
        <w:rPr>
          <w:rFonts w:ascii="Arial" w:hAnsi="Arial" w:cs="Arial"/>
          <w:sz w:val="52"/>
          <w:szCs w:val="52"/>
        </w:rPr>
        <w:t>Data Handling and Business Intelligence</w:t>
      </w:r>
    </w:p>
    <w:p w14:paraId="328F5B88" w14:textId="139C41B9" w:rsidR="009831EA" w:rsidRPr="00AF7CC6" w:rsidRDefault="009831EA" w:rsidP="00AF7CC6">
      <w:pPr>
        <w:pStyle w:val="Title"/>
        <w:jc w:val="center"/>
        <w:rPr>
          <w:rFonts w:ascii="Arial" w:hAnsi="Arial" w:cs="Arial"/>
          <w:sz w:val="52"/>
          <w:szCs w:val="52"/>
        </w:rPr>
      </w:pPr>
      <w:r w:rsidRPr="00AF7CC6">
        <w:rPr>
          <w:rFonts w:ascii="Arial" w:hAnsi="Arial" w:cs="Arial"/>
          <w:sz w:val="52"/>
          <w:szCs w:val="52"/>
        </w:rPr>
        <w:t>LCBB5000</w:t>
      </w:r>
    </w:p>
    <w:p w14:paraId="1AB43DAF" w14:textId="77777777" w:rsidR="009831EA" w:rsidRPr="005F14B3" w:rsidRDefault="009831EA" w:rsidP="00AF7CC6">
      <w:pPr>
        <w:jc w:val="both"/>
        <w:rPr>
          <w:rFonts w:ascii="Arial" w:hAnsi="Arial" w:cs="Arial"/>
        </w:rPr>
      </w:pPr>
    </w:p>
    <w:p w14:paraId="4DC9517B" w14:textId="77777777" w:rsidR="009831EA" w:rsidRPr="005F14B3" w:rsidRDefault="009831EA" w:rsidP="00AF7CC6">
      <w:pPr>
        <w:jc w:val="both"/>
        <w:rPr>
          <w:rFonts w:ascii="Arial" w:hAnsi="Arial" w:cs="Arial"/>
        </w:rPr>
      </w:pPr>
    </w:p>
    <w:p w14:paraId="3DE78D6C" w14:textId="77777777" w:rsidR="009831EA" w:rsidRPr="005F14B3" w:rsidRDefault="009831EA" w:rsidP="00AF7CC6">
      <w:pPr>
        <w:jc w:val="both"/>
        <w:rPr>
          <w:rFonts w:ascii="Arial" w:hAnsi="Arial" w:cs="Arial"/>
        </w:rPr>
      </w:pPr>
    </w:p>
    <w:p w14:paraId="030139CA" w14:textId="77777777" w:rsidR="009831EA" w:rsidRPr="005F14B3" w:rsidRDefault="009831EA" w:rsidP="00AF7CC6">
      <w:pPr>
        <w:jc w:val="both"/>
        <w:rPr>
          <w:rFonts w:ascii="Arial" w:hAnsi="Arial" w:cs="Arial"/>
        </w:rPr>
      </w:pPr>
    </w:p>
    <w:p w14:paraId="2265BC77" w14:textId="77777777" w:rsidR="009831EA" w:rsidRPr="005F14B3" w:rsidRDefault="009831EA" w:rsidP="00AF7CC6">
      <w:pPr>
        <w:jc w:val="both"/>
        <w:rPr>
          <w:rFonts w:ascii="Arial" w:hAnsi="Arial" w:cs="Arial"/>
        </w:rPr>
      </w:pPr>
    </w:p>
    <w:p w14:paraId="5F8650A4" w14:textId="77777777" w:rsidR="009831EA" w:rsidRPr="005F14B3" w:rsidRDefault="009831EA" w:rsidP="00AF7CC6">
      <w:pPr>
        <w:jc w:val="both"/>
        <w:rPr>
          <w:rFonts w:ascii="Arial" w:hAnsi="Arial" w:cs="Arial"/>
        </w:rPr>
      </w:pPr>
    </w:p>
    <w:p w14:paraId="5F7C62A3" w14:textId="77777777" w:rsidR="009831EA" w:rsidRPr="005F14B3" w:rsidRDefault="009831EA" w:rsidP="00AF7CC6">
      <w:pPr>
        <w:jc w:val="both"/>
        <w:rPr>
          <w:rFonts w:ascii="Arial" w:hAnsi="Arial" w:cs="Arial"/>
        </w:rPr>
      </w:pPr>
    </w:p>
    <w:p w14:paraId="3015259C" w14:textId="77777777" w:rsidR="00AF7CC6" w:rsidRDefault="00AF7CC6" w:rsidP="00AF7CC6">
      <w:pPr>
        <w:jc w:val="both"/>
        <w:rPr>
          <w:rFonts w:ascii="Arial" w:hAnsi="Arial" w:cs="Arial"/>
        </w:rPr>
      </w:pPr>
    </w:p>
    <w:p w14:paraId="6C82781B" w14:textId="36509CFA" w:rsidR="009831EA" w:rsidRPr="005F14B3" w:rsidRDefault="009831EA" w:rsidP="00AF7CC6">
      <w:pPr>
        <w:jc w:val="both"/>
        <w:rPr>
          <w:rFonts w:ascii="Arial" w:hAnsi="Arial" w:cs="Arial"/>
        </w:rPr>
      </w:pPr>
      <w:r w:rsidRPr="005F14B3">
        <w:rPr>
          <w:rFonts w:ascii="Arial" w:hAnsi="Arial" w:cs="Arial"/>
        </w:rPr>
        <w:t>Student: Daniel Catrina</w:t>
      </w:r>
      <w:r w:rsidRPr="005F14B3">
        <w:rPr>
          <w:rFonts w:ascii="Arial" w:hAnsi="Arial" w:cs="Arial"/>
        </w:rPr>
        <w:tab/>
      </w:r>
    </w:p>
    <w:p w14:paraId="0AFD2CCC" w14:textId="60E1978D" w:rsidR="009831EA" w:rsidRPr="005F14B3" w:rsidRDefault="009831EA" w:rsidP="00AF7CC6">
      <w:pPr>
        <w:jc w:val="both"/>
        <w:rPr>
          <w:rFonts w:ascii="Arial" w:hAnsi="Arial" w:cs="Arial"/>
        </w:rPr>
      </w:pPr>
      <w:r w:rsidRPr="005F14B3">
        <w:rPr>
          <w:rFonts w:ascii="Arial" w:hAnsi="Arial" w:cs="Arial"/>
        </w:rPr>
        <w:t xml:space="preserve">Lecturer: Zahra </w:t>
      </w:r>
      <w:proofErr w:type="spellStart"/>
      <w:r w:rsidRPr="005F14B3">
        <w:rPr>
          <w:rFonts w:ascii="Arial" w:hAnsi="Arial" w:cs="Arial"/>
        </w:rPr>
        <w:t>Mohammadnazari</w:t>
      </w:r>
      <w:proofErr w:type="spellEnd"/>
    </w:p>
    <w:p w14:paraId="040BE832" w14:textId="77777777" w:rsidR="005B6990" w:rsidRPr="005F14B3" w:rsidRDefault="005B6990" w:rsidP="00AF7CC6">
      <w:pPr>
        <w:jc w:val="both"/>
        <w:rPr>
          <w:rFonts w:ascii="Arial" w:hAnsi="Arial" w:cs="Arial"/>
        </w:rPr>
      </w:pPr>
    </w:p>
    <w:p w14:paraId="02AF9FBE" w14:textId="77777777" w:rsidR="005B6990" w:rsidRPr="005F14B3" w:rsidRDefault="005B6990" w:rsidP="00AF7CC6">
      <w:pPr>
        <w:jc w:val="both"/>
        <w:rPr>
          <w:rFonts w:ascii="Arial" w:hAnsi="Arial" w:cs="Arial"/>
        </w:rPr>
      </w:pPr>
    </w:p>
    <w:p w14:paraId="2A35AC7D" w14:textId="3CD6610B" w:rsidR="005B6990" w:rsidRPr="005F14B3" w:rsidRDefault="005B6990" w:rsidP="00AF7CC6">
      <w:pPr>
        <w:jc w:val="both"/>
        <w:rPr>
          <w:rFonts w:ascii="Arial" w:hAnsi="Arial" w:cs="Arial"/>
        </w:rPr>
      </w:pPr>
    </w:p>
    <w:p w14:paraId="0087A06B" w14:textId="3FDD212F" w:rsidR="005B6990" w:rsidRPr="005F14B3" w:rsidRDefault="005B6990" w:rsidP="00AF7CC6">
      <w:pPr>
        <w:jc w:val="both"/>
        <w:rPr>
          <w:rFonts w:ascii="Arial" w:hAnsi="Arial" w:cs="Arial"/>
        </w:rPr>
      </w:pPr>
    </w:p>
    <w:p w14:paraId="699135D3" w14:textId="77777777" w:rsidR="005B6990" w:rsidRPr="005F14B3" w:rsidRDefault="005B6990" w:rsidP="00AF7CC6">
      <w:pPr>
        <w:jc w:val="both"/>
        <w:rPr>
          <w:rFonts w:ascii="Arial" w:hAnsi="Arial" w:cs="Arial"/>
        </w:rPr>
      </w:pPr>
    </w:p>
    <w:p w14:paraId="38011403" w14:textId="77777777" w:rsidR="005B6990" w:rsidRPr="005F14B3" w:rsidRDefault="005B6990" w:rsidP="00AF7CC6">
      <w:pPr>
        <w:jc w:val="both"/>
        <w:rPr>
          <w:rFonts w:ascii="Arial" w:hAnsi="Arial" w:cs="Arial"/>
        </w:rPr>
      </w:pPr>
    </w:p>
    <w:p w14:paraId="543ABAE9" w14:textId="77777777" w:rsidR="005B6990" w:rsidRPr="005F14B3" w:rsidRDefault="005B6990" w:rsidP="00AF7CC6">
      <w:pPr>
        <w:jc w:val="both"/>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471901736"/>
        <w:docPartObj>
          <w:docPartGallery w:val="Table of Contents"/>
          <w:docPartUnique/>
        </w:docPartObj>
      </w:sdtPr>
      <w:sdtEndPr>
        <w:rPr>
          <w:b/>
          <w:bCs/>
          <w:noProof/>
        </w:rPr>
      </w:sdtEndPr>
      <w:sdtContent>
        <w:p w14:paraId="27DBEEE2" w14:textId="0F88DB0F" w:rsidR="00AF7CC6" w:rsidRDefault="00AF7CC6" w:rsidP="00AF7CC6">
          <w:pPr>
            <w:pStyle w:val="TOCHeading"/>
            <w:jc w:val="both"/>
          </w:pPr>
          <w:r>
            <w:t>Contents</w:t>
          </w:r>
        </w:p>
        <w:p w14:paraId="4101293A" w14:textId="5A8530A3" w:rsidR="00000A30" w:rsidRDefault="00AF7CC6">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41504585" w:history="1">
            <w:r w:rsidR="00000A30" w:rsidRPr="0007416B">
              <w:rPr>
                <w:rStyle w:val="Hyperlink"/>
                <w:rFonts w:ascii="Arial" w:hAnsi="Arial" w:cs="Arial"/>
                <w:noProof/>
              </w:rPr>
              <w:t>Introduction</w:t>
            </w:r>
            <w:r w:rsidR="00000A30">
              <w:rPr>
                <w:noProof/>
                <w:webHidden/>
              </w:rPr>
              <w:tab/>
            </w:r>
            <w:r w:rsidR="00000A30">
              <w:rPr>
                <w:noProof/>
                <w:webHidden/>
              </w:rPr>
              <w:fldChar w:fldCharType="begin"/>
            </w:r>
            <w:r w:rsidR="00000A30">
              <w:rPr>
                <w:noProof/>
                <w:webHidden/>
              </w:rPr>
              <w:instrText xml:space="preserve"> PAGEREF _Toc141504585 \h </w:instrText>
            </w:r>
            <w:r w:rsidR="00000A30">
              <w:rPr>
                <w:noProof/>
                <w:webHidden/>
              </w:rPr>
            </w:r>
            <w:r w:rsidR="00000A30">
              <w:rPr>
                <w:noProof/>
                <w:webHidden/>
              </w:rPr>
              <w:fldChar w:fldCharType="separate"/>
            </w:r>
            <w:r w:rsidR="00000A30">
              <w:rPr>
                <w:noProof/>
                <w:webHidden/>
              </w:rPr>
              <w:t>1</w:t>
            </w:r>
            <w:r w:rsidR="00000A30">
              <w:rPr>
                <w:noProof/>
                <w:webHidden/>
              </w:rPr>
              <w:fldChar w:fldCharType="end"/>
            </w:r>
          </w:hyperlink>
        </w:p>
        <w:p w14:paraId="6497663E" w14:textId="565FEE39" w:rsidR="00000A30" w:rsidRDefault="00000000">
          <w:pPr>
            <w:pStyle w:val="TOC1"/>
            <w:tabs>
              <w:tab w:val="right" w:leader="dot" w:pos="9350"/>
            </w:tabs>
            <w:rPr>
              <w:rFonts w:eastAsiaTheme="minorEastAsia"/>
              <w:noProof/>
              <w:lang w:eastAsia="en-GB"/>
            </w:rPr>
          </w:pPr>
          <w:hyperlink w:anchor="_Toc141504586" w:history="1">
            <w:r w:rsidR="00000A30" w:rsidRPr="0007416B">
              <w:rPr>
                <w:rStyle w:val="Hyperlink"/>
                <w:rFonts w:ascii="Arial" w:hAnsi="Arial" w:cs="Arial"/>
                <w:noProof/>
              </w:rPr>
              <w:t>Coffee Consumption and Effects 2023</w:t>
            </w:r>
            <w:r w:rsidR="00000A30">
              <w:rPr>
                <w:noProof/>
                <w:webHidden/>
              </w:rPr>
              <w:tab/>
            </w:r>
            <w:r w:rsidR="00000A30">
              <w:rPr>
                <w:noProof/>
                <w:webHidden/>
              </w:rPr>
              <w:fldChar w:fldCharType="begin"/>
            </w:r>
            <w:r w:rsidR="00000A30">
              <w:rPr>
                <w:noProof/>
                <w:webHidden/>
              </w:rPr>
              <w:instrText xml:space="preserve"> PAGEREF _Toc141504586 \h </w:instrText>
            </w:r>
            <w:r w:rsidR="00000A30">
              <w:rPr>
                <w:noProof/>
                <w:webHidden/>
              </w:rPr>
            </w:r>
            <w:r w:rsidR="00000A30">
              <w:rPr>
                <w:noProof/>
                <w:webHidden/>
              </w:rPr>
              <w:fldChar w:fldCharType="separate"/>
            </w:r>
            <w:r w:rsidR="00000A30">
              <w:rPr>
                <w:noProof/>
                <w:webHidden/>
              </w:rPr>
              <w:t>2</w:t>
            </w:r>
            <w:r w:rsidR="00000A30">
              <w:rPr>
                <w:noProof/>
                <w:webHidden/>
              </w:rPr>
              <w:fldChar w:fldCharType="end"/>
            </w:r>
          </w:hyperlink>
        </w:p>
        <w:p w14:paraId="1F3A4000" w14:textId="025CA27B" w:rsidR="00000A30" w:rsidRDefault="00000000">
          <w:pPr>
            <w:pStyle w:val="TOC2"/>
            <w:tabs>
              <w:tab w:val="right" w:leader="dot" w:pos="9350"/>
            </w:tabs>
            <w:rPr>
              <w:rFonts w:eastAsiaTheme="minorEastAsia"/>
              <w:noProof/>
              <w:lang w:eastAsia="en-GB"/>
            </w:rPr>
          </w:pPr>
          <w:hyperlink w:anchor="_Toc141504587" w:history="1">
            <w:r w:rsidR="00000A30" w:rsidRPr="0007416B">
              <w:rPr>
                <w:rStyle w:val="Hyperlink"/>
                <w:rFonts w:ascii="Arial" w:hAnsi="Arial" w:cs="Arial"/>
                <w:noProof/>
              </w:rPr>
              <w:t>Mean value for coffee consumption.</w:t>
            </w:r>
            <w:r w:rsidR="00000A30">
              <w:rPr>
                <w:noProof/>
                <w:webHidden/>
              </w:rPr>
              <w:tab/>
            </w:r>
            <w:r w:rsidR="00000A30">
              <w:rPr>
                <w:noProof/>
                <w:webHidden/>
              </w:rPr>
              <w:fldChar w:fldCharType="begin"/>
            </w:r>
            <w:r w:rsidR="00000A30">
              <w:rPr>
                <w:noProof/>
                <w:webHidden/>
              </w:rPr>
              <w:instrText xml:space="preserve"> PAGEREF _Toc141504587 \h </w:instrText>
            </w:r>
            <w:r w:rsidR="00000A30">
              <w:rPr>
                <w:noProof/>
                <w:webHidden/>
              </w:rPr>
            </w:r>
            <w:r w:rsidR="00000A30">
              <w:rPr>
                <w:noProof/>
                <w:webHidden/>
              </w:rPr>
              <w:fldChar w:fldCharType="separate"/>
            </w:r>
            <w:r w:rsidR="00000A30">
              <w:rPr>
                <w:noProof/>
                <w:webHidden/>
              </w:rPr>
              <w:t>2</w:t>
            </w:r>
            <w:r w:rsidR="00000A30">
              <w:rPr>
                <w:noProof/>
                <w:webHidden/>
              </w:rPr>
              <w:fldChar w:fldCharType="end"/>
            </w:r>
          </w:hyperlink>
        </w:p>
        <w:p w14:paraId="18B613EC" w14:textId="4F5CE062" w:rsidR="00000A30" w:rsidRDefault="00000000">
          <w:pPr>
            <w:pStyle w:val="TOC2"/>
            <w:tabs>
              <w:tab w:val="right" w:leader="dot" w:pos="9350"/>
            </w:tabs>
            <w:rPr>
              <w:rFonts w:eastAsiaTheme="minorEastAsia"/>
              <w:noProof/>
              <w:lang w:eastAsia="en-GB"/>
            </w:rPr>
          </w:pPr>
          <w:hyperlink w:anchor="_Toc141504588" w:history="1">
            <w:r w:rsidR="00000A30" w:rsidRPr="0007416B">
              <w:rPr>
                <w:rStyle w:val="Hyperlink"/>
                <w:rFonts w:ascii="Arial" w:hAnsi="Arial" w:cs="Arial"/>
                <w:noProof/>
              </w:rPr>
              <w:t>Median value for coffee consumption.</w:t>
            </w:r>
            <w:r w:rsidR="00000A30">
              <w:rPr>
                <w:noProof/>
                <w:webHidden/>
              </w:rPr>
              <w:tab/>
            </w:r>
            <w:r w:rsidR="00000A30">
              <w:rPr>
                <w:noProof/>
                <w:webHidden/>
              </w:rPr>
              <w:fldChar w:fldCharType="begin"/>
            </w:r>
            <w:r w:rsidR="00000A30">
              <w:rPr>
                <w:noProof/>
                <w:webHidden/>
              </w:rPr>
              <w:instrText xml:space="preserve"> PAGEREF _Toc141504588 \h </w:instrText>
            </w:r>
            <w:r w:rsidR="00000A30">
              <w:rPr>
                <w:noProof/>
                <w:webHidden/>
              </w:rPr>
            </w:r>
            <w:r w:rsidR="00000A30">
              <w:rPr>
                <w:noProof/>
                <w:webHidden/>
              </w:rPr>
              <w:fldChar w:fldCharType="separate"/>
            </w:r>
            <w:r w:rsidR="00000A30">
              <w:rPr>
                <w:noProof/>
                <w:webHidden/>
              </w:rPr>
              <w:t>4</w:t>
            </w:r>
            <w:r w:rsidR="00000A30">
              <w:rPr>
                <w:noProof/>
                <w:webHidden/>
              </w:rPr>
              <w:fldChar w:fldCharType="end"/>
            </w:r>
          </w:hyperlink>
        </w:p>
        <w:p w14:paraId="1C2708FF" w14:textId="62A9025B" w:rsidR="00000A30" w:rsidRDefault="00000000">
          <w:pPr>
            <w:pStyle w:val="TOC2"/>
            <w:tabs>
              <w:tab w:val="right" w:leader="dot" w:pos="9350"/>
            </w:tabs>
            <w:rPr>
              <w:rFonts w:eastAsiaTheme="minorEastAsia"/>
              <w:noProof/>
              <w:lang w:eastAsia="en-GB"/>
            </w:rPr>
          </w:pPr>
          <w:hyperlink w:anchor="_Toc141504589" w:history="1">
            <w:r w:rsidR="00000A30" w:rsidRPr="0007416B">
              <w:rPr>
                <w:rStyle w:val="Hyperlink"/>
                <w:rFonts w:ascii="Arial" w:hAnsi="Arial" w:cs="Arial"/>
                <w:noProof/>
              </w:rPr>
              <w:t>Mode value for the coffee consumption.</w:t>
            </w:r>
            <w:r w:rsidR="00000A30">
              <w:rPr>
                <w:noProof/>
                <w:webHidden/>
              </w:rPr>
              <w:tab/>
            </w:r>
            <w:r w:rsidR="00000A30">
              <w:rPr>
                <w:noProof/>
                <w:webHidden/>
              </w:rPr>
              <w:fldChar w:fldCharType="begin"/>
            </w:r>
            <w:r w:rsidR="00000A30">
              <w:rPr>
                <w:noProof/>
                <w:webHidden/>
              </w:rPr>
              <w:instrText xml:space="preserve"> PAGEREF _Toc141504589 \h </w:instrText>
            </w:r>
            <w:r w:rsidR="00000A30">
              <w:rPr>
                <w:noProof/>
                <w:webHidden/>
              </w:rPr>
            </w:r>
            <w:r w:rsidR="00000A30">
              <w:rPr>
                <w:noProof/>
                <w:webHidden/>
              </w:rPr>
              <w:fldChar w:fldCharType="separate"/>
            </w:r>
            <w:r w:rsidR="00000A30">
              <w:rPr>
                <w:noProof/>
                <w:webHidden/>
              </w:rPr>
              <w:t>6</w:t>
            </w:r>
            <w:r w:rsidR="00000A30">
              <w:rPr>
                <w:noProof/>
                <w:webHidden/>
              </w:rPr>
              <w:fldChar w:fldCharType="end"/>
            </w:r>
          </w:hyperlink>
        </w:p>
        <w:p w14:paraId="2090E453" w14:textId="5A18822D" w:rsidR="00000A30" w:rsidRDefault="00000000">
          <w:pPr>
            <w:pStyle w:val="TOC2"/>
            <w:tabs>
              <w:tab w:val="right" w:leader="dot" w:pos="9350"/>
            </w:tabs>
            <w:rPr>
              <w:rFonts w:eastAsiaTheme="minorEastAsia"/>
              <w:noProof/>
              <w:lang w:eastAsia="en-GB"/>
            </w:rPr>
          </w:pPr>
          <w:hyperlink w:anchor="_Toc141504590" w:history="1">
            <w:r w:rsidR="00000A30" w:rsidRPr="0007416B">
              <w:rPr>
                <w:rStyle w:val="Hyperlink"/>
                <w:rFonts w:ascii="Arial" w:hAnsi="Arial" w:cs="Arial"/>
                <w:noProof/>
              </w:rPr>
              <w:t>Standard deviation for effects on the human body.</w:t>
            </w:r>
            <w:r w:rsidR="00000A30">
              <w:rPr>
                <w:noProof/>
                <w:webHidden/>
              </w:rPr>
              <w:tab/>
            </w:r>
            <w:r w:rsidR="00000A30">
              <w:rPr>
                <w:noProof/>
                <w:webHidden/>
              </w:rPr>
              <w:fldChar w:fldCharType="begin"/>
            </w:r>
            <w:r w:rsidR="00000A30">
              <w:rPr>
                <w:noProof/>
                <w:webHidden/>
              </w:rPr>
              <w:instrText xml:space="preserve"> PAGEREF _Toc141504590 \h </w:instrText>
            </w:r>
            <w:r w:rsidR="00000A30">
              <w:rPr>
                <w:noProof/>
                <w:webHidden/>
              </w:rPr>
            </w:r>
            <w:r w:rsidR="00000A30">
              <w:rPr>
                <w:noProof/>
                <w:webHidden/>
              </w:rPr>
              <w:fldChar w:fldCharType="separate"/>
            </w:r>
            <w:r w:rsidR="00000A30">
              <w:rPr>
                <w:noProof/>
                <w:webHidden/>
              </w:rPr>
              <w:t>8</w:t>
            </w:r>
            <w:r w:rsidR="00000A30">
              <w:rPr>
                <w:noProof/>
                <w:webHidden/>
              </w:rPr>
              <w:fldChar w:fldCharType="end"/>
            </w:r>
          </w:hyperlink>
        </w:p>
        <w:p w14:paraId="7193F4C7" w14:textId="2146CF08" w:rsidR="00000A30" w:rsidRDefault="00000000">
          <w:pPr>
            <w:pStyle w:val="TOC2"/>
            <w:tabs>
              <w:tab w:val="right" w:leader="dot" w:pos="9350"/>
            </w:tabs>
            <w:rPr>
              <w:rFonts w:eastAsiaTheme="minorEastAsia"/>
              <w:noProof/>
              <w:lang w:eastAsia="en-GB"/>
            </w:rPr>
          </w:pPr>
          <w:hyperlink w:anchor="_Toc141504591" w:history="1">
            <w:r w:rsidR="00000A30" w:rsidRPr="0007416B">
              <w:rPr>
                <w:rStyle w:val="Hyperlink"/>
                <w:rFonts w:ascii="Arial" w:hAnsi="Arial" w:cs="Arial"/>
                <w:noProof/>
              </w:rPr>
              <w:t>Which one of the two variables has a larger variance?</w:t>
            </w:r>
            <w:r w:rsidR="00000A30">
              <w:rPr>
                <w:noProof/>
                <w:webHidden/>
              </w:rPr>
              <w:tab/>
            </w:r>
            <w:r w:rsidR="00000A30">
              <w:rPr>
                <w:noProof/>
                <w:webHidden/>
              </w:rPr>
              <w:fldChar w:fldCharType="begin"/>
            </w:r>
            <w:r w:rsidR="00000A30">
              <w:rPr>
                <w:noProof/>
                <w:webHidden/>
              </w:rPr>
              <w:instrText xml:space="preserve"> PAGEREF _Toc141504591 \h </w:instrText>
            </w:r>
            <w:r w:rsidR="00000A30">
              <w:rPr>
                <w:noProof/>
                <w:webHidden/>
              </w:rPr>
            </w:r>
            <w:r w:rsidR="00000A30">
              <w:rPr>
                <w:noProof/>
                <w:webHidden/>
              </w:rPr>
              <w:fldChar w:fldCharType="separate"/>
            </w:r>
            <w:r w:rsidR="00000A30">
              <w:rPr>
                <w:noProof/>
                <w:webHidden/>
              </w:rPr>
              <w:t>10</w:t>
            </w:r>
            <w:r w:rsidR="00000A30">
              <w:rPr>
                <w:noProof/>
                <w:webHidden/>
              </w:rPr>
              <w:fldChar w:fldCharType="end"/>
            </w:r>
          </w:hyperlink>
        </w:p>
        <w:p w14:paraId="54227213" w14:textId="287F7422" w:rsidR="00000A30" w:rsidRDefault="00000000">
          <w:pPr>
            <w:pStyle w:val="TOC2"/>
            <w:tabs>
              <w:tab w:val="right" w:leader="dot" w:pos="9350"/>
            </w:tabs>
            <w:rPr>
              <w:rFonts w:eastAsiaTheme="minorEastAsia"/>
              <w:noProof/>
              <w:lang w:eastAsia="en-GB"/>
            </w:rPr>
          </w:pPr>
          <w:hyperlink w:anchor="_Toc141504592" w:history="1">
            <w:r w:rsidR="00000A30" w:rsidRPr="0007416B">
              <w:rPr>
                <w:rStyle w:val="Hyperlink"/>
                <w:rFonts w:ascii="Arial" w:hAnsi="Arial" w:cs="Arial"/>
                <w:noProof/>
              </w:rPr>
              <w:t>Which one of the two variables has a larger standard deviation?</w:t>
            </w:r>
            <w:r w:rsidR="00000A30">
              <w:rPr>
                <w:noProof/>
                <w:webHidden/>
              </w:rPr>
              <w:tab/>
            </w:r>
            <w:r w:rsidR="00000A30">
              <w:rPr>
                <w:noProof/>
                <w:webHidden/>
              </w:rPr>
              <w:fldChar w:fldCharType="begin"/>
            </w:r>
            <w:r w:rsidR="00000A30">
              <w:rPr>
                <w:noProof/>
                <w:webHidden/>
              </w:rPr>
              <w:instrText xml:space="preserve"> PAGEREF _Toc141504592 \h </w:instrText>
            </w:r>
            <w:r w:rsidR="00000A30">
              <w:rPr>
                <w:noProof/>
                <w:webHidden/>
              </w:rPr>
            </w:r>
            <w:r w:rsidR="00000A30">
              <w:rPr>
                <w:noProof/>
                <w:webHidden/>
              </w:rPr>
              <w:fldChar w:fldCharType="separate"/>
            </w:r>
            <w:r w:rsidR="00000A30">
              <w:rPr>
                <w:noProof/>
                <w:webHidden/>
              </w:rPr>
              <w:t>13</w:t>
            </w:r>
            <w:r w:rsidR="00000A30">
              <w:rPr>
                <w:noProof/>
                <w:webHidden/>
              </w:rPr>
              <w:fldChar w:fldCharType="end"/>
            </w:r>
          </w:hyperlink>
        </w:p>
        <w:p w14:paraId="487F1F70" w14:textId="2CB205C8" w:rsidR="00000A30" w:rsidRDefault="00000000">
          <w:pPr>
            <w:pStyle w:val="TOC2"/>
            <w:tabs>
              <w:tab w:val="right" w:leader="dot" w:pos="9350"/>
            </w:tabs>
            <w:rPr>
              <w:rFonts w:eastAsiaTheme="minorEastAsia"/>
              <w:noProof/>
              <w:lang w:eastAsia="en-GB"/>
            </w:rPr>
          </w:pPr>
          <w:hyperlink w:anchor="_Toc141504593" w:history="1">
            <w:r w:rsidR="00000A30" w:rsidRPr="0007416B">
              <w:rPr>
                <w:rStyle w:val="Hyperlink"/>
                <w:rFonts w:ascii="Arial" w:hAnsi="Arial" w:cs="Arial"/>
                <w:noProof/>
              </w:rPr>
              <w:t>Can you interpret the last three outcomes?</w:t>
            </w:r>
            <w:r w:rsidR="00000A30">
              <w:rPr>
                <w:noProof/>
                <w:webHidden/>
              </w:rPr>
              <w:tab/>
            </w:r>
            <w:r w:rsidR="00000A30">
              <w:rPr>
                <w:noProof/>
                <w:webHidden/>
              </w:rPr>
              <w:fldChar w:fldCharType="begin"/>
            </w:r>
            <w:r w:rsidR="00000A30">
              <w:rPr>
                <w:noProof/>
                <w:webHidden/>
              </w:rPr>
              <w:instrText xml:space="preserve"> PAGEREF _Toc141504593 \h </w:instrText>
            </w:r>
            <w:r w:rsidR="00000A30">
              <w:rPr>
                <w:noProof/>
                <w:webHidden/>
              </w:rPr>
            </w:r>
            <w:r w:rsidR="00000A30">
              <w:rPr>
                <w:noProof/>
                <w:webHidden/>
              </w:rPr>
              <w:fldChar w:fldCharType="separate"/>
            </w:r>
            <w:r w:rsidR="00000A30">
              <w:rPr>
                <w:noProof/>
                <w:webHidden/>
              </w:rPr>
              <w:t>15</w:t>
            </w:r>
            <w:r w:rsidR="00000A30">
              <w:rPr>
                <w:noProof/>
                <w:webHidden/>
              </w:rPr>
              <w:fldChar w:fldCharType="end"/>
            </w:r>
          </w:hyperlink>
        </w:p>
        <w:p w14:paraId="4FE5F20A" w14:textId="34ABB6BB" w:rsidR="00000A30" w:rsidRDefault="00000000">
          <w:pPr>
            <w:pStyle w:val="TOC1"/>
            <w:tabs>
              <w:tab w:val="right" w:leader="dot" w:pos="9350"/>
            </w:tabs>
            <w:rPr>
              <w:rFonts w:eastAsiaTheme="minorEastAsia"/>
              <w:noProof/>
              <w:lang w:eastAsia="en-GB"/>
            </w:rPr>
          </w:pPr>
          <w:hyperlink w:anchor="_Toc141504594" w:history="1">
            <w:r w:rsidR="00000A30" w:rsidRPr="0007416B">
              <w:rPr>
                <w:rStyle w:val="Hyperlink"/>
                <w:rFonts w:ascii="Arial" w:hAnsi="Arial" w:cs="Arial"/>
                <w:noProof/>
              </w:rPr>
              <w:t>Data presentation</w:t>
            </w:r>
            <w:r w:rsidR="00000A30">
              <w:rPr>
                <w:noProof/>
                <w:webHidden/>
              </w:rPr>
              <w:tab/>
            </w:r>
            <w:r w:rsidR="00000A30">
              <w:rPr>
                <w:noProof/>
                <w:webHidden/>
              </w:rPr>
              <w:fldChar w:fldCharType="begin"/>
            </w:r>
            <w:r w:rsidR="00000A30">
              <w:rPr>
                <w:noProof/>
                <w:webHidden/>
              </w:rPr>
              <w:instrText xml:space="preserve"> PAGEREF _Toc141504594 \h </w:instrText>
            </w:r>
            <w:r w:rsidR="00000A30">
              <w:rPr>
                <w:noProof/>
                <w:webHidden/>
              </w:rPr>
            </w:r>
            <w:r w:rsidR="00000A30">
              <w:rPr>
                <w:noProof/>
                <w:webHidden/>
              </w:rPr>
              <w:fldChar w:fldCharType="separate"/>
            </w:r>
            <w:r w:rsidR="00000A30">
              <w:rPr>
                <w:noProof/>
                <w:webHidden/>
              </w:rPr>
              <w:t>15</w:t>
            </w:r>
            <w:r w:rsidR="00000A30">
              <w:rPr>
                <w:noProof/>
                <w:webHidden/>
              </w:rPr>
              <w:fldChar w:fldCharType="end"/>
            </w:r>
          </w:hyperlink>
        </w:p>
        <w:p w14:paraId="4383481E" w14:textId="312506FD" w:rsidR="00000A30" w:rsidRDefault="00000000">
          <w:pPr>
            <w:pStyle w:val="TOC1"/>
            <w:tabs>
              <w:tab w:val="right" w:leader="dot" w:pos="9350"/>
            </w:tabs>
            <w:rPr>
              <w:rFonts w:eastAsiaTheme="minorEastAsia"/>
              <w:noProof/>
              <w:lang w:eastAsia="en-GB"/>
            </w:rPr>
          </w:pPr>
          <w:hyperlink w:anchor="_Toc141504595" w:history="1">
            <w:r w:rsidR="00000A30" w:rsidRPr="0007416B">
              <w:rPr>
                <w:rStyle w:val="Hyperlink"/>
                <w:rFonts w:ascii="Arial" w:hAnsi="Arial" w:cs="Arial"/>
                <w:noProof/>
              </w:rPr>
              <w:t>SPSS</w:t>
            </w:r>
            <w:r w:rsidR="00000A30">
              <w:rPr>
                <w:noProof/>
                <w:webHidden/>
              </w:rPr>
              <w:tab/>
            </w:r>
            <w:r w:rsidR="00000A30">
              <w:rPr>
                <w:noProof/>
                <w:webHidden/>
              </w:rPr>
              <w:fldChar w:fldCharType="begin"/>
            </w:r>
            <w:r w:rsidR="00000A30">
              <w:rPr>
                <w:noProof/>
                <w:webHidden/>
              </w:rPr>
              <w:instrText xml:space="preserve"> PAGEREF _Toc141504595 \h </w:instrText>
            </w:r>
            <w:r w:rsidR="00000A30">
              <w:rPr>
                <w:noProof/>
                <w:webHidden/>
              </w:rPr>
            </w:r>
            <w:r w:rsidR="00000A30">
              <w:rPr>
                <w:noProof/>
                <w:webHidden/>
              </w:rPr>
              <w:fldChar w:fldCharType="separate"/>
            </w:r>
            <w:r w:rsidR="00000A30">
              <w:rPr>
                <w:noProof/>
                <w:webHidden/>
              </w:rPr>
              <w:t>19</w:t>
            </w:r>
            <w:r w:rsidR="00000A30">
              <w:rPr>
                <w:noProof/>
                <w:webHidden/>
              </w:rPr>
              <w:fldChar w:fldCharType="end"/>
            </w:r>
          </w:hyperlink>
        </w:p>
        <w:p w14:paraId="1E72829D" w14:textId="3E116BE6" w:rsidR="00000A30" w:rsidRDefault="00000000">
          <w:pPr>
            <w:pStyle w:val="TOC2"/>
            <w:tabs>
              <w:tab w:val="right" w:leader="dot" w:pos="9350"/>
            </w:tabs>
            <w:rPr>
              <w:rFonts w:eastAsiaTheme="minorEastAsia"/>
              <w:noProof/>
              <w:lang w:eastAsia="en-GB"/>
            </w:rPr>
          </w:pPr>
          <w:hyperlink w:anchor="_Toc141504596" w:history="1">
            <w:r w:rsidR="00000A30" w:rsidRPr="0007416B">
              <w:rPr>
                <w:rStyle w:val="Hyperlink"/>
                <w:rFonts w:ascii="Arial" w:hAnsi="Arial" w:cs="Arial"/>
                <w:noProof/>
              </w:rPr>
              <w:t>Correlation between coffee consumption and the health index score</w:t>
            </w:r>
            <w:r w:rsidR="00000A30">
              <w:rPr>
                <w:noProof/>
                <w:webHidden/>
              </w:rPr>
              <w:tab/>
            </w:r>
            <w:r w:rsidR="00000A30">
              <w:rPr>
                <w:noProof/>
                <w:webHidden/>
              </w:rPr>
              <w:fldChar w:fldCharType="begin"/>
            </w:r>
            <w:r w:rsidR="00000A30">
              <w:rPr>
                <w:noProof/>
                <w:webHidden/>
              </w:rPr>
              <w:instrText xml:space="preserve"> PAGEREF _Toc141504596 \h </w:instrText>
            </w:r>
            <w:r w:rsidR="00000A30">
              <w:rPr>
                <w:noProof/>
                <w:webHidden/>
              </w:rPr>
            </w:r>
            <w:r w:rsidR="00000A30">
              <w:rPr>
                <w:noProof/>
                <w:webHidden/>
              </w:rPr>
              <w:fldChar w:fldCharType="separate"/>
            </w:r>
            <w:r w:rsidR="00000A30">
              <w:rPr>
                <w:noProof/>
                <w:webHidden/>
              </w:rPr>
              <w:t>19</w:t>
            </w:r>
            <w:r w:rsidR="00000A30">
              <w:rPr>
                <w:noProof/>
                <w:webHidden/>
              </w:rPr>
              <w:fldChar w:fldCharType="end"/>
            </w:r>
          </w:hyperlink>
        </w:p>
        <w:p w14:paraId="2A09811A" w14:textId="572AE54D" w:rsidR="00000A30" w:rsidRDefault="00000000">
          <w:pPr>
            <w:pStyle w:val="TOC2"/>
            <w:tabs>
              <w:tab w:val="right" w:leader="dot" w:pos="9350"/>
            </w:tabs>
            <w:rPr>
              <w:rFonts w:eastAsiaTheme="minorEastAsia"/>
              <w:noProof/>
              <w:lang w:eastAsia="en-GB"/>
            </w:rPr>
          </w:pPr>
          <w:hyperlink w:anchor="_Toc141504597" w:history="1">
            <w:r w:rsidR="00000A30" w:rsidRPr="0007416B">
              <w:rPr>
                <w:rStyle w:val="Hyperlink"/>
                <w:rFonts w:ascii="Arial" w:hAnsi="Arial" w:cs="Arial"/>
                <w:noProof/>
              </w:rPr>
              <w:t>Scatterplot of the two variables</w:t>
            </w:r>
            <w:r w:rsidR="00000A30">
              <w:rPr>
                <w:noProof/>
                <w:webHidden/>
              </w:rPr>
              <w:tab/>
            </w:r>
            <w:r w:rsidR="00000A30">
              <w:rPr>
                <w:noProof/>
                <w:webHidden/>
              </w:rPr>
              <w:fldChar w:fldCharType="begin"/>
            </w:r>
            <w:r w:rsidR="00000A30">
              <w:rPr>
                <w:noProof/>
                <w:webHidden/>
              </w:rPr>
              <w:instrText xml:space="preserve"> PAGEREF _Toc141504597 \h </w:instrText>
            </w:r>
            <w:r w:rsidR="00000A30">
              <w:rPr>
                <w:noProof/>
                <w:webHidden/>
              </w:rPr>
            </w:r>
            <w:r w:rsidR="00000A30">
              <w:rPr>
                <w:noProof/>
                <w:webHidden/>
              </w:rPr>
              <w:fldChar w:fldCharType="separate"/>
            </w:r>
            <w:r w:rsidR="00000A30">
              <w:rPr>
                <w:noProof/>
                <w:webHidden/>
              </w:rPr>
              <w:t>21</w:t>
            </w:r>
            <w:r w:rsidR="00000A30">
              <w:rPr>
                <w:noProof/>
                <w:webHidden/>
              </w:rPr>
              <w:fldChar w:fldCharType="end"/>
            </w:r>
          </w:hyperlink>
        </w:p>
        <w:p w14:paraId="49AA8189" w14:textId="584329A9" w:rsidR="00000A30" w:rsidRDefault="00000000">
          <w:pPr>
            <w:pStyle w:val="TOC1"/>
            <w:tabs>
              <w:tab w:val="right" w:leader="dot" w:pos="9350"/>
            </w:tabs>
            <w:rPr>
              <w:rFonts w:eastAsiaTheme="minorEastAsia"/>
              <w:noProof/>
              <w:lang w:eastAsia="en-GB"/>
            </w:rPr>
          </w:pPr>
          <w:hyperlink w:anchor="_Toc141504598" w:history="1">
            <w:r w:rsidR="00000A30" w:rsidRPr="0007416B">
              <w:rPr>
                <w:rStyle w:val="Hyperlink"/>
                <w:rFonts w:ascii="Arial" w:hAnsi="Arial" w:cs="Arial"/>
                <w:noProof/>
              </w:rPr>
              <w:t>Advantages and disadvantages of using SPSS and Excel</w:t>
            </w:r>
            <w:r w:rsidR="00000A30">
              <w:rPr>
                <w:noProof/>
                <w:webHidden/>
              </w:rPr>
              <w:tab/>
            </w:r>
            <w:r w:rsidR="00000A30">
              <w:rPr>
                <w:noProof/>
                <w:webHidden/>
              </w:rPr>
              <w:fldChar w:fldCharType="begin"/>
            </w:r>
            <w:r w:rsidR="00000A30">
              <w:rPr>
                <w:noProof/>
                <w:webHidden/>
              </w:rPr>
              <w:instrText xml:space="preserve"> PAGEREF _Toc141504598 \h </w:instrText>
            </w:r>
            <w:r w:rsidR="00000A30">
              <w:rPr>
                <w:noProof/>
                <w:webHidden/>
              </w:rPr>
            </w:r>
            <w:r w:rsidR="00000A30">
              <w:rPr>
                <w:noProof/>
                <w:webHidden/>
              </w:rPr>
              <w:fldChar w:fldCharType="separate"/>
            </w:r>
            <w:r w:rsidR="00000A30">
              <w:rPr>
                <w:noProof/>
                <w:webHidden/>
              </w:rPr>
              <w:t>23</w:t>
            </w:r>
            <w:r w:rsidR="00000A30">
              <w:rPr>
                <w:noProof/>
                <w:webHidden/>
              </w:rPr>
              <w:fldChar w:fldCharType="end"/>
            </w:r>
          </w:hyperlink>
        </w:p>
        <w:p w14:paraId="2D383C5D" w14:textId="1C27504C" w:rsidR="00000A30" w:rsidRDefault="00000000">
          <w:pPr>
            <w:pStyle w:val="TOC2"/>
            <w:tabs>
              <w:tab w:val="right" w:leader="dot" w:pos="9350"/>
            </w:tabs>
            <w:rPr>
              <w:rFonts w:eastAsiaTheme="minorEastAsia"/>
              <w:noProof/>
              <w:lang w:eastAsia="en-GB"/>
            </w:rPr>
          </w:pPr>
          <w:hyperlink w:anchor="_Toc141504599" w:history="1">
            <w:r w:rsidR="00000A30" w:rsidRPr="0007416B">
              <w:rPr>
                <w:rStyle w:val="Hyperlink"/>
                <w:rFonts w:ascii="Arial" w:hAnsi="Arial" w:cs="Arial"/>
                <w:noProof/>
              </w:rPr>
              <w:t>SPSS</w:t>
            </w:r>
            <w:r w:rsidR="00000A30">
              <w:rPr>
                <w:noProof/>
                <w:webHidden/>
              </w:rPr>
              <w:tab/>
            </w:r>
            <w:r w:rsidR="00000A30">
              <w:rPr>
                <w:noProof/>
                <w:webHidden/>
              </w:rPr>
              <w:fldChar w:fldCharType="begin"/>
            </w:r>
            <w:r w:rsidR="00000A30">
              <w:rPr>
                <w:noProof/>
                <w:webHidden/>
              </w:rPr>
              <w:instrText xml:space="preserve"> PAGEREF _Toc141504599 \h </w:instrText>
            </w:r>
            <w:r w:rsidR="00000A30">
              <w:rPr>
                <w:noProof/>
                <w:webHidden/>
              </w:rPr>
            </w:r>
            <w:r w:rsidR="00000A30">
              <w:rPr>
                <w:noProof/>
                <w:webHidden/>
              </w:rPr>
              <w:fldChar w:fldCharType="separate"/>
            </w:r>
            <w:r w:rsidR="00000A30">
              <w:rPr>
                <w:noProof/>
                <w:webHidden/>
              </w:rPr>
              <w:t>23</w:t>
            </w:r>
            <w:r w:rsidR="00000A30">
              <w:rPr>
                <w:noProof/>
                <w:webHidden/>
              </w:rPr>
              <w:fldChar w:fldCharType="end"/>
            </w:r>
          </w:hyperlink>
        </w:p>
        <w:p w14:paraId="61707C39" w14:textId="2993C597" w:rsidR="00000A30" w:rsidRDefault="00000000">
          <w:pPr>
            <w:pStyle w:val="TOC2"/>
            <w:tabs>
              <w:tab w:val="right" w:leader="dot" w:pos="9350"/>
            </w:tabs>
            <w:rPr>
              <w:rFonts w:eastAsiaTheme="minorEastAsia"/>
              <w:noProof/>
              <w:lang w:eastAsia="en-GB"/>
            </w:rPr>
          </w:pPr>
          <w:hyperlink w:anchor="_Toc141504600" w:history="1">
            <w:r w:rsidR="00000A30" w:rsidRPr="0007416B">
              <w:rPr>
                <w:rStyle w:val="Hyperlink"/>
                <w:rFonts w:ascii="Arial" w:hAnsi="Arial" w:cs="Arial"/>
                <w:noProof/>
              </w:rPr>
              <w:t>MS Excel</w:t>
            </w:r>
            <w:r w:rsidR="00000A30">
              <w:rPr>
                <w:noProof/>
                <w:webHidden/>
              </w:rPr>
              <w:tab/>
            </w:r>
            <w:r w:rsidR="00000A30">
              <w:rPr>
                <w:noProof/>
                <w:webHidden/>
              </w:rPr>
              <w:fldChar w:fldCharType="begin"/>
            </w:r>
            <w:r w:rsidR="00000A30">
              <w:rPr>
                <w:noProof/>
                <w:webHidden/>
              </w:rPr>
              <w:instrText xml:space="preserve"> PAGEREF _Toc141504600 \h </w:instrText>
            </w:r>
            <w:r w:rsidR="00000A30">
              <w:rPr>
                <w:noProof/>
                <w:webHidden/>
              </w:rPr>
            </w:r>
            <w:r w:rsidR="00000A30">
              <w:rPr>
                <w:noProof/>
                <w:webHidden/>
              </w:rPr>
              <w:fldChar w:fldCharType="separate"/>
            </w:r>
            <w:r w:rsidR="00000A30">
              <w:rPr>
                <w:noProof/>
                <w:webHidden/>
              </w:rPr>
              <w:t>24</w:t>
            </w:r>
            <w:r w:rsidR="00000A30">
              <w:rPr>
                <w:noProof/>
                <w:webHidden/>
              </w:rPr>
              <w:fldChar w:fldCharType="end"/>
            </w:r>
          </w:hyperlink>
        </w:p>
        <w:p w14:paraId="335A78A4" w14:textId="3CF0B4C5" w:rsidR="00000A30" w:rsidRDefault="00000000">
          <w:pPr>
            <w:pStyle w:val="TOC1"/>
            <w:tabs>
              <w:tab w:val="right" w:leader="dot" w:pos="9350"/>
            </w:tabs>
            <w:rPr>
              <w:rFonts w:eastAsiaTheme="minorEastAsia"/>
              <w:noProof/>
              <w:lang w:eastAsia="en-GB"/>
            </w:rPr>
          </w:pPr>
          <w:hyperlink w:anchor="_Toc141504601" w:history="1">
            <w:r w:rsidR="00000A30" w:rsidRPr="0007416B">
              <w:rPr>
                <w:rStyle w:val="Hyperlink"/>
                <w:rFonts w:ascii="Arial" w:hAnsi="Arial" w:cs="Arial"/>
                <w:noProof/>
              </w:rPr>
              <w:t>Meaning and importance of Data Mining Cycle</w:t>
            </w:r>
            <w:r w:rsidR="00000A30">
              <w:rPr>
                <w:noProof/>
                <w:webHidden/>
              </w:rPr>
              <w:tab/>
            </w:r>
            <w:r w:rsidR="00000A30">
              <w:rPr>
                <w:noProof/>
                <w:webHidden/>
              </w:rPr>
              <w:fldChar w:fldCharType="begin"/>
            </w:r>
            <w:r w:rsidR="00000A30">
              <w:rPr>
                <w:noProof/>
                <w:webHidden/>
              </w:rPr>
              <w:instrText xml:space="preserve"> PAGEREF _Toc141504601 \h </w:instrText>
            </w:r>
            <w:r w:rsidR="00000A30">
              <w:rPr>
                <w:noProof/>
                <w:webHidden/>
              </w:rPr>
            </w:r>
            <w:r w:rsidR="00000A30">
              <w:rPr>
                <w:noProof/>
                <w:webHidden/>
              </w:rPr>
              <w:fldChar w:fldCharType="separate"/>
            </w:r>
            <w:r w:rsidR="00000A30">
              <w:rPr>
                <w:noProof/>
                <w:webHidden/>
              </w:rPr>
              <w:t>26</w:t>
            </w:r>
            <w:r w:rsidR="00000A30">
              <w:rPr>
                <w:noProof/>
                <w:webHidden/>
              </w:rPr>
              <w:fldChar w:fldCharType="end"/>
            </w:r>
          </w:hyperlink>
        </w:p>
        <w:p w14:paraId="30D2EE91" w14:textId="2C900C20" w:rsidR="00000A30" w:rsidRDefault="00000000">
          <w:pPr>
            <w:pStyle w:val="TOC1"/>
            <w:tabs>
              <w:tab w:val="right" w:leader="dot" w:pos="9350"/>
            </w:tabs>
            <w:rPr>
              <w:rFonts w:eastAsiaTheme="minorEastAsia"/>
              <w:noProof/>
              <w:lang w:eastAsia="en-GB"/>
            </w:rPr>
          </w:pPr>
          <w:hyperlink w:anchor="_Toc141504602" w:history="1">
            <w:r w:rsidR="00000A30" w:rsidRPr="0007416B">
              <w:rPr>
                <w:rStyle w:val="Hyperlink"/>
                <w:rFonts w:ascii="Arial" w:hAnsi="Arial" w:cs="Arial"/>
                <w:noProof/>
              </w:rPr>
              <w:t>Conclusion</w:t>
            </w:r>
            <w:r w:rsidR="00000A30">
              <w:rPr>
                <w:noProof/>
                <w:webHidden/>
              </w:rPr>
              <w:tab/>
            </w:r>
            <w:r w:rsidR="00000A30">
              <w:rPr>
                <w:noProof/>
                <w:webHidden/>
              </w:rPr>
              <w:fldChar w:fldCharType="begin"/>
            </w:r>
            <w:r w:rsidR="00000A30">
              <w:rPr>
                <w:noProof/>
                <w:webHidden/>
              </w:rPr>
              <w:instrText xml:space="preserve"> PAGEREF _Toc141504602 \h </w:instrText>
            </w:r>
            <w:r w:rsidR="00000A30">
              <w:rPr>
                <w:noProof/>
                <w:webHidden/>
              </w:rPr>
            </w:r>
            <w:r w:rsidR="00000A30">
              <w:rPr>
                <w:noProof/>
                <w:webHidden/>
              </w:rPr>
              <w:fldChar w:fldCharType="separate"/>
            </w:r>
            <w:r w:rsidR="00000A30">
              <w:rPr>
                <w:noProof/>
                <w:webHidden/>
              </w:rPr>
              <w:t>28</w:t>
            </w:r>
            <w:r w:rsidR="00000A30">
              <w:rPr>
                <w:noProof/>
                <w:webHidden/>
              </w:rPr>
              <w:fldChar w:fldCharType="end"/>
            </w:r>
          </w:hyperlink>
        </w:p>
        <w:p w14:paraId="2716F2FD" w14:textId="04394518" w:rsidR="00000A30" w:rsidRDefault="00000000">
          <w:pPr>
            <w:pStyle w:val="TOC1"/>
            <w:tabs>
              <w:tab w:val="right" w:leader="dot" w:pos="9350"/>
            </w:tabs>
            <w:rPr>
              <w:rFonts w:eastAsiaTheme="minorEastAsia"/>
              <w:noProof/>
              <w:lang w:eastAsia="en-GB"/>
            </w:rPr>
          </w:pPr>
          <w:hyperlink w:anchor="_Toc141504603" w:history="1">
            <w:r w:rsidR="00000A30" w:rsidRPr="0007416B">
              <w:rPr>
                <w:rStyle w:val="Hyperlink"/>
                <w:rFonts w:ascii="Arial" w:hAnsi="Arial" w:cs="Arial"/>
                <w:noProof/>
              </w:rPr>
              <w:t>References</w:t>
            </w:r>
            <w:r w:rsidR="00000A30">
              <w:rPr>
                <w:noProof/>
                <w:webHidden/>
              </w:rPr>
              <w:tab/>
            </w:r>
            <w:r w:rsidR="00000A30">
              <w:rPr>
                <w:noProof/>
                <w:webHidden/>
              </w:rPr>
              <w:fldChar w:fldCharType="begin"/>
            </w:r>
            <w:r w:rsidR="00000A30">
              <w:rPr>
                <w:noProof/>
                <w:webHidden/>
              </w:rPr>
              <w:instrText xml:space="preserve"> PAGEREF _Toc141504603 \h </w:instrText>
            </w:r>
            <w:r w:rsidR="00000A30">
              <w:rPr>
                <w:noProof/>
                <w:webHidden/>
              </w:rPr>
            </w:r>
            <w:r w:rsidR="00000A30">
              <w:rPr>
                <w:noProof/>
                <w:webHidden/>
              </w:rPr>
              <w:fldChar w:fldCharType="separate"/>
            </w:r>
            <w:r w:rsidR="00000A30">
              <w:rPr>
                <w:noProof/>
                <w:webHidden/>
              </w:rPr>
              <w:t>29</w:t>
            </w:r>
            <w:r w:rsidR="00000A30">
              <w:rPr>
                <w:noProof/>
                <w:webHidden/>
              </w:rPr>
              <w:fldChar w:fldCharType="end"/>
            </w:r>
          </w:hyperlink>
        </w:p>
        <w:p w14:paraId="65E8CBBE" w14:textId="3674A43C" w:rsidR="00AF7CC6" w:rsidRPr="00AF7CC6" w:rsidRDefault="00AF7CC6" w:rsidP="00AF7CC6">
          <w:pPr>
            <w:jc w:val="both"/>
            <w:sectPr w:rsidR="00AF7CC6" w:rsidRPr="00AF7CC6" w:rsidSect="00294ABD">
              <w:footerReference w:type="default" r:id="rId10"/>
              <w:pgSz w:w="12240" w:h="15840"/>
              <w:pgMar w:top="1440" w:right="1440" w:bottom="1440" w:left="1440" w:header="720" w:footer="720" w:gutter="0"/>
              <w:cols w:space="708"/>
              <w:noEndnote/>
              <w:docGrid w:linePitch="299"/>
            </w:sectPr>
          </w:pPr>
          <w:r>
            <w:rPr>
              <w:b/>
              <w:bCs/>
              <w:noProof/>
            </w:rPr>
            <w:fldChar w:fldCharType="end"/>
          </w:r>
        </w:p>
      </w:sdtContent>
    </w:sdt>
    <w:p w14:paraId="23C9C307" w14:textId="77777777" w:rsidR="005B6990" w:rsidRPr="005F14B3" w:rsidRDefault="005B6990" w:rsidP="00AF7CC6">
      <w:pPr>
        <w:jc w:val="both"/>
        <w:rPr>
          <w:rFonts w:ascii="Arial" w:hAnsi="Arial" w:cs="Arial"/>
        </w:rPr>
      </w:pPr>
    </w:p>
    <w:p w14:paraId="05A28458" w14:textId="233871AE" w:rsidR="005B6990" w:rsidRPr="005F14B3" w:rsidRDefault="005B6990" w:rsidP="00AF7CC6">
      <w:pPr>
        <w:pStyle w:val="Heading1"/>
        <w:jc w:val="both"/>
        <w:rPr>
          <w:rFonts w:ascii="Arial" w:hAnsi="Arial" w:cs="Arial"/>
        </w:rPr>
      </w:pPr>
      <w:bookmarkStart w:id="0" w:name="_Toc141504585"/>
      <w:r w:rsidRPr="005F14B3">
        <w:rPr>
          <w:rFonts w:ascii="Arial" w:hAnsi="Arial" w:cs="Arial"/>
        </w:rPr>
        <w:t>Introduction</w:t>
      </w:r>
      <w:bookmarkEnd w:id="0"/>
    </w:p>
    <w:p w14:paraId="2CB8713B" w14:textId="77777777" w:rsidR="006C7833" w:rsidRPr="005F14B3" w:rsidRDefault="005B6990" w:rsidP="00AF7CC6">
      <w:pPr>
        <w:jc w:val="both"/>
        <w:rPr>
          <w:rFonts w:ascii="Arial" w:hAnsi="Arial" w:cs="Arial"/>
        </w:rPr>
      </w:pPr>
      <w:r w:rsidRPr="005F14B3">
        <w:rPr>
          <w:rFonts w:ascii="Arial" w:hAnsi="Arial" w:cs="Arial"/>
        </w:rPr>
        <w:t xml:space="preserve">Coffee </w:t>
      </w:r>
      <w:r w:rsidR="006C57A0" w:rsidRPr="005F14B3">
        <w:rPr>
          <w:rFonts w:ascii="Arial" w:hAnsi="Arial" w:cs="Arial"/>
        </w:rPr>
        <w:t xml:space="preserve">is a popular choice in beverages worldwide and is consumed by individuals of varying ages, ethnicities or cultural backgrounds. </w:t>
      </w:r>
      <w:r w:rsidR="001704AE" w:rsidRPr="005F14B3">
        <w:rPr>
          <w:rFonts w:ascii="Arial" w:hAnsi="Arial" w:cs="Arial"/>
        </w:rPr>
        <w:t xml:space="preserve">In the UK, coffee consumption has reached a staggering 98 million cups/day and approximately 80% of households </w:t>
      </w:r>
      <w:r w:rsidR="008D291D" w:rsidRPr="005F14B3">
        <w:rPr>
          <w:rFonts w:ascii="Arial" w:hAnsi="Arial" w:cs="Arial"/>
        </w:rPr>
        <w:t>buy</w:t>
      </w:r>
      <w:r w:rsidR="001704AE" w:rsidRPr="005F14B3">
        <w:rPr>
          <w:rFonts w:ascii="Arial" w:hAnsi="Arial" w:cs="Arial"/>
        </w:rPr>
        <w:t xml:space="preserve"> instant coffee as opposed to ground coffee (Brown, 2021).</w:t>
      </w:r>
      <w:r w:rsidR="00930A16" w:rsidRPr="005F14B3">
        <w:rPr>
          <w:rFonts w:ascii="Arial" w:hAnsi="Arial" w:cs="Arial"/>
        </w:rPr>
        <w:t xml:space="preserve"> </w:t>
      </w:r>
      <w:r w:rsidR="006C57A0" w:rsidRPr="005F14B3">
        <w:rPr>
          <w:rFonts w:ascii="Arial" w:hAnsi="Arial" w:cs="Arial"/>
        </w:rPr>
        <w:t xml:space="preserve">Its impact on health is a topic of debate even to this day, with various research done in order to establish if coffee consumption is either beneficial or harmful. </w:t>
      </w:r>
      <w:r w:rsidR="00596E16" w:rsidRPr="005F14B3">
        <w:rPr>
          <w:rFonts w:ascii="Arial" w:hAnsi="Arial" w:cs="Arial"/>
        </w:rPr>
        <w:t>According to Poole</w:t>
      </w:r>
      <w:r w:rsidR="008E14F9" w:rsidRPr="005F14B3">
        <w:rPr>
          <w:rFonts w:ascii="Arial" w:hAnsi="Arial" w:cs="Arial"/>
        </w:rPr>
        <w:t xml:space="preserve"> </w:t>
      </w:r>
      <w:r w:rsidR="008E14F9" w:rsidRPr="005F14B3">
        <w:rPr>
          <w:rFonts w:ascii="Arial" w:hAnsi="Arial" w:cs="Arial"/>
          <w:i/>
          <w:iCs/>
        </w:rPr>
        <w:t>et.al</w:t>
      </w:r>
      <w:r w:rsidR="00596E16" w:rsidRPr="005F14B3">
        <w:rPr>
          <w:rFonts w:ascii="Arial" w:hAnsi="Arial" w:cs="Arial"/>
        </w:rPr>
        <w:t xml:space="preserve"> (2017), coffee consumption within normal ranges doesn’t seem to have a major negative impact on health index, except in some particular cases such as pregnancy. Furthermore, the author states that coffee can even have positive health benefits especially in chronic liver disease.</w:t>
      </w:r>
    </w:p>
    <w:p w14:paraId="41CB94CA" w14:textId="57936112" w:rsidR="00F260D2" w:rsidRPr="005F14B3" w:rsidRDefault="006C7833" w:rsidP="00AF7CC6">
      <w:pPr>
        <w:jc w:val="both"/>
        <w:rPr>
          <w:rFonts w:ascii="Arial" w:hAnsi="Arial" w:cs="Arial"/>
        </w:rPr>
      </w:pPr>
      <w:r w:rsidRPr="005F14B3">
        <w:rPr>
          <w:rFonts w:ascii="Arial" w:hAnsi="Arial" w:cs="Arial"/>
        </w:rPr>
        <w:t>As a data analyst, I’ve been presented with a dataset covering information regarding daily coffee consumption. This dataset is comprised of a pool of 40 participants, their daily coffee intake represented in cups (cups/day) and the impact that consumption has on the health index respectively.</w:t>
      </w:r>
      <w:r w:rsidR="00F260D2" w:rsidRPr="005F14B3">
        <w:rPr>
          <w:rFonts w:ascii="Arial" w:hAnsi="Arial" w:cs="Arial"/>
          <w:noProof/>
        </w:rPr>
        <w:t xml:space="preserve"> </w:t>
      </w:r>
    </w:p>
    <w:p w14:paraId="6670C894" w14:textId="3A17DAFB" w:rsidR="00F260D2" w:rsidRPr="005F14B3" w:rsidRDefault="00F260D2" w:rsidP="00AF7CC6">
      <w:pPr>
        <w:jc w:val="both"/>
        <w:rPr>
          <w:rFonts w:ascii="Arial" w:hAnsi="Arial" w:cs="Arial"/>
        </w:rPr>
      </w:pPr>
      <w:r w:rsidRPr="005F14B3">
        <w:rPr>
          <w:rFonts w:ascii="Arial" w:hAnsi="Arial" w:cs="Arial"/>
          <w:noProof/>
        </w:rPr>
        <w:drawing>
          <wp:inline distT="0" distB="0" distL="0" distR="0" wp14:anchorId="18565150" wp14:editId="672BA27C">
            <wp:extent cx="5943600" cy="3343275"/>
            <wp:effectExtent l="0" t="0" r="0" b="9525"/>
            <wp:docPr id="200718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84353" name=""/>
                    <pic:cNvPicPr/>
                  </pic:nvPicPr>
                  <pic:blipFill>
                    <a:blip r:embed="rId11"/>
                    <a:stretch>
                      <a:fillRect/>
                    </a:stretch>
                  </pic:blipFill>
                  <pic:spPr>
                    <a:xfrm>
                      <a:off x="0" y="0"/>
                      <a:ext cx="5943600" cy="3343275"/>
                    </a:xfrm>
                    <a:prstGeom prst="rect">
                      <a:avLst/>
                    </a:prstGeom>
                  </pic:spPr>
                </pic:pic>
              </a:graphicData>
            </a:graphic>
          </wp:inline>
        </w:drawing>
      </w:r>
    </w:p>
    <w:p w14:paraId="281A67A1" w14:textId="77777777" w:rsidR="00F260D2" w:rsidRPr="005F14B3" w:rsidRDefault="006C7833" w:rsidP="00AF7CC6">
      <w:pPr>
        <w:jc w:val="both"/>
        <w:rPr>
          <w:rFonts w:ascii="Arial" w:hAnsi="Arial" w:cs="Arial"/>
        </w:rPr>
      </w:pPr>
      <w:r w:rsidRPr="005F14B3">
        <w:rPr>
          <w:rFonts w:ascii="Arial" w:hAnsi="Arial" w:cs="Arial"/>
        </w:rPr>
        <w:t xml:space="preserve"> </w:t>
      </w:r>
    </w:p>
    <w:p w14:paraId="4342B48C" w14:textId="77777777" w:rsidR="00F260D2" w:rsidRPr="005F14B3" w:rsidRDefault="00F260D2" w:rsidP="00AF7CC6">
      <w:pPr>
        <w:jc w:val="both"/>
        <w:rPr>
          <w:rFonts w:ascii="Arial" w:hAnsi="Arial" w:cs="Arial"/>
        </w:rPr>
      </w:pPr>
    </w:p>
    <w:p w14:paraId="57DF092B" w14:textId="77777777" w:rsidR="00F260D2" w:rsidRPr="005F14B3" w:rsidRDefault="00F260D2" w:rsidP="00AF7CC6">
      <w:pPr>
        <w:jc w:val="both"/>
        <w:rPr>
          <w:rFonts w:ascii="Arial" w:hAnsi="Arial" w:cs="Arial"/>
        </w:rPr>
      </w:pPr>
    </w:p>
    <w:p w14:paraId="31725D96" w14:textId="77777777" w:rsidR="00F260D2" w:rsidRPr="005F14B3" w:rsidRDefault="00F260D2" w:rsidP="00AF7CC6">
      <w:pPr>
        <w:jc w:val="both"/>
        <w:rPr>
          <w:rFonts w:ascii="Arial" w:hAnsi="Arial" w:cs="Arial"/>
        </w:rPr>
      </w:pPr>
    </w:p>
    <w:p w14:paraId="5F780967" w14:textId="226FADFC" w:rsidR="005B6990" w:rsidRPr="005F14B3" w:rsidRDefault="00E34276" w:rsidP="00AF7CC6">
      <w:pPr>
        <w:jc w:val="both"/>
        <w:rPr>
          <w:rFonts w:ascii="Arial" w:hAnsi="Arial" w:cs="Arial"/>
        </w:rPr>
      </w:pPr>
      <w:r w:rsidRPr="005F14B3">
        <w:rPr>
          <w:rFonts w:ascii="Arial" w:hAnsi="Arial" w:cs="Arial"/>
        </w:rPr>
        <w:lastRenderedPageBreak/>
        <w:t xml:space="preserve">Since data has already been collected, my goal is to analyse and interpret the results in order to gain new insights regarding the coffee consumptions and its impact on human health. </w:t>
      </w:r>
      <w:r w:rsidR="0041258E" w:rsidRPr="005F14B3">
        <w:rPr>
          <w:rFonts w:ascii="Arial" w:hAnsi="Arial" w:cs="Arial"/>
        </w:rPr>
        <w:t>As such, I will be conducting my work using MS Excel and SPSS alike, on a step-by-step basis, showing my results along the way.</w:t>
      </w:r>
    </w:p>
    <w:p w14:paraId="526E05F0" w14:textId="20CC3FA3" w:rsidR="00C54442" w:rsidRPr="005F14B3" w:rsidRDefault="0041258E" w:rsidP="00AF7CC6">
      <w:pPr>
        <w:jc w:val="both"/>
        <w:rPr>
          <w:rFonts w:ascii="Arial" w:hAnsi="Arial" w:cs="Arial"/>
        </w:rPr>
      </w:pPr>
      <w:r w:rsidRPr="005F14B3">
        <w:rPr>
          <w:rFonts w:ascii="Arial" w:hAnsi="Arial" w:cs="Arial"/>
        </w:rPr>
        <w:t>Furthermore, I will also discuss some advantages and disadvantages of using various statistical analysis software such as the aforementioned MS Excel</w:t>
      </w:r>
      <w:r w:rsidR="00106C02">
        <w:rPr>
          <w:rFonts w:ascii="Arial" w:hAnsi="Arial" w:cs="Arial"/>
        </w:rPr>
        <w:t xml:space="preserve"> and SPSS.</w:t>
      </w:r>
    </w:p>
    <w:p w14:paraId="6BB40C3E" w14:textId="77777777" w:rsidR="00C54442" w:rsidRPr="005F14B3" w:rsidRDefault="00C54442" w:rsidP="00AF7CC6">
      <w:pPr>
        <w:jc w:val="both"/>
        <w:rPr>
          <w:rFonts w:ascii="Arial" w:hAnsi="Arial" w:cs="Arial"/>
        </w:rPr>
      </w:pPr>
    </w:p>
    <w:p w14:paraId="081AF0A4" w14:textId="2F28CDC8" w:rsidR="0041258E" w:rsidRPr="005F14B3" w:rsidRDefault="00C54442" w:rsidP="00AF7CC6">
      <w:pPr>
        <w:pStyle w:val="Heading1"/>
        <w:jc w:val="both"/>
        <w:rPr>
          <w:rFonts w:ascii="Arial" w:hAnsi="Arial" w:cs="Arial"/>
        </w:rPr>
      </w:pPr>
      <w:bookmarkStart w:id="1" w:name="_Toc141504586"/>
      <w:r w:rsidRPr="005F14B3">
        <w:rPr>
          <w:rFonts w:ascii="Arial" w:hAnsi="Arial" w:cs="Arial"/>
        </w:rPr>
        <w:t>Coffee Consumption and Effects 2023</w:t>
      </w:r>
      <w:bookmarkEnd w:id="1"/>
    </w:p>
    <w:p w14:paraId="204F860B" w14:textId="13C12C52" w:rsidR="00647698" w:rsidRPr="005F14B3" w:rsidRDefault="00647698" w:rsidP="00AF7CC6">
      <w:pPr>
        <w:jc w:val="both"/>
        <w:rPr>
          <w:rFonts w:ascii="Arial" w:hAnsi="Arial" w:cs="Arial"/>
        </w:rPr>
      </w:pPr>
      <w:r w:rsidRPr="005F14B3">
        <w:rPr>
          <w:rFonts w:ascii="Arial" w:hAnsi="Arial" w:cs="Arial"/>
        </w:rPr>
        <w:t xml:space="preserve">For the following section, I’ve chosen to use MS Excel due to its complexity and a more hands on approach. </w:t>
      </w:r>
    </w:p>
    <w:p w14:paraId="3297B4FA" w14:textId="732B2AAE" w:rsidR="00F260D2" w:rsidRPr="005F14B3" w:rsidRDefault="00647698" w:rsidP="00AF7CC6">
      <w:pPr>
        <w:pStyle w:val="Heading2"/>
        <w:jc w:val="both"/>
        <w:rPr>
          <w:rFonts w:ascii="Arial" w:hAnsi="Arial" w:cs="Arial"/>
        </w:rPr>
      </w:pPr>
      <w:bookmarkStart w:id="2" w:name="_Toc141504587"/>
      <w:r w:rsidRPr="005F14B3">
        <w:rPr>
          <w:rFonts w:ascii="Arial" w:hAnsi="Arial" w:cs="Arial"/>
        </w:rPr>
        <w:t>Mean value for coffee consumption.</w:t>
      </w:r>
      <w:bookmarkEnd w:id="2"/>
    </w:p>
    <w:p w14:paraId="64C44F5D" w14:textId="77777777" w:rsidR="009328D2" w:rsidRPr="005F14B3" w:rsidRDefault="00647698" w:rsidP="00AF7CC6">
      <w:pPr>
        <w:jc w:val="both"/>
        <w:rPr>
          <w:rFonts w:ascii="Arial" w:hAnsi="Arial" w:cs="Arial"/>
        </w:rPr>
      </w:pPr>
      <w:r w:rsidRPr="005F14B3">
        <w:rPr>
          <w:rFonts w:ascii="Arial" w:hAnsi="Arial" w:cs="Arial"/>
        </w:rPr>
        <w:t xml:space="preserve">Mean value is a type of average. It is the sum of the values in the dataset divided by the number of values on the list. </w:t>
      </w:r>
      <w:r w:rsidR="00A6166B" w:rsidRPr="005F14B3">
        <w:rPr>
          <w:rFonts w:ascii="Arial" w:hAnsi="Arial" w:cs="Arial"/>
        </w:rPr>
        <w:t xml:space="preserve">In MS Excel, any formula must start with the equal sign (=). This is because the cell contains or is equal to the formula and the value it calculates. </w:t>
      </w:r>
    </w:p>
    <w:p w14:paraId="6BA0B27E" w14:textId="497D7EE6" w:rsidR="009328D2" w:rsidRPr="005F14B3" w:rsidRDefault="009328D2" w:rsidP="00AF7CC6">
      <w:pPr>
        <w:pStyle w:val="ListParagraph"/>
        <w:numPr>
          <w:ilvl w:val="0"/>
          <w:numId w:val="2"/>
        </w:numPr>
        <w:jc w:val="both"/>
        <w:rPr>
          <w:rFonts w:ascii="Arial" w:hAnsi="Arial" w:cs="Arial"/>
        </w:rPr>
      </w:pPr>
      <w:r w:rsidRPr="005F14B3">
        <w:rPr>
          <w:rFonts w:ascii="Arial" w:hAnsi="Arial" w:cs="Arial"/>
        </w:rPr>
        <w:t>In a new cell, start the function by adding the = sign then procced to type the desired function name (in our case AVERAGE)</w:t>
      </w:r>
      <w:r w:rsidR="001068BF" w:rsidRPr="005F14B3">
        <w:rPr>
          <w:rFonts w:ascii="Arial" w:hAnsi="Arial" w:cs="Arial"/>
        </w:rPr>
        <w:t xml:space="preserve"> using TAB to chose our option. </w:t>
      </w:r>
    </w:p>
    <w:p w14:paraId="7A3EA121" w14:textId="1BAB4E7A" w:rsidR="00C54442" w:rsidRPr="005F14B3" w:rsidRDefault="009328D2" w:rsidP="00AF7CC6">
      <w:pPr>
        <w:jc w:val="both"/>
        <w:rPr>
          <w:rFonts w:ascii="Arial" w:hAnsi="Arial" w:cs="Arial"/>
        </w:rPr>
      </w:pPr>
      <w:r w:rsidRPr="005F14B3">
        <w:rPr>
          <w:rFonts w:ascii="Arial" w:hAnsi="Arial" w:cs="Arial"/>
          <w:noProof/>
        </w:rPr>
        <w:drawing>
          <wp:inline distT="0" distB="0" distL="0" distR="0" wp14:anchorId="15EE4D9A" wp14:editId="2FFBB017">
            <wp:extent cx="5943600" cy="3343275"/>
            <wp:effectExtent l="0" t="0" r="0" b="9525"/>
            <wp:docPr id="179159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93309" name=""/>
                    <pic:cNvPicPr/>
                  </pic:nvPicPr>
                  <pic:blipFill>
                    <a:blip r:embed="rId12"/>
                    <a:stretch>
                      <a:fillRect/>
                    </a:stretch>
                  </pic:blipFill>
                  <pic:spPr>
                    <a:xfrm>
                      <a:off x="0" y="0"/>
                      <a:ext cx="5943600" cy="3343275"/>
                    </a:xfrm>
                    <a:prstGeom prst="rect">
                      <a:avLst/>
                    </a:prstGeom>
                  </pic:spPr>
                </pic:pic>
              </a:graphicData>
            </a:graphic>
          </wp:inline>
        </w:drawing>
      </w:r>
    </w:p>
    <w:p w14:paraId="77A28793" w14:textId="77777777" w:rsidR="00680115" w:rsidRPr="005F14B3" w:rsidRDefault="00680115" w:rsidP="00AF7CC6">
      <w:pPr>
        <w:jc w:val="both"/>
        <w:rPr>
          <w:rFonts w:ascii="Arial" w:hAnsi="Arial" w:cs="Arial"/>
        </w:rPr>
      </w:pPr>
    </w:p>
    <w:p w14:paraId="5176BC51" w14:textId="77777777" w:rsidR="009328D2" w:rsidRPr="005F14B3" w:rsidRDefault="009328D2" w:rsidP="00AF7CC6">
      <w:pPr>
        <w:jc w:val="both"/>
        <w:rPr>
          <w:rFonts w:ascii="Arial" w:hAnsi="Arial" w:cs="Arial"/>
        </w:rPr>
      </w:pPr>
    </w:p>
    <w:p w14:paraId="257C8261" w14:textId="0B39B604" w:rsidR="009328D2" w:rsidRPr="005F14B3" w:rsidRDefault="009328D2" w:rsidP="00AF7CC6">
      <w:pPr>
        <w:pStyle w:val="ListParagraph"/>
        <w:numPr>
          <w:ilvl w:val="0"/>
          <w:numId w:val="2"/>
        </w:numPr>
        <w:jc w:val="both"/>
        <w:rPr>
          <w:rFonts w:ascii="Arial" w:hAnsi="Arial" w:cs="Arial"/>
        </w:rPr>
      </w:pPr>
      <w:r w:rsidRPr="005F14B3">
        <w:rPr>
          <w:rFonts w:ascii="Arial" w:hAnsi="Arial" w:cs="Arial"/>
        </w:rPr>
        <w:lastRenderedPageBreak/>
        <w:t>Select the desired arguments or values necessary (in our case, column B).</w:t>
      </w:r>
    </w:p>
    <w:p w14:paraId="169669FB" w14:textId="1837F566" w:rsidR="009328D2" w:rsidRPr="005F14B3" w:rsidRDefault="009328D2" w:rsidP="00AF7CC6">
      <w:pPr>
        <w:jc w:val="both"/>
        <w:rPr>
          <w:rFonts w:ascii="Arial" w:hAnsi="Arial" w:cs="Arial"/>
        </w:rPr>
      </w:pPr>
      <w:r w:rsidRPr="005F14B3">
        <w:rPr>
          <w:rFonts w:ascii="Arial" w:hAnsi="Arial" w:cs="Arial"/>
          <w:noProof/>
        </w:rPr>
        <w:drawing>
          <wp:inline distT="0" distB="0" distL="0" distR="0" wp14:anchorId="35CDFCEF" wp14:editId="0A2F464F">
            <wp:extent cx="5943600" cy="3343275"/>
            <wp:effectExtent l="0" t="0" r="0" b="9525"/>
            <wp:docPr id="65120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0433" name=""/>
                    <pic:cNvPicPr/>
                  </pic:nvPicPr>
                  <pic:blipFill>
                    <a:blip r:embed="rId13"/>
                    <a:stretch>
                      <a:fillRect/>
                    </a:stretch>
                  </pic:blipFill>
                  <pic:spPr>
                    <a:xfrm>
                      <a:off x="0" y="0"/>
                      <a:ext cx="5943600" cy="3343275"/>
                    </a:xfrm>
                    <a:prstGeom prst="rect">
                      <a:avLst/>
                    </a:prstGeom>
                  </pic:spPr>
                </pic:pic>
              </a:graphicData>
            </a:graphic>
          </wp:inline>
        </w:drawing>
      </w:r>
    </w:p>
    <w:p w14:paraId="21D874A3" w14:textId="37E43264" w:rsidR="001068BF" w:rsidRPr="005F14B3" w:rsidRDefault="001068BF" w:rsidP="00AF7CC6">
      <w:pPr>
        <w:pStyle w:val="ListParagraph"/>
        <w:numPr>
          <w:ilvl w:val="0"/>
          <w:numId w:val="2"/>
        </w:numPr>
        <w:jc w:val="both"/>
        <w:rPr>
          <w:rFonts w:ascii="Arial" w:hAnsi="Arial" w:cs="Arial"/>
        </w:rPr>
      </w:pPr>
      <w:r w:rsidRPr="005F14B3">
        <w:rPr>
          <w:rFonts w:ascii="Arial" w:hAnsi="Arial" w:cs="Arial"/>
        </w:rPr>
        <w:t xml:space="preserve">In order for the function to be complete, we always have to close the parenthesis otherwise our function will be invalid. Then press ENTER to display the result. </w:t>
      </w:r>
    </w:p>
    <w:p w14:paraId="1EBE3F81" w14:textId="7918EE41" w:rsidR="001068BF" w:rsidRPr="005F14B3" w:rsidRDefault="001068BF" w:rsidP="00AF7CC6">
      <w:pPr>
        <w:jc w:val="both"/>
        <w:rPr>
          <w:rFonts w:ascii="Arial" w:hAnsi="Arial" w:cs="Arial"/>
        </w:rPr>
      </w:pPr>
      <w:r w:rsidRPr="005F14B3">
        <w:rPr>
          <w:rFonts w:ascii="Arial" w:hAnsi="Arial" w:cs="Arial"/>
          <w:noProof/>
        </w:rPr>
        <w:drawing>
          <wp:inline distT="0" distB="0" distL="0" distR="0" wp14:anchorId="4C793012" wp14:editId="70B58EFA">
            <wp:extent cx="5943600" cy="3343275"/>
            <wp:effectExtent l="0" t="0" r="0" b="9525"/>
            <wp:docPr id="1922174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74979" name=""/>
                    <pic:cNvPicPr/>
                  </pic:nvPicPr>
                  <pic:blipFill>
                    <a:blip r:embed="rId14"/>
                    <a:stretch>
                      <a:fillRect/>
                    </a:stretch>
                  </pic:blipFill>
                  <pic:spPr>
                    <a:xfrm>
                      <a:off x="0" y="0"/>
                      <a:ext cx="5943600" cy="3343275"/>
                    </a:xfrm>
                    <a:prstGeom prst="rect">
                      <a:avLst/>
                    </a:prstGeom>
                  </pic:spPr>
                </pic:pic>
              </a:graphicData>
            </a:graphic>
          </wp:inline>
        </w:drawing>
      </w:r>
    </w:p>
    <w:p w14:paraId="72BA8495" w14:textId="57205339" w:rsidR="001068BF" w:rsidRPr="005F14B3" w:rsidRDefault="001068BF" w:rsidP="00AF7CC6">
      <w:pPr>
        <w:jc w:val="both"/>
        <w:rPr>
          <w:rFonts w:ascii="Arial" w:hAnsi="Arial" w:cs="Arial"/>
        </w:rPr>
      </w:pPr>
      <w:r w:rsidRPr="005F14B3">
        <w:rPr>
          <w:rFonts w:ascii="Arial" w:hAnsi="Arial" w:cs="Arial"/>
          <w:u w:val="single"/>
        </w:rPr>
        <w:t>Conclusion</w:t>
      </w:r>
      <w:r w:rsidRPr="005F14B3">
        <w:rPr>
          <w:rFonts w:ascii="Arial" w:hAnsi="Arial" w:cs="Arial"/>
        </w:rPr>
        <w:t xml:space="preserve">: Our mean value is 3.625. This represents our average coffee cups consumption/day between our 40 participants. </w:t>
      </w:r>
    </w:p>
    <w:p w14:paraId="54050D66" w14:textId="5210928E" w:rsidR="001068BF" w:rsidRPr="005F14B3" w:rsidRDefault="001068BF" w:rsidP="00AF7CC6">
      <w:pPr>
        <w:pStyle w:val="Heading2"/>
        <w:jc w:val="both"/>
        <w:rPr>
          <w:rFonts w:ascii="Arial" w:hAnsi="Arial" w:cs="Arial"/>
        </w:rPr>
      </w:pPr>
      <w:bookmarkStart w:id="3" w:name="_Toc141504588"/>
      <w:r w:rsidRPr="005F14B3">
        <w:rPr>
          <w:rFonts w:ascii="Arial" w:hAnsi="Arial" w:cs="Arial"/>
        </w:rPr>
        <w:lastRenderedPageBreak/>
        <w:t>Median value for coffee consumption.</w:t>
      </w:r>
      <w:bookmarkEnd w:id="3"/>
    </w:p>
    <w:p w14:paraId="4CF58557" w14:textId="77777777" w:rsidR="004642F0" w:rsidRPr="005F14B3" w:rsidRDefault="00FD3BC9" w:rsidP="00AF7CC6">
      <w:pPr>
        <w:jc w:val="both"/>
        <w:rPr>
          <w:rFonts w:ascii="Arial" w:hAnsi="Arial" w:cs="Arial"/>
        </w:rPr>
      </w:pPr>
      <w:r w:rsidRPr="005F14B3">
        <w:rPr>
          <w:rFonts w:ascii="Arial" w:hAnsi="Arial" w:cs="Arial"/>
        </w:rPr>
        <w:t xml:space="preserve">The median is the middle value in a set of data. </w:t>
      </w:r>
      <w:r w:rsidR="00EF5BE9" w:rsidRPr="005F14B3">
        <w:rPr>
          <w:rFonts w:ascii="Arial" w:hAnsi="Arial" w:cs="Arial"/>
        </w:rPr>
        <w:t xml:space="preserve">In order to manually calculate, you have to first organize the data from smallest to largest. As an example, if we have the following values: 1,5,3,8,7,13,10 we have to initially organize them in ascending order as such: 1,3,5,7,8,10,13. In this case our midpoint value is 7. </w:t>
      </w:r>
      <w:r w:rsidR="00D81E27" w:rsidRPr="005F14B3">
        <w:rPr>
          <w:rFonts w:ascii="Arial" w:hAnsi="Arial" w:cs="Arial"/>
        </w:rPr>
        <w:t>If by any chance, we have two</w:t>
      </w:r>
      <w:r w:rsidR="00B252F5" w:rsidRPr="005F14B3">
        <w:rPr>
          <w:rFonts w:ascii="Arial" w:hAnsi="Arial" w:cs="Arial"/>
        </w:rPr>
        <w:t xml:space="preserve"> middle numbers, the mean will be the average of those two. For example, 1,3,5,7,8,10. Our middle numbers are 5 and 7. The median would then be</w:t>
      </w:r>
      <w:r w:rsidR="00A048B3" w:rsidRPr="005F14B3">
        <w:rPr>
          <w:rFonts w:ascii="Arial" w:hAnsi="Arial" w:cs="Arial"/>
        </w:rPr>
        <w:t xml:space="preserve"> (</w:t>
      </w:r>
      <w:r w:rsidR="00B252F5" w:rsidRPr="005F14B3">
        <w:rPr>
          <w:rFonts w:ascii="Arial" w:hAnsi="Arial" w:cs="Arial"/>
        </w:rPr>
        <w:t>5+7</w:t>
      </w:r>
      <w:r w:rsidR="00A048B3" w:rsidRPr="005F14B3">
        <w:rPr>
          <w:rFonts w:ascii="Arial" w:hAnsi="Arial" w:cs="Arial"/>
        </w:rPr>
        <w:t>)/2=6.</w:t>
      </w:r>
    </w:p>
    <w:p w14:paraId="3758F4E0" w14:textId="7AA1BE65" w:rsidR="00582979" w:rsidRPr="005F14B3" w:rsidRDefault="00582979" w:rsidP="00AF7CC6">
      <w:pPr>
        <w:pStyle w:val="ListParagraph"/>
        <w:numPr>
          <w:ilvl w:val="0"/>
          <w:numId w:val="3"/>
        </w:numPr>
        <w:jc w:val="both"/>
        <w:rPr>
          <w:rFonts w:ascii="Arial" w:hAnsi="Arial" w:cs="Arial"/>
        </w:rPr>
      </w:pPr>
      <w:r w:rsidRPr="005F14B3">
        <w:rPr>
          <w:rFonts w:ascii="Arial" w:hAnsi="Arial" w:cs="Arial"/>
        </w:rPr>
        <w:t xml:space="preserve">In a new cell, start the function by adding the = sign then procced to type the desired function name (in our case MEDIAN) using TAB to choose our option. </w:t>
      </w:r>
    </w:p>
    <w:p w14:paraId="4C3DE4E6" w14:textId="22DA9E00" w:rsidR="00582979" w:rsidRPr="005F14B3" w:rsidRDefault="00582979" w:rsidP="00AF7CC6">
      <w:pPr>
        <w:jc w:val="both"/>
        <w:rPr>
          <w:rFonts w:ascii="Arial" w:hAnsi="Arial" w:cs="Arial"/>
        </w:rPr>
      </w:pPr>
      <w:r w:rsidRPr="005F14B3">
        <w:rPr>
          <w:rFonts w:ascii="Arial" w:hAnsi="Arial" w:cs="Arial"/>
          <w:noProof/>
        </w:rPr>
        <w:drawing>
          <wp:inline distT="0" distB="0" distL="0" distR="0" wp14:anchorId="37EC25EA" wp14:editId="3E9857AB">
            <wp:extent cx="5943600" cy="3343275"/>
            <wp:effectExtent l="0" t="0" r="0" b="9525"/>
            <wp:docPr id="27748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8378" name=""/>
                    <pic:cNvPicPr/>
                  </pic:nvPicPr>
                  <pic:blipFill>
                    <a:blip r:embed="rId15"/>
                    <a:stretch>
                      <a:fillRect/>
                    </a:stretch>
                  </pic:blipFill>
                  <pic:spPr>
                    <a:xfrm>
                      <a:off x="0" y="0"/>
                      <a:ext cx="5943600" cy="3343275"/>
                    </a:xfrm>
                    <a:prstGeom prst="rect">
                      <a:avLst/>
                    </a:prstGeom>
                  </pic:spPr>
                </pic:pic>
              </a:graphicData>
            </a:graphic>
          </wp:inline>
        </w:drawing>
      </w:r>
    </w:p>
    <w:p w14:paraId="568B829D" w14:textId="77777777" w:rsidR="00582979" w:rsidRPr="005F14B3" w:rsidRDefault="00582979" w:rsidP="00AF7CC6">
      <w:pPr>
        <w:pStyle w:val="ListParagraph"/>
        <w:jc w:val="both"/>
        <w:rPr>
          <w:rFonts w:ascii="Arial" w:hAnsi="Arial" w:cs="Arial"/>
        </w:rPr>
      </w:pPr>
    </w:p>
    <w:p w14:paraId="4D90075D" w14:textId="77777777" w:rsidR="00582979" w:rsidRPr="005F14B3" w:rsidRDefault="00582979" w:rsidP="00AF7CC6">
      <w:pPr>
        <w:pStyle w:val="ListParagraph"/>
        <w:jc w:val="both"/>
        <w:rPr>
          <w:rFonts w:ascii="Arial" w:hAnsi="Arial" w:cs="Arial"/>
        </w:rPr>
      </w:pPr>
    </w:p>
    <w:p w14:paraId="64ADF080" w14:textId="77777777" w:rsidR="00582979" w:rsidRPr="005F14B3" w:rsidRDefault="00582979" w:rsidP="00AF7CC6">
      <w:pPr>
        <w:pStyle w:val="ListParagraph"/>
        <w:jc w:val="both"/>
        <w:rPr>
          <w:rFonts w:ascii="Arial" w:hAnsi="Arial" w:cs="Arial"/>
        </w:rPr>
      </w:pPr>
    </w:p>
    <w:p w14:paraId="3DA2B3CC" w14:textId="77777777" w:rsidR="00582979" w:rsidRPr="005F14B3" w:rsidRDefault="00582979" w:rsidP="00AF7CC6">
      <w:pPr>
        <w:pStyle w:val="ListParagraph"/>
        <w:jc w:val="both"/>
        <w:rPr>
          <w:rFonts w:ascii="Arial" w:hAnsi="Arial" w:cs="Arial"/>
        </w:rPr>
      </w:pPr>
    </w:p>
    <w:p w14:paraId="786BCC3A" w14:textId="77777777" w:rsidR="00582979" w:rsidRPr="005F14B3" w:rsidRDefault="00582979" w:rsidP="00AF7CC6">
      <w:pPr>
        <w:pStyle w:val="ListParagraph"/>
        <w:jc w:val="both"/>
        <w:rPr>
          <w:rFonts w:ascii="Arial" w:hAnsi="Arial" w:cs="Arial"/>
        </w:rPr>
      </w:pPr>
    </w:p>
    <w:p w14:paraId="7F419666" w14:textId="77777777" w:rsidR="00582979" w:rsidRPr="005F14B3" w:rsidRDefault="00582979" w:rsidP="00AF7CC6">
      <w:pPr>
        <w:pStyle w:val="ListParagraph"/>
        <w:jc w:val="both"/>
        <w:rPr>
          <w:rFonts w:ascii="Arial" w:hAnsi="Arial" w:cs="Arial"/>
        </w:rPr>
      </w:pPr>
    </w:p>
    <w:p w14:paraId="675BE18D" w14:textId="77777777" w:rsidR="00582979" w:rsidRPr="005F14B3" w:rsidRDefault="00582979" w:rsidP="00AF7CC6">
      <w:pPr>
        <w:pStyle w:val="ListParagraph"/>
        <w:jc w:val="both"/>
        <w:rPr>
          <w:rFonts w:ascii="Arial" w:hAnsi="Arial" w:cs="Arial"/>
        </w:rPr>
      </w:pPr>
    </w:p>
    <w:p w14:paraId="612B7E78" w14:textId="77777777" w:rsidR="00582979" w:rsidRPr="005F14B3" w:rsidRDefault="00582979" w:rsidP="00AF7CC6">
      <w:pPr>
        <w:pStyle w:val="ListParagraph"/>
        <w:jc w:val="both"/>
        <w:rPr>
          <w:rFonts w:ascii="Arial" w:hAnsi="Arial" w:cs="Arial"/>
        </w:rPr>
      </w:pPr>
    </w:p>
    <w:p w14:paraId="73B010C2" w14:textId="77777777" w:rsidR="00582979" w:rsidRPr="005F14B3" w:rsidRDefault="00582979" w:rsidP="00AF7CC6">
      <w:pPr>
        <w:pStyle w:val="ListParagraph"/>
        <w:jc w:val="both"/>
        <w:rPr>
          <w:rFonts w:ascii="Arial" w:hAnsi="Arial" w:cs="Arial"/>
        </w:rPr>
      </w:pPr>
    </w:p>
    <w:p w14:paraId="6E9E559E" w14:textId="77777777" w:rsidR="00630859" w:rsidRPr="005F14B3" w:rsidRDefault="00630859" w:rsidP="00AF7CC6">
      <w:pPr>
        <w:pStyle w:val="ListParagraph"/>
        <w:jc w:val="both"/>
        <w:rPr>
          <w:rFonts w:ascii="Arial" w:hAnsi="Arial" w:cs="Arial"/>
        </w:rPr>
      </w:pPr>
    </w:p>
    <w:p w14:paraId="64960C81" w14:textId="77777777" w:rsidR="00582979" w:rsidRPr="005F14B3" w:rsidRDefault="00582979" w:rsidP="00AF7CC6">
      <w:pPr>
        <w:jc w:val="both"/>
        <w:rPr>
          <w:rFonts w:ascii="Arial" w:hAnsi="Arial" w:cs="Arial"/>
        </w:rPr>
      </w:pPr>
    </w:p>
    <w:p w14:paraId="33A06215" w14:textId="34AB8B07" w:rsidR="00582979" w:rsidRPr="005F14B3" w:rsidRDefault="00582979" w:rsidP="00AF7CC6">
      <w:pPr>
        <w:pStyle w:val="ListParagraph"/>
        <w:numPr>
          <w:ilvl w:val="0"/>
          <w:numId w:val="3"/>
        </w:numPr>
        <w:jc w:val="both"/>
        <w:rPr>
          <w:rFonts w:ascii="Arial" w:hAnsi="Arial" w:cs="Arial"/>
        </w:rPr>
      </w:pPr>
      <w:r w:rsidRPr="005F14B3">
        <w:rPr>
          <w:rFonts w:ascii="Arial" w:hAnsi="Arial" w:cs="Arial"/>
        </w:rPr>
        <w:lastRenderedPageBreak/>
        <w:t>Select the desired arguments or values necessary (in our case, column B).</w:t>
      </w:r>
    </w:p>
    <w:p w14:paraId="16A92014" w14:textId="531C7965" w:rsidR="00582979" w:rsidRPr="005F14B3" w:rsidRDefault="00582979" w:rsidP="00AF7CC6">
      <w:pPr>
        <w:jc w:val="both"/>
        <w:rPr>
          <w:rFonts w:ascii="Arial" w:hAnsi="Arial" w:cs="Arial"/>
        </w:rPr>
      </w:pPr>
      <w:r w:rsidRPr="005F14B3">
        <w:rPr>
          <w:rFonts w:ascii="Arial" w:hAnsi="Arial" w:cs="Arial"/>
          <w:noProof/>
        </w:rPr>
        <w:drawing>
          <wp:inline distT="0" distB="0" distL="0" distR="0" wp14:anchorId="0669F7C1" wp14:editId="75A6E5E5">
            <wp:extent cx="5943600" cy="3343275"/>
            <wp:effectExtent l="0" t="0" r="0" b="9525"/>
            <wp:docPr id="1515529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29715" name=""/>
                    <pic:cNvPicPr/>
                  </pic:nvPicPr>
                  <pic:blipFill>
                    <a:blip r:embed="rId16"/>
                    <a:stretch>
                      <a:fillRect/>
                    </a:stretch>
                  </pic:blipFill>
                  <pic:spPr>
                    <a:xfrm>
                      <a:off x="0" y="0"/>
                      <a:ext cx="5943600" cy="3343275"/>
                    </a:xfrm>
                    <a:prstGeom prst="rect">
                      <a:avLst/>
                    </a:prstGeom>
                  </pic:spPr>
                </pic:pic>
              </a:graphicData>
            </a:graphic>
          </wp:inline>
        </w:drawing>
      </w:r>
    </w:p>
    <w:p w14:paraId="27C7AB91" w14:textId="15AD5533" w:rsidR="00582979" w:rsidRPr="005F14B3" w:rsidRDefault="00582979" w:rsidP="00AF7CC6">
      <w:pPr>
        <w:pStyle w:val="ListParagraph"/>
        <w:numPr>
          <w:ilvl w:val="0"/>
          <w:numId w:val="3"/>
        </w:numPr>
        <w:jc w:val="both"/>
        <w:rPr>
          <w:rFonts w:ascii="Arial" w:hAnsi="Arial" w:cs="Arial"/>
        </w:rPr>
      </w:pPr>
      <w:r w:rsidRPr="005F14B3">
        <w:rPr>
          <w:rFonts w:ascii="Arial" w:hAnsi="Arial" w:cs="Arial"/>
        </w:rPr>
        <w:t>In order for the function to be complete, we always have to close the parenthesis otherwise our function will be invalid. Then press ENTER to display the result.</w:t>
      </w:r>
    </w:p>
    <w:p w14:paraId="5A0FAB59" w14:textId="1E307DF2" w:rsidR="00582979" w:rsidRPr="005F14B3" w:rsidRDefault="00582979" w:rsidP="00AF7CC6">
      <w:pPr>
        <w:jc w:val="both"/>
        <w:rPr>
          <w:rFonts w:ascii="Arial" w:hAnsi="Arial" w:cs="Arial"/>
        </w:rPr>
      </w:pPr>
      <w:r w:rsidRPr="005F14B3">
        <w:rPr>
          <w:rFonts w:ascii="Arial" w:hAnsi="Arial" w:cs="Arial"/>
          <w:noProof/>
        </w:rPr>
        <w:drawing>
          <wp:inline distT="0" distB="0" distL="0" distR="0" wp14:anchorId="455C74FF" wp14:editId="24EDDD7F">
            <wp:extent cx="5943600" cy="3343275"/>
            <wp:effectExtent l="0" t="0" r="0" b="9525"/>
            <wp:docPr id="1772561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61940" name=""/>
                    <pic:cNvPicPr/>
                  </pic:nvPicPr>
                  <pic:blipFill>
                    <a:blip r:embed="rId17"/>
                    <a:stretch>
                      <a:fillRect/>
                    </a:stretch>
                  </pic:blipFill>
                  <pic:spPr>
                    <a:xfrm>
                      <a:off x="0" y="0"/>
                      <a:ext cx="5943600" cy="3343275"/>
                    </a:xfrm>
                    <a:prstGeom prst="rect">
                      <a:avLst/>
                    </a:prstGeom>
                  </pic:spPr>
                </pic:pic>
              </a:graphicData>
            </a:graphic>
          </wp:inline>
        </w:drawing>
      </w:r>
    </w:p>
    <w:p w14:paraId="295BAC94" w14:textId="2DDDAC81" w:rsidR="00582979" w:rsidRPr="005F14B3" w:rsidRDefault="00582979" w:rsidP="00AF7CC6">
      <w:pPr>
        <w:jc w:val="both"/>
        <w:rPr>
          <w:rFonts w:ascii="Arial" w:hAnsi="Arial" w:cs="Arial"/>
        </w:rPr>
      </w:pPr>
      <w:r w:rsidRPr="005F14B3">
        <w:rPr>
          <w:rFonts w:ascii="Arial" w:hAnsi="Arial" w:cs="Arial"/>
          <w:u w:val="single"/>
        </w:rPr>
        <w:t>Conclusion</w:t>
      </w:r>
      <w:r w:rsidRPr="005F14B3">
        <w:rPr>
          <w:rFonts w:ascii="Arial" w:hAnsi="Arial" w:cs="Arial"/>
        </w:rPr>
        <w:t>: our median is 3.5. This means that 50% of our participants fall below this number and 50% fall above.</w:t>
      </w:r>
    </w:p>
    <w:p w14:paraId="37A11C02" w14:textId="6A2BC906" w:rsidR="00582979" w:rsidRPr="005F14B3" w:rsidRDefault="001E0B73" w:rsidP="00AF7CC6">
      <w:pPr>
        <w:pStyle w:val="Heading2"/>
        <w:jc w:val="both"/>
        <w:rPr>
          <w:rFonts w:ascii="Arial" w:hAnsi="Arial" w:cs="Arial"/>
        </w:rPr>
      </w:pPr>
      <w:bookmarkStart w:id="4" w:name="_Toc141504589"/>
      <w:r w:rsidRPr="005F14B3">
        <w:rPr>
          <w:rFonts w:ascii="Arial" w:hAnsi="Arial" w:cs="Arial"/>
        </w:rPr>
        <w:lastRenderedPageBreak/>
        <w:t>Mode value for the coffee consumption.</w:t>
      </w:r>
      <w:bookmarkEnd w:id="4"/>
    </w:p>
    <w:p w14:paraId="3EC547E8" w14:textId="5DA021C6" w:rsidR="001E0B73" w:rsidRPr="005F14B3" w:rsidRDefault="001E0B73" w:rsidP="00AF7CC6">
      <w:pPr>
        <w:jc w:val="both"/>
        <w:rPr>
          <w:rFonts w:ascii="Arial" w:hAnsi="Arial" w:cs="Arial"/>
        </w:rPr>
      </w:pPr>
      <w:r w:rsidRPr="005F14B3">
        <w:rPr>
          <w:rFonts w:ascii="Arial" w:hAnsi="Arial" w:cs="Arial"/>
        </w:rPr>
        <w:t xml:space="preserve">The mode is the value that occurs most often in a dataset. For example, within a set of values of 1,3,3,4,5,8 our mode would be 3 since it’s the number that’s shows up multiple times. As well, in a dataset with values as follows 1,1,3,3,4,5,8 its mode is not unique (1 and 3) and as such the dataset is bimodal or even multimodal if there are more that two numbers repeating such as 1,1,3,3,4,4,5,8. </w:t>
      </w:r>
    </w:p>
    <w:p w14:paraId="7BEFEA73" w14:textId="5CB5A79C" w:rsidR="0076462C" w:rsidRPr="005F14B3" w:rsidRDefault="0076462C" w:rsidP="00AF7CC6">
      <w:pPr>
        <w:pStyle w:val="ListParagraph"/>
        <w:numPr>
          <w:ilvl w:val="0"/>
          <w:numId w:val="6"/>
        </w:numPr>
        <w:jc w:val="both"/>
        <w:rPr>
          <w:rFonts w:ascii="Arial" w:hAnsi="Arial" w:cs="Arial"/>
        </w:rPr>
      </w:pPr>
      <w:r w:rsidRPr="005F14B3">
        <w:rPr>
          <w:rFonts w:ascii="Arial" w:hAnsi="Arial" w:cs="Arial"/>
        </w:rPr>
        <w:t>In a new cell, start the function by adding the = sign then procced to type the desired function name (in our case M</w:t>
      </w:r>
      <w:r w:rsidR="00614842" w:rsidRPr="005F14B3">
        <w:rPr>
          <w:rFonts w:ascii="Arial" w:hAnsi="Arial" w:cs="Arial"/>
        </w:rPr>
        <w:t>ODE</w:t>
      </w:r>
      <w:r w:rsidRPr="005F14B3">
        <w:rPr>
          <w:rFonts w:ascii="Arial" w:hAnsi="Arial" w:cs="Arial"/>
        </w:rPr>
        <w:t xml:space="preserve">) using TAB to choose our option. </w:t>
      </w:r>
    </w:p>
    <w:p w14:paraId="60A01ABB" w14:textId="1896E81B" w:rsidR="0076462C" w:rsidRPr="005F14B3" w:rsidRDefault="0076462C" w:rsidP="00AF7CC6">
      <w:pPr>
        <w:jc w:val="both"/>
        <w:rPr>
          <w:rFonts w:ascii="Arial" w:hAnsi="Arial" w:cs="Arial"/>
        </w:rPr>
      </w:pPr>
      <w:r w:rsidRPr="005F14B3">
        <w:rPr>
          <w:rFonts w:ascii="Arial" w:hAnsi="Arial" w:cs="Arial"/>
          <w:noProof/>
        </w:rPr>
        <w:drawing>
          <wp:inline distT="0" distB="0" distL="0" distR="0" wp14:anchorId="70531AEA" wp14:editId="01AA0CC8">
            <wp:extent cx="5943600" cy="3343275"/>
            <wp:effectExtent l="0" t="0" r="0" b="9525"/>
            <wp:docPr id="18481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0188" name=""/>
                    <pic:cNvPicPr/>
                  </pic:nvPicPr>
                  <pic:blipFill>
                    <a:blip r:embed="rId18"/>
                    <a:stretch>
                      <a:fillRect/>
                    </a:stretch>
                  </pic:blipFill>
                  <pic:spPr>
                    <a:xfrm>
                      <a:off x="0" y="0"/>
                      <a:ext cx="5943600" cy="3343275"/>
                    </a:xfrm>
                    <a:prstGeom prst="rect">
                      <a:avLst/>
                    </a:prstGeom>
                  </pic:spPr>
                </pic:pic>
              </a:graphicData>
            </a:graphic>
          </wp:inline>
        </w:drawing>
      </w:r>
    </w:p>
    <w:p w14:paraId="0FA2F0E1" w14:textId="77777777" w:rsidR="0076462C" w:rsidRPr="005F14B3" w:rsidRDefault="0076462C" w:rsidP="00AF7CC6">
      <w:pPr>
        <w:jc w:val="both"/>
        <w:rPr>
          <w:rFonts w:ascii="Arial" w:hAnsi="Arial" w:cs="Arial"/>
        </w:rPr>
      </w:pPr>
    </w:p>
    <w:p w14:paraId="0142DB09" w14:textId="77777777" w:rsidR="0076462C" w:rsidRPr="005F14B3" w:rsidRDefault="0076462C" w:rsidP="00AF7CC6">
      <w:pPr>
        <w:jc w:val="both"/>
        <w:rPr>
          <w:rFonts w:ascii="Arial" w:hAnsi="Arial" w:cs="Arial"/>
        </w:rPr>
      </w:pPr>
    </w:p>
    <w:p w14:paraId="4321C118" w14:textId="77777777" w:rsidR="0076462C" w:rsidRPr="005F14B3" w:rsidRDefault="0076462C" w:rsidP="00AF7CC6">
      <w:pPr>
        <w:jc w:val="both"/>
        <w:rPr>
          <w:rFonts w:ascii="Arial" w:hAnsi="Arial" w:cs="Arial"/>
        </w:rPr>
      </w:pPr>
    </w:p>
    <w:p w14:paraId="01DFA8CC" w14:textId="77777777" w:rsidR="0076462C" w:rsidRPr="005F14B3" w:rsidRDefault="0076462C" w:rsidP="00AF7CC6">
      <w:pPr>
        <w:jc w:val="both"/>
        <w:rPr>
          <w:rFonts w:ascii="Arial" w:hAnsi="Arial" w:cs="Arial"/>
        </w:rPr>
      </w:pPr>
    </w:p>
    <w:p w14:paraId="54B99C4D" w14:textId="77777777" w:rsidR="0076462C" w:rsidRPr="005F14B3" w:rsidRDefault="0076462C" w:rsidP="00AF7CC6">
      <w:pPr>
        <w:jc w:val="both"/>
        <w:rPr>
          <w:rFonts w:ascii="Arial" w:hAnsi="Arial" w:cs="Arial"/>
        </w:rPr>
      </w:pPr>
    </w:p>
    <w:p w14:paraId="062B1303" w14:textId="77777777" w:rsidR="0076462C" w:rsidRPr="005F14B3" w:rsidRDefault="0076462C" w:rsidP="00AF7CC6">
      <w:pPr>
        <w:jc w:val="both"/>
        <w:rPr>
          <w:rFonts w:ascii="Arial" w:hAnsi="Arial" w:cs="Arial"/>
        </w:rPr>
      </w:pPr>
    </w:p>
    <w:p w14:paraId="32BCD87D" w14:textId="77777777" w:rsidR="0076462C" w:rsidRPr="005F14B3" w:rsidRDefault="0076462C" w:rsidP="00AF7CC6">
      <w:pPr>
        <w:jc w:val="both"/>
        <w:rPr>
          <w:rFonts w:ascii="Arial" w:hAnsi="Arial" w:cs="Arial"/>
        </w:rPr>
      </w:pPr>
    </w:p>
    <w:p w14:paraId="0EC4696D" w14:textId="77777777" w:rsidR="0076462C" w:rsidRPr="005F14B3" w:rsidRDefault="0076462C" w:rsidP="00AF7CC6">
      <w:pPr>
        <w:jc w:val="both"/>
        <w:rPr>
          <w:rFonts w:ascii="Arial" w:hAnsi="Arial" w:cs="Arial"/>
        </w:rPr>
      </w:pPr>
    </w:p>
    <w:p w14:paraId="35EF5217" w14:textId="77777777" w:rsidR="0076462C" w:rsidRPr="005F14B3" w:rsidRDefault="0076462C" w:rsidP="00AF7CC6">
      <w:pPr>
        <w:jc w:val="both"/>
        <w:rPr>
          <w:rFonts w:ascii="Arial" w:hAnsi="Arial" w:cs="Arial"/>
        </w:rPr>
      </w:pPr>
    </w:p>
    <w:p w14:paraId="117A10AF" w14:textId="77777777" w:rsidR="0076462C" w:rsidRPr="005F14B3" w:rsidRDefault="0076462C" w:rsidP="00AF7CC6">
      <w:pPr>
        <w:jc w:val="both"/>
        <w:rPr>
          <w:rFonts w:ascii="Arial" w:hAnsi="Arial" w:cs="Arial"/>
        </w:rPr>
      </w:pPr>
    </w:p>
    <w:p w14:paraId="128163C5" w14:textId="77777777" w:rsidR="00630859" w:rsidRPr="005F14B3" w:rsidRDefault="00630859" w:rsidP="00AF7CC6">
      <w:pPr>
        <w:jc w:val="both"/>
        <w:rPr>
          <w:rFonts w:ascii="Arial" w:hAnsi="Arial" w:cs="Arial"/>
        </w:rPr>
      </w:pPr>
    </w:p>
    <w:p w14:paraId="77987959" w14:textId="77777777" w:rsidR="0076462C" w:rsidRPr="005F14B3" w:rsidRDefault="0076462C" w:rsidP="00AF7CC6">
      <w:pPr>
        <w:jc w:val="both"/>
        <w:rPr>
          <w:rFonts w:ascii="Arial" w:hAnsi="Arial" w:cs="Arial"/>
        </w:rPr>
      </w:pPr>
    </w:p>
    <w:p w14:paraId="47BBE26E" w14:textId="2DE76385" w:rsidR="0076462C" w:rsidRPr="005F14B3" w:rsidRDefault="0076462C" w:rsidP="00AF7CC6">
      <w:pPr>
        <w:pStyle w:val="ListParagraph"/>
        <w:numPr>
          <w:ilvl w:val="0"/>
          <w:numId w:val="6"/>
        </w:numPr>
        <w:jc w:val="both"/>
        <w:rPr>
          <w:rFonts w:ascii="Arial" w:hAnsi="Arial" w:cs="Arial"/>
        </w:rPr>
      </w:pPr>
      <w:r w:rsidRPr="005F14B3">
        <w:rPr>
          <w:rFonts w:ascii="Arial" w:hAnsi="Arial" w:cs="Arial"/>
        </w:rPr>
        <w:lastRenderedPageBreak/>
        <w:t>Select the desired arguments or values necessary (in our case, column B).</w:t>
      </w:r>
    </w:p>
    <w:p w14:paraId="7ADABF0D" w14:textId="1DF1A307" w:rsidR="0076462C" w:rsidRPr="005F14B3" w:rsidRDefault="0076462C" w:rsidP="00AF7CC6">
      <w:pPr>
        <w:jc w:val="both"/>
        <w:rPr>
          <w:rFonts w:ascii="Arial" w:hAnsi="Arial" w:cs="Arial"/>
        </w:rPr>
      </w:pPr>
      <w:r w:rsidRPr="005F14B3">
        <w:rPr>
          <w:rFonts w:ascii="Arial" w:hAnsi="Arial" w:cs="Arial"/>
          <w:noProof/>
        </w:rPr>
        <w:drawing>
          <wp:inline distT="0" distB="0" distL="0" distR="0" wp14:anchorId="5A080E65" wp14:editId="33DA6FE5">
            <wp:extent cx="5943600" cy="3343275"/>
            <wp:effectExtent l="0" t="0" r="0" b="9525"/>
            <wp:docPr id="36682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829846" name=""/>
                    <pic:cNvPicPr/>
                  </pic:nvPicPr>
                  <pic:blipFill>
                    <a:blip r:embed="rId19"/>
                    <a:stretch>
                      <a:fillRect/>
                    </a:stretch>
                  </pic:blipFill>
                  <pic:spPr>
                    <a:xfrm>
                      <a:off x="0" y="0"/>
                      <a:ext cx="5943600" cy="3343275"/>
                    </a:xfrm>
                    <a:prstGeom prst="rect">
                      <a:avLst/>
                    </a:prstGeom>
                  </pic:spPr>
                </pic:pic>
              </a:graphicData>
            </a:graphic>
          </wp:inline>
        </w:drawing>
      </w:r>
    </w:p>
    <w:p w14:paraId="309BF8F8" w14:textId="367895D9" w:rsidR="0076462C" w:rsidRPr="005F14B3" w:rsidRDefault="0076462C" w:rsidP="00AF7CC6">
      <w:pPr>
        <w:pStyle w:val="ListParagraph"/>
        <w:numPr>
          <w:ilvl w:val="0"/>
          <w:numId w:val="6"/>
        </w:numPr>
        <w:jc w:val="both"/>
        <w:rPr>
          <w:rFonts w:ascii="Arial" w:hAnsi="Arial" w:cs="Arial"/>
        </w:rPr>
      </w:pPr>
      <w:r w:rsidRPr="005F14B3">
        <w:rPr>
          <w:rFonts w:ascii="Arial" w:hAnsi="Arial" w:cs="Arial"/>
        </w:rPr>
        <w:t>In order for the function to be complete, we always have to close the parenthesis otherwise our function will be invalid. Then press ENTER to display the result.</w:t>
      </w:r>
    </w:p>
    <w:p w14:paraId="135AB853" w14:textId="0D668BE1" w:rsidR="0076462C" w:rsidRPr="005F14B3" w:rsidRDefault="0076462C" w:rsidP="00AF7CC6">
      <w:pPr>
        <w:jc w:val="both"/>
        <w:rPr>
          <w:rFonts w:ascii="Arial" w:hAnsi="Arial" w:cs="Arial"/>
        </w:rPr>
      </w:pPr>
      <w:r w:rsidRPr="005F14B3">
        <w:rPr>
          <w:rFonts w:ascii="Arial" w:hAnsi="Arial" w:cs="Arial"/>
          <w:noProof/>
        </w:rPr>
        <w:drawing>
          <wp:inline distT="0" distB="0" distL="0" distR="0" wp14:anchorId="3210EC50" wp14:editId="4366B7A6">
            <wp:extent cx="5943600" cy="3343275"/>
            <wp:effectExtent l="0" t="0" r="0" b="9525"/>
            <wp:docPr id="1328608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08037" name=""/>
                    <pic:cNvPicPr/>
                  </pic:nvPicPr>
                  <pic:blipFill>
                    <a:blip r:embed="rId20"/>
                    <a:stretch>
                      <a:fillRect/>
                    </a:stretch>
                  </pic:blipFill>
                  <pic:spPr>
                    <a:xfrm>
                      <a:off x="0" y="0"/>
                      <a:ext cx="5943600" cy="3343275"/>
                    </a:xfrm>
                    <a:prstGeom prst="rect">
                      <a:avLst/>
                    </a:prstGeom>
                  </pic:spPr>
                </pic:pic>
              </a:graphicData>
            </a:graphic>
          </wp:inline>
        </w:drawing>
      </w:r>
    </w:p>
    <w:p w14:paraId="59E8DC3C" w14:textId="0DE1A1FB" w:rsidR="0076462C" w:rsidRPr="005F14B3" w:rsidRDefault="0076462C" w:rsidP="00AF7CC6">
      <w:pPr>
        <w:jc w:val="both"/>
        <w:rPr>
          <w:rFonts w:ascii="Arial" w:hAnsi="Arial" w:cs="Arial"/>
        </w:rPr>
      </w:pPr>
      <w:r w:rsidRPr="005F14B3">
        <w:rPr>
          <w:rFonts w:ascii="Arial" w:hAnsi="Arial" w:cs="Arial"/>
          <w:u w:val="single"/>
        </w:rPr>
        <w:t>Conclusion</w:t>
      </w:r>
      <w:r w:rsidRPr="005F14B3">
        <w:rPr>
          <w:rFonts w:ascii="Arial" w:hAnsi="Arial" w:cs="Arial"/>
        </w:rPr>
        <w:t xml:space="preserve">: our mode is 2. This means that out of our 40 participants, 2 cups/day is the most often amount </w:t>
      </w:r>
      <w:r w:rsidR="008014E6" w:rsidRPr="005F14B3">
        <w:rPr>
          <w:rFonts w:ascii="Arial" w:hAnsi="Arial" w:cs="Arial"/>
        </w:rPr>
        <w:t>seen</w:t>
      </w:r>
      <w:r w:rsidRPr="005F14B3">
        <w:rPr>
          <w:rFonts w:ascii="Arial" w:hAnsi="Arial" w:cs="Arial"/>
        </w:rPr>
        <w:t xml:space="preserve">. </w:t>
      </w:r>
    </w:p>
    <w:p w14:paraId="7289D614" w14:textId="0AB9EC47" w:rsidR="007B371B" w:rsidRPr="005F14B3" w:rsidRDefault="001172B1" w:rsidP="00AF7CC6">
      <w:pPr>
        <w:pStyle w:val="Heading2"/>
        <w:jc w:val="both"/>
        <w:rPr>
          <w:rFonts w:ascii="Arial" w:hAnsi="Arial" w:cs="Arial"/>
        </w:rPr>
      </w:pPr>
      <w:bookmarkStart w:id="5" w:name="_Toc141504590"/>
      <w:r w:rsidRPr="005F14B3">
        <w:rPr>
          <w:rFonts w:ascii="Arial" w:hAnsi="Arial" w:cs="Arial"/>
        </w:rPr>
        <w:lastRenderedPageBreak/>
        <w:t>Standard deviation for effects on the human body.</w:t>
      </w:r>
      <w:bookmarkEnd w:id="5"/>
    </w:p>
    <w:p w14:paraId="2D3C0988" w14:textId="47EF38E6" w:rsidR="001172B1" w:rsidRPr="005F14B3" w:rsidRDefault="00F241A6" w:rsidP="00AF7CC6">
      <w:pPr>
        <w:jc w:val="both"/>
        <w:rPr>
          <w:rFonts w:ascii="Arial" w:hAnsi="Arial" w:cs="Arial"/>
        </w:rPr>
      </w:pPr>
      <w:r w:rsidRPr="005F14B3">
        <w:rPr>
          <w:rFonts w:ascii="Arial" w:hAnsi="Arial" w:cs="Arial"/>
        </w:rPr>
        <w:t xml:space="preserve">Standard deviation measures data dispersion in a distribution that is typical. It indicates how accurately the mean represents the sample data (Lee, In and Lee, 2015). </w:t>
      </w:r>
      <w:r w:rsidR="00BC1842" w:rsidRPr="005F14B3">
        <w:rPr>
          <w:rFonts w:ascii="Arial" w:hAnsi="Arial" w:cs="Arial"/>
        </w:rPr>
        <w:t xml:space="preserve">A low standard deviation shows that data is closer to the mean and a high standard deviation shows the data is more spread out. </w:t>
      </w:r>
      <w:r w:rsidRPr="005F14B3">
        <w:rPr>
          <w:rFonts w:ascii="Arial" w:hAnsi="Arial" w:cs="Arial"/>
        </w:rPr>
        <w:t xml:space="preserve"> </w:t>
      </w:r>
    </w:p>
    <w:p w14:paraId="307E101F" w14:textId="234DD487" w:rsidR="009A3F3B" w:rsidRPr="005F14B3" w:rsidRDefault="009A3F3B" w:rsidP="00AF7CC6">
      <w:pPr>
        <w:pStyle w:val="ListParagraph"/>
        <w:numPr>
          <w:ilvl w:val="0"/>
          <w:numId w:val="8"/>
        </w:numPr>
        <w:jc w:val="both"/>
        <w:rPr>
          <w:rFonts w:ascii="Arial" w:hAnsi="Arial" w:cs="Arial"/>
        </w:rPr>
      </w:pPr>
      <w:r w:rsidRPr="005F14B3">
        <w:rPr>
          <w:rFonts w:ascii="Arial" w:hAnsi="Arial" w:cs="Arial"/>
        </w:rPr>
        <w:t>In a new cell, start the function by adding the = sign then procced to type the desired function name (in our case STDEV.</w:t>
      </w:r>
      <w:r w:rsidR="00D86639" w:rsidRPr="005F14B3">
        <w:rPr>
          <w:rFonts w:ascii="Arial" w:hAnsi="Arial" w:cs="Arial"/>
        </w:rPr>
        <w:t>S</w:t>
      </w:r>
      <w:r w:rsidRPr="005F14B3">
        <w:rPr>
          <w:rFonts w:ascii="Arial" w:hAnsi="Arial" w:cs="Arial"/>
        </w:rPr>
        <w:t>) using TAB to choose our option.</w:t>
      </w:r>
    </w:p>
    <w:p w14:paraId="32AB1593" w14:textId="2D26FE1C" w:rsidR="00AD1679" w:rsidRPr="005F14B3" w:rsidRDefault="00D86639" w:rsidP="00AF7CC6">
      <w:pPr>
        <w:jc w:val="both"/>
        <w:rPr>
          <w:rFonts w:ascii="Arial" w:hAnsi="Arial" w:cs="Arial"/>
        </w:rPr>
      </w:pPr>
      <w:r w:rsidRPr="005F14B3">
        <w:rPr>
          <w:rFonts w:ascii="Arial" w:hAnsi="Arial" w:cs="Arial"/>
          <w:noProof/>
        </w:rPr>
        <w:drawing>
          <wp:inline distT="0" distB="0" distL="0" distR="0" wp14:anchorId="4BEF48DF" wp14:editId="5A3C3C12">
            <wp:extent cx="5943600" cy="3343275"/>
            <wp:effectExtent l="0" t="0" r="0" b="9525"/>
            <wp:docPr id="806765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65402" name=""/>
                    <pic:cNvPicPr/>
                  </pic:nvPicPr>
                  <pic:blipFill>
                    <a:blip r:embed="rId21"/>
                    <a:stretch>
                      <a:fillRect/>
                    </a:stretch>
                  </pic:blipFill>
                  <pic:spPr>
                    <a:xfrm>
                      <a:off x="0" y="0"/>
                      <a:ext cx="5943600" cy="3343275"/>
                    </a:xfrm>
                    <a:prstGeom prst="rect">
                      <a:avLst/>
                    </a:prstGeom>
                  </pic:spPr>
                </pic:pic>
              </a:graphicData>
            </a:graphic>
          </wp:inline>
        </w:drawing>
      </w:r>
    </w:p>
    <w:p w14:paraId="7B932965" w14:textId="77777777" w:rsidR="00AA6D16" w:rsidRPr="005F14B3" w:rsidRDefault="00AA6D16" w:rsidP="00AF7CC6">
      <w:pPr>
        <w:jc w:val="both"/>
        <w:rPr>
          <w:rFonts w:ascii="Arial" w:hAnsi="Arial" w:cs="Arial"/>
        </w:rPr>
      </w:pPr>
    </w:p>
    <w:p w14:paraId="64E4A6B2" w14:textId="77777777" w:rsidR="00AA6D16" w:rsidRPr="005F14B3" w:rsidRDefault="00AA6D16" w:rsidP="00AF7CC6">
      <w:pPr>
        <w:jc w:val="both"/>
        <w:rPr>
          <w:rFonts w:ascii="Arial" w:hAnsi="Arial" w:cs="Arial"/>
        </w:rPr>
      </w:pPr>
    </w:p>
    <w:p w14:paraId="37574052" w14:textId="77777777" w:rsidR="00AA6D16" w:rsidRPr="005F14B3" w:rsidRDefault="00AA6D16" w:rsidP="00AF7CC6">
      <w:pPr>
        <w:jc w:val="both"/>
        <w:rPr>
          <w:rFonts w:ascii="Arial" w:hAnsi="Arial" w:cs="Arial"/>
        </w:rPr>
      </w:pPr>
    </w:p>
    <w:p w14:paraId="495CEA23" w14:textId="77777777" w:rsidR="00AA6D16" w:rsidRPr="005F14B3" w:rsidRDefault="00AA6D16" w:rsidP="00AF7CC6">
      <w:pPr>
        <w:jc w:val="both"/>
        <w:rPr>
          <w:rFonts w:ascii="Arial" w:hAnsi="Arial" w:cs="Arial"/>
        </w:rPr>
      </w:pPr>
    </w:p>
    <w:p w14:paraId="6B2B1209" w14:textId="77777777" w:rsidR="00AA6D16" w:rsidRPr="005F14B3" w:rsidRDefault="00AA6D16" w:rsidP="00AF7CC6">
      <w:pPr>
        <w:jc w:val="both"/>
        <w:rPr>
          <w:rFonts w:ascii="Arial" w:hAnsi="Arial" w:cs="Arial"/>
        </w:rPr>
      </w:pPr>
    </w:p>
    <w:p w14:paraId="6FE2C7E9" w14:textId="77777777" w:rsidR="00AA6D16" w:rsidRPr="005F14B3" w:rsidRDefault="00AA6D16" w:rsidP="00AF7CC6">
      <w:pPr>
        <w:jc w:val="both"/>
        <w:rPr>
          <w:rFonts w:ascii="Arial" w:hAnsi="Arial" w:cs="Arial"/>
        </w:rPr>
      </w:pPr>
    </w:p>
    <w:p w14:paraId="55C3A92B" w14:textId="77777777" w:rsidR="00AA6D16" w:rsidRPr="005F14B3" w:rsidRDefault="00AA6D16" w:rsidP="00AF7CC6">
      <w:pPr>
        <w:jc w:val="both"/>
        <w:rPr>
          <w:rFonts w:ascii="Arial" w:hAnsi="Arial" w:cs="Arial"/>
        </w:rPr>
      </w:pPr>
    </w:p>
    <w:p w14:paraId="2E629F27" w14:textId="77777777" w:rsidR="00AA6D16" w:rsidRPr="005F14B3" w:rsidRDefault="00AA6D16" w:rsidP="00AF7CC6">
      <w:pPr>
        <w:jc w:val="both"/>
        <w:rPr>
          <w:rFonts w:ascii="Arial" w:hAnsi="Arial" w:cs="Arial"/>
        </w:rPr>
      </w:pPr>
    </w:p>
    <w:p w14:paraId="13D076FF" w14:textId="77777777" w:rsidR="00AA6D16" w:rsidRPr="005F14B3" w:rsidRDefault="00AA6D16" w:rsidP="00AF7CC6">
      <w:pPr>
        <w:jc w:val="both"/>
        <w:rPr>
          <w:rFonts w:ascii="Arial" w:hAnsi="Arial" w:cs="Arial"/>
        </w:rPr>
      </w:pPr>
    </w:p>
    <w:p w14:paraId="0B1F71D3" w14:textId="77777777" w:rsidR="00AA6D16" w:rsidRPr="005F14B3" w:rsidRDefault="00AA6D16" w:rsidP="00AF7CC6">
      <w:pPr>
        <w:jc w:val="both"/>
        <w:rPr>
          <w:rFonts w:ascii="Arial" w:hAnsi="Arial" w:cs="Arial"/>
        </w:rPr>
      </w:pPr>
    </w:p>
    <w:p w14:paraId="4D88BCC6" w14:textId="77777777" w:rsidR="00AA6D16" w:rsidRPr="005F14B3" w:rsidRDefault="00AA6D16" w:rsidP="00AF7CC6">
      <w:pPr>
        <w:jc w:val="both"/>
        <w:rPr>
          <w:rFonts w:ascii="Arial" w:hAnsi="Arial" w:cs="Arial"/>
        </w:rPr>
      </w:pPr>
    </w:p>
    <w:p w14:paraId="272197D6" w14:textId="77777777" w:rsidR="00630859" w:rsidRPr="005F14B3" w:rsidRDefault="00630859" w:rsidP="00AF7CC6">
      <w:pPr>
        <w:jc w:val="both"/>
        <w:rPr>
          <w:rFonts w:ascii="Arial" w:hAnsi="Arial" w:cs="Arial"/>
        </w:rPr>
      </w:pPr>
    </w:p>
    <w:p w14:paraId="3FB5918E" w14:textId="77777777" w:rsidR="00AA6D16" w:rsidRPr="005F14B3" w:rsidRDefault="00AA6D16" w:rsidP="00AF7CC6">
      <w:pPr>
        <w:jc w:val="both"/>
        <w:rPr>
          <w:rFonts w:ascii="Arial" w:hAnsi="Arial" w:cs="Arial"/>
        </w:rPr>
      </w:pPr>
    </w:p>
    <w:p w14:paraId="4C24F841" w14:textId="0D2AD19C" w:rsidR="00AD1679" w:rsidRPr="005F14B3" w:rsidRDefault="00AD1679" w:rsidP="00AF7CC6">
      <w:pPr>
        <w:pStyle w:val="ListParagraph"/>
        <w:numPr>
          <w:ilvl w:val="0"/>
          <w:numId w:val="8"/>
        </w:numPr>
        <w:jc w:val="both"/>
        <w:rPr>
          <w:rFonts w:ascii="Arial" w:hAnsi="Arial" w:cs="Arial"/>
        </w:rPr>
      </w:pPr>
      <w:r w:rsidRPr="005F14B3">
        <w:rPr>
          <w:rFonts w:ascii="Arial" w:hAnsi="Arial" w:cs="Arial"/>
        </w:rPr>
        <w:lastRenderedPageBreak/>
        <w:t>Select the desired arguments or values necessary (in our case, column C).</w:t>
      </w:r>
    </w:p>
    <w:p w14:paraId="08824001" w14:textId="4A9C8265" w:rsidR="00AA6D16" w:rsidRPr="005F14B3" w:rsidRDefault="00D86639" w:rsidP="00AF7CC6">
      <w:pPr>
        <w:jc w:val="both"/>
        <w:rPr>
          <w:rFonts w:ascii="Arial" w:hAnsi="Arial" w:cs="Arial"/>
        </w:rPr>
      </w:pPr>
      <w:r w:rsidRPr="005F14B3">
        <w:rPr>
          <w:rFonts w:ascii="Arial" w:hAnsi="Arial" w:cs="Arial"/>
          <w:noProof/>
        </w:rPr>
        <w:drawing>
          <wp:inline distT="0" distB="0" distL="0" distR="0" wp14:anchorId="71433302" wp14:editId="2C6388A0">
            <wp:extent cx="5943600" cy="3343275"/>
            <wp:effectExtent l="0" t="0" r="0" b="9525"/>
            <wp:docPr id="28675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006" name=""/>
                    <pic:cNvPicPr/>
                  </pic:nvPicPr>
                  <pic:blipFill>
                    <a:blip r:embed="rId22"/>
                    <a:stretch>
                      <a:fillRect/>
                    </a:stretch>
                  </pic:blipFill>
                  <pic:spPr>
                    <a:xfrm>
                      <a:off x="0" y="0"/>
                      <a:ext cx="5943600" cy="3343275"/>
                    </a:xfrm>
                    <a:prstGeom prst="rect">
                      <a:avLst/>
                    </a:prstGeom>
                  </pic:spPr>
                </pic:pic>
              </a:graphicData>
            </a:graphic>
          </wp:inline>
        </w:drawing>
      </w:r>
    </w:p>
    <w:p w14:paraId="2AB1F3C3" w14:textId="42BA3438" w:rsidR="00AA6D16" w:rsidRPr="005F14B3" w:rsidRDefault="00AA6D16" w:rsidP="00AF7CC6">
      <w:pPr>
        <w:pStyle w:val="ListParagraph"/>
        <w:numPr>
          <w:ilvl w:val="0"/>
          <w:numId w:val="8"/>
        </w:numPr>
        <w:jc w:val="both"/>
        <w:rPr>
          <w:rFonts w:ascii="Arial" w:hAnsi="Arial" w:cs="Arial"/>
        </w:rPr>
      </w:pPr>
      <w:r w:rsidRPr="005F14B3">
        <w:rPr>
          <w:rFonts w:ascii="Arial" w:hAnsi="Arial" w:cs="Arial"/>
        </w:rPr>
        <w:t>In order for the function to be complete, we always have to close the parenthesis otherwise our function will be invalid. Then press ENTER to display the result.</w:t>
      </w:r>
    </w:p>
    <w:p w14:paraId="1F345C00" w14:textId="15ED1CFC" w:rsidR="00AA6D16" w:rsidRPr="005F14B3" w:rsidRDefault="00D86639" w:rsidP="00AF7CC6">
      <w:pPr>
        <w:jc w:val="both"/>
        <w:rPr>
          <w:rFonts w:ascii="Arial" w:hAnsi="Arial" w:cs="Arial"/>
        </w:rPr>
      </w:pPr>
      <w:r w:rsidRPr="005F14B3">
        <w:rPr>
          <w:rFonts w:ascii="Arial" w:hAnsi="Arial" w:cs="Arial"/>
          <w:noProof/>
        </w:rPr>
        <w:drawing>
          <wp:inline distT="0" distB="0" distL="0" distR="0" wp14:anchorId="447DB3F5" wp14:editId="3A0F3C0F">
            <wp:extent cx="5943600" cy="3343275"/>
            <wp:effectExtent l="0" t="0" r="0" b="9525"/>
            <wp:docPr id="201864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42323" name=""/>
                    <pic:cNvPicPr/>
                  </pic:nvPicPr>
                  <pic:blipFill>
                    <a:blip r:embed="rId23"/>
                    <a:stretch>
                      <a:fillRect/>
                    </a:stretch>
                  </pic:blipFill>
                  <pic:spPr>
                    <a:xfrm>
                      <a:off x="0" y="0"/>
                      <a:ext cx="5943600" cy="3343275"/>
                    </a:xfrm>
                    <a:prstGeom prst="rect">
                      <a:avLst/>
                    </a:prstGeom>
                  </pic:spPr>
                </pic:pic>
              </a:graphicData>
            </a:graphic>
          </wp:inline>
        </w:drawing>
      </w:r>
    </w:p>
    <w:p w14:paraId="7773B101" w14:textId="534F20A0" w:rsidR="00AA6D16" w:rsidRPr="005F14B3" w:rsidRDefault="00AA6D16" w:rsidP="00AF7CC6">
      <w:pPr>
        <w:jc w:val="both"/>
        <w:rPr>
          <w:rFonts w:ascii="Arial" w:hAnsi="Arial" w:cs="Arial"/>
        </w:rPr>
      </w:pPr>
      <w:r w:rsidRPr="005F14B3">
        <w:rPr>
          <w:rFonts w:ascii="Arial" w:hAnsi="Arial" w:cs="Arial"/>
          <w:u w:val="single"/>
        </w:rPr>
        <w:t>Conclusion</w:t>
      </w:r>
      <w:r w:rsidRPr="005F14B3">
        <w:rPr>
          <w:rFonts w:ascii="Arial" w:hAnsi="Arial" w:cs="Arial"/>
        </w:rPr>
        <w:t>: our standard deviation of the health index score is 13.</w:t>
      </w:r>
      <w:r w:rsidR="00D86639" w:rsidRPr="005F14B3">
        <w:rPr>
          <w:rFonts w:ascii="Arial" w:hAnsi="Arial" w:cs="Arial"/>
        </w:rPr>
        <w:t>41237</w:t>
      </w:r>
      <w:r w:rsidRPr="005F14B3">
        <w:rPr>
          <w:rFonts w:ascii="Arial" w:hAnsi="Arial" w:cs="Arial"/>
        </w:rPr>
        <w:t>.</w:t>
      </w:r>
    </w:p>
    <w:p w14:paraId="5B47BAE8" w14:textId="77777777" w:rsidR="0058735D" w:rsidRPr="005F14B3" w:rsidRDefault="0058735D" w:rsidP="00AF7CC6">
      <w:pPr>
        <w:jc w:val="both"/>
        <w:rPr>
          <w:rFonts w:ascii="Arial" w:hAnsi="Arial" w:cs="Arial"/>
        </w:rPr>
      </w:pPr>
    </w:p>
    <w:p w14:paraId="53AFEA08" w14:textId="77777777" w:rsidR="0058735D" w:rsidRPr="005F14B3" w:rsidRDefault="0058735D" w:rsidP="00AF7CC6">
      <w:pPr>
        <w:pStyle w:val="Heading2"/>
        <w:jc w:val="both"/>
        <w:rPr>
          <w:rFonts w:ascii="Arial" w:hAnsi="Arial" w:cs="Arial"/>
        </w:rPr>
      </w:pPr>
      <w:bookmarkStart w:id="6" w:name="_Toc141504591"/>
      <w:r w:rsidRPr="005F14B3">
        <w:rPr>
          <w:rFonts w:ascii="Arial" w:hAnsi="Arial" w:cs="Arial"/>
        </w:rPr>
        <w:lastRenderedPageBreak/>
        <w:t>Which one of the two variables has a larger variance?</w:t>
      </w:r>
      <w:bookmarkEnd w:id="6"/>
    </w:p>
    <w:p w14:paraId="6352B03A" w14:textId="2C752471" w:rsidR="0058735D" w:rsidRPr="005F14B3" w:rsidRDefault="00511FC3" w:rsidP="00AF7CC6">
      <w:pPr>
        <w:autoSpaceDE w:val="0"/>
        <w:autoSpaceDN w:val="0"/>
        <w:adjustRightInd w:val="0"/>
        <w:jc w:val="both"/>
        <w:rPr>
          <w:rFonts w:ascii="Arial" w:hAnsi="Arial" w:cs="Arial"/>
          <w:szCs w:val="24"/>
        </w:rPr>
      </w:pPr>
      <w:r w:rsidRPr="005F14B3">
        <w:rPr>
          <w:rFonts w:ascii="Arial" w:hAnsi="Arial" w:cs="Arial"/>
          <w:szCs w:val="24"/>
        </w:rPr>
        <w:t xml:space="preserve">First and foremost, what is variance and how does it differ from standard deviation? In terms of the distribution, they're equivalent (yet obviously not interchangeable), but in terms of estimators they're not. Whilst standard deviation measures the data dispersion from the mean, the variance measures the degree to which point differs from the mean. </w:t>
      </w:r>
      <w:r w:rsidR="009F49DD" w:rsidRPr="005F14B3">
        <w:rPr>
          <w:rFonts w:ascii="Arial" w:hAnsi="Arial" w:cs="Arial"/>
          <w:szCs w:val="24"/>
        </w:rPr>
        <w:t>According to Zeller (1999, p.352), “</w:t>
      </w:r>
      <w:r w:rsidR="009F49DD" w:rsidRPr="005F14B3">
        <w:rPr>
          <w:rFonts w:ascii="Arial" w:hAnsi="Arial" w:cs="Arial"/>
          <w:i/>
          <w:iCs/>
          <w:szCs w:val="24"/>
        </w:rPr>
        <w:t>the variance is the average of the squared deviations</w:t>
      </w:r>
      <w:r w:rsidR="009F49DD" w:rsidRPr="005F14B3">
        <w:rPr>
          <w:rFonts w:ascii="Arial" w:hAnsi="Arial" w:cs="Arial"/>
          <w:szCs w:val="24"/>
        </w:rPr>
        <w:t xml:space="preserve">”. </w:t>
      </w:r>
    </w:p>
    <w:p w14:paraId="60287BBC" w14:textId="246C8877" w:rsidR="00A33587" w:rsidRPr="005F14B3" w:rsidRDefault="00A33587" w:rsidP="00AF7CC6">
      <w:pPr>
        <w:autoSpaceDE w:val="0"/>
        <w:autoSpaceDN w:val="0"/>
        <w:adjustRightInd w:val="0"/>
        <w:jc w:val="both"/>
        <w:rPr>
          <w:rFonts w:ascii="Arial" w:hAnsi="Arial" w:cs="Arial"/>
          <w:szCs w:val="24"/>
        </w:rPr>
      </w:pPr>
      <w:r w:rsidRPr="005F14B3">
        <w:rPr>
          <w:rFonts w:ascii="Arial" w:hAnsi="Arial" w:cs="Arial"/>
          <w:szCs w:val="24"/>
        </w:rPr>
        <w:t xml:space="preserve">In order to determine which variable has the largest variance, we must first establish what their respective variance is. </w:t>
      </w:r>
    </w:p>
    <w:p w14:paraId="21FAC990" w14:textId="1F3B04B5" w:rsidR="00703760" w:rsidRPr="00AF7CC6" w:rsidRDefault="00A33587" w:rsidP="00AF7CC6">
      <w:pPr>
        <w:pStyle w:val="ListParagraph"/>
        <w:autoSpaceDE w:val="0"/>
        <w:autoSpaceDN w:val="0"/>
        <w:adjustRightInd w:val="0"/>
        <w:jc w:val="both"/>
        <w:rPr>
          <w:rFonts w:ascii="Arial" w:hAnsi="Arial" w:cs="Arial"/>
          <w:i/>
          <w:iCs/>
          <w:szCs w:val="24"/>
          <w:u w:val="single"/>
        </w:rPr>
      </w:pPr>
      <w:r w:rsidRPr="005F14B3">
        <w:rPr>
          <w:rFonts w:ascii="Arial" w:hAnsi="Arial" w:cs="Arial"/>
          <w:i/>
          <w:iCs/>
          <w:szCs w:val="24"/>
          <w:u w:val="single"/>
        </w:rPr>
        <w:t>Coffee consumption variance</w:t>
      </w:r>
    </w:p>
    <w:p w14:paraId="73665C11" w14:textId="497BCDA1" w:rsidR="0058735D" w:rsidRPr="005F14B3" w:rsidRDefault="00703760" w:rsidP="00AF7CC6">
      <w:pPr>
        <w:pStyle w:val="ListParagraph"/>
        <w:numPr>
          <w:ilvl w:val="0"/>
          <w:numId w:val="15"/>
        </w:numPr>
        <w:jc w:val="both"/>
        <w:rPr>
          <w:rFonts w:ascii="Arial" w:hAnsi="Arial" w:cs="Arial"/>
        </w:rPr>
      </w:pPr>
      <w:r w:rsidRPr="005F14B3">
        <w:rPr>
          <w:rFonts w:ascii="Arial" w:hAnsi="Arial" w:cs="Arial"/>
        </w:rPr>
        <w:t>In a new cell, start the function by adding the = sign then procced to type the desired function name (in our case VAR.</w:t>
      </w:r>
      <w:r w:rsidR="00016183" w:rsidRPr="005F14B3">
        <w:rPr>
          <w:rFonts w:ascii="Arial" w:hAnsi="Arial" w:cs="Arial"/>
        </w:rPr>
        <w:t>S</w:t>
      </w:r>
      <w:r w:rsidRPr="005F14B3">
        <w:rPr>
          <w:rFonts w:ascii="Arial" w:hAnsi="Arial" w:cs="Arial"/>
        </w:rPr>
        <w:t>) using TAB to choose our option.</w:t>
      </w:r>
    </w:p>
    <w:p w14:paraId="50D86353" w14:textId="49370727" w:rsidR="00703760" w:rsidRPr="005F14B3" w:rsidRDefault="00016183" w:rsidP="00AF7CC6">
      <w:pPr>
        <w:jc w:val="both"/>
        <w:rPr>
          <w:rFonts w:ascii="Arial" w:hAnsi="Arial" w:cs="Arial"/>
        </w:rPr>
      </w:pPr>
      <w:r w:rsidRPr="005F14B3">
        <w:rPr>
          <w:rFonts w:ascii="Arial" w:hAnsi="Arial" w:cs="Arial"/>
          <w:noProof/>
        </w:rPr>
        <w:drawing>
          <wp:inline distT="0" distB="0" distL="0" distR="0" wp14:anchorId="5F1A3031" wp14:editId="422D60A4">
            <wp:extent cx="5943600" cy="3343275"/>
            <wp:effectExtent l="0" t="0" r="0" b="9525"/>
            <wp:docPr id="1846737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37987" name=""/>
                    <pic:cNvPicPr/>
                  </pic:nvPicPr>
                  <pic:blipFill>
                    <a:blip r:embed="rId24"/>
                    <a:stretch>
                      <a:fillRect/>
                    </a:stretch>
                  </pic:blipFill>
                  <pic:spPr>
                    <a:xfrm>
                      <a:off x="0" y="0"/>
                      <a:ext cx="5943600" cy="3343275"/>
                    </a:xfrm>
                    <a:prstGeom prst="rect">
                      <a:avLst/>
                    </a:prstGeom>
                  </pic:spPr>
                </pic:pic>
              </a:graphicData>
            </a:graphic>
          </wp:inline>
        </w:drawing>
      </w:r>
    </w:p>
    <w:p w14:paraId="0F16C674" w14:textId="77777777" w:rsidR="00703760" w:rsidRPr="005F14B3" w:rsidRDefault="00703760" w:rsidP="00AF7CC6">
      <w:pPr>
        <w:jc w:val="both"/>
        <w:rPr>
          <w:rFonts w:ascii="Arial" w:hAnsi="Arial" w:cs="Arial"/>
        </w:rPr>
      </w:pPr>
    </w:p>
    <w:p w14:paraId="51F17708" w14:textId="77777777" w:rsidR="00703760" w:rsidRPr="005F14B3" w:rsidRDefault="00703760" w:rsidP="00AF7CC6">
      <w:pPr>
        <w:jc w:val="both"/>
        <w:rPr>
          <w:rFonts w:ascii="Arial" w:hAnsi="Arial" w:cs="Arial"/>
        </w:rPr>
      </w:pPr>
    </w:p>
    <w:p w14:paraId="6AB3AE17" w14:textId="77777777" w:rsidR="00703760" w:rsidRPr="005F14B3" w:rsidRDefault="00703760" w:rsidP="00AF7CC6">
      <w:pPr>
        <w:jc w:val="both"/>
        <w:rPr>
          <w:rFonts w:ascii="Arial" w:hAnsi="Arial" w:cs="Arial"/>
        </w:rPr>
      </w:pPr>
    </w:p>
    <w:p w14:paraId="1E0AB03B" w14:textId="77777777" w:rsidR="00703760" w:rsidRPr="005F14B3" w:rsidRDefault="00703760" w:rsidP="00AF7CC6">
      <w:pPr>
        <w:jc w:val="both"/>
        <w:rPr>
          <w:rFonts w:ascii="Arial" w:hAnsi="Arial" w:cs="Arial"/>
        </w:rPr>
      </w:pPr>
    </w:p>
    <w:p w14:paraId="72F4DEB9" w14:textId="77777777" w:rsidR="00703760" w:rsidRPr="005F14B3" w:rsidRDefault="00703760" w:rsidP="00AF7CC6">
      <w:pPr>
        <w:jc w:val="both"/>
        <w:rPr>
          <w:rFonts w:ascii="Arial" w:hAnsi="Arial" w:cs="Arial"/>
        </w:rPr>
      </w:pPr>
    </w:p>
    <w:p w14:paraId="2D66F4D8" w14:textId="77777777" w:rsidR="00703760" w:rsidRPr="005F14B3" w:rsidRDefault="00703760" w:rsidP="00AF7CC6">
      <w:pPr>
        <w:jc w:val="both"/>
        <w:rPr>
          <w:rFonts w:ascii="Arial" w:hAnsi="Arial" w:cs="Arial"/>
        </w:rPr>
      </w:pPr>
    </w:p>
    <w:p w14:paraId="6500722C" w14:textId="77777777" w:rsidR="00703760" w:rsidRDefault="00703760" w:rsidP="00AF7CC6">
      <w:pPr>
        <w:jc w:val="both"/>
        <w:rPr>
          <w:rFonts w:ascii="Arial" w:hAnsi="Arial" w:cs="Arial"/>
        </w:rPr>
      </w:pPr>
    </w:p>
    <w:p w14:paraId="77097E81" w14:textId="77777777" w:rsidR="00AF7CC6" w:rsidRPr="005F14B3" w:rsidRDefault="00AF7CC6" w:rsidP="00AF7CC6">
      <w:pPr>
        <w:jc w:val="both"/>
        <w:rPr>
          <w:rFonts w:ascii="Arial" w:hAnsi="Arial" w:cs="Arial"/>
        </w:rPr>
      </w:pPr>
    </w:p>
    <w:p w14:paraId="04749498" w14:textId="77777777" w:rsidR="00703760" w:rsidRPr="005F14B3" w:rsidRDefault="00703760" w:rsidP="00AF7CC6">
      <w:pPr>
        <w:jc w:val="both"/>
        <w:rPr>
          <w:rFonts w:ascii="Arial" w:hAnsi="Arial" w:cs="Arial"/>
        </w:rPr>
      </w:pPr>
    </w:p>
    <w:p w14:paraId="16C52B4B" w14:textId="4A979F2B" w:rsidR="00703760" w:rsidRPr="005F14B3" w:rsidRDefault="00703760" w:rsidP="00AF7CC6">
      <w:pPr>
        <w:pStyle w:val="ListParagraph"/>
        <w:numPr>
          <w:ilvl w:val="0"/>
          <w:numId w:val="15"/>
        </w:numPr>
        <w:jc w:val="both"/>
        <w:rPr>
          <w:rFonts w:ascii="Arial" w:hAnsi="Arial" w:cs="Arial"/>
        </w:rPr>
      </w:pPr>
      <w:r w:rsidRPr="005F14B3">
        <w:rPr>
          <w:rFonts w:ascii="Arial" w:hAnsi="Arial" w:cs="Arial"/>
        </w:rPr>
        <w:lastRenderedPageBreak/>
        <w:t>Select the desired arguments or values necessary (in our case, column B).</w:t>
      </w:r>
    </w:p>
    <w:p w14:paraId="6F0269EF" w14:textId="72FDD670" w:rsidR="00703760" w:rsidRPr="005F14B3" w:rsidRDefault="00016183" w:rsidP="00AF7CC6">
      <w:pPr>
        <w:jc w:val="both"/>
        <w:rPr>
          <w:rFonts w:ascii="Arial" w:hAnsi="Arial" w:cs="Arial"/>
        </w:rPr>
      </w:pPr>
      <w:r w:rsidRPr="005F14B3">
        <w:rPr>
          <w:rFonts w:ascii="Arial" w:hAnsi="Arial" w:cs="Arial"/>
          <w:noProof/>
        </w:rPr>
        <w:drawing>
          <wp:inline distT="0" distB="0" distL="0" distR="0" wp14:anchorId="0F188DC9" wp14:editId="7813163F">
            <wp:extent cx="5943600" cy="3343275"/>
            <wp:effectExtent l="0" t="0" r="0" b="9525"/>
            <wp:docPr id="801793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793053" name=""/>
                    <pic:cNvPicPr/>
                  </pic:nvPicPr>
                  <pic:blipFill>
                    <a:blip r:embed="rId25"/>
                    <a:stretch>
                      <a:fillRect/>
                    </a:stretch>
                  </pic:blipFill>
                  <pic:spPr>
                    <a:xfrm>
                      <a:off x="0" y="0"/>
                      <a:ext cx="5943600" cy="3343275"/>
                    </a:xfrm>
                    <a:prstGeom prst="rect">
                      <a:avLst/>
                    </a:prstGeom>
                  </pic:spPr>
                </pic:pic>
              </a:graphicData>
            </a:graphic>
          </wp:inline>
        </w:drawing>
      </w:r>
    </w:p>
    <w:p w14:paraId="4BF6F73C" w14:textId="4908A77A" w:rsidR="00703760" w:rsidRPr="005F14B3" w:rsidRDefault="00703760" w:rsidP="00AF7CC6">
      <w:pPr>
        <w:pStyle w:val="ListParagraph"/>
        <w:numPr>
          <w:ilvl w:val="0"/>
          <w:numId w:val="15"/>
        </w:numPr>
        <w:jc w:val="both"/>
        <w:rPr>
          <w:rFonts w:ascii="Arial" w:hAnsi="Arial" w:cs="Arial"/>
        </w:rPr>
      </w:pPr>
      <w:r w:rsidRPr="005F14B3">
        <w:rPr>
          <w:rFonts w:ascii="Arial" w:hAnsi="Arial" w:cs="Arial"/>
        </w:rPr>
        <w:t>In order for the function to be complete, we always have to close the parenthesis otherwise our function will be invalid. Then press ENTER to display the result.</w:t>
      </w:r>
    </w:p>
    <w:p w14:paraId="1E63CCBF" w14:textId="79852662" w:rsidR="00703760" w:rsidRPr="005F14B3" w:rsidRDefault="00016183" w:rsidP="00AF7CC6">
      <w:pPr>
        <w:jc w:val="both"/>
        <w:rPr>
          <w:rFonts w:ascii="Arial" w:hAnsi="Arial" w:cs="Arial"/>
        </w:rPr>
      </w:pPr>
      <w:r w:rsidRPr="005F14B3">
        <w:rPr>
          <w:rFonts w:ascii="Arial" w:hAnsi="Arial" w:cs="Arial"/>
          <w:noProof/>
        </w:rPr>
        <w:drawing>
          <wp:inline distT="0" distB="0" distL="0" distR="0" wp14:anchorId="041E812E" wp14:editId="567DE6F0">
            <wp:extent cx="5943600" cy="3343275"/>
            <wp:effectExtent l="0" t="0" r="0" b="9525"/>
            <wp:docPr id="133461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17123" name=""/>
                    <pic:cNvPicPr/>
                  </pic:nvPicPr>
                  <pic:blipFill>
                    <a:blip r:embed="rId26"/>
                    <a:stretch>
                      <a:fillRect/>
                    </a:stretch>
                  </pic:blipFill>
                  <pic:spPr>
                    <a:xfrm>
                      <a:off x="0" y="0"/>
                      <a:ext cx="5943600" cy="3343275"/>
                    </a:xfrm>
                    <a:prstGeom prst="rect">
                      <a:avLst/>
                    </a:prstGeom>
                  </pic:spPr>
                </pic:pic>
              </a:graphicData>
            </a:graphic>
          </wp:inline>
        </w:drawing>
      </w:r>
    </w:p>
    <w:p w14:paraId="66F5A84E" w14:textId="54DB7072" w:rsidR="00703760" w:rsidRPr="005F14B3" w:rsidRDefault="00703760" w:rsidP="00AF7CC6">
      <w:pPr>
        <w:jc w:val="both"/>
        <w:rPr>
          <w:rFonts w:ascii="Arial" w:hAnsi="Arial" w:cs="Arial"/>
        </w:rPr>
      </w:pPr>
      <w:r w:rsidRPr="005F14B3">
        <w:rPr>
          <w:rFonts w:ascii="Arial" w:hAnsi="Arial" w:cs="Arial"/>
          <w:u w:val="single"/>
        </w:rPr>
        <w:t>Conclusion</w:t>
      </w:r>
      <w:r w:rsidRPr="005F14B3">
        <w:rPr>
          <w:rFonts w:ascii="Arial" w:hAnsi="Arial" w:cs="Arial"/>
        </w:rPr>
        <w:t>: our coffee consumption variance is 4.</w:t>
      </w:r>
      <w:r w:rsidR="00016183" w:rsidRPr="005F14B3">
        <w:rPr>
          <w:rFonts w:ascii="Arial" w:hAnsi="Arial" w:cs="Arial"/>
        </w:rPr>
        <w:t>34</w:t>
      </w:r>
      <w:r w:rsidR="00FE350C" w:rsidRPr="005F14B3">
        <w:rPr>
          <w:rFonts w:ascii="Arial" w:hAnsi="Arial" w:cs="Arial"/>
        </w:rPr>
        <w:t>2949</w:t>
      </w:r>
      <w:r w:rsidRPr="005F14B3">
        <w:rPr>
          <w:rFonts w:ascii="Arial" w:hAnsi="Arial" w:cs="Arial"/>
        </w:rPr>
        <w:t>.</w:t>
      </w:r>
    </w:p>
    <w:p w14:paraId="08A8D846" w14:textId="77777777" w:rsidR="00AF7CC6" w:rsidRDefault="00AF7CC6" w:rsidP="00AF7CC6">
      <w:pPr>
        <w:pStyle w:val="ListParagraph"/>
        <w:jc w:val="both"/>
        <w:rPr>
          <w:rFonts w:ascii="Arial" w:hAnsi="Arial" w:cs="Arial"/>
          <w:i/>
          <w:iCs/>
          <w:u w:val="single"/>
        </w:rPr>
      </w:pPr>
    </w:p>
    <w:p w14:paraId="10AF98B9" w14:textId="507DB438" w:rsidR="00703760" w:rsidRPr="00AF7CC6" w:rsidRDefault="00703760" w:rsidP="00AF7CC6">
      <w:pPr>
        <w:pStyle w:val="ListParagraph"/>
        <w:jc w:val="both"/>
        <w:rPr>
          <w:rFonts w:ascii="Arial" w:hAnsi="Arial" w:cs="Arial"/>
          <w:i/>
          <w:iCs/>
          <w:u w:val="single"/>
        </w:rPr>
      </w:pPr>
      <w:r w:rsidRPr="005F14B3">
        <w:rPr>
          <w:rFonts w:ascii="Arial" w:hAnsi="Arial" w:cs="Arial"/>
          <w:i/>
          <w:iCs/>
          <w:u w:val="single"/>
        </w:rPr>
        <w:lastRenderedPageBreak/>
        <w:t>Health Index variance</w:t>
      </w:r>
    </w:p>
    <w:p w14:paraId="6718BEE9" w14:textId="45595DE5" w:rsidR="00703760" w:rsidRPr="005F14B3" w:rsidRDefault="00703760" w:rsidP="00AF7CC6">
      <w:pPr>
        <w:pStyle w:val="ListParagraph"/>
        <w:numPr>
          <w:ilvl w:val="0"/>
          <w:numId w:val="19"/>
        </w:numPr>
        <w:jc w:val="both"/>
        <w:rPr>
          <w:rFonts w:ascii="Arial" w:hAnsi="Arial" w:cs="Arial"/>
        </w:rPr>
      </w:pPr>
      <w:r w:rsidRPr="005F14B3">
        <w:rPr>
          <w:rFonts w:ascii="Arial" w:hAnsi="Arial" w:cs="Arial"/>
        </w:rPr>
        <w:t>In a new cell, start the function by adding the = sign then procced to type the desired function name (in our case VAR.</w:t>
      </w:r>
      <w:r w:rsidR="00EB7007" w:rsidRPr="005F14B3">
        <w:rPr>
          <w:rFonts w:ascii="Arial" w:hAnsi="Arial" w:cs="Arial"/>
        </w:rPr>
        <w:t>S</w:t>
      </w:r>
      <w:r w:rsidRPr="005F14B3">
        <w:rPr>
          <w:rFonts w:ascii="Arial" w:hAnsi="Arial" w:cs="Arial"/>
        </w:rPr>
        <w:t>) using TAB to choose our option.</w:t>
      </w:r>
    </w:p>
    <w:p w14:paraId="7C3A21A3" w14:textId="249318DA" w:rsidR="00703760" w:rsidRPr="005F14B3" w:rsidRDefault="00EB7007" w:rsidP="00AF7CC6">
      <w:pPr>
        <w:jc w:val="both"/>
        <w:rPr>
          <w:rFonts w:ascii="Arial" w:hAnsi="Arial" w:cs="Arial"/>
        </w:rPr>
      </w:pPr>
      <w:r w:rsidRPr="005F14B3">
        <w:rPr>
          <w:rFonts w:ascii="Arial" w:hAnsi="Arial" w:cs="Arial"/>
          <w:noProof/>
        </w:rPr>
        <w:drawing>
          <wp:inline distT="0" distB="0" distL="0" distR="0" wp14:anchorId="3A2D244F" wp14:editId="2A5DF582">
            <wp:extent cx="5943600" cy="3343275"/>
            <wp:effectExtent l="0" t="0" r="0" b="9525"/>
            <wp:docPr id="147789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99406" name=""/>
                    <pic:cNvPicPr/>
                  </pic:nvPicPr>
                  <pic:blipFill>
                    <a:blip r:embed="rId27"/>
                    <a:stretch>
                      <a:fillRect/>
                    </a:stretch>
                  </pic:blipFill>
                  <pic:spPr>
                    <a:xfrm>
                      <a:off x="0" y="0"/>
                      <a:ext cx="5943600" cy="3343275"/>
                    </a:xfrm>
                    <a:prstGeom prst="rect">
                      <a:avLst/>
                    </a:prstGeom>
                  </pic:spPr>
                </pic:pic>
              </a:graphicData>
            </a:graphic>
          </wp:inline>
        </w:drawing>
      </w:r>
    </w:p>
    <w:p w14:paraId="176B7BD2" w14:textId="6E3E8822" w:rsidR="00703760" w:rsidRPr="005F14B3" w:rsidRDefault="00703760" w:rsidP="00AF7CC6">
      <w:pPr>
        <w:pStyle w:val="ListParagraph"/>
        <w:numPr>
          <w:ilvl w:val="0"/>
          <w:numId w:val="19"/>
        </w:numPr>
        <w:jc w:val="both"/>
        <w:rPr>
          <w:rFonts w:ascii="Arial" w:hAnsi="Arial" w:cs="Arial"/>
        </w:rPr>
      </w:pPr>
      <w:r w:rsidRPr="005F14B3">
        <w:rPr>
          <w:rFonts w:ascii="Arial" w:hAnsi="Arial" w:cs="Arial"/>
        </w:rPr>
        <w:t>Select the desired arguments or values necessary (in our case, column C).</w:t>
      </w:r>
    </w:p>
    <w:p w14:paraId="51A5FAAE" w14:textId="0B98C6CB" w:rsidR="00703760" w:rsidRPr="005F14B3" w:rsidRDefault="00EB7007" w:rsidP="00AF7CC6">
      <w:pPr>
        <w:jc w:val="both"/>
        <w:rPr>
          <w:rFonts w:ascii="Arial" w:hAnsi="Arial" w:cs="Arial"/>
        </w:rPr>
      </w:pPr>
      <w:r w:rsidRPr="005F14B3">
        <w:rPr>
          <w:rFonts w:ascii="Arial" w:hAnsi="Arial" w:cs="Arial"/>
          <w:noProof/>
        </w:rPr>
        <w:drawing>
          <wp:inline distT="0" distB="0" distL="0" distR="0" wp14:anchorId="7F0F16F6" wp14:editId="672C0F63">
            <wp:extent cx="5943600" cy="3343275"/>
            <wp:effectExtent l="0" t="0" r="0" b="9525"/>
            <wp:docPr id="1334705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05369" name=""/>
                    <pic:cNvPicPr/>
                  </pic:nvPicPr>
                  <pic:blipFill>
                    <a:blip r:embed="rId28"/>
                    <a:stretch>
                      <a:fillRect/>
                    </a:stretch>
                  </pic:blipFill>
                  <pic:spPr>
                    <a:xfrm>
                      <a:off x="0" y="0"/>
                      <a:ext cx="5943600" cy="3343275"/>
                    </a:xfrm>
                    <a:prstGeom prst="rect">
                      <a:avLst/>
                    </a:prstGeom>
                  </pic:spPr>
                </pic:pic>
              </a:graphicData>
            </a:graphic>
          </wp:inline>
        </w:drawing>
      </w:r>
    </w:p>
    <w:p w14:paraId="75DF71B4" w14:textId="0D9EFB0D" w:rsidR="00703760" w:rsidRPr="005F14B3" w:rsidRDefault="00703760" w:rsidP="00AF7CC6">
      <w:pPr>
        <w:pStyle w:val="ListParagraph"/>
        <w:numPr>
          <w:ilvl w:val="0"/>
          <w:numId w:val="19"/>
        </w:numPr>
        <w:jc w:val="both"/>
        <w:rPr>
          <w:rFonts w:ascii="Arial" w:hAnsi="Arial" w:cs="Arial"/>
        </w:rPr>
      </w:pPr>
      <w:r w:rsidRPr="005F14B3">
        <w:rPr>
          <w:rFonts w:ascii="Arial" w:hAnsi="Arial" w:cs="Arial"/>
        </w:rPr>
        <w:lastRenderedPageBreak/>
        <w:t>In order for the function to be complete, we always have to close the parenthesis otherwise our function will be invalid. Then press ENTER to display the result.</w:t>
      </w:r>
    </w:p>
    <w:p w14:paraId="4750226D" w14:textId="2A041218" w:rsidR="00703760" w:rsidRPr="005F14B3" w:rsidRDefault="00EB7007" w:rsidP="00AF7CC6">
      <w:pPr>
        <w:jc w:val="both"/>
        <w:rPr>
          <w:rFonts w:ascii="Arial" w:hAnsi="Arial" w:cs="Arial"/>
        </w:rPr>
      </w:pPr>
      <w:r w:rsidRPr="005F14B3">
        <w:rPr>
          <w:rFonts w:ascii="Arial" w:hAnsi="Arial" w:cs="Arial"/>
          <w:noProof/>
        </w:rPr>
        <w:drawing>
          <wp:inline distT="0" distB="0" distL="0" distR="0" wp14:anchorId="7936E002" wp14:editId="20C451AB">
            <wp:extent cx="5943600" cy="3343275"/>
            <wp:effectExtent l="0" t="0" r="0" b="9525"/>
            <wp:docPr id="1720924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24854" name=""/>
                    <pic:cNvPicPr/>
                  </pic:nvPicPr>
                  <pic:blipFill>
                    <a:blip r:embed="rId29"/>
                    <a:stretch>
                      <a:fillRect/>
                    </a:stretch>
                  </pic:blipFill>
                  <pic:spPr>
                    <a:xfrm>
                      <a:off x="0" y="0"/>
                      <a:ext cx="5943600" cy="3343275"/>
                    </a:xfrm>
                    <a:prstGeom prst="rect">
                      <a:avLst/>
                    </a:prstGeom>
                  </pic:spPr>
                </pic:pic>
              </a:graphicData>
            </a:graphic>
          </wp:inline>
        </w:drawing>
      </w:r>
    </w:p>
    <w:p w14:paraId="5D8BB1B3" w14:textId="38BFB806" w:rsidR="00703760" w:rsidRPr="005F14B3" w:rsidRDefault="00703760" w:rsidP="00AF7CC6">
      <w:pPr>
        <w:jc w:val="both"/>
        <w:rPr>
          <w:rFonts w:ascii="Arial" w:hAnsi="Arial" w:cs="Arial"/>
        </w:rPr>
      </w:pPr>
      <w:r w:rsidRPr="005F14B3">
        <w:rPr>
          <w:rFonts w:ascii="Arial" w:hAnsi="Arial" w:cs="Arial"/>
          <w:u w:val="single"/>
        </w:rPr>
        <w:t>Conclusion</w:t>
      </w:r>
      <w:r w:rsidRPr="005F14B3">
        <w:rPr>
          <w:rFonts w:ascii="Arial" w:hAnsi="Arial" w:cs="Arial"/>
        </w:rPr>
        <w:t xml:space="preserve">: our variance for the Health Index Score is </w:t>
      </w:r>
      <w:r w:rsidR="00EB7007" w:rsidRPr="005F14B3">
        <w:rPr>
          <w:rFonts w:ascii="Arial" w:hAnsi="Arial" w:cs="Arial"/>
        </w:rPr>
        <w:t>179.8917</w:t>
      </w:r>
      <w:r w:rsidRPr="005F14B3">
        <w:rPr>
          <w:rFonts w:ascii="Arial" w:hAnsi="Arial" w:cs="Arial"/>
        </w:rPr>
        <w:t>.</w:t>
      </w:r>
    </w:p>
    <w:p w14:paraId="0C6BBB8D" w14:textId="41BF5AA3" w:rsidR="009F4074" w:rsidRPr="005F14B3" w:rsidRDefault="00F22E15" w:rsidP="00AF7CC6">
      <w:pPr>
        <w:jc w:val="both"/>
        <w:rPr>
          <w:rFonts w:ascii="Arial" w:hAnsi="Arial" w:cs="Arial"/>
        </w:rPr>
      </w:pPr>
      <w:r w:rsidRPr="005F14B3">
        <w:rPr>
          <w:rFonts w:ascii="Arial" w:hAnsi="Arial" w:cs="Arial"/>
          <w:u w:val="single"/>
        </w:rPr>
        <w:t>Interpretation</w:t>
      </w:r>
      <w:r w:rsidRPr="005F14B3">
        <w:rPr>
          <w:rFonts w:ascii="Arial" w:hAnsi="Arial" w:cs="Arial"/>
        </w:rPr>
        <w:t xml:space="preserve">: </w:t>
      </w:r>
      <w:r w:rsidR="001B7CEC" w:rsidRPr="005F14B3">
        <w:rPr>
          <w:rFonts w:ascii="Arial" w:hAnsi="Arial" w:cs="Arial"/>
        </w:rPr>
        <w:t xml:space="preserve">So, let’s summarise. The variance for the </w:t>
      </w:r>
      <w:r w:rsidR="009F4074" w:rsidRPr="005F14B3">
        <w:rPr>
          <w:rFonts w:ascii="Arial" w:hAnsi="Arial" w:cs="Arial"/>
        </w:rPr>
        <w:t>c</w:t>
      </w:r>
      <w:r w:rsidR="001B7CEC" w:rsidRPr="005F14B3">
        <w:rPr>
          <w:rFonts w:ascii="Arial" w:hAnsi="Arial" w:cs="Arial"/>
        </w:rPr>
        <w:t>offee consumption is 4.342949 and the variance for the Health Index Score is 179.8917.</w:t>
      </w:r>
      <w:r w:rsidR="009F4074" w:rsidRPr="005F14B3">
        <w:rPr>
          <w:rFonts w:ascii="Arial" w:hAnsi="Arial" w:cs="Arial"/>
        </w:rPr>
        <w:t xml:space="preserve"> We have also established earlier that the mean for coffee consumption is 3.625. We can now add the mean for the health index score in order to have the full picture. Thus, following the same process, the mean for the health index score will be 70.175.</w:t>
      </w:r>
    </w:p>
    <w:p w14:paraId="4026230A" w14:textId="0177AA6E" w:rsidR="004577C6" w:rsidRPr="005F14B3" w:rsidRDefault="009F4074" w:rsidP="00AF7CC6">
      <w:pPr>
        <w:jc w:val="both"/>
        <w:rPr>
          <w:rFonts w:ascii="Arial" w:hAnsi="Arial" w:cs="Arial"/>
        </w:rPr>
      </w:pPr>
      <w:r w:rsidRPr="005F14B3">
        <w:rPr>
          <w:rFonts w:ascii="Arial" w:hAnsi="Arial" w:cs="Arial"/>
        </w:rPr>
        <w:t>Relating this information to their respective means, we can conclude that the health index score has a much larger variation</w:t>
      </w:r>
      <w:r w:rsidR="003F4E1D" w:rsidRPr="005F14B3">
        <w:rPr>
          <w:rFonts w:ascii="Arial" w:hAnsi="Arial" w:cs="Arial"/>
        </w:rPr>
        <w:t>. This indicates there is a higher dispersion between the values in health index score than the ones in coffee consumption.</w:t>
      </w:r>
    </w:p>
    <w:p w14:paraId="6779E76C" w14:textId="77777777" w:rsidR="0071696B" w:rsidRPr="005F14B3" w:rsidRDefault="0071696B" w:rsidP="00AF7CC6">
      <w:pPr>
        <w:jc w:val="both"/>
        <w:rPr>
          <w:rFonts w:ascii="Arial" w:hAnsi="Arial" w:cs="Arial"/>
        </w:rPr>
      </w:pPr>
    </w:p>
    <w:p w14:paraId="23D002B2" w14:textId="77777777" w:rsidR="0071696B" w:rsidRPr="005F14B3" w:rsidRDefault="0071696B" w:rsidP="00AF7CC6">
      <w:pPr>
        <w:pStyle w:val="Heading2"/>
        <w:jc w:val="both"/>
        <w:rPr>
          <w:rFonts w:ascii="Arial" w:hAnsi="Arial" w:cs="Arial"/>
        </w:rPr>
      </w:pPr>
      <w:bookmarkStart w:id="7" w:name="_Toc141504592"/>
      <w:r w:rsidRPr="005F14B3">
        <w:rPr>
          <w:rFonts w:ascii="Arial" w:hAnsi="Arial" w:cs="Arial"/>
        </w:rPr>
        <w:t>Which one of the two variables has a larger standard deviation?</w:t>
      </w:r>
      <w:bookmarkEnd w:id="7"/>
    </w:p>
    <w:p w14:paraId="5E3B6BA8" w14:textId="14DB5383" w:rsidR="0071696B" w:rsidRPr="005F14B3" w:rsidRDefault="0071696B" w:rsidP="00AF7CC6">
      <w:pPr>
        <w:jc w:val="both"/>
        <w:rPr>
          <w:rFonts w:ascii="Arial" w:hAnsi="Arial" w:cs="Arial"/>
        </w:rPr>
      </w:pPr>
      <w:r w:rsidRPr="005F14B3">
        <w:rPr>
          <w:rFonts w:ascii="Arial" w:hAnsi="Arial" w:cs="Arial"/>
        </w:rPr>
        <w:t>As we have already established that the standard deviation for the Health Index Score is 13.41237, all that remains is to calculate the same for the Coffee consumption variable.</w:t>
      </w:r>
    </w:p>
    <w:p w14:paraId="6D630136" w14:textId="77777777" w:rsidR="00326D52" w:rsidRPr="005F14B3" w:rsidRDefault="00326D52" w:rsidP="00AF7CC6">
      <w:pPr>
        <w:jc w:val="both"/>
        <w:rPr>
          <w:rFonts w:ascii="Arial" w:hAnsi="Arial" w:cs="Arial"/>
        </w:rPr>
      </w:pPr>
    </w:p>
    <w:p w14:paraId="5F07559D" w14:textId="77777777" w:rsidR="004577C6" w:rsidRPr="005F14B3" w:rsidRDefault="004577C6" w:rsidP="00AF7CC6">
      <w:pPr>
        <w:jc w:val="both"/>
        <w:rPr>
          <w:rFonts w:ascii="Arial" w:hAnsi="Arial" w:cs="Arial"/>
        </w:rPr>
      </w:pPr>
    </w:p>
    <w:p w14:paraId="537AAE41" w14:textId="77777777" w:rsidR="004577C6" w:rsidRPr="005F14B3" w:rsidRDefault="004577C6" w:rsidP="00AF7CC6">
      <w:pPr>
        <w:jc w:val="both"/>
        <w:rPr>
          <w:rFonts w:ascii="Arial" w:hAnsi="Arial" w:cs="Arial"/>
        </w:rPr>
      </w:pPr>
    </w:p>
    <w:p w14:paraId="5D43D299" w14:textId="77777777" w:rsidR="0071696B" w:rsidRPr="005F14B3" w:rsidRDefault="0071696B" w:rsidP="00AF7CC6">
      <w:pPr>
        <w:pStyle w:val="ListParagraph"/>
        <w:numPr>
          <w:ilvl w:val="0"/>
          <w:numId w:val="22"/>
        </w:numPr>
        <w:jc w:val="both"/>
        <w:rPr>
          <w:rFonts w:ascii="Arial" w:hAnsi="Arial" w:cs="Arial"/>
        </w:rPr>
      </w:pPr>
      <w:r w:rsidRPr="005F14B3">
        <w:rPr>
          <w:rFonts w:ascii="Arial" w:hAnsi="Arial" w:cs="Arial"/>
        </w:rPr>
        <w:lastRenderedPageBreak/>
        <w:t>In a new cell, start the function by adding the = sign then procced to type the desired function name (in our case STDEV.S) using TAB to choose our option.</w:t>
      </w:r>
    </w:p>
    <w:p w14:paraId="7EF0218B" w14:textId="6E8FFCDC" w:rsidR="0071696B" w:rsidRPr="005F14B3" w:rsidRDefault="0071696B" w:rsidP="00AF7CC6">
      <w:pPr>
        <w:jc w:val="both"/>
        <w:rPr>
          <w:rFonts w:ascii="Arial" w:hAnsi="Arial" w:cs="Arial"/>
        </w:rPr>
      </w:pPr>
      <w:r w:rsidRPr="005F14B3">
        <w:rPr>
          <w:rFonts w:ascii="Arial" w:hAnsi="Arial" w:cs="Arial"/>
          <w:noProof/>
        </w:rPr>
        <w:drawing>
          <wp:inline distT="0" distB="0" distL="0" distR="0" wp14:anchorId="24E48793" wp14:editId="74FC4ADE">
            <wp:extent cx="5943600" cy="3343275"/>
            <wp:effectExtent l="0" t="0" r="0" b="9525"/>
            <wp:docPr id="1707278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78709" name=""/>
                    <pic:cNvPicPr/>
                  </pic:nvPicPr>
                  <pic:blipFill>
                    <a:blip r:embed="rId30"/>
                    <a:stretch>
                      <a:fillRect/>
                    </a:stretch>
                  </pic:blipFill>
                  <pic:spPr>
                    <a:xfrm>
                      <a:off x="0" y="0"/>
                      <a:ext cx="5943600" cy="3343275"/>
                    </a:xfrm>
                    <a:prstGeom prst="rect">
                      <a:avLst/>
                    </a:prstGeom>
                  </pic:spPr>
                </pic:pic>
              </a:graphicData>
            </a:graphic>
          </wp:inline>
        </w:drawing>
      </w:r>
    </w:p>
    <w:p w14:paraId="1A9F0294" w14:textId="361E7220" w:rsidR="00326D52" w:rsidRPr="005F14B3" w:rsidRDefault="00326D52" w:rsidP="00AF7CC6">
      <w:pPr>
        <w:pStyle w:val="ListParagraph"/>
        <w:numPr>
          <w:ilvl w:val="0"/>
          <w:numId w:val="22"/>
        </w:numPr>
        <w:jc w:val="both"/>
        <w:rPr>
          <w:rFonts w:ascii="Arial" w:hAnsi="Arial" w:cs="Arial"/>
        </w:rPr>
      </w:pPr>
      <w:r w:rsidRPr="005F14B3">
        <w:rPr>
          <w:rFonts w:ascii="Arial" w:hAnsi="Arial" w:cs="Arial"/>
        </w:rPr>
        <w:t>Select the desired arguments or values necessary (in our case, column B).</w:t>
      </w:r>
    </w:p>
    <w:p w14:paraId="113A4665" w14:textId="0B5BA2A4" w:rsidR="00326D52" w:rsidRPr="005F14B3" w:rsidRDefault="00326D52" w:rsidP="00AF7CC6">
      <w:pPr>
        <w:jc w:val="both"/>
        <w:rPr>
          <w:rFonts w:ascii="Arial" w:hAnsi="Arial" w:cs="Arial"/>
        </w:rPr>
      </w:pPr>
      <w:r w:rsidRPr="005F14B3">
        <w:rPr>
          <w:rFonts w:ascii="Arial" w:hAnsi="Arial" w:cs="Arial"/>
          <w:noProof/>
        </w:rPr>
        <w:drawing>
          <wp:inline distT="0" distB="0" distL="0" distR="0" wp14:anchorId="557B3210" wp14:editId="157E769F">
            <wp:extent cx="5943600" cy="3343275"/>
            <wp:effectExtent l="0" t="0" r="0" b="9525"/>
            <wp:docPr id="1380766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66711" name=""/>
                    <pic:cNvPicPr/>
                  </pic:nvPicPr>
                  <pic:blipFill>
                    <a:blip r:embed="rId31"/>
                    <a:stretch>
                      <a:fillRect/>
                    </a:stretch>
                  </pic:blipFill>
                  <pic:spPr>
                    <a:xfrm>
                      <a:off x="0" y="0"/>
                      <a:ext cx="5943600" cy="3343275"/>
                    </a:xfrm>
                    <a:prstGeom prst="rect">
                      <a:avLst/>
                    </a:prstGeom>
                  </pic:spPr>
                </pic:pic>
              </a:graphicData>
            </a:graphic>
          </wp:inline>
        </w:drawing>
      </w:r>
    </w:p>
    <w:p w14:paraId="12AACB65" w14:textId="77777777" w:rsidR="00326D52" w:rsidRPr="005F14B3" w:rsidRDefault="00326D52" w:rsidP="00AF7CC6">
      <w:pPr>
        <w:jc w:val="both"/>
        <w:rPr>
          <w:rFonts w:ascii="Arial" w:hAnsi="Arial" w:cs="Arial"/>
        </w:rPr>
      </w:pPr>
    </w:p>
    <w:p w14:paraId="3EB87521" w14:textId="7466126C" w:rsidR="00326D52" w:rsidRPr="005F14B3" w:rsidRDefault="00326D52" w:rsidP="00AF7CC6">
      <w:pPr>
        <w:pStyle w:val="ListParagraph"/>
        <w:numPr>
          <w:ilvl w:val="0"/>
          <w:numId w:val="22"/>
        </w:numPr>
        <w:jc w:val="both"/>
        <w:rPr>
          <w:rFonts w:ascii="Arial" w:hAnsi="Arial" w:cs="Arial"/>
        </w:rPr>
      </w:pPr>
      <w:r w:rsidRPr="005F14B3">
        <w:rPr>
          <w:rFonts w:ascii="Arial" w:hAnsi="Arial" w:cs="Arial"/>
        </w:rPr>
        <w:lastRenderedPageBreak/>
        <w:t>In order for the function to be complete, we always have to close the parenthesis otherwise our function will be invalid. Then press ENTER to display the result.</w:t>
      </w:r>
    </w:p>
    <w:p w14:paraId="09635F4D" w14:textId="75FFDC77" w:rsidR="00326D52" w:rsidRPr="005F14B3" w:rsidRDefault="00326D52" w:rsidP="00AF7CC6">
      <w:pPr>
        <w:jc w:val="both"/>
        <w:rPr>
          <w:rFonts w:ascii="Arial" w:hAnsi="Arial" w:cs="Arial"/>
        </w:rPr>
      </w:pPr>
      <w:r w:rsidRPr="005F14B3">
        <w:rPr>
          <w:rFonts w:ascii="Arial" w:hAnsi="Arial" w:cs="Arial"/>
          <w:noProof/>
        </w:rPr>
        <w:drawing>
          <wp:inline distT="0" distB="0" distL="0" distR="0" wp14:anchorId="73B9AE8C" wp14:editId="18905B17">
            <wp:extent cx="5943600" cy="3343275"/>
            <wp:effectExtent l="0" t="0" r="0" b="9525"/>
            <wp:docPr id="1565169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169922" name=""/>
                    <pic:cNvPicPr/>
                  </pic:nvPicPr>
                  <pic:blipFill>
                    <a:blip r:embed="rId32"/>
                    <a:stretch>
                      <a:fillRect/>
                    </a:stretch>
                  </pic:blipFill>
                  <pic:spPr>
                    <a:xfrm>
                      <a:off x="0" y="0"/>
                      <a:ext cx="5943600" cy="3343275"/>
                    </a:xfrm>
                    <a:prstGeom prst="rect">
                      <a:avLst/>
                    </a:prstGeom>
                  </pic:spPr>
                </pic:pic>
              </a:graphicData>
            </a:graphic>
          </wp:inline>
        </w:drawing>
      </w:r>
    </w:p>
    <w:p w14:paraId="1A7E397B" w14:textId="6CFA70BB" w:rsidR="00326D52" w:rsidRPr="005F14B3" w:rsidRDefault="00326D52" w:rsidP="00AF7CC6">
      <w:pPr>
        <w:jc w:val="both"/>
        <w:rPr>
          <w:rFonts w:ascii="Arial" w:hAnsi="Arial" w:cs="Arial"/>
        </w:rPr>
      </w:pPr>
      <w:r w:rsidRPr="005F14B3">
        <w:rPr>
          <w:rFonts w:ascii="Arial" w:hAnsi="Arial" w:cs="Arial"/>
          <w:u w:val="single"/>
        </w:rPr>
        <w:t>Conclusion</w:t>
      </w:r>
      <w:r w:rsidRPr="005F14B3">
        <w:rPr>
          <w:rFonts w:ascii="Arial" w:hAnsi="Arial" w:cs="Arial"/>
        </w:rPr>
        <w:t>: our standard deviation for the coffee consumption is 2.083974.</w:t>
      </w:r>
    </w:p>
    <w:p w14:paraId="079491DE" w14:textId="4D17A53B" w:rsidR="009A74EF" w:rsidRPr="005F14B3" w:rsidRDefault="003E0A54" w:rsidP="00AF7CC6">
      <w:pPr>
        <w:jc w:val="both"/>
        <w:rPr>
          <w:rFonts w:ascii="Arial" w:hAnsi="Arial" w:cs="Arial"/>
        </w:rPr>
      </w:pPr>
      <w:r w:rsidRPr="005F14B3">
        <w:rPr>
          <w:rFonts w:ascii="Arial" w:hAnsi="Arial" w:cs="Arial"/>
          <w:u w:val="single"/>
        </w:rPr>
        <w:t>Interpretation</w:t>
      </w:r>
      <w:r w:rsidRPr="005F14B3">
        <w:rPr>
          <w:rFonts w:ascii="Arial" w:hAnsi="Arial" w:cs="Arial"/>
        </w:rPr>
        <w:t xml:space="preserve">: </w:t>
      </w:r>
      <w:r w:rsidR="00FE19AE" w:rsidRPr="005F14B3">
        <w:rPr>
          <w:rFonts w:ascii="Arial" w:hAnsi="Arial" w:cs="Arial"/>
        </w:rPr>
        <w:t xml:space="preserve">We can observe that our heath index score standard deviation is much larger than its counterpart since its wider dispersion from the respective mean. In the case of coffee consumption standard </w:t>
      </w:r>
      <w:r w:rsidR="00A1072C" w:rsidRPr="005F14B3">
        <w:rPr>
          <w:rFonts w:ascii="Arial" w:hAnsi="Arial" w:cs="Arial"/>
        </w:rPr>
        <w:t>deviation,</w:t>
      </w:r>
      <w:r w:rsidR="00FE19AE" w:rsidRPr="005F14B3">
        <w:rPr>
          <w:rFonts w:ascii="Arial" w:hAnsi="Arial" w:cs="Arial"/>
        </w:rPr>
        <w:t xml:space="preserve"> we observe that the data is more clustered around the mean.</w:t>
      </w:r>
    </w:p>
    <w:p w14:paraId="4C708198" w14:textId="77777777" w:rsidR="00655830" w:rsidRPr="005F14B3" w:rsidRDefault="00655830" w:rsidP="00AF7CC6">
      <w:pPr>
        <w:jc w:val="both"/>
        <w:rPr>
          <w:rFonts w:ascii="Arial" w:hAnsi="Arial" w:cs="Arial"/>
        </w:rPr>
      </w:pPr>
    </w:p>
    <w:p w14:paraId="5830208E" w14:textId="77777777" w:rsidR="00655830" w:rsidRPr="005F14B3" w:rsidRDefault="00655830" w:rsidP="00AF7CC6">
      <w:pPr>
        <w:pStyle w:val="Heading2"/>
        <w:jc w:val="both"/>
        <w:rPr>
          <w:rFonts w:ascii="Arial" w:hAnsi="Arial" w:cs="Arial"/>
        </w:rPr>
      </w:pPr>
      <w:bookmarkStart w:id="8" w:name="_Toc141504593"/>
      <w:r w:rsidRPr="005F14B3">
        <w:rPr>
          <w:rFonts w:ascii="Arial" w:hAnsi="Arial" w:cs="Arial"/>
        </w:rPr>
        <w:t>Can you interpret the last three outcomes?</w:t>
      </w:r>
      <w:bookmarkEnd w:id="8"/>
    </w:p>
    <w:p w14:paraId="166CD51C" w14:textId="1FFC5009" w:rsidR="00655830" w:rsidRPr="005F14B3" w:rsidRDefault="00655830" w:rsidP="00AF7CC6">
      <w:pPr>
        <w:autoSpaceDE w:val="0"/>
        <w:autoSpaceDN w:val="0"/>
        <w:adjustRightInd w:val="0"/>
        <w:jc w:val="both"/>
        <w:rPr>
          <w:rFonts w:ascii="Arial" w:hAnsi="Arial" w:cs="Arial"/>
          <w:szCs w:val="24"/>
        </w:rPr>
      </w:pPr>
      <w:r w:rsidRPr="005F14B3">
        <w:rPr>
          <w:rFonts w:ascii="Arial" w:hAnsi="Arial" w:cs="Arial"/>
          <w:szCs w:val="24"/>
        </w:rPr>
        <w:t xml:space="preserve">After presenting the results, we can observe that the data dispersion in our health index score is much wider, thus the datapoints are further away from the mean. </w:t>
      </w:r>
      <w:r w:rsidR="003E0A54" w:rsidRPr="005F14B3">
        <w:rPr>
          <w:rFonts w:ascii="Arial" w:hAnsi="Arial" w:cs="Arial"/>
          <w:szCs w:val="24"/>
        </w:rPr>
        <w:t xml:space="preserve">This indicates there is a greater variation of impacts on the health of our participants. Our coffee consumption variance and standard deviation are much smaller, thus the datapoints are closer to the mean. </w:t>
      </w:r>
      <w:r w:rsidR="00C429EF" w:rsidRPr="005F14B3">
        <w:rPr>
          <w:rFonts w:ascii="Arial" w:hAnsi="Arial" w:cs="Arial"/>
          <w:szCs w:val="24"/>
        </w:rPr>
        <w:t>This shows that the coffee consumption of our participants is more stable and linear, with very little variation.</w:t>
      </w:r>
    </w:p>
    <w:p w14:paraId="3DC2D12D" w14:textId="77777777" w:rsidR="00703760" w:rsidRPr="005F14B3" w:rsidRDefault="00703760" w:rsidP="00AF7CC6">
      <w:pPr>
        <w:jc w:val="both"/>
        <w:rPr>
          <w:rFonts w:ascii="Arial" w:hAnsi="Arial" w:cs="Arial"/>
        </w:rPr>
      </w:pPr>
    </w:p>
    <w:p w14:paraId="03253A17" w14:textId="62FE1A09" w:rsidR="00630859" w:rsidRPr="005F14B3" w:rsidRDefault="00630859" w:rsidP="00AF7CC6">
      <w:pPr>
        <w:pStyle w:val="Heading1"/>
        <w:jc w:val="both"/>
        <w:rPr>
          <w:rFonts w:ascii="Arial" w:hAnsi="Arial" w:cs="Arial"/>
        </w:rPr>
      </w:pPr>
      <w:bookmarkStart w:id="9" w:name="_Toc141504594"/>
      <w:r w:rsidRPr="005F14B3">
        <w:rPr>
          <w:rFonts w:ascii="Arial" w:hAnsi="Arial" w:cs="Arial"/>
        </w:rPr>
        <w:t>Data presentation</w:t>
      </w:r>
      <w:bookmarkEnd w:id="9"/>
    </w:p>
    <w:p w14:paraId="09C081E1" w14:textId="6A3AF860" w:rsidR="006C5D28" w:rsidRPr="005F14B3" w:rsidRDefault="006C5D28" w:rsidP="00AF7CC6">
      <w:pPr>
        <w:jc w:val="both"/>
        <w:rPr>
          <w:rFonts w:ascii="Arial" w:hAnsi="Arial" w:cs="Arial"/>
        </w:rPr>
      </w:pPr>
      <w:r w:rsidRPr="005F14B3">
        <w:rPr>
          <w:rFonts w:ascii="Arial" w:hAnsi="Arial" w:cs="Arial"/>
        </w:rPr>
        <w:t xml:space="preserve">In order to have a visual representation of our findings, in the following section I will “translate” the results into an easier to read graphical form. This will be done through the use of graphs, tables and charts and will ensure the findings are presented in a more user-friendly manner. </w:t>
      </w:r>
    </w:p>
    <w:p w14:paraId="7DC063F1" w14:textId="38740125" w:rsidR="006C5D28" w:rsidRPr="005F14B3" w:rsidRDefault="007F1B49" w:rsidP="00AF7CC6">
      <w:pPr>
        <w:jc w:val="both"/>
        <w:rPr>
          <w:rFonts w:ascii="Arial" w:hAnsi="Arial" w:cs="Arial"/>
          <w:sz w:val="28"/>
          <w:szCs w:val="28"/>
        </w:rPr>
      </w:pPr>
      <w:r w:rsidRPr="005F14B3">
        <w:rPr>
          <w:rFonts w:ascii="Arial" w:hAnsi="Arial" w:cs="Arial"/>
          <w:sz w:val="28"/>
          <w:szCs w:val="28"/>
        </w:rPr>
        <w:lastRenderedPageBreak/>
        <w:t>Summary</w:t>
      </w:r>
      <w:r w:rsidR="0094515E" w:rsidRPr="005F14B3">
        <w:rPr>
          <w:rFonts w:ascii="Arial" w:hAnsi="Arial" w:cs="Arial"/>
          <w:sz w:val="28"/>
          <w:szCs w:val="28"/>
        </w:rPr>
        <w:t xml:space="preserve"> t</w:t>
      </w:r>
      <w:r w:rsidR="00E53FF4" w:rsidRPr="005F14B3">
        <w:rPr>
          <w:rFonts w:ascii="Arial" w:hAnsi="Arial" w:cs="Arial"/>
          <w:sz w:val="28"/>
          <w:szCs w:val="28"/>
        </w:rPr>
        <w:t>able</w:t>
      </w:r>
      <w:r w:rsidR="00EC191A" w:rsidRPr="005F14B3">
        <w:rPr>
          <w:rFonts w:ascii="Arial" w:hAnsi="Arial" w:cs="Arial"/>
          <w:sz w:val="28"/>
          <w:szCs w:val="28"/>
        </w:rPr>
        <w:t xml:space="preserve"> statistics</w:t>
      </w:r>
      <w:r w:rsidR="00E53FF4" w:rsidRPr="005F14B3">
        <w:rPr>
          <w:rFonts w:ascii="Arial" w:hAnsi="Arial" w:cs="Arial"/>
          <w:sz w:val="28"/>
          <w:szCs w:val="28"/>
        </w:rPr>
        <w:t xml:space="preserve"> for Coffee consumption and Health Index Score</w:t>
      </w:r>
    </w:p>
    <w:p w14:paraId="09E08BFF" w14:textId="68B052C3" w:rsidR="000E3DF6" w:rsidRPr="005F14B3" w:rsidRDefault="00820490" w:rsidP="00AF7CC6">
      <w:pPr>
        <w:jc w:val="both"/>
        <w:rPr>
          <w:rFonts w:ascii="Arial" w:hAnsi="Arial" w:cs="Arial"/>
        </w:rPr>
      </w:pPr>
      <w:r w:rsidRPr="005F14B3">
        <w:rPr>
          <w:rFonts w:ascii="Arial" w:hAnsi="Arial" w:cs="Arial"/>
          <w:noProof/>
        </w:rPr>
        <w:drawing>
          <wp:inline distT="0" distB="0" distL="0" distR="0" wp14:anchorId="4F63FC73" wp14:editId="239741E9">
            <wp:extent cx="5943600" cy="3343275"/>
            <wp:effectExtent l="0" t="0" r="0" b="9525"/>
            <wp:docPr id="1091703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03731" name=""/>
                    <pic:cNvPicPr/>
                  </pic:nvPicPr>
                  <pic:blipFill>
                    <a:blip r:embed="rId33"/>
                    <a:stretch>
                      <a:fillRect/>
                    </a:stretch>
                  </pic:blipFill>
                  <pic:spPr>
                    <a:xfrm>
                      <a:off x="0" y="0"/>
                      <a:ext cx="5943600" cy="3343275"/>
                    </a:xfrm>
                    <a:prstGeom prst="rect">
                      <a:avLst/>
                    </a:prstGeom>
                  </pic:spPr>
                </pic:pic>
              </a:graphicData>
            </a:graphic>
          </wp:inline>
        </w:drawing>
      </w:r>
    </w:p>
    <w:p w14:paraId="2CE67404" w14:textId="77777777" w:rsidR="00820490" w:rsidRPr="005F14B3" w:rsidRDefault="00820490" w:rsidP="00AF7CC6">
      <w:pPr>
        <w:jc w:val="both"/>
        <w:rPr>
          <w:rFonts w:ascii="Arial" w:hAnsi="Arial" w:cs="Arial"/>
        </w:rPr>
      </w:pPr>
    </w:p>
    <w:p w14:paraId="4A14FD95" w14:textId="13E09C1A" w:rsidR="008A50CB" w:rsidRPr="005F14B3" w:rsidRDefault="008A50CB" w:rsidP="00AF7CC6">
      <w:pPr>
        <w:jc w:val="both"/>
        <w:rPr>
          <w:rFonts w:ascii="Arial" w:hAnsi="Arial" w:cs="Arial"/>
          <w:sz w:val="28"/>
          <w:szCs w:val="28"/>
        </w:rPr>
      </w:pPr>
      <w:r w:rsidRPr="005F14B3">
        <w:rPr>
          <w:rFonts w:ascii="Arial" w:hAnsi="Arial" w:cs="Arial"/>
          <w:sz w:val="28"/>
          <w:szCs w:val="28"/>
        </w:rPr>
        <w:t>Dataset Clustered Column</w:t>
      </w:r>
    </w:p>
    <w:p w14:paraId="4AE844BA" w14:textId="2D54AC08" w:rsidR="008A50CB" w:rsidRPr="005F14B3" w:rsidRDefault="008A50CB" w:rsidP="00AF7CC6">
      <w:pPr>
        <w:jc w:val="both"/>
        <w:rPr>
          <w:rFonts w:ascii="Arial" w:hAnsi="Arial" w:cs="Arial"/>
        </w:rPr>
      </w:pPr>
      <w:r w:rsidRPr="005F14B3">
        <w:rPr>
          <w:rFonts w:ascii="Arial" w:hAnsi="Arial" w:cs="Arial"/>
          <w:noProof/>
        </w:rPr>
        <w:drawing>
          <wp:inline distT="0" distB="0" distL="0" distR="0" wp14:anchorId="245883A7" wp14:editId="1418C80D">
            <wp:extent cx="5943600" cy="3343275"/>
            <wp:effectExtent l="0" t="0" r="0" b="9525"/>
            <wp:docPr id="2118680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80956" name=""/>
                    <pic:cNvPicPr/>
                  </pic:nvPicPr>
                  <pic:blipFill>
                    <a:blip r:embed="rId34"/>
                    <a:stretch>
                      <a:fillRect/>
                    </a:stretch>
                  </pic:blipFill>
                  <pic:spPr>
                    <a:xfrm>
                      <a:off x="0" y="0"/>
                      <a:ext cx="5943600" cy="3343275"/>
                    </a:xfrm>
                    <a:prstGeom prst="rect">
                      <a:avLst/>
                    </a:prstGeom>
                  </pic:spPr>
                </pic:pic>
              </a:graphicData>
            </a:graphic>
          </wp:inline>
        </w:drawing>
      </w:r>
    </w:p>
    <w:p w14:paraId="6A5267BA" w14:textId="77777777" w:rsidR="008A50CB" w:rsidRPr="005F14B3" w:rsidRDefault="008A50CB" w:rsidP="00AF7CC6">
      <w:pPr>
        <w:jc w:val="both"/>
        <w:rPr>
          <w:rFonts w:ascii="Arial" w:hAnsi="Arial" w:cs="Arial"/>
        </w:rPr>
      </w:pPr>
    </w:p>
    <w:p w14:paraId="321AF3C7" w14:textId="77777777" w:rsidR="008A50CB" w:rsidRPr="005F14B3" w:rsidRDefault="008A50CB" w:rsidP="00AF7CC6">
      <w:pPr>
        <w:jc w:val="both"/>
        <w:rPr>
          <w:rFonts w:ascii="Arial" w:hAnsi="Arial" w:cs="Arial"/>
        </w:rPr>
      </w:pPr>
    </w:p>
    <w:p w14:paraId="573A4193" w14:textId="3135F368" w:rsidR="008A50CB" w:rsidRPr="005F14B3" w:rsidRDefault="008A50CB" w:rsidP="00AF7CC6">
      <w:pPr>
        <w:jc w:val="both"/>
        <w:rPr>
          <w:rFonts w:ascii="Arial" w:hAnsi="Arial" w:cs="Arial"/>
          <w:sz w:val="28"/>
          <w:szCs w:val="28"/>
        </w:rPr>
      </w:pPr>
      <w:r w:rsidRPr="005F14B3">
        <w:rPr>
          <w:rFonts w:ascii="Arial" w:hAnsi="Arial" w:cs="Arial"/>
          <w:sz w:val="28"/>
          <w:szCs w:val="28"/>
        </w:rPr>
        <w:lastRenderedPageBreak/>
        <w:t>Standard deviation of Health Index Score pivot table</w:t>
      </w:r>
    </w:p>
    <w:p w14:paraId="788FEB78" w14:textId="67361598" w:rsidR="008A50CB" w:rsidRPr="005F14B3" w:rsidRDefault="008A50CB" w:rsidP="00AF7CC6">
      <w:pPr>
        <w:jc w:val="both"/>
        <w:rPr>
          <w:rFonts w:ascii="Arial" w:hAnsi="Arial" w:cs="Arial"/>
        </w:rPr>
      </w:pPr>
      <w:r w:rsidRPr="005F14B3">
        <w:rPr>
          <w:rFonts w:ascii="Arial" w:hAnsi="Arial" w:cs="Arial"/>
          <w:noProof/>
        </w:rPr>
        <w:drawing>
          <wp:inline distT="0" distB="0" distL="0" distR="0" wp14:anchorId="20E75398" wp14:editId="35043316">
            <wp:extent cx="5943600" cy="3343275"/>
            <wp:effectExtent l="0" t="0" r="0" b="9525"/>
            <wp:docPr id="122872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2634" name=""/>
                    <pic:cNvPicPr/>
                  </pic:nvPicPr>
                  <pic:blipFill>
                    <a:blip r:embed="rId35"/>
                    <a:stretch>
                      <a:fillRect/>
                    </a:stretch>
                  </pic:blipFill>
                  <pic:spPr>
                    <a:xfrm>
                      <a:off x="0" y="0"/>
                      <a:ext cx="5943600" cy="3343275"/>
                    </a:xfrm>
                    <a:prstGeom prst="rect">
                      <a:avLst/>
                    </a:prstGeom>
                  </pic:spPr>
                </pic:pic>
              </a:graphicData>
            </a:graphic>
          </wp:inline>
        </w:drawing>
      </w:r>
    </w:p>
    <w:p w14:paraId="666D70CA" w14:textId="77777777" w:rsidR="009C5169" w:rsidRPr="005F14B3" w:rsidRDefault="009C5169" w:rsidP="00AF7CC6">
      <w:pPr>
        <w:jc w:val="both"/>
        <w:rPr>
          <w:rFonts w:ascii="Arial" w:hAnsi="Arial" w:cs="Arial"/>
        </w:rPr>
      </w:pPr>
    </w:p>
    <w:p w14:paraId="28300CCB" w14:textId="6BCEA75D" w:rsidR="009C5169" w:rsidRPr="005F14B3" w:rsidRDefault="009C5169" w:rsidP="00AF7CC6">
      <w:pPr>
        <w:jc w:val="both"/>
        <w:rPr>
          <w:rFonts w:ascii="Arial" w:hAnsi="Arial" w:cs="Arial"/>
          <w:sz w:val="28"/>
          <w:szCs w:val="28"/>
        </w:rPr>
      </w:pPr>
      <w:r w:rsidRPr="005F14B3">
        <w:rPr>
          <w:rFonts w:ascii="Arial" w:hAnsi="Arial" w:cs="Arial"/>
          <w:sz w:val="28"/>
          <w:szCs w:val="28"/>
        </w:rPr>
        <w:t>Mean value for coffee consumption and health index score</w:t>
      </w:r>
      <w:r w:rsidR="00DE5D1A" w:rsidRPr="005F14B3">
        <w:rPr>
          <w:rFonts w:ascii="Arial" w:hAnsi="Arial" w:cs="Arial"/>
          <w:sz w:val="28"/>
          <w:szCs w:val="28"/>
        </w:rPr>
        <w:t xml:space="preserve"> chart</w:t>
      </w:r>
    </w:p>
    <w:p w14:paraId="3EBD5ECD" w14:textId="69CBAB31" w:rsidR="00DE5D1A" w:rsidRPr="005F14B3" w:rsidRDefault="00DE5D1A" w:rsidP="00AF7CC6">
      <w:pPr>
        <w:jc w:val="both"/>
        <w:rPr>
          <w:rFonts w:ascii="Arial" w:hAnsi="Arial" w:cs="Arial"/>
          <w:sz w:val="28"/>
          <w:szCs w:val="28"/>
        </w:rPr>
      </w:pPr>
      <w:r w:rsidRPr="005F14B3">
        <w:rPr>
          <w:rFonts w:ascii="Arial" w:hAnsi="Arial" w:cs="Arial"/>
          <w:noProof/>
        </w:rPr>
        <w:drawing>
          <wp:inline distT="0" distB="0" distL="0" distR="0" wp14:anchorId="45735429" wp14:editId="19F298D8">
            <wp:extent cx="5943600" cy="3343275"/>
            <wp:effectExtent l="0" t="0" r="0" b="9525"/>
            <wp:docPr id="1287285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85198" name=""/>
                    <pic:cNvPicPr/>
                  </pic:nvPicPr>
                  <pic:blipFill>
                    <a:blip r:embed="rId36"/>
                    <a:stretch>
                      <a:fillRect/>
                    </a:stretch>
                  </pic:blipFill>
                  <pic:spPr>
                    <a:xfrm>
                      <a:off x="0" y="0"/>
                      <a:ext cx="5943600" cy="3343275"/>
                    </a:xfrm>
                    <a:prstGeom prst="rect">
                      <a:avLst/>
                    </a:prstGeom>
                  </pic:spPr>
                </pic:pic>
              </a:graphicData>
            </a:graphic>
          </wp:inline>
        </w:drawing>
      </w:r>
    </w:p>
    <w:p w14:paraId="1084CF86" w14:textId="77777777" w:rsidR="00DE5D1A" w:rsidRPr="005F14B3" w:rsidRDefault="00DE5D1A" w:rsidP="00AF7CC6">
      <w:pPr>
        <w:jc w:val="both"/>
        <w:rPr>
          <w:rFonts w:ascii="Arial" w:hAnsi="Arial" w:cs="Arial"/>
          <w:sz w:val="28"/>
          <w:szCs w:val="28"/>
        </w:rPr>
      </w:pPr>
    </w:p>
    <w:p w14:paraId="4B0410D9" w14:textId="7D1E0765" w:rsidR="00DE5D1A" w:rsidRPr="005F14B3" w:rsidRDefault="00554C04" w:rsidP="00AF7CC6">
      <w:pPr>
        <w:jc w:val="both"/>
        <w:rPr>
          <w:rFonts w:ascii="Arial" w:hAnsi="Arial" w:cs="Arial"/>
          <w:sz w:val="28"/>
          <w:szCs w:val="28"/>
        </w:rPr>
      </w:pPr>
      <w:r w:rsidRPr="005F14B3">
        <w:rPr>
          <w:rFonts w:ascii="Arial" w:hAnsi="Arial" w:cs="Arial"/>
          <w:sz w:val="28"/>
          <w:szCs w:val="28"/>
        </w:rPr>
        <w:lastRenderedPageBreak/>
        <w:t>Variance for coffee consumption and health index score chart</w:t>
      </w:r>
    </w:p>
    <w:p w14:paraId="3F801AFA" w14:textId="4C6957C4" w:rsidR="00554C04" w:rsidRPr="005F14B3" w:rsidRDefault="00554C04" w:rsidP="00AF7CC6">
      <w:pPr>
        <w:jc w:val="both"/>
        <w:rPr>
          <w:rFonts w:ascii="Arial" w:hAnsi="Arial" w:cs="Arial"/>
          <w:sz w:val="28"/>
          <w:szCs w:val="28"/>
        </w:rPr>
      </w:pPr>
      <w:r w:rsidRPr="005F14B3">
        <w:rPr>
          <w:rFonts w:ascii="Arial" w:hAnsi="Arial" w:cs="Arial"/>
          <w:noProof/>
        </w:rPr>
        <w:drawing>
          <wp:inline distT="0" distB="0" distL="0" distR="0" wp14:anchorId="0058CCC7" wp14:editId="4D39A7E0">
            <wp:extent cx="5943600" cy="3343275"/>
            <wp:effectExtent l="0" t="0" r="0" b="9525"/>
            <wp:docPr id="1046132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32844" name=""/>
                    <pic:cNvPicPr/>
                  </pic:nvPicPr>
                  <pic:blipFill>
                    <a:blip r:embed="rId37"/>
                    <a:stretch>
                      <a:fillRect/>
                    </a:stretch>
                  </pic:blipFill>
                  <pic:spPr>
                    <a:xfrm>
                      <a:off x="0" y="0"/>
                      <a:ext cx="5943600" cy="3343275"/>
                    </a:xfrm>
                    <a:prstGeom prst="rect">
                      <a:avLst/>
                    </a:prstGeom>
                  </pic:spPr>
                </pic:pic>
              </a:graphicData>
            </a:graphic>
          </wp:inline>
        </w:drawing>
      </w:r>
    </w:p>
    <w:p w14:paraId="1B660E47" w14:textId="77777777" w:rsidR="00DD64E9" w:rsidRPr="005F14B3" w:rsidRDefault="00DD64E9" w:rsidP="00AF7CC6">
      <w:pPr>
        <w:jc w:val="both"/>
        <w:rPr>
          <w:rFonts w:ascii="Arial" w:hAnsi="Arial" w:cs="Arial"/>
          <w:sz w:val="28"/>
          <w:szCs w:val="28"/>
        </w:rPr>
      </w:pPr>
    </w:p>
    <w:p w14:paraId="3A905819" w14:textId="2FB8CB70" w:rsidR="00DD64E9" w:rsidRPr="005F14B3" w:rsidRDefault="00DD64E9" w:rsidP="00AF7CC6">
      <w:pPr>
        <w:jc w:val="both"/>
        <w:rPr>
          <w:rFonts w:ascii="Arial" w:hAnsi="Arial" w:cs="Arial"/>
          <w:sz w:val="28"/>
          <w:szCs w:val="28"/>
        </w:rPr>
      </w:pPr>
      <w:r w:rsidRPr="005F14B3">
        <w:rPr>
          <w:rFonts w:ascii="Arial" w:hAnsi="Arial" w:cs="Arial"/>
          <w:sz w:val="28"/>
          <w:szCs w:val="28"/>
        </w:rPr>
        <w:t>Total cups/day grouped and expressed in percentages</w:t>
      </w:r>
    </w:p>
    <w:p w14:paraId="36C49FC2" w14:textId="1EC135AF" w:rsidR="00DD64E9" w:rsidRPr="005F14B3" w:rsidRDefault="00DD64E9" w:rsidP="00AF7CC6">
      <w:pPr>
        <w:jc w:val="both"/>
        <w:rPr>
          <w:rFonts w:ascii="Arial" w:hAnsi="Arial" w:cs="Arial"/>
          <w:sz w:val="28"/>
          <w:szCs w:val="28"/>
        </w:rPr>
      </w:pPr>
      <w:r w:rsidRPr="005F14B3">
        <w:rPr>
          <w:rFonts w:ascii="Arial" w:hAnsi="Arial" w:cs="Arial"/>
          <w:noProof/>
        </w:rPr>
        <w:drawing>
          <wp:inline distT="0" distB="0" distL="0" distR="0" wp14:anchorId="7535364A" wp14:editId="41F8EAA4">
            <wp:extent cx="5943600" cy="3343275"/>
            <wp:effectExtent l="0" t="0" r="0" b="9525"/>
            <wp:docPr id="157449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94087" name=""/>
                    <pic:cNvPicPr/>
                  </pic:nvPicPr>
                  <pic:blipFill>
                    <a:blip r:embed="rId38"/>
                    <a:stretch>
                      <a:fillRect/>
                    </a:stretch>
                  </pic:blipFill>
                  <pic:spPr>
                    <a:xfrm>
                      <a:off x="0" y="0"/>
                      <a:ext cx="5943600" cy="3343275"/>
                    </a:xfrm>
                    <a:prstGeom prst="rect">
                      <a:avLst/>
                    </a:prstGeom>
                  </pic:spPr>
                </pic:pic>
              </a:graphicData>
            </a:graphic>
          </wp:inline>
        </w:drawing>
      </w:r>
    </w:p>
    <w:p w14:paraId="2E5F1665" w14:textId="77777777" w:rsidR="00B36943" w:rsidRPr="005F14B3" w:rsidRDefault="00B36943" w:rsidP="00AF7CC6">
      <w:pPr>
        <w:jc w:val="both"/>
        <w:rPr>
          <w:rFonts w:ascii="Arial" w:hAnsi="Arial" w:cs="Arial"/>
          <w:sz w:val="28"/>
          <w:szCs w:val="28"/>
        </w:rPr>
      </w:pPr>
    </w:p>
    <w:p w14:paraId="1DBD3192" w14:textId="77868D16" w:rsidR="00B36943" w:rsidRPr="005F14B3" w:rsidRDefault="000561A9" w:rsidP="00AF7CC6">
      <w:pPr>
        <w:pStyle w:val="Heading1"/>
        <w:jc w:val="both"/>
        <w:rPr>
          <w:rFonts w:ascii="Arial" w:hAnsi="Arial" w:cs="Arial"/>
        </w:rPr>
      </w:pPr>
      <w:bookmarkStart w:id="10" w:name="_Toc141504595"/>
      <w:r w:rsidRPr="005F14B3">
        <w:rPr>
          <w:rFonts w:ascii="Arial" w:hAnsi="Arial" w:cs="Arial"/>
        </w:rPr>
        <w:lastRenderedPageBreak/>
        <w:t>SPSS</w:t>
      </w:r>
      <w:bookmarkEnd w:id="10"/>
    </w:p>
    <w:p w14:paraId="620FD81F" w14:textId="44E5DF7A" w:rsidR="000561A9" w:rsidRPr="005F14B3" w:rsidRDefault="000561A9" w:rsidP="00AF7CC6">
      <w:pPr>
        <w:pStyle w:val="Heading2"/>
        <w:jc w:val="both"/>
        <w:rPr>
          <w:rFonts w:ascii="Arial" w:hAnsi="Arial" w:cs="Arial"/>
        </w:rPr>
      </w:pPr>
      <w:bookmarkStart w:id="11" w:name="_Toc141504596"/>
      <w:r w:rsidRPr="005F14B3">
        <w:rPr>
          <w:rFonts w:ascii="Arial" w:hAnsi="Arial" w:cs="Arial"/>
        </w:rPr>
        <w:t>Correlation between coffee consumption and the health index score</w:t>
      </w:r>
      <w:bookmarkEnd w:id="11"/>
    </w:p>
    <w:p w14:paraId="5711C63A" w14:textId="2EB3FD21" w:rsidR="00E247A9" w:rsidRPr="005F14B3" w:rsidRDefault="00E247A9" w:rsidP="00AF7CC6">
      <w:pPr>
        <w:jc w:val="both"/>
        <w:rPr>
          <w:rFonts w:ascii="Arial" w:hAnsi="Arial" w:cs="Arial"/>
        </w:rPr>
      </w:pPr>
      <w:r w:rsidRPr="005F14B3">
        <w:rPr>
          <w:rFonts w:ascii="Arial" w:hAnsi="Arial" w:cs="Arial"/>
        </w:rPr>
        <w:t xml:space="preserve">First, we must open our dataset in SPSS, then navigate to </w:t>
      </w:r>
      <w:proofErr w:type="spellStart"/>
      <w:r w:rsidRPr="005F14B3">
        <w:rPr>
          <w:rFonts w:ascii="Arial" w:hAnsi="Arial" w:cs="Arial"/>
        </w:rPr>
        <w:t>Analyze</w:t>
      </w:r>
      <w:proofErr w:type="spellEnd"/>
      <w:r w:rsidRPr="005F14B3">
        <w:rPr>
          <w:rFonts w:ascii="Arial" w:hAnsi="Arial" w:cs="Arial"/>
        </w:rPr>
        <w:t xml:space="preserve"> – Correlate – Bivariate.</w:t>
      </w:r>
    </w:p>
    <w:p w14:paraId="688AE719" w14:textId="110A9A8C" w:rsidR="00E247A9" w:rsidRPr="005F14B3" w:rsidRDefault="00E247A9" w:rsidP="00AF7CC6">
      <w:pPr>
        <w:jc w:val="both"/>
        <w:rPr>
          <w:rFonts w:ascii="Arial" w:hAnsi="Arial" w:cs="Arial"/>
        </w:rPr>
      </w:pPr>
      <w:r w:rsidRPr="005F14B3">
        <w:rPr>
          <w:rFonts w:ascii="Arial" w:hAnsi="Arial" w:cs="Arial"/>
          <w:noProof/>
        </w:rPr>
        <w:drawing>
          <wp:inline distT="0" distB="0" distL="0" distR="0" wp14:anchorId="5ED79E29" wp14:editId="5ADA8D67">
            <wp:extent cx="5943600" cy="3343275"/>
            <wp:effectExtent l="0" t="0" r="0" b="9525"/>
            <wp:docPr id="2134440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40933" name=""/>
                    <pic:cNvPicPr/>
                  </pic:nvPicPr>
                  <pic:blipFill>
                    <a:blip r:embed="rId39"/>
                    <a:stretch>
                      <a:fillRect/>
                    </a:stretch>
                  </pic:blipFill>
                  <pic:spPr>
                    <a:xfrm>
                      <a:off x="0" y="0"/>
                      <a:ext cx="5943600" cy="3343275"/>
                    </a:xfrm>
                    <a:prstGeom prst="rect">
                      <a:avLst/>
                    </a:prstGeom>
                  </pic:spPr>
                </pic:pic>
              </a:graphicData>
            </a:graphic>
          </wp:inline>
        </w:drawing>
      </w:r>
    </w:p>
    <w:p w14:paraId="0177AF8A" w14:textId="31C1167D" w:rsidR="00E247A9" w:rsidRPr="005F14B3" w:rsidRDefault="00E247A9" w:rsidP="00AF7CC6">
      <w:pPr>
        <w:jc w:val="both"/>
        <w:rPr>
          <w:rFonts w:ascii="Arial" w:hAnsi="Arial" w:cs="Arial"/>
          <w:noProof/>
        </w:rPr>
      </w:pPr>
      <w:r w:rsidRPr="005F14B3">
        <w:rPr>
          <w:rFonts w:ascii="Arial" w:hAnsi="Arial" w:cs="Arial"/>
        </w:rPr>
        <w:t>On the Bivariate Correlation panel, we must input our desired variable in the right section with the use of the arrow (in our case this would be the Coffee Consumption and the Health Index Score).</w:t>
      </w:r>
      <w:r w:rsidRPr="005F14B3">
        <w:rPr>
          <w:rFonts w:ascii="Arial" w:hAnsi="Arial" w:cs="Arial"/>
          <w:noProof/>
        </w:rPr>
        <w:t xml:space="preserve"> </w:t>
      </w:r>
      <w:r w:rsidRPr="005F14B3">
        <w:rPr>
          <w:rFonts w:ascii="Arial" w:hAnsi="Arial" w:cs="Arial"/>
          <w:noProof/>
        </w:rPr>
        <w:drawing>
          <wp:inline distT="0" distB="0" distL="0" distR="0" wp14:anchorId="3D5B284E" wp14:editId="73924D5E">
            <wp:extent cx="5943600" cy="3343275"/>
            <wp:effectExtent l="0" t="0" r="0" b="9525"/>
            <wp:docPr id="390352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52581" name=""/>
                    <pic:cNvPicPr/>
                  </pic:nvPicPr>
                  <pic:blipFill>
                    <a:blip r:embed="rId40"/>
                    <a:stretch>
                      <a:fillRect/>
                    </a:stretch>
                  </pic:blipFill>
                  <pic:spPr>
                    <a:xfrm>
                      <a:off x="0" y="0"/>
                      <a:ext cx="5943600" cy="3343275"/>
                    </a:xfrm>
                    <a:prstGeom prst="rect">
                      <a:avLst/>
                    </a:prstGeom>
                  </pic:spPr>
                </pic:pic>
              </a:graphicData>
            </a:graphic>
          </wp:inline>
        </w:drawing>
      </w:r>
    </w:p>
    <w:p w14:paraId="2D54F21F" w14:textId="33CEB21A" w:rsidR="00E247A9" w:rsidRPr="005F14B3" w:rsidRDefault="002C081E" w:rsidP="00AF7CC6">
      <w:pPr>
        <w:jc w:val="both"/>
        <w:rPr>
          <w:rFonts w:ascii="Arial" w:hAnsi="Arial" w:cs="Arial"/>
        </w:rPr>
      </w:pPr>
      <w:r w:rsidRPr="005F14B3">
        <w:rPr>
          <w:rFonts w:ascii="Arial" w:hAnsi="Arial" w:cs="Arial"/>
        </w:rPr>
        <w:lastRenderedPageBreak/>
        <w:t>Click OK.</w:t>
      </w:r>
    </w:p>
    <w:p w14:paraId="7D77F283" w14:textId="5F6B7FFF" w:rsidR="002C081E" w:rsidRPr="005F14B3" w:rsidRDefault="002C081E" w:rsidP="00AF7CC6">
      <w:pPr>
        <w:jc w:val="both"/>
        <w:rPr>
          <w:rFonts w:ascii="Arial" w:hAnsi="Arial" w:cs="Arial"/>
        </w:rPr>
      </w:pPr>
      <w:r w:rsidRPr="005F14B3">
        <w:rPr>
          <w:rFonts w:ascii="Arial" w:hAnsi="Arial" w:cs="Arial"/>
          <w:noProof/>
        </w:rPr>
        <w:drawing>
          <wp:inline distT="0" distB="0" distL="0" distR="0" wp14:anchorId="3A1A3832" wp14:editId="570F7A2D">
            <wp:extent cx="5943600" cy="3343275"/>
            <wp:effectExtent l="0" t="0" r="0" b="9525"/>
            <wp:docPr id="2135041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41547" name=""/>
                    <pic:cNvPicPr/>
                  </pic:nvPicPr>
                  <pic:blipFill>
                    <a:blip r:embed="rId41"/>
                    <a:stretch>
                      <a:fillRect/>
                    </a:stretch>
                  </pic:blipFill>
                  <pic:spPr>
                    <a:xfrm>
                      <a:off x="0" y="0"/>
                      <a:ext cx="5943600" cy="3343275"/>
                    </a:xfrm>
                    <a:prstGeom prst="rect">
                      <a:avLst/>
                    </a:prstGeom>
                  </pic:spPr>
                </pic:pic>
              </a:graphicData>
            </a:graphic>
          </wp:inline>
        </w:drawing>
      </w:r>
    </w:p>
    <w:p w14:paraId="2C1FF05A" w14:textId="77777777" w:rsidR="002C081E" w:rsidRPr="005F14B3" w:rsidRDefault="002C081E" w:rsidP="00AF7CC6">
      <w:pPr>
        <w:autoSpaceDE w:val="0"/>
        <w:autoSpaceDN w:val="0"/>
        <w:adjustRightInd w:val="0"/>
        <w:spacing w:line="240" w:lineRule="auto"/>
        <w:jc w:val="both"/>
        <w:rPr>
          <w:rFonts w:ascii="Arial" w:hAnsi="Arial" w:cs="Arial"/>
          <w:kern w:val="0"/>
          <w:sz w:val="24"/>
          <w:szCs w:val="24"/>
        </w:rPr>
      </w:pPr>
    </w:p>
    <w:tbl>
      <w:tblPr>
        <w:tblW w:w="7455" w:type="dxa"/>
        <w:tblLayout w:type="fixed"/>
        <w:tblCellMar>
          <w:left w:w="0" w:type="dxa"/>
          <w:right w:w="0" w:type="dxa"/>
        </w:tblCellMar>
        <w:tblLook w:val="0000" w:firstRow="0" w:lastRow="0" w:firstColumn="0" w:lastColumn="0" w:noHBand="0" w:noVBand="0"/>
      </w:tblPr>
      <w:tblGrid>
        <w:gridCol w:w="2521"/>
        <w:gridCol w:w="1922"/>
        <w:gridCol w:w="1506"/>
        <w:gridCol w:w="1506"/>
      </w:tblGrid>
      <w:tr w:rsidR="002C081E" w:rsidRPr="005F14B3" w14:paraId="21CED494" w14:textId="77777777">
        <w:trPr>
          <w:cantSplit/>
        </w:trPr>
        <w:tc>
          <w:tcPr>
            <w:tcW w:w="7453" w:type="dxa"/>
            <w:gridSpan w:val="4"/>
            <w:tcBorders>
              <w:top w:val="nil"/>
              <w:left w:val="nil"/>
              <w:bottom w:val="nil"/>
              <w:right w:val="nil"/>
            </w:tcBorders>
            <w:shd w:val="clear" w:color="auto" w:fill="FFFFFF"/>
            <w:vAlign w:val="center"/>
          </w:tcPr>
          <w:p w14:paraId="60546C62"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8"/>
                <w:szCs w:val="28"/>
              </w:rPr>
            </w:pPr>
            <w:r w:rsidRPr="005F14B3">
              <w:rPr>
                <w:rFonts w:ascii="Arial" w:hAnsi="Arial" w:cs="Arial"/>
                <w:b/>
                <w:bCs/>
                <w:color w:val="010205"/>
                <w:kern w:val="0"/>
                <w:sz w:val="28"/>
                <w:szCs w:val="28"/>
              </w:rPr>
              <w:t>Correlations</w:t>
            </w:r>
          </w:p>
        </w:tc>
      </w:tr>
      <w:tr w:rsidR="002C081E" w:rsidRPr="005F14B3" w14:paraId="251DE77E" w14:textId="77777777">
        <w:trPr>
          <w:cantSplit/>
        </w:trPr>
        <w:tc>
          <w:tcPr>
            <w:tcW w:w="4441" w:type="dxa"/>
            <w:gridSpan w:val="2"/>
            <w:tcBorders>
              <w:top w:val="nil"/>
              <w:left w:val="nil"/>
              <w:bottom w:val="single" w:sz="8" w:space="0" w:color="152935"/>
              <w:right w:val="nil"/>
            </w:tcBorders>
            <w:shd w:val="clear" w:color="auto" w:fill="FFFFFF"/>
            <w:vAlign w:val="bottom"/>
          </w:tcPr>
          <w:p w14:paraId="16BDF79A" w14:textId="77777777" w:rsidR="002C081E" w:rsidRPr="005F14B3" w:rsidRDefault="002C081E" w:rsidP="00AF7CC6">
            <w:pPr>
              <w:autoSpaceDE w:val="0"/>
              <w:autoSpaceDN w:val="0"/>
              <w:adjustRightInd w:val="0"/>
              <w:spacing w:line="240" w:lineRule="auto"/>
              <w:jc w:val="both"/>
              <w:rPr>
                <w:rFonts w:ascii="Arial" w:hAnsi="Arial" w:cs="Arial"/>
                <w:kern w:val="0"/>
                <w:sz w:val="24"/>
                <w:szCs w:val="24"/>
              </w:rPr>
            </w:pPr>
          </w:p>
        </w:tc>
        <w:tc>
          <w:tcPr>
            <w:tcW w:w="1506" w:type="dxa"/>
            <w:tcBorders>
              <w:top w:val="nil"/>
              <w:left w:val="nil"/>
              <w:bottom w:val="single" w:sz="8" w:space="0" w:color="152935"/>
              <w:right w:val="single" w:sz="8" w:space="0" w:color="E0E0E0"/>
            </w:tcBorders>
            <w:shd w:val="clear" w:color="auto" w:fill="FFFFFF"/>
            <w:vAlign w:val="bottom"/>
          </w:tcPr>
          <w:p w14:paraId="10D08D83"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Coffee Consumption (cups/day)</w:t>
            </w:r>
          </w:p>
        </w:tc>
        <w:tc>
          <w:tcPr>
            <w:tcW w:w="1506" w:type="dxa"/>
            <w:tcBorders>
              <w:top w:val="nil"/>
              <w:left w:val="single" w:sz="8" w:space="0" w:color="E0E0E0"/>
              <w:bottom w:val="single" w:sz="8" w:space="0" w:color="152935"/>
              <w:right w:val="nil"/>
            </w:tcBorders>
            <w:shd w:val="clear" w:color="auto" w:fill="FFFFFF"/>
            <w:vAlign w:val="bottom"/>
          </w:tcPr>
          <w:p w14:paraId="2BD1A7C4"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Health Index Score</w:t>
            </w:r>
          </w:p>
        </w:tc>
      </w:tr>
      <w:tr w:rsidR="002C081E" w:rsidRPr="005F14B3" w14:paraId="7A5A2CF5" w14:textId="77777777">
        <w:trPr>
          <w:cantSplit/>
        </w:trPr>
        <w:tc>
          <w:tcPr>
            <w:tcW w:w="2520" w:type="dxa"/>
            <w:vMerge w:val="restart"/>
            <w:tcBorders>
              <w:top w:val="single" w:sz="8" w:space="0" w:color="152935"/>
              <w:left w:val="nil"/>
              <w:bottom w:val="nil"/>
              <w:right w:val="nil"/>
            </w:tcBorders>
            <w:shd w:val="clear" w:color="auto" w:fill="E0E0E0"/>
          </w:tcPr>
          <w:p w14:paraId="074685B9"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Coffee Consumption (cups/day)</w:t>
            </w:r>
          </w:p>
        </w:tc>
        <w:tc>
          <w:tcPr>
            <w:tcW w:w="1921" w:type="dxa"/>
            <w:tcBorders>
              <w:top w:val="single" w:sz="8" w:space="0" w:color="152935"/>
              <w:left w:val="nil"/>
              <w:bottom w:val="single" w:sz="8" w:space="0" w:color="AEAEAE"/>
              <w:right w:val="nil"/>
            </w:tcBorders>
            <w:shd w:val="clear" w:color="auto" w:fill="E0E0E0"/>
          </w:tcPr>
          <w:p w14:paraId="3784BF7B"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Pearson Correlation</w:t>
            </w:r>
          </w:p>
        </w:tc>
        <w:tc>
          <w:tcPr>
            <w:tcW w:w="1506" w:type="dxa"/>
            <w:tcBorders>
              <w:top w:val="single" w:sz="8" w:space="0" w:color="152935"/>
              <w:left w:val="nil"/>
              <w:bottom w:val="single" w:sz="8" w:space="0" w:color="AEAEAE"/>
              <w:right w:val="single" w:sz="8" w:space="0" w:color="E0E0E0"/>
            </w:tcBorders>
            <w:shd w:val="clear" w:color="auto" w:fill="F9F9FB"/>
          </w:tcPr>
          <w:p w14:paraId="7AB2B124"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1</w:t>
            </w:r>
          </w:p>
        </w:tc>
        <w:tc>
          <w:tcPr>
            <w:tcW w:w="1506" w:type="dxa"/>
            <w:tcBorders>
              <w:top w:val="single" w:sz="8" w:space="0" w:color="152935"/>
              <w:left w:val="single" w:sz="8" w:space="0" w:color="E0E0E0"/>
              <w:bottom w:val="single" w:sz="8" w:space="0" w:color="AEAEAE"/>
              <w:right w:val="nil"/>
            </w:tcBorders>
            <w:shd w:val="clear" w:color="auto" w:fill="F9F9FB"/>
          </w:tcPr>
          <w:p w14:paraId="34429BA7"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.905</w:t>
            </w:r>
            <w:r w:rsidRPr="005F14B3">
              <w:rPr>
                <w:rFonts w:ascii="Arial" w:hAnsi="Arial" w:cs="Arial"/>
                <w:color w:val="010205"/>
                <w:kern w:val="0"/>
                <w:sz w:val="24"/>
                <w:szCs w:val="24"/>
                <w:vertAlign w:val="superscript"/>
              </w:rPr>
              <w:t>**</w:t>
            </w:r>
          </w:p>
        </w:tc>
      </w:tr>
      <w:tr w:rsidR="002C081E" w:rsidRPr="005F14B3" w14:paraId="7ACAEF93" w14:textId="77777777">
        <w:trPr>
          <w:cantSplit/>
        </w:trPr>
        <w:tc>
          <w:tcPr>
            <w:tcW w:w="2520" w:type="dxa"/>
            <w:vMerge/>
            <w:tcBorders>
              <w:top w:val="single" w:sz="8" w:space="0" w:color="152935"/>
              <w:left w:val="nil"/>
              <w:bottom w:val="nil"/>
              <w:right w:val="nil"/>
            </w:tcBorders>
            <w:shd w:val="clear" w:color="auto" w:fill="E0E0E0"/>
          </w:tcPr>
          <w:p w14:paraId="707BA44B" w14:textId="77777777" w:rsidR="002C081E" w:rsidRPr="005F14B3" w:rsidRDefault="002C081E" w:rsidP="00AF7CC6">
            <w:pPr>
              <w:autoSpaceDE w:val="0"/>
              <w:autoSpaceDN w:val="0"/>
              <w:adjustRightInd w:val="0"/>
              <w:spacing w:line="240" w:lineRule="auto"/>
              <w:jc w:val="both"/>
              <w:rPr>
                <w:rFonts w:ascii="Arial" w:hAnsi="Arial" w:cs="Arial"/>
                <w:color w:val="010205"/>
                <w:kern w:val="0"/>
                <w:sz w:val="24"/>
                <w:szCs w:val="24"/>
              </w:rPr>
            </w:pPr>
          </w:p>
        </w:tc>
        <w:tc>
          <w:tcPr>
            <w:tcW w:w="1921" w:type="dxa"/>
            <w:tcBorders>
              <w:top w:val="single" w:sz="8" w:space="0" w:color="AEAEAE"/>
              <w:left w:val="nil"/>
              <w:bottom w:val="single" w:sz="8" w:space="0" w:color="AEAEAE"/>
              <w:right w:val="nil"/>
            </w:tcBorders>
            <w:shd w:val="clear" w:color="auto" w:fill="E0E0E0"/>
          </w:tcPr>
          <w:p w14:paraId="525AC3A9"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Sig. (2-tailed)</w:t>
            </w:r>
          </w:p>
        </w:tc>
        <w:tc>
          <w:tcPr>
            <w:tcW w:w="1506" w:type="dxa"/>
            <w:tcBorders>
              <w:top w:val="single" w:sz="8" w:space="0" w:color="AEAEAE"/>
              <w:left w:val="nil"/>
              <w:bottom w:val="single" w:sz="8" w:space="0" w:color="AEAEAE"/>
              <w:right w:val="single" w:sz="8" w:space="0" w:color="E0E0E0"/>
            </w:tcBorders>
            <w:shd w:val="clear" w:color="auto" w:fill="F9F9FB"/>
            <w:vAlign w:val="center"/>
          </w:tcPr>
          <w:p w14:paraId="7F111251" w14:textId="77777777" w:rsidR="002C081E" w:rsidRPr="005F14B3" w:rsidRDefault="002C081E" w:rsidP="00AF7CC6">
            <w:pPr>
              <w:autoSpaceDE w:val="0"/>
              <w:autoSpaceDN w:val="0"/>
              <w:adjustRightInd w:val="0"/>
              <w:spacing w:line="240" w:lineRule="auto"/>
              <w:jc w:val="both"/>
              <w:rPr>
                <w:rFonts w:ascii="Arial" w:hAnsi="Arial" w:cs="Arial"/>
                <w:kern w:val="0"/>
                <w:sz w:val="24"/>
                <w:szCs w:val="24"/>
              </w:rPr>
            </w:pPr>
          </w:p>
        </w:tc>
        <w:tc>
          <w:tcPr>
            <w:tcW w:w="1506" w:type="dxa"/>
            <w:tcBorders>
              <w:top w:val="single" w:sz="8" w:space="0" w:color="AEAEAE"/>
              <w:left w:val="single" w:sz="8" w:space="0" w:color="E0E0E0"/>
              <w:bottom w:val="single" w:sz="8" w:space="0" w:color="AEAEAE"/>
              <w:right w:val="nil"/>
            </w:tcBorders>
            <w:shd w:val="clear" w:color="auto" w:fill="F9F9FB"/>
          </w:tcPr>
          <w:p w14:paraId="4CF8AB28"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&lt;.001</w:t>
            </w:r>
          </w:p>
        </w:tc>
      </w:tr>
      <w:tr w:rsidR="002C081E" w:rsidRPr="005F14B3" w14:paraId="778C2E16" w14:textId="77777777">
        <w:trPr>
          <w:cantSplit/>
        </w:trPr>
        <w:tc>
          <w:tcPr>
            <w:tcW w:w="2520" w:type="dxa"/>
            <w:vMerge/>
            <w:tcBorders>
              <w:top w:val="single" w:sz="8" w:space="0" w:color="152935"/>
              <w:left w:val="nil"/>
              <w:bottom w:val="nil"/>
              <w:right w:val="nil"/>
            </w:tcBorders>
            <w:shd w:val="clear" w:color="auto" w:fill="E0E0E0"/>
          </w:tcPr>
          <w:p w14:paraId="5655D6A2" w14:textId="77777777" w:rsidR="002C081E" w:rsidRPr="005F14B3" w:rsidRDefault="002C081E" w:rsidP="00AF7CC6">
            <w:pPr>
              <w:autoSpaceDE w:val="0"/>
              <w:autoSpaceDN w:val="0"/>
              <w:adjustRightInd w:val="0"/>
              <w:spacing w:line="240" w:lineRule="auto"/>
              <w:jc w:val="both"/>
              <w:rPr>
                <w:rFonts w:ascii="Arial" w:hAnsi="Arial" w:cs="Arial"/>
                <w:color w:val="010205"/>
                <w:kern w:val="0"/>
                <w:sz w:val="24"/>
                <w:szCs w:val="24"/>
              </w:rPr>
            </w:pPr>
          </w:p>
        </w:tc>
        <w:tc>
          <w:tcPr>
            <w:tcW w:w="1921" w:type="dxa"/>
            <w:tcBorders>
              <w:top w:val="single" w:sz="8" w:space="0" w:color="AEAEAE"/>
              <w:left w:val="nil"/>
              <w:bottom w:val="nil"/>
              <w:right w:val="nil"/>
            </w:tcBorders>
            <w:shd w:val="clear" w:color="auto" w:fill="E0E0E0"/>
          </w:tcPr>
          <w:p w14:paraId="3617E4FC"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N</w:t>
            </w:r>
          </w:p>
        </w:tc>
        <w:tc>
          <w:tcPr>
            <w:tcW w:w="1506" w:type="dxa"/>
            <w:tcBorders>
              <w:top w:val="single" w:sz="8" w:space="0" w:color="AEAEAE"/>
              <w:left w:val="nil"/>
              <w:bottom w:val="nil"/>
              <w:right w:val="single" w:sz="8" w:space="0" w:color="E0E0E0"/>
            </w:tcBorders>
            <w:shd w:val="clear" w:color="auto" w:fill="F9F9FB"/>
          </w:tcPr>
          <w:p w14:paraId="4DB8731C"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40</w:t>
            </w:r>
          </w:p>
        </w:tc>
        <w:tc>
          <w:tcPr>
            <w:tcW w:w="1506" w:type="dxa"/>
            <w:tcBorders>
              <w:top w:val="single" w:sz="8" w:space="0" w:color="AEAEAE"/>
              <w:left w:val="single" w:sz="8" w:space="0" w:color="E0E0E0"/>
              <w:bottom w:val="nil"/>
              <w:right w:val="nil"/>
            </w:tcBorders>
            <w:shd w:val="clear" w:color="auto" w:fill="F9F9FB"/>
          </w:tcPr>
          <w:p w14:paraId="3824D1AA"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40</w:t>
            </w:r>
          </w:p>
        </w:tc>
      </w:tr>
      <w:tr w:rsidR="002C081E" w:rsidRPr="005F14B3" w14:paraId="7343E108" w14:textId="77777777">
        <w:trPr>
          <w:cantSplit/>
        </w:trPr>
        <w:tc>
          <w:tcPr>
            <w:tcW w:w="2520" w:type="dxa"/>
            <w:vMerge w:val="restart"/>
            <w:tcBorders>
              <w:top w:val="single" w:sz="8" w:space="0" w:color="AEAEAE"/>
              <w:left w:val="nil"/>
              <w:bottom w:val="single" w:sz="8" w:space="0" w:color="152935"/>
              <w:right w:val="nil"/>
            </w:tcBorders>
            <w:shd w:val="clear" w:color="auto" w:fill="E0E0E0"/>
          </w:tcPr>
          <w:p w14:paraId="57D0FF32"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Health Index Score</w:t>
            </w:r>
          </w:p>
        </w:tc>
        <w:tc>
          <w:tcPr>
            <w:tcW w:w="1921" w:type="dxa"/>
            <w:tcBorders>
              <w:top w:val="single" w:sz="8" w:space="0" w:color="AEAEAE"/>
              <w:left w:val="nil"/>
              <w:bottom w:val="single" w:sz="8" w:space="0" w:color="AEAEAE"/>
              <w:right w:val="nil"/>
            </w:tcBorders>
            <w:shd w:val="clear" w:color="auto" w:fill="E0E0E0"/>
          </w:tcPr>
          <w:p w14:paraId="07DB0F16"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Pearson Correlation</w:t>
            </w:r>
          </w:p>
        </w:tc>
        <w:tc>
          <w:tcPr>
            <w:tcW w:w="1506" w:type="dxa"/>
            <w:tcBorders>
              <w:top w:val="single" w:sz="8" w:space="0" w:color="AEAEAE"/>
              <w:left w:val="nil"/>
              <w:bottom w:val="single" w:sz="8" w:space="0" w:color="AEAEAE"/>
              <w:right w:val="single" w:sz="8" w:space="0" w:color="E0E0E0"/>
            </w:tcBorders>
            <w:shd w:val="clear" w:color="auto" w:fill="F9F9FB"/>
          </w:tcPr>
          <w:p w14:paraId="79DE845F"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.905</w:t>
            </w:r>
            <w:r w:rsidRPr="005F14B3">
              <w:rPr>
                <w:rFonts w:ascii="Arial" w:hAnsi="Arial" w:cs="Arial"/>
                <w:color w:val="010205"/>
                <w:kern w:val="0"/>
                <w:sz w:val="24"/>
                <w:szCs w:val="24"/>
                <w:vertAlign w:val="superscript"/>
              </w:rPr>
              <w:t>**</w:t>
            </w:r>
          </w:p>
        </w:tc>
        <w:tc>
          <w:tcPr>
            <w:tcW w:w="1506" w:type="dxa"/>
            <w:tcBorders>
              <w:top w:val="single" w:sz="8" w:space="0" w:color="AEAEAE"/>
              <w:left w:val="single" w:sz="8" w:space="0" w:color="E0E0E0"/>
              <w:bottom w:val="single" w:sz="8" w:space="0" w:color="AEAEAE"/>
              <w:right w:val="nil"/>
            </w:tcBorders>
            <w:shd w:val="clear" w:color="auto" w:fill="F9F9FB"/>
          </w:tcPr>
          <w:p w14:paraId="6889385B"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1</w:t>
            </w:r>
          </w:p>
        </w:tc>
      </w:tr>
      <w:tr w:rsidR="002C081E" w:rsidRPr="005F14B3" w14:paraId="4E8B4CDA" w14:textId="77777777">
        <w:trPr>
          <w:cantSplit/>
        </w:trPr>
        <w:tc>
          <w:tcPr>
            <w:tcW w:w="2520" w:type="dxa"/>
            <w:vMerge/>
            <w:tcBorders>
              <w:top w:val="single" w:sz="8" w:space="0" w:color="AEAEAE"/>
              <w:left w:val="nil"/>
              <w:bottom w:val="single" w:sz="8" w:space="0" w:color="152935"/>
              <w:right w:val="nil"/>
            </w:tcBorders>
            <w:shd w:val="clear" w:color="auto" w:fill="E0E0E0"/>
          </w:tcPr>
          <w:p w14:paraId="0E1CF847" w14:textId="77777777" w:rsidR="002C081E" w:rsidRPr="005F14B3" w:rsidRDefault="002C081E" w:rsidP="00AF7CC6">
            <w:pPr>
              <w:autoSpaceDE w:val="0"/>
              <w:autoSpaceDN w:val="0"/>
              <w:adjustRightInd w:val="0"/>
              <w:spacing w:line="240" w:lineRule="auto"/>
              <w:jc w:val="both"/>
              <w:rPr>
                <w:rFonts w:ascii="Arial" w:hAnsi="Arial" w:cs="Arial"/>
                <w:color w:val="010205"/>
                <w:kern w:val="0"/>
                <w:sz w:val="24"/>
                <w:szCs w:val="24"/>
              </w:rPr>
            </w:pPr>
          </w:p>
        </w:tc>
        <w:tc>
          <w:tcPr>
            <w:tcW w:w="1921" w:type="dxa"/>
            <w:tcBorders>
              <w:top w:val="single" w:sz="8" w:space="0" w:color="AEAEAE"/>
              <w:left w:val="nil"/>
              <w:bottom w:val="single" w:sz="8" w:space="0" w:color="AEAEAE"/>
              <w:right w:val="nil"/>
            </w:tcBorders>
            <w:shd w:val="clear" w:color="auto" w:fill="E0E0E0"/>
          </w:tcPr>
          <w:p w14:paraId="086D85C0"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Sig. (2-tailed)</w:t>
            </w:r>
          </w:p>
        </w:tc>
        <w:tc>
          <w:tcPr>
            <w:tcW w:w="1506" w:type="dxa"/>
            <w:tcBorders>
              <w:top w:val="single" w:sz="8" w:space="0" w:color="AEAEAE"/>
              <w:left w:val="nil"/>
              <w:bottom w:val="single" w:sz="8" w:space="0" w:color="AEAEAE"/>
              <w:right w:val="single" w:sz="8" w:space="0" w:color="E0E0E0"/>
            </w:tcBorders>
            <w:shd w:val="clear" w:color="auto" w:fill="F9F9FB"/>
          </w:tcPr>
          <w:p w14:paraId="6CB0D4F0"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&lt;.001</w:t>
            </w: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56E5F23F" w14:textId="77777777" w:rsidR="002C081E" w:rsidRPr="005F14B3" w:rsidRDefault="002C081E" w:rsidP="00AF7CC6">
            <w:pPr>
              <w:autoSpaceDE w:val="0"/>
              <w:autoSpaceDN w:val="0"/>
              <w:adjustRightInd w:val="0"/>
              <w:spacing w:line="240" w:lineRule="auto"/>
              <w:jc w:val="both"/>
              <w:rPr>
                <w:rFonts w:ascii="Arial" w:hAnsi="Arial" w:cs="Arial"/>
                <w:kern w:val="0"/>
                <w:sz w:val="24"/>
                <w:szCs w:val="24"/>
              </w:rPr>
            </w:pPr>
          </w:p>
        </w:tc>
      </w:tr>
      <w:tr w:rsidR="002C081E" w:rsidRPr="005F14B3" w14:paraId="700644E3" w14:textId="77777777">
        <w:trPr>
          <w:cantSplit/>
        </w:trPr>
        <w:tc>
          <w:tcPr>
            <w:tcW w:w="2520" w:type="dxa"/>
            <w:vMerge/>
            <w:tcBorders>
              <w:top w:val="single" w:sz="8" w:space="0" w:color="AEAEAE"/>
              <w:left w:val="nil"/>
              <w:bottom w:val="single" w:sz="8" w:space="0" w:color="152935"/>
              <w:right w:val="nil"/>
            </w:tcBorders>
            <w:shd w:val="clear" w:color="auto" w:fill="E0E0E0"/>
          </w:tcPr>
          <w:p w14:paraId="51102B99" w14:textId="77777777" w:rsidR="002C081E" w:rsidRPr="005F14B3" w:rsidRDefault="002C081E" w:rsidP="00AF7CC6">
            <w:pPr>
              <w:autoSpaceDE w:val="0"/>
              <w:autoSpaceDN w:val="0"/>
              <w:adjustRightInd w:val="0"/>
              <w:spacing w:line="240" w:lineRule="auto"/>
              <w:jc w:val="both"/>
              <w:rPr>
                <w:rFonts w:ascii="Arial" w:hAnsi="Arial" w:cs="Arial"/>
                <w:kern w:val="0"/>
                <w:sz w:val="24"/>
                <w:szCs w:val="24"/>
              </w:rPr>
            </w:pPr>
          </w:p>
        </w:tc>
        <w:tc>
          <w:tcPr>
            <w:tcW w:w="1921" w:type="dxa"/>
            <w:tcBorders>
              <w:top w:val="single" w:sz="8" w:space="0" w:color="AEAEAE"/>
              <w:left w:val="nil"/>
              <w:bottom w:val="single" w:sz="8" w:space="0" w:color="152935"/>
              <w:right w:val="nil"/>
            </w:tcBorders>
            <w:shd w:val="clear" w:color="auto" w:fill="E0E0E0"/>
          </w:tcPr>
          <w:p w14:paraId="746575B4"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264A60"/>
                <w:kern w:val="0"/>
                <w:sz w:val="24"/>
                <w:szCs w:val="24"/>
              </w:rPr>
            </w:pPr>
            <w:r w:rsidRPr="005F14B3">
              <w:rPr>
                <w:rFonts w:ascii="Arial" w:hAnsi="Arial" w:cs="Arial"/>
                <w:color w:val="264A60"/>
                <w:kern w:val="0"/>
                <w:sz w:val="24"/>
                <w:szCs w:val="24"/>
              </w:rPr>
              <w:t>N</w:t>
            </w:r>
          </w:p>
        </w:tc>
        <w:tc>
          <w:tcPr>
            <w:tcW w:w="1506" w:type="dxa"/>
            <w:tcBorders>
              <w:top w:val="single" w:sz="8" w:space="0" w:color="AEAEAE"/>
              <w:left w:val="nil"/>
              <w:bottom w:val="single" w:sz="8" w:space="0" w:color="152935"/>
              <w:right w:val="single" w:sz="8" w:space="0" w:color="E0E0E0"/>
            </w:tcBorders>
            <w:shd w:val="clear" w:color="auto" w:fill="F9F9FB"/>
          </w:tcPr>
          <w:p w14:paraId="73617485"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40</w:t>
            </w:r>
          </w:p>
        </w:tc>
        <w:tc>
          <w:tcPr>
            <w:tcW w:w="1506" w:type="dxa"/>
            <w:tcBorders>
              <w:top w:val="single" w:sz="8" w:space="0" w:color="AEAEAE"/>
              <w:left w:val="single" w:sz="8" w:space="0" w:color="E0E0E0"/>
              <w:bottom w:val="single" w:sz="8" w:space="0" w:color="152935"/>
              <w:right w:val="nil"/>
            </w:tcBorders>
            <w:shd w:val="clear" w:color="auto" w:fill="F9F9FB"/>
          </w:tcPr>
          <w:p w14:paraId="7CC01583"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40</w:t>
            </w:r>
          </w:p>
        </w:tc>
      </w:tr>
      <w:tr w:rsidR="002C081E" w:rsidRPr="005F14B3" w14:paraId="463A5225" w14:textId="77777777">
        <w:trPr>
          <w:cantSplit/>
        </w:trPr>
        <w:tc>
          <w:tcPr>
            <w:tcW w:w="7453" w:type="dxa"/>
            <w:gridSpan w:val="4"/>
            <w:tcBorders>
              <w:top w:val="nil"/>
              <w:left w:val="nil"/>
              <w:bottom w:val="nil"/>
              <w:right w:val="nil"/>
            </w:tcBorders>
            <w:shd w:val="clear" w:color="auto" w:fill="FFFFFF"/>
          </w:tcPr>
          <w:p w14:paraId="3B8DB3DF" w14:textId="77777777" w:rsidR="002C081E" w:rsidRPr="005F14B3" w:rsidRDefault="002C081E" w:rsidP="00AF7CC6">
            <w:pPr>
              <w:autoSpaceDE w:val="0"/>
              <w:autoSpaceDN w:val="0"/>
              <w:adjustRightInd w:val="0"/>
              <w:spacing w:line="320" w:lineRule="atLeast"/>
              <w:ind w:left="60" w:right="60"/>
              <w:jc w:val="both"/>
              <w:rPr>
                <w:rFonts w:ascii="Arial" w:hAnsi="Arial" w:cs="Arial"/>
                <w:color w:val="010205"/>
                <w:kern w:val="0"/>
                <w:sz w:val="24"/>
                <w:szCs w:val="24"/>
              </w:rPr>
            </w:pPr>
            <w:r w:rsidRPr="005F14B3">
              <w:rPr>
                <w:rFonts w:ascii="Arial" w:hAnsi="Arial" w:cs="Arial"/>
                <w:color w:val="010205"/>
                <w:kern w:val="0"/>
                <w:sz w:val="24"/>
                <w:szCs w:val="24"/>
              </w:rPr>
              <w:t>**. Correlation is significant at the 0.01 level (2-tailed).</w:t>
            </w:r>
          </w:p>
        </w:tc>
      </w:tr>
    </w:tbl>
    <w:p w14:paraId="466E3101" w14:textId="77777777" w:rsidR="002C081E" w:rsidRPr="005F14B3" w:rsidRDefault="002C081E" w:rsidP="00AF7CC6">
      <w:pPr>
        <w:autoSpaceDE w:val="0"/>
        <w:autoSpaceDN w:val="0"/>
        <w:adjustRightInd w:val="0"/>
        <w:spacing w:line="400" w:lineRule="atLeast"/>
        <w:jc w:val="both"/>
        <w:rPr>
          <w:rFonts w:ascii="Arial" w:hAnsi="Arial" w:cs="Arial"/>
          <w:kern w:val="0"/>
          <w:sz w:val="24"/>
          <w:szCs w:val="24"/>
        </w:rPr>
      </w:pPr>
    </w:p>
    <w:p w14:paraId="613404FA" w14:textId="0958E3CB" w:rsidR="002C081E" w:rsidRPr="005F14B3" w:rsidRDefault="002C081E" w:rsidP="00AF7CC6">
      <w:pPr>
        <w:jc w:val="both"/>
        <w:rPr>
          <w:rFonts w:ascii="Arial" w:hAnsi="Arial" w:cs="Arial"/>
        </w:rPr>
      </w:pPr>
      <w:r w:rsidRPr="005F14B3">
        <w:rPr>
          <w:rFonts w:ascii="Arial" w:hAnsi="Arial" w:cs="Arial"/>
        </w:rPr>
        <w:t>As we can observe</w:t>
      </w:r>
      <w:r w:rsidR="003A5DAF" w:rsidRPr="005F14B3">
        <w:rPr>
          <w:rFonts w:ascii="Arial" w:hAnsi="Arial" w:cs="Arial"/>
        </w:rPr>
        <w:t xml:space="preserve">, there is a positive relation between the two variables. This could indicate that a higher consumption of coffee could result in a higher health index overall. </w:t>
      </w:r>
    </w:p>
    <w:p w14:paraId="3D4C4CA4" w14:textId="77777777" w:rsidR="003A5DAF" w:rsidRPr="005F14B3" w:rsidRDefault="003A5DAF" w:rsidP="00AF7CC6">
      <w:pPr>
        <w:jc w:val="both"/>
        <w:rPr>
          <w:rFonts w:ascii="Arial" w:hAnsi="Arial" w:cs="Arial"/>
        </w:rPr>
      </w:pPr>
    </w:p>
    <w:p w14:paraId="2CDBF715" w14:textId="77777777" w:rsidR="003A5DAF" w:rsidRPr="005F14B3" w:rsidRDefault="003A5DAF" w:rsidP="00AF7CC6">
      <w:pPr>
        <w:jc w:val="both"/>
        <w:rPr>
          <w:rFonts w:ascii="Arial" w:hAnsi="Arial" w:cs="Arial"/>
        </w:rPr>
      </w:pPr>
    </w:p>
    <w:p w14:paraId="753D082E" w14:textId="77777777" w:rsidR="003A5DAF" w:rsidRPr="005F14B3" w:rsidRDefault="003A5DAF" w:rsidP="00AF7CC6">
      <w:pPr>
        <w:jc w:val="both"/>
        <w:rPr>
          <w:rFonts w:ascii="Arial" w:hAnsi="Arial" w:cs="Arial"/>
        </w:rPr>
      </w:pPr>
    </w:p>
    <w:p w14:paraId="74D38FB1" w14:textId="5F01D43A" w:rsidR="003A5DAF" w:rsidRPr="005F14B3" w:rsidRDefault="001D2959" w:rsidP="00AF7CC6">
      <w:pPr>
        <w:pStyle w:val="Heading2"/>
        <w:jc w:val="both"/>
        <w:rPr>
          <w:rFonts w:ascii="Arial" w:hAnsi="Arial" w:cs="Arial"/>
        </w:rPr>
      </w:pPr>
      <w:bookmarkStart w:id="12" w:name="_Toc141504597"/>
      <w:r w:rsidRPr="005F14B3">
        <w:rPr>
          <w:rFonts w:ascii="Arial" w:hAnsi="Arial" w:cs="Arial"/>
        </w:rPr>
        <w:lastRenderedPageBreak/>
        <w:t>Scatterplot of the two variables</w:t>
      </w:r>
      <w:bookmarkEnd w:id="12"/>
    </w:p>
    <w:p w14:paraId="5FFD4DD7" w14:textId="6DD80CA6" w:rsidR="001D2959" w:rsidRPr="005F14B3" w:rsidRDefault="00AA50B1" w:rsidP="00AF7CC6">
      <w:pPr>
        <w:jc w:val="both"/>
        <w:rPr>
          <w:rFonts w:ascii="Arial" w:hAnsi="Arial" w:cs="Arial"/>
        </w:rPr>
      </w:pPr>
      <w:r w:rsidRPr="005F14B3">
        <w:rPr>
          <w:rFonts w:ascii="Arial" w:hAnsi="Arial" w:cs="Arial"/>
        </w:rPr>
        <w:t>In order to create a scatterplot, we must first open SPSS and navigate to Graphs – Chart Builder.</w:t>
      </w:r>
    </w:p>
    <w:p w14:paraId="46C62542" w14:textId="1B821917" w:rsidR="00AA50B1" w:rsidRPr="005F14B3" w:rsidRDefault="00AA50B1" w:rsidP="00AF7CC6">
      <w:pPr>
        <w:jc w:val="both"/>
        <w:rPr>
          <w:rFonts w:ascii="Arial" w:hAnsi="Arial" w:cs="Arial"/>
        </w:rPr>
      </w:pPr>
      <w:r w:rsidRPr="005F14B3">
        <w:rPr>
          <w:rFonts w:ascii="Arial" w:hAnsi="Arial" w:cs="Arial"/>
          <w:noProof/>
        </w:rPr>
        <w:drawing>
          <wp:inline distT="0" distB="0" distL="0" distR="0" wp14:anchorId="6909410C" wp14:editId="5969EBF7">
            <wp:extent cx="5943600" cy="3343275"/>
            <wp:effectExtent l="0" t="0" r="0" b="9525"/>
            <wp:docPr id="1342052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52923" name=""/>
                    <pic:cNvPicPr/>
                  </pic:nvPicPr>
                  <pic:blipFill>
                    <a:blip r:embed="rId42"/>
                    <a:stretch>
                      <a:fillRect/>
                    </a:stretch>
                  </pic:blipFill>
                  <pic:spPr>
                    <a:xfrm>
                      <a:off x="0" y="0"/>
                      <a:ext cx="5943600" cy="3343275"/>
                    </a:xfrm>
                    <a:prstGeom prst="rect">
                      <a:avLst/>
                    </a:prstGeom>
                  </pic:spPr>
                </pic:pic>
              </a:graphicData>
            </a:graphic>
          </wp:inline>
        </w:drawing>
      </w:r>
    </w:p>
    <w:p w14:paraId="1F5D3736" w14:textId="3219FA26" w:rsidR="00AA50B1" w:rsidRPr="005F14B3" w:rsidRDefault="00AA50B1" w:rsidP="00AF7CC6">
      <w:pPr>
        <w:jc w:val="both"/>
        <w:rPr>
          <w:rFonts w:ascii="Arial" w:hAnsi="Arial" w:cs="Arial"/>
        </w:rPr>
      </w:pPr>
      <w:r w:rsidRPr="005F14B3">
        <w:rPr>
          <w:rFonts w:ascii="Arial" w:hAnsi="Arial" w:cs="Arial"/>
        </w:rPr>
        <w:t>Next, in the gallery section we select Scatter/Dot and drag it in the preview panel.</w:t>
      </w:r>
    </w:p>
    <w:p w14:paraId="3AEE7AF3" w14:textId="3BE5B31A" w:rsidR="00AA50B1" w:rsidRPr="005F14B3" w:rsidRDefault="00AA50B1" w:rsidP="00AF7CC6">
      <w:pPr>
        <w:jc w:val="both"/>
        <w:rPr>
          <w:rFonts w:ascii="Arial" w:hAnsi="Arial" w:cs="Arial"/>
        </w:rPr>
      </w:pPr>
      <w:r w:rsidRPr="005F14B3">
        <w:rPr>
          <w:rFonts w:ascii="Arial" w:hAnsi="Arial" w:cs="Arial"/>
          <w:noProof/>
        </w:rPr>
        <w:drawing>
          <wp:inline distT="0" distB="0" distL="0" distR="0" wp14:anchorId="7614CADA" wp14:editId="3225E3BD">
            <wp:extent cx="5943600" cy="3343275"/>
            <wp:effectExtent l="0" t="0" r="0" b="9525"/>
            <wp:docPr id="30899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98851" name=""/>
                    <pic:cNvPicPr/>
                  </pic:nvPicPr>
                  <pic:blipFill>
                    <a:blip r:embed="rId43"/>
                    <a:stretch>
                      <a:fillRect/>
                    </a:stretch>
                  </pic:blipFill>
                  <pic:spPr>
                    <a:xfrm>
                      <a:off x="0" y="0"/>
                      <a:ext cx="5943600" cy="3343275"/>
                    </a:xfrm>
                    <a:prstGeom prst="rect">
                      <a:avLst/>
                    </a:prstGeom>
                  </pic:spPr>
                </pic:pic>
              </a:graphicData>
            </a:graphic>
          </wp:inline>
        </w:drawing>
      </w:r>
    </w:p>
    <w:p w14:paraId="498067DB" w14:textId="77777777" w:rsidR="00AA50B1" w:rsidRPr="005F14B3" w:rsidRDefault="00AA50B1" w:rsidP="00AF7CC6">
      <w:pPr>
        <w:jc w:val="both"/>
        <w:rPr>
          <w:rFonts w:ascii="Arial" w:hAnsi="Arial" w:cs="Arial"/>
        </w:rPr>
      </w:pPr>
    </w:p>
    <w:p w14:paraId="230FEBC7" w14:textId="6AE836BB" w:rsidR="00AA50B1" w:rsidRPr="005F14B3" w:rsidRDefault="00AA50B1" w:rsidP="00AF7CC6">
      <w:pPr>
        <w:jc w:val="both"/>
        <w:rPr>
          <w:rFonts w:ascii="Arial" w:hAnsi="Arial" w:cs="Arial"/>
        </w:rPr>
      </w:pPr>
    </w:p>
    <w:p w14:paraId="3675CDD9" w14:textId="3221BB39" w:rsidR="00AA50B1" w:rsidRPr="005F14B3" w:rsidRDefault="00AA50B1" w:rsidP="00AF7CC6">
      <w:pPr>
        <w:jc w:val="both"/>
        <w:rPr>
          <w:rFonts w:ascii="Arial" w:hAnsi="Arial" w:cs="Arial"/>
        </w:rPr>
      </w:pPr>
      <w:r w:rsidRPr="005F14B3">
        <w:rPr>
          <w:rFonts w:ascii="Arial" w:hAnsi="Arial" w:cs="Arial"/>
        </w:rPr>
        <w:lastRenderedPageBreak/>
        <w:t xml:space="preserve">The next step is to drag our variables into the X and Y axis respectively (in our case coffee consumption on the X-axis and Health Index Score on the Y-axis). Afterwards, in the Element Properties panel we select Y-axis1 (Point1) and untick the Minimum Scale Range. </w:t>
      </w:r>
    </w:p>
    <w:p w14:paraId="66F3B769" w14:textId="37E10A24" w:rsidR="00AA50B1" w:rsidRPr="005F14B3" w:rsidRDefault="00AA50B1" w:rsidP="00AF7CC6">
      <w:pPr>
        <w:jc w:val="both"/>
        <w:rPr>
          <w:rFonts w:ascii="Arial" w:hAnsi="Arial" w:cs="Arial"/>
        </w:rPr>
      </w:pPr>
      <w:r w:rsidRPr="005F14B3">
        <w:rPr>
          <w:rFonts w:ascii="Arial" w:hAnsi="Arial" w:cs="Arial"/>
          <w:noProof/>
        </w:rPr>
        <w:drawing>
          <wp:inline distT="0" distB="0" distL="0" distR="0" wp14:anchorId="4F4EC844" wp14:editId="60E81188">
            <wp:extent cx="5943600" cy="3343275"/>
            <wp:effectExtent l="0" t="0" r="0" b="9525"/>
            <wp:docPr id="120176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765662" name=""/>
                    <pic:cNvPicPr/>
                  </pic:nvPicPr>
                  <pic:blipFill>
                    <a:blip r:embed="rId44"/>
                    <a:stretch>
                      <a:fillRect/>
                    </a:stretch>
                  </pic:blipFill>
                  <pic:spPr>
                    <a:xfrm>
                      <a:off x="0" y="0"/>
                      <a:ext cx="5943600" cy="3343275"/>
                    </a:xfrm>
                    <a:prstGeom prst="rect">
                      <a:avLst/>
                    </a:prstGeom>
                  </pic:spPr>
                </pic:pic>
              </a:graphicData>
            </a:graphic>
          </wp:inline>
        </w:drawing>
      </w:r>
    </w:p>
    <w:p w14:paraId="36159F3F" w14:textId="3A4B96AE" w:rsidR="00AA50B1" w:rsidRPr="005F14B3" w:rsidRDefault="00AA50B1" w:rsidP="00AF7CC6">
      <w:pPr>
        <w:jc w:val="both"/>
        <w:rPr>
          <w:rFonts w:ascii="Arial" w:hAnsi="Arial" w:cs="Arial"/>
        </w:rPr>
      </w:pPr>
      <w:r w:rsidRPr="005F14B3">
        <w:rPr>
          <w:rFonts w:ascii="Arial" w:hAnsi="Arial" w:cs="Arial"/>
        </w:rPr>
        <w:t>Click OK.</w:t>
      </w:r>
    </w:p>
    <w:p w14:paraId="3897F003" w14:textId="212FF049" w:rsidR="00AA50B1" w:rsidRPr="005F14B3" w:rsidRDefault="00AA50B1" w:rsidP="00AF7CC6">
      <w:pPr>
        <w:jc w:val="both"/>
        <w:rPr>
          <w:rFonts w:ascii="Arial" w:hAnsi="Arial" w:cs="Arial"/>
        </w:rPr>
      </w:pPr>
      <w:r w:rsidRPr="005F14B3">
        <w:rPr>
          <w:rFonts w:ascii="Arial" w:hAnsi="Arial" w:cs="Arial"/>
          <w:noProof/>
        </w:rPr>
        <w:drawing>
          <wp:inline distT="0" distB="0" distL="0" distR="0" wp14:anchorId="4721F3D7" wp14:editId="1F17435C">
            <wp:extent cx="5943600" cy="3343275"/>
            <wp:effectExtent l="0" t="0" r="0" b="9525"/>
            <wp:docPr id="42052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22929" name=""/>
                    <pic:cNvPicPr/>
                  </pic:nvPicPr>
                  <pic:blipFill>
                    <a:blip r:embed="rId45"/>
                    <a:stretch>
                      <a:fillRect/>
                    </a:stretch>
                  </pic:blipFill>
                  <pic:spPr>
                    <a:xfrm>
                      <a:off x="0" y="0"/>
                      <a:ext cx="5943600" cy="3343275"/>
                    </a:xfrm>
                    <a:prstGeom prst="rect">
                      <a:avLst/>
                    </a:prstGeom>
                  </pic:spPr>
                </pic:pic>
              </a:graphicData>
            </a:graphic>
          </wp:inline>
        </w:drawing>
      </w:r>
    </w:p>
    <w:p w14:paraId="76B9FBA9" w14:textId="77777777" w:rsidR="00AA50B1" w:rsidRPr="005F14B3" w:rsidRDefault="00AA50B1" w:rsidP="00AF7CC6">
      <w:pPr>
        <w:jc w:val="both"/>
        <w:rPr>
          <w:rFonts w:ascii="Arial" w:hAnsi="Arial" w:cs="Arial"/>
        </w:rPr>
      </w:pPr>
    </w:p>
    <w:p w14:paraId="757553F5" w14:textId="57D5158C" w:rsidR="00AA50B1" w:rsidRPr="005F14B3" w:rsidRDefault="00AA50B1" w:rsidP="00AF7CC6">
      <w:pPr>
        <w:autoSpaceDE w:val="0"/>
        <w:autoSpaceDN w:val="0"/>
        <w:adjustRightInd w:val="0"/>
        <w:spacing w:line="240" w:lineRule="auto"/>
        <w:jc w:val="both"/>
        <w:rPr>
          <w:rFonts w:ascii="Arial" w:hAnsi="Arial" w:cs="Arial"/>
          <w:kern w:val="0"/>
          <w:sz w:val="24"/>
          <w:szCs w:val="24"/>
        </w:rPr>
      </w:pPr>
      <w:r w:rsidRPr="005F14B3">
        <w:rPr>
          <w:rFonts w:ascii="Arial" w:hAnsi="Arial" w:cs="Arial"/>
          <w:noProof/>
          <w:kern w:val="0"/>
          <w:sz w:val="24"/>
          <w:szCs w:val="24"/>
        </w:rPr>
        <w:lastRenderedPageBreak/>
        <w:drawing>
          <wp:inline distT="0" distB="0" distL="0" distR="0" wp14:anchorId="54810A4F" wp14:editId="1DA180C0">
            <wp:extent cx="5943600" cy="3500755"/>
            <wp:effectExtent l="0" t="0" r="0" b="4445"/>
            <wp:docPr id="14548949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500755"/>
                    </a:xfrm>
                    <a:prstGeom prst="rect">
                      <a:avLst/>
                    </a:prstGeom>
                    <a:noFill/>
                    <a:ln>
                      <a:noFill/>
                    </a:ln>
                  </pic:spPr>
                </pic:pic>
              </a:graphicData>
            </a:graphic>
          </wp:inline>
        </w:drawing>
      </w:r>
    </w:p>
    <w:p w14:paraId="3122E759" w14:textId="77777777" w:rsidR="00AA50B1" w:rsidRPr="005F14B3" w:rsidRDefault="00AA50B1" w:rsidP="00AF7CC6">
      <w:pPr>
        <w:autoSpaceDE w:val="0"/>
        <w:autoSpaceDN w:val="0"/>
        <w:adjustRightInd w:val="0"/>
        <w:spacing w:line="240" w:lineRule="auto"/>
        <w:jc w:val="both"/>
        <w:rPr>
          <w:rFonts w:ascii="Arial" w:hAnsi="Arial" w:cs="Arial"/>
          <w:kern w:val="0"/>
          <w:sz w:val="24"/>
          <w:szCs w:val="24"/>
        </w:rPr>
      </w:pPr>
    </w:p>
    <w:p w14:paraId="2312193A" w14:textId="77777777" w:rsidR="00AA50B1" w:rsidRPr="005F14B3" w:rsidRDefault="00AA50B1" w:rsidP="00AF7CC6">
      <w:pPr>
        <w:autoSpaceDE w:val="0"/>
        <w:autoSpaceDN w:val="0"/>
        <w:adjustRightInd w:val="0"/>
        <w:spacing w:line="400" w:lineRule="atLeast"/>
        <w:jc w:val="both"/>
        <w:rPr>
          <w:rFonts w:ascii="Arial" w:hAnsi="Arial" w:cs="Arial"/>
          <w:kern w:val="0"/>
          <w:sz w:val="24"/>
          <w:szCs w:val="24"/>
        </w:rPr>
      </w:pPr>
    </w:p>
    <w:p w14:paraId="732FDF54" w14:textId="0385BBBB" w:rsidR="00AA50B1" w:rsidRPr="005F14B3" w:rsidRDefault="0095657D" w:rsidP="00AF7CC6">
      <w:pPr>
        <w:jc w:val="both"/>
        <w:rPr>
          <w:rFonts w:ascii="Arial" w:hAnsi="Arial" w:cs="Arial"/>
        </w:rPr>
      </w:pPr>
      <w:r w:rsidRPr="005F14B3">
        <w:rPr>
          <w:rFonts w:ascii="Arial" w:hAnsi="Arial" w:cs="Arial"/>
        </w:rPr>
        <w:t xml:space="preserve">Scatterplots are graphs used to represent the relationship between two variables. In this case, we have used Coffee consumption and Health Index Score from our dataset. In a scatterplot the independent variable is represented on the X-axis and the dependent on the Y-axis. </w:t>
      </w:r>
    </w:p>
    <w:p w14:paraId="09808968" w14:textId="1E72A43F" w:rsidR="0095657D" w:rsidRPr="005F14B3" w:rsidRDefault="0095657D" w:rsidP="00AF7CC6">
      <w:pPr>
        <w:jc w:val="both"/>
        <w:rPr>
          <w:rFonts w:ascii="Arial" w:hAnsi="Arial" w:cs="Arial"/>
        </w:rPr>
      </w:pPr>
      <w:r w:rsidRPr="005F14B3">
        <w:rPr>
          <w:rFonts w:ascii="Arial" w:hAnsi="Arial" w:cs="Arial"/>
        </w:rPr>
        <w:t>We can observe, once again, that there is a positive</w:t>
      </w:r>
      <w:r w:rsidR="00D55078" w:rsidRPr="005F14B3">
        <w:rPr>
          <w:rFonts w:ascii="Arial" w:hAnsi="Arial" w:cs="Arial"/>
        </w:rPr>
        <w:t xml:space="preserve"> linear</w:t>
      </w:r>
      <w:r w:rsidRPr="005F14B3">
        <w:rPr>
          <w:rFonts w:ascii="Arial" w:hAnsi="Arial" w:cs="Arial"/>
        </w:rPr>
        <w:t xml:space="preserve"> correlation between the two variables, hence the upwards trend the graph is illustrating. </w:t>
      </w:r>
    </w:p>
    <w:p w14:paraId="5C60188C" w14:textId="77777777" w:rsidR="003E3C66" w:rsidRPr="005F14B3" w:rsidRDefault="003E3C66" w:rsidP="00AF7CC6">
      <w:pPr>
        <w:jc w:val="both"/>
        <w:rPr>
          <w:rFonts w:ascii="Arial" w:hAnsi="Arial" w:cs="Arial"/>
        </w:rPr>
      </w:pPr>
    </w:p>
    <w:p w14:paraId="60C63626" w14:textId="2509A923" w:rsidR="003E3C66" w:rsidRPr="005F14B3" w:rsidRDefault="003E3C66" w:rsidP="00AF7CC6">
      <w:pPr>
        <w:pStyle w:val="Heading1"/>
        <w:jc w:val="both"/>
        <w:rPr>
          <w:rFonts w:ascii="Arial" w:hAnsi="Arial" w:cs="Arial"/>
        </w:rPr>
      </w:pPr>
      <w:bookmarkStart w:id="13" w:name="_Toc141504598"/>
      <w:r w:rsidRPr="005F14B3">
        <w:rPr>
          <w:rFonts w:ascii="Arial" w:hAnsi="Arial" w:cs="Arial"/>
        </w:rPr>
        <w:t>Advantages and disadvantages of using SPSS</w:t>
      </w:r>
      <w:r w:rsidR="00B01E77" w:rsidRPr="005F14B3">
        <w:rPr>
          <w:rFonts w:ascii="Arial" w:hAnsi="Arial" w:cs="Arial"/>
        </w:rPr>
        <w:t xml:space="preserve"> and Excel</w:t>
      </w:r>
      <w:bookmarkEnd w:id="13"/>
    </w:p>
    <w:p w14:paraId="6C5AB0DF" w14:textId="2A3F6794" w:rsidR="00B01E77" w:rsidRPr="005F14B3" w:rsidRDefault="00B01E77" w:rsidP="00AF7CC6">
      <w:pPr>
        <w:jc w:val="both"/>
        <w:rPr>
          <w:rFonts w:ascii="Arial" w:hAnsi="Arial" w:cs="Arial"/>
        </w:rPr>
      </w:pPr>
      <w:r w:rsidRPr="005F14B3">
        <w:rPr>
          <w:rFonts w:ascii="Arial" w:hAnsi="Arial" w:cs="Arial"/>
        </w:rPr>
        <w:t>In my next section I will focus on listing and explaining some key advantages and disadvantages of SPSS and Excel. I’ve chosen these two particular ones since I’ve been using them extensively in this report thus making them relevant to the cause at hand.</w:t>
      </w:r>
    </w:p>
    <w:p w14:paraId="18668087" w14:textId="12EB6BD0" w:rsidR="000C66AC" w:rsidRPr="005F14B3" w:rsidRDefault="000C66AC" w:rsidP="00AF7CC6">
      <w:pPr>
        <w:pStyle w:val="Heading2"/>
        <w:jc w:val="both"/>
        <w:rPr>
          <w:rFonts w:ascii="Arial" w:hAnsi="Arial" w:cs="Arial"/>
        </w:rPr>
      </w:pPr>
      <w:bookmarkStart w:id="14" w:name="_Toc141504599"/>
      <w:r w:rsidRPr="005F14B3">
        <w:rPr>
          <w:rFonts w:ascii="Arial" w:hAnsi="Arial" w:cs="Arial"/>
        </w:rPr>
        <w:t>SPSS</w:t>
      </w:r>
      <w:bookmarkEnd w:id="14"/>
    </w:p>
    <w:p w14:paraId="7D13BD7A" w14:textId="77777777" w:rsidR="00B01E77" w:rsidRPr="005F14B3" w:rsidRDefault="00595DE2" w:rsidP="00AF7CC6">
      <w:pPr>
        <w:jc w:val="both"/>
        <w:rPr>
          <w:rFonts w:ascii="Arial" w:hAnsi="Arial" w:cs="Arial"/>
        </w:rPr>
      </w:pPr>
      <w:r w:rsidRPr="005F14B3">
        <w:rPr>
          <w:rFonts w:ascii="Arial" w:hAnsi="Arial" w:cs="Arial"/>
        </w:rPr>
        <w:t>SPSS is a well-known research, evaluation, and decision-making tool. Given its appealing features, it is one of the most extensively used statistical software in the world. SPSS enables us to perform an extensive variety of statistical analyses with little difficulty</w:t>
      </w:r>
      <w:r w:rsidR="00674695" w:rsidRPr="005F14B3">
        <w:rPr>
          <w:rFonts w:ascii="Arial" w:hAnsi="Arial" w:cs="Arial"/>
        </w:rPr>
        <w:t xml:space="preserve">, even with the most basic of statistical knowledge on the user’s side (Hinton, 2004). </w:t>
      </w:r>
    </w:p>
    <w:p w14:paraId="7AA0679B" w14:textId="5D756E42" w:rsidR="003E3C66" w:rsidRPr="005F14B3" w:rsidRDefault="00913614" w:rsidP="00AF7CC6">
      <w:pPr>
        <w:jc w:val="both"/>
        <w:rPr>
          <w:rFonts w:ascii="Arial" w:hAnsi="Arial" w:cs="Arial"/>
        </w:rPr>
      </w:pPr>
      <w:r w:rsidRPr="005F14B3">
        <w:rPr>
          <w:rFonts w:ascii="Arial" w:hAnsi="Arial" w:cs="Arial"/>
        </w:rPr>
        <w:lastRenderedPageBreak/>
        <w:t xml:space="preserve">Furthermore, SPSS has been available in multiple variants for many years and has evolved into the 'industry standard' software for data analysis (Brace, Kemp and Snelgar, 2016). </w:t>
      </w:r>
    </w:p>
    <w:p w14:paraId="461B4890" w14:textId="77777777" w:rsidR="000B27FE" w:rsidRPr="005F14B3" w:rsidRDefault="000B27FE" w:rsidP="00AF7CC6">
      <w:pPr>
        <w:jc w:val="both"/>
        <w:rPr>
          <w:rFonts w:ascii="Arial" w:hAnsi="Arial" w:cs="Arial"/>
        </w:rPr>
      </w:pPr>
    </w:p>
    <w:p w14:paraId="64EF4603" w14:textId="5DAA6F97" w:rsidR="00C6474B" w:rsidRPr="005F14B3" w:rsidRDefault="00C6474B" w:rsidP="00AF7CC6">
      <w:pPr>
        <w:jc w:val="both"/>
        <w:rPr>
          <w:rFonts w:ascii="Arial" w:hAnsi="Arial" w:cs="Arial"/>
          <w:i/>
          <w:iCs/>
          <w:sz w:val="24"/>
          <w:szCs w:val="24"/>
          <w:u w:val="single"/>
        </w:rPr>
      </w:pPr>
      <w:r w:rsidRPr="005F14B3">
        <w:rPr>
          <w:rFonts w:ascii="Arial" w:hAnsi="Arial" w:cs="Arial"/>
          <w:i/>
          <w:iCs/>
          <w:sz w:val="24"/>
          <w:szCs w:val="24"/>
          <w:u w:val="single"/>
        </w:rPr>
        <w:t>Advantages of SPSS</w:t>
      </w:r>
    </w:p>
    <w:p w14:paraId="28BE7C51" w14:textId="02EA633B" w:rsidR="002C081E" w:rsidRPr="005F14B3" w:rsidRDefault="00385AC5" w:rsidP="00AF7CC6">
      <w:pPr>
        <w:pStyle w:val="ListParagraph"/>
        <w:numPr>
          <w:ilvl w:val="0"/>
          <w:numId w:val="26"/>
        </w:numPr>
        <w:jc w:val="both"/>
        <w:rPr>
          <w:rFonts w:ascii="Arial" w:hAnsi="Arial" w:cs="Arial"/>
        </w:rPr>
      </w:pPr>
      <w:r w:rsidRPr="005F14B3">
        <w:rPr>
          <w:rFonts w:ascii="Arial" w:hAnsi="Arial" w:cs="Arial"/>
        </w:rPr>
        <w:t>It provides the optimal platform for conducting numerous descriptive and inferential statistical tests</w:t>
      </w:r>
      <w:r w:rsidR="00BD7A71" w:rsidRPr="005F14B3">
        <w:rPr>
          <w:rFonts w:ascii="Arial" w:hAnsi="Arial" w:cs="Arial"/>
        </w:rPr>
        <w:t>.</w:t>
      </w:r>
      <w:r w:rsidR="00472F76" w:rsidRPr="005F14B3">
        <w:rPr>
          <w:rFonts w:ascii="Arial" w:hAnsi="Arial" w:cs="Arial"/>
        </w:rPr>
        <w:t xml:space="preserve"> It has even been referred to as a drag and drop software, even though that would be an exaggeration.</w:t>
      </w:r>
    </w:p>
    <w:p w14:paraId="5D092474" w14:textId="7D6E7D6C" w:rsidR="003825CB" w:rsidRPr="005F14B3" w:rsidRDefault="00385AC5" w:rsidP="00AF7CC6">
      <w:pPr>
        <w:pStyle w:val="ListParagraph"/>
        <w:numPr>
          <w:ilvl w:val="0"/>
          <w:numId w:val="26"/>
        </w:numPr>
        <w:jc w:val="both"/>
        <w:rPr>
          <w:rFonts w:ascii="Arial" w:hAnsi="Arial" w:cs="Arial"/>
        </w:rPr>
      </w:pPr>
      <w:r w:rsidRPr="005F14B3">
        <w:rPr>
          <w:rFonts w:ascii="Arial" w:hAnsi="Arial" w:cs="Arial"/>
        </w:rPr>
        <w:t>It’s straightforward and intuitive</w:t>
      </w:r>
      <w:r w:rsidR="003825CB" w:rsidRPr="005F14B3">
        <w:rPr>
          <w:rFonts w:ascii="Arial" w:hAnsi="Arial" w:cs="Arial"/>
        </w:rPr>
        <w:t xml:space="preserve"> for the end-user. </w:t>
      </w:r>
    </w:p>
    <w:p w14:paraId="64FB0DB4" w14:textId="2FF837DC" w:rsidR="00385AC5" w:rsidRPr="005F14B3" w:rsidRDefault="00385AC5" w:rsidP="00AF7CC6">
      <w:pPr>
        <w:pStyle w:val="ListParagraph"/>
        <w:numPr>
          <w:ilvl w:val="0"/>
          <w:numId w:val="26"/>
        </w:numPr>
        <w:jc w:val="both"/>
        <w:rPr>
          <w:rFonts w:ascii="Arial" w:hAnsi="Arial" w:cs="Arial"/>
        </w:rPr>
      </w:pPr>
      <w:r w:rsidRPr="005F14B3">
        <w:rPr>
          <w:rFonts w:ascii="Arial" w:hAnsi="Arial" w:cs="Arial"/>
        </w:rPr>
        <w:t xml:space="preserve"> </w:t>
      </w:r>
      <w:r w:rsidR="003825CB" w:rsidRPr="005F14B3">
        <w:rPr>
          <w:rFonts w:ascii="Arial" w:hAnsi="Arial" w:cs="Arial"/>
        </w:rPr>
        <w:t>Has the ability to run</w:t>
      </w:r>
      <w:r w:rsidRPr="005F14B3">
        <w:rPr>
          <w:rFonts w:ascii="Arial" w:hAnsi="Arial" w:cs="Arial"/>
        </w:rPr>
        <w:t xml:space="preserve"> complex statistical analysis</w:t>
      </w:r>
      <w:r w:rsidR="00BD7A71" w:rsidRPr="005F14B3">
        <w:rPr>
          <w:rFonts w:ascii="Arial" w:hAnsi="Arial" w:cs="Arial"/>
        </w:rPr>
        <w:t xml:space="preserve"> such as factor analysis, logistic regression or cluster analysis. </w:t>
      </w:r>
    </w:p>
    <w:p w14:paraId="6D1A9565" w14:textId="6870E7D8" w:rsidR="00385AC5" w:rsidRPr="005F14B3" w:rsidRDefault="00385AC5" w:rsidP="00AF7CC6">
      <w:pPr>
        <w:pStyle w:val="ListParagraph"/>
        <w:numPr>
          <w:ilvl w:val="0"/>
          <w:numId w:val="26"/>
        </w:numPr>
        <w:jc w:val="both"/>
        <w:rPr>
          <w:rFonts w:ascii="Arial" w:hAnsi="Arial" w:cs="Arial"/>
        </w:rPr>
      </w:pPr>
      <w:r w:rsidRPr="005F14B3">
        <w:rPr>
          <w:rFonts w:ascii="Arial" w:hAnsi="Arial" w:cs="Arial"/>
        </w:rPr>
        <w:t>Can handle large amounts of data and has a visual appealing interface.</w:t>
      </w:r>
    </w:p>
    <w:p w14:paraId="6A75A0C6" w14:textId="2E3D46BF" w:rsidR="00385AC5" w:rsidRPr="005F14B3" w:rsidRDefault="00A13E9E" w:rsidP="00AF7CC6">
      <w:pPr>
        <w:pStyle w:val="ListParagraph"/>
        <w:numPr>
          <w:ilvl w:val="0"/>
          <w:numId w:val="26"/>
        </w:numPr>
        <w:jc w:val="both"/>
        <w:rPr>
          <w:rFonts w:ascii="Arial" w:hAnsi="Arial" w:cs="Arial"/>
        </w:rPr>
      </w:pPr>
      <w:r w:rsidRPr="005F14B3">
        <w:rPr>
          <w:rFonts w:ascii="Arial" w:hAnsi="Arial" w:cs="Arial"/>
        </w:rPr>
        <w:t xml:space="preserve">Ability to import data from other sources (such as MS Excel) when said data is organized as a database </w:t>
      </w:r>
      <w:r w:rsidR="00FE5052" w:rsidRPr="005F14B3">
        <w:rPr>
          <w:rFonts w:ascii="Arial" w:hAnsi="Arial" w:cs="Arial"/>
        </w:rPr>
        <w:t>(</w:t>
      </w:r>
      <w:proofErr w:type="spellStart"/>
      <w:r w:rsidR="00FE5052" w:rsidRPr="005F14B3">
        <w:rPr>
          <w:rFonts w:ascii="Arial" w:hAnsi="Arial" w:cs="Arial"/>
        </w:rPr>
        <w:t>Paura</w:t>
      </w:r>
      <w:proofErr w:type="spellEnd"/>
      <w:r w:rsidR="00FE5052" w:rsidRPr="005F14B3">
        <w:rPr>
          <w:rFonts w:ascii="Arial" w:hAnsi="Arial" w:cs="Arial"/>
        </w:rPr>
        <w:t xml:space="preserve"> and </w:t>
      </w:r>
      <w:proofErr w:type="spellStart"/>
      <w:r w:rsidR="00FE5052" w:rsidRPr="005F14B3">
        <w:rPr>
          <w:rFonts w:ascii="Arial" w:hAnsi="Arial" w:cs="Arial"/>
        </w:rPr>
        <w:t>Arhipova</w:t>
      </w:r>
      <w:proofErr w:type="spellEnd"/>
      <w:r w:rsidR="00FE5052" w:rsidRPr="005F14B3">
        <w:rPr>
          <w:rFonts w:ascii="Arial" w:hAnsi="Arial" w:cs="Arial"/>
        </w:rPr>
        <w:t>, 2012).</w:t>
      </w:r>
    </w:p>
    <w:p w14:paraId="4E36B98F" w14:textId="77777777" w:rsidR="004B72E5" w:rsidRPr="005F14B3" w:rsidRDefault="004B72E5" w:rsidP="00AF7CC6">
      <w:pPr>
        <w:pStyle w:val="ListParagraph"/>
        <w:jc w:val="both"/>
        <w:rPr>
          <w:rFonts w:ascii="Arial" w:hAnsi="Arial" w:cs="Arial"/>
        </w:rPr>
      </w:pPr>
    </w:p>
    <w:p w14:paraId="63D2A5AA" w14:textId="42BA3A52" w:rsidR="00FE5052" w:rsidRPr="005F14B3" w:rsidRDefault="00FE5052" w:rsidP="00AF7CC6">
      <w:pPr>
        <w:jc w:val="both"/>
        <w:rPr>
          <w:rFonts w:ascii="Arial" w:hAnsi="Arial" w:cs="Arial"/>
          <w:i/>
          <w:iCs/>
          <w:sz w:val="24"/>
          <w:szCs w:val="24"/>
          <w:u w:val="single"/>
        </w:rPr>
      </w:pPr>
      <w:r w:rsidRPr="005F14B3">
        <w:rPr>
          <w:rFonts w:ascii="Arial" w:hAnsi="Arial" w:cs="Arial"/>
          <w:i/>
          <w:iCs/>
          <w:sz w:val="24"/>
          <w:szCs w:val="24"/>
          <w:u w:val="single"/>
        </w:rPr>
        <w:t>Disadvantages of SPSS</w:t>
      </w:r>
    </w:p>
    <w:p w14:paraId="2D8C0AEC" w14:textId="40B5EC9F" w:rsidR="00FE5052" w:rsidRPr="005F14B3" w:rsidRDefault="00FE5052" w:rsidP="00AF7CC6">
      <w:pPr>
        <w:pStyle w:val="ListParagraph"/>
        <w:numPr>
          <w:ilvl w:val="0"/>
          <w:numId w:val="29"/>
        </w:numPr>
        <w:jc w:val="both"/>
        <w:rPr>
          <w:rFonts w:ascii="Arial" w:hAnsi="Arial" w:cs="Arial"/>
        </w:rPr>
      </w:pPr>
      <w:r w:rsidRPr="005F14B3">
        <w:rPr>
          <w:rFonts w:ascii="Arial" w:hAnsi="Arial" w:cs="Arial"/>
        </w:rPr>
        <w:t>Doesn’t interpret the data output or results.</w:t>
      </w:r>
      <w:r w:rsidR="004400AA" w:rsidRPr="005F14B3">
        <w:rPr>
          <w:rFonts w:ascii="Arial" w:hAnsi="Arial" w:cs="Arial"/>
        </w:rPr>
        <w:t xml:space="preserve"> </w:t>
      </w:r>
    </w:p>
    <w:p w14:paraId="79D3358F" w14:textId="652E88D1" w:rsidR="00FE5052" w:rsidRPr="005F14B3" w:rsidRDefault="00FE5052" w:rsidP="00AF7CC6">
      <w:pPr>
        <w:pStyle w:val="ListParagraph"/>
        <w:numPr>
          <w:ilvl w:val="0"/>
          <w:numId w:val="29"/>
        </w:numPr>
        <w:jc w:val="both"/>
        <w:rPr>
          <w:rFonts w:ascii="Arial" w:hAnsi="Arial" w:cs="Arial"/>
        </w:rPr>
      </w:pPr>
      <w:r w:rsidRPr="005F14B3">
        <w:rPr>
          <w:rFonts w:ascii="Arial" w:hAnsi="Arial" w:cs="Arial"/>
        </w:rPr>
        <w:t>It’s a costly solution compared to its counterparts</w:t>
      </w:r>
      <w:r w:rsidR="00E31250" w:rsidRPr="005F14B3">
        <w:rPr>
          <w:rFonts w:ascii="Arial" w:hAnsi="Arial" w:cs="Arial"/>
        </w:rPr>
        <w:t xml:space="preserve"> such as R and Python which are open sourced.</w:t>
      </w:r>
    </w:p>
    <w:p w14:paraId="0AE12FD4" w14:textId="6A5AEE75" w:rsidR="00FE5052" w:rsidRPr="005F14B3" w:rsidRDefault="001A555D" w:rsidP="00AF7CC6">
      <w:pPr>
        <w:pStyle w:val="ListParagraph"/>
        <w:numPr>
          <w:ilvl w:val="0"/>
          <w:numId w:val="29"/>
        </w:numPr>
        <w:jc w:val="both"/>
        <w:rPr>
          <w:rFonts w:ascii="Arial" w:hAnsi="Arial" w:cs="Arial"/>
        </w:rPr>
      </w:pPr>
      <w:r w:rsidRPr="005F14B3">
        <w:rPr>
          <w:rFonts w:ascii="Arial" w:hAnsi="Arial" w:cs="Arial"/>
        </w:rPr>
        <w:t>It’s maybe “too straightforward” in some cases. Exclusively using SPSS</w:t>
      </w:r>
      <w:r w:rsidR="009D7B0E" w:rsidRPr="005F14B3">
        <w:rPr>
          <w:rFonts w:ascii="Arial" w:hAnsi="Arial" w:cs="Arial"/>
        </w:rPr>
        <w:t>, from a user perspective,</w:t>
      </w:r>
      <w:r w:rsidRPr="005F14B3">
        <w:rPr>
          <w:rFonts w:ascii="Arial" w:hAnsi="Arial" w:cs="Arial"/>
        </w:rPr>
        <w:t xml:space="preserve"> can create a dependency </w:t>
      </w:r>
      <w:r w:rsidR="009D7B0E" w:rsidRPr="005F14B3">
        <w:rPr>
          <w:rFonts w:ascii="Arial" w:hAnsi="Arial" w:cs="Arial"/>
        </w:rPr>
        <w:t xml:space="preserve">on its features. Thus, when the user doesn’t have access to SPSS anymore, it will be difficult to adapt to a more challenging software like R for example. </w:t>
      </w:r>
    </w:p>
    <w:p w14:paraId="2C009B8A" w14:textId="0DD24185" w:rsidR="00921E1C" w:rsidRPr="005F14B3" w:rsidRDefault="00921E1C" w:rsidP="00AF7CC6">
      <w:pPr>
        <w:pStyle w:val="ListParagraph"/>
        <w:numPr>
          <w:ilvl w:val="0"/>
          <w:numId w:val="29"/>
        </w:numPr>
        <w:jc w:val="both"/>
        <w:rPr>
          <w:rFonts w:ascii="Arial" w:hAnsi="Arial" w:cs="Arial"/>
        </w:rPr>
      </w:pPr>
      <w:r w:rsidRPr="005F14B3">
        <w:rPr>
          <w:rFonts w:ascii="Arial" w:hAnsi="Arial" w:cs="Arial"/>
        </w:rPr>
        <w:t>Because it is such a “point and click” process, it limits the user in understanding why and how things are done. Thus, by not understanding the process, its impossible to understand the outcome.</w:t>
      </w:r>
    </w:p>
    <w:p w14:paraId="012430D9" w14:textId="77777777" w:rsidR="00AF352B" w:rsidRPr="005F14B3" w:rsidRDefault="00AF352B" w:rsidP="00AF7CC6">
      <w:pPr>
        <w:jc w:val="both"/>
        <w:rPr>
          <w:rFonts w:ascii="Arial" w:hAnsi="Arial" w:cs="Arial"/>
        </w:rPr>
      </w:pPr>
    </w:p>
    <w:p w14:paraId="48F12522" w14:textId="28D3B24A" w:rsidR="00AF352B" w:rsidRPr="005F14B3" w:rsidRDefault="00AF352B" w:rsidP="00AF7CC6">
      <w:pPr>
        <w:pStyle w:val="Heading2"/>
        <w:jc w:val="both"/>
        <w:rPr>
          <w:rFonts w:ascii="Arial" w:hAnsi="Arial" w:cs="Arial"/>
        </w:rPr>
      </w:pPr>
      <w:bookmarkStart w:id="15" w:name="_Toc141504600"/>
      <w:r w:rsidRPr="005F14B3">
        <w:rPr>
          <w:rFonts w:ascii="Arial" w:hAnsi="Arial" w:cs="Arial"/>
        </w:rPr>
        <w:t>MS Excel</w:t>
      </w:r>
      <w:bookmarkEnd w:id="15"/>
    </w:p>
    <w:p w14:paraId="13DB2358" w14:textId="03BCF0B9" w:rsidR="00AF352B" w:rsidRPr="005F14B3" w:rsidRDefault="003E6D78" w:rsidP="00AF7CC6">
      <w:pPr>
        <w:jc w:val="both"/>
        <w:rPr>
          <w:rFonts w:ascii="Arial" w:hAnsi="Arial" w:cs="Arial"/>
        </w:rPr>
      </w:pPr>
      <w:r w:rsidRPr="005F14B3">
        <w:rPr>
          <w:rFonts w:ascii="Arial" w:hAnsi="Arial" w:cs="Arial"/>
        </w:rPr>
        <w:t xml:space="preserve">Excel is a software owned by Microsoft that allows users to typically organize data through the use of spreadsheets. This is done with the help of functions or formulas. The outcome can then be presented in its raw form or through the use of visual aids such as charts and graphs. It is often used by business in order to make their financial analysis, task management or financial modelling.  </w:t>
      </w:r>
    </w:p>
    <w:p w14:paraId="657864F1" w14:textId="77777777" w:rsidR="00B01E77" w:rsidRPr="005F14B3" w:rsidRDefault="00B01E77" w:rsidP="00AF7CC6">
      <w:pPr>
        <w:jc w:val="both"/>
        <w:rPr>
          <w:rFonts w:ascii="Arial" w:hAnsi="Arial" w:cs="Arial"/>
        </w:rPr>
      </w:pPr>
    </w:p>
    <w:p w14:paraId="2B2BEA0E" w14:textId="77777777" w:rsidR="00737B17" w:rsidRPr="005F14B3" w:rsidRDefault="00737B17" w:rsidP="00AF7CC6">
      <w:pPr>
        <w:jc w:val="both"/>
        <w:rPr>
          <w:rFonts w:ascii="Arial" w:hAnsi="Arial" w:cs="Arial"/>
        </w:rPr>
      </w:pPr>
    </w:p>
    <w:p w14:paraId="0A0FB017" w14:textId="258A0D63" w:rsidR="00737B17" w:rsidRPr="00AF7CC6" w:rsidRDefault="00737B17" w:rsidP="00AF7CC6">
      <w:pPr>
        <w:jc w:val="both"/>
        <w:rPr>
          <w:rFonts w:ascii="Arial" w:hAnsi="Arial" w:cs="Arial"/>
          <w:i/>
          <w:iCs/>
          <w:sz w:val="24"/>
          <w:szCs w:val="24"/>
          <w:u w:val="single"/>
        </w:rPr>
      </w:pPr>
      <w:r w:rsidRPr="00AF7CC6">
        <w:rPr>
          <w:rFonts w:ascii="Arial" w:hAnsi="Arial" w:cs="Arial"/>
          <w:i/>
          <w:iCs/>
          <w:sz w:val="24"/>
          <w:szCs w:val="24"/>
          <w:u w:val="single"/>
        </w:rPr>
        <w:lastRenderedPageBreak/>
        <w:t>Advantages of MS Excel</w:t>
      </w:r>
    </w:p>
    <w:p w14:paraId="5D8A372F" w14:textId="1AA8EA49" w:rsidR="00737B17" w:rsidRPr="005F14B3" w:rsidRDefault="00737B17" w:rsidP="00AF7CC6">
      <w:pPr>
        <w:pStyle w:val="ListParagraph"/>
        <w:numPr>
          <w:ilvl w:val="0"/>
          <w:numId w:val="30"/>
        </w:numPr>
        <w:jc w:val="both"/>
        <w:rPr>
          <w:rFonts w:ascii="Arial" w:hAnsi="Arial" w:cs="Arial"/>
        </w:rPr>
      </w:pPr>
      <w:r w:rsidRPr="005F14B3">
        <w:rPr>
          <w:rFonts w:ascii="Arial" w:hAnsi="Arial" w:cs="Arial"/>
        </w:rPr>
        <w:t xml:space="preserve">Ability to organize data. Arguably the best attribute of Excel is its inherent ability to </w:t>
      </w:r>
      <w:r w:rsidR="001C093C" w:rsidRPr="005F14B3">
        <w:rPr>
          <w:rFonts w:ascii="Arial" w:hAnsi="Arial" w:cs="Arial"/>
        </w:rPr>
        <w:t>organize large amounts of data into orderly spreadsheets.</w:t>
      </w:r>
    </w:p>
    <w:p w14:paraId="50CFCF60" w14:textId="0664352C" w:rsidR="004B72E5" w:rsidRPr="005F14B3" w:rsidRDefault="001C093C" w:rsidP="00AF7CC6">
      <w:pPr>
        <w:pStyle w:val="ListParagraph"/>
        <w:numPr>
          <w:ilvl w:val="0"/>
          <w:numId w:val="30"/>
        </w:numPr>
        <w:jc w:val="both"/>
        <w:rPr>
          <w:rFonts w:ascii="Arial" w:hAnsi="Arial" w:cs="Arial"/>
        </w:rPr>
      </w:pPr>
      <w:r w:rsidRPr="005F14B3">
        <w:rPr>
          <w:rFonts w:ascii="Arial" w:hAnsi="Arial" w:cs="Arial"/>
        </w:rPr>
        <w:t xml:space="preserve">Its integration and correlation with other Office software. Excel is owned and distributed by Microsoft as an Office bundle alongside other programs like PowerPoint or Word. These programs synergise with each other and for example, can allow the user to easily import or export spreadsheets into PowerPoint or Word if they so desire. </w:t>
      </w:r>
    </w:p>
    <w:p w14:paraId="31EB55AD" w14:textId="77777777" w:rsidR="001C093C" w:rsidRPr="005F14B3" w:rsidRDefault="001C093C" w:rsidP="00AF7CC6">
      <w:pPr>
        <w:pStyle w:val="ListParagraph"/>
        <w:numPr>
          <w:ilvl w:val="0"/>
          <w:numId w:val="30"/>
        </w:numPr>
        <w:jc w:val="both"/>
        <w:rPr>
          <w:rFonts w:ascii="Arial" w:hAnsi="Arial" w:cs="Arial"/>
        </w:rPr>
      </w:pPr>
      <w:r w:rsidRPr="005F14B3">
        <w:rPr>
          <w:rFonts w:ascii="Arial" w:hAnsi="Arial" w:cs="Arial"/>
        </w:rPr>
        <w:t>Lower cost of purchase compared to its competitors. The Microsoft Office bundle is currently being sold as a yearly plan with the cost of £79.99/year (Microsoft, 2023).</w:t>
      </w:r>
    </w:p>
    <w:p w14:paraId="56E9755E" w14:textId="12D923B0" w:rsidR="001C093C" w:rsidRPr="005F14B3" w:rsidRDefault="003B6A1E" w:rsidP="00AF7CC6">
      <w:pPr>
        <w:pStyle w:val="ListParagraph"/>
        <w:numPr>
          <w:ilvl w:val="0"/>
          <w:numId w:val="30"/>
        </w:numPr>
        <w:jc w:val="both"/>
        <w:rPr>
          <w:rFonts w:ascii="Arial" w:hAnsi="Arial" w:cs="Arial"/>
        </w:rPr>
      </w:pPr>
      <w:r w:rsidRPr="005F14B3">
        <w:rPr>
          <w:rFonts w:ascii="Arial" w:hAnsi="Arial" w:cs="Arial"/>
        </w:rPr>
        <w:t>Learning curve. Excel can be described as an easy to learn but difficult to master software. Due to it</w:t>
      </w:r>
      <w:r w:rsidR="001C093C" w:rsidRPr="005F14B3">
        <w:rPr>
          <w:rFonts w:ascii="Arial" w:hAnsi="Arial" w:cs="Arial"/>
        </w:rPr>
        <w:t xml:space="preserve"> </w:t>
      </w:r>
      <w:r w:rsidRPr="005F14B3">
        <w:rPr>
          <w:rFonts w:ascii="Arial" w:hAnsi="Arial" w:cs="Arial"/>
        </w:rPr>
        <w:t>hands-on approach, it allows the user to better understand the process behind its features. As opposed to SPSS, Excel requires more knowledge and practice in order to be used at its full capacity</w:t>
      </w:r>
      <w:r w:rsidR="00822048" w:rsidRPr="005F14B3">
        <w:rPr>
          <w:rFonts w:ascii="Arial" w:hAnsi="Arial" w:cs="Arial"/>
        </w:rPr>
        <w:t>.</w:t>
      </w:r>
    </w:p>
    <w:p w14:paraId="7659615D" w14:textId="2ABF8DA3" w:rsidR="003B6A1E" w:rsidRPr="005F14B3" w:rsidRDefault="00822048" w:rsidP="00AF7CC6">
      <w:pPr>
        <w:pStyle w:val="ListParagraph"/>
        <w:numPr>
          <w:ilvl w:val="0"/>
          <w:numId w:val="30"/>
        </w:numPr>
        <w:jc w:val="both"/>
        <w:rPr>
          <w:rFonts w:ascii="Arial" w:hAnsi="Arial" w:cs="Arial"/>
        </w:rPr>
      </w:pPr>
      <w:r w:rsidRPr="005F14B3">
        <w:rPr>
          <w:rFonts w:ascii="Arial" w:hAnsi="Arial" w:cs="Arial"/>
        </w:rPr>
        <w:t xml:space="preserve">Mastering the use of Excel is a highly sought after trait by employers. Most companies nowadays require the potential candidate to be proficient in Excel and are even required to demonstrate their abilities prior to employment. </w:t>
      </w:r>
    </w:p>
    <w:p w14:paraId="30191378" w14:textId="77777777" w:rsidR="00822048" w:rsidRPr="005F14B3" w:rsidRDefault="00822048" w:rsidP="00AF7CC6">
      <w:pPr>
        <w:jc w:val="both"/>
        <w:rPr>
          <w:rFonts w:ascii="Arial" w:hAnsi="Arial" w:cs="Arial"/>
        </w:rPr>
      </w:pPr>
    </w:p>
    <w:p w14:paraId="49DED41A" w14:textId="522751C6" w:rsidR="00822048" w:rsidRPr="005F14B3" w:rsidRDefault="00822048" w:rsidP="00AF7CC6">
      <w:pPr>
        <w:jc w:val="both"/>
        <w:rPr>
          <w:rFonts w:ascii="Arial" w:hAnsi="Arial" w:cs="Arial"/>
          <w:i/>
          <w:iCs/>
          <w:sz w:val="24"/>
          <w:szCs w:val="24"/>
          <w:u w:val="single"/>
        </w:rPr>
      </w:pPr>
      <w:r w:rsidRPr="005F14B3">
        <w:rPr>
          <w:rFonts w:ascii="Arial" w:hAnsi="Arial" w:cs="Arial"/>
          <w:i/>
          <w:iCs/>
          <w:sz w:val="24"/>
          <w:szCs w:val="24"/>
          <w:u w:val="single"/>
        </w:rPr>
        <w:t>Disadvantages of MS Excel</w:t>
      </w:r>
    </w:p>
    <w:p w14:paraId="3356BEDB" w14:textId="3ED91A59" w:rsidR="00822048" w:rsidRPr="005F14B3" w:rsidRDefault="00822048" w:rsidP="00AF7CC6">
      <w:pPr>
        <w:pStyle w:val="ListParagraph"/>
        <w:numPr>
          <w:ilvl w:val="0"/>
          <w:numId w:val="31"/>
        </w:numPr>
        <w:jc w:val="both"/>
        <w:rPr>
          <w:rFonts w:ascii="Arial" w:hAnsi="Arial" w:cs="Arial"/>
        </w:rPr>
      </w:pPr>
      <w:r w:rsidRPr="005F14B3">
        <w:rPr>
          <w:rFonts w:ascii="Arial" w:hAnsi="Arial" w:cs="Arial"/>
        </w:rPr>
        <w:t>Data volume. Excel cannot handle large amounts of data like its counterpart, SPSS.</w:t>
      </w:r>
    </w:p>
    <w:p w14:paraId="5C86AD5B" w14:textId="4E7BC68C" w:rsidR="00822048" w:rsidRPr="005F14B3" w:rsidRDefault="00730BAB" w:rsidP="00AF7CC6">
      <w:pPr>
        <w:pStyle w:val="ListParagraph"/>
        <w:numPr>
          <w:ilvl w:val="0"/>
          <w:numId w:val="31"/>
        </w:numPr>
        <w:jc w:val="both"/>
        <w:rPr>
          <w:rFonts w:ascii="Arial" w:hAnsi="Arial" w:cs="Arial"/>
        </w:rPr>
      </w:pPr>
      <w:r w:rsidRPr="005F14B3">
        <w:rPr>
          <w:rFonts w:ascii="Arial" w:hAnsi="Arial" w:cs="Arial"/>
        </w:rPr>
        <w:t xml:space="preserve">The usage of functions and formulas take a while to get used to. This could be seen as a disadvantage and advantage simultaneously. Whilst it is more difficult to learn and implement functions properly, this also allow the user to add another level of complexity to his knowledge base. </w:t>
      </w:r>
    </w:p>
    <w:p w14:paraId="382908F9" w14:textId="023C5C31" w:rsidR="00730BAB" w:rsidRDefault="00730BAB" w:rsidP="00AF7CC6">
      <w:pPr>
        <w:pStyle w:val="ListParagraph"/>
        <w:numPr>
          <w:ilvl w:val="0"/>
          <w:numId w:val="31"/>
        </w:numPr>
        <w:jc w:val="both"/>
        <w:rPr>
          <w:rFonts w:ascii="Arial" w:hAnsi="Arial" w:cs="Arial"/>
        </w:rPr>
      </w:pPr>
      <w:r w:rsidRPr="005F14B3">
        <w:rPr>
          <w:rFonts w:ascii="Arial" w:hAnsi="Arial" w:cs="Arial"/>
        </w:rPr>
        <w:t>It’s not a specialized statistical package.</w:t>
      </w:r>
      <w:r w:rsidR="00C826F2" w:rsidRPr="005F14B3">
        <w:rPr>
          <w:rFonts w:ascii="Arial" w:hAnsi="Arial" w:cs="Arial"/>
        </w:rPr>
        <w:t xml:space="preserve"> Although a very good tool to use in data organizing and analysis, Excel cannot surpass more complex and specialized software such as SPSS, thus making it inappropriate for advanced empirical analysis (Barreto, 2015). </w:t>
      </w:r>
    </w:p>
    <w:p w14:paraId="57895DB9" w14:textId="77777777" w:rsidR="004E24BF" w:rsidRDefault="004E24BF" w:rsidP="00AF7CC6">
      <w:pPr>
        <w:jc w:val="both"/>
        <w:rPr>
          <w:rFonts w:ascii="Arial" w:hAnsi="Arial" w:cs="Arial"/>
        </w:rPr>
      </w:pPr>
    </w:p>
    <w:p w14:paraId="2B66F6D8" w14:textId="77777777" w:rsidR="004E24BF" w:rsidRPr="004E24BF" w:rsidRDefault="004E24BF" w:rsidP="00AF7CC6">
      <w:pPr>
        <w:jc w:val="both"/>
        <w:rPr>
          <w:rFonts w:ascii="Arial" w:hAnsi="Arial" w:cs="Arial"/>
        </w:rPr>
      </w:pPr>
    </w:p>
    <w:p w14:paraId="39FEED32" w14:textId="77777777" w:rsidR="005F14B3" w:rsidRDefault="005F14B3" w:rsidP="00AF7CC6">
      <w:pPr>
        <w:jc w:val="both"/>
        <w:rPr>
          <w:rFonts w:ascii="Arial" w:hAnsi="Arial" w:cs="Arial"/>
        </w:rPr>
      </w:pPr>
    </w:p>
    <w:p w14:paraId="71E0F833" w14:textId="0C23E0FE" w:rsidR="005F14B3" w:rsidRDefault="005F14B3" w:rsidP="00AF7CC6">
      <w:pPr>
        <w:pStyle w:val="Heading1"/>
        <w:jc w:val="both"/>
        <w:rPr>
          <w:rFonts w:ascii="Arial" w:hAnsi="Arial" w:cs="Arial"/>
        </w:rPr>
      </w:pPr>
      <w:bookmarkStart w:id="16" w:name="_Toc141504601"/>
      <w:r w:rsidRPr="005F14B3">
        <w:rPr>
          <w:rFonts w:ascii="Arial" w:hAnsi="Arial" w:cs="Arial"/>
        </w:rPr>
        <w:lastRenderedPageBreak/>
        <w:t>Meaning and importance of Data Mining Cycle</w:t>
      </w:r>
      <w:bookmarkEnd w:id="16"/>
    </w:p>
    <w:p w14:paraId="79913D9C" w14:textId="52A3B4CA" w:rsidR="005F14B3" w:rsidRDefault="00083E3E" w:rsidP="00AF7CC6">
      <w:pPr>
        <w:jc w:val="both"/>
        <w:rPr>
          <w:rFonts w:ascii="Arial" w:hAnsi="Arial" w:cs="Arial"/>
        </w:rPr>
      </w:pPr>
      <w:r w:rsidRPr="00EB12EF">
        <w:rPr>
          <w:rFonts w:ascii="Arial" w:hAnsi="Arial" w:cs="Arial"/>
        </w:rPr>
        <w:t>Data mining is the process of analysing large sets of data with the purpose of extracting information and identifying trends and patterns.</w:t>
      </w:r>
      <w:r>
        <w:rPr>
          <w:rFonts w:ascii="Arial" w:hAnsi="Arial" w:cs="Arial"/>
        </w:rPr>
        <w:t xml:space="preserve"> Data mining uses a variety of mathematical models such as regression, time series, clustering or association rules (</w:t>
      </w:r>
      <w:proofErr w:type="spellStart"/>
      <w:r>
        <w:rPr>
          <w:rFonts w:ascii="Arial" w:hAnsi="Arial" w:cs="Arial"/>
        </w:rPr>
        <w:t>Olszak</w:t>
      </w:r>
      <w:proofErr w:type="spellEnd"/>
      <w:r>
        <w:rPr>
          <w:rFonts w:ascii="Arial" w:hAnsi="Arial" w:cs="Arial"/>
        </w:rPr>
        <w:t>, 2020).</w:t>
      </w:r>
    </w:p>
    <w:p w14:paraId="4B68861E" w14:textId="57B58DD6" w:rsidR="00CD3CBA" w:rsidRDefault="00CD3CBA" w:rsidP="00AF7CC6">
      <w:pPr>
        <w:jc w:val="both"/>
        <w:rPr>
          <w:rFonts w:ascii="Arial" w:hAnsi="Arial" w:cs="Arial"/>
        </w:rPr>
      </w:pPr>
      <w:r>
        <w:rPr>
          <w:rFonts w:ascii="Arial" w:hAnsi="Arial" w:cs="Arial"/>
        </w:rPr>
        <w:t xml:space="preserve">The standard for developing data mining as a process is a model called </w:t>
      </w:r>
      <w:r w:rsidRPr="00CD3CBA">
        <w:rPr>
          <w:rFonts w:ascii="Arial" w:hAnsi="Arial" w:cs="Arial"/>
        </w:rPr>
        <w:t>Cross-Industry Standard Process for Data Mining (CRISP-DM)</w:t>
      </w:r>
      <w:r>
        <w:rPr>
          <w:rFonts w:ascii="Arial" w:hAnsi="Arial" w:cs="Arial"/>
        </w:rPr>
        <w:t xml:space="preserve">. </w:t>
      </w:r>
      <w:r w:rsidR="007362B2">
        <w:rPr>
          <w:rFonts w:ascii="Arial" w:hAnsi="Arial" w:cs="Arial"/>
        </w:rPr>
        <w:t xml:space="preserve">This model is comprised of six phases: </w:t>
      </w:r>
      <w:r w:rsidR="007362B2" w:rsidRPr="007362B2">
        <w:rPr>
          <w:rFonts w:ascii="Arial" w:hAnsi="Arial" w:cs="Arial"/>
        </w:rPr>
        <w:t>Business understanding, Data understanding, Data preparation, Modelling, Evaluation, and Deployment</w:t>
      </w:r>
      <w:r w:rsidR="007362B2">
        <w:rPr>
          <w:rFonts w:ascii="Arial" w:hAnsi="Arial" w:cs="Arial"/>
        </w:rPr>
        <w:t xml:space="preserve"> (Martinez-Plumed </w:t>
      </w:r>
      <w:r w:rsidR="007362B2" w:rsidRPr="007362B2">
        <w:rPr>
          <w:rFonts w:ascii="Arial" w:hAnsi="Arial" w:cs="Arial"/>
          <w:i/>
          <w:iCs/>
        </w:rPr>
        <w:t>et.al</w:t>
      </w:r>
      <w:r w:rsidR="007362B2">
        <w:rPr>
          <w:rFonts w:ascii="Arial" w:hAnsi="Arial" w:cs="Arial"/>
        </w:rPr>
        <w:t>, 2021).</w:t>
      </w:r>
    </w:p>
    <w:p w14:paraId="7D0FDA4F" w14:textId="64370D52" w:rsidR="00A60C7E" w:rsidRPr="005F14B3" w:rsidRDefault="00B616CD" w:rsidP="00AF7CC6">
      <w:pPr>
        <w:jc w:val="both"/>
      </w:pPr>
      <w:r>
        <w:rPr>
          <w:noProof/>
        </w:rPr>
        <w:drawing>
          <wp:inline distT="0" distB="0" distL="0" distR="0" wp14:anchorId="3E272D07" wp14:editId="2B27F83B">
            <wp:extent cx="4629785" cy="4522470"/>
            <wp:effectExtent l="0" t="0" r="0" b="0"/>
            <wp:docPr id="1963135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29785" cy="4522470"/>
                    </a:xfrm>
                    <a:prstGeom prst="rect">
                      <a:avLst/>
                    </a:prstGeom>
                    <a:noFill/>
                    <a:ln>
                      <a:noFill/>
                    </a:ln>
                  </pic:spPr>
                </pic:pic>
              </a:graphicData>
            </a:graphic>
          </wp:inline>
        </w:drawing>
      </w:r>
    </w:p>
    <w:p w14:paraId="0900772E" w14:textId="3FF8621B" w:rsidR="00AE48CB" w:rsidRDefault="001E654A" w:rsidP="00AF7CC6">
      <w:pPr>
        <w:pStyle w:val="ListParagraph"/>
        <w:jc w:val="both"/>
        <w:rPr>
          <w:rFonts w:ascii="Arial" w:hAnsi="Arial" w:cs="Arial"/>
          <w:i/>
          <w:iCs/>
          <w:color w:val="000000"/>
        </w:rPr>
      </w:pPr>
      <w:r>
        <w:rPr>
          <w:rFonts w:ascii="Arial" w:hAnsi="Arial" w:cs="Arial"/>
        </w:rPr>
        <w:t xml:space="preserve">               </w:t>
      </w:r>
      <w:r w:rsidR="00B616CD" w:rsidRPr="001E654A">
        <w:rPr>
          <w:rFonts w:ascii="Arial" w:hAnsi="Arial" w:cs="Arial"/>
          <w:i/>
          <w:iCs/>
        </w:rPr>
        <w:t xml:space="preserve">Source: </w:t>
      </w:r>
      <w:r w:rsidR="00B616CD" w:rsidRPr="001E654A">
        <w:rPr>
          <w:rFonts w:ascii="Arial" w:hAnsi="Arial" w:cs="Arial"/>
          <w:i/>
          <w:iCs/>
          <w:color w:val="000000"/>
        </w:rPr>
        <w:t>Softwaretestinghelp.com</w:t>
      </w:r>
      <w:r w:rsidRPr="001E654A">
        <w:rPr>
          <w:rFonts w:ascii="Arial" w:hAnsi="Arial" w:cs="Arial"/>
          <w:i/>
          <w:iCs/>
          <w:color w:val="000000"/>
        </w:rPr>
        <w:t xml:space="preserve">, </w:t>
      </w:r>
      <w:r w:rsidR="00B616CD" w:rsidRPr="001E654A">
        <w:rPr>
          <w:rFonts w:ascii="Arial" w:hAnsi="Arial" w:cs="Arial"/>
          <w:i/>
          <w:iCs/>
          <w:color w:val="000000"/>
        </w:rPr>
        <w:t>(2019)</w:t>
      </w:r>
    </w:p>
    <w:p w14:paraId="4C28BDBC" w14:textId="77777777" w:rsidR="004D3ADD" w:rsidRDefault="004D3ADD" w:rsidP="00AF7CC6">
      <w:pPr>
        <w:pStyle w:val="ListParagraph"/>
        <w:jc w:val="both"/>
        <w:rPr>
          <w:rFonts w:ascii="Arial" w:hAnsi="Arial" w:cs="Arial"/>
          <w:i/>
          <w:iCs/>
          <w:color w:val="000000"/>
        </w:rPr>
      </w:pPr>
    </w:p>
    <w:p w14:paraId="72B8DF81" w14:textId="77777777" w:rsidR="004D3ADD" w:rsidRDefault="004D3ADD" w:rsidP="00AF7CC6">
      <w:pPr>
        <w:pStyle w:val="ListParagraph"/>
        <w:jc w:val="both"/>
        <w:rPr>
          <w:rFonts w:ascii="Arial" w:hAnsi="Arial" w:cs="Arial"/>
          <w:i/>
          <w:iCs/>
          <w:color w:val="000000"/>
        </w:rPr>
      </w:pPr>
    </w:p>
    <w:p w14:paraId="31DD6571" w14:textId="77777777" w:rsidR="004D3ADD" w:rsidRDefault="004D3ADD" w:rsidP="00AF7CC6">
      <w:pPr>
        <w:pStyle w:val="ListParagraph"/>
        <w:jc w:val="both"/>
        <w:rPr>
          <w:rFonts w:ascii="Arial" w:hAnsi="Arial" w:cs="Arial"/>
          <w:i/>
          <w:iCs/>
          <w:color w:val="000000"/>
        </w:rPr>
      </w:pPr>
    </w:p>
    <w:p w14:paraId="566F0D7D" w14:textId="77777777" w:rsidR="004D3ADD" w:rsidRDefault="004D3ADD" w:rsidP="00AF7CC6">
      <w:pPr>
        <w:pStyle w:val="ListParagraph"/>
        <w:jc w:val="both"/>
        <w:rPr>
          <w:rFonts w:ascii="Arial" w:hAnsi="Arial" w:cs="Arial"/>
          <w:i/>
          <w:iCs/>
          <w:color w:val="000000"/>
        </w:rPr>
      </w:pPr>
    </w:p>
    <w:p w14:paraId="28909EDA" w14:textId="77777777" w:rsidR="00C25C24" w:rsidRDefault="00C25C24" w:rsidP="00AF7CC6">
      <w:pPr>
        <w:pStyle w:val="ListParagraph"/>
        <w:jc w:val="both"/>
        <w:rPr>
          <w:rFonts w:ascii="Arial" w:hAnsi="Arial" w:cs="Arial"/>
          <w:i/>
          <w:iCs/>
          <w:color w:val="000000"/>
        </w:rPr>
      </w:pPr>
    </w:p>
    <w:p w14:paraId="5BE1C776" w14:textId="5020122C" w:rsidR="00A60C7E" w:rsidRPr="008107E8" w:rsidRDefault="008107E8" w:rsidP="00AF7CC6">
      <w:pPr>
        <w:pStyle w:val="ListParagraph"/>
        <w:numPr>
          <w:ilvl w:val="0"/>
          <w:numId w:val="32"/>
        </w:numPr>
        <w:jc w:val="both"/>
        <w:rPr>
          <w:rFonts w:ascii="Arial" w:hAnsi="Arial" w:cs="Arial"/>
          <w:b/>
          <w:bCs/>
          <w:color w:val="000000"/>
        </w:rPr>
      </w:pPr>
      <w:r w:rsidRPr="008107E8">
        <w:rPr>
          <w:rFonts w:ascii="Arial" w:hAnsi="Arial" w:cs="Arial"/>
          <w:b/>
          <w:bCs/>
          <w:color w:val="000000"/>
        </w:rPr>
        <w:lastRenderedPageBreak/>
        <w:t>Business understanding.</w:t>
      </w:r>
    </w:p>
    <w:p w14:paraId="1DE0B035" w14:textId="68CC685A" w:rsidR="00A60C7E" w:rsidRDefault="00A60C7E" w:rsidP="00AF7CC6">
      <w:pPr>
        <w:jc w:val="both"/>
        <w:rPr>
          <w:rFonts w:ascii="Arial" w:hAnsi="Arial" w:cs="Arial"/>
          <w:color w:val="000000"/>
        </w:rPr>
      </w:pPr>
      <w:r>
        <w:rPr>
          <w:rFonts w:ascii="Arial" w:hAnsi="Arial" w:cs="Arial"/>
          <w:color w:val="000000"/>
        </w:rPr>
        <w:t xml:space="preserve">Just like any other project, data mining start with the fundamental understanding of the objectives and requirements. Furthermore, a plan should always be produced based on the goals set out initially, the resource availability at hand and </w:t>
      </w:r>
      <w:r w:rsidR="00C25C24">
        <w:rPr>
          <w:rFonts w:ascii="Arial" w:hAnsi="Arial" w:cs="Arial"/>
          <w:color w:val="000000"/>
        </w:rPr>
        <w:t>a</w:t>
      </w:r>
      <w:r>
        <w:rPr>
          <w:rFonts w:ascii="Arial" w:hAnsi="Arial" w:cs="Arial"/>
          <w:color w:val="000000"/>
        </w:rPr>
        <w:t xml:space="preserve"> risk assessment.  </w:t>
      </w:r>
    </w:p>
    <w:p w14:paraId="0779EB70" w14:textId="595CA2A7" w:rsidR="008107E8" w:rsidRDefault="008107E8" w:rsidP="00AF7CC6">
      <w:pPr>
        <w:pStyle w:val="ListParagraph"/>
        <w:numPr>
          <w:ilvl w:val="0"/>
          <w:numId w:val="32"/>
        </w:numPr>
        <w:jc w:val="both"/>
        <w:rPr>
          <w:rFonts w:ascii="Arial" w:hAnsi="Arial" w:cs="Arial"/>
          <w:b/>
          <w:bCs/>
          <w:color w:val="000000"/>
        </w:rPr>
      </w:pPr>
      <w:r w:rsidRPr="008107E8">
        <w:rPr>
          <w:rFonts w:ascii="Arial" w:hAnsi="Arial" w:cs="Arial"/>
          <w:b/>
          <w:bCs/>
          <w:color w:val="000000"/>
        </w:rPr>
        <w:t>Data understanding</w:t>
      </w:r>
      <w:r>
        <w:rPr>
          <w:rFonts w:ascii="Arial" w:hAnsi="Arial" w:cs="Arial"/>
          <w:b/>
          <w:bCs/>
          <w:color w:val="000000"/>
        </w:rPr>
        <w:t>.</w:t>
      </w:r>
    </w:p>
    <w:p w14:paraId="02276286" w14:textId="47E6C511" w:rsidR="008107E8" w:rsidRDefault="008107E8" w:rsidP="00AF7CC6">
      <w:pPr>
        <w:jc w:val="both"/>
        <w:rPr>
          <w:rFonts w:ascii="Arial" w:hAnsi="Arial" w:cs="Arial"/>
          <w:color w:val="000000"/>
        </w:rPr>
      </w:pPr>
      <w:r>
        <w:rPr>
          <w:rFonts w:ascii="Arial" w:hAnsi="Arial" w:cs="Arial"/>
          <w:color w:val="000000"/>
        </w:rPr>
        <w:t>This phase is represented by the process of collecting your initial data, document its properties, visualise it and verify its quality. It is important to first understand what the data tells us in order to understand the potential opportunities and challenges for data analysis.</w:t>
      </w:r>
    </w:p>
    <w:p w14:paraId="22F130AE" w14:textId="0A9365CA" w:rsidR="006578A2" w:rsidRDefault="006578A2" w:rsidP="00AF7CC6">
      <w:pPr>
        <w:pStyle w:val="ListParagraph"/>
        <w:numPr>
          <w:ilvl w:val="0"/>
          <w:numId w:val="32"/>
        </w:numPr>
        <w:jc w:val="both"/>
        <w:rPr>
          <w:rFonts w:ascii="Arial" w:hAnsi="Arial" w:cs="Arial"/>
          <w:b/>
          <w:bCs/>
          <w:color w:val="000000"/>
        </w:rPr>
      </w:pPr>
      <w:r w:rsidRPr="006578A2">
        <w:rPr>
          <w:rFonts w:ascii="Arial" w:hAnsi="Arial" w:cs="Arial"/>
          <w:b/>
          <w:bCs/>
          <w:color w:val="000000"/>
        </w:rPr>
        <w:t>Data preparation</w:t>
      </w:r>
      <w:r>
        <w:rPr>
          <w:rFonts w:ascii="Arial" w:hAnsi="Arial" w:cs="Arial"/>
          <w:b/>
          <w:bCs/>
          <w:color w:val="000000"/>
        </w:rPr>
        <w:t>.</w:t>
      </w:r>
    </w:p>
    <w:p w14:paraId="549A71F5" w14:textId="32A15EB4" w:rsidR="006578A2" w:rsidRPr="006578A2" w:rsidRDefault="006578A2" w:rsidP="00AF7CC6">
      <w:pPr>
        <w:jc w:val="both"/>
        <w:rPr>
          <w:rFonts w:ascii="Arial" w:hAnsi="Arial" w:cs="Arial"/>
          <w:color w:val="000000"/>
        </w:rPr>
      </w:pPr>
      <w:r>
        <w:rPr>
          <w:rFonts w:ascii="Arial" w:hAnsi="Arial" w:cs="Arial"/>
          <w:color w:val="000000"/>
        </w:rPr>
        <w:t>This phase is one</w:t>
      </w:r>
      <w:r w:rsidR="00253EEF">
        <w:rPr>
          <w:rFonts w:ascii="Arial" w:hAnsi="Arial" w:cs="Arial"/>
          <w:color w:val="000000"/>
        </w:rPr>
        <w:t>,</w:t>
      </w:r>
      <w:r>
        <w:rPr>
          <w:rFonts w:ascii="Arial" w:hAnsi="Arial" w:cs="Arial"/>
          <w:color w:val="000000"/>
        </w:rPr>
        <w:t xml:space="preserve"> if not the most important </w:t>
      </w:r>
      <w:r w:rsidR="00253EEF">
        <w:rPr>
          <w:rFonts w:ascii="Arial" w:hAnsi="Arial" w:cs="Arial"/>
          <w:color w:val="000000"/>
        </w:rPr>
        <w:t>step</w:t>
      </w:r>
      <w:r>
        <w:rPr>
          <w:rFonts w:ascii="Arial" w:hAnsi="Arial" w:cs="Arial"/>
          <w:color w:val="000000"/>
        </w:rPr>
        <w:t xml:space="preserve"> in the data mining cycle. </w:t>
      </w:r>
      <w:r w:rsidR="00253EEF">
        <w:rPr>
          <w:rFonts w:ascii="Arial" w:hAnsi="Arial" w:cs="Arial"/>
          <w:color w:val="000000"/>
        </w:rPr>
        <w:t xml:space="preserve">It involves preparing the data for the upcoming phase, modelling. With our desired data selected, our first step is to clean it, by correcting, adding or removing values that are invalid. Cazacu and Titan (2020), states that </w:t>
      </w:r>
      <w:r w:rsidR="00253EEF" w:rsidRPr="00253EEF">
        <w:rPr>
          <w:rFonts w:ascii="Arial" w:hAnsi="Arial" w:cs="Arial"/>
          <w:i/>
          <w:iCs/>
          <w:color w:val="000000"/>
        </w:rPr>
        <w:t>“in this direction, we are looking for completeness, consistency and accuracy in our data”.</w:t>
      </w:r>
    </w:p>
    <w:p w14:paraId="1A684D36" w14:textId="068B837A" w:rsidR="00A60C7E" w:rsidRDefault="00BE4551" w:rsidP="00AF7CC6">
      <w:pPr>
        <w:jc w:val="both"/>
        <w:rPr>
          <w:rFonts w:ascii="Arial" w:hAnsi="Arial" w:cs="Arial"/>
          <w:color w:val="000000"/>
        </w:rPr>
      </w:pPr>
      <w:r>
        <w:rPr>
          <w:rFonts w:ascii="Arial" w:hAnsi="Arial" w:cs="Arial"/>
          <w:color w:val="000000"/>
        </w:rPr>
        <w:t>Next,</w:t>
      </w:r>
      <w:r w:rsidR="009A6BC9">
        <w:rPr>
          <w:rFonts w:ascii="Arial" w:hAnsi="Arial" w:cs="Arial"/>
          <w:color w:val="000000"/>
        </w:rPr>
        <w:t xml:space="preserve"> we need to construct and integrate our data by deriving new attributes and merging said data from a multitude of sources. Lastly</w:t>
      </w:r>
      <w:r>
        <w:rPr>
          <w:rFonts w:ascii="Arial" w:hAnsi="Arial" w:cs="Arial"/>
          <w:color w:val="000000"/>
        </w:rPr>
        <w:t xml:space="preserve">, if required, we need to format the data by for example giving our entries numerical values as necessary. </w:t>
      </w:r>
    </w:p>
    <w:p w14:paraId="5F5F3785" w14:textId="2076F13D" w:rsidR="002E350D" w:rsidRDefault="002E350D" w:rsidP="00AF7CC6">
      <w:pPr>
        <w:pStyle w:val="ListParagraph"/>
        <w:numPr>
          <w:ilvl w:val="0"/>
          <w:numId w:val="32"/>
        </w:numPr>
        <w:jc w:val="both"/>
        <w:rPr>
          <w:rFonts w:ascii="Arial" w:hAnsi="Arial" w:cs="Arial"/>
          <w:b/>
          <w:bCs/>
          <w:color w:val="000000"/>
        </w:rPr>
      </w:pPr>
      <w:r w:rsidRPr="002E350D">
        <w:rPr>
          <w:rFonts w:ascii="Arial" w:hAnsi="Arial" w:cs="Arial"/>
          <w:b/>
          <w:bCs/>
          <w:color w:val="000000"/>
        </w:rPr>
        <w:t>Data modelling</w:t>
      </w:r>
      <w:r>
        <w:rPr>
          <w:rFonts w:ascii="Arial" w:hAnsi="Arial" w:cs="Arial"/>
          <w:b/>
          <w:bCs/>
          <w:color w:val="000000"/>
        </w:rPr>
        <w:t>.</w:t>
      </w:r>
    </w:p>
    <w:p w14:paraId="4F25D22B" w14:textId="3007F672" w:rsidR="002E350D" w:rsidRDefault="002E350D" w:rsidP="00AF7CC6">
      <w:pPr>
        <w:jc w:val="both"/>
        <w:rPr>
          <w:rFonts w:ascii="Arial" w:hAnsi="Arial" w:cs="Arial"/>
          <w:color w:val="000000"/>
        </w:rPr>
      </w:pPr>
      <w:r>
        <w:rPr>
          <w:rFonts w:ascii="Arial" w:hAnsi="Arial" w:cs="Arial"/>
          <w:color w:val="000000"/>
        </w:rPr>
        <w:t>This phase typically involves delivering a learning algorithm</w:t>
      </w:r>
      <w:r w:rsidR="00C40D0B">
        <w:rPr>
          <w:rFonts w:ascii="Arial" w:hAnsi="Arial" w:cs="Arial"/>
          <w:color w:val="000000"/>
        </w:rPr>
        <w:t xml:space="preserve"> with training data in order to generate a model with fixed parameters (Singh and Joshi, 2022). After determining which type of algorithm to use (regression for example), the user needs to create a test design based on his modelling approach, build the actual model and asses it by interpreting the results in concurrence with the test </w:t>
      </w:r>
      <w:r w:rsidR="00027A78">
        <w:rPr>
          <w:rFonts w:ascii="Arial" w:hAnsi="Arial" w:cs="Arial"/>
          <w:color w:val="000000"/>
        </w:rPr>
        <w:t>design</w:t>
      </w:r>
      <w:r w:rsidR="00C40D0B">
        <w:rPr>
          <w:rFonts w:ascii="Arial" w:hAnsi="Arial" w:cs="Arial"/>
          <w:color w:val="000000"/>
        </w:rPr>
        <w:t>.</w:t>
      </w:r>
    </w:p>
    <w:p w14:paraId="05CA79BF" w14:textId="6EA4245C" w:rsidR="00027A78" w:rsidRDefault="00027A78" w:rsidP="00AF7CC6">
      <w:pPr>
        <w:pStyle w:val="ListParagraph"/>
        <w:numPr>
          <w:ilvl w:val="0"/>
          <w:numId w:val="32"/>
        </w:numPr>
        <w:jc w:val="both"/>
        <w:rPr>
          <w:rFonts w:ascii="Arial" w:hAnsi="Arial" w:cs="Arial"/>
          <w:b/>
          <w:bCs/>
          <w:color w:val="000000"/>
        </w:rPr>
      </w:pPr>
      <w:r w:rsidRPr="00027A78">
        <w:rPr>
          <w:rFonts w:ascii="Arial" w:hAnsi="Arial" w:cs="Arial"/>
          <w:b/>
          <w:bCs/>
          <w:color w:val="000000"/>
        </w:rPr>
        <w:t>Evaluation</w:t>
      </w:r>
      <w:r>
        <w:rPr>
          <w:rFonts w:ascii="Arial" w:hAnsi="Arial" w:cs="Arial"/>
          <w:b/>
          <w:bCs/>
          <w:color w:val="000000"/>
        </w:rPr>
        <w:t>.</w:t>
      </w:r>
    </w:p>
    <w:p w14:paraId="5272CB30" w14:textId="5FDDD4A9" w:rsidR="00027A78" w:rsidRDefault="00CF7015" w:rsidP="00AF7CC6">
      <w:pPr>
        <w:jc w:val="both"/>
        <w:rPr>
          <w:rFonts w:ascii="Arial" w:hAnsi="Arial" w:cs="Arial"/>
          <w:color w:val="000000"/>
        </w:rPr>
      </w:pPr>
      <w:r>
        <w:rPr>
          <w:rFonts w:ascii="Arial" w:hAnsi="Arial" w:cs="Arial"/>
          <w:color w:val="000000"/>
        </w:rPr>
        <w:t>The evaluation phase is where we establish if our generated model fits our criteria and is fit for purpose, we review our process and ensure we haven’t missed any steps and lastly, based on this information, we establish if it’s necessary to circle back and make adjustments or if the project is ready for deployment.</w:t>
      </w:r>
    </w:p>
    <w:p w14:paraId="3D18C89A" w14:textId="42E3A402" w:rsidR="00816979" w:rsidRDefault="00816979" w:rsidP="00AF7CC6">
      <w:pPr>
        <w:pStyle w:val="ListParagraph"/>
        <w:numPr>
          <w:ilvl w:val="0"/>
          <w:numId w:val="32"/>
        </w:numPr>
        <w:jc w:val="both"/>
        <w:rPr>
          <w:rFonts w:ascii="Arial" w:hAnsi="Arial" w:cs="Arial"/>
          <w:b/>
          <w:bCs/>
          <w:color w:val="000000"/>
        </w:rPr>
      </w:pPr>
      <w:r w:rsidRPr="00816979">
        <w:rPr>
          <w:rFonts w:ascii="Arial" w:hAnsi="Arial" w:cs="Arial"/>
          <w:b/>
          <w:bCs/>
          <w:color w:val="000000"/>
        </w:rPr>
        <w:t>Deployment</w:t>
      </w:r>
      <w:r>
        <w:rPr>
          <w:rFonts w:ascii="Arial" w:hAnsi="Arial" w:cs="Arial"/>
          <w:b/>
          <w:bCs/>
          <w:color w:val="000000"/>
        </w:rPr>
        <w:t>.</w:t>
      </w:r>
    </w:p>
    <w:p w14:paraId="5451735B" w14:textId="653D9240" w:rsidR="00816979" w:rsidRDefault="00E11100" w:rsidP="00AF7CC6">
      <w:pPr>
        <w:jc w:val="both"/>
        <w:rPr>
          <w:rFonts w:ascii="Arial" w:hAnsi="Arial" w:cs="Arial"/>
          <w:color w:val="000000"/>
        </w:rPr>
      </w:pPr>
      <w:r>
        <w:rPr>
          <w:rFonts w:ascii="Arial" w:hAnsi="Arial" w:cs="Arial"/>
          <w:color w:val="000000"/>
        </w:rPr>
        <w:t>The deployment phase can be simple or complex but generally follows a set of tasks the user needs to fulfil. Planning how and when to deploy, monitoring during the operational phase and review the outcomes and delivery considering if improvements can be made in future projects.</w:t>
      </w:r>
    </w:p>
    <w:p w14:paraId="0864D9FB" w14:textId="77777777" w:rsidR="004D3ADD" w:rsidRDefault="004D3ADD" w:rsidP="00AF7CC6">
      <w:pPr>
        <w:jc w:val="both"/>
        <w:rPr>
          <w:rFonts w:ascii="Arial" w:hAnsi="Arial" w:cs="Arial"/>
          <w:color w:val="000000"/>
        </w:rPr>
      </w:pPr>
    </w:p>
    <w:p w14:paraId="685FC2AA" w14:textId="77777777" w:rsidR="004D3ADD" w:rsidRDefault="004D3ADD" w:rsidP="00AF7CC6">
      <w:pPr>
        <w:jc w:val="both"/>
        <w:rPr>
          <w:rFonts w:ascii="Arial" w:hAnsi="Arial" w:cs="Arial"/>
          <w:color w:val="000000"/>
        </w:rPr>
      </w:pPr>
    </w:p>
    <w:p w14:paraId="62505E32" w14:textId="77777777" w:rsidR="004D3ADD" w:rsidRDefault="004D3ADD" w:rsidP="00AF7CC6">
      <w:pPr>
        <w:jc w:val="both"/>
        <w:rPr>
          <w:rFonts w:ascii="Arial" w:hAnsi="Arial" w:cs="Arial"/>
          <w:color w:val="000000"/>
        </w:rPr>
      </w:pPr>
    </w:p>
    <w:p w14:paraId="237E8A4F" w14:textId="144E1B7B" w:rsidR="004D3ADD" w:rsidRDefault="004D3ADD" w:rsidP="00AF7CC6">
      <w:pPr>
        <w:pStyle w:val="Heading1"/>
        <w:jc w:val="both"/>
        <w:rPr>
          <w:rFonts w:ascii="Arial" w:hAnsi="Arial" w:cs="Arial"/>
        </w:rPr>
      </w:pPr>
      <w:bookmarkStart w:id="17" w:name="_Toc141504602"/>
      <w:r w:rsidRPr="004D3ADD">
        <w:rPr>
          <w:rFonts w:ascii="Arial" w:hAnsi="Arial" w:cs="Arial"/>
        </w:rPr>
        <w:lastRenderedPageBreak/>
        <w:t>Conclusion</w:t>
      </w:r>
      <w:bookmarkEnd w:id="17"/>
    </w:p>
    <w:p w14:paraId="0ABC2499" w14:textId="692918F2" w:rsidR="00835BD1" w:rsidRPr="007E5DDB" w:rsidRDefault="00106C02" w:rsidP="00AF7CC6">
      <w:pPr>
        <w:jc w:val="both"/>
        <w:rPr>
          <w:rFonts w:ascii="Arial" w:hAnsi="Arial" w:cs="Arial"/>
        </w:rPr>
      </w:pPr>
      <w:r w:rsidRPr="007E5DDB">
        <w:rPr>
          <w:rFonts w:ascii="Arial" w:hAnsi="Arial" w:cs="Arial"/>
        </w:rPr>
        <w:t xml:space="preserve">Acting as a data analyst and with the help of the provided dataset, in my report I’ve explored the impact that coffee consumption has on our participants health by generating a statistical analysis accordingly. We have observed </w:t>
      </w:r>
      <w:r w:rsidR="00901DFC" w:rsidRPr="007E5DDB">
        <w:rPr>
          <w:rFonts w:ascii="Arial" w:hAnsi="Arial" w:cs="Arial"/>
        </w:rPr>
        <w:t>the tendencies in coffee consumption and established the large variety of effects it can have on health. Furthermore, we have established the relationship between the two and presented our findings with the help of visual representation</w:t>
      </w:r>
      <w:r w:rsidR="0032619C" w:rsidRPr="007E5DDB">
        <w:rPr>
          <w:rFonts w:ascii="Arial" w:hAnsi="Arial" w:cs="Arial"/>
        </w:rPr>
        <w:t>, as well as</w:t>
      </w:r>
      <w:r w:rsidR="00901DFC" w:rsidRPr="007E5DDB">
        <w:rPr>
          <w:rFonts w:ascii="Arial" w:hAnsi="Arial" w:cs="Arial"/>
        </w:rPr>
        <w:t xml:space="preserve"> </w:t>
      </w:r>
      <w:r w:rsidR="0032619C" w:rsidRPr="007E5DDB">
        <w:rPr>
          <w:rFonts w:ascii="Arial" w:hAnsi="Arial" w:cs="Arial"/>
        </w:rPr>
        <w:t xml:space="preserve">enlisting some key advantages and disadvantages of using SPSS and MS Excel. Lastly, the data mining cycle and its afferent steps have been presented accordingly. </w:t>
      </w:r>
    </w:p>
    <w:p w14:paraId="6CF32037" w14:textId="77777777" w:rsidR="00CF7015" w:rsidRPr="00CF7015" w:rsidRDefault="00CF7015" w:rsidP="00AF7CC6">
      <w:pPr>
        <w:jc w:val="both"/>
        <w:rPr>
          <w:rFonts w:ascii="Arial" w:hAnsi="Arial" w:cs="Arial"/>
          <w:color w:val="000000"/>
        </w:rPr>
      </w:pPr>
    </w:p>
    <w:p w14:paraId="263A8B3F" w14:textId="77777777" w:rsidR="00027A78" w:rsidRPr="002E350D" w:rsidRDefault="00027A78" w:rsidP="00AF7CC6">
      <w:pPr>
        <w:jc w:val="both"/>
        <w:rPr>
          <w:rFonts w:ascii="Arial" w:hAnsi="Arial" w:cs="Arial"/>
          <w:color w:val="000000"/>
        </w:rPr>
      </w:pPr>
    </w:p>
    <w:p w14:paraId="07031AC7" w14:textId="77777777" w:rsidR="00A60C7E" w:rsidRPr="00A60C7E" w:rsidRDefault="00A60C7E" w:rsidP="00AF7CC6">
      <w:pPr>
        <w:jc w:val="both"/>
        <w:rPr>
          <w:rFonts w:ascii="Arial" w:hAnsi="Arial" w:cs="Arial"/>
          <w:color w:val="000000"/>
        </w:rPr>
      </w:pPr>
    </w:p>
    <w:p w14:paraId="2752FB42" w14:textId="77777777" w:rsidR="00AE48CB" w:rsidRDefault="00AE48CB" w:rsidP="00AF7CC6">
      <w:pPr>
        <w:jc w:val="both"/>
        <w:rPr>
          <w:rFonts w:ascii="Arial" w:hAnsi="Arial" w:cs="Arial"/>
          <w:i/>
          <w:iCs/>
          <w:color w:val="000000"/>
        </w:rPr>
      </w:pPr>
    </w:p>
    <w:p w14:paraId="673367AA" w14:textId="77777777" w:rsidR="00AE48CB" w:rsidRPr="00AE48CB" w:rsidRDefault="00AE48CB" w:rsidP="00AF7CC6">
      <w:pPr>
        <w:jc w:val="both"/>
        <w:rPr>
          <w:rFonts w:ascii="Arial" w:hAnsi="Arial" w:cs="Arial"/>
          <w:color w:val="000000"/>
        </w:rPr>
      </w:pPr>
    </w:p>
    <w:p w14:paraId="3233D91D" w14:textId="4FC78B03" w:rsidR="00E247A9" w:rsidRPr="005F14B3" w:rsidRDefault="00E247A9" w:rsidP="00AF7CC6">
      <w:pPr>
        <w:jc w:val="both"/>
        <w:rPr>
          <w:rFonts w:ascii="Arial" w:hAnsi="Arial" w:cs="Arial"/>
        </w:rPr>
      </w:pPr>
    </w:p>
    <w:p w14:paraId="59F274BF" w14:textId="77777777" w:rsidR="000561A9" w:rsidRPr="005F14B3" w:rsidRDefault="000561A9" w:rsidP="00AF7CC6">
      <w:pPr>
        <w:jc w:val="both"/>
        <w:rPr>
          <w:rFonts w:ascii="Arial" w:hAnsi="Arial" w:cs="Arial"/>
        </w:rPr>
      </w:pPr>
    </w:p>
    <w:p w14:paraId="71CDE2CD" w14:textId="77777777" w:rsidR="00E53FF4" w:rsidRPr="005F14B3" w:rsidRDefault="00E53FF4" w:rsidP="00AF7CC6">
      <w:pPr>
        <w:jc w:val="both"/>
        <w:rPr>
          <w:rFonts w:ascii="Arial" w:hAnsi="Arial" w:cs="Arial"/>
        </w:rPr>
      </w:pPr>
    </w:p>
    <w:p w14:paraId="3AD1CF98" w14:textId="5F780AE5" w:rsidR="00E53FF4" w:rsidRPr="005F14B3" w:rsidRDefault="00E53FF4" w:rsidP="00AF7CC6">
      <w:pPr>
        <w:jc w:val="both"/>
        <w:rPr>
          <w:rFonts w:ascii="Arial" w:hAnsi="Arial" w:cs="Arial"/>
        </w:rPr>
      </w:pPr>
    </w:p>
    <w:p w14:paraId="0ACDB5D9" w14:textId="77777777" w:rsidR="00E53FF4" w:rsidRPr="005F14B3" w:rsidRDefault="00E53FF4" w:rsidP="00AF7CC6">
      <w:pPr>
        <w:jc w:val="both"/>
        <w:rPr>
          <w:rFonts w:ascii="Arial" w:hAnsi="Arial" w:cs="Arial"/>
          <w:b/>
          <w:bCs/>
        </w:rPr>
      </w:pPr>
    </w:p>
    <w:p w14:paraId="25C21555" w14:textId="77777777" w:rsidR="007F1B49" w:rsidRPr="005F14B3" w:rsidRDefault="007F1B49" w:rsidP="00AF7CC6">
      <w:pPr>
        <w:jc w:val="both"/>
        <w:rPr>
          <w:rFonts w:ascii="Arial" w:hAnsi="Arial" w:cs="Arial"/>
          <w:b/>
          <w:bCs/>
        </w:rPr>
      </w:pPr>
    </w:p>
    <w:p w14:paraId="7195D72C" w14:textId="1057E1B8" w:rsidR="00630859" w:rsidRPr="005F14B3" w:rsidRDefault="00630859" w:rsidP="00AF7CC6">
      <w:pPr>
        <w:jc w:val="both"/>
        <w:rPr>
          <w:rFonts w:ascii="Arial" w:hAnsi="Arial" w:cs="Arial"/>
        </w:rPr>
      </w:pPr>
    </w:p>
    <w:p w14:paraId="513796F5" w14:textId="77777777" w:rsidR="00703760" w:rsidRPr="005F14B3" w:rsidRDefault="00703760" w:rsidP="00AF7CC6">
      <w:pPr>
        <w:jc w:val="both"/>
        <w:rPr>
          <w:rFonts w:ascii="Arial" w:hAnsi="Arial" w:cs="Arial"/>
        </w:rPr>
      </w:pPr>
    </w:p>
    <w:p w14:paraId="3BFA9679" w14:textId="77777777" w:rsidR="00703760" w:rsidRPr="005F14B3" w:rsidRDefault="00703760" w:rsidP="00AF7CC6">
      <w:pPr>
        <w:jc w:val="both"/>
        <w:rPr>
          <w:rFonts w:ascii="Arial" w:hAnsi="Arial" w:cs="Arial"/>
        </w:rPr>
      </w:pPr>
    </w:p>
    <w:p w14:paraId="6158A1A1" w14:textId="77777777" w:rsidR="00703760" w:rsidRPr="005F14B3" w:rsidRDefault="00703760" w:rsidP="00AF7CC6">
      <w:pPr>
        <w:jc w:val="both"/>
        <w:rPr>
          <w:rFonts w:ascii="Arial" w:hAnsi="Arial" w:cs="Arial"/>
        </w:rPr>
      </w:pPr>
    </w:p>
    <w:p w14:paraId="4FB05D48" w14:textId="77777777" w:rsidR="00703760" w:rsidRPr="005F14B3" w:rsidRDefault="00703760" w:rsidP="00AF7CC6">
      <w:pPr>
        <w:jc w:val="both"/>
        <w:rPr>
          <w:rFonts w:ascii="Arial" w:hAnsi="Arial" w:cs="Arial"/>
        </w:rPr>
      </w:pPr>
    </w:p>
    <w:p w14:paraId="24B84334" w14:textId="77777777" w:rsidR="00703760" w:rsidRPr="005F14B3" w:rsidRDefault="00703760" w:rsidP="00AF7CC6">
      <w:pPr>
        <w:jc w:val="both"/>
        <w:rPr>
          <w:rFonts w:ascii="Arial" w:hAnsi="Arial" w:cs="Arial"/>
        </w:rPr>
      </w:pPr>
    </w:p>
    <w:p w14:paraId="385D5F8D" w14:textId="77777777" w:rsidR="00703760" w:rsidRPr="005F14B3" w:rsidRDefault="00703760" w:rsidP="00AF7CC6">
      <w:pPr>
        <w:jc w:val="both"/>
        <w:rPr>
          <w:rFonts w:ascii="Arial" w:hAnsi="Arial" w:cs="Arial"/>
        </w:rPr>
      </w:pPr>
    </w:p>
    <w:p w14:paraId="539BB03E" w14:textId="77777777" w:rsidR="00703760" w:rsidRPr="005F14B3" w:rsidRDefault="00703760" w:rsidP="00AF7CC6">
      <w:pPr>
        <w:jc w:val="both"/>
        <w:rPr>
          <w:rFonts w:ascii="Arial" w:hAnsi="Arial" w:cs="Arial"/>
        </w:rPr>
      </w:pPr>
    </w:p>
    <w:p w14:paraId="30A054F8" w14:textId="77777777" w:rsidR="00703760" w:rsidRPr="005F14B3" w:rsidRDefault="00703760" w:rsidP="00AF7CC6">
      <w:pPr>
        <w:jc w:val="both"/>
        <w:rPr>
          <w:rFonts w:ascii="Arial" w:hAnsi="Arial" w:cs="Arial"/>
        </w:rPr>
      </w:pPr>
    </w:p>
    <w:p w14:paraId="4710A843" w14:textId="77777777" w:rsidR="00AA6D16" w:rsidRPr="005F14B3" w:rsidRDefault="00AA6D16" w:rsidP="00AF7CC6">
      <w:pPr>
        <w:jc w:val="both"/>
        <w:rPr>
          <w:rFonts w:ascii="Arial" w:hAnsi="Arial" w:cs="Arial"/>
        </w:rPr>
      </w:pPr>
    </w:p>
    <w:p w14:paraId="473B61D5" w14:textId="77777777" w:rsidR="00AD1679" w:rsidRPr="005F14B3" w:rsidRDefault="00AD1679" w:rsidP="00AF7CC6">
      <w:pPr>
        <w:jc w:val="both"/>
        <w:rPr>
          <w:rFonts w:ascii="Arial" w:hAnsi="Arial" w:cs="Arial"/>
        </w:rPr>
      </w:pPr>
    </w:p>
    <w:p w14:paraId="461385F2" w14:textId="77777777" w:rsidR="00AD1679" w:rsidRPr="005F14B3" w:rsidRDefault="00AD1679" w:rsidP="00AF7CC6">
      <w:pPr>
        <w:jc w:val="both"/>
        <w:rPr>
          <w:rFonts w:ascii="Arial" w:hAnsi="Arial" w:cs="Arial"/>
        </w:rPr>
      </w:pPr>
    </w:p>
    <w:p w14:paraId="43A4B33A" w14:textId="57F35E50" w:rsidR="009A3F3B" w:rsidRPr="005F14B3" w:rsidRDefault="009A3F3B" w:rsidP="00AF7CC6">
      <w:pPr>
        <w:jc w:val="both"/>
        <w:rPr>
          <w:rFonts w:ascii="Arial" w:hAnsi="Arial" w:cs="Arial"/>
        </w:rPr>
      </w:pPr>
    </w:p>
    <w:p w14:paraId="39FDE487" w14:textId="77777777" w:rsidR="009A3F3B" w:rsidRPr="005F14B3" w:rsidRDefault="009A3F3B" w:rsidP="00AF7CC6">
      <w:pPr>
        <w:jc w:val="both"/>
        <w:rPr>
          <w:rFonts w:ascii="Arial" w:hAnsi="Arial" w:cs="Arial"/>
        </w:rPr>
      </w:pPr>
    </w:p>
    <w:p w14:paraId="724D5500" w14:textId="6B11F1F9" w:rsidR="009A3F3B" w:rsidRDefault="007F5948" w:rsidP="00AF7CC6">
      <w:pPr>
        <w:pStyle w:val="Heading1"/>
        <w:jc w:val="both"/>
        <w:rPr>
          <w:rFonts w:ascii="Arial" w:hAnsi="Arial" w:cs="Arial"/>
        </w:rPr>
      </w:pPr>
      <w:bookmarkStart w:id="18" w:name="_Toc141504603"/>
      <w:r w:rsidRPr="007F5948">
        <w:rPr>
          <w:rFonts w:ascii="Arial" w:hAnsi="Arial" w:cs="Arial"/>
        </w:rPr>
        <w:lastRenderedPageBreak/>
        <w:t>References</w:t>
      </w:r>
      <w:bookmarkEnd w:id="18"/>
    </w:p>
    <w:p w14:paraId="763A3588" w14:textId="77777777" w:rsidR="007F5948" w:rsidRPr="00767C08" w:rsidRDefault="007F5948" w:rsidP="00AF7CC6">
      <w:pPr>
        <w:pStyle w:val="NormalWeb"/>
        <w:jc w:val="both"/>
        <w:rPr>
          <w:rFonts w:ascii="Arial" w:hAnsi="Arial" w:cs="Arial"/>
          <w:color w:val="000000"/>
          <w:sz w:val="22"/>
          <w:szCs w:val="22"/>
        </w:rPr>
      </w:pPr>
    </w:p>
    <w:p w14:paraId="3224A54F" w14:textId="77777777" w:rsidR="007F5948" w:rsidRDefault="007F5948" w:rsidP="00AF7CC6">
      <w:pPr>
        <w:pStyle w:val="ListParagraph"/>
        <w:numPr>
          <w:ilvl w:val="0"/>
          <w:numId w:val="33"/>
        </w:numPr>
        <w:jc w:val="both"/>
        <w:rPr>
          <w:rFonts w:ascii="Arial" w:hAnsi="Arial" w:cs="Arial"/>
        </w:rPr>
      </w:pPr>
      <w:r w:rsidRPr="00767C08">
        <w:rPr>
          <w:rFonts w:ascii="Arial" w:hAnsi="Arial" w:cs="Arial"/>
        </w:rPr>
        <w:t>Barreto, H. (2015). Why Excel? The Journal of Economic Education, 46(3), pp.300–309.</w:t>
      </w:r>
    </w:p>
    <w:p w14:paraId="42E687C3" w14:textId="77777777" w:rsidR="007F5948" w:rsidRPr="00767C08" w:rsidRDefault="007F5948" w:rsidP="00AF7CC6">
      <w:pPr>
        <w:pStyle w:val="ListParagraph"/>
        <w:jc w:val="both"/>
        <w:rPr>
          <w:rFonts w:ascii="Arial" w:hAnsi="Arial" w:cs="Arial"/>
        </w:rPr>
      </w:pPr>
    </w:p>
    <w:p w14:paraId="20F3294C" w14:textId="77777777" w:rsidR="007F5948" w:rsidRDefault="007F5948" w:rsidP="00AF7CC6">
      <w:pPr>
        <w:pStyle w:val="ListParagraph"/>
        <w:numPr>
          <w:ilvl w:val="0"/>
          <w:numId w:val="33"/>
        </w:numPr>
        <w:jc w:val="both"/>
        <w:rPr>
          <w:rFonts w:ascii="Arial" w:hAnsi="Arial" w:cs="Arial"/>
        </w:rPr>
      </w:pPr>
      <w:r w:rsidRPr="00767C08">
        <w:rPr>
          <w:rFonts w:ascii="Arial" w:hAnsi="Arial" w:cs="Arial"/>
        </w:rPr>
        <w:t xml:space="preserve">Brace, N., Kemp, R. and </w:t>
      </w:r>
      <w:proofErr w:type="spellStart"/>
      <w:r w:rsidRPr="00767C08">
        <w:rPr>
          <w:rFonts w:ascii="Arial" w:hAnsi="Arial" w:cs="Arial"/>
        </w:rPr>
        <w:t>Snelgar</w:t>
      </w:r>
      <w:proofErr w:type="spellEnd"/>
      <w:r w:rsidRPr="00767C08">
        <w:rPr>
          <w:rFonts w:ascii="Arial" w:hAnsi="Arial" w:cs="Arial"/>
        </w:rPr>
        <w:t>, R. (2016) ‘SPSS for psychologists: (and everyone else)’ 6th edition. Basingstoke, Hampshire: Macmillan educational/Palgrave.</w:t>
      </w:r>
    </w:p>
    <w:p w14:paraId="2B83F9D7" w14:textId="77777777" w:rsidR="007F5948" w:rsidRPr="00767C08" w:rsidRDefault="007F5948" w:rsidP="00AF7CC6">
      <w:pPr>
        <w:jc w:val="both"/>
        <w:rPr>
          <w:rFonts w:ascii="Arial" w:hAnsi="Arial" w:cs="Arial"/>
        </w:rPr>
      </w:pPr>
    </w:p>
    <w:p w14:paraId="01146D8C" w14:textId="77777777" w:rsidR="007F5948" w:rsidRPr="00767C08" w:rsidRDefault="007F5948" w:rsidP="00AF7CC6">
      <w:pPr>
        <w:pStyle w:val="ListParagraph"/>
        <w:numPr>
          <w:ilvl w:val="0"/>
          <w:numId w:val="33"/>
        </w:numPr>
        <w:jc w:val="both"/>
        <w:rPr>
          <w:rFonts w:ascii="Arial" w:hAnsi="Arial" w:cs="Arial"/>
        </w:rPr>
      </w:pPr>
      <w:r w:rsidRPr="00767C08">
        <w:rPr>
          <w:rFonts w:ascii="Arial" w:hAnsi="Arial" w:cs="Arial"/>
        </w:rPr>
        <w:t xml:space="preserve">Brown, T. (2021) “Coffee consumption,” British Coffee Association. Available at: </w:t>
      </w:r>
      <w:hyperlink r:id="rId48" w:history="1">
        <w:r w:rsidRPr="00767C08">
          <w:rPr>
            <w:rStyle w:val="Hyperlink"/>
            <w:rFonts w:ascii="Arial" w:hAnsi="Arial" w:cs="Arial"/>
            <w:color w:val="4472C4" w:themeColor="accent1"/>
          </w:rPr>
          <w:t>https://britishcoffeeassociation.org/coffee-consumption/</w:t>
        </w:r>
      </w:hyperlink>
      <w:r w:rsidRPr="00767C08">
        <w:rPr>
          <w:rFonts w:ascii="Arial" w:hAnsi="Arial" w:cs="Arial"/>
          <w:color w:val="4472C4" w:themeColor="accent1"/>
        </w:rPr>
        <w:t>.</w:t>
      </w:r>
    </w:p>
    <w:p w14:paraId="07BB4F6E" w14:textId="77777777" w:rsidR="007F5948" w:rsidRDefault="007F5948" w:rsidP="00AF7CC6">
      <w:pPr>
        <w:pStyle w:val="NormalWeb"/>
        <w:numPr>
          <w:ilvl w:val="0"/>
          <w:numId w:val="33"/>
        </w:numPr>
        <w:spacing w:before="0" w:beforeAutospacing="0" w:after="0" w:afterAutospacing="0" w:line="360" w:lineRule="atLeast"/>
        <w:jc w:val="both"/>
        <w:rPr>
          <w:rFonts w:ascii="Arial" w:hAnsi="Arial" w:cs="Arial"/>
          <w:sz w:val="22"/>
          <w:szCs w:val="22"/>
        </w:rPr>
      </w:pPr>
      <w:r w:rsidRPr="00767C08">
        <w:rPr>
          <w:rFonts w:ascii="Arial" w:hAnsi="Arial" w:cs="Arial"/>
          <w:sz w:val="22"/>
          <w:szCs w:val="22"/>
        </w:rPr>
        <w:t xml:space="preserve">  </w:t>
      </w:r>
      <w:proofErr w:type="spellStart"/>
      <w:r w:rsidRPr="00767C08">
        <w:rPr>
          <w:rFonts w:ascii="Arial" w:hAnsi="Arial" w:cs="Arial"/>
          <w:sz w:val="22"/>
          <w:szCs w:val="22"/>
        </w:rPr>
        <w:t>Cazacu</w:t>
      </w:r>
      <w:proofErr w:type="spellEnd"/>
      <w:r w:rsidRPr="00767C08">
        <w:rPr>
          <w:rFonts w:ascii="Arial" w:hAnsi="Arial" w:cs="Arial"/>
          <w:sz w:val="22"/>
          <w:szCs w:val="22"/>
        </w:rPr>
        <w:t>, M. and Titan, E. (2020) ‘Adapting CRISP-DM for Social Sciences’, Brain. Broad research in artificial intelligence and neuroscience, 11(2sup1), pp. 99–106.</w:t>
      </w:r>
    </w:p>
    <w:p w14:paraId="37E2F1F3" w14:textId="77777777" w:rsidR="007F5948" w:rsidRPr="00767C08" w:rsidRDefault="007F5948" w:rsidP="00AF7CC6">
      <w:pPr>
        <w:pStyle w:val="NormalWeb"/>
        <w:spacing w:before="0" w:beforeAutospacing="0" w:after="0" w:afterAutospacing="0" w:line="360" w:lineRule="atLeast"/>
        <w:ind w:left="720"/>
        <w:jc w:val="both"/>
        <w:rPr>
          <w:rFonts w:ascii="Arial" w:hAnsi="Arial" w:cs="Arial"/>
          <w:sz w:val="22"/>
          <w:szCs w:val="22"/>
        </w:rPr>
      </w:pPr>
    </w:p>
    <w:p w14:paraId="1868C518" w14:textId="77777777" w:rsidR="007F5948" w:rsidRDefault="007F5948" w:rsidP="00AF7CC6">
      <w:pPr>
        <w:pStyle w:val="ListParagraph"/>
        <w:numPr>
          <w:ilvl w:val="0"/>
          <w:numId w:val="33"/>
        </w:numPr>
        <w:jc w:val="both"/>
        <w:rPr>
          <w:rFonts w:ascii="Arial" w:hAnsi="Arial" w:cs="Arial"/>
        </w:rPr>
      </w:pPr>
      <w:r w:rsidRPr="00767C08">
        <w:rPr>
          <w:rFonts w:ascii="Arial" w:hAnsi="Arial" w:cs="Arial"/>
        </w:rPr>
        <w:t>Hinton, P.R. (2004) SPSS explained. London; Routledge</w:t>
      </w:r>
      <w:r>
        <w:rPr>
          <w:rFonts w:ascii="Arial" w:hAnsi="Arial" w:cs="Arial"/>
        </w:rPr>
        <w:t>.</w:t>
      </w:r>
    </w:p>
    <w:p w14:paraId="065DE25E" w14:textId="77777777" w:rsidR="007F5948" w:rsidRPr="00767C08" w:rsidRDefault="007F5948" w:rsidP="00AF7CC6">
      <w:pPr>
        <w:jc w:val="both"/>
        <w:rPr>
          <w:rFonts w:ascii="Arial" w:hAnsi="Arial" w:cs="Arial"/>
        </w:rPr>
      </w:pPr>
    </w:p>
    <w:p w14:paraId="5AC1EFE9" w14:textId="77777777" w:rsidR="007F5948" w:rsidRPr="00767C08" w:rsidRDefault="007F5948" w:rsidP="00AF7CC6">
      <w:pPr>
        <w:pStyle w:val="ListParagraph"/>
        <w:numPr>
          <w:ilvl w:val="0"/>
          <w:numId w:val="33"/>
        </w:numPr>
        <w:jc w:val="both"/>
        <w:rPr>
          <w:rFonts w:ascii="Arial" w:hAnsi="Arial" w:cs="Arial"/>
        </w:rPr>
      </w:pPr>
      <w:r w:rsidRPr="00767C08">
        <w:rPr>
          <w:rFonts w:ascii="Arial" w:hAnsi="Arial" w:cs="Arial"/>
          <w:shd w:val="clear" w:color="auto" w:fill="FFFFFF"/>
        </w:rPr>
        <w:t>Lee, D.K., In, J. and Lee, S. (2015) ‘Standard deviation and standard error of the mean’, </w:t>
      </w:r>
      <w:r w:rsidRPr="00767C08">
        <w:rPr>
          <w:rFonts w:ascii="Arial" w:hAnsi="Arial" w:cs="Arial"/>
          <w:i/>
          <w:iCs/>
          <w:shd w:val="clear" w:color="auto" w:fill="FFFFFF"/>
        </w:rPr>
        <w:t>Korean journal of anaesthesiology</w:t>
      </w:r>
      <w:r w:rsidRPr="00767C08">
        <w:rPr>
          <w:rFonts w:ascii="Arial" w:hAnsi="Arial" w:cs="Arial"/>
          <w:shd w:val="clear" w:color="auto" w:fill="FFFFFF"/>
        </w:rPr>
        <w:t>, 68(3), pp. 220–223.</w:t>
      </w:r>
    </w:p>
    <w:p w14:paraId="5D1DAD96" w14:textId="77777777" w:rsidR="007F5948" w:rsidRPr="00767C08" w:rsidRDefault="007F5948" w:rsidP="00AF7CC6">
      <w:pPr>
        <w:jc w:val="both"/>
        <w:rPr>
          <w:rFonts w:ascii="Arial" w:hAnsi="Arial" w:cs="Arial"/>
        </w:rPr>
      </w:pPr>
    </w:p>
    <w:p w14:paraId="56993B91" w14:textId="77777777" w:rsidR="007F5948" w:rsidRDefault="007F5948" w:rsidP="00AF7CC6">
      <w:pPr>
        <w:pStyle w:val="ListParagraph"/>
        <w:numPr>
          <w:ilvl w:val="0"/>
          <w:numId w:val="33"/>
        </w:numPr>
        <w:jc w:val="both"/>
        <w:rPr>
          <w:rFonts w:ascii="Arial" w:hAnsi="Arial" w:cs="Arial"/>
        </w:rPr>
      </w:pPr>
      <w:r w:rsidRPr="00767C08">
        <w:rPr>
          <w:rFonts w:ascii="Arial" w:hAnsi="Arial" w:cs="Arial"/>
        </w:rPr>
        <w:t xml:space="preserve">  Martinez-Plumed, F. et al. (2021) ‘CRISP-DM Twenty Years Later: From Data Mining Processes to Data Science Trajectories’, IEEE transactions on knowledge and data engineering,33(8), pp.3048–3061. </w:t>
      </w:r>
    </w:p>
    <w:p w14:paraId="4F8F0EFA" w14:textId="77777777" w:rsidR="007F5948" w:rsidRPr="00767C08" w:rsidRDefault="007F5948" w:rsidP="00AF7CC6">
      <w:pPr>
        <w:jc w:val="both"/>
        <w:rPr>
          <w:rFonts w:ascii="Arial" w:hAnsi="Arial" w:cs="Arial"/>
        </w:rPr>
      </w:pPr>
    </w:p>
    <w:p w14:paraId="3E3E7CD7" w14:textId="77777777" w:rsidR="007F5948" w:rsidRPr="00767C08" w:rsidRDefault="007F5948" w:rsidP="00AF7CC6">
      <w:pPr>
        <w:pStyle w:val="ListParagraph"/>
        <w:numPr>
          <w:ilvl w:val="0"/>
          <w:numId w:val="33"/>
        </w:numPr>
        <w:jc w:val="both"/>
        <w:rPr>
          <w:rFonts w:ascii="Arial" w:hAnsi="Arial" w:cs="Arial"/>
        </w:rPr>
      </w:pPr>
      <w:r w:rsidRPr="00767C08">
        <w:rPr>
          <w:rFonts w:ascii="Arial" w:hAnsi="Arial" w:cs="Arial"/>
        </w:rPr>
        <w:t xml:space="preserve">Microsoft Corporation (n.d.). Compare All Microsoft 365 Plans (Formerly Office 365) – Microsoft Store. [online] Available at: </w:t>
      </w:r>
      <w:hyperlink r:id="rId49" w:history="1">
        <w:r w:rsidRPr="00767C08">
          <w:rPr>
            <w:rStyle w:val="Hyperlink"/>
            <w:rFonts w:ascii="Arial" w:hAnsi="Arial" w:cs="Arial"/>
          </w:rPr>
          <w:t>https://www.microsoft.com/en-gb/microsoft-365/buy/compare-all-microsoft-365-products</w:t>
        </w:r>
      </w:hyperlink>
      <w:r w:rsidRPr="00767C08">
        <w:rPr>
          <w:rFonts w:ascii="Arial" w:hAnsi="Arial" w:cs="Arial"/>
          <w:color w:val="4472C4" w:themeColor="accent1"/>
        </w:rPr>
        <w:t>.</w:t>
      </w:r>
    </w:p>
    <w:p w14:paraId="7E480CC8" w14:textId="77777777" w:rsidR="007F5948" w:rsidRPr="00767C08" w:rsidRDefault="007F5948" w:rsidP="00AF7CC6">
      <w:pPr>
        <w:jc w:val="both"/>
        <w:rPr>
          <w:rFonts w:ascii="Arial" w:hAnsi="Arial" w:cs="Arial"/>
        </w:rPr>
      </w:pPr>
    </w:p>
    <w:p w14:paraId="2D1F5C34" w14:textId="77777777" w:rsidR="007F5948" w:rsidRDefault="007F5948" w:rsidP="00AF7CC6">
      <w:pPr>
        <w:pStyle w:val="ListParagraph"/>
        <w:numPr>
          <w:ilvl w:val="0"/>
          <w:numId w:val="33"/>
        </w:numPr>
        <w:jc w:val="both"/>
        <w:rPr>
          <w:rFonts w:ascii="Arial" w:hAnsi="Arial" w:cs="Arial"/>
        </w:rPr>
      </w:pPr>
      <w:r w:rsidRPr="00767C08">
        <w:rPr>
          <w:rFonts w:ascii="Arial" w:hAnsi="Arial" w:cs="Arial"/>
        </w:rPr>
        <w:t xml:space="preserve">  </w:t>
      </w:r>
      <w:proofErr w:type="spellStart"/>
      <w:r w:rsidRPr="00767C08">
        <w:rPr>
          <w:rFonts w:ascii="Arial" w:hAnsi="Arial" w:cs="Arial"/>
        </w:rPr>
        <w:t>Olszak</w:t>
      </w:r>
      <w:proofErr w:type="spellEnd"/>
      <w:r w:rsidRPr="00767C08">
        <w:rPr>
          <w:rFonts w:ascii="Arial" w:hAnsi="Arial" w:cs="Arial"/>
        </w:rPr>
        <w:t>, C.M. (2021) Business intelligence and big data: drivers of organizational success. Boca Raton, Florida; CRC Press.</w:t>
      </w:r>
    </w:p>
    <w:p w14:paraId="272100FF" w14:textId="77777777" w:rsidR="007F5948" w:rsidRPr="00767C08" w:rsidRDefault="007F5948" w:rsidP="00AF7CC6">
      <w:pPr>
        <w:jc w:val="both"/>
        <w:rPr>
          <w:rFonts w:ascii="Arial" w:hAnsi="Arial" w:cs="Arial"/>
        </w:rPr>
      </w:pPr>
    </w:p>
    <w:p w14:paraId="383002C4" w14:textId="77777777" w:rsidR="007F5948" w:rsidRDefault="007F5948" w:rsidP="00AF7CC6">
      <w:pPr>
        <w:pStyle w:val="ListParagraph"/>
        <w:numPr>
          <w:ilvl w:val="0"/>
          <w:numId w:val="33"/>
        </w:numPr>
        <w:jc w:val="both"/>
        <w:rPr>
          <w:rFonts w:ascii="Arial" w:hAnsi="Arial" w:cs="Arial"/>
        </w:rPr>
      </w:pPr>
      <w:proofErr w:type="spellStart"/>
      <w:r w:rsidRPr="00767C08">
        <w:rPr>
          <w:rFonts w:ascii="Arial" w:hAnsi="Arial" w:cs="Arial"/>
        </w:rPr>
        <w:t>Paura</w:t>
      </w:r>
      <w:proofErr w:type="spellEnd"/>
      <w:r w:rsidRPr="00767C08">
        <w:rPr>
          <w:rFonts w:ascii="Arial" w:hAnsi="Arial" w:cs="Arial"/>
        </w:rPr>
        <w:t xml:space="preserve">, L. and </w:t>
      </w:r>
      <w:proofErr w:type="spellStart"/>
      <w:r w:rsidRPr="00767C08">
        <w:rPr>
          <w:rFonts w:ascii="Arial" w:hAnsi="Arial" w:cs="Arial"/>
        </w:rPr>
        <w:t>Arhipova</w:t>
      </w:r>
      <w:proofErr w:type="spellEnd"/>
      <w:r w:rsidRPr="00767C08">
        <w:rPr>
          <w:rFonts w:ascii="Arial" w:hAnsi="Arial" w:cs="Arial"/>
        </w:rPr>
        <w:t>, I. (2012). Advantages and Disadvantages of Professional and Free Software for Teaching Statistics. Information Technology and Management Science, 15(1).</w:t>
      </w:r>
    </w:p>
    <w:p w14:paraId="24E6E1A9" w14:textId="77777777" w:rsidR="007F5948" w:rsidRPr="00767C08" w:rsidRDefault="007F5948" w:rsidP="00AF7CC6">
      <w:pPr>
        <w:jc w:val="both"/>
        <w:rPr>
          <w:rFonts w:ascii="Arial" w:hAnsi="Arial" w:cs="Arial"/>
        </w:rPr>
      </w:pPr>
    </w:p>
    <w:p w14:paraId="486BDCAC" w14:textId="77777777" w:rsidR="007F5948" w:rsidRDefault="007F5948" w:rsidP="00AF7CC6">
      <w:pPr>
        <w:pStyle w:val="ListParagraph"/>
        <w:numPr>
          <w:ilvl w:val="0"/>
          <w:numId w:val="33"/>
        </w:numPr>
        <w:jc w:val="both"/>
        <w:rPr>
          <w:rFonts w:ascii="Arial" w:hAnsi="Arial" w:cs="Arial"/>
        </w:rPr>
      </w:pPr>
      <w:r w:rsidRPr="00767C08">
        <w:rPr>
          <w:rFonts w:ascii="Arial" w:hAnsi="Arial" w:cs="Arial"/>
        </w:rPr>
        <w:lastRenderedPageBreak/>
        <w:t>Poole, R. et al. (2017) ‘Coffee consumption and health: umbrella review of meta-analyses of multiple health outcomes’, BMJ (Online), 359, pp. j5024–j5024.</w:t>
      </w:r>
    </w:p>
    <w:p w14:paraId="6CFD88E0" w14:textId="77777777" w:rsidR="007F5948" w:rsidRPr="00767C08" w:rsidRDefault="007F5948" w:rsidP="00AF7CC6">
      <w:pPr>
        <w:pStyle w:val="ListParagraph"/>
        <w:jc w:val="both"/>
        <w:rPr>
          <w:rFonts w:ascii="Arial" w:hAnsi="Arial" w:cs="Arial"/>
        </w:rPr>
      </w:pPr>
    </w:p>
    <w:p w14:paraId="5578E3C6" w14:textId="77777777" w:rsidR="007F5948" w:rsidRDefault="007F5948" w:rsidP="00AF7CC6">
      <w:pPr>
        <w:pStyle w:val="NormalWeb"/>
        <w:numPr>
          <w:ilvl w:val="0"/>
          <w:numId w:val="33"/>
        </w:numPr>
        <w:spacing w:before="0" w:beforeAutospacing="0" w:after="0" w:afterAutospacing="0" w:line="360" w:lineRule="atLeast"/>
        <w:jc w:val="both"/>
        <w:rPr>
          <w:rFonts w:ascii="Arial" w:hAnsi="Arial" w:cs="Arial"/>
          <w:sz w:val="22"/>
          <w:szCs w:val="22"/>
        </w:rPr>
      </w:pPr>
      <w:r w:rsidRPr="00767C08">
        <w:rPr>
          <w:rFonts w:ascii="Arial" w:hAnsi="Arial" w:cs="Arial"/>
          <w:sz w:val="22"/>
          <w:szCs w:val="22"/>
        </w:rPr>
        <w:t xml:space="preserve">  Singh, V.K. and Joshi, K. (2022) ‘Integrating Fairness in Machine Learning Development Life Cycle: Fair CRISP-DM’, E-service journal, 14(2), pp. 1–75. </w:t>
      </w:r>
    </w:p>
    <w:p w14:paraId="19C6FA13" w14:textId="77777777" w:rsidR="007F5948" w:rsidRPr="00767C08" w:rsidRDefault="007F5948" w:rsidP="00AF7CC6">
      <w:pPr>
        <w:pStyle w:val="NormalWeb"/>
        <w:spacing w:before="0" w:beforeAutospacing="0" w:after="0" w:afterAutospacing="0" w:line="360" w:lineRule="atLeast"/>
        <w:jc w:val="both"/>
        <w:rPr>
          <w:rFonts w:ascii="Arial" w:hAnsi="Arial" w:cs="Arial"/>
          <w:sz w:val="22"/>
          <w:szCs w:val="22"/>
        </w:rPr>
      </w:pPr>
    </w:p>
    <w:p w14:paraId="017467E6" w14:textId="77777777" w:rsidR="007F5948" w:rsidRPr="00767C08" w:rsidRDefault="007F5948" w:rsidP="00AF7CC6">
      <w:pPr>
        <w:pStyle w:val="NormalWeb"/>
        <w:numPr>
          <w:ilvl w:val="0"/>
          <w:numId w:val="33"/>
        </w:numPr>
        <w:spacing w:before="0" w:beforeAutospacing="0" w:after="0" w:afterAutospacing="0" w:line="360" w:lineRule="atLeast"/>
        <w:jc w:val="both"/>
        <w:rPr>
          <w:rFonts w:ascii="Arial" w:hAnsi="Arial" w:cs="Arial"/>
          <w:sz w:val="22"/>
          <w:szCs w:val="22"/>
        </w:rPr>
      </w:pPr>
      <w:r w:rsidRPr="00767C08">
        <w:rPr>
          <w:rFonts w:ascii="Arial" w:hAnsi="Arial" w:cs="Arial"/>
          <w:sz w:val="22"/>
          <w:szCs w:val="22"/>
        </w:rPr>
        <w:t>Softwaretestinghelp.com. (2019). </w:t>
      </w:r>
      <w:r w:rsidRPr="00767C08">
        <w:rPr>
          <w:rFonts w:ascii="Arial" w:hAnsi="Arial" w:cs="Arial"/>
          <w:i/>
          <w:iCs/>
          <w:sz w:val="22"/>
          <w:szCs w:val="22"/>
        </w:rPr>
        <w:t>Data Mining Process: Models, Process Steps &amp; Challenges Involved</w:t>
      </w:r>
      <w:r w:rsidRPr="00767C08">
        <w:rPr>
          <w:rFonts w:ascii="Arial" w:hAnsi="Arial" w:cs="Arial"/>
          <w:sz w:val="22"/>
          <w:szCs w:val="22"/>
        </w:rPr>
        <w:t xml:space="preserve">. [online] Available at: </w:t>
      </w:r>
      <w:hyperlink r:id="rId50" w:history="1">
        <w:r w:rsidRPr="00767C08">
          <w:rPr>
            <w:rStyle w:val="Hyperlink"/>
            <w:rFonts w:ascii="Arial" w:eastAsiaTheme="majorEastAsia" w:hAnsi="Arial" w:cs="Arial"/>
            <w:sz w:val="22"/>
            <w:szCs w:val="22"/>
          </w:rPr>
          <w:t>https://www.softwaretestinghelp.com/data-mining-process/</w:t>
        </w:r>
      </w:hyperlink>
      <w:r w:rsidRPr="00767C08">
        <w:rPr>
          <w:rFonts w:ascii="Arial" w:hAnsi="Arial" w:cs="Arial"/>
          <w:color w:val="4472C4" w:themeColor="accent1"/>
          <w:sz w:val="22"/>
          <w:szCs w:val="22"/>
        </w:rPr>
        <w:t>.</w:t>
      </w:r>
    </w:p>
    <w:p w14:paraId="69C2907C" w14:textId="77777777" w:rsidR="007F5948" w:rsidRPr="00767C08" w:rsidRDefault="007F5948" w:rsidP="00AF7CC6">
      <w:pPr>
        <w:pStyle w:val="NormalWeb"/>
        <w:spacing w:before="0" w:beforeAutospacing="0" w:after="0" w:afterAutospacing="0" w:line="360" w:lineRule="atLeast"/>
        <w:jc w:val="both"/>
        <w:rPr>
          <w:rFonts w:ascii="Arial" w:hAnsi="Arial" w:cs="Arial"/>
          <w:sz w:val="22"/>
          <w:szCs w:val="22"/>
        </w:rPr>
      </w:pPr>
    </w:p>
    <w:p w14:paraId="682DCC26" w14:textId="77777777" w:rsidR="007F5948" w:rsidRPr="00767C08" w:rsidRDefault="007F5948" w:rsidP="00AF7CC6">
      <w:pPr>
        <w:pStyle w:val="ListParagraph"/>
        <w:numPr>
          <w:ilvl w:val="0"/>
          <w:numId w:val="33"/>
        </w:numPr>
        <w:jc w:val="both"/>
        <w:rPr>
          <w:rFonts w:ascii="Arial" w:hAnsi="Arial" w:cs="Arial"/>
        </w:rPr>
      </w:pPr>
      <w:r w:rsidRPr="00767C08">
        <w:rPr>
          <w:rFonts w:ascii="Arial" w:hAnsi="Arial" w:cs="Arial"/>
        </w:rPr>
        <w:t>Zeller, R.A. (1999) ‘On teaching about descriptive statistics in criminal justice: Mean, variance, and standard deviation’, Journal of criminal justice education, 10(2), pp. 349–360.</w:t>
      </w:r>
    </w:p>
    <w:p w14:paraId="22C4E2B6" w14:textId="77777777" w:rsidR="007F5948" w:rsidRPr="007F5948" w:rsidRDefault="007F5948" w:rsidP="00AF7CC6">
      <w:pPr>
        <w:jc w:val="both"/>
      </w:pPr>
    </w:p>
    <w:p w14:paraId="1A0D8A44" w14:textId="77777777" w:rsidR="009A3F3B" w:rsidRPr="005F14B3" w:rsidRDefault="009A3F3B" w:rsidP="00AF7CC6">
      <w:pPr>
        <w:jc w:val="both"/>
        <w:rPr>
          <w:rFonts w:ascii="Arial" w:hAnsi="Arial" w:cs="Arial"/>
        </w:rPr>
      </w:pPr>
    </w:p>
    <w:p w14:paraId="44F8DF44" w14:textId="77777777" w:rsidR="009A3F3B" w:rsidRPr="005F14B3" w:rsidRDefault="009A3F3B" w:rsidP="00AF7CC6">
      <w:pPr>
        <w:jc w:val="both"/>
        <w:rPr>
          <w:rFonts w:ascii="Arial" w:hAnsi="Arial" w:cs="Arial"/>
        </w:rPr>
      </w:pPr>
    </w:p>
    <w:p w14:paraId="23EF34B2" w14:textId="77777777" w:rsidR="009A3F3B" w:rsidRPr="005F14B3" w:rsidRDefault="009A3F3B" w:rsidP="00AF7CC6">
      <w:pPr>
        <w:jc w:val="both"/>
        <w:rPr>
          <w:rFonts w:ascii="Arial" w:hAnsi="Arial" w:cs="Arial"/>
        </w:rPr>
      </w:pPr>
    </w:p>
    <w:p w14:paraId="6E7A77BD" w14:textId="77777777" w:rsidR="009A3F3B" w:rsidRPr="005F14B3" w:rsidRDefault="009A3F3B" w:rsidP="00AF7CC6">
      <w:pPr>
        <w:jc w:val="both"/>
        <w:rPr>
          <w:rFonts w:ascii="Arial" w:hAnsi="Arial" w:cs="Arial"/>
        </w:rPr>
      </w:pPr>
    </w:p>
    <w:p w14:paraId="07C1BE1D" w14:textId="77777777" w:rsidR="009A3F3B" w:rsidRPr="005F14B3" w:rsidRDefault="009A3F3B" w:rsidP="00AF7CC6">
      <w:pPr>
        <w:jc w:val="both"/>
        <w:rPr>
          <w:rFonts w:ascii="Arial" w:hAnsi="Arial" w:cs="Arial"/>
        </w:rPr>
      </w:pPr>
    </w:p>
    <w:p w14:paraId="5B39C573" w14:textId="77777777" w:rsidR="009A3F3B" w:rsidRPr="005F14B3" w:rsidRDefault="009A3F3B" w:rsidP="00AF7CC6">
      <w:pPr>
        <w:jc w:val="both"/>
        <w:rPr>
          <w:rFonts w:ascii="Arial" w:hAnsi="Arial" w:cs="Arial"/>
        </w:rPr>
      </w:pPr>
    </w:p>
    <w:p w14:paraId="2F727C42" w14:textId="77777777" w:rsidR="009A3F3B" w:rsidRPr="005F14B3" w:rsidRDefault="009A3F3B" w:rsidP="00AF7CC6">
      <w:pPr>
        <w:jc w:val="both"/>
        <w:rPr>
          <w:rFonts w:ascii="Arial" w:hAnsi="Arial" w:cs="Arial"/>
        </w:rPr>
      </w:pPr>
    </w:p>
    <w:p w14:paraId="1D0EA70C" w14:textId="77777777" w:rsidR="009A3F3B" w:rsidRPr="005F14B3" w:rsidRDefault="009A3F3B" w:rsidP="00AF7CC6">
      <w:pPr>
        <w:jc w:val="both"/>
        <w:rPr>
          <w:rFonts w:ascii="Arial" w:hAnsi="Arial" w:cs="Arial"/>
        </w:rPr>
      </w:pPr>
    </w:p>
    <w:p w14:paraId="551C371D" w14:textId="77777777" w:rsidR="009A3F3B" w:rsidRPr="005F14B3" w:rsidRDefault="009A3F3B" w:rsidP="00AF7CC6">
      <w:pPr>
        <w:jc w:val="both"/>
        <w:rPr>
          <w:rFonts w:ascii="Arial" w:hAnsi="Arial" w:cs="Arial"/>
        </w:rPr>
      </w:pPr>
    </w:p>
    <w:p w14:paraId="31966A5F" w14:textId="77777777" w:rsidR="009A3F3B" w:rsidRPr="005F14B3" w:rsidRDefault="009A3F3B" w:rsidP="00AF7CC6">
      <w:pPr>
        <w:jc w:val="both"/>
        <w:rPr>
          <w:rFonts w:ascii="Arial" w:hAnsi="Arial" w:cs="Arial"/>
        </w:rPr>
      </w:pPr>
    </w:p>
    <w:p w14:paraId="3E527154" w14:textId="2E7613E8" w:rsidR="009A3F3B" w:rsidRPr="005F14B3" w:rsidRDefault="009A3F3B" w:rsidP="00AF7CC6">
      <w:pPr>
        <w:jc w:val="both"/>
        <w:rPr>
          <w:rFonts w:ascii="Arial" w:hAnsi="Arial" w:cs="Arial"/>
        </w:rPr>
      </w:pPr>
    </w:p>
    <w:p w14:paraId="54E063AE" w14:textId="02E673E4" w:rsidR="009A3F3B" w:rsidRPr="005F14B3" w:rsidRDefault="009A3F3B" w:rsidP="00AF7CC6">
      <w:pPr>
        <w:jc w:val="both"/>
        <w:rPr>
          <w:rFonts w:ascii="Arial" w:hAnsi="Arial" w:cs="Arial"/>
        </w:rPr>
      </w:pPr>
    </w:p>
    <w:p w14:paraId="07787CEB" w14:textId="7EDF8CCA" w:rsidR="009A3F3B" w:rsidRPr="005F14B3" w:rsidRDefault="009A3F3B" w:rsidP="00AF7CC6">
      <w:pPr>
        <w:jc w:val="both"/>
        <w:rPr>
          <w:rFonts w:ascii="Arial" w:hAnsi="Arial" w:cs="Arial"/>
        </w:rPr>
      </w:pPr>
    </w:p>
    <w:p w14:paraId="25B3415E" w14:textId="77777777" w:rsidR="009A3F3B" w:rsidRPr="005F14B3" w:rsidRDefault="009A3F3B" w:rsidP="00AF7CC6">
      <w:pPr>
        <w:jc w:val="both"/>
        <w:rPr>
          <w:rFonts w:ascii="Arial" w:hAnsi="Arial" w:cs="Arial"/>
        </w:rPr>
      </w:pPr>
    </w:p>
    <w:p w14:paraId="093D55A2" w14:textId="77777777" w:rsidR="009A3F3B" w:rsidRPr="005F14B3" w:rsidRDefault="009A3F3B" w:rsidP="00AF7CC6">
      <w:pPr>
        <w:jc w:val="both"/>
        <w:rPr>
          <w:rFonts w:ascii="Arial" w:hAnsi="Arial" w:cs="Arial"/>
        </w:rPr>
      </w:pPr>
    </w:p>
    <w:p w14:paraId="17B6EB08" w14:textId="77777777" w:rsidR="009A3F3B" w:rsidRPr="005F14B3" w:rsidRDefault="009A3F3B" w:rsidP="00AF7CC6">
      <w:pPr>
        <w:jc w:val="both"/>
        <w:rPr>
          <w:rFonts w:ascii="Arial" w:hAnsi="Arial" w:cs="Arial"/>
        </w:rPr>
      </w:pPr>
    </w:p>
    <w:p w14:paraId="00F91EB7" w14:textId="77777777" w:rsidR="009A3F3B" w:rsidRPr="005F14B3" w:rsidRDefault="009A3F3B" w:rsidP="00AF7CC6">
      <w:pPr>
        <w:jc w:val="both"/>
        <w:rPr>
          <w:rFonts w:ascii="Arial" w:hAnsi="Arial" w:cs="Arial"/>
        </w:rPr>
      </w:pPr>
    </w:p>
    <w:p w14:paraId="10D202E4" w14:textId="77777777" w:rsidR="009A3F3B" w:rsidRPr="005F14B3" w:rsidRDefault="009A3F3B" w:rsidP="00AF7CC6">
      <w:pPr>
        <w:jc w:val="both"/>
        <w:rPr>
          <w:rFonts w:ascii="Arial" w:hAnsi="Arial" w:cs="Arial"/>
        </w:rPr>
      </w:pPr>
    </w:p>
    <w:p w14:paraId="1C239147" w14:textId="77777777" w:rsidR="0076462C" w:rsidRPr="005F14B3" w:rsidRDefault="0076462C" w:rsidP="00AF7CC6">
      <w:pPr>
        <w:jc w:val="both"/>
        <w:rPr>
          <w:rFonts w:ascii="Arial" w:hAnsi="Arial" w:cs="Arial"/>
        </w:rPr>
      </w:pPr>
    </w:p>
    <w:p w14:paraId="7E92C558" w14:textId="77777777" w:rsidR="001068BF" w:rsidRPr="005F14B3" w:rsidRDefault="001068BF" w:rsidP="00AF7CC6">
      <w:pPr>
        <w:jc w:val="both"/>
        <w:rPr>
          <w:rFonts w:ascii="Arial" w:hAnsi="Arial" w:cs="Arial"/>
        </w:rPr>
      </w:pPr>
    </w:p>
    <w:sectPr w:rsidR="001068BF" w:rsidRPr="005F14B3" w:rsidSect="00AF7CC6">
      <w:footerReference w:type="default" r:id="rId51"/>
      <w:pgSz w:w="12240" w:h="15840"/>
      <w:pgMar w:top="1440" w:right="1440" w:bottom="1440" w:left="1440" w:header="720" w:footer="720"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5DB8E" w14:textId="77777777" w:rsidR="00D33724" w:rsidRDefault="00D33724" w:rsidP="00AF7CC6">
      <w:pPr>
        <w:spacing w:line="240" w:lineRule="auto"/>
      </w:pPr>
      <w:r>
        <w:separator/>
      </w:r>
    </w:p>
  </w:endnote>
  <w:endnote w:type="continuationSeparator" w:id="0">
    <w:p w14:paraId="733B5DAD" w14:textId="77777777" w:rsidR="00D33724" w:rsidRDefault="00D33724" w:rsidP="00AF7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56455"/>
      <w:docPartObj>
        <w:docPartGallery w:val="Page Numbers (Bottom of Page)"/>
        <w:docPartUnique/>
      </w:docPartObj>
    </w:sdtPr>
    <w:sdtEndPr>
      <w:rPr>
        <w:noProof/>
      </w:rPr>
    </w:sdtEndPr>
    <w:sdtContent>
      <w:p w14:paraId="5AFA4E94" w14:textId="7838C32F" w:rsidR="00AF7CC6" w:rsidRDefault="00000000" w:rsidP="00AF7CC6">
        <w:pPr>
          <w:pStyle w:val="Footer"/>
        </w:pPr>
      </w:p>
    </w:sdtContent>
  </w:sdt>
  <w:p w14:paraId="11CA276D" w14:textId="77777777" w:rsidR="00AF7CC6" w:rsidRDefault="00AF7C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132353"/>
      <w:docPartObj>
        <w:docPartGallery w:val="Page Numbers (Bottom of Page)"/>
        <w:docPartUnique/>
      </w:docPartObj>
    </w:sdtPr>
    <w:sdtEndPr>
      <w:rPr>
        <w:noProof/>
      </w:rPr>
    </w:sdtEndPr>
    <w:sdtContent>
      <w:p w14:paraId="0958D1B7" w14:textId="77777777" w:rsidR="00AF7CC6" w:rsidRDefault="00AF7C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2126D" w14:textId="77777777" w:rsidR="00AF7CC6" w:rsidRDefault="00AF7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58728" w14:textId="77777777" w:rsidR="00D33724" w:rsidRDefault="00D33724" w:rsidP="00AF7CC6">
      <w:pPr>
        <w:spacing w:line="240" w:lineRule="auto"/>
      </w:pPr>
      <w:r>
        <w:separator/>
      </w:r>
    </w:p>
  </w:footnote>
  <w:footnote w:type="continuationSeparator" w:id="0">
    <w:p w14:paraId="3B2A20A8" w14:textId="77777777" w:rsidR="00D33724" w:rsidRDefault="00D33724" w:rsidP="00AF7C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59CE"/>
    <w:multiLevelType w:val="hybridMultilevel"/>
    <w:tmpl w:val="D38E931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024121"/>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E5973"/>
    <w:multiLevelType w:val="hybridMultilevel"/>
    <w:tmpl w:val="E48C7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92D8A"/>
    <w:multiLevelType w:val="hybridMultilevel"/>
    <w:tmpl w:val="2306FE6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1C267A8"/>
    <w:multiLevelType w:val="hybridMultilevel"/>
    <w:tmpl w:val="80FE22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085112"/>
    <w:multiLevelType w:val="hybridMultilevel"/>
    <w:tmpl w:val="D0502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76B2B"/>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9E16A5"/>
    <w:multiLevelType w:val="hybridMultilevel"/>
    <w:tmpl w:val="E5F23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21082A"/>
    <w:multiLevelType w:val="hybridMultilevel"/>
    <w:tmpl w:val="D38E931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867497"/>
    <w:multiLevelType w:val="hybridMultilevel"/>
    <w:tmpl w:val="5888B6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D0527C"/>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475D46"/>
    <w:multiLevelType w:val="hybridMultilevel"/>
    <w:tmpl w:val="9CCCB77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2046DC"/>
    <w:multiLevelType w:val="hybridMultilevel"/>
    <w:tmpl w:val="2306FE62"/>
    <w:lvl w:ilvl="0" w:tplc="423C4A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D286006"/>
    <w:multiLevelType w:val="hybridMultilevel"/>
    <w:tmpl w:val="45D42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4977BE"/>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B1255D"/>
    <w:multiLevelType w:val="hybridMultilevel"/>
    <w:tmpl w:val="4C8C2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B61E1D"/>
    <w:multiLevelType w:val="hybridMultilevel"/>
    <w:tmpl w:val="5888B6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636A6E"/>
    <w:multiLevelType w:val="hybridMultilevel"/>
    <w:tmpl w:val="D38E93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0A5CC6"/>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4F62E20"/>
    <w:multiLevelType w:val="hybridMultilevel"/>
    <w:tmpl w:val="95381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572690"/>
    <w:multiLevelType w:val="hybridMultilevel"/>
    <w:tmpl w:val="3CEEF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10650B"/>
    <w:multiLevelType w:val="hybridMultilevel"/>
    <w:tmpl w:val="1F823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5B3433"/>
    <w:multiLevelType w:val="hybridMultilevel"/>
    <w:tmpl w:val="947A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F6A53"/>
    <w:multiLevelType w:val="hybridMultilevel"/>
    <w:tmpl w:val="5888B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D107DD"/>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8DB68B8"/>
    <w:multiLevelType w:val="hybridMultilevel"/>
    <w:tmpl w:val="EF54E8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CB1226"/>
    <w:multiLevelType w:val="hybridMultilevel"/>
    <w:tmpl w:val="EE1C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094CFA"/>
    <w:multiLevelType w:val="hybridMultilevel"/>
    <w:tmpl w:val="2306FE6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09B354B"/>
    <w:multiLevelType w:val="hybridMultilevel"/>
    <w:tmpl w:val="72A6E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731C99"/>
    <w:multiLevelType w:val="hybridMultilevel"/>
    <w:tmpl w:val="4DF4D7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4D567E"/>
    <w:multiLevelType w:val="hybridMultilevel"/>
    <w:tmpl w:val="370669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B97C40"/>
    <w:multiLevelType w:val="hybridMultilevel"/>
    <w:tmpl w:val="D57803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62934892">
    <w:abstractNumId w:val="21"/>
  </w:num>
  <w:num w:numId="2" w16cid:durableId="1854953987">
    <w:abstractNumId w:val="31"/>
  </w:num>
  <w:num w:numId="3" w16cid:durableId="1720473566">
    <w:abstractNumId w:val="24"/>
  </w:num>
  <w:num w:numId="4" w16cid:durableId="981619549">
    <w:abstractNumId w:val="26"/>
  </w:num>
  <w:num w:numId="5" w16cid:durableId="1464688192">
    <w:abstractNumId w:val="4"/>
  </w:num>
  <w:num w:numId="6" w16cid:durableId="339163471">
    <w:abstractNumId w:val="6"/>
  </w:num>
  <w:num w:numId="7" w16cid:durableId="568619097">
    <w:abstractNumId w:val="10"/>
  </w:num>
  <w:num w:numId="8" w16cid:durableId="71439081">
    <w:abstractNumId w:val="23"/>
  </w:num>
  <w:num w:numId="9" w16cid:durableId="2125617289">
    <w:abstractNumId w:val="14"/>
  </w:num>
  <w:num w:numId="10" w16cid:durableId="1346984240">
    <w:abstractNumId w:val="18"/>
  </w:num>
  <w:num w:numId="11" w16cid:durableId="1105926619">
    <w:abstractNumId w:val="1"/>
  </w:num>
  <w:num w:numId="12" w16cid:durableId="1138380459">
    <w:abstractNumId w:val="30"/>
  </w:num>
  <w:num w:numId="13" w16cid:durableId="1140727161">
    <w:abstractNumId w:val="25"/>
  </w:num>
  <w:num w:numId="14" w16cid:durableId="1706755007">
    <w:abstractNumId w:val="20"/>
  </w:num>
  <w:num w:numId="15" w16cid:durableId="519465102">
    <w:abstractNumId w:val="17"/>
  </w:num>
  <w:num w:numId="16" w16cid:durableId="378474058">
    <w:abstractNumId w:val="9"/>
  </w:num>
  <w:num w:numId="17" w16cid:durableId="1899393857">
    <w:abstractNumId w:val="16"/>
  </w:num>
  <w:num w:numId="18" w16cid:durableId="1447045962">
    <w:abstractNumId w:val="27"/>
  </w:num>
  <w:num w:numId="19" w16cid:durableId="236283294">
    <w:abstractNumId w:val="12"/>
  </w:num>
  <w:num w:numId="20" w16cid:durableId="205677968">
    <w:abstractNumId w:val="0"/>
  </w:num>
  <w:num w:numId="21" w16cid:durableId="1437948028">
    <w:abstractNumId w:val="8"/>
  </w:num>
  <w:num w:numId="22" w16cid:durableId="250358996">
    <w:abstractNumId w:val="11"/>
  </w:num>
  <w:num w:numId="23" w16cid:durableId="1737313541">
    <w:abstractNumId w:val="28"/>
  </w:num>
  <w:num w:numId="24" w16cid:durableId="1242718615">
    <w:abstractNumId w:val="3"/>
  </w:num>
  <w:num w:numId="25" w16cid:durableId="1572036455">
    <w:abstractNumId w:val="13"/>
  </w:num>
  <w:num w:numId="26" w16cid:durableId="287862790">
    <w:abstractNumId w:val="19"/>
  </w:num>
  <w:num w:numId="27" w16cid:durableId="866404608">
    <w:abstractNumId w:val="15"/>
  </w:num>
  <w:num w:numId="28" w16cid:durableId="1539926235">
    <w:abstractNumId w:val="32"/>
  </w:num>
  <w:num w:numId="29" w16cid:durableId="1553350049">
    <w:abstractNumId w:val="5"/>
  </w:num>
  <w:num w:numId="30" w16cid:durableId="187185782">
    <w:abstractNumId w:val="29"/>
  </w:num>
  <w:num w:numId="31" w16cid:durableId="2091654289">
    <w:abstractNumId w:val="7"/>
  </w:num>
  <w:num w:numId="32" w16cid:durableId="1177227534">
    <w:abstractNumId w:val="2"/>
  </w:num>
  <w:num w:numId="33" w16cid:durableId="122437075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260"/>
    <w:rsid w:val="00000A30"/>
    <w:rsid w:val="000103FA"/>
    <w:rsid w:val="00016183"/>
    <w:rsid w:val="00027A78"/>
    <w:rsid w:val="000561A9"/>
    <w:rsid w:val="00083E3E"/>
    <w:rsid w:val="000B27FE"/>
    <w:rsid w:val="000C6311"/>
    <w:rsid w:val="000C66AC"/>
    <w:rsid w:val="000E3DF6"/>
    <w:rsid w:val="001068BF"/>
    <w:rsid w:val="00106C02"/>
    <w:rsid w:val="001172B1"/>
    <w:rsid w:val="001621F3"/>
    <w:rsid w:val="001704AE"/>
    <w:rsid w:val="001A555D"/>
    <w:rsid w:val="001B7CEC"/>
    <w:rsid w:val="001C093C"/>
    <w:rsid w:val="001D2959"/>
    <w:rsid w:val="001D5BB9"/>
    <w:rsid w:val="001E0B73"/>
    <w:rsid w:val="001E654A"/>
    <w:rsid w:val="0022689A"/>
    <w:rsid w:val="00253EEF"/>
    <w:rsid w:val="00254AE9"/>
    <w:rsid w:val="00294ABD"/>
    <w:rsid w:val="002C081E"/>
    <w:rsid w:val="002E350D"/>
    <w:rsid w:val="0032619C"/>
    <w:rsid w:val="00326D52"/>
    <w:rsid w:val="003825CB"/>
    <w:rsid w:val="00385AC5"/>
    <w:rsid w:val="003A5DAF"/>
    <w:rsid w:val="003B6A1E"/>
    <w:rsid w:val="003E0A54"/>
    <w:rsid w:val="003E3C66"/>
    <w:rsid w:val="003E6D78"/>
    <w:rsid w:val="003F4E1D"/>
    <w:rsid w:val="0041258E"/>
    <w:rsid w:val="004400AA"/>
    <w:rsid w:val="004577C6"/>
    <w:rsid w:val="00463407"/>
    <w:rsid w:val="004642F0"/>
    <w:rsid w:val="00472F76"/>
    <w:rsid w:val="004B72E5"/>
    <w:rsid w:val="004D3ADD"/>
    <w:rsid w:val="004E24BF"/>
    <w:rsid w:val="00506809"/>
    <w:rsid w:val="00511FC3"/>
    <w:rsid w:val="00554C04"/>
    <w:rsid w:val="00582979"/>
    <w:rsid w:val="005836D6"/>
    <w:rsid w:val="0058735D"/>
    <w:rsid w:val="00595DE2"/>
    <w:rsid w:val="00596E16"/>
    <w:rsid w:val="005A768A"/>
    <w:rsid w:val="005B6990"/>
    <w:rsid w:val="005F14B3"/>
    <w:rsid w:val="005F601D"/>
    <w:rsid w:val="00613A7D"/>
    <w:rsid w:val="00614842"/>
    <w:rsid w:val="0062512F"/>
    <w:rsid w:val="00630859"/>
    <w:rsid w:val="00647698"/>
    <w:rsid w:val="00655830"/>
    <w:rsid w:val="006578A2"/>
    <w:rsid w:val="00674695"/>
    <w:rsid w:val="00680115"/>
    <w:rsid w:val="006A0032"/>
    <w:rsid w:val="006C57A0"/>
    <w:rsid w:val="006C5D28"/>
    <w:rsid w:val="006C7833"/>
    <w:rsid w:val="00703760"/>
    <w:rsid w:val="0071696B"/>
    <w:rsid w:val="00730BAB"/>
    <w:rsid w:val="007362B2"/>
    <w:rsid w:val="00737B17"/>
    <w:rsid w:val="0076462C"/>
    <w:rsid w:val="007B371B"/>
    <w:rsid w:val="007E5DDB"/>
    <w:rsid w:val="007F1B49"/>
    <w:rsid w:val="007F5948"/>
    <w:rsid w:val="008014E6"/>
    <w:rsid w:val="008107E8"/>
    <w:rsid w:val="00816979"/>
    <w:rsid w:val="00820490"/>
    <w:rsid w:val="00822048"/>
    <w:rsid w:val="00835BD1"/>
    <w:rsid w:val="00856E17"/>
    <w:rsid w:val="008A50CB"/>
    <w:rsid w:val="008D291D"/>
    <w:rsid w:val="008E14F9"/>
    <w:rsid w:val="00901DFC"/>
    <w:rsid w:val="00913614"/>
    <w:rsid w:val="00921E1C"/>
    <w:rsid w:val="00930A16"/>
    <w:rsid w:val="009328D2"/>
    <w:rsid w:val="0094515E"/>
    <w:rsid w:val="0095657D"/>
    <w:rsid w:val="009831EA"/>
    <w:rsid w:val="00983D2A"/>
    <w:rsid w:val="009A3F3B"/>
    <w:rsid w:val="009A6BC9"/>
    <w:rsid w:val="009A74EF"/>
    <w:rsid w:val="009C5169"/>
    <w:rsid w:val="009D7B0E"/>
    <w:rsid w:val="009F4074"/>
    <w:rsid w:val="009F49DD"/>
    <w:rsid w:val="00A048B3"/>
    <w:rsid w:val="00A1072C"/>
    <w:rsid w:val="00A13E9E"/>
    <w:rsid w:val="00A33587"/>
    <w:rsid w:val="00A60C7E"/>
    <w:rsid w:val="00A6166B"/>
    <w:rsid w:val="00AA3C87"/>
    <w:rsid w:val="00AA50B1"/>
    <w:rsid w:val="00AA6D16"/>
    <w:rsid w:val="00AD1679"/>
    <w:rsid w:val="00AE48CB"/>
    <w:rsid w:val="00AF27FA"/>
    <w:rsid w:val="00AF352B"/>
    <w:rsid w:val="00AF7CC6"/>
    <w:rsid w:val="00B01E77"/>
    <w:rsid w:val="00B252F5"/>
    <w:rsid w:val="00B36943"/>
    <w:rsid w:val="00B616CD"/>
    <w:rsid w:val="00BC1842"/>
    <w:rsid w:val="00BD7A71"/>
    <w:rsid w:val="00BE4551"/>
    <w:rsid w:val="00C25C24"/>
    <w:rsid w:val="00C40D0B"/>
    <w:rsid w:val="00C429EF"/>
    <w:rsid w:val="00C54442"/>
    <w:rsid w:val="00C6474B"/>
    <w:rsid w:val="00C826F2"/>
    <w:rsid w:val="00CD3244"/>
    <w:rsid w:val="00CD3CBA"/>
    <w:rsid w:val="00CF7015"/>
    <w:rsid w:val="00D33724"/>
    <w:rsid w:val="00D55078"/>
    <w:rsid w:val="00D81E27"/>
    <w:rsid w:val="00D86639"/>
    <w:rsid w:val="00DD64E9"/>
    <w:rsid w:val="00DE5D1A"/>
    <w:rsid w:val="00E11100"/>
    <w:rsid w:val="00E247A9"/>
    <w:rsid w:val="00E31250"/>
    <w:rsid w:val="00E34276"/>
    <w:rsid w:val="00E53FF4"/>
    <w:rsid w:val="00EB7007"/>
    <w:rsid w:val="00EC191A"/>
    <w:rsid w:val="00EF5BE9"/>
    <w:rsid w:val="00F10260"/>
    <w:rsid w:val="00F22E15"/>
    <w:rsid w:val="00F241A6"/>
    <w:rsid w:val="00F260D2"/>
    <w:rsid w:val="00F338EF"/>
    <w:rsid w:val="00F9020A"/>
    <w:rsid w:val="00FD3BC9"/>
    <w:rsid w:val="00FE19AE"/>
    <w:rsid w:val="00FE350C"/>
    <w:rsid w:val="00FE5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27FB"/>
  <w15:chartTrackingRefBased/>
  <w15:docId w15:val="{098963A8-B051-41F6-A54F-B0AF4DD2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9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77C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CD3CB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31E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E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B699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47698"/>
    <w:pPr>
      <w:ind w:left="720"/>
      <w:contextualSpacing/>
    </w:pPr>
  </w:style>
  <w:style w:type="character" w:customStyle="1" w:styleId="Heading2Char">
    <w:name w:val="Heading 2 Char"/>
    <w:basedOn w:val="DefaultParagraphFont"/>
    <w:link w:val="Heading2"/>
    <w:uiPriority w:val="9"/>
    <w:rsid w:val="004577C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CD3CBA"/>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7F5948"/>
    <w:rPr>
      <w:color w:val="0563C1" w:themeColor="hyperlink"/>
      <w:u w:val="single"/>
    </w:rPr>
  </w:style>
  <w:style w:type="paragraph" w:styleId="NormalWeb">
    <w:name w:val="Normal (Web)"/>
    <w:basedOn w:val="Normal"/>
    <w:uiPriority w:val="99"/>
    <w:unhideWhenUsed/>
    <w:rsid w:val="007F59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AF7CC6"/>
    <w:pPr>
      <w:spacing w:line="259" w:lineRule="auto"/>
      <w:outlineLvl w:val="9"/>
    </w:pPr>
    <w:rPr>
      <w:kern w:val="0"/>
      <w:lang w:val="en-US"/>
      <w14:ligatures w14:val="none"/>
    </w:rPr>
  </w:style>
  <w:style w:type="paragraph" w:styleId="TOC1">
    <w:name w:val="toc 1"/>
    <w:basedOn w:val="Normal"/>
    <w:next w:val="Normal"/>
    <w:autoRedefine/>
    <w:uiPriority w:val="39"/>
    <w:unhideWhenUsed/>
    <w:rsid w:val="00AF7CC6"/>
    <w:pPr>
      <w:spacing w:after="100"/>
    </w:pPr>
  </w:style>
  <w:style w:type="paragraph" w:styleId="TOC2">
    <w:name w:val="toc 2"/>
    <w:basedOn w:val="Normal"/>
    <w:next w:val="Normal"/>
    <w:autoRedefine/>
    <w:uiPriority w:val="39"/>
    <w:unhideWhenUsed/>
    <w:rsid w:val="00AF7CC6"/>
    <w:pPr>
      <w:spacing w:after="100"/>
      <w:ind w:left="220"/>
    </w:pPr>
  </w:style>
  <w:style w:type="paragraph" w:styleId="Header">
    <w:name w:val="header"/>
    <w:basedOn w:val="Normal"/>
    <w:link w:val="HeaderChar"/>
    <w:uiPriority w:val="99"/>
    <w:unhideWhenUsed/>
    <w:rsid w:val="00AF7CC6"/>
    <w:pPr>
      <w:tabs>
        <w:tab w:val="center" w:pos="4513"/>
        <w:tab w:val="right" w:pos="9026"/>
      </w:tabs>
      <w:spacing w:line="240" w:lineRule="auto"/>
    </w:pPr>
  </w:style>
  <w:style w:type="character" w:customStyle="1" w:styleId="HeaderChar">
    <w:name w:val="Header Char"/>
    <w:basedOn w:val="DefaultParagraphFont"/>
    <w:link w:val="Header"/>
    <w:uiPriority w:val="99"/>
    <w:rsid w:val="00AF7CC6"/>
  </w:style>
  <w:style w:type="paragraph" w:styleId="Footer">
    <w:name w:val="footer"/>
    <w:basedOn w:val="Normal"/>
    <w:link w:val="FooterChar"/>
    <w:uiPriority w:val="99"/>
    <w:unhideWhenUsed/>
    <w:rsid w:val="00AF7CC6"/>
    <w:pPr>
      <w:tabs>
        <w:tab w:val="center" w:pos="4513"/>
        <w:tab w:val="right" w:pos="9026"/>
      </w:tabs>
      <w:spacing w:line="240" w:lineRule="auto"/>
    </w:pPr>
  </w:style>
  <w:style w:type="character" w:customStyle="1" w:styleId="FooterChar">
    <w:name w:val="Footer Char"/>
    <w:basedOn w:val="DefaultParagraphFont"/>
    <w:link w:val="Footer"/>
    <w:uiPriority w:val="99"/>
    <w:rsid w:val="00AF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139">
      <w:bodyDiv w:val="1"/>
      <w:marLeft w:val="0"/>
      <w:marRight w:val="0"/>
      <w:marTop w:val="0"/>
      <w:marBottom w:val="0"/>
      <w:divBdr>
        <w:top w:val="none" w:sz="0" w:space="0" w:color="auto"/>
        <w:left w:val="none" w:sz="0" w:space="0" w:color="auto"/>
        <w:bottom w:val="none" w:sz="0" w:space="0" w:color="auto"/>
        <w:right w:val="none" w:sz="0" w:space="0" w:color="auto"/>
      </w:divBdr>
    </w:div>
    <w:div w:id="187380666">
      <w:bodyDiv w:val="1"/>
      <w:marLeft w:val="0"/>
      <w:marRight w:val="0"/>
      <w:marTop w:val="0"/>
      <w:marBottom w:val="0"/>
      <w:divBdr>
        <w:top w:val="none" w:sz="0" w:space="0" w:color="auto"/>
        <w:left w:val="none" w:sz="0" w:space="0" w:color="auto"/>
        <w:bottom w:val="none" w:sz="0" w:space="0" w:color="auto"/>
        <w:right w:val="none" w:sz="0" w:space="0" w:color="auto"/>
      </w:divBdr>
    </w:div>
    <w:div w:id="307512496">
      <w:bodyDiv w:val="1"/>
      <w:marLeft w:val="0"/>
      <w:marRight w:val="0"/>
      <w:marTop w:val="0"/>
      <w:marBottom w:val="0"/>
      <w:divBdr>
        <w:top w:val="none" w:sz="0" w:space="0" w:color="auto"/>
        <w:left w:val="none" w:sz="0" w:space="0" w:color="auto"/>
        <w:bottom w:val="none" w:sz="0" w:space="0" w:color="auto"/>
        <w:right w:val="none" w:sz="0" w:space="0" w:color="auto"/>
      </w:divBdr>
    </w:div>
    <w:div w:id="319970169">
      <w:bodyDiv w:val="1"/>
      <w:marLeft w:val="0"/>
      <w:marRight w:val="0"/>
      <w:marTop w:val="0"/>
      <w:marBottom w:val="0"/>
      <w:divBdr>
        <w:top w:val="none" w:sz="0" w:space="0" w:color="auto"/>
        <w:left w:val="none" w:sz="0" w:space="0" w:color="auto"/>
        <w:bottom w:val="none" w:sz="0" w:space="0" w:color="auto"/>
        <w:right w:val="none" w:sz="0" w:space="0" w:color="auto"/>
      </w:divBdr>
      <w:divsChild>
        <w:div w:id="1737164642">
          <w:marLeft w:val="0"/>
          <w:marRight w:val="0"/>
          <w:marTop w:val="15"/>
          <w:marBottom w:val="0"/>
          <w:divBdr>
            <w:top w:val="single" w:sz="48" w:space="0" w:color="auto"/>
            <w:left w:val="single" w:sz="48" w:space="0" w:color="auto"/>
            <w:bottom w:val="single" w:sz="48" w:space="0" w:color="auto"/>
            <w:right w:val="single" w:sz="48" w:space="0" w:color="auto"/>
          </w:divBdr>
          <w:divsChild>
            <w:div w:id="1943607857">
              <w:marLeft w:val="0"/>
              <w:marRight w:val="0"/>
              <w:marTop w:val="0"/>
              <w:marBottom w:val="0"/>
              <w:divBdr>
                <w:top w:val="none" w:sz="0" w:space="0" w:color="auto"/>
                <w:left w:val="none" w:sz="0" w:space="0" w:color="auto"/>
                <w:bottom w:val="none" w:sz="0" w:space="0" w:color="auto"/>
                <w:right w:val="none" w:sz="0" w:space="0" w:color="auto"/>
              </w:divBdr>
              <w:divsChild>
                <w:div w:id="491332622">
                  <w:marLeft w:val="0"/>
                  <w:marRight w:val="0"/>
                  <w:marTop w:val="0"/>
                  <w:marBottom w:val="0"/>
                  <w:divBdr>
                    <w:top w:val="none" w:sz="0" w:space="0" w:color="auto"/>
                    <w:left w:val="none" w:sz="0" w:space="0" w:color="auto"/>
                    <w:bottom w:val="none" w:sz="0" w:space="0" w:color="auto"/>
                    <w:right w:val="none" w:sz="0" w:space="0" w:color="auto"/>
                  </w:divBdr>
                </w:div>
                <w:div w:id="984508041">
                  <w:marLeft w:val="0"/>
                  <w:marRight w:val="0"/>
                  <w:marTop w:val="0"/>
                  <w:marBottom w:val="0"/>
                  <w:divBdr>
                    <w:top w:val="none" w:sz="0" w:space="0" w:color="auto"/>
                    <w:left w:val="none" w:sz="0" w:space="0" w:color="auto"/>
                    <w:bottom w:val="none" w:sz="0" w:space="0" w:color="auto"/>
                    <w:right w:val="none" w:sz="0" w:space="0" w:color="auto"/>
                  </w:divBdr>
                </w:div>
                <w:div w:id="1266116689">
                  <w:marLeft w:val="0"/>
                  <w:marRight w:val="0"/>
                  <w:marTop w:val="0"/>
                  <w:marBottom w:val="0"/>
                  <w:divBdr>
                    <w:top w:val="none" w:sz="0" w:space="0" w:color="auto"/>
                    <w:left w:val="none" w:sz="0" w:space="0" w:color="auto"/>
                    <w:bottom w:val="none" w:sz="0" w:space="0" w:color="auto"/>
                    <w:right w:val="none" w:sz="0" w:space="0" w:color="auto"/>
                  </w:divBdr>
                </w:div>
                <w:div w:id="45148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77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hyperlink" Target="https://www.softwaretestinghelp.com/data-mining-proces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britishcoffeeassociation.org/coffee-consumption/"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www.microsoft.com/en-gb/microsoft-365/buy/compare-all-microsoft-365-produ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52F89-20C3-459C-AC8D-F613504D8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32</Pages>
  <Words>3608</Words>
  <Characters>20571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Catrina</dc:creator>
  <cp:keywords/>
  <dc:description/>
  <cp:lastModifiedBy>Daniel Catrina</cp:lastModifiedBy>
  <cp:revision>102</cp:revision>
  <dcterms:created xsi:type="dcterms:W3CDTF">2023-07-27T04:43:00Z</dcterms:created>
  <dcterms:modified xsi:type="dcterms:W3CDTF">2023-07-29T05:34:00Z</dcterms:modified>
</cp:coreProperties>
</file>