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4C6F913"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4C6F913"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054BD" w14:paraId="6BDC9ECE" w14:textId="4306E9F7">
            <w:pPr>
              <w:spacing w:before="120" w:after="120"/>
              <w:jc w:val="both"/>
              <w:rPr>
                <w:rFonts w:ascii="Arial" w:hAnsi="Arial" w:cs="Arial"/>
                <w:b/>
                <w:sz w:val="22"/>
                <w:szCs w:val="22"/>
              </w:rPr>
            </w:pPr>
            <w:r>
              <w:rPr>
                <w:rFonts w:ascii="Arial" w:hAnsi="Arial" w:cs="Arial"/>
                <w:b/>
                <w:sz w:val="22"/>
                <w:szCs w:val="22"/>
              </w:rPr>
              <w:t>Professional Policing Degree</w:t>
            </w:r>
          </w:p>
        </w:tc>
      </w:tr>
      <w:tr w:rsidRPr="00A406E5" w:rsidR="008F1308" w:rsidTr="64C6F913"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E054BD" w14:paraId="727111A4" w14:textId="45AF16A9">
            <w:pPr>
              <w:spacing w:before="120" w:after="120"/>
              <w:jc w:val="both"/>
              <w:rPr>
                <w:rFonts w:ascii="Arial" w:hAnsi="Arial" w:cs="Arial"/>
                <w:b/>
                <w:sz w:val="22"/>
                <w:szCs w:val="22"/>
              </w:rPr>
            </w:pPr>
            <w:r>
              <w:rPr>
                <w:rFonts w:ascii="Arial" w:hAnsi="Arial" w:cs="Arial"/>
                <w:b/>
                <w:sz w:val="22"/>
                <w:szCs w:val="22"/>
              </w:rPr>
              <w:t>Understanding the Role of Constable</w:t>
            </w:r>
          </w:p>
        </w:tc>
      </w:tr>
      <w:tr w:rsidRPr="00A406E5" w:rsidR="00B84B5B" w:rsidTr="64C6F913"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E054BD" w:rsidRDefault="00E054BD" w14:paraId="36A9CEEB" w14:textId="595ED297">
            <w:pPr>
              <w:spacing w:before="120" w:after="120"/>
              <w:ind w:firstLine="720"/>
              <w:jc w:val="both"/>
              <w:rPr>
                <w:rFonts w:ascii="Arial" w:hAnsi="Arial" w:cs="Arial"/>
                <w:b/>
                <w:sz w:val="22"/>
                <w:szCs w:val="22"/>
              </w:rPr>
            </w:pPr>
            <w:r>
              <w:rPr>
                <w:rFonts w:ascii="Arial" w:hAnsi="Arial" w:cs="Arial"/>
                <w:b/>
                <w:sz w:val="22"/>
                <w:szCs w:val="22"/>
              </w:rPr>
              <w:t>BMPL4019A</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E054BD" w14:paraId="2DCC76BB" w14:textId="77777777">
            <w:pPr>
              <w:spacing w:before="120" w:after="120"/>
              <w:jc w:val="both"/>
              <w:rPr>
                <w:rFonts w:ascii="Arial" w:hAnsi="Arial" w:cs="Arial"/>
                <w:b/>
                <w:sz w:val="22"/>
                <w:szCs w:val="22"/>
              </w:rPr>
            </w:pPr>
            <w:r>
              <w:rPr>
                <w:rFonts w:ascii="Arial" w:hAnsi="Arial" w:cs="Arial"/>
                <w:b/>
                <w:sz w:val="22"/>
                <w:szCs w:val="22"/>
              </w:rPr>
              <w:t>50%</w:t>
            </w:r>
          </w:p>
          <w:p w:rsidRPr="00A406E5" w:rsidR="00E054BD" w:rsidP="00E51AAC" w:rsidRDefault="00E054BD" w14:paraId="170704FA" w14:textId="2A8A55AD">
            <w:pPr>
              <w:spacing w:before="120" w:after="120"/>
              <w:jc w:val="both"/>
              <w:rPr>
                <w:rFonts w:ascii="Arial" w:hAnsi="Arial" w:cs="Arial"/>
                <w:b/>
                <w:sz w:val="22"/>
                <w:szCs w:val="22"/>
              </w:rPr>
            </w:pPr>
            <w:r>
              <w:rPr>
                <w:rFonts w:ascii="Arial" w:hAnsi="Arial" w:cs="Arial"/>
                <w:b/>
                <w:sz w:val="22"/>
                <w:szCs w:val="22"/>
              </w:rPr>
              <w:t>Assignment 1 of 2</w:t>
            </w:r>
          </w:p>
        </w:tc>
      </w:tr>
      <w:tr w:rsidRPr="00A406E5" w:rsidR="00DB116D" w:rsidTr="64C6F913"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054BD" w14:paraId="76AE452E" w14:textId="1856EFC5">
            <w:pPr>
              <w:spacing w:before="120" w:after="120"/>
              <w:jc w:val="both"/>
              <w:rPr>
                <w:rFonts w:ascii="Arial" w:hAnsi="Arial" w:cs="Arial"/>
                <w:b/>
                <w:sz w:val="22"/>
                <w:szCs w:val="22"/>
              </w:rPr>
            </w:pPr>
            <w:r w:rsidRPr="00E054BD">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64CBE772">
            <w:pPr>
              <w:spacing w:before="120" w:after="120"/>
              <w:jc w:val="both"/>
            </w:pPr>
            <w:r w:rsidRPr="64C6F913" w:rsidR="21B43916">
              <w:rPr>
                <w:rFonts w:ascii="Arial" w:hAnsi="Arial" w:cs="Arial"/>
                <w:b w:val="1"/>
                <w:bCs w:val="1"/>
                <w:sz w:val="22"/>
                <w:szCs w:val="22"/>
              </w:rPr>
              <w:t>Wynne Jones</w:t>
            </w:r>
          </w:p>
        </w:tc>
      </w:tr>
      <w:tr w:rsidRPr="00A406E5" w:rsidR="00DB116D" w:rsidTr="64C6F913"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EAAD2E0" w:rsidRDefault="005F5AA7" w14:paraId="26BAF547" w14:textId="7D7B006E">
            <w:pPr>
              <w:spacing w:before="0" w:beforeAutospacing="off" w:after="0" w:afterAutospacing="off" w:line="300" w:lineRule="auto"/>
              <w:jc w:val="both"/>
              <w:rPr>
                <w:rFonts w:ascii="Arial" w:hAnsi="Arial" w:eastAsia="Arial" w:cs="Arial"/>
                <w:b w:val="0"/>
                <w:bCs w:val="0"/>
                <w:i w:val="0"/>
                <w:iCs w:val="0"/>
                <w:noProof w:val="0"/>
                <w:sz w:val="24"/>
                <w:szCs w:val="24"/>
                <w:lang w:val="en-GB"/>
              </w:rPr>
            </w:pPr>
            <w:r w:rsidRPr="1EAAD2E0" w:rsidR="35355559">
              <w:rPr>
                <w:rFonts w:ascii="Arial" w:hAnsi="Arial" w:eastAsia="Arial" w:cs="Arial"/>
                <w:b w:val="0"/>
                <w:bCs w:val="0"/>
                <w:i w:val="0"/>
                <w:iCs w:val="0"/>
                <w:noProof w:val="0"/>
                <w:sz w:val="24"/>
                <w:szCs w:val="24"/>
                <w:lang w:val="en-GB"/>
              </w:rPr>
              <w:t>Discuss t</w:t>
            </w:r>
            <w:r w:rsidRPr="1EAAD2E0" w:rsidR="7ED7C783">
              <w:rPr>
                <w:rFonts w:ascii="Arial" w:hAnsi="Arial" w:eastAsia="Arial" w:cs="Arial"/>
                <w:b w:val="0"/>
                <w:bCs w:val="0"/>
                <w:i w:val="0"/>
                <w:iCs w:val="0"/>
                <w:noProof w:val="0"/>
                <w:sz w:val="24"/>
                <w:szCs w:val="24"/>
                <w:lang w:val="en-GB"/>
              </w:rPr>
              <w:t>o what extent are t</w:t>
            </w:r>
            <w:r w:rsidRPr="1EAAD2E0" w:rsidR="7ED7C783">
              <w:rPr>
                <w:rFonts w:ascii="Arial" w:hAnsi="Arial" w:eastAsia="Arial" w:cs="Arial"/>
                <w:b w:val="0"/>
                <w:bCs w:val="0"/>
                <w:i w:val="0"/>
                <w:iCs w:val="0"/>
                <w:noProof w:val="0"/>
                <w:sz w:val="24"/>
                <w:szCs w:val="24"/>
                <w:lang w:val="en-GB"/>
              </w:rPr>
              <w:t>he Peel</w:t>
            </w:r>
            <w:r w:rsidRPr="1EAAD2E0" w:rsidR="7ED7C783">
              <w:rPr>
                <w:rFonts w:ascii="Arial" w:hAnsi="Arial" w:eastAsia="Arial" w:cs="Arial"/>
                <w:b w:val="0"/>
                <w:bCs w:val="0"/>
                <w:i w:val="0"/>
                <w:iCs w:val="0"/>
                <w:noProof w:val="0"/>
                <w:sz w:val="24"/>
                <w:szCs w:val="24"/>
                <w:lang w:val="en-GB"/>
              </w:rPr>
              <w:t>ian Principles still relevant in modern policing? Use examples to support your answer.</w:t>
            </w:r>
          </w:p>
          <w:p w:rsidRPr="00A406E5" w:rsidR="00DB116D" w:rsidP="1EAAD2E0" w:rsidRDefault="005F5AA7" w14:paraId="065A90EC" w14:textId="61E21AC9">
            <w:pPr>
              <w:spacing w:before="120" w:after="120"/>
              <w:jc w:val="both"/>
            </w:pPr>
            <w:r w:rsidRPr="70AC2855" w:rsidR="47BB3D4B">
              <w:rPr>
                <w:rFonts w:ascii="Arial" w:hAnsi="Arial" w:eastAsia="Arial" w:cs="Arial"/>
                <w:b w:val="0"/>
                <w:bCs w:val="0"/>
                <w:sz w:val="24"/>
                <w:szCs w:val="24"/>
              </w:rPr>
              <w:t>See further delays below.</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F5AA7" w14:paraId="673CE922" w14:textId="2B2A1D3F">
            <w:pPr>
              <w:spacing w:before="120" w:after="120"/>
              <w:jc w:val="both"/>
              <w:rPr>
                <w:rFonts w:ascii="Arial" w:hAnsi="Arial" w:cs="Arial"/>
                <w:b/>
                <w:sz w:val="22"/>
                <w:szCs w:val="22"/>
              </w:rPr>
            </w:pPr>
            <w:r>
              <w:rPr>
                <w:rFonts w:ascii="Arial" w:hAnsi="Arial" w:cs="Arial"/>
                <w:b/>
                <w:sz w:val="22"/>
                <w:szCs w:val="22"/>
              </w:rPr>
              <w:t>1,500 words</w:t>
            </w:r>
          </w:p>
        </w:tc>
      </w:tr>
      <w:tr w:rsidRPr="00A406E5" w:rsidR="00B84B5B" w:rsidTr="64C6F913"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1EAAD2E0" w:rsidRDefault="008071C4" w14:paraId="2D03E3AB" w14:textId="342668EF">
            <w:pPr>
              <w:spacing w:before="120" w:after="120"/>
              <w:jc w:val="both"/>
              <w:rPr>
                <w:rFonts w:ascii="Arial" w:hAnsi="Arial" w:cs="Arial"/>
                <w:b w:val="1"/>
                <w:bCs w:val="1"/>
                <w:sz w:val="22"/>
                <w:szCs w:val="22"/>
              </w:rPr>
            </w:pPr>
            <w:r w:rsidRPr="52213BCB" w:rsidR="436A3850">
              <w:rPr>
                <w:rFonts w:ascii="Arial" w:hAnsi="Arial" w:cs="Arial"/>
                <w:b w:val="1"/>
                <w:bCs w:val="1"/>
                <w:sz w:val="22"/>
                <w:szCs w:val="22"/>
              </w:rPr>
              <w:t xml:space="preserve">Friday </w:t>
            </w:r>
            <w:r w:rsidRPr="52213BCB" w:rsidR="46E7C874">
              <w:rPr>
                <w:rFonts w:ascii="Arial" w:hAnsi="Arial" w:cs="Arial"/>
                <w:b w:val="1"/>
                <w:bCs w:val="1"/>
                <w:sz w:val="22"/>
                <w:szCs w:val="22"/>
              </w:rPr>
              <w:t>1</w:t>
            </w:r>
            <w:r w:rsidRPr="52213BCB" w:rsidR="37BCD461">
              <w:rPr>
                <w:rFonts w:ascii="Arial" w:hAnsi="Arial" w:cs="Arial"/>
                <w:b w:val="1"/>
                <w:bCs w:val="1"/>
                <w:sz w:val="22"/>
                <w:szCs w:val="22"/>
              </w:rPr>
              <w:t>3</w:t>
            </w:r>
            <w:r w:rsidRPr="52213BCB" w:rsidR="46E7C874">
              <w:rPr>
                <w:rFonts w:ascii="Arial" w:hAnsi="Arial" w:cs="Arial"/>
                <w:b w:val="1"/>
                <w:bCs w:val="1"/>
                <w:sz w:val="22"/>
                <w:szCs w:val="22"/>
                <w:vertAlign w:val="superscript"/>
              </w:rPr>
              <w:t>th</w:t>
            </w:r>
            <w:r w:rsidRPr="52213BCB" w:rsidR="46E7C874">
              <w:rPr>
                <w:rFonts w:ascii="Arial" w:hAnsi="Arial" w:cs="Arial"/>
                <w:b w:val="1"/>
                <w:bCs w:val="1"/>
                <w:sz w:val="22"/>
                <w:szCs w:val="22"/>
              </w:rPr>
              <w:t xml:space="preserve"> No</w:t>
            </w:r>
            <w:r w:rsidRPr="52213BCB" w:rsidR="008071C4">
              <w:rPr>
                <w:rFonts w:ascii="Arial" w:hAnsi="Arial" w:cs="Arial"/>
                <w:b w:val="1"/>
                <w:bCs w:val="1"/>
                <w:sz w:val="22"/>
                <w:szCs w:val="22"/>
              </w:rPr>
              <w:t>v</w:t>
            </w:r>
            <w:r w:rsidRPr="52213BCB" w:rsidR="31BC13C4">
              <w:rPr>
                <w:rFonts w:ascii="Arial" w:hAnsi="Arial" w:cs="Arial"/>
                <w:b w:val="1"/>
                <w:bCs w:val="1"/>
                <w:sz w:val="22"/>
                <w:szCs w:val="22"/>
              </w:rPr>
              <w:t>ember</w:t>
            </w:r>
            <w:r w:rsidRPr="52213BCB" w:rsidR="008071C4">
              <w:rPr>
                <w:rFonts w:ascii="Arial" w:hAnsi="Arial" w:cs="Arial"/>
                <w:b w:val="1"/>
                <w:bCs w:val="1"/>
                <w:sz w:val="22"/>
                <w:szCs w:val="22"/>
              </w:rPr>
              <w:t xml:space="preserve"> 2026</w:t>
            </w:r>
            <w:r w:rsidRPr="52213BCB" w:rsidR="43A7583E">
              <w:rPr>
                <w:rFonts w:ascii="Arial" w:hAnsi="Arial" w:cs="Arial"/>
                <w:b w:val="1"/>
                <w:bCs w:val="1"/>
                <w:sz w:val="22"/>
                <w:szCs w:val="22"/>
              </w:rPr>
              <w:t xml:space="preserve"> by 23:59 hrs.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8C06B38" w14:textId="749331FF">
            <w:pPr>
              <w:spacing w:before="120" w:after="120"/>
              <w:jc w:val="both"/>
            </w:pPr>
            <w:r w:rsidRPr="1EAAD2E0" w:rsidR="7EECD158">
              <w:rPr>
                <w:rFonts w:ascii="Arial" w:hAnsi="Arial" w:cs="Arial"/>
                <w:b w:val="1"/>
                <w:bCs w:val="1"/>
                <w:sz w:val="22"/>
                <w:szCs w:val="22"/>
              </w:rPr>
              <w:t>1</w:t>
            </w:r>
            <w:r w:rsidRPr="1EAAD2E0" w:rsidR="1CA67088">
              <w:rPr>
                <w:rFonts w:ascii="Arial" w:hAnsi="Arial" w:cs="Arial"/>
                <w:b w:val="1"/>
                <w:bCs w:val="1"/>
                <w:sz w:val="22"/>
                <w:szCs w:val="22"/>
              </w:rPr>
              <w:t>1/12/26</w:t>
            </w:r>
          </w:p>
          <w:p w:rsidRPr="00A406E5" w:rsidR="00B84B5B" w:rsidP="005F0579" w:rsidRDefault="00B84B5B" w14:paraId="3EA6C2FE" w14:textId="5C3B677B">
            <w:pPr>
              <w:spacing w:before="120" w:after="120"/>
              <w:jc w:val="both"/>
            </w:pPr>
            <w:r w:rsidRPr="1EAAD2E0" w:rsidR="192035A5">
              <w:rPr>
                <w:rFonts w:ascii="Arial" w:hAnsi="Arial" w:cs="Arial"/>
                <w:b w:val="1"/>
                <w:bCs w:val="1"/>
                <w:sz w:val="22"/>
                <w:szCs w:val="22"/>
              </w:rPr>
              <w:t>20 working days</w:t>
            </w:r>
          </w:p>
        </w:tc>
      </w:tr>
      <w:tr w:rsidRPr="00A406E5" w:rsidR="00152E9D" w:rsidTr="64C6F913"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4C6F913"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26408E" w:rsidTr="64C6F913" w14:paraId="550B5F59" w14:textId="77777777">
        <w:tc>
          <w:tcPr>
            <w:tcW w:w="2093"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152E9D" w:rsidRDefault="00C01A3F" w14:paraId="785B2B98" w14:textId="77777777">
            <w:pPr>
              <w:ind w:left="360"/>
              <w:rPr>
                <w:rFonts w:ascii="Arial" w:hAnsi="Arial" w:cs="Arial"/>
                <w:sz w:val="22"/>
                <w:szCs w:val="22"/>
              </w:rPr>
            </w:pPr>
          </w:p>
          <w:p w:rsidRPr="008071C4" w:rsidR="008071C4" w:rsidP="008071C4" w:rsidRDefault="008071C4" w14:paraId="4F58B490" w14:textId="77777777">
            <w:pPr>
              <w:ind w:left="360"/>
              <w:rPr>
                <w:rFonts w:ascii="Arial" w:hAnsi="Arial" w:cs="Arial"/>
                <w:sz w:val="22"/>
                <w:szCs w:val="22"/>
              </w:rPr>
            </w:pPr>
            <w:r w:rsidRPr="008071C4">
              <w:rPr>
                <w:rFonts w:ascii="Arial" w:hAnsi="Arial" w:cs="Arial"/>
                <w:sz w:val="22"/>
                <w:szCs w:val="22"/>
              </w:rPr>
              <w:t>AIM(S)</w:t>
            </w:r>
          </w:p>
          <w:p w:rsidRPr="008071C4" w:rsidR="008071C4" w:rsidP="008071C4" w:rsidRDefault="008071C4" w14:paraId="1913DCB8" w14:textId="77777777">
            <w:pPr>
              <w:ind w:left="360"/>
              <w:rPr>
                <w:rFonts w:ascii="Arial" w:hAnsi="Arial" w:cs="Arial"/>
                <w:sz w:val="22"/>
                <w:szCs w:val="22"/>
              </w:rPr>
            </w:pPr>
            <w:r w:rsidRPr="008071C4">
              <w:rPr>
                <w:rFonts w:ascii="Arial" w:hAnsi="Arial" w:cs="Arial"/>
                <w:sz w:val="22"/>
                <w:szCs w:val="22"/>
              </w:rPr>
              <w:t xml:space="preserve">• To enable the student to explore the role and responsibilities of a police constable, </w:t>
            </w:r>
          </w:p>
          <w:p w:rsidRPr="008071C4" w:rsidR="008071C4" w:rsidP="008071C4" w:rsidRDefault="008071C4" w14:paraId="2A07419B" w14:textId="77777777">
            <w:pPr>
              <w:ind w:left="360"/>
              <w:rPr>
                <w:rFonts w:ascii="Arial" w:hAnsi="Arial" w:cs="Arial"/>
                <w:sz w:val="22"/>
                <w:szCs w:val="22"/>
              </w:rPr>
            </w:pPr>
            <w:r w:rsidRPr="008071C4">
              <w:rPr>
                <w:rFonts w:ascii="Arial" w:hAnsi="Arial" w:cs="Arial"/>
                <w:sz w:val="22"/>
                <w:szCs w:val="22"/>
              </w:rPr>
              <w:t xml:space="preserve">putting specific emphasis on the importance of the application of National Decision </w:t>
            </w:r>
          </w:p>
          <w:p w:rsidR="008071C4" w:rsidP="008071C4" w:rsidRDefault="008071C4" w14:paraId="736CAB13" w14:textId="77777777">
            <w:pPr>
              <w:ind w:left="360"/>
              <w:rPr>
                <w:rFonts w:ascii="Arial" w:hAnsi="Arial" w:cs="Arial"/>
                <w:sz w:val="22"/>
                <w:szCs w:val="22"/>
              </w:rPr>
            </w:pPr>
            <w:r w:rsidRPr="008071C4">
              <w:rPr>
                <w:rFonts w:ascii="Arial" w:hAnsi="Arial" w:cs="Arial"/>
                <w:sz w:val="22"/>
                <w:szCs w:val="22"/>
              </w:rPr>
              <w:t>Model to given policing situations.</w:t>
            </w:r>
          </w:p>
          <w:p w:rsidR="008071C4" w:rsidP="008071C4" w:rsidRDefault="008071C4" w14:paraId="2C5DCB30" w14:textId="77777777">
            <w:pPr>
              <w:ind w:left="360"/>
              <w:rPr>
                <w:rFonts w:ascii="Arial" w:hAnsi="Arial" w:cs="Arial"/>
                <w:sz w:val="22"/>
                <w:szCs w:val="22"/>
              </w:rPr>
            </w:pPr>
          </w:p>
          <w:p w:rsidRPr="008071C4" w:rsidR="008071C4" w:rsidP="008071C4" w:rsidRDefault="008071C4" w14:paraId="725CF04B" w14:textId="77777777">
            <w:pPr>
              <w:ind w:left="360"/>
              <w:rPr>
                <w:rFonts w:ascii="Arial" w:hAnsi="Arial" w:cs="Arial"/>
                <w:sz w:val="22"/>
                <w:szCs w:val="22"/>
              </w:rPr>
            </w:pPr>
          </w:p>
          <w:p w:rsidRPr="008071C4" w:rsidR="008071C4" w:rsidP="008071C4" w:rsidRDefault="008071C4" w14:paraId="2AEBFAF4" w14:textId="77777777">
            <w:pPr>
              <w:ind w:left="360"/>
              <w:rPr>
                <w:rFonts w:ascii="Arial" w:hAnsi="Arial" w:cs="Arial"/>
                <w:sz w:val="22"/>
                <w:szCs w:val="22"/>
              </w:rPr>
            </w:pPr>
            <w:r w:rsidRPr="008071C4">
              <w:rPr>
                <w:rFonts w:ascii="Arial" w:hAnsi="Arial" w:cs="Arial"/>
                <w:sz w:val="22"/>
                <w:szCs w:val="22"/>
              </w:rPr>
              <w:t>LEARNING OUTCOMES</w:t>
            </w:r>
          </w:p>
          <w:p w:rsidRPr="008071C4" w:rsidR="008071C4" w:rsidP="008071C4" w:rsidRDefault="008071C4" w14:paraId="3A0730A4" w14:textId="77777777">
            <w:pPr>
              <w:ind w:left="360"/>
              <w:rPr>
                <w:rFonts w:ascii="Arial" w:hAnsi="Arial" w:cs="Arial"/>
                <w:sz w:val="22"/>
                <w:szCs w:val="22"/>
              </w:rPr>
            </w:pPr>
            <w:r w:rsidRPr="008071C4">
              <w:rPr>
                <w:rFonts w:ascii="Arial" w:hAnsi="Arial" w:cs="Arial"/>
                <w:sz w:val="22"/>
                <w:szCs w:val="22"/>
              </w:rPr>
              <w:t>Upon the successful completion of this module, the student should be able to:</w:t>
            </w:r>
          </w:p>
          <w:p w:rsidRPr="008071C4" w:rsidR="008071C4" w:rsidP="008071C4" w:rsidRDefault="008071C4" w14:paraId="40E1E0CA" w14:textId="77777777">
            <w:pPr>
              <w:ind w:left="360"/>
              <w:rPr>
                <w:rFonts w:ascii="Arial" w:hAnsi="Arial" w:cs="Arial"/>
                <w:sz w:val="22"/>
                <w:szCs w:val="22"/>
              </w:rPr>
            </w:pPr>
            <w:r w:rsidRPr="008071C4">
              <w:rPr>
                <w:rFonts w:ascii="Arial" w:hAnsi="Arial" w:cs="Arial"/>
                <w:sz w:val="22"/>
                <w:szCs w:val="22"/>
              </w:rPr>
              <w:t xml:space="preserve">• demonstrate knowledge and understanding of the extent of police powers available to </w:t>
            </w:r>
          </w:p>
          <w:p w:rsidRPr="008071C4" w:rsidR="008071C4" w:rsidP="008071C4" w:rsidRDefault="008071C4" w14:paraId="34797DB9" w14:textId="77777777">
            <w:pPr>
              <w:ind w:left="360"/>
              <w:rPr>
                <w:rFonts w:ascii="Arial" w:hAnsi="Arial" w:cs="Arial"/>
                <w:sz w:val="22"/>
                <w:szCs w:val="22"/>
              </w:rPr>
            </w:pPr>
            <w:r w:rsidRPr="008071C4">
              <w:rPr>
                <w:rFonts w:ascii="Arial" w:hAnsi="Arial" w:cs="Arial"/>
                <w:sz w:val="22"/>
                <w:szCs w:val="22"/>
              </w:rPr>
              <w:t>a police constable and how to apply them, and the relevant procedures fairly;</w:t>
            </w:r>
          </w:p>
          <w:p w:rsidRPr="008071C4" w:rsidR="008071C4" w:rsidP="008071C4" w:rsidRDefault="008071C4" w14:paraId="33D901F7" w14:textId="77777777">
            <w:pPr>
              <w:ind w:left="360"/>
              <w:rPr>
                <w:rFonts w:ascii="Arial" w:hAnsi="Arial" w:cs="Arial"/>
                <w:sz w:val="22"/>
                <w:szCs w:val="22"/>
              </w:rPr>
            </w:pPr>
            <w:r w:rsidRPr="008071C4">
              <w:rPr>
                <w:rFonts w:ascii="Arial" w:hAnsi="Arial" w:cs="Arial"/>
                <w:sz w:val="22"/>
                <w:szCs w:val="22"/>
              </w:rPr>
              <w:t xml:space="preserve">• evaluate the relevance of the core principles of ethics, equality, diversity, and human </w:t>
            </w:r>
          </w:p>
          <w:p w:rsidRPr="008071C4" w:rsidR="008071C4" w:rsidP="008071C4" w:rsidRDefault="008071C4" w14:paraId="272D3FD1" w14:textId="77777777">
            <w:pPr>
              <w:ind w:left="360"/>
              <w:rPr>
                <w:rFonts w:ascii="Arial" w:hAnsi="Arial" w:cs="Arial"/>
                <w:sz w:val="22"/>
                <w:szCs w:val="22"/>
              </w:rPr>
            </w:pPr>
            <w:r w:rsidRPr="008071C4">
              <w:rPr>
                <w:rFonts w:ascii="Arial" w:hAnsi="Arial" w:cs="Arial"/>
                <w:sz w:val="22"/>
                <w:szCs w:val="22"/>
              </w:rPr>
              <w:t>rights, in relation to the role of constable;</w:t>
            </w:r>
          </w:p>
          <w:p w:rsidRPr="008071C4" w:rsidR="008071C4" w:rsidP="008071C4" w:rsidRDefault="008071C4" w14:paraId="0DF5FBA9" w14:textId="77777777">
            <w:pPr>
              <w:ind w:left="360"/>
              <w:rPr>
                <w:rFonts w:ascii="Arial" w:hAnsi="Arial" w:cs="Arial"/>
                <w:sz w:val="22"/>
                <w:szCs w:val="22"/>
              </w:rPr>
            </w:pPr>
            <w:r w:rsidRPr="008071C4">
              <w:rPr>
                <w:rFonts w:ascii="Arial" w:hAnsi="Arial" w:cs="Arial"/>
                <w:sz w:val="22"/>
                <w:szCs w:val="22"/>
              </w:rPr>
              <w:t xml:space="preserve">• demonstrate knowledge and understanding of the relevant governance roles and </w:t>
            </w:r>
          </w:p>
          <w:p w:rsidRPr="008071C4" w:rsidR="008071C4" w:rsidP="008071C4" w:rsidRDefault="008071C4" w14:paraId="30C447DB" w14:textId="77777777">
            <w:pPr>
              <w:ind w:left="360"/>
              <w:rPr>
                <w:rFonts w:ascii="Arial" w:hAnsi="Arial" w:cs="Arial"/>
                <w:sz w:val="22"/>
                <w:szCs w:val="22"/>
              </w:rPr>
            </w:pPr>
            <w:r w:rsidRPr="008071C4">
              <w:rPr>
                <w:rFonts w:ascii="Arial" w:hAnsi="Arial" w:cs="Arial"/>
                <w:sz w:val="22"/>
                <w:szCs w:val="22"/>
              </w:rPr>
              <w:t>responsibilities, and the necessity for maintaining professional standards in policing;</w:t>
            </w:r>
          </w:p>
          <w:p w:rsidRPr="008071C4" w:rsidR="008071C4" w:rsidP="008071C4" w:rsidRDefault="008071C4" w14:paraId="75055EA4" w14:textId="77777777">
            <w:pPr>
              <w:ind w:left="360"/>
              <w:rPr>
                <w:rFonts w:ascii="Arial" w:hAnsi="Arial" w:cs="Arial"/>
                <w:sz w:val="22"/>
                <w:szCs w:val="22"/>
              </w:rPr>
            </w:pPr>
            <w:r w:rsidRPr="008071C4">
              <w:rPr>
                <w:rFonts w:ascii="Arial" w:hAnsi="Arial" w:cs="Arial"/>
                <w:sz w:val="22"/>
                <w:szCs w:val="22"/>
              </w:rPr>
              <w:t xml:space="preserve">• demonstrate knowledge and understanding of the stages of the National Decision </w:t>
            </w:r>
          </w:p>
          <w:p w:rsidRPr="00A406E5" w:rsidR="00C01A3F" w:rsidP="008071C4" w:rsidRDefault="008071C4" w14:paraId="5CA45B7B" w14:textId="6A0CC1B8">
            <w:pPr>
              <w:ind w:left="360"/>
              <w:rPr>
                <w:rFonts w:ascii="Arial" w:hAnsi="Arial" w:cs="Arial"/>
                <w:sz w:val="22"/>
                <w:szCs w:val="22"/>
              </w:rPr>
            </w:pPr>
            <w:r w:rsidRPr="008071C4">
              <w:rPr>
                <w:rFonts w:ascii="Arial" w:hAnsi="Arial" w:cs="Arial"/>
                <w:sz w:val="22"/>
                <w:szCs w:val="22"/>
              </w:rPr>
              <w:t>Model (NDM), and how to apply it to a wide range of policing incidents</w:t>
            </w:r>
          </w:p>
          <w:p w:rsidR="00C01A3F" w:rsidP="00152E9D" w:rsidRDefault="00C01A3F" w14:paraId="285661DD" w14:textId="77777777">
            <w:pPr>
              <w:ind w:left="360"/>
              <w:rPr>
                <w:rFonts w:ascii="Arial" w:hAnsi="Arial" w:cs="Arial"/>
                <w:sz w:val="22"/>
                <w:szCs w:val="22"/>
              </w:rPr>
            </w:pPr>
          </w:p>
          <w:p w:rsidR="0026408E" w:rsidP="00152E9D" w:rsidRDefault="0026408E" w14:paraId="2788F019" w14:textId="77777777">
            <w:pPr>
              <w:ind w:left="360"/>
              <w:rPr>
                <w:rFonts w:ascii="Arial" w:hAnsi="Arial" w:cs="Arial"/>
                <w:sz w:val="22"/>
                <w:szCs w:val="22"/>
              </w:rPr>
            </w:pPr>
          </w:p>
          <w:p w:rsidRPr="00A406E5" w:rsidR="00C01A3F" w:rsidP="008071C4" w:rsidRDefault="00C01A3F" w14:paraId="14F52F82" w14:textId="77777777">
            <w:pPr>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2D533234">
      <w:pPr>
        <w:rPr>
          <w:rFonts w:ascii="Arial" w:hAnsi="Arial" w:cs="Arial"/>
          <w:b/>
        </w:rPr>
      </w:pP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70AC2855" w:rsidRDefault="00982DA7" w14:paraId="2C5CC93E" w14:textId="5607503D">
      <w:pPr>
        <w:pStyle w:val="Heading2"/>
        <w:spacing w:before="0" w:beforeAutospacing="off" w:after="0" w:afterAutospacing="off" w:line="300" w:lineRule="auto"/>
        <w:ind/>
        <w:jc w:val="both"/>
        <w:rPr>
          <w:rFonts w:ascii="Calibri" w:hAnsi="Calibri" w:eastAsia="Calibri" w:cs="Calibri" w:asciiTheme="majorAscii" w:hAnsiTheme="majorAscii" w:eastAsiaTheme="majorAscii" w:cstheme="majorAscii"/>
          <w:sz w:val="24"/>
          <w:szCs w:val="24"/>
        </w:rPr>
      </w:pPr>
      <w:r w:rsidRPr="70AC2855" w:rsidR="68ECE200">
        <w:rPr>
          <w:rFonts w:ascii="Calibri" w:hAnsi="Calibri" w:eastAsia="Calibri" w:cs="Calibri" w:asciiTheme="majorAscii" w:hAnsiTheme="majorAscii" w:eastAsiaTheme="majorAscii" w:cstheme="majorAscii"/>
          <w:b w:val="1"/>
          <w:bCs w:val="1"/>
          <w:i w:val="0"/>
          <w:iCs w:val="0"/>
          <w:noProof w:val="0"/>
          <w:sz w:val="24"/>
          <w:szCs w:val="24"/>
          <w:lang w:val="en-GB"/>
        </w:rPr>
        <w:t>Assignment Guidance</w:t>
      </w:r>
      <w:r w:rsidRPr="70AC2855" w:rsidR="68ECE200">
        <w:rPr>
          <w:rFonts w:ascii="Calibri" w:hAnsi="Calibri" w:eastAsia="Calibri" w:cs="Calibri" w:asciiTheme="majorAscii" w:hAnsiTheme="majorAscii" w:eastAsiaTheme="majorAscii" w:cstheme="majorAscii"/>
          <w:sz w:val="24"/>
          <w:szCs w:val="24"/>
        </w:rPr>
        <w:t xml:space="preserve"> </w:t>
      </w:r>
    </w:p>
    <w:p w:rsidR="00982DA7" w:rsidP="70AC2855" w:rsidRDefault="00982DA7" w14:paraId="7BC4CFE4" w14:textId="3A6224C8">
      <w:pPr>
        <w:pStyle w:val="Heading2"/>
        <w:spacing w:before="0" w:beforeAutospacing="off" w:after="0" w:afterAutospacing="off" w:line="300" w:lineRule="auto"/>
        <w:ind/>
        <w:jc w:val="both"/>
        <w:rPr>
          <w:rFonts w:ascii="Calibri" w:hAnsi="Calibri" w:eastAsia="Calibri" w:cs="Calibri" w:asciiTheme="majorAscii" w:hAnsiTheme="majorAscii" w:eastAsiaTheme="majorAscii" w:cstheme="majorAscii"/>
          <w:b w:val="0"/>
          <w:bCs w:val="0"/>
          <w:i w:val="0"/>
          <w:iCs w:val="0"/>
          <w:noProof w:val="0"/>
          <w:sz w:val="24"/>
          <w:szCs w:val="24"/>
          <w:lang w:val="en-GB"/>
        </w:rPr>
      </w:pPr>
      <w:r w:rsidRPr="70AC2855" w:rsidR="7924F076">
        <w:rPr>
          <w:rFonts w:ascii="Calibri" w:hAnsi="Calibri" w:eastAsia="Calibri" w:cs="Calibri" w:asciiTheme="majorAscii" w:hAnsiTheme="majorAscii" w:eastAsiaTheme="majorAscii" w:cstheme="majorAscii"/>
          <w:sz w:val="24"/>
          <w:szCs w:val="24"/>
        </w:rPr>
        <w:t xml:space="preserve">Question: </w:t>
      </w:r>
      <w:r w:rsidRPr="70AC2855" w:rsidR="7924F076">
        <w:rPr>
          <w:rFonts w:ascii="Calibri" w:hAnsi="Calibri" w:eastAsia="Calibri" w:cs="Calibri" w:asciiTheme="majorAscii" w:hAnsiTheme="majorAscii" w:eastAsiaTheme="majorAscii" w:cstheme="majorAscii"/>
          <w:b w:val="0"/>
          <w:bCs w:val="0"/>
          <w:i w:val="0"/>
          <w:iCs w:val="0"/>
          <w:noProof w:val="0"/>
          <w:sz w:val="24"/>
          <w:szCs w:val="24"/>
          <w:lang w:val="en-GB"/>
        </w:rPr>
        <w:t xml:space="preserve">Discuss to what extent are the </w:t>
      </w:r>
      <w:r w:rsidRPr="70AC2855" w:rsidR="7924F076">
        <w:rPr>
          <w:rFonts w:ascii="Calibri" w:hAnsi="Calibri" w:eastAsia="Calibri" w:cs="Calibri" w:asciiTheme="majorAscii" w:hAnsiTheme="majorAscii" w:eastAsiaTheme="majorAscii" w:cstheme="majorAscii"/>
          <w:b w:val="0"/>
          <w:bCs w:val="0"/>
          <w:i w:val="0"/>
          <w:iCs w:val="0"/>
          <w:noProof w:val="0"/>
          <w:sz w:val="24"/>
          <w:szCs w:val="24"/>
          <w:lang w:val="en-GB"/>
        </w:rPr>
        <w:t>Peelian</w:t>
      </w:r>
      <w:r w:rsidRPr="70AC2855" w:rsidR="7924F076">
        <w:rPr>
          <w:rFonts w:ascii="Calibri" w:hAnsi="Calibri" w:eastAsia="Calibri" w:cs="Calibri" w:asciiTheme="majorAscii" w:hAnsiTheme="majorAscii" w:eastAsiaTheme="majorAscii" w:cstheme="majorAscii"/>
          <w:b w:val="0"/>
          <w:bCs w:val="0"/>
          <w:i w:val="0"/>
          <w:iCs w:val="0"/>
          <w:noProof w:val="0"/>
          <w:sz w:val="24"/>
          <w:szCs w:val="24"/>
          <w:lang w:val="en-GB"/>
        </w:rPr>
        <w:t xml:space="preserve"> Principles still relevant in modern policing? Use examples to support your answer.</w:t>
      </w:r>
    </w:p>
    <w:p w:rsidR="00982DA7" w:rsidP="70AC2855" w:rsidRDefault="00982DA7" w14:paraId="148D1133" w14:textId="09E4A76B">
      <w:pPr>
        <w:pStyle w:val="Normal"/>
        <w:rPr>
          <w:rFonts w:ascii="Calibri" w:hAnsi="Calibri" w:eastAsia="Calibri" w:cs="Calibri" w:asciiTheme="majorAscii" w:hAnsiTheme="majorAscii" w:eastAsiaTheme="majorAscii" w:cstheme="majorAscii"/>
          <w:sz w:val="22"/>
          <w:szCs w:val="22"/>
        </w:rPr>
      </w:pPr>
    </w:p>
    <w:p w:rsidR="00982DA7" w:rsidP="70AC2855" w:rsidRDefault="00982DA7" w14:paraId="0C050649" w14:textId="78E0AED8">
      <w:pPr>
        <w:pStyle w:val="Normal"/>
        <w:spacing w:before="246" w:beforeAutospacing="off" w:after="246"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Students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are required to</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submit</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a </w:t>
      </w:r>
      <w:r w:rsidRPr="70AC2855" w:rsidR="380E5257">
        <w:rPr>
          <w:rFonts w:ascii="Calibri" w:hAnsi="Calibri" w:eastAsia="Calibri" w:cs="Calibri" w:asciiTheme="majorAscii" w:hAnsiTheme="majorAscii" w:eastAsiaTheme="majorAscii" w:cstheme="majorAscii"/>
          <w:b w:val="1"/>
          <w:bCs w:val="1"/>
          <w:i w:val="0"/>
          <w:iCs w:val="0"/>
          <w:noProof w:val="0"/>
          <w:sz w:val="22"/>
          <w:szCs w:val="22"/>
          <w:lang w:val="en-GB"/>
        </w:rPr>
        <w:t>1,500-word academic essay</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that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demonstrates</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critical analysis, application of relevant theory, and engagement with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appropriate academic</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sources.</w:t>
      </w:r>
    </w:p>
    <w:p w:rsidR="00982DA7" w:rsidP="70AC2855" w:rsidRDefault="00982DA7" w14:paraId="75A01579" w14:textId="0BA24A5F">
      <w:pPr>
        <w:spacing w:before="210" w:beforeAutospacing="off" w:after="21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The essay should be structured using the following format:</w:t>
      </w:r>
    </w:p>
    <w:p w:rsidR="00982DA7" w:rsidP="70AC2855" w:rsidRDefault="00982DA7" w14:paraId="2B161604" w14:textId="5E5890E9">
      <w:pPr>
        <w:pStyle w:val="ListParagraph"/>
        <w:numPr>
          <w:ilvl w:val="0"/>
          <w:numId w:val="19"/>
        </w:numPr>
        <w:spacing w:before="0" w:beforeAutospacing="off" w:after="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1"/>
          <w:bCs w:val="1"/>
          <w:i w:val="0"/>
          <w:iCs w:val="0"/>
          <w:noProof w:val="0"/>
          <w:sz w:val="22"/>
          <w:szCs w:val="22"/>
          <w:lang w:val="en-GB"/>
        </w:rPr>
        <w:t>Introduction</w:t>
      </w:r>
    </w:p>
    <w:p w:rsidR="00982DA7" w:rsidP="70AC2855" w:rsidRDefault="00982DA7" w14:paraId="0C4D4C8B" w14:textId="4818B6CB">
      <w:pPr>
        <w:pStyle w:val="ListParagraph"/>
        <w:numPr>
          <w:ilvl w:val="0"/>
          <w:numId w:val="19"/>
        </w:numPr>
        <w:spacing w:before="0" w:beforeAutospacing="off" w:after="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1"/>
          <w:bCs w:val="1"/>
          <w:i w:val="0"/>
          <w:iCs w:val="0"/>
          <w:noProof w:val="0"/>
          <w:sz w:val="22"/>
          <w:szCs w:val="22"/>
          <w:lang w:val="en-GB"/>
        </w:rPr>
        <w:t>Main Body</w:t>
      </w:r>
    </w:p>
    <w:p w:rsidR="00982DA7" w:rsidP="70AC2855" w:rsidRDefault="00982DA7" w14:paraId="06CF8B7E" w14:textId="7D42AAD5">
      <w:pPr>
        <w:pStyle w:val="ListParagraph"/>
        <w:numPr>
          <w:ilvl w:val="0"/>
          <w:numId w:val="19"/>
        </w:numPr>
        <w:spacing w:before="0" w:beforeAutospacing="off" w:after="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1"/>
          <w:bCs w:val="1"/>
          <w:i w:val="0"/>
          <w:iCs w:val="0"/>
          <w:noProof w:val="0"/>
          <w:sz w:val="22"/>
          <w:szCs w:val="22"/>
          <w:lang w:val="en-GB"/>
        </w:rPr>
        <w:t>Conclusion</w:t>
      </w:r>
    </w:p>
    <w:p w:rsidR="00982DA7" w:rsidP="70AC2855" w:rsidRDefault="00982DA7" w14:paraId="73342164" w14:textId="75836CBC">
      <w:pPr>
        <w:spacing w:before="210" w:beforeAutospacing="off" w:after="21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Students must support their work wit</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h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appropriate academic</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references throughout the essay</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As a guide, approximately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one reference</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should be used for every 100 </w:t>
      </w:r>
      <w:r w:rsidRPr="70AC2855" w:rsidR="4FC9E34E">
        <w:rPr>
          <w:rFonts w:ascii="Calibri" w:hAnsi="Calibri" w:eastAsia="Calibri" w:cs="Calibri" w:asciiTheme="majorAscii" w:hAnsiTheme="majorAscii" w:eastAsiaTheme="majorAscii" w:cstheme="majorAscii"/>
          <w:b w:val="0"/>
          <w:bCs w:val="0"/>
          <w:i w:val="0"/>
          <w:iCs w:val="0"/>
          <w:noProof w:val="0"/>
          <w:sz w:val="22"/>
          <w:szCs w:val="22"/>
          <w:lang w:val="en-GB"/>
        </w:rPr>
        <w:t xml:space="preserve">/ 150 </w:t>
      </w:r>
      <w:bookmarkStart w:name="_Int_tKYFwekT" w:id="819771954"/>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words</w:t>
      </w:r>
      <w:bookmarkEnd w:id="819771954"/>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although the quality and relevance of sources are more important than simply meeting a numerical target. Sources should be drawn from credible academic literature, such as books, peer-reviewed journals, government publications, and professional reports.</w:t>
      </w:r>
    </w:p>
    <w:p w:rsidR="00982DA7" w:rsidP="70AC2855" w:rsidRDefault="00982DA7" w14:paraId="28FD4A28" w14:textId="3611984B">
      <w:pPr>
        <w:spacing w:before="210" w:beforeAutospacing="off" w:after="21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A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complete reference list</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must be included at the end</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of the essay and must be presented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in accordance with</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 xml:space="preserve"> the required </w:t>
      </w:r>
      <w:r w:rsidRPr="70AC2855" w:rsidR="44FAB407">
        <w:rPr>
          <w:rFonts w:ascii="Calibri" w:hAnsi="Calibri" w:eastAsia="Calibri" w:cs="Calibri" w:asciiTheme="majorAscii" w:hAnsiTheme="majorAscii" w:eastAsiaTheme="majorAscii" w:cstheme="majorAscii"/>
          <w:b w:val="0"/>
          <w:bCs w:val="0"/>
          <w:i w:val="0"/>
          <w:iCs w:val="0"/>
          <w:noProof w:val="0"/>
          <w:sz w:val="22"/>
          <w:szCs w:val="22"/>
          <w:lang w:val="en-GB"/>
        </w:rPr>
        <w:t xml:space="preserve">Harvard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referencing style</w:t>
      </w:r>
      <w:r w:rsidRPr="70AC2855" w:rsidR="0CE25768">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All sources cited within the text must appear in the reference list, and all references listed must have been cited within the essay.</w:t>
      </w:r>
    </w:p>
    <w:p w:rsidR="00982DA7" w:rsidP="70AC2855" w:rsidRDefault="00982DA7" w14:paraId="00A20A60" w14:textId="16D3470F">
      <w:pPr>
        <w:spacing w:before="210" w:beforeAutospacing="off" w:after="210" w:afterAutospacing="off" w:line="300" w:lineRule="auto"/>
        <w:ind/>
        <w:rPr>
          <w:rFonts w:ascii="Calibri" w:hAnsi="Calibri" w:eastAsia="Calibri" w:cs="Calibri" w:asciiTheme="majorAscii" w:hAnsiTheme="majorAscii" w:eastAsiaTheme="majorAscii" w:cstheme="majorAscii"/>
          <w:b w:val="0"/>
          <w:bCs w:val="0"/>
          <w:i w:val="0"/>
          <w:iCs w:val="0"/>
          <w:noProof w:val="0"/>
          <w:sz w:val="22"/>
          <w:szCs w:val="22"/>
          <w:lang w:val="en-GB"/>
        </w:rPr>
      </w:pPr>
      <w:r w:rsidRPr="70AC2855" w:rsidR="380E5257">
        <w:rPr>
          <w:rFonts w:ascii="Calibri" w:hAnsi="Calibri" w:eastAsia="Calibri" w:cs="Calibri" w:asciiTheme="majorAscii" w:hAnsiTheme="majorAscii" w:eastAsiaTheme="majorAscii" w:cstheme="majorAscii"/>
          <w:b w:val="0"/>
          <w:bCs w:val="0"/>
          <w:i w:val="0"/>
          <w:iCs w:val="0"/>
          <w:noProof w:val="0"/>
          <w:sz w:val="22"/>
          <w:szCs w:val="22"/>
          <w:lang w:val="en-GB"/>
        </w:rPr>
        <w:t>Students are encouraged to demonstrate critical thinking by analysing and evaluating evidence rather than simply describing information. Work should be presented in a clear academic style and comply with university regulations regarding academic integrity and plagiarism.</w:t>
      </w:r>
    </w:p>
    <w:p w:rsidR="00982DA7" w:rsidP="70AC2855" w:rsidRDefault="00982DA7" w14:paraId="04CA3760" w14:textId="59B750C5">
      <w:pPr>
        <w:pStyle w:val="Normal"/>
      </w:pPr>
    </w:p>
    <w:p w:rsidR="00982DA7" w:rsidP="70AC2855" w:rsidRDefault="00982DA7" w14:paraId="6424BD6E" w14:textId="33AAB41A">
      <w:pPr>
        <w:pStyle w:val="Normal"/>
      </w:pPr>
    </w:p>
    <w:p w:rsidR="00982DA7" w:rsidP="70AC2855" w:rsidRDefault="00982DA7" w14:paraId="3B5E692C" w14:textId="3843E0EA">
      <w:pPr>
        <w:pStyle w:val="Heading2"/>
        <w:ind w:left="567" w:firstLine="142"/>
        <w:rPr>
          <w:rFonts w:ascii="Arial" w:hAnsi="Arial" w:cs="Arial"/>
          <w:sz w:val="22"/>
          <w:szCs w:val="22"/>
        </w:rPr>
      </w:pPr>
    </w:p>
    <w:p w:rsidR="00982DA7" w:rsidP="70AC2855" w:rsidRDefault="00982DA7" w14:paraId="67AE9DC7" w14:textId="4362E377">
      <w:pPr>
        <w:pStyle w:val="Heading2"/>
        <w:ind w:left="567" w:firstLine="142"/>
        <w:rPr>
          <w:rFonts w:ascii="Arial" w:hAnsi="Arial" w:cs="Arial"/>
          <w:sz w:val="22"/>
          <w:szCs w:val="22"/>
        </w:rPr>
      </w:pPr>
    </w:p>
    <w:p w:rsidR="00982DA7" w:rsidP="70AC2855" w:rsidRDefault="00982DA7" w14:paraId="022AD952" w14:textId="10AA2EF6">
      <w:pPr>
        <w:pStyle w:val="Heading2"/>
        <w:ind w:left="0" w:firstLine="0"/>
        <w:rPr>
          <w:rFonts w:ascii="Arial" w:hAnsi="Arial" w:cs="Arial"/>
          <w:sz w:val="22"/>
          <w:szCs w:val="22"/>
        </w:rPr>
      </w:pPr>
      <w:r w:rsidRPr="70AC2855" w:rsidR="00982DA7">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4F1AB1B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071C4">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2A48D48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071C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2625116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071C4">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51CAA51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071C4">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6269E20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071C4">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3C2F2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071C4">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002F3400" w:rsidRDefault="005D465B"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00A85BFE" w:rsidP="008071C4" w:rsidRDefault="00A85BFE" w14:paraId="544504D8" w14:textId="60FFA239">
      <w:pPr>
        <w:jc w:val="both"/>
        <w:rPr>
          <w:rFonts w:ascii="Arial" w:hAnsi="Arial" w:cs="Arial"/>
          <w:sz w:val="22"/>
          <w:szCs w:val="22"/>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8071C4" w:rsidR="008071C4" w:rsidP="008071C4" w:rsidRDefault="008042F0" w14:paraId="3CA07BA8" w14:textId="29BE1228">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071C4">
        <w:rPr>
          <w:rFonts w:ascii="Arial" w:hAnsi="Arial" w:cs="Arial"/>
          <w:i/>
          <w:sz w:val="22"/>
          <w:szCs w:val="22"/>
        </w:rPr>
        <w:t>Your</w:t>
      </w:r>
      <w:r w:rsidRPr="008071C4" w:rsidR="008071C4">
        <w:rPr>
          <w:rFonts w:ascii="Arial" w:hAnsi="Arial" w:cs="Arial"/>
          <w:i/>
          <w:sz w:val="22"/>
          <w:szCs w:val="22"/>
        </w:rPr>
        <w:t xml:space="preserve"> work </w:t>
      </w:r>
      <w:r w:rsidR="008071C4">
        <w:rPr>
          <w:rFonts w:ascii="Arial" w:hAnsi="Arial" w:cs="Arial"/>
          <w:i/>
          <w:sz w:val="22"/>
          <w:szCs w:val="22"/>
        </w:rPr>
        <w:t xml:space="preserve">should </w:t>
      </w:r>
      <w:r w:rsidRPr="008071C4" w:rsidR="008071C4">
        <w:rPr>
          <w:rFonts w:ascii="Arial" w:hAnsi="Arial" w:cs="Arial"/>
          <w:i/>
          <w:sz w:val="22"/>
          <w:szCs w:val="22"/>
        </w:rPr>
        <w:t>demonstrat</w:t>
      </w:r>
      <w:r w:rsidR="008071C4">
        <w:rPr>
          <w:rFonts w:ascii="Arial" w:hAnsi="Arial" w:cs="Arial"/>
          <w:i/>
          <w:sz w:val="22"/>
          <w:szCs w:val="22"/>
        </w:rPr>
        <w:t>e</w:t>
      </w:r>
      <w:r w:rsidRPr="008071C4" w:rsidR="008071C4">
        <w:rPr>
          <w:rFonts w:ascii="Arial" w:hAnsi="Arial" w:cs="Arial"/>
          <w:i/>
          <w:sz w:val="22"/>
          <w:szCs w:val="22"/>
        </w:rPr>
        <w:t xml:space="preserve"> engagement with a range of current and credible academic, governmental, and professional sources relevant to the assessment topic. Evidence from the literature is critically evaluated and integrated throughout the </w:t>
      </w:r>
      <w:r w:rsidR="008071C4">
        <w:rPr>
          <w:rFonts w:ascii="Arial" w:hAnsi="Arial" w:cs="Arial"/>
          <w:i/>
          <w:sz w:val="22"/>
          <w:szCs w:val="22"/>
        </w:rPr>
        <w:t>assessment</w:t>
      </w:r>
      <w:r w:rsidRPr="008071C4" w:rsidR="008071C4">
        <w:rPr>
          <w:rFonts w:ascii="Arial" w:hAnsi="Arial" w:cs="Arial"/>
          <w:i/>
          <w:sz w:val="22"/>
          <w:szCs w:val="22"/>
        </w:rPr>
        <w:t xml:space="preserve"> to support key arguments, with appropriate in-text citations and a complete reference list </w:t>
      </w:r>
      <w:r w:rsidR="008071C4">
        <w:rPr>
          <w:rFonts w:ascii="Arial" w:hAnsi="Arial" w:cs="Arial"/>
          <w:i/>
          <w:sz w:val="22"/>
          <w:szCs w:val="22"/>
        </w:rPr>
        <w:t xml:space="preserve">needs to be </w:t>
      </w:r>
      <w:r w:rsidRPr="008071C4" w:rsidR="008071C4">
        <w:rPr>
          <w:rFonts w:ascii="Arial" w:hAnsi="Arial" w:cs="Arial"/>
          <w:i/>
          <w:sz w:val="22"/>
          <w:szCs w:val="22"/>
        </w:rPr>
        <w:t>provided in accordance with</w:t>
      </w:r>
      <w:r w:rsidR="008071C4">
        <w:rPr>
          <w:rFonts w:ascii="Arial" w:hAnsi="Arial" w:cs="Arial"/>
          <w:i/>
          <w:sz w:val="22"/>
          <w:szCs w:val="22"/>
        </w:rPr>
        <w:t xml:space="preserve"> Harvard Referencing s</w:t>
      </w:r>
      <w:r w:rsidRPr="008071C4" w:rsidR="008071C4">
        <w:rPr>
          <w:rFonts w:ascii="Arial" w:hAnsi="Arial" w:cs="Arial"/>
          <w:i/>
          <w:sz w:val="22"/>
          <w:szCs w:val="22"/>
        </w:rPr>
        <w:t>tyle.</w:t>
      </w:r>
    </w:p>
    <w:p w:rsidRPr="00A406E5" w:rsidR="00C01A3F" w:rsidP="00C01A3F" w:rsidRDefault="00C01A3F" w14:paraId="3FFA608D" w14:textId="73B4B51E">
      <w:pPr>
        <w:jc w:val="both"/>
        <w:rPr>
          <w:rFonts w:ascii="Arial" w:hAnsi="Arial" w:cs="Arial"/>
          <w:i/>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8071C4" w:rsidP="008071C4" w:rsidRDefault="008042F0" w14:paraId="4164CC6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071C4">
        <w:rPr>
          <w:rFonts w:ascii="Arial" w:hAnsi="Arial" w:cs="Arial"/>
          <w:i/>
          <w:sz w:val="22"/>
          <w:szCs w:val="22"/>
        </w:rPr>
        <w:t>Knowledge of the subject matter, being able to reflect on performance and application of the STAR model are key to this assessment. Consideration should be given to also preparing yourself to “being interviewed” as it is not only your knowledge that is being assessed but how you can present that information and your ability to evaluate matters and communication skills.</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8071C4" w:rsidP="008071C4" w:rsidRDefault="008042F0" w14:paraId="3DB71D5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071C4">
        <w:rPr>
          <w:rFonts w:ascii="Arial" w:hAnsi="Arial" w:cs="Arial"/>
          <w:i/>
          <w:sz w:val="22"/>
          <w:szCs w:val="22"/>
        </w:rPr>
        <w:t>Linked to the above advice, within this you will need to answer questions based on your study.  It is essential that you prepare, use the STAR model and be able to adapt and “think on your feet” when you deliver your answer ensuring that it is done so in a logical and methodical manner, with its content being relevant to the question.</w:t>
      </w:r>
    </w:p>
    <w:p w:rsidRPr="00A406E5" w:rsidR="008071C4" w:rsidP="008071C4" w:rsidRDefault="008071C4" w14:paraId="34ED227E" w14:textId="77777777">
      <w:pPr>
        <w:jc w:val="both"/>
        <w:rPr>
          <w:rFonts w:ascii="Arial" w:hAnsi="Arial" w:cs="Arial"/>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8071C4" w:rsidRDefault="008042F0" w14:paraId="4C4DC7E3" w14:textId="49DBF2D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071C4">
        <w:rPr>
          <w:rFonts w:ascii="Arial" w:hAnsi="Arial" w:cs="Arial"/>
          <w:i/>
          <w:sz w:val="22"/>
          <w:szCs w:val="22"/>
        </w:rPr>
        <w:t>Throughout your study you will be asked to consider matters and undertake evaluation.  It is essential that you consider the models and approaches that you have learnt and an evaluation of their effectiveness, this may be tested at interview so be prepared to provide an answer that includes evaluation and even your own view or opinions.</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1E8006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071C4">
        <w:rPr>
          <w:rFonts w:ascii="Arial" w:hAnsi="Arial" w:cs="Arial"/>
          <w:i/>
          <w:sz w:val="22"/>
          <w:szCs w:val="22"/>
        </w:rPr>
        <w:t xml:space="preserve">The ability to undertake a </w:t>
      </w:r>
      <w:proofErr w:type="gramStart"/>
      <w:r w:rsidR="008071C4">
        <w:rPr>
          <w:rFonts w:ascii="Arial" w:hAnsi="Arial" w:cs="Arial"/>
          <w:i/>
          <w:sz w:val="22"/>
          <w:szCs w:val="22"/>
        </w:rPr>
        <w:t>competency based</w:t>
      </w:r>
      <w:proofErr w:type="gramEnd"/>
      <w:r w:rsidR="008071C4">
        <w:rPr>
          <w:rFonts w:ascii="Arial" w:hAnsi="Arial" w:cs="Arial"/>
          <w:i/>
          <w:sz w:val="22"/>
          <w:szCs w:val="22"/>
        </w:rPr>
        <w:t xml:space="preserve"> interview is a key skill for employment.</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8071C4" w14:paraId="76CF3F83" w14:textId="77777777">
        <w:trPr>
          <w:jc w:val="center"/>
        </w:trPr>
        <w:tc>
          <w:tcPr>
            <w:tcW w:w="10444" w:type="dxa"/>
            <w:shd w:val="clear" w:color="auto" w:fill="BFBFBF"/>
          </w:tcPr>
          <w:p w:rsidRPr="00A406E5" w:rsidR="00152E9D" w:rsidP="004D5E9B" w:rsidRDefault="00C01A3F" w14:paraId="4411B811" w14:textId="4CC5FBE6">
            <w:pPr>
              <w:rPr>
                <w:rFonts w:ascii="Arial" w:hAnsi="Arial" w:cs="Arial"/>
              </w:rPr>
            </w:pPr>
            <w:r w:rsidRPr="00A406E5">
              <w:rPr>
                <w:rFonts w:ascii="Arial" w:hAnsi="Arial" w:cs="Arial"/>
                <w:sz w:val="22"/>
                <w:szCs w:val="22"/>
              </w:rPr>
              <w:br w:type="page"/>
            </w:r>
            <w:r w:rsidRPr="00A406E5" w:rsidR="00152E9D">
              <w:rPr>
                <w:rFonts w:ascii="Arial" w:hAnsi="Arial" w:cs="Arial"/>
                <w:sz w:val="32"/>
                <w:szCs w:val="32"/>
              </w:rPr>
              <w:br w:type="page"/>
            </w:r>
            <w:r w:rsidR="004D5E9B">
              <w:rPr>
                <w:rFonts w:ascii="Arial" w:hAnsi="Arial" w:cs="Arial"/>
                <w:b/>
                <w:caps/>
                <w:sz w:val="40"/>
              </w:rPr>
              <w:t xml:space="preserve">     </w:t>
            </w:r>
            <w:r w:rsidRPr="00A406E5" w:rsidR="00152E9D">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071C4" w14:paraId="4C81D572" w14:textId="5E15895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071C4" w14:paraId="7AD52F3D" w14:textId="0F91298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071C4" w14:paraId="05F68219" w14:textId="4EF3FED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071C4" w14:paraId="2C7E6F2F" w14:textId="0185025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071C4" w14:paraId="1413BCD8" w14:textId="66B74A7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054BD">
              <w:rPr>
                <w:rFonts w:ascii="Arial" w:hAnsi="Arial" w:cs="Arial"/>
                <w:lang w:val="it-IT"/>
              </w:rPr>
              <w:t xml:space="preserve">Can </w:t>
            </w:r>
            <w:proofErr w:type="spellStart"/>
            <w:r w:rsidRPr="00E054BD">
              <w:rPr>
                <w:rFonts w:ascii="Arial" w:hAnsi="Arial" w:cs="Arial"/>
                <w:lang w:val="it-IT"/>
              </w:rPr>
              <w:t>interpret</w:t>
            </w:r>
            <w:proofErr w:type="spellEnd"/>
            <w:r w:rsidRPr="00E054BD">
              <w:rPr>
                <w:rFonts w:ascii="Arial" w:hAnsi="Arial" w:cs="Arial"/>
                <w:lang w:val="it-IT"/>
              </w:rPr>
              <w:t xml:space="preserve"> qualitative and quantitative data </w:t>
            </w:r>
            <w:proofErr w:type="spellStart"/>
            <w:r w:rsidRPr="00E054BD">
              <w:rPr>
                <w:rFonts w:ascii="Arial" w:hAnsi="Arial" w:cs="Arial"/>
                <w:lang w:val="it-IT"/>
              </w:rPr>
              <w:t>accurately</w:t>
            </w:r>
            <w:proofErr w:type="spellEnd"/>
            <w:r w:rsidRPr="00E054B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465B" w:rsidRDefault="005D465B" w14:paraId="22334156" w14:textId="77777777">
      <w:r>
        <w:separator/>
      </w:r>
    </w:p>
  </w:endnote>
  <w:endnote w:type="continuationSeparator" w:id="0">
    <w:p w:rsidR="005D465B" w:rsidRDefault="005D465B" w14:paraId="70F87F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465B" w:rsidRDefault="005D465B" w14:paraId="5CF55BE3" w14:textId="77777777">
      <w:r>
        <w:separator/>
      </w:r>
    </w:p>
  </w:footnote>
  <w:footnote w:type="continuationSeparator" w:id="0">
    <w:p w:rsidR="005D465B" w:rsidRDefault="005D465B" w14:paraId="7A8125FB" w14:textId="77777777">
      <w:r>
        <w:continuationSeparator/>
      </w:r>
    </w:p>
  </w:footnote>
</w:footnotes>
</file>

<file path=word/intelligence2.xml><?xml version="1.0" encoding="utf-8"?>
<int2:intelligence xmlns:int2="http://schemas.microsoft.com/office/intelligence/2020/intelligence">
  <int2:observations>
    <int2:textHash int2:hashCode="m1txYJrWcWmPcD" int2:id="iKcZWZzZ">
      <int2:state int2:type="spell" int2:value="Rejected"/>
    </int2:textHash>
    <int2:bookmark int2:bookmarkName="_Int_tKYFwekT" int2:invalidationBookmarkName="" int2:hashCode="77iTYR5vVvWtBy" int2:id="F4zJJmxR">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3b2464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3EA1"/>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465B"/>
    <w:rsid w:val="005E285E"/>
    <w:rsid w:val="005E72F8"/>
    <w:rsid w:val="005F0579"/>
    <w:rsid w:val="005F3A53"/>
    <w:rsid w:val="005F5AA7"/>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71C4"/>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54BD"/>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CE25768"/>
    <w:rsid w:val="192035A5"/>
    <w:rsid w:val="1A17480D"/>
    <w:rsid w:val="1CA67088"/>
    <w:rsid w:val="1D429BFE"/>
    <w:rsid w:val="1EAAD2E0"/>
    <w:rsid w:val="201EC02A"/>
    <w:rsid w:val="21B43916"/>
    <w:rsid w:val="25D8B5B5"/>
    <w:rsid w:val="30127D5B"/>
    <w:rsid w:val="31BC13C4"/>
    <w:rsid w:val="339BE1AC"/>
    <w:rsid w:val="35355559"/>
    <w:rsid w:val="37BCD461"/>
    <w:rsid w:val="380E5257"/>
    <w:rsid w:val="3B5FA0EA"/>
    <w:rsid w:val="3C6F0FBB"/>
    <w:rsid w:val="405764F0"/>
    <w:rsid w:val="431D5B80"/>
    <w:rsid w:val="436A3850"/>
    <w:rsid w:val="43A7583E"/>
    <w:rsid w:val="44FAB407"/>
    <w:rsid w:val="46E7C874"/>
    <w:rsid w:val="47BB3D4B"/>
    <w:rsid w:val="4FC9E34E"/>
    <w:rsid w:val="52213BCB"/>
    <w:rsid w:val="5810DF97"/>
    <w:rsid w:val="6249D3A2"/>
    <w:rsid w:val="64C6F913"/>
    <w:rsid w:val="68ECE200"/>
    <w:rsid w:val="70AC2855"/>
    <w:rsid w:val="7924F076"/>
    <w:rsid w:val="7A42C9A9"/>
    <w:rsid w:val="7ED7C783"/>
    <w:rsid w:val="7EECD15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74293f986e13475f"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F3543718-90AA-41B2-A5C4-6FEB5CA0D242}"/>
</file>

<file path=customXml/itemProps2.xml><?xml version="1.0" encoding="utf-8"?>
<ds:datastoreItem xmlns:ds="http://schemas.openxmlformats.org/officeDocument/2006/customXml" ds:itemID="{23B21ABD-598E-4EE3-8B45-1C2420E42BE6}"/>
</file>

<file path=customXml/itemProps3.xml><?xml version="1.0" encoding="utf-8"?>
<ds:datastoreItem xmlns:ds="http://schemas.openxmlformats.org/officeDocument/2006/customXml" ds:itemID="{67BC45A5-8159-4648-8E09-5BE195C2C04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Jane Davies</cp:lastModifiedBy>
  <cp:revision>7</cp:revision>
  <cp:lastPrinted>2014-10-10T07:42:00Z</cp:lastPrinted>
  <dcterms:created xsi:type="dcterms:W3CDTF">2026-07-16T15:15:00Z</dcterms:created>
  <dcterms:modified xsi:type="dcterms:W3CDTF">2026-09-02T11:57:59Z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