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332232" w14:textId="77777777" w:rsidR="00466DD6" w:rsidRDefault="00466DD6">
      <w:pPr>
        <w:spacing w:after="280" w:line="480" w:lineRule="auto"/>
        <w:rPr>
          <w:rFonts w:ascii="Times New Roman" w:eastAsia="Times New Roman" w:hAnsi="Times New Roman" w:cs="Times New Roman"/>
          <w:sz w:val="24"/>
          <w:szCs w:val="24"/>
        </w:rPr>
      </w:pPr>
    </w:p>
    <w:p w14:paraId="24B3CDCE" w14:textId="77777777" w:rsidR="00466DD6" w:rsidRPr="00E40C8B" w:rsidRDefault="001A738F">
      <w:pPr>
        <w:spacing w:after="280" w:line="480" w:lineRule="auto"/>
        <w:jc w:val="center"/>
        <w:rPr>
          <w:rFonts w:ascii="Times New Roman" w:eastAsia="Times New Roman" w:hAnsi="Times New Roman" w:cs="Times New Roman"/>
          <w:b/>
          <w:sz w:val="40"/>
          <w:szCs w:val="40"/>
        </w:rPr>
      </w:pPr>
      <w:r w:rsidRPr="00E40C8B">
        <w:rPr>
          <w:rFonts w:ascii="Times New Roman" w:eastAsia="Times New Roman" w:hAnsi="Times New Roman" w:cs="Times New Roman"/>
          <w:b/>
          <w:sz w:val="40"/>
          <w:szCs w:val="40"/>
        </w:rPr>
        <w:t>Data Handling and Business intelligence</w:t>
      </w:r>
    </w:p>
    <w:p w14:paraId="20EB120F" w14:textId="77777777" w:rsidR="00466DD6" w:rsidRDefault="00466DD6">
      <w:pPr>
        <w:spacing w:after="280" w:line="480" w:lineRule="auto"/>
        <w:rPr>
          <w:rFonts w:ascii="Times New Roman" w:eastAsia="Times New Roman" w:hAnsi="Times New Roman" w:cs="Times New Roman"/>
          <w:sz w:val="24"/>
          <w:szCs w:val="24"/>
        </w:rPr>
      </w:pPr>
    </w:p>
    <w:p w14:paraId="5E2C417C" w14:textId="77777777" w:rsidR="00E1660E" w:rsidRPr="00E40C8B" w:rsidRDefault="00E1660E" w:rsidP="00E1660E">
      <w:pPr>
        <w:spacing w:line="480" w:lineRule="auto"/>
        <w:jc w:val="center"/>
        <w:rPr>
          <w:rFonts w:ascii="Times New Roman" w:eastAsia="Times New Roman" w:hAnsi="Times New Roman" w:cs="Times New Roman"/>
          <w:sz w:val="32"/>
          <w:szCs w:val="32"/>
        </w:rPr>
      </w:pPr>
      <w:r w:rsidRPr="00E40C8B">
        <w:rPr>
          <w:rFonts w:ascii="Times New Roman" w:eastAsia="Times New Roman" w:hAnsi="Times New Roman" w:cs="Times New Roman"/>
          <w:sz w:val="32"/>
          <w:szCs w:val="32"/>
        </w:rPr>
        <w:t xml:space="preserve">Student’s Name: Anton </w:t>
      </w:r>
      <w:proofErr w:type="spellStart"/>
      <w:r w:rsidRPr="00E40C8B">
        <w:rPr>
          <w:rFonts w:ascii="Times New Roman" w:eastAsia="Times New Roman" w:hAnsi="Times New Roman" w:cs="Times New Roman"/>
          <w:sz w:val="32"/>
          <w:szCs w:val="32"/>
        </w:rPr>
        <w:t>Mersinkov</w:t>
      </w:r>
      <w:proofErr w:type="spellEnd"/>
      <w:r w:rsidRPr="00E40C8B">
        <w:rPr>
          <w:rFonts w:ascii="Times New Roman" w:eastAsia="Times New Roman" w:hAnsi="Times New Roman" w:cs="Times New Roman"/>
          <w:sz w:val="32"/>
          <w:szCs w:val="32"/>
        </w:rPr>
        <w:t xml:space="preserve"> ID:2014039</w:t>
      </w:r>
    </w:p>
    <w:p w14:paraId="62D92D01" w14:textId="77777777" w:rsidR="00E1660E" w:rsidRPr="00E40C8B" w:rsidRDefault="00E1660E" w:rsidP="00E1660E">
      <w:pPr>
        <w:spacing w:line="480" w:lineRule="auto"/>
        <w:jc w:val="center"/>
        <w:rPr>
          <w:rFonts w:ascii="Times New Roman" w:eastAsia="Times New Roman" w:hAnsi="Times New Roman" w:cs="Times New Roman"/>
          <w:sz w:val="32"/>
          <w:szCs w:val="32"/>
        </w:rPr>
      </w:pPr>
      <w:r w:rsidRPr="00E40C8B">
        <w:rPr>
          <w:rFonts w:ascii="Times New Roman" w:eastAsia="Times New Roman" w:hAnsi="Times New Roman" w:cs="Times New Roman"/>
          <w:sz w:val="32"/>
          <w:szCs w:val="32"/>
        </w:rPr>
        <w:t xml:space="preserve">Professor’s Name: </w:t>
      </w:r>
      <w:proofErr w:type="spellStart"/>
      <w:r w:rsidRPr="00E40C8B">
        <w:rPr>
          <w:rFonts w:ascii="Times New Roman" w:eastAsia="Times New Roman" w:hAnsi="Times New Roman" w:cs="Times New Roman"/>
          <w:sz w:val="32"/>
          <w:szCs w:val="32"/>
        </w:rPr>
        <w:t>Dr.</w:t>
      </w:r>
      <w:proofErr w:type="spellEnd"/>
      <w:r w:rsidRPr="00E40C8B">
        <w:rPr>
          <w:rFonts w:ascii="Times New Roman" w:eastAsia="Times New Roman" w:hAnsi="Times New Roman" w:cs="Times New Roman"/>
          <w:sz w:val="32"/>
          <w:szCs w:val="32"/>
        </w:rPr>
        <w:t xml:space="preserve"> Anupam Mazumdar</w:t>
      </w:r>
    </w:p>
    <w:p w14:paraId="40A05BFA" w14:textId="77777777" w:rsidR="00E1660E" w:rsidRPr="00E40C8B" w:rsidRDefault="00E1660E" w:rsidP="00E1660E">
      <w:pPr>
        <w:spacing w:line="480" w:lineRule="auto"/>
        <w:jc w:val="center"/>
        <w:rPr>
          <w:rFonts w:ascii="Times New Roman" w:eastAsia="Times New Roman" w:hAnsi="Times New Roman" w:cs="Times New Roman"/>
          <w:sz w:val="32"/>
          <w:szCs w:val="32"/>
        </w:rPr>
      </w:pPr>
      <w:r w:rsidRPr="00E40C8B">
        <w:rPr>
          <w:rFonts w:ascii="Times New Roman" w:eastAsia="Times New Roman" w:hAnsi="Times New Roman" w:cs="Times New Roman"/>
          <w:sz w:val="32"/>
          <w:szCs w:val="32"/>
        </w:rPr>
        <w:t>Institution:</w:t>
      </w:r>
    </w:p>
    <w:p w14:paraId="62F54CC7" w14:textId="77777777" w:rsidR="00E1660E" w:rsidRPr="00E40C8B" w:rsidRDefault="00E1660E" w:rsidP="00E1660E">
      <w:pPr>
        <w:spacing w:line="480" w:lineRule="auto"/>
        <w:jc w:val="center"/>
        <w:rPr>
          <w:rFonts w:ascii="Times New Roman" w:eastAsia="Times New Roman" w:hAnsi="Times New Roman" w:cs="Times New Roman"/>
          <w:sz w:val="32"/>
          <w:szCs w:val="32"/>
        </w:rPr>
      </w:pPr>
      <w:r w:rsidRPr="00E40C8B">
        <w:rPr>
          <w:rFonts w:ascii="Times New Roman" w:eastAsia="Times New Roman" w:hAnsi="Times New Roman" w:cs="Times New Roman"/>
          <w:sz w:val="32"/>
          <w:szCs w:val="32"/>
        </w:rPr>
        <w:t>University Of Wales Trinity Saint David</w:t>
      </w:r>
    </w:p>
    <w:p w14:paraId="55E0FD68" w14:textId="77777777" w:rsidR="00466DD6" w:rsidRDefault="00466DD6">
      <w:pPr>
        <w:spacing w:after="280" w:line="480" w:lineRule="auto"/>
        <w:rPr>
          <w:rFonts w:ascii="Times New Roman" w:eastAsia="Times New Roman" w:hAnsi="Times New Roman" w:cs="Times New Roman"/>
          <w:sz w:val="24"/>
          <w:szCs w:val="24"/>
        </w:rPr>
      </w:pPr>
    </w:p>
    <w:p w14:paraId="33666B34" w14:textId="77777777" w:rsidR="00466DD6" w:rsidRDefault="00466DD6">
      <w:pPr>
        <w:spacing w:after="280" w:line="480" w:lineRule="auto"/>
        <w:rPr>
          <w:rFonts w:ascii="Times New Roman" w:eastAsia="Times New Roman" w:hAnsi="Times New Roman" w:cs="Times New Roman"/>
          <w:sz w:val="24"/>
          <w:szCs w:val="24"/>
        </w:rPr>
      </w:pPr>
    </w:p>
    <w:p w14:paraId="7B2B7D5C" w14:textId="77777777" w:rsidR="00466DD6" w:rsidRDefault="00466DD6">
      <w:pPr>
        <w:spacing w:after="280" w:line="480" w:lineRule="auto"/>
        <w:rPr>
          <w:rFonts w:ascii="Times New Roman" w:eastAsia="Times New Roman" w:hAnsi="Times New Roman" w:cs="Times New Roman"/>
          <w:sz w:val="24"/>
          <w:szCs w:val="24"/>
        </w:rPr>
      </w:pPr>
    </w:p>
    <w:p w14:paraId="4E751999" w14:textId="77777777" w:rsidR="00466DD6" w:rsidRDefault="00466DD6">
      <w:pPr>
        <w:spacing w:after="280" w:line="480" w:lineRule="auto"/>
        <w:rPr>
          <w:rFonts w:ascii="Times New Roman" w:eastAsia="Times New Roman" w:hAnsi="Times New Roman" w:cs="Times New Roman"/>
          <w:sz w:val="24"/>
          <w:szCs w:val="24"/>
        </w:rPr>
      </w:pPr>
    </w:p>
    <w:p w14:paraId="7D63E110" w14:textId="77777777" w:rsidR="00466DD6" w:rsidRDefault="00466DD6">
      <w:pPr>
        <w:spacing w:after="280" w:line="480" w:lineRule="auto"/>
        <w:rPr>
          <w:rFonts w:ascii="Times New Roman" w:eastAsia="Times New Roman" w:hAnsi="Times New Roman" w:cs="Times New Roman"/>
          <w:sz w:val="24"/>
          <w:szCs w:val="24"/>
        </w:rPr>
      </w:pPr>
    </w:p>
    <w:p w14:paraId="7BBE24E2" w14:textId="77777777" w:rsidR="00466DD6" w:rsidRDefault="00466DD6">
      <w:pPr>
        <w:spacing w:after="280" w:line="480" w:lineRule="auto"/>
        <w:rPr>
          <w:rFonts w:ascii="Times New Roman" w:eastAsia="Times New Roman" w:hAnsi="Times New Roman" w:cs="Times New Roman"/>
          <w:sz w:val="24"/>
          <w:szCs w:val="24"/>
        </w:rPr>
      </w:pPr>
    </w:p>
    <w:p w14:paraId="4899FEE4" w14:textId="77777777" w:rsidR="00466DD6" w:rsidRDefault="00466DD6">
      <w:pPr>
        <w:spacing w:after="280" w:line="480" w:lineRule="auto"/>
        <w:rPr>
          <w:rFonts w:ascii="Times New Roman" w:eastAsia="Times New Roman" w:hAnsi="Times New Roman" w:cs="Times New Roman"/>
          <w:sz w:val="24"/>
          <w:szCs w:val="24"/>
        </w:rPr>
      </w:pPr>
    </w:p>
    <w:p w14:paraId="56D4565B" w14:textId="77777777" w:rsidR="00466DD6" w:rsidRDefault="00466DD6">
      <w:pPr>
        <w:spacing w:after="280" w:line="480" w:lineRule="auto"/>
        <w:rPr>
          <w:rFonts w:ascii="Times New Roman" w:eastAsia="Times New Roman" w:hAnsi="Times New Roman" w:cs="Times New Roman"/>
          <w:sz w:val="24"/>
          <w:szCs w:val="24"/>
        </w:rPr>
      </w:pPr>
    </w:p>
    <w:p w14:paraId="2B01BF9F" w14:textId="77777777" w:rsidR="00466DD6" w:rsidRDefault="001A738F">
      <w:pPr>
        <w:keepNext/>
        <w:keepLines/>
        <w:pBdr>
          <w:top w:val="nil"/>
          <w:left w:val="nil"/>
          <w:bottom w:val="nil"/>
          <w:right w:val="nil"/>
          <w:between w:val="nil"/>
        </w:pBdr>
        <w:spacing w:after="280" w:line="480" w:lineRule="auto"/>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lastRenderedPageBreak/>
        <w:t>Table of Contents</w:t>
      </w:r>
    </w:p>
    <w:sdt>
      <w:sdtPr>
        <w:id w:val="-152603966"/>
        <w:docPartObj>
          <w:docPartGallery w:val="Table of Contents"/>
          <w:docPartUnique/>
        </w:docPartObj>
      </w:sdtPr>
      <w:sdtEndPr/>
      <w:sdtContent>
        <w:p w14:paraId="7D20F313" w14:textId="7A326660" w:rsidR="00466DD6" w:rsidRDefault="001A738F">
          <w:pPr>
            <w:tabs>
              <w:tab w:val="right" w:pos="9360"/>
            </w:tabs>
            <w:spacing w:before="80" w:line="240" w:lineRule="auto"/>
            <w:rPr>
              <w:rFonts w:ascii="Times New Roman" w:eastAsia="Times New Roman" w:hAnsi="Times New Roman" w:cs="Times New Roman"/>
              <w:b/>
              <w:color w:val="000000"/>
              <w:sz w:val="24"/>
              <w:szCs w:val="24"/>
            </w:rPr>
          </w:pPr>
          <w:r>
            <w:t xml:space="preserve"> </w:t>
          </w:r>
          <w:r w:rsidR="001141B8">
            <w:t xml:space="preserve">       </w:t>
          </w:r>
          <w:r>
            <w:t xml:space="preserve"> </w:t>
          </w:r>
          <w:r>
            <w:fldChar w:fldCharType="begin"/>
          </w:r>
          <w:r>
            <w:instrText xml:space="preserve"> HYPERLINK \l "_l15975p2qjj1" \h </w:instrText>
          </w:r>
          <w:r>
            <w:fldChar w:fldCharType="separate"/>
          </w:r>
          <w:r>
            <w:rPr>
              <w:rFonts w:ascii="Times New Roman" w:eastAsia="Times New Roman" w:hAnsi="Times New Roman" w:cs="Times New Roman"/>
              <w:b/>
              <w:color w:val="000000"/>
              <w:sz w:val="24"/>
              <w:szCs w:val="24"/>
            </w:rPr>
            <w:t>Introduction</w:t>
          </w:r>
          <w:r>
            <w:rPr>
              <w:rFonts w:ascii="Times New Roman" w:eastAsia="Times New Roman" w:hAnsi="Times New Roman" w:cs="Times New Roman"/>
              <w:b/>
              <w:color w:val="000000"/>
              <w:sz w:val="24"/>
              <w:szCs w:val="24"/>
            </w:rPr>
            <w:fldChar w:fldCharType="end"/>
          </w:r>
          <w:r>
            <w:rPr>
              <w:rFonts w:ascii="Times New Roman" w:eastAsia="Times New Roman" w:hAnsi="Times New Roman" w:cs="Times New Roman"/>
              <w:b/>
              <w:color w:val="000000"/>
              <w:sz w:val="24"/>
              <w:szCs w:val="24"/>
            </w:rPr>
            <w:tab/>
          </w:r>
          <w:r>
            <w:fldChar w:fldCharType="begin"/>
          </w:r>
          <w:r>
            <w:instrText xml:space="preserve"> PAGEREF _l15975p2qjj1 \h </w:instrText>
          </w:r>
          <w:r>
            <w:fldChar w:fldCharType="separate"/>
          </w:r>
          <w:r>
            <w:rPr>
              <w:rFonts w:ascii="Times New Roman" w:eastAsia="Times New Roman" w:hAnsi="Times New Roman" w:cs="Times New Roman"/>
              <w:b/>
              <w:color w:val="000000"/>
              <w:sz w:val="24"/>
              <w:szCs w:val="24"/>
            </w:rPr>
            <w:t>3</w:t>
          </w:r>
          <w:r>
            <w:fldChar w:fldCharType="end"/>
          </w:r>
        </w:p>
        <w:p w14:paraId="741A2892" w14:textId="77777777" w:rsidR="00466DD6" w:rsidRDefault="001A738F">
          <w:pPr>
            <w:tabs>
              <w:tab w:val="right" w:pos="9360"/>
            </w:tabs>
            <w:spacing w:before="200" w:line="240" w:lineRule="auto"/>
            <w:rPr>
              <w:rFonts w:ascii="Times New Roman" w:eastAsia="Times New Roman" w:hAnsi="Times New Roman" w:cs="Times New Roman"/>
              <w:b/>
              <w:color w:val="000000"/>
              <w:sz w:val="24"/>
              <w:szCs w:val="24"/>
            </w:rPr>
          </w:pPr>
          <w:hyperlink w:anchor="_30j0zll">
            <w:r>
              <w:rPr>
                <w:rFonts w:ascii="Times New Roman" w:eastAsia="Times New Roman" w:hAnsi="Times New Roman" w:cs="Times New Roman"/>
                <w:b/>
                <w:color w:val="000000"/>
                <w:sz w:val="24"/>
                <w:szCs w:val="24"/>
              </w:rPr>
              <w:t>Part 1</w:t>
            </w:r>
          </w:hyperlink>
          <w:r>
            <w:rPr>
              <w:rFonts w:ascii="Times New Roman" w:eastAsia="Times New Roman" w:hAnsi="Times New Roman" w:cs="Times New Roman"/>
              <w:b/>
              <w:color w:val="000000"/>
              <w:sz w:val="24"/>
              <w:szCs w:val="24"/>
            </w:rPr>
            <w:tab/>
          </w:r>
          <w:r>
            <w:fldChar w:fldCharType="begin"/>
          </w:r>
          <w:r>
            <w:instrText xml:space="preserve"> PAGEREF _30j0zll \h </w:instrText>
          </w:r>
          <w:r>
            <w:fldChar w:fldCharType="separate"/>
          </w:r>
          <w:r>
            <w:rPr>
              <w:rFonts w:ascii="Times New Roman" w:eastAsia="Times New Roman" w:hAnsi="Times New Roman" w:cs="Times New Roman"/>
              <w:b/>
              <w:color w:val="000000"/>
              <w:sz w:val="24"/>
              <w:szCs w:val="24"/>
            </w:rPr>
            <w:t>4</w:t>
          </w:r>
          <w:r>
            <w:fldChar w:fldCharType="end"/>
          </w:r>
        </w:p>
        <w:p w14:paraId="2A934EDE" w14:textId="77777777" w:rsidR="00466DD6" w:rsidRDefault="001A738F">
          <w:pPr>
            <w:tabs>
              <w:tab w:val="right" w:pos="9360"/>
            </w:tabs>
            <w:spacing w:before="60" w:line="240" w:lineRule="auto"/>
            <w:ind w:left="360"/>
            <w:rPr>
              <w:rFonts w:ascii="Times New Roman" w:eastAsia="Times New Roman" w:hAnsi="Times New Roman" w:cs="Times New Roman"/>
              <w:b/>
              <w:color w:val="000000"/>
              <w:sz w:val="24"/>
              <w:szCs w:val="24"/>
            </w:rPr>
          </w:pPr>
          <w:hyperlink w:anchor="_1fob9te">
            <w:r>
              <w:rPr>
                <w:rFonts w:ascii="Times New Roman" w:eastAsia="Times New Roman" w:hAnsi="Times New Roman" w:cs="Times New Roman"/>
                <w:b/>
                <w:color w:val="000000"/>
                <w:sz w:val="24"/>
                <w:szCs w:val="24"/>
              </w:rPr>
              <w:t>Crime rates</w:t>
            </w:r>
          </w:hyperlink>
          <w:r>
            <w:rPr>
              <w:rFonts w:ascii="Times New Roman" w:eastAsia="Times New Roman" w:hAnsi="Times New Roman" w:cs="Times New Roman"/>
              <w:b/>
              <w:color w:val="000000"/>
              <w:sz w:val="24"/>
              <w:szCs w:val="24"/>
            </w:rPr>
            <w:tab/>
          </w:r>
          <w:r>
            <w:fldChar w:fldCharType="begin"/>
          </w:r>
          <w:r>
            <w:instrText xml:space="preserve"> PAGEREF _1fob9te \h </w:instrText>
          </w:r>
          <w:r>
            <w:fldChar w:fldCharType="separate"/>
          </w:r>
          <w:r>
            <w:rPr>
              <w:rFonts w:ascii="Times New Roman" w:eastAsia="Times New Roman" w:hAnsi="Times New Roman" w:cs="Times New Roman"/>
              <w:b/>
              <w:color w:val="000000"/>
              <w:sz w:val="24"/>
              <w:szCs w:val="24"/>
            </w:rPr>
            <w:t>4</w:t>
          </w:r>
          <w:r>
            <w:fldChar w:fldCharType="end"/>
          </w:r>
        </w:p>
        <w:p w14:paraId="70456ECA" w14:textId="77777777" w:rsidR="00466DD6" w:rsidRDefault="001A738F">
          <w:pPr>
            <w:tabs>
              <w:tab w:val="right" w:pos="9360"/>
            </w:tabs>
            <w:spacing w:before="60" w:line="240" w:lineRule="auto"/>
            <w:ind w:left="360"/>
            <w:rPr>
              <w:rFonts w:ascii="Times New Roman" w:eastAsia="Times New Roman" w:hAnsi="Times New Roman" w:cs="Times New Roman"/>
              <w:b/>
              <w:color w:val="000000"/>
              <w:sz w:val="24"/>
              <w:szCs w:val="24"/>
            </w:rPr>
          </w:pPr>
          <w:hyperlink w:anchor="_3znysh7">
            <w:r>
              <w:rPr>
                <w:rFonts w:ascii="Times New Roman" w:eastAsia="Times New Roman" w:hAnsi="Times New Roman" w:cs="Times New Roman"/>
                <w:b/>
                <w:color w:val="000000"/>
                <w:sz w:val="24"/>
                <w:szCs w:val="24"/>
              </w:rPr>
              <w:t xml:space="preserve">Excel </w:t>
            </w:r>
            <w:proofErr w:type="spellStart"/>
            <w:r>
              <w:rPr>
                <w:rFonts w:ascii="Times New Roman" w:eastAsia="Times New Roman" w:hAnsi="Times New Roman" w:cs="Times New Roman"/>
                <w:b/>
                <w:color w:val="000000"/>
                <w:sz w:val="24"/>
                <w:szCs w:val="24"/>
              </w:rPr>
              <w:t>Preprocessing</w:t>
            </w:r>
            <w:proofErr w:type="spellEnd"/>
            <w:r>
              <w:rPr>
                <w:rFonts w:ascii="Times New Roman" w:eastAsia="Times New Roman" w:hAnsi="Times New Roman" w:cs="Times New Roman"/>
                <w:b/>
                <w:color w:val="000000"/>
                <w:sz w:val="24"/>
                <w:szCs w:val="24"/>
              </w:rPr>
              <w:t xml:space="preserve"> the data</w:t>
            </w:r>
          </w:hyperlink>
          <w:r>
            <w:rPr>
              <w:rFonts w:ascii="Times New Roman" w:eastAsia="Times New Roman" w:hAnsi="Times New Roman" w:cs="Times New Roman"/>
              <w:b/>
              <w:color w:val="000000"/>
              <w:sz w:val="24"/>
              <w:szCs w:val="24"/>
            </w:rPr>
            <w:tab/>
          </w:r>
          <w:r>
            <w:fldChar w:fldCharType="begin"/>
          </w:r>
          <w:r>
            <w:instrText xml:space="preserve"> PAGEREF _3znysh7 \h </w:instrText>
          </w:r>
          <w:r>
            <w:fldChar w:fldCharType="separate"/>
          </w:r>
          <w:r>
            <w:rPr>
              <w:rFonts w:ascii="Times New Roman" w:eastAsia="Times New Roman" w:hAnsi="Times New Roman" w:cs="Times New Roman"/>
              <w:b/>
              <w:color w:val="000000"/>
              <w:sz w:val="24"/>
              <w:szCs w:val="24"/>
            </w:rPr>
            <w:t>6</w:t>
          </w:r>
          <w:r>
            <w:fldChar w:fldCharType="end"/>
          </w:r>
        </w:p>
        <w:p w14:paraId="32B83AE9" w14:textId="77777777" w:rsidR="00466DD6" w:rsidRDefault="001A738F">
          <w:pPr>
            <w:tabs>
              <w:tab w:val="right" w:pos="9360"/>
            </w:tabs>
            <w:spacing w:before="60" w:line="240" w:lineRule="auto"/>
            <w:ind w:left="360"/>
            <w:rPr>
              <w:rFonts w:ascii="Times New Roman" w:eastAsia="Times New Roman" w:hAnsi="Times New Roman" w:cs="Times New Roman"/>
              <w:b/>
              <w:color w:val="000000"/>
              <w:sz w:val="24"/>
              <w:szCs w:val="24"/>
            </w:rPr>
          </w:pPr>
          <w:hyperlink w:anchor="_2et92p0">
            <w:r>
              <w:rPr>
                <w:rFonts w:ascii="Times New Roman" w:eastAsia="Times New Roman" w:hAnsi="Times New Roman" w:cs="Times New Roman"/>
                <w:b/>
                <w:color w:val="000000"/>
                <w:sz w:val="24"/>
                <w:szCs w:val="24"/>
              </w:rPr>
              <w:t xml:space="preserve">Analysing the data </w:t>
            </w:r>
            <w:r>
              <w:rPr>
                <w:rFonts w:ascii="Times New Roman" w:eastAsia="Times New Roman" w:hAnsi="Times New Roman" w:cs="Times New Roman"/>
                <w:b/>
                <w:color w:val="000000"/>
                <w:sz w:val="24"/>
                <w:szCs w:val="24"/>
              </w:rPr>
              <w:t>in Excel </w:t>
            </w:r>
          </w:hyperlink>
          <w:r>
            <w:rPr>
              <w:rFonts w:ascii="Times New Roman" w:eastAsia="Times New Roman" w:hAnsi="Times New Roman" w:cs="Times New Roman"/>
              <w:b/>
              <w:color w:val="000000"/>
              <w:sz w:val="24"/>
              <w:szCs w:val="24"/>
            </w:rPr>
            <w:tab/>
          </w:r>
          <w:r>
            <w:fldChar w:fldCharType="begin"/>
          </w:r>
          <w:r>
            <w:instrText xml:space="preserve"> PAGEREF _2et92p0 \h </w:instrText>
          </w:r>
          <w:r>
            <w:fldChar w:fldCharType="separate"/>
          </w:r>
          <w:r>
            <w:rPr>
              <w:rFonts w:ascii="Times New Roman" w:eastAsia="Times New Roman" w:hAnsi="Times New Roman" w:cs="Times New Roman"/>
              <w:b/>
              <w:color w:val="000000"/>
              <w:sz w:val="24"/>
              <w:szCs w:val="24"/>
            </w:rPr>
            <w:t>6</w:t>
          </w:r>
          <w:r>
            <w:fldChar w:fldCharType="end"/>
          </w:r>
        </w:p>
        <w:p w14:paraId="60B8DC7A" w14:textId="77777777" w:rsidR="00466DD6" w:rsidRDefault="001A738F">
          <w:pPr>
            <w:tabs>
              <w:tab w:val="right" w:pos="9360"/>
            </w:tabs>
            <w:spacing w:before="60" w:line="240" w:lineRule="auto"/>
            <w:ind w:left="720"/>
            <w:rPr>
              <w:rFonts w:ascii="Times New Roman" w:eastAsia="Times New Roman" w:hAnsi="Times New Roman" w:cs="Times New Roman"/>
              <w:color w:val="000000"/>
              <w:sz w:val="24"/>
              <w:szCs w:val="24"/>
            </w:rPr>
          </w:pPr>
          <w:hyperlink w:anchor="_tyjcwt">
            <w:r>
              <w:rPr>
                <w:rFonts w:ascii="Times New Roman" w:eastAsia="Times New Roman" w:hAnsi="Times New Roman" w:cs="Times New Roman"/>
                <w:color w:val="000000"/>
                <w:sz w:val="24"/>
                <w:szCs w:val="24"/>
              </w:rPr>
              <w:t>Lookup</w:t>
            </w:r>
          </w:hyperlink>
          <w:r>
            <w:rPr>
              <w:rFonts w:ascii="Times New Roman" w:eastAsia="Times New Roman" w:hAnsi="Times New Roman" w:cs="Times New Roman"/>
              <w:color w:val="000000"/>
              <w:sz w:val="24"/>
              <w:szCs w:val="24"/>
            </w:rPr>
            <w:tab/>
          </w:r>
          <w:r w:rsidRPr="007C5542">
            <w:rPr>
              <w:b/>
              <w:bCs/>
            </w:rPr>
            <w:fldChar w:fldCharType="begin"/>
          </w:r>
          <w:r w:rsidRPr="007C5542">
            <w:rPr>
              <w:b/>
              <w:bCs/>
            </w:rPr>
            <w:instrText xml:space="preserve"> PAGEREF _tyjcwt \h </w:instrText>
          </w:r>
          <w:r w:rsidRPr="007C5542">
            <w:rPr>
              <w:b/>
              <w:bCs/>
            </w:rPr>
          </w:r>
          <w:r w:rsidRPr="007C5542">
            <w:rPr>
              <w:b/>
              <w:bCs/>
            </w:rPr>
            <w:fldChar w:fldCharType="separate"/>
          </w:r>
          <w:r w:rsidRPr="007C5542">
            <w:rPr>
              <w:rFonts w:ascii="Times New Roman" w:eastAsia="Times New Roman" w:hAnsi="Times New Roman" w:cs="Times New Roman"/>
              <w:b/>
              <w:bCs/>
              <w:color w:val="000000"/>
              <w:sz w:val="24"/>
              <w:szCs w:val="24"/>
            </w:rPr>
            <w:t>7</w:t>
          </w:r>
          <w:r w:rsidRPr="007C5542">
            <w:rPr>
              <w:b/>
              <w:bCs/>
            </w:rPr>
            <w:fldChar w:fldCharType="end"/>
          </w:r>
        </w:p>
        <w:p w14:paraId="2EEF1A60" w14:textId="77777777" w:rsidR="00466DD6" w:rsidRDefault="001A738F">
          <w:pPr>
            <w:tabs>
              <w:tab w:val="right" w:pos="9360"/>
            </w:tabs>
            <w:spacing w:before="60" w:line="240" w:lineRule="auto"/>
            <w:ind w:left="720"/>
            <w:rPr>
              <w:rFonts w:ascii="Times New Roman" w:eastAsia="Times New Roman" w:hAnsi="Times New Roman" w:cs="Times New Roman"/>
              <w:color w:val="000000"/>
              <w:sz w:val="24"/>
              <w:szCs w:val="24"/>
            </w:rPr>
          </w:pPr>
          <w:hyperlink w:anchor="_3dy6vkm">
            <w:r>
              <w:rPr>
                <w:rFonts w:ascii="Times New Roman" w:eastAsia="Times New Roman" w:hAnsi="Times New Roman" w:cs="Times New Roman"/>
                <w:color w:val="000000"/>
                <w:sz w:val="24"/>
                <w:szCs w:val="24"/>
              </w:rPr>
              <w:t>If Function</w:t>
            </w:r>
          </w:hyperlink>
          <w:r>
            <w:rPr>
              <w:rFonts w:ascii="Times New Roman" w:eastAsia="Times New Roman" w:hAnsi="Times New Roman" w:cs="Times New Roman"/>
              <w:color w:val="000000"/>
              <w:sz w:val="24"/>
              <w:szCs w:val="24"/>
            </w:rPr>
            <w:tab/>
          </w:r>
          <w:r w:rsidRPr="007C5542">
            <w:rPr>
              <w:b/>
              <w:bCs/>
            </w:rPr>
            <w:fldChar w:fldCharType="begin"/>
          </w:r>
          <w:r w:rsidRPr="007C5542">
            <w:rPr>
              <w:b/>
              <w:bCs/>
            </w:rPr>
            <w:instrText xml:space="preserve"> PAGEREF _3dy6vkm \h </w:instrText>
          </w:r>
          <w:r w:rsidRPr="007C5542">
            <w:rPr>
              <w:b/>
              <w:bCs/>
            </w:rPr>
          </w:r>
          <w:r w:rsidRPr="007C5542">
            <w:rPr>
              <w:b/>
              <w:bCs/>
            </w:rPr>
            <w:fldChar w:fldCharType="separate"/>
          </w:r>
          <w:r w:rsidRPr="007C5542">
            <w:rPr>
              <w:rFonts w:ascii="Times New Roman" w:eastAsia="Times New Roman" w:hAnsi="Times New Roman" w:cs="Times New Roman"/>
              <w:b/>
              <w:bCs/>
              <w:color w:val="000000"/>
              <w:sz w:val="24"/>
              <w:szCs w:val="24"/>
            </w:rPr>
            <w:t>8</w:t>
          </w:r>
          <w:r w:rsidRPr="007C5542">
            <w:rPr>
              <w:b/>
              <w:bCs/>
            </w:rPr>
            <w:fldChar w:fldCharType="end"/>
          </w:r>
        </w:p>
        <w:p w14:paraId="25D3977D" w14:textId="77777777" w:rsidR="00466DD6" w:rsidRPr="007C5542" w:rsidRDefault="001A738F">
          <w:pPr>
            <w:tabs>
              <w:tab w:val="right" w:pos="9360"/>
            </w:tabs>
            <w:spacing w:before="60" w:line="240" w:lineRule="auto"/>
            <w:ind w:left="720"/>
            <w:rPr>
              <w:rFonts w:ascii="Times New Roman" w:eastAsia="Times New Roman" w:hAnsi="Times New Roman" w:cs="Times New Roman"/>
              <w:b/>
              <w:bCs/>
              <w:color w:val="000000"/>
              <w:sz w:val="24"/>
              <w:szCs w:val="24"/>
            </w:rPr>
          </w:pPr>
          <w:hyperlink w:anchor="_1t3h5sf">
            <w:r>
              <w:rPr>
                <w:rFonts w:ascii="Times New Roman" w:eastAsia="Times New Roman" w:hAnsi="Times New Roman" w:cs="Times New Roman"/>
                <w:color w:val="000000"/>
                <w:sz w:val="24"/>
                <w:szCs w:val="24"/>
              </w:rPr>
              <w:t>Pivot tables</w:t>
            </w:r>
          </w:hyperlink>
          <w:r>
            <w:rPr>
              <w:rFonts w:ascii="Times New Roman" w:eastAsia="Times New Roman" w:hAnsi="Times New Roman" w:cs="Times New Roman"/>
              <w:color w:val="000000"/>
              <w:sz w:val="24"/>
              <w:szCs w:val="24"/>
            </w:rPr>
            <w:tab/>
          </w:r>
          <w:r w:rsidRPr="007C5542">
            <w:rPr>
              <w:b/>
              <w:bCs/>
            </w:rPr>
            <w:fldChar w:fldCharType="begin"/>
          </w:r>
          <w:r w:rsidRPr="007C5542">
            <w:rPr>
              <w:b/>
              <w:bCs/>
            </w:rPr>
            <w:instrText xml:space="preserve"> PAGEREF _1t3h5sf \h </w:instrText>
          </w:r>
          <w:r w:rsidRPr="007C5542">
            <w:rPr>
              <w:b/>
              <w:bCs/>
            </w:rPr>
          </w:r>
          <w:r w:rsidRPr="007C5542">
            <w:rPr>
              <w:b/>
              <w:bCs/>
            </w:rPr>
            <w:fldChar w:fldCharType="separate"/>
          </w:r>
          <w:r w:rsidRPr="007C5542">
            <w:rPr>
              <w:rFonts w:ascii="Times New Roman" w:eastAsia="Times New Roman" w:hAnsi="Times New Roman" w:cs="Times New Roman"/>
              <w:b/>
              <w:bCs/>
              <w:color w:val="000000"/>
              <w:sz w:val="24"/>
              <w:szCs w:val="24"/>
            </w:rPr>
            <w:t>10</w:t>
          </w:r>
          <w:r w:rsidRPr="007C5542">
            <w:rPr>
              <w:b/>
              <w:bCs/>
            </w:rPr>
            <w:fldChar w:fldCharType="end"/>
          </w:r>
        </w:p>
        <w:p w14:paraId="41675C3E" w14:textId="77777777" w:rsidR="00466DD6" w:rsidRDefault="001A738F">
          <w:pPr>
            <w:tabs>
              <w:tab w:val="right" w:pos="9360"/>
            </w:tabs>
            <w:spacing w:before="60" w:line="240" w:lineRule="auto"/>
            <w:ind w:left="360"/>
            <w:rPr>
              <w:rFonts w:ascii="Times New Roman" w:eastAsia="Times New Roman" w:hAnsi="Times New Roman" w:cs="Times New Roman"/>
              <w:b/>
              <w:color w:val="000000"/>
              <w:sz w:val="24"/>
              <w:szCs w:val="24"/>
            </w:rPr>
          </w:pPr>
          <w:hyperlink w:anchor="_4d34og8">
            <w:r>
              <w:rPr>
                <w:rFonts w:ascii="Times New Roman" w:eastAsia="Times New Roman" w:hAnsi="Times New Roman" w:cs="Times New Roman"/>
                <w:b/>
                <w:color w:val="000000"/>
                <w:sz w:val="24"/>
                <w:szCs w:val="24"/>
              </w:rPr>
              <w:t>Discuss the visualisation of the data in Excel</w:t>
            </w:r>
          </w:hyperlink>
          <w:r>
            <w:rPr>
              <w:rFonts w:ascii="Times New Roman" w:eastAsia="Times New Roman" w:hAnsi="Times New Roman" w:cs="Times New Roman"/>
              <w:b/>
              <w:color w:val="000000"/>
              <w:sz w:val="24"/>
              <w:szCs w:val="24"/>
            </w:rPr>
            <w:tab/>
          </w:r>
          <w:r>
            <w:fldChar w:fldCharType="begin"/>
          </w:r>
          <w:r>
            <w:instrText xml:space="preserve"> PAGEREF _4d34og8 \h </w:instrText>
          </w:r>
          <w:r>
            <w:fldChar w:fldCharType="separate"/>
          </w:r>
          <w:r>
            <w:rPr>
              <w:rFonts w:ascii="Times New Roman" w:eastAsia="Times New Roman" w:hAnsi="Times New Roman" w:cs="Times New Roman"/>
              <w:b/>
              <w:color w:val="000000"/>
              <w:sz w:val="24"/>
              <w:szCs w:val="24"/>
            </w:rPr>
            <w:t>10</w:t>
          </w:r>
          <w:r>
            <w:fldChar w:fldCharType="end"/>
          </w:r>
        </w:p>
        <w:p w14:paraId="354A9B74" w14:textId="77777777" w:rsidR="00466DD6" w:rsidRDefault="001A738F">
          <w:pPr>
            <w:tabs>
              <w:tab w:val="right" w:pos="9360"/>
            </w:tabs>
            <w:spacing w:before="60" w:line="240" w:lineRule="auto"/>
            <w:ind w:left="720"/>
            <w:rPr>
              <w:rFonts w:ascii="Times New Roman" w:eastAsia="Times New Roman" w:hAnsi="Times New Roman" w:cs="Times New Roman"/>
              <w:color w:val="000000"/>
              <w:sz w:val="24"/>
              <w:szCs w:val="24"/>
            </w:rPr>
          </w:pPr>
          <w:hyperlink w:anchor="_2s8eyo1">
            <w:r>
              <w:rPr>
                <w:rFonts w:ascii="Times New Roman" w:eastAsia="Times New Roman" w:hAnsi="Times New Roman" w:cs="Times New Roman"/>
                <w:color w:val="000000"/>
                <w:sz w:val="24"/>
                <w:szCs w:val="24"/>
              </w:rPr>
              <w:t>Charts: explain why they are used in Excel</w:t>
            </w:r>
          </w:hyperlink>
          <w:r>
            <w:rPr>
              <w:rFonts w:ascii="Times New Roman" w:eastAsia="Times New Roman" w:hAnsi="Times New Roman" w:cs="Times New Roman"/>
              <w:color w:val="000000"/>
              <w:sz w:val="24"/>
              <w:szCs w:val="24"/>
            </w:rPr>
            <w:tab/>
          </w:r>
          <w:r w:rsidRPr="007C5542">
            <w:rPr>
              <w:b/>
              <w:bCs/>
            </w:rPr>
            <w:fldChar w:fldCharType="begin"/>
          </w:r>
          <w:r w:rsidRPr="007C5542">
            <w:rPr>
              <w:b/>
              <w:bCs/>
            </w:rPr>
            <w:instrText xml:space="preserve"> PAGEREF _2s8eyo1 </w:instrText>
          </w:r>
          <w:r w:rsidRPr="007C5542">
            <w:rPr>
              <w:b/>
              <w:bCs/>
            </w:rPr>
            <w:instrText xml:space="preserve">\h </w:instrText>
          </w:r>
          <w:r w:rsidRPr="007C5542">
            <w:rPr>
              <w:b/>
              <w:bCs/>
            </w:rPr>
          </w:r>
          <w:r w:rsidRPr="007C5542">
            <w:rPr>
              <w:b/>
              <w:bCs/>
            </w:rPr>
            <w:fldChar w:fldCharType="separate"/>
          </w:r>
          <w:r w:rsidRPr="007C5542">
            <w:rPr>
              <w:rFonts w:ascii="Times New Roman" w:eastAsia="Times New Roman" w:hAnsi="Times New Roman" w:cs="Times New Roman"/>
              <w:b/>
              <w:bCs/>
              <w:color w:val="000000"/>
              <w:sz w:val="24"/>
              <w:szCs w:val="24"/>
            </w:rPr>
            <w:t>11</w:t>
          </w:r>
          <w:r w:rsidRPr="007C5542">
            <w:rPr>
              <w:b/>
              <w:bCs/>
            </w:rPr>
            <w:fldChar w:fldCharType="end"/>
          </w:r>
        </w:p>
        <w:p w14:paraId="0A3A7E52" w14:textId="44402DEE" w:rsidR="00466DD6" w:rsidRDefault="001A738F">
          <w:pPr>
            <w:tabs>
              <w:tab w:val="right" w:pos="9360"/>
            </w:tabs>
            <w:spacing w:before="60" w:line="240" w:lineRule="auto"/>
            <w:ind w:left="720"/>
            <w:rPr>
              <w:rFonts w:ascii="Times New Roman" w:eastAsia="Times New Roman" w:hAnsi="Times New Roman" w:cs="Times New Roman"/>
              <w:color w:val="000000"/>
              <w:sz w:val="24"/>
              <w:szCs w:val="24"/>
            </w:rPr>
          </w:pPr>
          <w:hyperlink w:anchor="_17dp8vu">
            <w:r>
              <w:rPr>
                <w:rFonts w:ascii="Times New Roman" w:eastAsia="Times New Roman" w:hAnsi="Times New Roman" w:cs="Times New Roman"/>
                <w:color w:val="000000"/>
                <w:sz w:val="24"/>
                <w:szCs w:val="24"/>
              </w:rPr>
              <w:t>Graphs: explain why they are used in Excel</w:t>
            </w:r>
          </w:hyperlink>
          <w:r>
            <w:rPr>
              <w:rFonts w:ascii="Times New Roman" w:eastAsia="Times New Roman" w:hAnsi="Times New Roman" w:cs="Times New Roman"/>
              <w:color w:val="000000"/>
              <w:sz w:val="24"/>
              <w:szCs w:val="24"/>
            </w:rPr>
            <w:tab/>
          </w:r>
          <w:r w:rsidR="00E1660E" w:rsidRPr="007C5542">
            <w:rPr>
              <w:b/>
              <w:bCs/>
            </w:rPr>
            <w:t>11</w:t>
          </w:r>
        </w:p>
        <w:p w14:paraId="010CC6B7" w14:textId="474EEEF7" w:rsidR="00466DD6" w:rsidRDefault="001A738F">
          <w:pPr>
            <w:tabs>
              <w:tab w:val="right" w:pos="9360"/>
            </w:tabs>
            <w:spacing w:before="200" w:line="240" w:lineRule="auto"/>
            <w:rPr>
              <w:rFonts w:ascii="Times New Roman" w:eastAsia="Times New Roman" w:hAnsi="Times New Roman" w:cs="Times New Roman"/>
              <w:b/>
              <w:color w:val="000000"/>
              <w:sz w:val="24"/>
              <w:szCs w:val="24"/>
            </w:rPr>
          </w:pPr>
          <w:hyperlink w:anchor="_3rdcrjn">
            <w:r>
              <w:rPr>
                <w:rFonts w:ascii="Times New Roman" w:eastAsia="Times New Roman" w:hAnsi="Times New Roman" w:cs="Times New Roman"/>
                <w:b/>
                <w:color w:val="000000"/>
                <w:sz w:val="24"/>
                <w:szCs w:val="24"/>
              </w:rPr>
              <w:t>Part 2: Use of SPSS in data mining</w:t>
            </w:r>
          </w:hyperlink>
          <w:r>
            <w:rPr>
              <w:rFonts w:ascii="Times New Roman" w:eastAsia="Times New Roman" w:hAnsi="Times New Roman" w:cs="Times New Roman"/>
              <w:b/>
              <w:color w:val="000000"/>
              <w:sz w:val="24"/>
              <w:szCs w:val="24"/>
            </w:rPr>
            <w:tab/>
          </w:r>
          <w:r w:rsidR="00E1660E" w:rsidRPr="007C5542">
            <w:rPr>
              <w:b/>
              <w:bCs/>
            </w:rPr>
            <w:t>12</w:t>
          </w:r>
        </w:p>
        <w:p w14:paraId="6230136D" w14:textId="1FE06433" w:rsidR="00466DD6" w:rsidRDefault="001A738F">
          <w:pPr>
            <w:tabs>
              <w:tab w:val="right" w:pos="9360"/>
            </w:tabs>
            <w:spacing w:before="60" w:line="240" w:lineRule="auto"/>
            <w:ind w:left="360"/>
            <w:rPr>
              <w:rFonts w:ascii="Times New Roman" w:eastAsia="Times New Roman" w:hAnsi="Times New Roman" w:cs="Times New Roman"/>
              <w:b/>
              <w:color w:val="000000"/>
              <w:sz w:val="24"/>
              <w:szCs w:val="24"/>
            </w:rPr>
          </w:pPr>
          <w:hyperlink w:anchor="_26in1rg">
            <w:r>
              <w:rPr>
                <w:rFonts w:ascii="Times New Roman" w:eastAsia="Times New Roman" w:hAnsi="Times New Roman" w:cs="Times New Roman"/>
                <w:b/>
                <w:color w:val="000000"/>
                <w:sz w:val="24"/>
                <w:szCs w:val="24"/>
              </w:rPr>
              <w:t>Ice Cream dat</w:t>
            </w:r>
            <w:r>
              <w:rPr>
                <w:rFonts w:ascii="Times New Roman" w:eastAsia="Times New Roman" w:hAnsi="Times New Roman" w:cs="Times New Roman"/>
                <w:b/>
                <w:color w:val="000000"/>
                <w:sz w:val="24"/>
                <w:szCs w:val="24"/>
              </w:rPr>
              <w:t>a</w:t>
            </w:r>
          </w:hyperlink>
          <w:r>
            <w:rPr>
              <w:rFonts w:ascii="Times New Roman" w:eastAsia="Times New Roman" w:hAnsi="Times New Roman" w:cs="Times New Roman"/>
              <w:b/>
              <w:color w:val="000000"/>
              <w:sz w:val="24"/>
              <w:szCs w:val="24"/>
            </w:rPr>
            <w:tab/>
          </w:r>
          <w:r w:rsidR="00E1660E" w:rsidRPr="007C5542">
            <w:rPr>
              <w:b/>
              <w:bCs/>
            </w:rPr>
            <w:t>12</w:t>
          </w:r>
        </w:p>
        <w:p w14:paraId="6966183C" w14:textId="10EA6823" w:rsidR="00466DD6" w:rsidRPr="007C5542" w:rsidRDefault="001A738F">
          <w:pPr>
            <w:tabs>
              <w:tab w:val="right" w:pos="9360"/>
            </w:tabs>
            <w:spacing w:before="60" w:line="240" w:lineRule="auto"/>
            <w:ind w:left="720"/>
            <w:rPr>
              <w:rFonts w:ascii="Times New Roman" w:eastAsia="Times New Roman" w:hAnsi="Times New Roman" w:cs="Times New Roman"/>
              <w:b/>
              <w:bCs/>
              <w:color w:val="000000"/>
              <w:sz w:val="24"/>
              <w:szCs w:val="24"/>
            </w:rPr>
          </w:pPr>
          <w:hyperlink w:anchor="_lnxbz9">
            <w:r>
              <w:rPr>
                <w:rFonts w:ascii="Times New Roman" w:eastAsia="Times New Roman" w:hAnsi="Times New Roman" w:cs="Times New Roman"/>
                <w:color w:val="000000"/>
                <w:sz w:val="24"/>
                <w:szCs w:val="24"/>
              </w:rPr>
              <w:t>How many children like vanilla flavour?</w:t>
            </w:r>
          </w:hyperlink>
          <w:r>
            <w:rPr>
              <w:rFonts w:ascii="Times New Roman" w:eastAsia="Times New Roman" w:hAnsi="Times New Roman" w:cs="Times New Roman"/>
              <w:color w:val="000000"/>
              <w:sz w:val="24"/>
              <w:szCs w:val="24"/>
            </w:rPr>
            <w:tab/>
          </w:r>
          <w:r w:rsidR="00E1660E" w:rsidRPr="007C5542">
            <w:rPr>
              <w:b/>
              <w:bCs/>
            </w:rPr>
            <w:t>12</w:t>
          </w:r>
        </w:p>
        <w:p w14:paraId="0CBCA0B9" w14:textId="68EFD72A" w:rsidR="00466DD6" w:rsidRDefault="001A738F">
          <w:pPr>
            <w:tabs>
              <w:tab w:val="right" w:pos="9360"/>
            </w:tabs>
            <w:spacing w:before="60" w:line="240" w:lineRule="auto"/>
            <w:ind w:left="720"/>
            <w:rPr>
              <w:rFonts w:ascii="Times New Roman" w:eastAsia="Times New Roman" w:hAnsi="Times New Roman" w:cs="Times New Roman"/>
              <w:color w:val="000000"/>
              <w:sz w:val="24"/>
              <w:szCs w:val="24"/>
            </w:rPr>
          </w:pPr>
          <w:hyperlink w:anchor="_35nkun2">
            <w:r>
              <w:rPr>
                <w:rFonts w:ascii="Times New Roman" w:eastAsia="Times New Roman" w:hAnsi="Times New Roman" w:cs="Times New Roman"/>
                <w:color w:val="000000"/>
                <w:sz w:val="24"/>
                <w:szCs w:val="24"/>
              </w:rPr>
              <w:t>How many students are Male and Female?</w:t>
            </w:r>
          </w:hyperlink>
          <w:r>
            <w:rPr>
              <w:rFonts w:ascii="Times New Roman" w:eastAsia="Times New Roman" w:hAnsi="Times New Roman" w:cs="Times New Roman"/>
              <w:color w:val="000000"/>
              <w:sz w:val="24"/>
              <w:szCs w:val="24"/>
            </w:rPr>
            <w:tab/>
          </w:r>
          <w:r w:rsidR="00E1660E" w:rsidRPr="007C5542">
            <w:rPr>
              <w:b/>
              <w:bCs/>
            </w:rPr>
            <w:t>13</w:t>
          </w:r>
        </w:p>
        <w:p w14:paraId="3B6E9467" w14:textId="29C84F2B" w:rsidR="00466DD6" w:rsidRDefault="001A738F">
          <w:pPr>
            <w:tabs>
              <w:tab w:val="right" w:pos="9360"/>
            </w:tabs>
            <w:spacing w:before="60" w:line="240" w:lineRule="auto"/>
            <w:ind w:left="720"/>
            <w:rPr>
              <w:rFonts w:ascii="Times New Roman" w:eastAsia="Times New Roman" w:hAnsi="Times New Roman" w:cs="Times New Roman"/>
              <w:color w:val="000000"/>
              <w:sz w:val="24"/>
              <w:szCs w:val="24"/>
            </w:rPr>
          </w:pPr>
          <w:hyperlink w:anchor="_1ksv4uv">
            <w:r>
              <w:rPr>
                <w:rFonts w:ascii="Times New Roman" w:eastAsia="Times New Roman" w:hAnsi="Times New Roman" w:cs="Times New Roman"/>
                <w:color w:val="000000"/>
                <w:sz w:val="24"/>
                <w:szCs w:val="24"/>
              </w:rPr>
              <w:t xml:space="preserve">Mean and Median of participants who like chocolate and strawberry </w:t>
            </w:r>
            <w:r>
              <w:rPr>
                <w:rFonts w:ascii="Times New Roman" w:eastAsia="Times New Roman" w:hAnsi="Times New Roman" w:cs="Times New Roman"/>
                <w:color w:val="000000"/>
                <w:sz w:val="24"/>
                <w:szCs w:val="24"/>
              </w:rPr>
              <w:t>flavour?</w:t>
            </w:r>
          </w:hyperlink>
          <w:r>
            <w:rPr>
              <w:rFonts w:ascii="Times New Roman" w:eastAsia="Times New Roman" w:hAnsi="Times New Roman" w:cs="Times New Roman"/>
              <w:color w:val="000000"/>
              <w:sz w:val="24"/>
              <w:szCs w:val="24"/>
            </w:rPr>
            <w:tab/>
          </w:r>
          <w:r w:rsidR="007C5542" w:rsidRPr="007C5542">
            <w:rPr>
              <w:b/>
              <w:bCs/>
            </w:rPr>
            <w:t>15</w:t>
          </w:r>
        </w:p>
        <w:p w14:paraId="1C3FF9EE" w14:textId="1711AE9F" w:rsidR="00466DD6" w:rsidRDefault="001A738F">
          <w:pPr>
            <w:tabs>
              <w:tab w:val="right" w:pos="9360"/>
            </w:tabs>
            <w:spacing w:before="60" w:line="240" w:lineRule="auto"/>
            <w:ind w:left="360"/>
            <w:rPr>
              <w:rFonts w:ascii="Times New Roman" w:eastAsia="Times New Roman" w:hAnsi="Times New Roman" w:cs="Times New Roman"/>
              <w:b/>
              <w:color w:val="000000"/>
              <w:sz w:val="24"/>
              <w:szCs w:val="24"/>
            </w:rPr>
          </w:pPr>
          <w:hyperlink w:anchor="_44sinio">
            <w:r>
              <w:rPr>
                <w:rFonts w:ascii="Times New Roman" w:eastAsia="Times New Roman" w:hAnsi="Times New Roman" w:cs="Times New Roman"/>
                <w:b/>
                <w:color w:val="000000"/>
                <w:sz w:val="24"/>
                <w:szCs w:val="24"/>
              </w:rPr>
              <w:t>Clustering Using the smile_clinic.csv provided in conjunction with SPSS</w:t>
            </w:r>
          </w:hyperlink>
          <w:r>
            <w:rPr>
              <w:rFonts w:ascii="Times New Roman" w:eastAsia="Times New Roman" w:hAnsi="Times New Roman" w:cs="Times New Roman"/>
              <w:b/>
              <w:color w:val="000000"/>
              <w:sz w:val="24"/>
              <w:szCs w:val="24"/>
            </w:rPr>
            <w:tab/>
          </w:r>
          <w:r w:rsidR="007C5542" w:rsidRPr="007C5542">
            <w:rPr>
              <w:b/>
              <w:bCs/>
            </w:rPr>
            <w:t>16</w:t>
          </w:r>
        </w:p>
        <w:p w14:paraId="5D63D003" w14:textId="715D4B47" w:rsidR="00466DD6" w:rsidRPr="007C5542" w:rsidRDefault="001A738F">
          <w:pPr>
            <w:tabs>
              <w:tab w:val="right" w:pos="9360"/>
            </w:tabs>
            <w:spacing w:before="60" w:line="240" w:lineRule="auto"/>
            <w:ind w:left="360"/>
            <w:rPr>
              <w:rFonts w:ascii="Times New Roman" w:eastAsia="Times New Roman" w:hAnsi="Times New Roman" w:cs="Times New Roman"/>
              <w:b/>
              <w:bCs/>
              <w:color w:val="000000"/>
              <w:sz w:val="24"/>
              <w:szCs w:val="24"/>
            </w:rPr>
          </w:pPr>
          <w:hyperlink w:anchor="_2jxsxqh">
            <w:r>
              <w:rPr>
                <w:rFonts w:ascii="Times New Roman" w:eastAsia="Times New Roman" w:hAnsi="Times New Roman" w:cs="Times New Roman"/>
                <w:b/>
                <w:color w:val="000000"/>
                <w:sz w:val="24"/>
                <w:szCs w:val="24"/>
              </w:rPr>
              <w:t>Most common data mining methods</w:t>
            </w:r>
          </w:hyperlink>
          <w:r>
            <w:rPr>
              <w:rFonts w:ascii="Times New Roman" w:eastAsia="Times New Roman" w:hAnsi="Times New Roman" w:cs="Times New Roman"/>
              <w:b/>
              <w:color w:val="000000"/>
              <w:sz w:val="24"/>
              <w:szCs w:val="24"/>
            </w:rPr>
            <w:tab/>
          </w:r>
          <w:r w:rsidR="007C5542" w:rsidRPr="007C5542">
            <w:rPr>
              <w:b/>
              <w:bCs/>
            </w:rPr>
            <w:t>19</w:t>
          </w:r>
        </w:p>
        <w:p w14:paraId="592FF7E7" w14:textId="31193789" w:rsidR="00466DD6" w:rsidRDefault="001A738F">
          <w:pPr>
            <w:tabs>
              <w:tab w:val="right" w:pos="9360"/>
            </w:tabs>
            <w:spacing w:before="60" w:line="240" w:lineRule="auto"/>
            <w:ind w:left="360"/>
            <w:rPr>
              <w:rFonts w:ascii="Times New Roman" w:eastAsia="Times New Roman" w:hAnsi="Times New Roman" w:cs="Times New Roman"/>
              <w:b/>
              <w:color w:val="000000"/>
              <w:sz w:val="24"/>
              <w:szCs w:val="24"/>
            </w:rPr>
          </w:pPr>
          <w:hyperlink w:anchor="_z337ya">
            <w:r>
              <w:rPr>
                <w:rFonts w:ascii="Times New Roman" w:eastAsia="Times New Roman" w:hAnsi="Times New Roman" w:cs="Times New Roman"/>
                <w:b/>
                <w:color w:val="000000"/>
                <w:sz w:val="24"/>
                <w:szCs w:val="24"/>
              </w:rPr>
              <w:t>Advantages / disadvantages of SPSS over Excel</w:t>
            </w:r>
          </w:hyperlink>
          <w:r>
            <w:rPr>
              <w:rFonts w:ascii="Times New Roman" w:eastAsia="Times New Roman" w:hAnsi="Times New Roman" w:cs="Times New Roman"/>
              <w:b/>
              <w:color w:val="000000"/>
              <w:sz w:val="24"/>
              <w:szCs w:val="24"/>
            </w:rPr>
            <w:tab/>
          </w:r>
          <w:r w:rsidR="007C5542" w:rsidRPr="007C5542">
            <w:rPr>
              <w:b/>
              <w:bCs/>
            </w:rPr>
            <w:t>20</w:t>
          </w:r>
        </w:p>
        <w:p w14:paraId="20463994" w14:textId="23EF5F8B" w:rsidR="00466DD6" w:rsidRDefault="001A738F">
          <w:pPr>
            <w:tabs>
              <w:tab w:val="right" w:pos="9360"/>
            </w:tabs>
            <w:spacing w:before="200" w:line="240" w:lineRule="auto"/>
            <w:rPr>
              <w:rFonts w:ascii="Times New Roman" w:eastAsia="Times New Roman" w:hAnsi="Times New Roman" w:cs="Times New Roman"/>
              <w:b/>
              <w:color w:val="000000"/>
              <w:sz w:val="24"/>
              <w:szCs w:val="24"/>
            </w:rPr>
          </w:pPr>
          <w:hyperlink w:anchor="_3j2qqm3">
            <w:r>
              <w:rPr>
                <w:rFonts w:ascii="Times New Roman" w:eastAsia="Times New Roman" w:hAnsi="Times New Roman" w:cs="Times New Roman"/>
                <w:b/>
                <w:color w:val="000000"/>
                <w:sz w:val="24"/>
                <w:szCs w:val="24"/>
              </w:rPr>
              <w:t>Conclusion</w:t>
            </w:r>
          </w:hyperlink>
          <w:r>
            <w:rPr>
              <w:rFonts w:ascii="Times New Roman" w:eastAsia="Times New Roman" w:hAnsi="Times New Roman" w:cs="Times New Roman"/>
              <w:b/>
              <w:color w:val="000000"/>
              <w:sz w:val="24"/>
              <w:szCs w:val="24"/>
            </w:rPr>
            <w:tab/>
          </w:r>
          <w:r w:rsidR="001141B8" w:rsidRPr="001141B8">
            <w:rPr>
              <w:b/>
              <w:bCs/>
            </w:rPr>
            <w:t>2</w:t>
          </w:r>
          <w:r w:rsidR="007C5542">
            <w:rPr>
              <w:b/>
              <w:bCs/>
            </w:rPr>
            <w:t>4</w:t>
          </w:r>
        </w:p>
        <w:p w14:paraId="411BA261" w14:textId="0B35DD58" w:rsidR="00466DD6" w:rsidRDefault="001A738F">
          <w:pPr>
            <w:tabs>
              <w:tab w:val="right" w:pos="9360"/>
            </w:tabs>
            <w:spacing w:before="200" w:after="80" w:line="240" w:lineRule="auto"/>
            <w:rPr>
              <w:rFonts w:ascii="Times New Roman" w:eastAsia="Times New Roman" w:hAnsi="Times New Roman" w:cs="Times New Roman"/>
              <w:b/>
              <w:color w:val="000000"/>
              <w:sz w:val="24"/>
              <w:szCs w:val="24"/>
            </w:rPr>
          </w:pPr>
          <w:hyperlink w:anchor="_1y810tw">
            <w:r>
              <w:rPr>
                <w:rFonts w:ascii="Times New Roman" w:eastAsia="Times New Roman" w:hAnsi="Times New Roman" w:cs="Times New Roman"/>
                <w:b/>
                <w:color w:val="000000"/>
                <w:sz w:val="24"/>
                <w:szCs w:val="24"/>
              </w:rPr>
              <w:t>References</w:t>
            </w:r>
          </w:hyperlink>
          <w:r>
            <w:rPr>
              <w:rFonts w:ascii="Times New Roman" w:eastAsia="Times New Roman" w:hAnsi="Times New Roman" w:cs="Times New Roman"/>
              <w:b/>
              <w:color w:val="000000"/>
              <w:sz w:val="24"/>
              <w:szCs w:val="24"/>
            </w:rPr>
            <w:tab/>
          </w:r>
          <w:r>
            <w:fldChar w:fldCharType="begin"/>
          </w:r>
          <w:r>
            <w:instrText xml:space="preserve"> PAGEREF _1y810tw \h </w:instrText>
          </w:r>
          <w:r>
            <w:fldChar w:fldCharType="separate"/>
          </w:r>
          <w:r>
            <w:rPr>
              <w:rFonts w:ascii="Times New Roman" w:eastAsia="Times New Roman" w:hAnsi="Times New Roman" w:cs="Times New Roman"/>
              <w:b/>
              <w:color w:val="000000"/>
              <w:sz w:val="24"/>
              <w:szCs w:val="24"/>
            </w:rPr>
            <w:t>2</w:t>
          </w:r>
          <w:r w:rsidR="007C5542">
            <w:rPr>
              <w:rFonts w:ascii="Times New Roman" w:eastAsia="Times New Roman" w:hAnsi="Times New Roman" w:cs="Times New Roman"/>
              <w:b/>
              <w:color w:val="000000"/>
              <w:sz w:val="24"/>
              <w:szCs w:val="24"/>
            </w:rPr>
            <w:t>5</w:t>
          </w:r>
        </w:p>
      </w:sdtContent>
    </w:sdt>
    <w:p w14:paraId="5C31453E" w14:textId="14439E69" w:rsidR="00466DD6" w:rsidRDefault="001A738F">
      <w:pPr>
        <w:tabs>
          <w:tab w:val="right" w:pos="9360"/>
        </w:tabs>
        <w:spacing w:before="200" w:after="80" w:line="240" w:lineRule="auto"/>
      </w:pPr>
      <w:r>
        <w:fldChar w:fldCharType="end"/>
      </w:r>
    </w:p>
    <w:p w14:paraId="0120DC11" w14:textId="64A73B4F" w:rsidR="001141B8" w:rsidRDefault="001141B8">
      <w:pPr>
        <w:tabs>
          <w:tab w:val="right" w:pos="9360"/>
        </w:tabs>
        <w:spacing w:before="200" w:after="80" w:line="240" w:lineRule="auto"/>
      </w:pPr>
    </w:p>
    <w:p w14:paraId="7E9B3C4F" w14:textId="24659C9C" w:rsidR="001141B8" w:rsidRDefault="001141B8">
      <w:pPr>
        <w:tabs>
          <w:tab w:val="right" w:pos="9360"/>
        </w:tabs>
        <w:spacing w:before="200" w:after="80" w:line="240" w:lineRule="auto"/>
      </w:pPr>
    </w:p>
    <w:p w14:paraId="6935D487" w14:textId="77777777" w:rsidR="001141B8" w:rsidRDefault="001141B8">
      <w:pPr>
        <w:tabs>
          <w:tab w:val="right" w:pos="9360"/>
        </w:tabs>
        <w:spacing w:before="200" w:after="80" w:line="240" w:lineRule="auto"/>
      </w:pPr>
    </w:p>
    <w:p w14:paraId="693A4BD7" w14:textId="77777777" w:rsidR="00466DD6" w:rsidRDefault="001A738F">
      <w:pPr>
        <w:pStyle w:val="Heading1"/>
        <w:spacing w:before="0" w:after="280" w:line="480" w:lineRule="auto"/>
        <w:rPr>
          <w:rFonts w:ascii="Times New Roman" w:eastAsia="Times New Roman" w:hAnsi="Times New Roman" w:cs="Times New Roman"/>
          <w:b/>
          <w:color w:val="000000"/>
          <w:sz w:val="28"/>
          <w:szCs w:val="28"/>
        </w:rPr>
      </w:pPr>
      <w:bookmarkStart w:id="0" w:name="_l15975p2qjj1" w:colFirst="0" w:colLast="0"/>
      <w:bookmarkEnd w:id="0"/>
      <w:r>
        <w:rPr>
          <w:rFonts w:ascii="Times New Roman" w:eastAsia="Times New Roman" w:hAnsi="Times New Roman" w:cs="Times New Roman"/>
          <w:b/>
          <w:color w:val="000000"/>
          <w:sz w:val="28"/>
          <w:szCs w:val="28"/>
        </w:rPr>
        <w:lastRenderedPageBreak/>
        <w:t>Introduction</w:t>
      </w:r>
    </w:p>
    <w:p w14:paraId="7C7C5BA8" w14:textId="77777777" w:rsidR="00466DD6" w:rsidRDefault="001A738F">
      <w:pPr>
        <w:spacing w:after="28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gramStart"/>
      <w:r>
        <w:rPr>
          <w:rFonts w:ascii="Times New Roman" w:eastAsia="Times New Roman" w:hAnsi="Times New Roman" w:cs="Times New Roman"/>
          <w:sz w:val="24"/>
          <w:szCs w:val="24"/>
        </w:rPr>
        <w:t>ultimate goal</w:t>
      </w:r>
      <w:proofErr w:type="gramEnd"/>
      <w:r>
        <w:rPr>
          <w:rFonts w:ascii="Times New Roman" w:eastAsia="Times New Roman" w:hAnsi="Times New Roman" w:cs="Times New Roman"/>
          <w:sz w:val="24"/>
          <w:szCs w:val="24"/>
        </w:rPr>
        <w:t xml:space="preserve"> of any business is to make profits and maintain and expand its market share. This is despite businesses engaging in other non-financial activities. Moreover, without sensible profitability, business will not survive in the market. To help</w:t>
      </w:r>
      <w:r>
        <w:rPr>
          <w:rFonts w:ascii="Times New Roman" w:eastAsia="Times New Roman" w:hAnsi="Times New Roman" w:cs="Times New Roman"/>
          <w:sz w:val="24"/>
          <w:szCs w:val="24"/>
        </w:rPr>
        <w:t xml:space="preserve"> in this, businesses must be guided by data in making decisions. Using data to make informed decisions by business organisations is known as business intelligence (Foley and Guillemette, 2010). Organisations use technology to collect and analyse relevant d</w:t>
      </w:r>
      <w:r>
        <w:rPr>
          <w:rFonts w:ascii="Times New Roman" w:eastAsia="Times New Roman" w:hAnsi="Times New Roman" w:cs="Times New Roman"/>
          <w:sz w:val="24"/>
          <w:szCs w:val="24"/>
        </w:rPr>
        <w:t xml:space="preserve">ata for their competitiveness. This process includes data mining, which involves gathering all relevant data, assessing for anomalies, correlations and patterns and predicting outcomes (Foley and Guillemette, 2010). </w:t>
      </w:r>
    </w:p>
    <w:p w14:paraId="49D53318" w14:textId="77777777" w:rsidR="00466DD6" w:rsidRDefault="001A738F">
      <w:pPr>
        <w:spacing w:after="28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 means that business organisations sh</w:t>
      </w:r>
      <w:r>
        <w:rPr>
          <w:rFonts w:ascii="Times New Roman" w:eastAsia="Times New Roman" w:hAnsi="Times New Roman" w:cs="Times New Roman"/>
          <w:sz w:val="24"/>
          <w:szCs w:val="24"/>
        </w:rPr>
        <w:t>ould have the appropriate tools and technologies to make reliable data evaluations and logical decisions. Microsoft Excel is the most common programme for such tasks, although there are other advanced programmes such as IBM’s Statistical Package for Social</w:t>
      </w:r>
      <w:r>
        <w:rPr>
          <w:rFonts w:ascii="Times New Roman" w:eastAsia="Times New Roman" w:hAnsi="Times New Roman" w:cs="Times New Roman"/>
          <w:sz w:val="24"/>
          <w:szCs w:val="24"/>
        </w:rPr>
        <w:t xml:space="preserve"> Sciences (SPSS). This report will mainly focus on MS excel, but it will also include a comparison of MS Excel and SPSS. Excel is a spreadsheet programme developed by Microsoft used in data computation and visualisation. </w:t>
      </w:r>
    </w:p>
    <w:p w14:paraId="1315EB53" w14:textId="77777777" w:rsidR="00466DD6" w:rsidRDefault="00466DD6">
      <w:pPr>
        <w:spacing w:after="280" w:line="480" w:lineRule="auto"/>
      </w:pPr>
    </w:p>
    <w:p w14:paraId="4AF18D31" w14:textId="77777777" w:rsidR="00466DD6" w:rsidRDefault="00466DD6">
      <w:pPr>
        <w:spacing w:after="280" w:line="480" w:lineRule="auto"/>
        <w:rPr>
          <w:rFonts w:ascii="Times New Roman" w:eastAsia="Times New Roman" w:hAnsi="Times New Roman" w:cs="Times New Roman"/>
          <w:sz w:val="24"/>
          <w:szCs w:val="24"/>
        </w:rPr>
      </w:pPr>
    </w:p>
    <w:p w14:paraId="2FC279ED" w14:textId="77777777" w:rsidR="00466DD6" w:rsidRDefault="00466DD6">
      <w:pPr>
        <w:spacing w:after="280" w:line="480" w:lineRule="auto"/>
        <w:rPr>
          <w:rFonts w:ascii="Times New Roman" w:eastAsia="Times New Roman" w:hAnsi="Times New Roman" w:cs="Times New Roman"/>
          <w:sz w:val="24"/>
          <w:szCs w:val="24"/>
        </w:rPr>
      </w:pPr>
    </w:p>
    <w:p w14:paraId="52CC4CDE" w14:textId="77777777" w:rsidR="00466DD6" w:rsidRDefault="00466DD6">
      <w:pPr>
        <w:spacing w:after="280" w:line="480" w:lineRule="auto"/>
        <w:rPr>
          <w:rFonts w:ascii="Times New Roman" w:eastAsia="Times New Roman" w:hAnsi="Times New Roman" w:cs="Times New Roman"/>
          <w:sz w:val="24"/>
          <w:szCs w:val="24"/>
        </w:rPr>
      </w:pPr>
    </w:p>
    <w:p w14:paraId="02ADBD57" w14:textId="77777777" w:rsidR="00466DD6" w:rsidRPr="0015500A" w:rsidRDefault="001A738F">
      <w:pPr>
        <w:pStyle w:val="Heading1"/>
        <w:spacing w:before="0" w:after="280" w:line="480" w:lineRule="auto"/>
        <w:rPr>
          <w:rFonts w:ascii="Times New Roman" w:eastAsia="Times New Roman" w:hAnsi="Times New Roman" w:cs="Times New Roman"/>
          <w:b/>
          <w:color w:val="000000"/>
          <w:sz w:val="28"/>
          <w:szCs w:val="28"/>
          <w:u w:val="single"/>
        </w:rPr>
      </w:pPr>
      <w:bookmarkStart w:id="1" w:name="_30j0zll" w:colFirst="0" w:colLast="0"/>
      <w:bookmarkEnd w:id="1"/>
      <w:r w:rsidRPr="0015500A">
        <w:rPr>
          <w:rFonts w:ascii="Times New Roman" w:eastAsia="Times New Roman" w:hAnsi="Times New Roman" w:cs="Times New Roman"/>
          <w:b/>
          <w:color w:val="000000"/>
          <w:sz w:val="28"/>
          <w:szCs w:val="28"/>
          <w:u w:val="single"/>
        </w:rPr>
        <w:lastRenderedPageBreak/>
        <w:t>Part 1</w:t>
      </w:r>
    </w:p>
    <w:p w14:paraId="5E455A2B" w14:textId="77777777" w:rsidR="00466DD6" w:rsidRDefault="001A738F">
      <w:pPr>
        <w:pStyle w:val="Heading2"/>
        <w:spacing w:before="0" w:after="280" w:line="480" w:lineRule="auto"/>
        <w:rPr>
          <w:rFonts w:ascii="Times New Roman" w:eastAsia="Times New Roman" w:hAnsi="Times New Roman" w:cs="Times New Roman"/>
          <w:b/>
          <w:color w:val="000000"/>
        </w:rPr>
      </w:pPr>
      <w:bookmarkStart w:id="2" w:name="_1fob9te" w:colFirst="0" w:colLast="0"/>
      <w:bookmarkEnd w:id="2"/>
      <w:r>
        <w:rPr>
          <w:rFonts w:ascii="Times New Roman" w:eastAsia="Times New Roman" w:hAnsi="Times New Roman" w:cs="Times New Roman"/>
          <w:b/>
          <w:color w:val="000000"/>
        </w:rPr>
        <w:t xml:space="preserve">Crime rates </w:t>
      </w:r>
    </w:p>
    <w:p w14:paraId="25A0F9DE" w14:textId="77777777" w:rsidR="00466DD6" w:rsidRDefault="001A738F">
      <w:pPr>
        <w:spacing w:after="28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Result of crime rate the data screen shot: PIVOT Table </w:t>
      </w:r>
    </w:p>
    <w:p w14:paraId="2B9E86C0" w14:textId="77777777" w:rsidR="00466DD6" w:rsidRDefault="001A738F">
      <w:pPr>
        <w:spacing w:after="280" w:line="480" w:lineRule="auto"/>
        <w:rPr>
          <w:rFonts w:ascii="Times New Roman" w:eastAsia="Times New Roman" w:hAnsi="Times New Roman" w:cs="Times New Roman"/>
          <w:sz w:val="24"/>
          <w:szCs w:val="24"/>
        </w:rPr>
      </w:pPr>
      <w:r>
        <w:rPr>
          <w:noProof/>
        </w:rPr>
        <w:drawing>
          <wp:inline distT="0" distB="0" distL="0" distR="0" wp14:anchorId="27008CC1" wp14:editId="5B24881A">
            <wp:extent cx="5648325" cy="4876800"/>
            <wp:effectExtent l="0" t="0" r="0" b="0"/>
            <wp:docPr id="1"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7"/>
                    <a:srcRect/>
                    <a:stretch>
                      <a:fillRect/>
                    </a:stretch>
                  </pic:blipFill>
                  <pic:spPr>
                    <a:xfrm>
                      <a:off x="0" y="0"/>
                      <a:ext cx="5648325" cy="4876800"/>
                    </a:xfrm>
                    <a:prstGeom prst="rect">
                      <a:avLst/>
                    </a:prstGeom>
                    <a:ln/>
                  </pic:spPr>
                </pic:pic>
              </a:graphicData>
            </a:graphic>
          </wp:inline>
        </w:drawing>
      </w:r>
    </w:p>
    <w:p w14:paraId="7BA44A10" w14:textId="77777777" w:rsidR="00466DD6" w:rsidRDefault="001A738F">
      <w:pPr>
        <w:spacing w:after="28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1: A screenshot showing crime rate Pivot Table. </w:t>
      </w:r>
    </w:p>
    <w:p w14:paraId="68BA519A" w14:textId="77777777" w:rsidR="00466DD6" w:rsidRDefault="001A738F">
      <w:pPr>
        <w:spacing w:after="28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As shown above, the total number of crimes in the Northern region (0) was 3221.1 per million, and in the Southern (1) was 1610.9. Several fact</w:t>
      </w:r>
      <w:r>
        <w:rPr>
          <w:rFonts w:ascii="Times New Roman" w:eastAsia="Times New Roman" w:hAnsi="Times New Roman" w:cs="Times New Roman"/>
          <w:sz w:val="24"/>
          <w:szCs w:val="24"/>
        </w:rPr>
        <w:t xml:space="preserve">ors would have contributed to the difference in </w:t>
      </w:r>
      <w:r>
        <w:rPr>
          <w:rFonts w:ascii="Times New Roman" w:eastAsia="Times New Roman" w:hAnsi="Times New Roman" w:cs="Times New Roman"/>
          <w:sz w:val="24"/>
          <w:szCs w:val="24"/>
        </w:rPr>
        <w:lastRenderedPageBreak/>
        <w:t xml:space="preserve">the crime rate. These include youth unemployment levels and the number of individuals living below wage. As shown in the Pivot Table below, the youth unemployment for the Northern region was 3028 and for the </w:t>
      </w:r>
      <w:r>
        <w:rPr>
          <w:rFonts w:ascii="Times New Roman" w:eastAsia="Times New Roman" w:hAnsi="Times New Roman" w:cs="Times New Roman"/>
          <w:sz w:val="24"/>
          <w:szCs w:val="24"/>
        </w:rPr>
        <w:t>Southern was 1459. The sum of youth unemployment is also higher in the Northern region (5366) than the Southern region (3752). This shows that the higher crime rates in the Northern region are contributed by the high youth unemployment and living below wag</w:t>
      </w:r>
      <w:r>
        <w:rPr>
          <w:rFonts w:ascii="Times New Roman" w:eastAsia="Times New Roman" w:hAnsi="Times New Roman" w:cs="Times New Roman"/>
          <w:sz w:val="24"/>
          <w:szCs w:val="24"/>
        </w:rPr>
        <w:t xml:space="preserve">e. Therefore, to address the crime problem, the issue of youth unemployment and income levels must be addressed. </w:t>
      </w:r>
    </w:p>
    <w:p w14:paraId="4ED982A5" w14:textId="77777777" w:rsidR="00466DD6" w:rsidRDefault="001A738F">
      <w:pPr>
        <w:spacing w:after="280" w:line="480" w:lineRule="auto"/>
        <w:ind w:firstLine="720"/>
        <w:rPr>
          <w:rFonts w:ascii="Times New Roman" w:eastAsia="Times New Roman" w:hAnsi="Times New Roman" w:cs="Times New Roman"/>
          <w:sz w:val="24"/>
          <w:szCs w:val="24"/>
        </w:rPr>
      </w:pPr>
      <w:r>
        <w:rPr>
          <w:noProof/>
        </w:rPr>
        <w:drawing>
          <wp:inline distT="0" distB="0" distL="0" distR="0" wp14:anchorId="23862BEF" wp14:editId="6D50252C">
            <wp:extent cx="5810250" cy="3482975"/>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810250" cy="3482975"/>
                    </a:xfrm>
                    <a:prstGeom prst="rect">
                      <a:avLst/>
                    </a:prstGeom>
                    <a:ln/>
                  </pic:spPr>
                </pic:pic>
              </a:graphicData>
            </a:graphic>
          </wp:inline>
        </w:drawing>
      </w:r>
    </w:p>
    <w:p w14:paraId="0975DDE5" w14:textId="77777777" w:rsidR="00466DD6" w:rsidRDefault="001A738F">
      <w:pPr>
        <w:spacing w:after="28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Figure 2: A screenshot showing Pivot Table for youth unemployment and sum below wage between Northern (0) and Southern (1) regions</w:t>
      </w:r>
    </w:p>
    <w:p w14:paraId="09CE4787" w14:textId="77777777" w:rsidR="00466DD6" w:rsidRDefault="00466DD6">
      <w:pPr>
        <w:spacing w:after="280" w:line="480" w:lineRule="auto"/>
        <w:rPr>
          <w:rFonts w:ascii="Times New Roman" w:eastAsia="Times New Roman" w:hAnsi="Times New Roman" w:cs="Times New Roman"/>
          <w:sz w:val="24"/>
          <w:szCs w:val="24"/>
        </w:rPr>
      </w:pPr>
    </w:p>
    <w:p w14:paraId="499AB566" w14:textId="77777777" w:rsidR="00466DD6" w:rsidRDefault="001A738F">
      <w:pPr>
        <w:pStyle w:val="Heading2"/>
        <w:spacing w:before="0" w:after="280" w:line="480" w:lineRule="auto"/>
        <w:rPr>
          <w:rFonts w:ascii="Times New Roman" w:eastAsia="Times New Roman" w:hAnsi="Times New Roman" w:cs="Times New Roman"/>
          <w:color w:val="000000"/>
        </w:rPr>
      </w:pPr>
      <w:bookmarkStart w:id="3" w:name="_3znysh7" w:colFirst="0" w:colLast="0"/>
      <w:bookmarkEnd w:id="3"/>
      <w:r>
        <w:rPr>
          <w:rFonts w:ascii="Times New Roman" w:eastAsia="Times New Roman" w:hAnsi="Times New Roman" w:cs="Times New Roman"/>
          <w:b/>
          <w:color w:val="000000"/>
        </w:rPr>
        <w:lastRenderedPageBreak/>
        <w:t xml:space="preserve">Excel </w:t>
      </w:r>
      <w:proofErr w:type="spellStart"/>
      <w:r>
        <w:rPr>
          <w:rFonts w:ascii="Times New Roman" w:eastAsia="Times New Roman" w:hAnsi="Times New Roman" w:cs="Times New Roman"/>
          <w:b/>
          <w:color w:val="000000"/>
        </w:rPr>
        <w:t>Pr</w:t>
      </w:r>
      <w:r>
        <w:rPr>
          <w:rFonts w:ascii="Times New Roman" w:eastAsia="Times New Roman" w:hAnsi="Times New Roman" w:cs="Times New Roman"/>
          <w:b/>
          <w:color w:val="000000"/>
        </w:rPr>
        <w:t>eprocessing</w:t>
      </w:r>
      <w:proofErr w:type="spellEnd"/>
      <w:r>
        <w:rPr>
          <w:rFonts w:ascii="Times New Roman" w:eastAsia="Times New Roman" w:hAnsi="Times New Roman" w:cs="Times New Roman"/>
          <w:b/>
          <w:color w:val="000000"/>
        </w:rPr>
        <w:t xml:space="preserve"> the data</w:t>
      </w:r>
    </w:p>
    <w:p w14:paraId="4F2DDC1A" w14:textId="77777777" w:rsidR="00466DD6" w:rsidRDefault="001A738F">
      <w:pPr>
        <w:pBdr>
          <w:top w:val="nil"/>
          <w:left w:val="nil"/>
          <w:bottom w:val="nil"/>
          <w:right w:val="nil"/>
          <w:between w:val="nil"/>
        </w:pBdr>
        <w:spacing w:after="280" w:line="480" w:lineRule="auto"/>
        <w:ind w:firstLine="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Data must be reliable and free from error to be reliable in analysis and decision-making. Therefore, before making conclusions about entering data into excel, it must be verified that it is the correct data. The raw data collected from</w:t>
      </w:r>
      <w:r>
        <w:rPr>
          <w:rFonts w:ascii="Times New Roman" w:eastAsia="Times New Roman" w:hAnsi="Times New Roman" w:cs="Times New Roman"/>
          <w:color w:val="000000"/>
          <w:sz w:val="24"/>
          <w:szCs w:val="24"/>
        </w:rPr>
        <w:t xml:space="preserve"> the field can be messy and confusing. Therefore, data prepossessing involves transforming the raw data into an understandable and analysable format. Intelligent programmes require orderly information for analysis; thus, it is vital to clean the data befor</w:t>
      </w:r>
      <w:r>
        <w:rPr>
          <w:rFonts w:ascii="Times New Roman" w:eastAsia="Times New Roman" w:hAnsi="Times New Roman" w:cs="Times New Roman"/>
          <w:color w:val="000000"/>
          <w:sz w:val="24"/>
          <w:szCs w:val="24"/>
        </w:rPr>
        <w:t xml:space="preserve">e feeding it into the programme for analysis (Malley, </w:t>
      </w:r>
      <w:proofErr w:type="spellStart"/>
      <w:r>
        <w:rPr>
          <w:rFonts w:ascii="Times New Roman" w:eastAsia="Times New Roman" w:hAnsi="Times New Roman" w:cs="Times New Roman"/>
          <w:color w:val="000000"/>
          <w:sz w:val="24"/>
          <w:szCs w:val="24"/>
        </w:rPr>
        <w:t>Ramazzotti</w:t>
      </w:r>
      <w:proofErr w:type="spellEnd"/>
      <w:r>
        <w:rPr>
          <w:rFonts w:ascii="Times New Roman" w:eastAsia="Times New Roman" w:hAnsi="Times New Roman" w:cs="Times New Roman"/>
          <w:color w:val="000000"/>
          <w:sz w:val="24"/>
          <w:szCs w:val="24"/>
        </w:rPr>
        <w:t>, and Wu, 2016). This is in line with the cliché “garbage in, garbage out”. It shows the importance of having clean data for analysis. Pre-processing is essential in achieving accurate informa</w:t>
      </w:r>
      <w:r>
        <w:rPr>
          <w:rFonts w:ascii="Times New Roman" w:eastAsia="Times New Roman" w:hAnsi="Times New Roman" w:cs="Times New Roman"/>
          <w:color w:val="000000"/>
          <w:sz w:val="24"/>
          <w:szCs w:val="24"/>
        </w:rPr>
        <w:t>tion. There are four data pre-processing steps: data quality assessment, data cleaning, data transformation, and data reduction (Malley et al., 2016). In all these, excel is useful because it helps detect missing data, mismatched data, and understanding so</w:t>
      </w:r>
      <w:r>
        <w:rPr>
          <w:rFonts w:ascii="Times New Roman" w:eastAsia="Times New Roman" w:hAnsi="Times New Roman" w:cs="Times New Roman"/>
          <w:color w:val="000000"/>
          <w:sz w:val="24"/>
          <w:szCs w:val="24"/>
        </w:rPr>
        <w:t>me predictions based on the available data before making final conclusions (Malley et al., 2016). Some of the Excel functions used in data pre-processing include pivot table, IF, and Lookup. </w:t>
      </w:r>
    </w:p>
    <w:p w14:paraId="165C880C" w14:textId="77777777" w:rsidR="00466DD6" w:rsidRDefault="001A738F">
      <w:pPr>
        <w:pStyle w:val="Heading2"/>
        <w:spacing w:before="0" w:after="280" w:line="480" w:lineRule="auto"/>
        <w:rPr>
          <w:rFonts w:ascii="Times New Roman" w:eastAsia="Times New Roman" w:hAnsi="Times New Roman" w:cs="Times New Roman"/>
          <w:color w:val="000000"/>
        </w:rPr>
      </w:pPr>
      <w:bookmarkStart w:id="4" w:name="_2et92p0" w:colFirst="0" w:colLast="0"/>
      <w:bookmarkEnd w:id="4"/>
      <w:r>
        <w:rPr>
          <w:rFonts w:ascii="Times New Roman" w:eastAsia="Times New Roman" w:hAnsi="Times New Roman" w:cs="Times New Roman"/>
          <w:b/>
          <w:color w:val="000000"/>
        </w:rPr>
        <w:t>Analysing the data in Excel </w:t>
      </w:r>
    </w:p>
    <w:p w14:paraId="71450147" w14:textId="2399E361" w:rsidR="00466DD6" w:rsidRPr="002C5561" w:rsidRDefault="001A738F" w:rsidP="002C5561">
      <w:pPr>
        <w:pBdr>
          <w:top w:val="nil"/>
          <w:left w:val="nil"/>
          <w:bottom w:val="nil"/>
          <w:right w:val="nil"/>
          <w:between w:val="nil"/>
        </w:pBdr>
        <w:spacing w:after="280" w:line="480" w:lineRule="auto"/>
        <w:ind w:firstLine="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Data analysis entails </w:t>
      </w:r>
      <w:r>
        <w:rPr>
          <w:rFonts w:ascii="Times New Roman" w:eastAsia="Times New Roman" w:hAnsi="Times New Roman" w:cs="Times New Roman"/>
          <w:color w:val="000000"/>
          <w:sz w:val="24"/>
          <w:szCs w:val="24"/>
        </w:rPr>
        <w:t>collecting, cleaning, transforming, and analysing raw data and interpreting the results. It is useful in showing data patterns and correlations between variables. There are several data analysis programmes, but MS Excel is one of the most common. It is use</w:t>
      </w:r>
      <w:r>
        <w:rPr>
          <w:rFonts w:ascii="Times New Roman" w:eastAsia="Times New Roman" w:hAnsi="Times New Roman" w:cs="Times New Roman"/>
          <w:color w:val="000000"/>
          <w:sz w:val="24"/>
          <w:szCs w:val="24"/>
        </w:rPr>
        <w:t>d for both simple and complex data analysis. Excel has inbuilt functions and tools used in the data analysis, the PIVOT table being one of the most popular. Other commonly used functions are LOOKUP and IF. </w:t>
      </w:r>
    </w:p>
    <w:p w14:paraId="7F4EEDCF" w14:textId="77777777" w:rsidR="00466DD6" w:rsidRDefault="001A738F">
      <w:pPr>
        <w:pStyle w:val="Heading3"/>
        <w:spacing w:before="0" w:after="280" w:line="480" w:lineRule="auto"/>
        <w:rPr>
          <w:rFonts w:ascii="Times New Roman" w:eastAsia="Times New Roman" w:hAnsi="Times New Roman" w:cs="Times New Roman"/>
          <w:b/>
          <w:color w:val="000000"/>
        </w:rPr>
      </w:pPr>
      <w:bookmarkStart w:id="5" w:name="_tyjcwt" w:colFirst="0" w:colLast="0"/>
      <w:bookmarkEnd w:id="5"/>
      <w:r>
        <w:rPr>
          <w:rFonts w:ascii="Times New Roman" w:eastAsia="Times New Roman" w:hAnsi="Times New Roman" w:cs="Times New Roman"/>
          <w:b/>
          <w:color w:val="000000"/>
        </w:rPr>
        <w:lastRenderedPageBreak/>
        <w:t>Lookup</w:t>
      </w:r>
    </w:p>
    <w:p w14:paraId="1206297E" w14:textId="77777777" w:rsidR="00466DD6" w:rsidRDefault="001A738F">
      <w:pPr>
        <w:pBdr>
          <w:top w:val="nil"/>
          <w:left w:val="nil"/>
          <w:bottom w:val="nil"/>
          <w:right w:val="nil"/>
          <w:between w:val="nil"/>
        </w:pBdr>
        <w:spacing w:after="28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Used to find a value in a row or column a</w:t>
      </w:r>
      <w:r>
        <w:rPr>
          <w:rFonts w:ascii="Times New Roman" w:eastAsia="Times New Roman" w:hAnsi="Times New Roman" w:cs="Times New Roman"/>
          <w:color w:val="000000"/>
          <w:sz w:val="24"/>
          <w:szCs w:val="24"/>
        </w:rPr>
        <w:t>nd get the same value from the exact location in another row or column (</w:t>
      </w:r>
      <w:proofErr w:type="spellStart"/>
      <w:r>
        <w:rPr>
          <w:rFonts w:ascii="Times New Roman" w:eastAsia="Times New Roman" w:hAnsi="Times New Roman" w:cs="Times New Roman"/>
          <w:color w:val="000000"/>
          <w:sz w:val="24"/>
          <w:szCs w:val="24"/>
        </w:rPr>
        <w:t>Support.Microsoft</w:t>
      </w:r>
      <w:proofErr w:type="spellEnd"/>
      <w:r>
        <w:rPr>
          <w:rFonts w:ascii="Times New Roman" w:eastAsia="Times New Roman" w:hAnsi="Times New Roman" w:cs="Times New Roman"/>
          <w:color w:val="000000"/>
          <w:sz w:val="24"/>
          <w:szCs w:val="24"/>
        </w:rPr>
        <w:t>, 2022). The look-up value is the value being searched. In MS Excel, look applied in vector form or array form. Vector form involves searching one row or one column fo</w:t>
      </w:r>
      <w:r>
        <w:rPr>
          <w:rFonts w:ascii="Times New Roman" w:eastAsia="Times New Roman" w:hAnsi="Times New Roman" w:cs="Times New Roman"/>
          <w:color w:val="000000"/>
          <w:sz w:val="24"/>
          <w:szCs w:val="24"/>
        </w:rPr>
        <w:t xml:space="preserve">r value. The analyst uses vector form for specifying the range that contains the target values for matching. The specific functions as HLOOKUP for searching within a single row and VLOOKUP for searching </w:t>
      </w:r>
      <w:r>
        <w:rPr>
          <w:rFonts w:ascii="Times New Roman" w:eastAsia="Times New Roman" w:hAnsi="Times New Roman" w:cs="Times New Roman"/>
          <w:sz w:val="24"/>
          <w:szCs w:val="24"/>
        </w:rPr>
        <w:t>within</w:t>
      </w:r>
      <w:r>
        <w:rPr>
          <w:rFonts w:ascii="Times New Roman" w:eastAsia="Times New Roman" w:hAnsi="Times New Roman" w:cs="Times New Roman"/>
          <w:color w:val="000000"/>
          <w:sz w:val="24"/>
          <w:szCs w:val="24"/>
        </w:rPr>
        <w:t xml:space="preserve"> a single column (</w:t>
      </w:r>
      <w:proofErr w:type="spellStart"/>
      <w:r>
        <w:rPr>
          <w:rFonts w:ascii="Times New Roman" w:eastAsia="Times New Roman" w:hAnsi="Times New Roman" w:cs="Times New Roman"/>
          <w:color w:val="000000"/>
          <w:sz w:val="24"/>
          <w:szCs w:val="24"/>
        </w:rPr>
        <w:t>Support.Microsoft</w:t>
      </w:r>
      <w:proofErr w:type="spellEnd"/>
      <w:r>
        <w:rPr>
          <w:rFonts w:ascii="Times New Roman" w:eastAsia="Times New Roman" w:hAnsi="Times New Roman" w:cs="Times New Roman"/>
          <w:color w:val="000000"/>
          <w:sz w:val="24"/>
          <w:szCs w:val="24"/>
        </w:rPr>
        <w:t>, 2022). The</w:t>
      </w:r>
      <w:r>
        <w:rPr>
          <w:rFonts w:ascii="Times New Roman" w:eastAsia="Times New Roman" w:hAnsi="Times New Roman" w:cs="Times New Roman"/>
          <w:color w:val="000000"/>
          <w:sz w:val="24"/>
          <w:szCs w:val="24"/>
        </w:rPr>
        <w:t xml:space="preserve"> Array form is used when matching a value from the first column or row and then returning the value from the same </w:t>
      </w:r>
      <w:r>
        <w:rPr>
          <w:rFonts w:ascii="Times New Roman" w:eastAsia="Times New Roman" w:hAnsi="Times New Roman" w:cs="Times New Roman"/>
          <w:sz w:val="24"/>
          <w:szCs w:val="24"/>
        </w:rPr>
        <w:t>position as the</w:t>
      </w:r>
      <w:r>
        <w:rPr>
          <w:rFonts w:ascii="Times New Roman" w:eastAsia="Times New Roman" w:hAnsi="Times New Roman" w:cs="Times New Roman"/>
          <w:color w:val="000000"/>
          <w:sz w:val="24"/>
          <w:szCs w:val="24"/>
        </w:rPr>
        <w:t xml:space="preserve"> last column or row (</w:t>
      </w:r>
      <w:proofErr w:type="spellStart"/>
      <w:r>
        <w:rPr>
          <w:rFonts w:ascii="Times New Roman" w:eastAsia="Times New Roman" w:hAnsi="Times New Roman" w:cs="Times New Roman"/>
          <w:color w:val="000000"/>
          <w:sz w:val="24"/>
          <w:szCs w:val="24"/>
        </w:rPr>
        <w:t>Support.Microsoft</w:t>
      </w:r>
      <w:proofErr w:type="spellEnd"/>
      <w:r>
        <w:rPr>
          <w:rFonts w:ascii="Times New Roman" w:eastAsia="Times New Roman" w:hAnsi="Times New Roman" w:cs="Times New Roman"/>
          <w:color w:val="000000"/>
          <w:sz w:val="24"/>
          <w:szCs w:val="24"/>
        </w:rPr>
        <w:t>, 2022). This is useful when the values that one needs to match are in the first column o</w:t>
      </w:r>
      <w:r>
        <w:rPr>
          <w:rFonts w:ascii="Times New Roman" w:eastAsia="Times New Roman" w:hAnsi="Times New Roman" w:cs="Times New Roman"/>
          <w:color w:val="000000"/>
          <w:sz w:val="24"/>
          <w:szCs w:val="24"/>
        </w:rPr>
        <w:t>r row in the array. However, for general search LOOKUP is preferred because it performs horizontal (H) and vertical (V) lookups. The LOOKUP formula is =LOOKUP (</w:t>
      </w:r>
      <w:proofErr w:type="spellStart"/>
      <w:r>
        <w:rPr>
          <w:rFonts w:ascii="Times New Roman" w:eastAsia="Times New Roman" w:hAnsi="Times New Roman" w:cs="Times New Roman"/>
          <w:color w:val="000000"/>
          <w:sz w:val="24"/>
          <w:szCs w:val="24"/>
        </w:rPr>
        <w:t>lookup_value</w:t>
      </w:r>
      <w:proofErr w:type="spellEnd"/>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000000"/>
          <w:sz w:val="24"/>
          <w:szCs w:val="24"/>
        </w:rPr>
        <w:t>lookup_vector</w:t>
      </w:r>
      <w:proofErr w:type="spellEnd"/>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000000"/>
          <w:sz w:val="24"/>
          <w:szCs w:val="24"/>
        </w:rPr>
        <w:t>result_vector</w:t>
      </w:r>
      <w:proofErr w:type="spellEnd"/>
      <w:r>
        <w:rPr>
          <w:rFonts w:ascii="Times New Roman" w:eastAsia="Times New Roman" w:hAnsi="Times New Roman" w:cs="Times New Roman"/>
          <w:color w:val="000000"/>
          <w:sz w:val="24"/>
          <w:szCs w:val="24"/>
        </w:rPr>
        <w:t>]).</w:t>
      </w:r>
      <w:r>
        <w:rPr>
          <w:rFonts w:ascii="Times New Roman" w:eastAsia="Times New Roman" w:hAnsi="Times New Roman" w:cs="Times New Roman"/>
          <w:b/>
          <w:color w:val="000000"/>
          <w:sz w:val="24"/>
          <w:szCs w:val="24"/>
        </w:rPr>
        <w:t> </w:t>
      </w:r>
      <w:r>
        <w:rPr>
          <w:rFonts w:ascii="Times New Roman" w:eastAsia="Times New Roman" w:hAnsi="Times New Roman" w:cs="Times New Roman"/>
          <w:color w:val="000000"/>
          <w:sz w:val="24"/>
          <w:szCs w:val="24"/>
        </w:rPr>
        <w:t>Lookup value is the target value being searched, and lookup vector is the single dimension data range where the searched value is located. The result vector is the single dimension (e.g., a single column) where the one wants to return a value. Therefore, i</w:t>
      </w:r>
      <w:r>
        <w:rPr>
          <w:rFonts w:ascii="Times New Roman" w:eastAsia="Times New Roman" w:hAnsi="Times New Roman" w:cs="Times New Roman"/>
          <w:color w:val="000000"/>
          <w:sz w:val="24"/>
          <w:szCs w:val="24"/>
        </w:rPr>
        <w:t>f one wants to know the youth unemployment rate when the crime rate is 88, the following is used =</w:t>
      </w:r>
      <w:proofErr w:type="gramStart"/>
      <w:r>
        <w:rPr>
          <w:rFonts w:ascii="Times New Roman" w:eastAsia="Times New Roman" w:hAnsi="Times New Roman" w:cs="Times New Roman"/>
          <w:color w:val="000000"/>
          <w:sz w:val="24"/>
          <w:szCs w:val="24"/>
        </w:rPr>
        <w:t>LOOKUP(</w:t>
      </w:r>
      <w:proofErr w:type="gramEnd"/>
      <w:r>
        <w:rPr>
          <w:rFonts w:ascii="Times New Roman" w:eastAsia="Times New Roman" w:hAnsi="Times New Roman" w:cs="Times New Roman"/>
          <w:color w:val="000000"/>
          <w:sz w:val="24"/>
          <w:szCs w:val="24"/>
        </w:rPr>
        <w:t xml:space="preserve">88, A2:A48, J2:J48). The answer is 100 as shown on the screenshot below. </w:t>
      </w:r>
      <w:r>
        <w:rPr>
          <w:rFonts w:ascii="Times New Roman" w:eastAsia="Times New Roman" w:hAnsi="Times New Roman" w:cs="Times New Roman"/>
          <w:sz w:val="24"/>
          <w:szCs w:val="24"/>
        </w:rPr>
        <w:t>Using the</w:t>
      </w:r>
      <w:r>
        <w:rPr>
          <w:rFonts w:ascii="Times New Roman" w:eastAsia="Times New Roman" w:hAnsi="Times New Roman" w:cs="Times New Roman"/>
          <w:color w:val="000000"/>
          <w:sz w:val="24"/>
          <w:szCs w:val="24"/>
        </w:rPr>
        <w:t xml:space="preserve"> LOOKUP one can get the matching value for the crime rate in the yout</w:t>
      </w:r>
      <w:r>
        <w:rPr>
          <w:rFonts w:ascii="Times New Roman" w:eastAsia="Times New Roman" w:hAnsi="Times New Roman" w:cs="Times New Roman"/>
          <w:color w:val="000000"/>
          <w:sz w:val="24"/>
          <w:szCs w:val="24"/>
        </w:rPr>
        <w:t xml:space="preserve">h unemployment column without struggling to go through the row. This is helpful for </w:t>
      </w:r>
      <w:r>
        <w:rPr>
          <w:rFonts w:ascii="Times New Roman" w:eastAsia="Times New Roman" w:hAnsi="Times New Roman" w:cs="Times New Roman"/>
          <w:sz w:val="24"/>
          <w:szCs w:val="24"/>
        </w:rPr>
        <w:t>organisations</w:t>
      </w:r>
      <w:r>
        <w:rPr>
          <w:rFonts w:ascii="Times New Roman" w:eastAsia="Times New Roman" w:hAnsi="Times New Roman" w:cs="Times New Roman"/>
          <w:color w:val="000000"/>
          <w:sz w:val="24"/>
          <w:szCs w:val="24"/>
        </w:rPr>
        <w:t xml:space="preserve"> with large data, which would be hectic to get the matching values without using the LOOKUP formula. </w:t>
      </w:r>
    </w:p>
    <w:p w14:paraId="11729407" w14:textId="77777777" w:rsidR="00466DD6" w:rsidRDefault="001A738F">
      <w:pPr>
        <w:pBdr>
          <w:top w:val="nil"/>
          <w:left w:val="nil"/>
          <w:bottom w:val="nil"/>
          <w:right w:val="nil"/>
          <w:between w:val="nil"/>
        </w:pBdr>
        <w:spacing w:after="280" w:line="480" w:lineRule="auto"/>
        <w:ind w:firstLine="720"/>
        <w:rPr>
          <w:rFonts w:ascii="Times New Roman" w:eastAsia="Times New Roman" w:hAnsi="Times New Roman" w:cs="Times New Roman"/>
          <w:color w:val="000000"/>
          <w:sz w:val="24"/>
          <w:szCs w:val="24"/>
        </w:rPr>
      </w:pPr>
      <w:r>
        <w:rPr>
          <w:noProof/>
        </w:rPr>
        <w:lastRenderedPageBreak/>
        <w:drawing>
          <wp:inline distT="0" distB="0" distL="0" distR="0" wp14:anchorId="36AEEF6A" wp14:editId="702374AB">
            <wp:extent cx="5943600" cy="322643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3226435"/>
                    </a:xfrm>
                    <a:prstGeom prst="rect">
                      <a:avLst/>
                    </a:prstGeom>
                    <a:ln/>
                  </pic:spPr>
                </pic:pic>
              </a:graphicData>
            </a:graphic>
          </wp:inline>
        </w:drawing>
      </w:r>
    </w:p>
    <w:p w14:paraId="73A58E6E" w14:textId="77777777" w:rsidR="00466DD6" w:rsidRDefault="001A738F">
      <w:pPr>
        <w:spacing w:after="28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Figure 3: A screenshot showing the use of LOOKUP functi</w:t>
      </w:r>
      <w:r>
        <w:rPr>
          <w:rFonts w:ascii="Times New Roman" w:eastAsia="Times New Roman" w:hAnsi="Times New Roman" w:cs="Times New Roman"/>
          <w:sz w:val="24"/>
          <w:szCs w:val="24"/>
        </w:rPr>
        <w:t xml:space="preserve">on </w:t>
      </w:r>
    </w:p>
    <w:p w14:paraId="31561383" w14:textId="77777777" w:rsidR="00466DD6" w:rsidRDefault="00466DD6">
      <w:pPr>
        <w:spacing w:after="280" w:line="480" w:lineRule="auto"/>
        <w:rPr>
          <w:rFonts w:ascii="Times New Roman" w:eastAsia="Times New Roman" w:hAnsi="Times New Roman" w:cs="Times New Roman"/>
          <w:sz w:val="24"/>
          <w:szCs w:val="24"/>
        </w:rPr>
      </w:pPr>
    </w:p>
    <w:p w14:paraId="4E3764AD" w14:textId="77777777" w:rsidR="00466DD6" w:rsidRDefault="001A738F">
      <w:pPr>
        <w:pStyle w:val="Heading3"/>
        <w:spacing w:before="0" w:after="280" w:line="480" w:lineRule="auto"/>
        <w:rPr>
          <w:rFonts w:ascii="Times New Roman" w:eastAsia="Times New Roman" w:hAnsi="Times New Roman" w:cs="Times New Roman"/>
          <w:b/>
          <w:color w:val="000000"/>
        </w:rPr>
      </w:pPr>
      <w:bookmarkStart w:id="6" w:name="_3dy6vkm" w:colFirst="0" w:colLast="0"/>
      <w:bookmarkEnd w:id="6"/>
      <w:r>
        <w:rPr>
          <w:rFonts w:ascii="Times New Roman" w:eastAsia="Times New Roman" w:hAnsi="Times New Roman" w:cs="Times New Roman"/>
          <w:b/>
          <w:color w:val="000000"/>
        </w:rPr>
        <w:t xml:space="preserve">If Function </w:t>
      </w:r>
    </w:p>
    <w:p w14:paraId="3E1E23C1" w14:textId="77777777" w:rsidR="00466DD6" w:rsidRDefault="001A738F">
      <w:pPr>
        <w:spacing w:after="28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IF function is used to make logical comparisons between values (</w:t>
      </w:r>
      <w:proofErr w:type="spellStart"/>
      <w:r>
        <w:rPr>
          <w:rFonts w:ascii="Times New Roman" w:eastAsia="Times New Roman" w:hAnsi="Times New Roman" w:cs="Times New Roman"/>
          <w:sz w:val="24"/>
          <w:szCs w:val="24"/>
        </w:rPr>
        <w:t>Support.microsoft</w:t>
      </w:r>
      <w:proofErr w:type="spellEnd"/>
      <w:r>
        <w:rPr>
          <w:rFonts w:ascii="Times New Roman" w:eastAsia="Times New Roman" w:hAnsi="Times New Roman" w:cs="Times New Roman"/>
          <w:sz w:val="24"/>
          <w:szCs w:val="24"/>
        </w:rPr>
        <w:t>, 2022). It shows whether an assumption is true or false. In other words, it is used to compare a value with an expected result logically. The result can</w:t>
      </w:r>
      <w:r>
        <w:rPr>
          <w:rFonts w:ascii="Times New Roman" w:eastAsia="Times New Roman" w:hAnsi="Times New Roman" w:cs="Times New Roman"/>
          <w:sz w:val="24"/>
          <w:szCs w:val="24"/>
        </w:rPr>
        <w:t xml:space="preserve"> either be True or False. However, it can be used for multiple situations, such as checking whether one factor equals another and mathematical calculations. Both values and text can be used, but they must have a quotation (“") marking the text. However, in</w:t>
      </w:r>
      <w:r>
        <w:rPr>
          <w:rFonts w:ascii="Times New Roman" w:eastAsia="Times New Roman" w:hAnsi="Times New Roman" w:cs="Times New Roman"/>
          <w:sz w:val="24"/>
          <w:szCs w:val="24"/>
        </w:rPr>
        <w:t xml:space="preserve"> Excel 2016 onwards, the programme automatically inserts the quotation marks. In the crime data given, the IF function can be used to compare the crime rate (per million population) based on expectations. For example, below 100 is a low crime rate, and abo</w:t>
      </w:r>
      <w:r>
        <w:rPr>
          <w:rFonts w:ascii="Times New Roman" w:eastAsia="Times New Roman" w:hAnsi="Times New Roman" w:cs="Times New Roman"/>
          <w:sz w:val="24"/>
          <w:szCs w:val="24"/>
        </w:rPr>
        <w:t xml:space="preserve">ve 100 is a high crime rate; therefore =IF(A2&gt;100, “high crime rate,” “low crime rate”). As </w:t>
      </w:r>
      <w:r>
        <w:rPr>
          <w:rFonts w:ascii="Times New Roman" w:eastAsia="Times New Roman" w:hAnsi="Times New Roman" w:cs="Times New Roman"/>
          <w:sz w:val="24"/>
          <w:szCs w:val="24"/>
        </w:rPr>
        <w:lastRenderedPageBreak/>
        <w:t>shown below, the IF formula can be replicated throughout the column by dragging down from the first indicated cell in the column. It is easy to know the frequency o</w:t>
      </w:r>
      <w:r>
        <w:rPr>
          <w:rFonts w:ascii="Times New Roman" w:eastAsia="Times New Roman" w:hAnsi="Times New Roman" w:cs="Times New Roman"/>
          <w:sz w:val="24"/>
          <w:szCs w:val="24"/>
        </w:rPr>
        <w:t>f “low crime rate” and “high crime rate.”</w:t>
      </w:r>
      <w:r>
        <w:rPr>
          <w:noProof/>
        </w:rPr>
        <w:drawing>
          <wp:inline distT="0" distB="0" distL="0" distR="0" wp14:anchorId="1B3FC90C" wp14:editId="79108DD3">
            <wp:extent cx="5638800" cy="5486400"/>
            <wp:effectExtent l="0" t="0" r="0" b="0"/>
            <wp:docPr id="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
                    <a:srcRect/>
                    <a:stretch>
                      <a:fillRect/>
                    </a:stretch>
                  </pic:blipFill>
                  <pic:spPr>
                    <a:xfrm>
                      <a:off x="0" y="0"/>
                      <a:ext cx="5638800" cy="5486400"/>
                    </a:xfrm>
                    <a:prstGeom prst="rect">
                      <a:avLst/>
                    </a:prstGeom>
                    <a:ln/>
                  </pic:spPr>
                </pic:pic>
              </a:graphicData>
            </a:graphic>
          </wp:inline>
        </w:drawing>
      </w:r>
    </w:p>
    <w:p w14:paraId="254E73F6" w14:textId="77777777" w:rsidR="00466DD6" w:rsidRDefault="001A738F">
      <w:pPr>
        <w:spacing w:after="28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4: A screenshot showing the use of IF function </w:t>
      </w:r>
    </w:p>
    <w:p w14:paraId="5FBF2992" w14:textId="77777777" w:rsidR="00466DD6" w:rsidRDefault="001A738F">
      <w:pPr>
        <w:pStyle w:val="Heading3"/>
        <w:spacing w:before="0" w:after="280" w:line="480" w:lineRule="auto"/>
        <w:rPr>
          <w:rFonts w:ascii="Times New Roman" w:eastAsia="Times New Roman" w:hAnsi="Times New Roman" w:cs="Times New Roman"/>
          <w:b/>
          <w:color w:val="000000"/>
        </w:rPr>
      </w:pPr>
      <w:bookmarkStart w:id="7" w:name="_1t3h5sf" w:colFirst="0" w:colLast="0"/>
      <w:bookmarkEnd w:id="7"/>
      <w:r>
        <w:rPr>
          <w:rFonts w:ascii="Times New Roman" w:eastAsia="Times New Roman" w:hAnsi="Times New Roman" w:cs="Times New Roman"/>
          <w:b/>
          <w:color w:val="000000"/>
        </w:rPr>
        <w:lastRenderedPageBreak/>
        <w:t xml:space="preserve">Pivot tables </w:t>
      </w:r>
    </w:p>
    <w:p w14:paraId="06C989A0" w14:textId="33E7A1E7" w:rsidR="00466DD6" w:rsidRDefault="001A738F" w:rsidP="003A437C">
      <w:pPr>
        <w:spacing w:after="28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Are used in summarising large amounts of data. Pivot tables make the data more user-friendly. PivotTables are useful in collapsing and expandi</w:t>
      </w:r>
      <w:r>
        <w:rPr>
          <w:rFonts w:ascii="Times New Roman" w:eastAsia="Times New Roman" w:hAnsi="Times New Roman" w:cs="Times New Roman"/>
          <w:sz w:val="24"/>
          <w:szCs w:val="24"/>
        </w:rPr>
        <w:t>ng levels of data and then focusing on the results. This allows one to concentrate on the data of interest in detail. One can also understand the data from different angles by moving columns to rows and vice versa. The interesting thing about PivotTables i</w:t>
      </w:r>
      <w:r>
        <w:rPr>
          <w:rFonts w:ascii="Times New Roman" w:eastAsia="Times New Roman" w:hAnsi="Times New Roman" w:cs="Times New Roman"/>
          <w:sz w:val="24"/>
          <w:szCs w:val="24"/>
        </w:rPr>
        <w:t xml:space="preserve">s the conciseness of the report making seemingly complex data understandable. Moreover, there is an option for inserting a Pivot Chart, which makes the data even clearer. </w:t>
      </w:r>
    </w:p>
    <w:p w14:paraId="7CB1761E" w14:textId="77777777" w:rsidR="00466DD6" w:rsidRDefault="001A738F">
      <w:pPr>
        <w:pStyle w:val="Heading2"/>
        <w:spacing w:before="0" w:after="280" w:line="480" w:lineRule="auto"/>
        <w:rPr>
          <w:rFonts w:ascii="Times New Roman" w:eastAsia="Times New Roman" w:hAnsi="Times New Roman" w:cs="Times New Roman"/>
          <w:b/>
          <w:color w:val="000000"/>
        </w:rPr>
      </w:pPr>
      <w:bookmarkStart w:id="8" w:name="_4d34og8" w:colFirst="0" w:colLast="0"/>
      <w:bookmarkEnd w:id="8"/>
      <w:r>
        <w:rPr>
          <w:rFonts w:ascii="Times New Roman" w:eastAsia="Times New Roman" w:hAnsi="Times New Roman" w:cs="Times New Roman"/>
          <w:b/>
          <w:color w:val="000000"/>
        </w:rPr>
        <w:t xml:space="preserve">Discuss the visualisation of the data in Excel </w:t>
      </w:r>
    </w:p>
    <w:p w14:paraId="3F0D698A" w14:textId="77777777" w:rsidR="00466DD6" w:rsidRDefault="001A738F">
      <w:pPr>
        <w:spacing w:after="28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Data visualisation is the graphical representation of data (</w:t>
      </w:r>
      <w:proofErr w:type="spellStart"/>
      <w:r>
        <w:rPr>
          <w:rFonts w:ascii="Times New Roman" w:eastAsia="Times New Roman" w:hAnsi="Times New Roman" w:cs="Times New Roman"/>
          <w:sz w:val="24"/>
          <w:szCs w:val="24"/>
        </w:rPr>
        <w:t>Ppcexpo</w:t>
      </w:r>
      <w:proofErr w:type="spellEnd"/>
      <w:r>
        <w:rPr>
          <w:rFonts w:ascii="Times New Roman" w:eastAsia="Times New Roman" w:hAnsi="Times New Roman" w:cs="Times New Roman"/>
          <w:sz w:val="24"/>
          <w:szCs w:val="24"/>
        </w:rPr>
        <w:t>, 2022). Excel has several chart types and formats that can be used to represent different types of data. Examples include bar graphs, pie ch</w:t>
      </w:r>
      <w:r>
        <w:rPr>
          <w:rFonts w:ascii="Times New Roman" w:eastAsia="Times New Roman" w:hAnsi="Times New Roman" w:cs="Times New Roman"/>
          <w:sz w:val="24"/>
          <w:szCs w:val="24"/>
        </w:rPr>
        <w:t>arts, histograms, scatter charts, and line charts. The steps using charts for visualisation include selecting the data that one wants to visualise, then click insert and select the type of desired chart (for example bar chart or pie chart), there is a rang</w:t>
      </w:r>
      <w:r>
        <w:rPr>
          <w:rFonts w:ascii="Times New Roman" w:eastAsia="Times New Roman" w:hAnsi="Times New Roman" w:cs="Times New Roman"/>
          <w:sz w:val="24"/>
          <w:szCs w:val="24"/>
        </w:rPr>
        <w:t xml:space="preserve">e of formats that one can select from. </w:t>
      </w:r>
    </w:p>
    <w:p w14:paraId="0096AABA" w14:textId="77777777" w:rsidR="00466DD6" w:rsidRDefault="001A738F">
      <w:pPr>
        <w:spacing w:after="280" w:line="480" w:lineRule="auto"/>
        <w:rPr>
          <w:rFonts w:ascii="Times New Roman" w:eastAsia="Times New Roman" w:hAnsi="Times New Roman" w:cs="Times New Roman"/>
          <w:sz w:val="24"/>
          <w:szCs w:val="24"/>
        </w:rPr>
      </w:pPr>
      <w:r>
        <w:rPr>
          <w:noProof/>
        </w:rPr>
        <w:drawing>
          <wp:inline distT="0" distB="0" distL="0" distR="0" wp14:anchorId="0B1DC7E6" wp14:editId="108A79EE">
            <wp:extent cx="5943600" cy="97155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943600" cy="971550"/>
                    </a:xfrm>
                    <a:prstGeom prst="rect">
                      <a:avLst/>
                    </a:prstGeom>
                    <a:ln/>
                  </pic:spPr>
                </pic:pic>
              </a:graphicData>
            </a:graphic>
          </wp:inline>
        </w:drawing>
      </w:r>
    </w:p>
    <w:p w14:paraId="085CC8AA" w14:textId="0DDE4979" w:rsidR="00466DD6" w:rsidRDefault="001A738F">
      <w:pPr>
        <w:spacing w:after="28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4:  screenshot showing different visualisation options in Excel </w:t>
      </w:r>
    </w:p>
    <w:p w14:paraId="6A8AC9E1" w14:textId="77777777" w:rsidR="00466DD6" w:rsidRDefault="001A738F">
      <w:pPr>
        <w:pStyle w:val="Heading3"/>
        <w:spacing w:after="280" w:line="480" w:lineRule="auto"/>
        <w:rPr>
          <w:rFonts w:ascii="Times New Roman" w:eastAsia="Times New Roman" w:hAnsi="Times New Roman" w:cs="Times New Roman"/>
          <w:b/>
          <w:color w:val="152935"/>
        </w:rPr>
      </w:pPr>
      <w:bookmarkStart w:id="9" w:name="_2s8eyo1" w:colFirst="0" w:colLast="0"/>
      <w:bookmarkEnd w:id="9"/>
      <w:r>
        <w:rPr>
          <w:rFonts w:ascii="Times New Roman" w:eastAsia="Times New Roman" w:hAnsi="Times New Roman" w:cs="Times New Roman"/>
          <w:b/>
          <w:color w:val="152935"/>
        </w:rPr>
        <w:lastRenderedPageBreak/>
        <w:t>Charts: explain why they are used in Excel</w:t>
      </w:r>
    </w:p>
    <w:p w14:paraId="696FB40F" w14:textId="77777777" w:rsidR="00466DD6" w:rsidRDefault="001A738F">
      <w:pPr>
        <w:spacing w:after="28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Charts are used to represent a wide range of data. They include graphs, tables and diagrams. They show comparisons, proportional distribution of data, and trends over time. They help make information easily understandable without narrative text. One does n</w:t>
      </w:r>
      <w:r>
        <w:rPr>
          <w:rFonts w:ascii="Times New Roman" w:eastAsia="Times New Roman" w:hAnsi="Times New Roman" w:cs="Times New Roman"/>
          <w:sz w:val="24"/>
          <w:szCs w:val="24"/>
        </w:rPr>
        <w:t xml:space="preserve">ot have to be an expert in data analysis to understand data in chart form.  </w:t>
      </w:r>
    </w:p>
    <w:p w14:paraId="7D5B9A95" w14:textId="77777777" w:rsidR="00466DD6" w:rsidRDefault="001A738F">
      <w:pPr>
        <w:spacing w:after="280" w:line="480" w:lineRule="auto"/>
        <w:ind w:firstLine="720"/>
        <w:rPr>
          <w:rFonts w:ascii="Times New Roman" w:eastAsia="Times New Roman" w:hAnsi="Times New Roman" w:cs="Times New Roman"/>
          <w:sz w:val="24"/>
          <w:szCs w:val="24"/>
        </w:rPr>
      </w:pPr>
      <w:r>
        <w:rPr>
          <w:noProof/>
        </w:rPr>
        <w:drawing>
          <wp:inline distT="0" distB="0" distL="0" distR="0" wp14:anchorId="2B745BDB" wp14:editId="29F4A379">
            <wp:extent cx="5638800" cy="2743200"/>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5638800" cy="2743200"/>
                    </a:xfrm>
                    <a:prstGeom prst="rect">
                      <a:avLst/>
                    </a:prstGeom>
                    <a:ln/>
                  </pic:spPr>
                </pic:pic>
              </a:graphicData>
            </a:graphic>
          </wp:inline>
        </w:drawing>
      </w:r>
    </w:p>
    <w:p w14:paraId="3E463EFD" w14:textId="77777777" w:rsidR="00466DD6" w:rsidRDefault="001A738F">
      <w:pPr>
        <w:spacing w:after="28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5: A Pivot Chart comparing sum crime rate between Northern region (0) and Southern Region (1) and other factors. </w:t>
      </w:r>
    </w:p>
    <w:p w14:paraId="27EB494D" w14:textId="77777777" w:rsidR="00466DD6" w:rsidRDefault="00466DD6">
      <w:pPr>
        <w:spacing w:after="280" w:line="480" w:lineRule="auto"/>
        <w:rPr>
          <w:rFonts w:ascii="Times New Roman" w:eastAsia="Times New Roman" w:hAnsi="Times New Roman" w:cs="Times New Roman"/>
          <w:sz w:val="24"/>
          <w:szCs w:val="24"/>
        </w:rPr>
      </w:pPr>
    </w:p>
    <w:p w14:paraId="0867DD34" w14:textId="77777777" w:rsidR="00466DD6" w:rsidRDefault="001A738F">
      <w:pPr>
        <w:pStyle w:val="Heading3"/>
        <w:spacing w:after="280" w:line="480" w:lineRule="auto"/>
        <w:rPr>
          <w:rFonts w:ascii="Times New Roman" w:eastAsia="Times New Roman" w:hAnsi="Times New Roman" w:cs="Times New Roman"/>
          <w:b/>
          <w:color w:val="152935"/>
        </w:rPr>
      </w:pPr>
      <w:bookmarkStart w:id="10" w:name="_17dp8vu" w:colFirst="0" w:colLast="0"/>
      <w:bookmarkEnd w:id="10"/>
      <w:r>
        <w:rPr>
          <w:rFonts w:ascii="Times New Roman" w:eastAsia="Times New Roman" w:hAnsi="Times New Roman" w:cs="Times New Roman"/>
          <w:b/>
          <w:color w:val="152935"/>
        </w:rPr>
        <w:t>Graphs: explain why they are used in Excel</w:t>
      </w:r>
    </w:p>
    <w:p w14:paraId="00997D70" w14:textId="1B6DF0DB" w:rsidR="003A437C" w:rsidRDefault="001A738F" w:rsidP="003A437C">
      <w:pPr>
        <w:spacing w:after="28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Graphs are t</w:t>
      </w:r>
      <w:r>
        <w:rPr>
          <w:rFonts w:ascii="Times New Roman" w:eastAsia="Times New Roman" w:hAnsi="Times New Roman" w:cs="Times New Roman"/>
          <w:sz w:val="24"/>
          <w:szCs w:val="24"/>
        </w:rPr>
        <w:t>ypes of charts that show mathematical relationships between data. They have a “y” and “x” axis to show the relationship between the data variables. Therefore, charts such as pie charts cannot be considered as graphs because they do not have y and x axes. E</w:t>
      </w:r>
      <w:r>
        <w:rPr>
          <w:rFonts w:ascii="Times New Roman" w:eastAsia="Times New Roman" w:hAnsi="Times New Roman" w:cs="Times New Roman"/>
          <w:sz w:val="24"/>
          <w:szCs w:val="24"/>
        </w:rPr>
        <w:t xml:space="preserve">xamples of </w:t>
      </w:r>
      <w:r>
        <w:rPr>
          <w:rFonts w:ascii="Times New Roman" w:eastAsia="Times New Roman" w:hAnsi="Times New Roman" w:cs="Times New Roman"/>
          <w:sz w:val="24"/>
          <w:szCs w:val="24"/>
        </w:rPr>
        <w:lastRenderedPageBreak/>
        <w:t xml:space="preserve">graphs are line graphs and bar graphs. For example, the graphs can be used to show the </w:t>
      </w:r>
      <w:r>
        <w:rPr>
          <w:rFonts w:ascii="Times New Roman" w:eastAsia="Times New Roman" w:hAnsi="Times New Roman" w:cs="Times New Roman"/>
          <w:sz w:val="24"/>
          <w:szCs w:val="24"/>
        </w:rPr>
        <w:t xml:space="preserve">relationship between youth unemployment and crime rate. </w:t>
      </w:r>
    </w:p>
    <w:p w14:paraId="74B2ED3C" w14:textId="2D7D5E96" w:rsidR="00466DD6" w:rsidRPr="003A437C" w:rsidRDefault="001A738F">
      <w:pPr>
        <w:pStyle w:val="Heading1"/>
        <w:spacing w:before="0" w:after="280" w:line="480" w:lineRule="auto"/>
        <w:rPr>
          <w:rFonts w:ascii="Times New Roman" w:eastAsia="Times New Roman" w:hAnsi="Times New Roman" w:cs="Times New Roman"/>
          <w:b/>
          <w:color w:val="000000"/>
          <w:sz w:val="28"/>
          <w:szCs w:val="28"/>
          <w:u w:val="single"/>
        </w:rPr>
      </w:pPr>
      <w:bookmarkStart w:id="11" w:name="_3rdcrjn" w:colFirst="0" w:colLast="0"/>
      <w:bookmarkEnd w:id="11"/>
      <w:r w:rsidRPr="003A437C">
        <w:rPr>
          <w:rFonts w:ascii="Times New Roman" w:eastAsia="Times New Roman" w:hAnsi="Times New Roman" w:cs="Times New Roman"/>
          <w:b/>
          <w:color w:val="000000"/>
          <w:sz w:val="28"/>
          <w:szCs w:val="28"/>
          <w:u w:val="single"/>
        </w:rPr>
        <w:t>Part 2: Use of SPSS in data mining</w:t>
      </w:r>
    </w:p>
    <w:p w14:paraId="0F44064B" w14:textId="77777777" w:rsidR="00466DD6" w:rsidRDefault="001A738F">
      <w:pPr>
        <w:pStyle w:val="Heading2"/>
        <w:spacing w:before="0" w:after="280" w:line="480" w:lineRule="auto"/>
        <w:rPr>
          <w:rFonts w:ascii="Times New Roman" w:eastAsia="Times New Roman" w:hAnsi="Times New Roman" w:cs="Times New Roman"/>
          <w:b/>
          <w:color w:val="000000"/>
        </w:rPr>
      </w:pPr>
      <w:bookmarkStart w:id="12" w:name="_26in1rg" w:colFirst="0" w:colLast="0"/>
      <w:bookmarkEnd w:id="12"/>
      <w:r>
        <w:rPr>
          <w:rFonts w:ascii="Times New Roman" w:eastAsia="Times New Roman" w:hAnsi="Times New Roman" w:cs="Times New Roman"/>
          <w:b/>
          <w:color w:val="000000"/>
        </w:rPr>
        <w:t xml:space="preserve">Ice Cream data </w:t>
      </w:r>
    </w:p>
    <w:p w14:paraId="3FB22983" w14:textId="77777777" w:rsidR="00466DD6" w:rsidRDefault="001A738F">
      <w:pPr>
        <w:pStyle w:val="Heading3"/>
        <w:spacing w:before="0" w:after="280" w:line="480" w:lineRule="auto"/>
        <w:rPr>
          <w:rFonts w:ascii="Times New Roman" w:eastAsia="Times New Roman" w:hAnsi="Times New Roman" w:cs="Times New Roman"/>
        </w:rPr>
      </w:pPr>
      <w:bookmarkStart w:id="13" w:name="_lnxbz9" w:colFirst="0" w:colLast="0"/>
      <w:bookmarkEnd w:id="13"/>
      <w:r>
        <w:rPr>
          <w:rFonts w:ascii="Times New Roman" w:eastAsia="Times New Roman" w:hAnsi="Times New Roman" w:cs="Times New Roman"/>
          <w:b/>
          <w:color w:val="000000"/>
        </w:rPr>
        <w:t xml:space="preserve">How many children like vanilla flavour? </w:t>
      </w:r>
    </w:p>
    <w:p w14:paraId="30EF5E42" w14:textId="77777777" w:rsidR="00466DD6" w:rsidRDefault="001A738F">
      <w:pPr>
        <w:spacing w:after="28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As shown in the table and bar chart below, 95 children like vanilla flavour. This is 47.5% of the total children, which shows that the majority like vanilla since those who like chocolate and strawberry are 23.5% an</w:t>
      </w:r>
      <w:r>
        <w:rPr>
          <w:rFonts w:ascii="Times New Roman" w:eastAsia="Times New Roman" w:hAnsi="Times New Roman" w:cs="Times New Roman"/>
          <w:sz w:val="24"/>
          <w:szCs w:val="24"/>
        </w:rPr>
        <w:t xml:space="preserve">d 29% respectively. </w:t>
      </w:r>
    </w:p>
    <w:p w14:paraId="69FFD162" w14:textId="77777777" w:rsidR="00466DD6" w:rsidRDefault="001A738F">
      <w:pPr>
        <w:spacing w:after="28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Table 2.1: number of children who like different types of ice cream flavours</w:t>
      </w:r>
    </w:p>
    <w:p w14:paraId="16107A6A" w14:textId="77777777" w:rsidR="00466DD6" w:rsidRDefault="00466DD6">
      <w:pPr>
        <w:spacing w:after="280" w:line="480" w:lineRule="auto"/>
        <w:rPr>
          <w:rFonts w:ascii="Times New Roman" w:eastAsia="Times New Roman" w:hAnsi="Times New Roman" w:cs="Times New Roman"/>
          <w:sz w:val="24"/>
          <w:szCs w:val="24"/>
        </w:rPr>
      </w:pPr>
    </w:p>
    <w:tbl>
      <w:tblPr>
        <w:tblStyle w:val="a"/>
        <w:tblW w:w="0" w:type="auto"/>
        <w:tblLook w:val="0000" w:firstRow="0" w:lastRow="0" w:firstColumn="0" w:lastColumn="0" w:noHBand="0" w:noVBand="0"/>
      </w:tblPr>
      <w:tblGrid>
        <w:gridCol w:w="654"/>
        <w:gridCol w:w="1147"/>
        <w:gridCol w:w="1143"/>
        <w:gridCol w:w="860"/>
        <w:gridCol w:w="1453"/>
        <w:gridCol w:w="2030"/>
      </w:tblGrid>
      <w:tr w:rsidR="00466DD6" w14:paraId="3815E4CD" w14:textId="77777777">
        <w:trPr>
          <w:cantSplit/>
        </w:trPr>
        <w:tc>
          <w:tcPr>
            <w:tcW w:w="0" w:type="auto"/>
            <w:gridSpan w:val="6"/>
            <w:tcBorders>
              <w:top w:val="nil"/>
              <w:left w:val="nil"/>
              <w:bottom w:val="nil"/>
              <w:right w:val="nil"/>
            </w:tcBorders>
            <w:shd w:val="clear" w:color="auto" w:fill="FFFFFF"/>
            <w:vAlign w:val="center"/>
          </w:tcPr>
          <w:p w14:paraId="1134F7DF" w14:textId="77777777" w:rsidR="00466DD6" w:rsidRDefault="001A738F">
            <w:pPr>
              <w:spacing w:after="280" w:line="480" w:lineRule="auto"/>
              <w:ind w:left="60" w:right="60"/>
              <w:jc w:val="center"/>
              <w:rPr>
                <w:rFonts w:ascii="Times New Roman" w:eastAsia="Times New Roman" w:hAnsi="Times New Roman" w:cs="Times New Roman"/>
                <w:sz w:val="24"/>
                <w:szCs w:val="24"/>
              </w:rPr>
            </w:pPr>
            <w:proofErr w:type="spellStart"/>
            <w:r>
              <w:rPr>
                <w:rFonts w:ascii="Times New Roman" w:eastAsia="Times New Roman" w:hAnsi="Times New Roman" w:cs="Times New Roman"/>
                <w:b/>
                <w:sz w:val="24"/>
                <w:szCs w:val="24"/>
              </w:rPr>
              <w:t>ice_cream</w:t>
            </w:r>
            <w:proofErr w:type="spellEnd"/>
          </w:p>
        </w:tc>
      </w:tr>
      <w:tr w:rsidR="00466DD6" w14:paraId="19D92CC7" w14:textId="77777777">
        <w:trPr>
          <w:cantSplit/>
        </w:trPr>
        <w:tc>
          <w:tcPr>
            <w:tcW w:w="0" w:type="auto"/>
            <w:gridSpan w:val="2"/>
            <w:tcBorders>
              <w:top w:val="nil"/>
              <w:left w:val="nil"/>
              <w:bottom w:val="single" w:sz="8" w:space="0" w:color="152935"/>
              <w:right w:val="nil"/>
            </w:tcBorders>
            <w:shd w:val="clear" w:color="auto" w:fill="FFFFFF"/>
            <w:vAlign w:val="bottom"/>
          </w:tcPr>
          <w:p w14:paraId="3AF76E8E" w14:textId="77777777" w:rsidR="00466DD6" w:rsidRDefault="00466DD6">
            <w:pPr>
              <w:spacing w:after="280" w:line="480" w:lineRule="auto"/>
              <w:rPr>
                <w:rFonts w:ascii="Times New Roman" w:eastAsia="Times New Roman" w:hAnsi="Times New Roman" w:cs="Times New Roman"/>
                <w:sz w:val="24"/>
                <w:szCs w:val="24"/>
              </w:rPr>
            </w:pPr>
          </w:p>
        </w:tc>
        <w:tc>
          <w:tcPr>
            <w:tcW w:w="0" w:type="auto"/>
            <w:tcBorders>
              <w:top w:val="nil"/>
              <w:left w:val="nil"/>
              <w:bottom w:val="single" w:sz="8" w:space="0" w:color="152935"/>
              <w:right w:val="single" w:sz="8" w:space="0" w:color="E0E0E0"/>
            </w:tcBorders>
            <w:shd w:val="clear" w:color="auto" w:fill="FFFFFF"/>
            <w:vAlign w:val="bottom"/>
          </w:tcPr>
          <w:p w14:paraId="41590E82" w14:textId="77777777" w:rsidR="00466DD6" w:rsidRDefault="001A738F">
            <w:pPr>
              <w:spacing w:after="280" w:line="480"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Frequency</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108E71AA" w14:textId="77777777" w:rsidR="00466DD6" w:rsidRDefault="001A738F">
            <w:pPr>
              <w:spacing w:after="280" w:line="480"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Percent</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43AB3178" w14:textId="77777777" w:rsidR="00466DD6" w:rsidRDefault="001A738F">
            <w:pPr>
              <w:spacing w:after="280" w:line="480"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Valid Percent</w:t>
            </w:r>
          </w:p>
        </w:tc>
        <w:tc>
          <w:tcPr>
            <w:tcW w:w="0" w:type="auto"/>
            <w:tcBorders>
              <w:top w:val="nil"/>
              <w:left w:val="single" w:sz="8" w:space="0" w:color="E0E0E0"/>
              <w:bottom w:val="single" w:sz="8" w:space="0" w:color="152935"/>
              <w:right w:val="nil"/>
            </w:tcBorders>
            <w:shd w:val="clear" w:color="auto" w:fill="FFFFFF"/>
            <w:vAlign w:val="bottom"/>
          </w:tcPr>
          <w:p w14:paraId="1995909A" w14:textId="77777777" w:rsidR="00466DD6" w:rsidRDefault="001A738F">
            <w:pPr>
              <w:spacing w:after="280" w:line="480"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Cumulative Percent</w:t>
            </w:r>
          </w:p>
        </w:tc>
      </w:tr>
      <w:tr w:rsidR="00466DD6" w14:paraId="096CF05A" w14:textId="77777777">
        <w:trPr>
          <w:cantSplit/>
        </w:trPr>
        <w:tc>
          <w:tcPr>
            <w:tcW w:w="0" w:type="auto"/>
            <w:vMerge w:val="restart"/>
            <w:tcBorders>
              <w:top w:val="single" w:sz="8" w:space="0" w:color="152935"/>
              <w:left w:val="nil"/>
              <w:bottom w:val="single" w:sz="8" w:space="0" w:color="152935"/>
              <w:right w:val="nil"/>
            </w:tcBorders>
            <w:shd w:val="clear" w:color="auto" w:fill="E0E0E0"/>
          </w:tcPr>
          <w:p w14:paraId="3B97970D" w14:textId="77777777" w:rsidR="00466DD6" w:rsidRDefault="001A738F">
            <w:pPr>
              <w:spacing w:after="280" w:line="48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Valid</w:t>
            </w:r>
          </w:p>
        </w:tc>
        <w:tc>
          <w:tcPr>
            <w:tcW w:w="0" w:type="auto"/>
            <w:tcBorders>
              <w:top w:val="single" w:sz="8" w:space="0" w:color="152935"/>
              <w:left w:val="nil"/>
              <w:bottom w:val="single" w:sz="8" w:space="0" w:color="AEAEAE"/>
              <w:right w:val="nil"/>
            </w:tcBorders>
            <w:shd w:val="clear" w:color="auto" w:fill="E0E0E0"/>
          </w:tcPr>
          <w:p w14:paraId="418A8F83" w14:textId="77777777" w:rsidR="00466DD6" w:rsidRDefault="001A738F">
            <w:pPr>
              <w:spacing w:after="280" w:line="48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vanilla</w:t>
            </w:r>
          </w:p>
        </w:tc>
        <w:tc>
          <w:tcPr>
            <w:tcW w:w="0" w:type="auto"/>
            <w:tcBorders>
              <w:top w:val="single" w:sz="8" w:space="0" w:color="152935"/>
              <w:left w:val="nil"/>
              <w:bottom w:val="single" w:sz="8" w:space="0" w:color="AEAEAE"/>
              <w:right w:val="single" w:sz="8" w:space="0" w:color="E0E0E0"/>
            </w:tcBorders>
            <w:shd w:val="clear" w:color="auto" w:fill="FFFFFF"/>
          </w:tcPr>
          <w:p w14:paraId="7BB05A7F" w14:textId="77777777" w:rsidR="00466DD6" w:rsidRDefault="001A738F">
            <w:pPr>
              <w:spacing w:after="280" w:line="48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95</w:t>
            </w: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14:paraId="378CA609" w14:textId="77777777" w:rsidR="00466DD6" w:rsidRDefault="001A738F">
            <w:pPr>
              <w:spacing w:after="280" w:line="48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47.5</w:t>
            </w: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14:paraId="29CA7054" w14:textId="77777777" w:rsidR="00466DD6" w:rsidRDefault="001A738F">
            <w:pPr>
              <w:spacing w:after="280" w:line="48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47.5</w:t>
            </w:r>
          </w:p>
        </w:tc>
        <w:tc>
          <w:tcPr>
            <w:tcW w:w="0" w:type="auto"/>
            <w:tcBorders>
              <w:top w:val="single" w:sz="8" w:space="0" w:color="152935"/>
              <w:left w:val="single" w:sz="8" w:space="0" w:color="E0E0E0"/>
              <w:bottom w:val="single" w:sz="8" w:space="0" w:color="AEAEAE"/>
              <w:right w:val="nil"/>
            </w:tcBorders>
            <w:shd w:val="clear" w:color="auto" w:fill="FFFFFF"/>
          </w:tcPr>
          <w:p w14:paraId="5643FDD0" w14:textId="77777777" w:rsidR="00466DD6" w:rsidRDefault="001A738F">
            <w:pPr>
              <w:spacing w:after="280" w:line="48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47.5</w:t>
            </w:r>
          </w:p>
        </w:tc>
      </w:tr>
      <w:tr w:rsidR="00466DD6" w14:paraId="0F8914DC" w14:textId="77777777">
        <w:trPr>
          <w:cantSplit/>
        </w:trPr>
        <w:tc>
          <w:tcPr>
            <w:tcW w:w="0" w:type="auto"/>
            <w:vMerge/>
            <w:tcBorders>
              <w:top w:val="single" w:sz="8" w:space="0" w:color="152935"/>
              <w:left w:val="nil"/>
              <w:bottom w:val="single" w:sz="8" w:space="0" w:color="152935"/>
              <w:right w:val="nil"/>
            </w:tcBorders>
          </w:tcPr>
          <w:p w14:paraId="334D73BA" w14:textId="77777777" w:rsidR="00466DD6" w:rsidRDefault="00466DD6"/>
        </w:tc>
        <w:tc>
          <w:tcPr>
            <w:tcW w:w="0" w:type="auto"/>
            <w:tcBorders>
              <w:top w:val="single" w:sz="8" w:space="0" w:color="AEAEAE"/>
              <w:left w:val="nil"/>
              <w:bottom w:val="single" w:sz="8" w:space="0" w:color="AEAEAE"/>
              <w:right w:val="nil"/>
            </w:tcBorders>
            <w:shd w:val="clear" w:color="auto" w:fill="E0E0E0"/>
          </w:tcPr>
          <w:p w14:paraId="3D5D87E7" w14:textId="77777777" w:rsidR="00466DD6" w:rsidRDefault="001A738F">
            <w:pPr>
              <w:spacing w:after="280" w:line="48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chocolate</w:t>
            </w:r>
          </w:p>
        </w:tc>
        <w:tc>
          <w:tcPr>
            <w:tcW w:w="0" w:type="auto"/>
            <w:tcBorders>
              <w:top w:val="single" w:sz="8" w:space="0" w:color="AEAEAE"/>
              <w:left w:val="nil"/>
              <w:bottom w:val="single" w:sz="8" w:space="0" w:color="AEAEAE"/>
              <w:right w:val="single" w:sz="8" w:space="0" w:color="E0E0E0"/>
            </w:tcBorders>
            <w:shd w:val="clear" w:color="auto" w:fill="FFFFFF"/>
          </w:tcPr>
          <w:p w14:paraId="483380E2" w14:textId="77777777" w:rsidR="00466DD6" w:rsidRDefault="001A738F">
            <w:pPr>
              <w:spacing w:after="280" w:line="48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47</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14:paraId="7AE44161" w14:textId="77777777" w:rsidR="00466DD6" w:rsidRDefault="001A738F">
            <w:pPr>
              <w:spacing w:after="280" w:line="48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23.5</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14:paraId="21AD19EE" w14:textId="77777777" w:rsidR="00466DD6" w:rsidRDefault="001A738F">
            <w:pPr>
              <w:spacing w:after="280" w:line="48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23.5</w:t>
            </w:r>
          </w:p>
        </w:tc>
        <w:tc>
          <w:tcPr>
            <w:tcW w:w="0" w:type="auto"/>
            <w:tcBorders>
              <w:top w:val="single" w:sz="8" w:space="0" w:color="AEAEAE"/>
              <w:left w:val="single" w:sz="8" w:space="0" w:color="E0E0E0"/>
              <w:bottom w:val="single" w:sz="8" w:space="0" w:color="AEAEAE"/>
              <w:right w:val="nil"/>
            </w:tcBorders>
            <w:shd w:val="clear" w:color="auto" w:fill="FFFFFF"/>
          </w:tcPr>
          <w:p w14:paraId="08C88453" w14:textId="77777777" w:rsidR="00466DD6" w:rsidRDefault="001A738F">
            <w:pPr>
              <w:spacing w:after="280" w:line="48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71.0</w:t>
            </w:r>
          </w:p>
        </w:tc>
      </w:tr>
      <w:tr w:rsidR="00466DD6" w14:paraId="2EB5CE76" w14:textId="77777777">
        <w:trPr>
          <w:cantSplit/>
        </w:trPr>
        <w:tc>
          <w:tcPr>
            <w:tcW w:w="0" w:type="auto"/>
            <w:vMerge/>
            <w:tcBorders>
              <w:top w:val="single" w:sz="8" w:space="0" w:color="152935"/>
              <w:left w:val="nil"/>
              <w:bottom w:val="single" w:sz="8" w:space="0" w:color="152935"/>
              <w:right w:val="nil"/>
            </w:tcBorders>
          </w:tcPr>
          <w:p w14:paraId="18F1F1F3" w14:textId="77777777" w:rsidR="00466DD6" w:rsidRDefault="00466DD6"/>
        </w:tc>
        <w:tc>
          <w:tcPr>
            <w:tcW w:w="0" w:type="auto"/>
            <w:tcBorders>
              <w:top w:val="single" w:sz="8" w:space="0" w:color="AEAEAE"/>
              <w:left w:val="nil"/>
              <w:bottom w:val="single" w:sz="8" w:space="0" w:color="AEAEAE"/>
              <w:right w:val="nil"/>
            </w:tcBorders>
            <w:shd w:val="clear" w:color="auto" w:fill="E0E0E0"/>
          </w:tcPr>
          <w:p w14:paraId="14DBA955" w14:textId="77777777" w:rsidR="00466DD6" w:rsidRDefault="001A738F">
            <w:pPr>
              <w:spacing w:after="280" w:line="48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strawberry</w:t>
            </w:r>
          </w:p>
        </w:tc>
        <w:tc>
          <w:tcPr>
            <w:tcW w:w="0" w:type="auto"/>
            <w:tcBorders>
              <w:top w:val="single" w:sz="8" w:space="0" w:color="AEAEAE"/>
              <w:left w:val="nil"/>
              <w:bottom w:val="single" w:sz="8" w:space="0" w:color="AEAEAE"/>
              <w:right w:val="single" w:sz="8" w:space="0" w:color="E0E0E0"/>
            </w:tcBorders>
            <w:shd w:val="clear" w:color="auto" w:fill="FFFFFF"/>
          </w:tcPr>
          <w:p w14:paraId="49FBE23E" w14:textId="77777777" w:rsidR="00466DD6" w:rsidRDefault="001A738F">
            <w:pPr>
              <w:spacing w:after="280" w:line="48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58</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14:paraId="5F233F7C" w14:textId="77777777" w:rsidR="00466DD6" w:rsidRDefault="001A738F">
            <w:pPr>
              <w:spacing w:after="280" w:line="48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29.0</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14:paraId="66476584" w14:textId="77777777" w:rsidR="00466DD6" w:rsidRDefault="001A738F">
            <w:pPr>
              <w:spacing w:after="280" w:line="48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29.0</w:t>
            </w:r>
          </w:p>
        </w:tc>
        <w:tc>
          <w:tcPr>
            <w:tcW w:w="0" w:type="auto"/>
            <w:tcBorders>
              <w:top w:val="single" w:sz="8" w:space="0" w:color="AEAEAE"/>
              <w:left w:val="single" w:sz="8" w:space="0" w:color="E0E0E0"/>
              <w:bottom w:val="single" w:sz="8" w:space="0" w:color="AEAEAE"/>
              <w:right w:val="nil"/>
            </w:tcBorders>
            <w:shd w:val="clear" w:color="auto" w:fill="FFFFFF"/>
          </w:tcPr>
          <w:p w14:paraId="5C0E6140" w14:textId="77777777" w:rsidR="00466DD6" w:rsidRDefault="001A738F">
            <w:pPr>
              <w:spacing w:after="280" w:line="48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100.0</w:t>
            </w:r>
          </w:p>
        </w:tc>
      </w:tr>
      <w:tr w:rsidR="00466DD6" w14:paraId="2484688A" w14:textId="77777777">
        <w:trPr>
          <w:cantSplit/>
        </w:trPr>
        <w:tc>
          <w:tcPr>
            <w:tcW w:w="0" w:type="auto"/>
            <w:vMerge/>
            <w:tcBorders>
              <w:top w:val="single" w:sz="8" w:space="0" w:color="152935"/>
              <w:left w:val="nil"/>
              <w:bottom w:val="single" w:sz="8" w:space="0" w:color="152935"/>
              <w:right w:val="nil"/>
            </w:tcBorders>
          </w:tcPr>
          <w:p w14:paraId="0FBE4229" w14:textId="77777777" w:rsidR="00466DD6" w:rsidRDefault="00466DD6"/>
        </w:tc>
        <w:tc>
          <w:tcPr>
            <w:tcW w:w="0" w:type="auto"/>
            <w:tcBorders>
              <w:top w:val="single" w:sz="8" w:space="0" w:color="AEAEAE"/>
              <w:left w:val="nil"/>
              <w:bottom w:val="single" w:sz="8" w:space="0" w:color="152935"/>
              <w:right w:val="nil"/>
            </w:tcBorders>
            <w:shd w:val="clear" w:color="auto" w:fill="E0E0E0"/>
          </w:tcPr>
          <w:p w14:paraId="10FCE8B4" w14:textId="77777777" w:rsidR="00466DD6" w:rsidRDefault="001A738F">
            <w:pPr>
              <w:spacing w:after="280" w:line="48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Total</w:t>
            </w:r>
          </w:p>
        </w:tc>
        <w:tc>
          <w:tcPr>
            <w:tcW w:w="0" w:type="auto"/>
            <w:tcBorders>
              <w:top w:val="single" w:sz="8" w:space="0" w:color="AEAEAE"/>
              <w:left w:val="nil"/>
              <w:bottom w:val="single" w:sz="8" w:space="0" w:color="152935"/>
              <w:right w:val="single" w:sz="8" w:space="0" w:color="E0E0E0"/>
            </w:tcBorders>
            <w:shd w:val="clear" w:color="auto" w:fill="FFFFFF"/>
          </w:tcPr>
          <w:p w14:paraId="5177F1A5" w14:textId="77777777" w:rsidR="00466DD6" w:rsidRDefault="001A738F">
            <w:pPr>
              <w:spacing w:after="280" w:line="48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200</w:t>
            </w:r>
          </w:p>
        </w:tc>
        <w:tc>
          <w:tcPr>
            <w:tcW w:w="0" w:type="auto"/>
            <w:tcBorders>
              <w:top w:val="single" w:sz="8" w:space="0" w:color="AEAEAE"/>
              <w:left w:val="single" w:sz="8" w:space="0" w:color="E0E0E0"/>
              <w:bottom w:val="single" w:sz="8" w:space="0" w:color="152935"/>
              <w:right w:val="single" w:sz="8" w:space="0" w:color="E0E0E0"/>
            </w:tcBorders>
            <w:shd w:val="clear" w:color="auto" w:fill="FFFFFF"/>
          </w:tcPr>
          <w:p w14:paraId="017E1FE3" w14:textId="77777777" w:rsidR="00466DD6" w:rsidRDefault="001A738F">
            <w:pPr>
              <w:spacing w:after="280" w:line="48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100.0</w:t>
            </w:r>
          </w:p>
        </w:tc>
        <w:tc>
          <w:tcPr>
            <w:tcW w:w="0" w:type="auto"/>
            <w:tcBorders>
              <w:top w:val="single" w:sz="8" w:space="0" w:color="AEAEAE"/>
              <w:left w:val="single" w:sz="8" w:space="0" w:color="E0E0E0"/>
              <w:bottom w:val="single" w:sz="8" w:space="0" w:color="152935"/>
              <w:right w:val="single" w:sz="8" w:space="0" w:color="E0E0E0"/>
            </w:tcBorders>
            <w:shd w:val="clear" w:color="auto" w:fill="FFFFFF"/>
          </w:tcPr>
          <w:p w14:paraId="5E99EBE1" w14:textId="77777777" w:rsidR="00466DD6" w:rsidRDefault="001A738F">
            <w:pPr>
              <w:spacing w:after="280" w:line="48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100.0</w:t>
            </w:r>
          </w:p>
        </w:tc>
        <w:tc>
          <w:tcPr>
            <w:tcW w:w="0" w:type="auto"/>
            <w:tcBorders>
              <w:top w:val="single" w:sz="8" w:space="0" w:color="AEAEAE"/>
              <w:left w:val="single" w:sz="8" w:space="0" w:color="E0E0E0"/>
              <w:bottom w:val="single" w:sz="8" w:space="0" w:color="152935"/>
              <w:right w:val="nil"/>
            </w:tcBorders>
            <w:shd w:val="clear" w:color="auto" w:fill="FFFFFF"/>
            <w:vAlign w:val="center"/>
          </w:tcPr>
          <w:p w14:paraId="51FAFB38" w14:textId="77777777" w:rsidR="00466DD6" w:rsidRDefault="00466DD6">
            <w:pPr>
              <w:spacing w:after="280" w:line="480" w:lineRule="auto"/>
              <w:rPr>
                <w:rFonts w:ascii="Times New Roman" w:eastAsia="Times New Roman" w:hAnsi="Times New Roman" w:cs="Times New Roman"/>
                <w:sz w:val="24"/>
                <w:szCs w:val="24"/>
              </w:rPr>
            </w:pPr>
          </w:p>
        </w:tc>
      </w:tr>
    </w:tbl>
    <w:p w14:paraId="6751A8F2" w14:textId="77777777" w:rsidR="00466DD6" w:rsidRDefault="00466DD6">
      <w:pPr>
        <w:spacing w:after="280" w:line="480" w:lineRule="auto"/>
        <w:rPr>
          <w:rFonts w:ascii="Times New Roman" w:eastAsia="Times New Roman" w:hAnsi="Times New Roman" w:cs="Times New Roman"/>
          <w:sz w:val="24"/>
          <w:szCs w:val="24"/>
        </w:rPr>
      </w:pPr>
    </w:p>
    <w:p w14:paraId="42CB3257" w14:textId="77777777" w:rsidR="00466DD6" w:rsidRDefault="001A738F">
      <w:pPr>
        <w:spacing w:after="280" w:line="480" w:lineRule="auto"/>
        <w:rPr>
          <w:rFonts w:ascii="Times New Roman" w:eastAsia="Times New Roman" w:hAnsi="Times New Roman" w:cs="Times New Roman"/>
          <w:sz w:val="24"/>
          <w:szCs w:val="24"/>
        </w:rPr>
      </w:pPr>
      <w:r>
        <w:rPr>
          <w:noProof/>
        </w:rPr>
        <w:drawing>
          <wp:inline distT="0" distB="0" distL="0" distR="0" wp14:anchorId="2930144D" wp14:editId="3487A26B">
            <wp:extent cx="5943600" cy="3495675"/>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943600" cy="3495675"/>
                    </a:xfrm>
                    <a:prstGeom prst="rect">
                      <a:avLst/>
                    </a:prstGeom>
                    <a:ln/>
                  </pic:spPr>
                </pic:pic>
              </a:graphicData>
            </a:graphic>
          </wp:inline>
        </w:drawing>
      </w:r>
    </w:p>
    <w:p w14:paraId="08571910" w14:textId="77777777" w:rsidR="00466DD6" w:rsidRDefault="001A738F">
      <w:pPr>
        <w:spacing w:after="28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Figure 2.1: number of children who like different types of ice cream flavour</w:t>
      </w:r>
      <w:bookmarkStart w:id="14" w:name="_35nkun2" w:colFirst="0" w:colLast="0"/>
      <w:bookmarkEnd w:id="14"/>
      <w:r>
        <w:rPr>
          <w:rFonts w:ascii="Times New Roman" w:eastAsia="Times New Roman" w:hAnsi="Times New Roman" w:cs="Times New Roman"/>
          <w:sz w:val="24"/>
          <w:szCs w:val="24"/>
        </w:rPr>
        <w:t>s</w:t>
      </w:r>
    </w:p>
    <w:p w14:paraId="10692C0B" w14:textId="77777777" w:rsidR="00466DD6" w:rsidRDefault="00466DD6">
      <w:pPr>
        <w:spacing w:after="280" w:line="480" w:lineRule="auto"/>
        <w:rPr>
          <w:rFonts w:ascii="Times New Roman" w:eastAsia="Times New Roman" w:hAnsi="Times New Roman" w:cs="Times New Roman"/>
          <w:sz w:val="24"/>
          <w:szCs w:val="24"/>
        </w:rPr>
      </w:pPr>
    </w:p>
    <w:p w14:paraId="2DCB6270" w14:textId="77777777" w:rsidR="00466DD6" w:rsidRDefault="001A738F">
      <w:pPr>
        <w:pStyle w:val="Heading3"/>
        <w:spacing w:before="0" w:after="280" w:line="480" w:lineRule="auto"/>
        <w:rPr>
          <w:rFonts w:ascii="Times New Roman" w:eastAsia="Times New Roman" w:hAnsi="Times New Roman" w:cs="Times New Roman"/>
          <w:b/>
          <w:color w:val="000000"/>
        </w:rPr>
      </w:pPr>
      <w:r>
        <w:rPr>
          <w:rFonts w:ascii="Times New Roman" w:eastAsia="Times New Roman" w:hAnsi="Times New Roman" w:cs="Times New Roman"/>
          <w:b/>
          <w:color w:val="000000"/>
        </w:rPr>
        <w:t xml:space="preserve">How many students are Male and Female? </w:t>
      </w:r>
    </w:p>
    <w:p w14:paraId="6E8C1E41" w14:textId="77777777" w:rsidR="00466DD6" w:rsidRDefault="001A738F">
      <w:pPr>
        <w:pBdr>
          <w:top w:val="nil"/>
          <w:left w:val="nil"/>
          <w:bottom w:val="nil"/>
          <w:right w:val="nil"/>
          <w:between w:val="nil"/>
        </w:pBdr>
        <w:spacing w:after="28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w:t>
      </w:r>
      <w:r>
        <w:rPr>
          <w:rFonts w:ascii="Times New Roman" w:eastAsia="Times New Roman" w:hAnsi="Times New Roman" w:cs="Times New Roman"/>
          <w:color w:val="000000"/>
          <w:sz w:val="24"/>
          <w:szCs w:val="24"/>
        </w:rPr>
        <w:t xml:space="preserve">s shown in table 2.2 and figure 2.2, male children are 91 (45.5%) and </w:t>
      </w:r>
      <w:r>
        <w:rPr>
          <w:rFonts w:ascii="Times New Roman" w:eastAsia="Times New Roman" w:hAnsi="Times New Roman" w:cs="Times New Roman"/>
          <w:sz w:val="24"/>
          <w:szCs w:val="24"/>
        </w:rPr>
        <w:t>females</w:t>
      </w:r>
      <w:r>
        <w:rPr>
          <w:rFonts w:ascii="Times New Roman" w:eastAsia="Times New Roman" w:hAnsi="Times New Roman" w:cs="Times New Roman"/>
          <w:color w:val="000000"/>
          <w:sz w:val="24"/>
          <w:szCs w:val="24"/>
        </w:rPr>
        <w:t xml:space="preserve"> are 109 (54.5%).</w:t>
      </w:r>
    </w:p>
    <w:p w14:paraId="10718CF7" w14:textId="77777777" w:rsidR="00466DD6" w:rsidRDefault="00466DD6">
      <w:pPr>
        <w:pBdr>
          <w:top w:val="nil"/>
          <w:left w:val="nil"/>
          <w:bottom w:val="nil"/>
          <w:right w:val="nil"/>
          <w:between w:val="nil"/>
        </w:pBdr>
        <w:spacing w:after="280" w:line="480" w:lineRule="auto"/>
        <w:rPr>
          <w:rFonts w:ascii="Times New Roman" w:eastAsia="Times New Roman" w:hAnsi="Times New Roman" w:cs="Times New Roman"/>
          <w:color w:val="000000"/>
          <w:sz w:val="24"/>
          <w:szCs w:val="24"/>
        </w:rPr>
      </w:pPr>
    </w:p>
    <w:p w14:paraId="6F39A230" w14:textId="77777777" w:rsidR="00466DD6" w:rsidRDefault="001A738F">
      <w:pPr>
        <w:pBdr>
          <w:top w:val="nil"/>
          <w:left w:val="nil"/>
          <w:bottom w:val="nil"/>
          <w:right w:val="nil"/>
          <w:between w:val="nil"/>
        </w:pBdr>
        <w:spacing w:after="28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Table 2.2: gender of the children </w:t>
      </w:r>
    </w:p>
    <w:p w14:paraId="11101010" w14:textId="77777777" w:rsidR="00466DD6" w:rsidRDefault="00466DD6">
      <w:pPr>
        <w:spacing w:after="280" w:line="480" w:lineRule="auto"/>
        <w:rPr>
          <w:rFonts w:ascii="Times New Roman" w:eastAsia="Times New Roman" w:hAnsi="Times New Roman" w:cs="Times New Roman"/>
          <w:sz w:val="24"/>
          <w:szCs w:val="24"/>
        </w:rPr>
      </w:pPr>
    </w:p>
    <w:tbl>
      <w:tblPr>
        <w:tblStyle w:val="a0"/>
        <w:tblW w:w="0" w:type="auto"/>
        <w:tblLook w:val="0000" w:firstRow="0" w:lastRow="0" w:firstColumn="0" w:lastColumn="0" w:noHBand="0" w:noVBand="0"/>
      </w:tblPr>
      <w:tblGrid>
        <w:gridCol w:w="654"/>
        <w:gridCol w:w="773"/>
        <w:gridCol w:w="1143"/>
        <w:gridCol w:w="860"/>
        <w:gridCol w:w="1453"/>
        <w:gridCol w:w="2030"/>
      </w:tblGrid>
      <w:tr w:rsidR="00466DD6" w14:paraId="61A1EBEE" w14:textId="77777777">
        <w:trPr>
          <w:cantSplit/>
        </w:trPr>
        <w:tc>
          <w:tcPr>
            <w:tcW w:w="0" w:type="auto"/>
            <w:gridSpan w:val="6"/>
            <w:tcBorders>
              <w:top w:val="nil"/>
              <w:left w:val="nil"/>
              <w:bottom w:val="nil"/>
              <w:right w:val="nil"/>
            </w:tcBorders>
            <w:shd w:val="clear" w:color="auto" w:fill="FFFFFF"/>
            <w:vAlign w:val="center"/>
          </w:tcPr>
          <w:p w14:paraId="3044FCC5" w14:textId="77777777" w:rsidR="00466DD6" w:rsidRDefault="001A738F">
            <w:pPr>
              <w:spacing w:after="280" w:line="480"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gender</w:t>
            </w:r>
          </w:p>
        </w:tc>
      </w:tr>
      <w:tr w:rsidR="00466DD6" w14:paraId="4E80C67C" w14:textId="77777777">
        <w:trPr>
          <w:cantSplit/>
        </w:trPr>
        <w:tc>
          <w:tcPr>
            <w:tcW w:w="0" w:type="auto"/>
            <w:gridSpan w:val="2"/>
            <w:tcBorders>
              <w:top w:val="nil"/>
              <w:left w:val="nil"/>
              <w:bottom w:val="single" w:sz="8" w:space="0" w:color="152935"/>
              <w:right w:val="nil"/>
            </w:tcBorders>
            <w:shd w:val="clear" w:color="auto" w:fill="FFFFFF"/>
            <w:vAlign w:val="bottom"/>
          </w:tcPr>
          <w:p w14:paraId="1BE4E58D" w14:textId="77777777" w:rsidR="00466DD6" w:rsidRDefault="00466DD6">
            <w:pPr>
              <w:spacing w:after="280" w:line="480" w:lineRule="auto"/>
              <w:rPr>
                <w:rFonts w:ascii="Times New Roman" w:eastAsia="Times New Roman" w:hAnsi="Times New Roman" w:cs="Times New Roman"/>
                <w:sz w:val="24"/>
                <w:szCs w:val="24"/>
              </w:rPr>
            </w:pPr>
          </w:p>
        </w:tc>
        <w:tc>
          <w:tcPr>
            <w:tcW w:w="0" w:type="auto"/>
            <w:tcBorders>
              <w:top w:val="nil"/>
              <w:left w:val="nil"/>
              <w:bottom w:val="single" w:sz="8" w:space="0" w:color="152935"/>
              <w:right w:val="single" w:sz="8" w:space="0" w:color="E0E0E0"/>
            </w:tcBorders>
            <w:shd w:val="clear" w:color="auto" w:fill="FFFFFF"/>
            <w:vAlign w:val="bottom"/>
          </w:tcPr>
          <w:p w14:paraId="37470EC4" w14:textId="77777777" w:rsidR="00466DD6" w:rsidRDefault="001A738F">
            <w:pPr>
              <w:spacing w:after="280" w:line="480"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Frequency</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3C0E460D" w14:textId="77777777" w:rsidR="00466DD6" w:rsidRDefault="001A738F">
            <w:pPr>
              <w:spacing w:after="280" w:line="480"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Percent</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0AA23A31" w14:textId="77777777" w:rsidR="00466DD6" w:rsidRDefault="001A738F">
            <w:pPr>
              <w:spacing w:after="280" w:line="480"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Valid Percent</w:t>
            </w:r>
          </w:p>
        </w:tc>
        <w:tc>
          <w:tcPr>
            <w:tcW w:w="0" w:type="auto"/>
            <w:tcBorders>
              <w:top w:val="nil"/>
              <w:left w:val="single" w:sz="8" w:space="0" w:color="E0E0E0"/>
              <w:bottom w:val="single" w:sz="8" w:space="0" w:color="152935"/>
              <w:right w:val="nil"/>
            </w:tcBorders>
            <w:shd w:val="clear" w:color="auto" w:fill="FFFFFF"/>
            <w:vAlign w:val="bottom"/>
          </w:tcPr>
          <w:p w14:paraId="0C9F18A2" w14:textId="77777777" w:rsidR="00466DD6" w:rsidRDefault="001A738F">
            <w:pPr>
              <w:spacing w:after="280" w:line="480"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Cumulative Percent</w:t>
            </w:r>
          </w:p>
        </w:tc>
      </w:tr>
      <w:tr w:rsidR="00466DD6" w14:paraId="7EFF6E9C" w14:textId="77777777">
        <w:trPr>
          <w:cantSplit/>
        </w:trPr>
        <w:tc>
          <w:tcPr>
            <w:tcW w:w="0" w:type="auto"/>
            <w:vMerge w:val="restart"/>
            <w:tcBorders>
              <w:top w:val="single" w:sz="8" w:space="0" w:color="152935"/>
              <w:left w:val="nil"/>
              <w:bottom w:val="single" w:sz="8" w:space="0" w:color="152935"/>
              <w:right w:val="nil"/>
            </w:tcBorders>
            <w:shd w:val="clear" w:color="auto" w:fill="E0E0E0"/>
          </w:tcPr>
          <w:p w14:paraId="3D4B4F66" w14:textId="77777777" w:rsidR="00466DD6" w:rsidRDefault="001A738F">
            <w:pPr>
              <w:spacing w:after="280" w:line="48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Valid</w:t>
            </w:r>
          </w:p>
        </w:tc>
        <w:tc>
          <w:tcPr>
            <w:tcW w:w="0" w:type="auto"/>
            <w:tcBorders>
              <w:top w:val="single" w:sz="8" w:space="0" w:color="152935"/>
              <w:left w:val="nil"/>
              <w:bottom w:val="single" w:sz="8" w:space="0" w:color="AEAEAE"/>
              <w:right w:val="nil"/>
            </w:tcBorders>
            <w:shd w:val="clear" w:color="auto" w:fill="E0E0E0"/>
          </w:tcPr>
          <w:p w14:paraId="0D31D96B" w14:textId="77777777" w:rsidR="00466DD6" w:rsidRDefault="001A738F">
            <w:pPr>
              <w:spacing w:after="280" w:line="48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male</w:t>
            </w:r>
          </w:p>
        </w:tc>
        <w:tc>
          <w:tcPr>
            <w:tcW w:w="0" w:type="auto"/>
            <w:tcBorders>
              <w:top w:val="single" w:sz="8" w:space="0" w:color="152935"/>
              <w:left w:val="nil"/>
              <w:bottom w:val="single" w:sz="8" w:space="0" w:color="AEAEAE"/>
              <w:right w:val="single" w:sz="8" w:space="0" w:color="E0E0E0"/>
            </w:tcBorders>
            <w:shd w:val="clear" w:color="auto" w:fill="FFFFFF"/>
          </w:tcPr>
          <w:p w14:paraId="4C6E9DC9" w14:textId="77777777" w:rsidR="00466DD6" w:rsidRDefault="001A738F">
            <w:pPr>
              <w:spacing w:after="280" w:line="48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91</w:t>
            </w: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14:paraId="4AA7FF89" w14:textId="77777777" w:rsidR="00466DD6" w:rsidRDefault="001A738F">
            <w:pPr>
              <w:spacing w:after="280" w:line="48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45.5</w:t>
            </w: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14:paraId="2A030A9B" w14:textId="77777777" w:rsidR="00466DD6" w:rsidRDefault="001A738F">
            <w:pPr>
              <w:spacing w:after="280" w:line="48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45.5</w:t>
            </w:r>
          </w:p>
        </w:tc>
        <w:tc>
          <w:tcPr>
            <w:tcW w:w="0" w:type="auto"/>
            <w:tcBorders>
              <w:top w:val="single" w:sz="8" w:space="0" w:color="152935"/>
              <w:left w:val="single" w:sz="8" w:space="0" w:color="E0E0E0"/>
              <w:bottom w:val="single" w:sz="8" w:space="0" w:color="AEAEAE"/>
              <w:right w:val="nil"/>
            </w:tcBorders>
            <w:shd w:val="clear" w:color="auto" w:fill="FFFFFF"/>
          </w:tcPr>
          <w:p w14:paraId="51BA9BFF" w14:textId="77777777" w:rsidR="00466DD6" w:rsidRDefault="001A738F">
            <w:pPr>
              <w:spacing w:after="280" w:line="48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45.5</w:t>
            </w:r>
          </w:p>
        </w:tc>
      </w:tr>
      <w:tr w:rsidR="00466DD6" w14:paraId="14B81AF5" w14:textId="77777777">
        <w:trPr>
          <w:cantSplit/>
        </w:trPr>
        <w:tc>
          <w:tcPr>
            <w:tcW w:w="0" w:type="auto"/>
            <w:vMerge/>
            <w:tcBorders>
              <w:top w:val="single" w:sz="8" w:space="0" w:color="152935"/>
              <w:left w:val="nil"/>
              <w:bottom w:val="single" w:sz="8" w:space="0" w:color="152935"/>
              <w:right w:val="nil"/>
            </w:tcBorders>
          </w:tcPr>
          <w:p w14:paraId="284342DF" w14:textId="77777777" w:rsidR="00466DD6" w:rsidRDefault="00466DD6"/>
        </w:tc>
        <w:tc>
          <w:tcPr>
            <w:tcW w:w="0" w:type="auto"/>
            <w:tcBorders>
              <w:top w:val="single" w:sz="8" w:space="0" w:color="AEAEAE"/>
              <w:left w:val="nil"/>
              <w:bottom w:val="single" w:sz="8" w:space="0" w:color="AEAEAE"/>
              <w:right w:val="nil"/>
            </w:tcBorders>
            <w:shd w:val="clear" w:color="auto" w:fill="E0E0E0"/>
          </w:tcPr>
          <w:p w14:paraId="37692394" w14:textId="77777777" w:rsidR="00466DD6" w:rsidRDefault="001A738F">
            <w:pPr>
              <w:spacing w:after="280" w:line="48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female</w:t>
            </w:r>
          </w:p>
        </w:tc>
        <w:tc>
          <w:tcPr>
            <w:tcW w:w="0" w:type="auto"/>
            <w:tcBorders>
              <w:top w:val="single" w:sz="8" w:space="0" w:color="AEAEAE"/>
              <w:left w:val="nil"/>
              <w:bottom w:val="single" w:sz="8" w:space="0" w:color="AEAEAE"/>
              <w:right w:val="single" w:sz="8" w:space="0" w:color="E0E0E0"/>
            </w:tcBorders>
            <w:shd w:val="clear" w:color="auto" w:fill="FFFFFF"/>
          </w:tcPr>
          <w:p w14:paraId="5786B1F1" w14:textId="77777777" w:rsidR="00466DD6" w:rsidRDefault="001A738F">
            <w:pPr>
              <w:spacing w:after="280" w:line="48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109</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14:paraId="656547D6" w14:textId="77777777" w:rsidR="00466DD6" w:rsidRDefault="001A738F">
            <w:pPr>
              <w:spacing w:after="280" w:line="48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54.5</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14:paraId="7981BC0C" w14:textId="77777777" w:rsidR="00466DD6" w:rsidRDefault="001A738F">
            <w:pPr>
              <w:spacing w:after="280" w:line="48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54.5</w:t>
            </w:r>
          </w:p>
        </w:tc>
        <w:tc>
          <w:tcPr>
            <w:tcW w:w="0" w:type="auto"/>
            <w:tcBorders>
              <w:top w:val="single" w:sz="8" w:space="0" w:color="AEAEAE"/>
              <w:left w:val="single" w:sz="8" w:space="0" w:color="E0E0E0"/>
              <w:bottom w:val="single" w:sz="8" w:space="0" w:color="AEAEAE"/>
              <w:right w:val="nil"/>
            </w:tcBorders>
            <w:shd w:val="clear" w:color="auto" w:fill="FFFFFF"/>
          </w:tcPr>
          <w:p w14:paraId="01181A5D" w14:textId="77777777" w:rsidR="00466DD6" w:rsidRDefault="001A738F">
            <w:pPr>
              <w:spacing w:after="280" w:line="48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100.0</w:t>
            </w:r>
          </w:p>
        </w:tc>
      </w:tr>
      <w:tr w:rsidR="00466DD6" w14:paraId="774FA073" w14:textId="77777777">
        <w:trPr>
          <w:cantSplit/>
        </w:trPr>
        <w:tc>
          <w:tcPr>
            <w:tcW w:w="0" w:type="auto"/>
            <w:vMerge/>
            <w:tcBorders>
              <w:top w:val="single" w:sz="8" w:space="0" w:color="152935"/>
              <w:left w:val="nil"/>
              <w:bottom w:val="single" w:sz="8" w:space="0" w:color="152935"/>
              <w:right w:val="nil"/>
            </w:tcBorders>
          </w:tcPr>
          <w:p w14:paraId="75EEF32E" w14:textId="77777777" w:rsidR="00466DD6" w:rsidRDefault="00466DD6"/>
        </w:tc>
        <w:tc>
          <w:tcPr>
            <w:tcW w:w="0" w:type="auto"/>
            <w:tcBorders>
              <w:top w:val="single" w:sz="8" w:space="0" w:color="AEAEAE"/>
              <w:left w:val="nil"/>
              <w:bottom w:val="single" w:sz="8" w:space="0" w:color="152935"/>
              <w:right w:val="nil"/>
            </w:tcBorders>
            <w:shd w:val="clear" w:color="auto" w:fill="E0E0E0"/>
          </w:tcPr>
          <w:p w14:paraId="6AF430AB" w14:textId="77777777" w:rsidR="00466DD6" w:rsidRDefault="001A738F">
            <w:pPr>
              <w:spacing w:after="280" w:line="48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Total</w:t>
            </w:r>
          </w:p>
        </w:tc>
        <w:tc>
          <w:tcPr>
            <w:tcW w:w="0" w:type="auto"/>
            <w:tcBorders>
              <w:top w:val="single" w:sz="8" w:space="0" w:color="AEAEAE"/>
              <w:left w:val="nil"/>
              <w:bottom w:val="single" w:sz="8" w:space="0" w:color="152935"/>
              <w:right w:val="single" w:sz="8" w:space="0" w:color="E0E0E0"/>
            </w:tcBorders>
            <w:shd w:val="clear" w:color="auto" w:fill="FFFFFF"/>
          </w:tcPr>
          <w:p w14:paraId="34FC0995" w14:textId="77777777" w:rsidR="00466DD6" w:rsidRDefault="001A738F">
            <w:pPr>
              <w:spacing w:after="280" w:line="48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200</w:t>
            </w:r>
          </w:p>
        </w:tc>
        <w:tc>
          <w:tcPr>
            <w:tcW w:w="0" w:type="auto"/>
            <w:tcBorders>
              <w:top w:val="single" w:sz="8" w:space="0" w:color="AEAEAE"/>
              <w:left w:val="single" w:sz="8" w:space="0" w:color="E0E0E0"/>
              <w:bottom w:val="single" w:sz="8" w:space="0" w:color="152935"/>
              <w:right w:val="single" w:sz="8" w:space="0" w:color="E0E0E0"/>
            </w:tcBorders>
            <w:shd w:val="clear" w:color="auto" w:fill="FFFFFF"/>
          </w:tcPr>
          <w:p w14:paraId="44085D8A" w14:textId="77777777" w:rsidR="00466DD6" w:rsidRDefault="001A738F">
            <w:pPr>
              <w:spacing w:after="280" w:line="48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100.0</w:t>
            </w:r>
          </w:p>
        </w:tc>
        <w:tc>
          <w:tcPr>
            <w:tcW w:w="0" w:type="auto"/>
            <w:tcBorders>
              <w:top w:val="single" w:sz="8" w:space="0" w:color="AEAEAE"/>
              <w:left w:val="single" w:sz="8" w:space="0" w:color="E0E0E0"/>
              <w:bottom w:val="single" w:sz="8" w:space="0" w:color="152935"/>
              <w:right w:val="single" w:sz="8" w:space="0" w:color="E0E0E0"/>
            </w:tcBorders>
            <w:shd w:val="clear" w:color="auto" w:fill="FFFFFF"/>
          </w:tcPr>
          <w:p w14:paraId="0FF94AC2" w14:textId="77777777" w:rsidR="00466DD6" w:rsidRDefault="001A738F">
            <w:pPr>
              <w:spacing w:after="280" w:line="48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100.0</w:t>
            </w:r>
          </w:p>
        </w:tc>
        <w:tc>
          <w:tcPr>
            <w:tcW w:w="0" w:type="auto"/>
            <w:tcBorders>
              <w:top w:val="single" w:sz="8" w:space="0" w:color="AEAEAE"/>
              <w:left w:val="single" w:sz="8" w:space="0" w:color="E0E0E0"/>
              <w:bottom w:val="single" w:sz="8" w:space="0" w:color="152935"/>
              <w:right w:val="nil"/>
            </w:tcBorders>
            <w:shd w:val="clear" w:color="auto" w:fill="FFFFFF"/>
            <w:vAlign w:val="center"/>
          </w:tcPr>
          <w:p w14:paraId="69B59CDC" w14:textId="77777777" w:rsidR="00466DD6" w:rsidRDefault="00466DD6">
            <w:pPr>
              <w:spacing w:after="280" w:line="480" w:lineRule="auto"/>
              <w:rPr>
                <w:rFonts w:ascii="Times New Roman" w:eastAsia="Times New Roman" w:hAnsi="Times New Roman" w:cs="Times New Roman"/>
                <w:sz w:val="24"/>
                <w:szCs w:val="24"/>
              </w:rPr>
            </w:pPr>
          </w:p>
        </w:tc>
      </w:tr>
    </w:tbl>
    <w:p w14:paraId="44CB57A2" w14:textId="77777777" w:rsidR="00466DD6" w:rsidRDefault="00466DD6">
      <w:pPr>
        <w:spacing w:after="280" w:line="480" w:lineRule="auto"/>
        <w:rPr>
          <w:rFonts w:ascii="Times New Roman" w:eastAsia="Times New Roman" w:hAnsi="Times New Roman" w:cs="Times New Roman"/>
          <w:sz w:val="24"/>
          <w:szCs w:val="24"/>
        </w:rPr>
      </w:pPr>
    </w:p>
    <w:p w14:paraId="47EDC56E" w14:textId="6479A6F2" w:rsidR="00466DD6" w:rsidRDefault="002609EC">
      <w:pPr>
        <w:spacing w:after="280" w:line="480" w:lineRule="auto"/>
        <w:rPr>
          <w:rFonts w:ascii="Times New Roman" w:eastAsia="Times New Roman" w:hAnsi="Times New Roman" w:cs="Times New Roman"/>
          <w:sz w:val="24"/>
          <w:szCs w:val="24"/>
        </w:rPr>
      </w:pPr>
      <w:r>
        <w:rPr>
          <w:noProof/>
        </w:rPr>
        <w:drawing>
          <wp:inline distT="0" distB="0" distL="0" distR="0" wp14:anchorId="2A0675CC" wp14:editId="54E1CB74">
            <wp:extent cx="5486400" cy="3148542"/>
            <wp:effectExtent l="0" t="0" r="0" b="1270"/>
            <wp:docPr id="9" name="image6.png" descr="Chart, pie chart&#10;&#10;Description automatically generated"/>
            <wp:cNvGraphicFramePr/>
            <a:graphic xmlns:a="http://schemas.openxmlformats.org/drawingml/2006/main">
              <a:graphicData uri="http://schemas.openxmlformats.org/drawingml/2006/picture">
                <pic:pic xmlns:pic="http://schemas.openxmlformats.org/drawingml/2006/picture">
                  <pic:nvPicPr>
                    <pic:cNvPr id="9" name="image6.png" descr="Chart, pie chart&#10;&#10;Description automatically generated"/>
                    <pic:cNvPicPr preferRelativeResize="0"/>
                  </pic:nvPicPr>
                  <pic:blipFill>
                    <a:blip r:embed="rId14"/>
                    <a:srcRect/>
                    <a:stretch>
                      <a:fillRect/>
                    </a:stretch>
                  </pic:blipFill>
                  <pic:spPr>
                    <a:xfrm>
                      <a:off x="0" y="0"/>
                      <a:ext cx="5509413" cy="3161749"/>
                    </a:xfrm>
                    <a:prstGeom prst="rect">
                      <a:avLst/>
                    </a:prstGeom>
                    <a:ln/>
                  </pic:spPr>
                </pic:pic>
              </a:graphicData>
            </a:graphic>
          </wp:inline>
        </w:drawing>
      </w:r>
    </w:p>
    <w:p w14:paraId="07BBF62A" w14:textId="77777777" w:rsidR="00466DD6" w:rsidRDefault="00466DD6">
      <w:pPr>
        <w:spacing w:after="280" w:line="480" w:lineRule="auto"/>
        <w:rPr>
          <w:rFonts w:ascii="Times New Roman" w:eastAsia="Times New Roman" w:hAnsi="Times New Roman" w:cs="Times New Roman"/>
          <w:sz w:val="24"/>
          <w:szCs w:val="24"/>
        </w:rPr>
      </w:pPr>
    </w:p>
    <w:p w14:paraId="5184ADB4" w14:textId="6B6FE27C" w:rsidR="00466DD6" w:rsidRPr="002609EC" w:rsidRDefault="001A738F" w:rsidP="002609EC">
      <w:pPr>
        <w:spacing w:after="280" w:line="48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Figure 2.2: gender of the children </w:t>
      </w:r>
    </w:p>
    <w:p w14:paraId="6A08C09C" w14:textId="77777777" w:rsidR="00466DD6" w:rsidRDefault="00466DD6">
      <w:pPr>
        <w:pBdr>
          <w:top w:val="nil"/>
          <w:left w:val="nil"/>
          <w:bottom w:val="nil"/>
          <w:right w:val="nil"/>
          <w:between w:val="nil"/>
        </w:pBdr>
        <w:spacing w:after="280" w:line="480" w:lineRule="auto"/>
        <w:rPr>
          <w:rFonts w:ascii="Times New Roman" w:eastAsia="Times New Roman" w:hAnsi="Times New Roman" w:cs="Times New Roman"/>
          <w:sz w:val="24"/>
          <w:szCs w:val="24"/>
        </w:rPr>
      </w:pPr>
    </w:p>
    <w:p w14:paraId="6CD201ED" w14:textId="77777777" w:rsidR="00466DD6" w:rsidRDefault="001A738F">
      <w:pPr>
        <w:pStyle w:val="Heading3"/>
        <w:spacing w:before="0" w:after="280" w:line="480" w:lineRule="auto"/>
        <w:rPr>
          <w:rFonts w:ascii="Times New Roman" w:eastAsia="Times New Roman" w:hAnsi="Times New Roman" w:cs="Times New Roman"/>
          <w:b/>
          <w:color w:val="000000"/>
        </w:rPr>
      </w:pPr>
      <w:bookmarkStart w:id="15" w:name="_1ksv4uv" w:colFirst="0" w:colLast="0"/>
      <w:bookmarkEnd w:id="15"/>
      <w:r>
        <w:rPr>
          <w:rFonts w:ascii="Times New Roman" w:eastAsia="Times New Roman" w:hAnsi="Times New Roman" w:cs="Times New Roman"/>
          <w:b/>
          <w:color w:val="000000"/>
        </w:rPr>
        <w:lastRenderedPageBreak/>
        <w:t xml:space="preserve">Mean and Median of participants who like chocolate and strawberry flavour? </w:t>
      </w:r>
    </w:p>
    <w:p w14:paraId="4FA0D875" w14:textId="77777777" w:rsidR="00466DD6" w:rsidRDefault="001A738F">
      <w:pPr>
        <w:spacing w:after="28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mean score for video games for participants who like chocolate flavour is 47.7 and the median is 47 and for those who like strawberry flavour is 55.45 and 58 mean and median respectively. Concerning puzzle scores, the mean and median for those who like</w:t>
      </w:r>
      <w:r>
        <w:rPr>
          <w:rFonts w:ascii="Times New Roman" w:eastAsia="Times New Roman" w:hAnsi="Times New Roman" w:cs="Times New Roman"/>
          <w:sz w:val="24"/>
          <w:szCs w:val="24"/>
        </w:rPr>
        <w:t xml:space="preserve"> chocolate are 47.32 and 46 respectively and for strawberries, is 57.14 and 61. </w:t>
      </w:r>
    </w:p>
    <w:p w14:paraId="4BE63C11" w14:textId="25461D49" w:rsidR="00466DD6" w:rsidRDefault="001A738F">
      <w:pPr>
        <w:spacing w:after="28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Table 2.3: Mean and Median of participants who likes chocolate and strawberry flavour</w:t>
      </w:r>
    </w:p>
    <w:tbl>
      <w:tblPr>
        <w:tblStyle w:val="a1"/>
        <w:tblW w:w="0" w:type="auto"/>
        <w:tblLook w:val="0000" w:firstRow="0" w:lastRow="0" w:firstColumn="0" w:lastColumn="0" w:noHBand="0" w:noVBand="0"/>
      </w:tblPr>
      <w:tblGrid>
        <w:gridCol w:w="1147"/>
        <w:gridCol w:w="1507"/>
        <w:gridCol w:w="790"/>
        <w:gridCol w:w="790"/>
      </w:tblGrid>
      <w:tr w:rsidR="00466DD6" w14:paraId="119515B4" w14:textId="77777777">
        <w:trPr>
          <w:cantSplit/>
        </w:trPr>
        <w:tc>
          <w:tcPr>
            <w:tcW w:w="0" w:type="auto"/>
            <w:gridSpan w:val="4"/>
            <w:tcBorders>
              <w:top w:val="nil"/>
              <w:left w:val="nil"/>
              <w:bottom w:val="nil"/>
              <w:right w:val="nil"/>
            </w:tcBorders>
            <w:shd w:val="clear" w:color="auto" w:fill="FFFFFF"/>
            <w:vAlign w:val="center"/>
          </w:tcPr>
          <w:p w14:paraId="5A9B4439" w14:textId="77777777" w:rsidR="00466DD6" w:rsidRDefault="001A738F">
            <w:pPr>
              <w:spacing w:after="280" w:line="480"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Report</w:t>
            </w:r>
          </w:p>
        </w:tc>
      </w:tr>
      <w:tr w:rsidR="00466DD6" w14:paraId="738DB4F8" w14:textId="77777777">
        <w:trPr>
          <w:cantSplit/>
        </w:trPr>
        <w:tc>
          <w:tcPr>
            <w:tcW w:w="0" w:type="auto"/>
            <w:gridSpan w:val="2"/>
            <w:tcBorders>
              <w:top w:val="nil"/>
              <w:left w:val="nil"/>
              <w:bottom w:val="single" w:sz="8" w:space="0" w:color="152935"/>
              <w:right w:val="nil"/>
            </w:tcBorders>
            <w:shd w:val="clear" w:color="auto" w:fill="FFFFFF"/>
            <w:vAlign w:val="bottom"/>
          </w:tcPr>
          <w:p w14:paraId="1F6E4973" w14:textId="77777777" w:rsidR="00466DD6" w:rsidRDefault="001A738F">
            <w:pPr>
              <w:spacing w:after="280" w:line="480" w:lineRule="auto"/>
              <w:ind w:left="60" w:right="6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ice_cream</w:t>
            </w:r>
            <w:proofErr w:type="spellEnd"/>
          </w:p>
        </w:tc>
        <w:tc>
          <w:tcPr>
            <w:tcW w:w="0" w:type="auto"/>
            <w:tcBorders>
              <w:top w:val="nil"/>
              <w:left w:val="nil"/>
              <w:bottom w:val="single" w:sz="8" w:space="0" w:color="152935"/>
              <w:right w:val="single" w:sz="8" w:space="0" w:color="E0E0E0"/>
            </w:tcBorders>
            <w:shd w:val="clear" w:color="auto" w:fill="FFFFFF"/>
            <w:vAlign w:val="bottom"/>
          </w:tcPr>
          <w:p w14:paraId="650476F3" w14:textId="77777777" w:rsidR="00466DD6" w:rsidRDefault="001A738F">
            <w:pPr>
              <w:spacing w:after="280" w:line="480"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video</w:t>
            </w:r>
          </w:p>
        </w:tc>
        <w:tc>
          <w:tcPr>
            <w:tcW w:w="0" w:type="auto"/>
            <w:tcBorders>
              <w:top w:val="nil"/>
              <w:left w:val="single" w:sz="8" w:space="0" w:color="E0E0E0"/>
              <w:bottom w:val="single" w:sz="8" w:space="0" w:color="152935"/>
              <w:right w:val="nil"/>
            </w:tcBorders>
            <w:shd w:val="clear" w:color="auto" w:fill="FFFFFF"/>
            <w:vAlign w:val="bottom"/>
          </w:tcPr>
          <w:p w14:paraId="77542EA0" w14:textId="77777777" w:rsidR="00466DD6" w:rsidRDefault="001A738F">
            <w:pPr>
              <w:spacing w:after="280" w:line="480"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puzzle</w:t>
            </w:r>
          </w:p>
        </w:tc>
      </w:tr>
      <w:tr w:rsidR="00466DD6" w14:paraId="24CF3E8B" w14:textId="77777777">
        <w:trPr>
          <w:cantSplit/>
        </w:trPr>
        <w:tc>
          <w:tcPr>
            <w:tcW w:w="0" w:type="auto"/>
            <w:vMerge w:val="restart"/>
            <w:tcBorders>
              <w:top w:val="single" w:sz="8" w:space="0" w:color="AEAEAE"/>
              <w:left w:val="nil"/>
              <w:bottom w:val="nil"/>
              <w:right w:val="nil"/>
            </w:tcBorders>
            <w:shd w:val="clear" w:color="auto" w:fill="E0E0E0"/>
          </w:tcPr>
          <w:p w14:paraId="1E64903F" w14:textId="77777777" w:rsidR="00466DD6" w:rsidRDefault="001A738F">
            <w:pPr>
              <w:spacing w:after="280" w:line="48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chocolate</w:t>
            </w:r>
          </w:p>
        </w:tc>
        <w:tc>
          <w:tcPr>
            <w:tcW w:w="0" w:type="auto"/>
            <w:tcBorders>
              <w:top w:val="single" w:sz="8" w:space="0" w:color="AEAEAE"/>
              <w:left w:val="nil"/>
              <w:bottom w:val="single" w:sz="8" w:space="0" w:color="AEAEAE"/>
              <w:right w:val="nil"/>
            </w:tcBorders>
            <w:shd w:val="clear" w:color="auto" w:fill="E0E0E0"/>
          </w:tcPr>
          <w:p w14:paraId="12FE87FF" w14:textId="77777777" w:rsidR="00466DD6" w:rsidRDefault="001A738F">
            <w:pPr>
              <w:spacing w:after="280" w:line="48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Mean</w:t>
            </w:r>
          </w:p>
        </w:tc>
        <w:tc>
          <w:tcPr>
            <w:tcW w:w="0" w:type="auto"/>
            <w:tcBorders>
              <w:top w:val="single" w:sz="8" w:space="0" w:color="AEAEAE"/>
              <w:left w:val="nil"/>
              <w:bottom w:val="single" w:sz="8" w:space="0" w:color="AEAEAE"/>
              <w:right w:val="single" w:sz="8" w:space="0" w:color="E0E0E0"/>
            </w:tcBorders>
            <w:shd w:val="clear" w:color="auto" w:fill="FFFFFF"/>
          </w:tcPr>
          <w:p w14:paraId="49B40393" w14:textId="77777777" w:rsidR="00466DD6" w:rsidRDefault="001A738F">
            <w:pPr>
              <w:spacing w:after="280" w:line="48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47.70</w:t>
            </w:r>
          </w:p>
        </w:tc>
        <w:tc>
          <w:tcPr>
            <w:tcW w:w="0" w:type="auto"/>
            <w:tcBorders>
              <w:top w:val="single" w:sz="8" w:space="0" w:color="AEAEAE"/>
              <w:left w:val="single" w:sz="8" w:space="0" w:color="E0E0E0"/>
              <w:bottom w:val="single" w:sz="8" w:space="0" w:color="AEAEAE"/>
              <w:right w:val="nil"/>
            </w:tcBorders>
            <w:shd w:val="clear" w:color="auto" w:fill="FFFFFF"/>
          </w:tcPr>
          <w:p w14:paraId="19F9F240" w14:textId="77777777" w:rsidR="00466DD6" w:rsidRDefault="001A738F">
            <w:pPr>
              <w:spacing w:after="280" w:line="48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47.32</w:t>
            </w:r>
          </w:p>
        </w:tc>
      </w:tr>
      <w:tr w:rsidR="00466DD6" w14:paraId="38A899F2" w14:textId="77777777">
        <w:trPr>
          <w:cantSplit/>
        </w:trPr>
        <w:tc>
          <w:tcPr>
            <w:tcW w:w="0" w:type="auto"/>
            <w:vMerge/>
            <w:tcBorders>
              <w:top w:val="single" w:sz="8" w:space="0" w:color="AEAEAE"/>
              <w:left w:val="nil"/>
              <w:bottom w:val="nil"/>
              <w:right w:val="nil"/>
            </w:tcBorders>
          </w:tcPr>
          <w:p w14:paraId="3D9F244D" w14:textId="77777777" w:rsidR="00466DD6" w:rsidRDefault="00466DD6"/>
        </w:tc>
        <w:tc>
          <w:tcPr>
            <w:tcW w:w="0" w:type="auto"/>
            <w:tcBorders>
              <w:top w:val="single" w:sz="8" w:space="0" w:color="AEAEAE"/>
              <w:left w:val="nil"/>
              <w:bottom w:val="single" w:sz="8" w:space="0" w:color="AEAEAE"/>
              <w:right w:val="nil"/>
            </w:tcBorders>
            <w:shd w:val="clear" w:color="auto" w:fill="E0E0E0"/>
          </w:tcPr>
          <w:p w14:paraId="1D407498" w14:textId="77777777" w:rsidR="00466DD6" w:rsidRDefault="001A738F">
            <w:pPr>
              <w:spacing w:after="280" w:line="48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N</w:t>
            </w:r>
          </w:p>
        </w:tc>
        <w:tc>
          <w:tcPr>
            <w:tcW w:w="0" w:type="auto"/>
            <w:tcBorders>
              <w:top w:val="single" w:sz="8" w:space="0" w:color="AEAEAE"/>
              <w:left w:val="nil"/>
              <w:bottom w:val="single" w:sz="8" w:space="0" w:color="AEAEAE"/>
              <w:right w:val="single" w:sz="8" w:space="0" w:color="E0E0E0"/>
            </w:tcBorders>
            <w:shd w:val="clear" w:color="auto" w:fill="FFFFFF"/>
          </w:tcPr>
          <w:p w14:paraId="4CC59DCB" w14:textId="77777777" w:rsidR="00466DD6" w:rsidRDefault="001A738F">
            <w:pPr>
              <w:spacing w:after="280" w:line="48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47</w:t>
            </w:r>
          </w:p>
        </w:tc>
        <w:tc>
          <w:tcPr>
            <w:tcW w:w="0" w:type="auto"/>
            <w:tcBorders>
              <w:top w:val="single" w:sz="8" w:space="0" w:color="AEAEAE"/>
              <w:left w:val="single" w:sz="8" w:space="0" w:color="E0E0E0"/>
              <w:bottom w:val="single" w:sz="8" w:space="0" w:color="AEAEAE"/>
              <w:right w:val="nil"/>
            </w:tcBorders>
            <w:shd w:val="clear" w:color="auto" w:fill="FFFFFF"/>
          </w:tcPr>
          <w:p w14:paraId="544365E3" w14:textId="77777777" w:rsidR="00466DD6" w:rsidRDefault="001A738F">
            <w:pPr>
              <w:spacing w:after="280" w:line="48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47</w:t>
            </w:r>
          </w:p>
        </w:tc>
      </w:tr>
      <w:tr w:rsidR="00466DD6" w14:paraId="786304ED" w14:textId="77777777">
        <w:trPr>
          <w:cantSplit/>
        </w:trPr>
        <w:tc>
          <w:tcPr>
            <w:tcW w:w="0" w:type="auto"/>
            <w:vMerge/>
            <w:tcBorders>
              <w:top w:val="single" w:sz="8" w:space="0" w:color="AEAEAE"/>
              <w:left w:val="nil"/>
              <w:bottom w:val="nil"/>
              <w:right w:val="nil"/>
            </w:tcBorders>
          </w:tcPr>
          <w:p w14:paraId="3726A2A5" w14:textId="77777777" w:rsidR="00466DD6" w:rsidRDefault="00466DD6"/>
        </w:tc>
        <w:tc>
          <w:tcPr>
            <w:tcW w:w="0" w:type="auto"/>
            <w:tcBorders>
              <w:top w:val="single" w:sz="8" w:space="0" w:color="AEAEAE"/>
              <w:left w:val="nil"/>
              <w:bottom w:val="single" w:sz="8" w:space="0" w:color="AEAEAE"/>
              <w:right w:val="nil"/>
            </w:tcBorders>
            <w:shd w:val="clear" w:color="auto" w:fill="E0E0E0"/>
          </w:tcPr>
          <w:p w14:paraId="603A6397" w14:textId="77777777" w:rsidR="00466DD6" w:rsidRDefault="001A738F">
            <w:pPr>
              <w:spacing w:after="280" w:line="48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Std. </w:t>
            </w:r>
            <w:r>
              <w:rPr>
                <w:rFonts w:ascii="Times New Roman" w:eastAsia="Times New Roman" w:hAnsi="Times New Roman" w:cs="Times New Roman"/>
                <w:sz w:val="24"/>
                <w:szCs w:val="24"/>
              </w:rPr>
              <w:t>Deviation</w:t>
            </w:r>
          </w:p>
        </w:tc>
        <w:tc>
          <w:tcPr>
            <w:tcW w:w="0" w:type="auto"/>
            <w:tcBorders>
              <w:top w:val="single" w:sz="8" w:space="0" w:color="AEAEAE"/>
              <w:left w:val="nil"/>
              <w:bottom w:val="single" w:sz="8" w:space="0" w:color="AEAEAE"/>
              <w:right w:val="single" w:sz="8" w:space="0" w:color="E0E0E0"/>
            </w:tcBorders>
            <w:shd w:val="clear" w:color="auto" w:fill="FFFFFF"/>
          </w:tcPr>
          <w:p w14:paraId="3B0B74EB" w14:textId="77777777" w:rsidR="00466DD6" w:rsidRDefault="001A738F">
            <w:pPr>
              <w:spacing w:after="280" w:line="48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10.413</w:t>
            </w:r>
          </w:p>
        </w:tc>
        <w:tc>
          <w:tcPr>
            <w:tcW w:w="0" w:type="auto"/>
            <w:tcBorders>
              <w:top w:val="single" w:sz="8" w:space="0" w:color="AEAEAE"/>
              <w:left w:val="single" w:sz="8" w:space="0" w:color="E0E0E0"/>
              <w:bottom w:val="single" w:sz="8" w:space="0" w:color="AEAEAE"/>
              <w:right w:val="nil"/>
            </w:tcBorders>
            <w:shd w:val="clear" w:color="auto" w:fill="FFFFFF"/>
          </w:tcPr>
          <w:p w14:paraId="419125C6" w14:textId="77777777" w:rsidR="00466DD6" w:rsidRDefault="001A738F">
            <w:pPr>
              <w:spacing w:after="280" w:line="48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10.837</w:t>
            </w:r>
          </w:p>
        </w:tc>
      </w:tr>
      <w:tr w:rsidR="00466DD6" w14:paraId="33E4CAE8" w14:textId="77777777">
        <w:trPr>
          <w:cantSplit/>
        </w:trPr>
        <w:tc>
          <w:tcPr>
            <w:tcW w:w="0" w:type="auto"/>
            <w:vMerge/>
            <w:tcBorders>
              <w:top w:val="single" w:sz="8" w:space="0" w:color="AEAEAE"/>
              <w:left w:val="nil"/>
              <w:bottom w:val="nil"/>
              <w:right w:val="nil"/>
            </w:tcBorders>
          </w:tcPr>
          <w:p w14:paraId="09C0FCCD" w14:textId="77777777" w:rsidR="00466DD6" w:rsidRDefault="00466DD6"/>
        </w:tc>
        <w:tc>
          <w:tcPr>
            <w:tcW w:w="0" w:type="auto"/>
            <w:tcBorders>
              <w:top w:val="single" w:sz="8" w:space="0" w:color="AEAEAE"/>
              <w:left w:val="nil"/>
              <w:bottom w:val="nil"/>
              <w:right w:val="nil"/>
            </w:tcBorders>
            <w:shd w:val="clear" w:color="auto" w:fill="E0E0E0"/>
          </w:tcPr>
          <w:p w14:paraId="4BAEEBF6" w14:textId="77777777" w:rsidR="00466DD6" w:rsidRDefault="001A738F">
            <w:pPr>
              <w:spacing w:after="280" w:line="48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Median</w:t>
            </w:r>
          </w:p>
        </w:tc>
        <w:tc>
          <w:tcPr>
            <w:tcW w:w="0" w:type="auto"/>
            <w:tcBorders>
              <w:top w:val="single" w:sz="8" w:space="0" w:color="AEAEAE"/>
              <w:left w:val="nil"/>
              <w:bottom w:val="nil"/>
              <w:right w:val="single" w:sz="8" w:space="0" w:color="E0E0E0"/>
            </w:tcBorders>
            <w:shd w:val="clear" w:color="auto" w:fill="FFFFFF"/>
          </w:tcPr>
          <w:p w14:paraId="109F0BA5" w14:textId="77777777" w:rsidR="00466DD6" w:rsidRDefault="001A738F">
            <w:pPr>
              <w:spacing w:after="280" w:line="48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47.00</w:t>
            </w:r>
          </w:p>
        </w:tc>
        <w:tc>
          <w:tcPr>
            <w:tcW w:w="0" w:type="auto"/>
            <w:tcBorders>
              <w:top w:val="single" w:sz="8" w:space="0" w:color="AEAEAE"/>
              <w:left w:val="single" w:sz="8" w:space="0" w:color="E0E0E0"/>
              <w:bottom w:val="nil"/>
              <w:right w:val="nil"/>
            </w:tcBorders>
            <w:shd w:val="clear" w:color="auto" w:fill="FFFFFF"/>
          </w:tcPr>
          <w:p w14:paraId="408E7329" w14:textId="77777777" w:rsidR="00466DD6" w:rsidRDefault="001A738F">
            <w:pPr>
              <w:spacing w:after="280" w:line="48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46.00</w:t>
            </w:r>
          </w:p>
        </w:tc>
      </w:tr>
      <w:tr w:rsidR="00466DD6" w14:paraId="6B41F060" w14:textId="77777777">
        <w:trPr>
          <w:cantSplit/>
        </w:trPr>
        <w:tc>
          <w:tcPr>
            <w:tcW w:w="0" w:type="auto"/>
            <w:vMerge w:val="restart"/>
            <w:tcBorders>
              <w:top w:val="single" w:sz="8" w:space="0" w:color="AEAEAE"/>
              <w:left w:val="nil"/>
              <w:bottom w:val="nil"/>
              <w:right w:val="nil"/>
            </w:tcBorders>
            <w:shd w:val="clear" w:color="auto" w:fill="E0E0E0"/>
          </w:tcPr>
          <w:p w14:paraId="6B48E60B" w14:textId="77777777" w:rsidR="00466DD6" w:rsidRDefault="001A738F">
            <w:pPr>
              <w:spacing w:after="280" w:line="48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strawberry</w:t>
            </w:r>
          </w:p>
        </w:tc>
        <w:tc>
          <w:tcPr>
            <w:tcW w:w="0" w:type="auto"/>
            <w:tcBorders>
              <w:top w:val="single" w:sz="8" w:space="0" w:color="AEAEAE"/>
              <w:left w:val="nil"/>
              <w:bottom w:val="single" w:sz="8" w:space="0" w:color="AEAEAE"/>
              <w:right w:val="nil"/>
            </w:tcBorders>
            <w:shd w:val="clear" w:color="auto" w:fill="E0E0E0"/>
          </w:tcPr>
          <w:p w14:paraId="66AE23F0" w14:textId="77777777" w:rsidR="00466DD6" w:rsidRDefault="001A738F">
            <w:pPr>
              <w:spacing w:after="280" w:line="48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Mean</w:t>
            </w:r>
          </w:p>
        </w:tc>
        <w:tc>
          <w:tcPr>
            <w:tcW w:w="0" w:type="auto"/>
            <w:tcBorders>
              <w:top w:val="single" w:sz="8" w:space="0" w:color="AEAEAE"/>
              <w:left w:val="nil"/>
              <w:bottom w:val="single" w:sz="8" w:space="0" w:color="AEAEAE"/>
              <w:right w:val="single" w:sz="8" w:space="0" w:color="E0E0E0"/>
            </w:tcBorders>
            <w:shd w:val="clear" w:color="auto" w:fill="FFFFFF"/>
          </w:tcPr>
          <w:p w14:paraId="41A5966A" w14:textId="77777777" w:rsidR="00466DD6" w:rsidRDefault="001A738F">
            <w:pPr>
              <w:spacing w:after="280" w:line="48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55.45</w:t>
            </w:r>
          </w:p>
        </w:tc>
        <w:tc>
          <w:tcPr>
            <w:tcW w:w="0" w:type="auto"/>
            <w:tcBorders>
              <w:top w:val="single" w:sz="8" w:space="0" w:color="AEAEAE"/>
              <w:left w:val="single" w:sz="8" w:space="0" w:color="E0E0E0"/>
              <w:bottom w:val="single" w:sz="8" w:space="0" w:color="AEAEAE"/>
              <w:right w:val="nil"/>
            </w:tcBorders>
            <w:shd w:val="clear" w:color="auto" w:fill="FFFFFF"/>
          </w:tcPr>
          <w:p w14:paraId="08882D63" w14:textId="77777777" w:rsidR="00466DD6" w:rsidRDefault="001A738F">
            <w:pPr>
              <w:spacing w:after="280" w:line="48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57.14</w:t>
            </w:r>
          </w:p>
        </w:tc>
      </w:tr>
      <w:tr w:rsidR="00466DD6" w14:paraId="3FC5EFF5" w14:textId="77777777">
        <w:trPr>
          <w:cantSplit/>
        </w:trPr>
        <w:tc>
          <w:tcPr>
            <w:tcW w:w="0" w:type="auto"/>
            <w:vMerge/>
            <w:tcBorders>
              <w:top w:val="single" w:sz="8" w:space="0" w:color="AEAEAE"/>
              <w:left w:val="nil"/>
              <w:bottom w:val="nil"/>
              <w:right w:val="nil"/>
            </w:tcBorders>
          </w:tcPr>
          <w:p w14:paraId="5BAF82AB" w14:textId="77777777" w:rsidR="00466DD6" w:rsidRDefault="00466DD6"/>
        </w:tc>
        <w:tc>
          <w:tcPr>
            <w:tcW w:w="0" w:type="auto"/>
            <w:tcBorders>
              <w:top w:val="single" w:sz="8" w:space="0" w:color="AEAEAE"/>
              <w:left w:val="nil"/>
              <w:bottom w:val="single" w:sz="8" w:space="0" w:color="AEAEAE"/>
              <w:right w:val="nil"/>
            </w:tcBorders>
            <w:shd w:val="clear" w:color="auto" w:fill="E0E0E0"/>
          </w:tcPr>
          <w:p w14:paraId="7734B442" w14:textId="77777777" w:rsidR="00466DD6" w:rsidRDefault="001A738F">
            <w:pPr>
              <w:spacing w:after="280" w:line="48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N</w:t>
            </w:r>
          </w:p>
        </w:tc>
        <w:tc>
          <w:tcPr>
            <w:tcW w:w="0" w:type="auto"/>
            <w:tcBorders>
              <w:top w:val="single" w:sz="8" w:space="0" w:color="AEAEAE"/>
              <w:left w:val="nil"/>
              <w:bottom w:val="single" w:sz="8" w:space="0" w:color="AEAEAE"/>
              <w:right w:val="single" w:sz="8" w:space="0" w:color="E0E0E0"/>
            </w:tcBorders>
            <w:shd w:val="clear" w:color="auto" w:fill="FFFFFF"/>
          </w:tcPr>
          <w:p w14:paraId="3BF43586" w14:textId="77777777" w:rsidR="00466DD6" w:rsidRDefault="001A738F">
            <w:pPr>
              <w:spacing w:after="280" w:line="48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58</w:t>
            </w:r>
          </w:p>
        </w:tc>
        <w:tc>
          <w:tcPr>
            <w:tcW w:w="0" w:type="auto"/>
            <w:tcBorders>
              <w:top w:val="single" w:sz="8" w:space="0" w:color="AEAEAE"/>
              <w:left w:val="single" w:sz="8" w:space="0" w:color="E0E0E0"/>
              <w:bottom w:val="single" w:sz="8" w:space="0" w:color="AEAEAE"/>
              <w:right w:val="nil"/>
            </w:tcBorders>
            <w:shd w:val="clear" w:color="auto" w:fill="FFFFFF"/>
          </w:tcPr>
          <w:p w14:paraId="22B61EBD" w14:textId="77777777" w:rsidR="00466DD6" w:rsidRDefault="001A738F">
            <w:pPr>
              <w:spacing w:after="280" w:line="48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58</w:t>
            </w:r>
          </w:p>
        </w:tc>
      </w:tr>
      <w:tr w:rsidR="00466DD6" w14:paraId="102A99A4" w14:textId="77777777">
        <w:trPr>
          <w:cantSplit/>
        </w:trPr>
        <w:tc>
          <w:tcPr>
            <w:tcW w:w="0" w:type="auto"/>
            <w:vMerge/>
            <w:tcBorders>
              <w:top w:val="single" w:sz="8" w:space="0" w:color="AEAEAE"/>
              <w:left w:val="nil"/>
              <w:bottom w:val="nil"/>
              <w:right w:val="nil"/>
            </w:tcBorders>
          </w:tcPr>
          <w:p w14:paraId="279365CB" w14:textId="77777777" w:rsidR="00466DD6" w:rsidRDefault="00466DD6"/>
        </w:tc>
        <w:tc>
          <w:tcPr>
            <w:tcW w:w="0" w:type="auto"/>
            <w:tcBorders>
              <w:top w:val="single" w:sz="8" w:space="0" w:color="AEAEAE"/>
              <w:left w:val="nil"/>
              <w:bottom w:val="single" w:sz="8" w:space="0" w:color="AEAEAE"/>
              <w:right w:val="nil"/>
            </w:tcBorders>
            <w:shd w:val="clear" w:color="auto" w:fill="E0E0E0"/>
          </w:tcPr>
          <w:p w14:paraId="5CB4E3C7" w14:textId="77777777" w:rsidR="00466DD6" w:rsidRDefault="001A738F">
            <w:pPr>
              <w:spacing w:after="280" w:line="48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Std. Deviation</w:t>
            </w:r>
          </w:p>
        </w:tc>
        <w:tc>
          <w:tcPr>
            <w:tcW w:w="0" w:type="auto"/>
            <w:tcBorders>
              <w:top w:val="single" w:sz="8" w:space="0" w:color="AEAEAE"/>
              <w:left w:val="nil"/>
              <w:bottom w:val="single" w:sz="8" w:space="0" w:color="AEAEAE"/>
              <w:right w:val="single" w:sz="8" w:space="0" w:color="E0E0E0"/>
            </w:tcBorders>
            <w:shd w:val="clear" w:color="auto" w:fill="FFFFFF"/>
          </w:tcPr>
          <w:p w14:paraId="22932AA0" w14:textId="77777777" w:rsidR="00466DD6" w:rsidRDefault="001A738F">
            <w:pPr>
              <w:spacing w:after="280" w:line="48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9.795</w:t>
            </w:r>
          </w:p>
        </w:tc>
        <w:tc>
          <w:tcPr>
            <w:tcW w:w="0" w:type="auto"/>
            <w:tcBorders>
              <w:top w:val="single" w:sz="8" w:space="0" w:color="AEAEAE"/>
              <w:left w:val="single" w:sz="8" w:space="0" w:color="E0E0E0"/>
              <w:bottom w:val="single" w:sz="8" w:space="0" w:color="AEAEAE"/>
              <w:right w:val="nil"/>
            </w:tcBorders>
            <w:shd w:val="clear" w:color="auto" w:fill="FFFFFF"/>
          </w:tcPr>
          <w:p w14:paraId="02D71418" w14:textId="77777777" w:rsidR="00466DD6" w:rsidRDefault="001A738F">
            <w:pPr>
              <w:spacing w:after="280" w:line="48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9.962</w:t>
            </w:r>
          </w:p>
        </w:tc>
      </w:tr>
      <w:tr w:rsidR="00466DD6" w14:paraId="617D47C1" w14:textId="77777777">
        <w:trPr>
          <w:cantSplit/>
        </w:trPr>
        <w:tc>
          <w:tcPr>
            <w:tcW w:w="0" w:type="auto"/>
            <w:vMerge/>
            <w:tcBorders>
              <w:top w:val="single" w:sz="8" w:space="0" w:color="AEAEAE"/>
              <w:left w:val="nil"/>
              <w:bottom w:val="nil"/>
              <w:right w:val="nil"/>
            </w:tcBorders>
          </w:tcPr>
          <w:p w14:paraId="4D54CF8B" w14:textId="77777777" w:rsidR="00466DD6" w:rsidRDefault="00466DD6"/>
        </w:tc>
        <w:tc>
          <w:tcPr>
            <w:tcW w:w="0" w:type="auto"/>
            <w:tcBorders>
              <w:top w:val="single" w:sz="8" w:space="0" w:color="AEAEAE"/>
              <w:left w:val="nil"/>
              <w:bottom w:val="nil"/>
              <w:right w:val="nil"/>
            </w:tcBorders>
            <w:shd w:val="clear" w:color="auto" w:fill="E0E0E0"/>
          </w:tcPr>
          <w:p w14:paraId="49AAE35C" w14:textId="77777777" w:rsidR="00466DD6" w:rsidRDefault="001A738F">
            <w:pPr>
              <w:spacing w:after="280" w:line="48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Median</w:t>
            </w:r>
          </w:p>
        </w:tc>
        <w:tc>
          <w:tcPr>
            <w:tcW w:w="0" w:type="auto"/>
            <w:tcBorders>
              <w:top w:val="single" w:sz="8" w:space="0" w:color="AEAEAE"/>
              <w:left w:val="nil"/>
              <w:bottom w:val="nil"/>
              <w:right w:val="single" w:sz="8" w:space="0" w:color="E0E0E0"/>
            </w:tcBorders>
            <w:shd w:val="clear" w:color="auto" w:fill="FFFFFF"/>
          </w:tcPr>
          <w:p w14:paraId="3BE10E6C" w14:textId="77777777" w:rsidR="00466DD6" w:rsidRDefault="001A738F">
            <w:pPr>
              <w:spacing w:after="280" w:line="48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58.00</w:t>
            </w:r>
          </w:p>
        </w:tc>
        <w:tc>
          <w:tcPr>
            <w:tcW w:w="0" w:type="auto"/>
            <w:tcBorders>
              <w:top w:val="single" w:sz="8" w:space="0" w:color="AEAEAE"/>
              <w:left w:val="single" w:sz="8" w:space="0" w:color="E0E0E0"/>
              <w:bottom w:val="nil"/>
              <w:right w:val="nil"/>
            </w:tcBorders>
            <w:shd w:val="clear" w:color="auto" w:fill="FFFFFF"/>
          </w:tcPr>
          <w:p w14:paraId="43F32272" w14:textId="77777777" w:rsidR="00466DD6" w:rsidRDefault="001A738F">
            <w:pPr>
              <w:spacing w:after="280" w:line="48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61.00</w:t>
            </w:r>
          </w:p>
        </w:tc>
      </w:tr>
    </w:tbl>
    <w:p w14:paraId="1E3696E0" w14:textId="77777777" w:rsidR="00466DD6" w:rsidRDefault="00466DD6">
      <w:pPr>
        <w:spacing w:after="280" w:line="480" w:lineRule="auto"/>
        <w:rPr>
          <w:rFonts w:ascii="Times New Roman" w:eastAsia="Times New Roman" w:hAnsi="Times New Roman" w:cs="Times New Roman"/>
          <w:sz w:val="24"/>
          <w:szCs w:val="24"/>
        </w:rPr>
      </w:pPr>
    </w:p>
    <w:p w14:paraId="2F46C819" w14:textId="77777777" w:rsidR="00466DD6" w:rsidRDefault="00466DD6">
      <w:pPr>
        <w:spacing w:after="280" w:line="480" w:lineRule="auto"/>
        <w:rPr>
          <w:rFonts w:ascii="Times New Roman" w:eastAsia="Times New Roman" w:hAnsi="Times New Roman" w:cs="Times New Roman"/>
          <w:sz w:val="24"/>
          <w:szCs w:val="24"/>
        </w:rPr>
      </w:pPr>
    </w:p>
    <w:p w14:paraId="49772DD0" w14:textId="77777777" w:rsidR="00466DD6" w:rsidRDefault="001A738F">
      <w:pPr>
        <w:spacing w:after="280" w:line="480" w:lineRule="auto"/>
        <w:rPr>
          <w:rFonts w:ascii="Times New Roman" w:eastAsia="Times New Roman" w:hAnsi="Times New Roman" w:cs="Times New Roman"/>
          <w:sz w:val="24"/>
          <w:szCs w:val="24"/>
        </w:rPr>
      </w:pPr>
      <w:r>
        <w:rPr>
          <w:noProof/>
        </w:rPr>
        <w:drawing>
          <wp:inline distT="0" distB="0" distL="0" distR="0" wp14:anchorId="7AE7740F" wp14:editId="1C5C6CF2">
            <wp:extent cx="5753100" cy="2743200"/>
            <wp:effectExtent l="0" t="0" r="0" b="0"/>
            <wp:docPr id="8"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5"/>
                    <a:srcRect/>
                    <a:stretch>
                      <a:fillRect/>
                    </a:stretch>
                  </pic:blipFill>
                  <pic:spPr>
                    <a:xfrm>
                      <a:off x="0" y="0"/>
                      <a:ext cx="5753100" cy="2743200"/>
                    </a:xfrm>
                    <a:prstGeom prst="rect">
                      <a:avLst/>
                    </a:prstGeom>
                    <a:ln/>
                  </pic:spPr>
                </pic:pic>
              </a:graphicData>
            </a:graphic>
          </wp:inline>
        </w:drawing>
      </w:r>
    </w:p>
    <w:p w14:paraId="7C257062" w14:textId="77777777" w:rsidR="00466DD6" w:rsidRDefault="001A738F">
      <w:pPr>
        <w:spacing w:after="28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2.3: mean and median for participants who like chocolate and strawberry </w:t>
      </w:r>
    </w:p>
    <w:p w14:paraId="39B9FCA8" w14:textId="77777777" w:rsidR="00466DD6" w:rsidRDefault="001A738F">
      <w:pPr>
        <w:pStyle w:val="Heading2"/>
        <w:spacing w:before="0" w:after="280" w:line="480" w:lineRule="auto"/>
        <w:rPr>
          <w:rFonts w:ascii="Times New Roman" w:eastAsia="Times New Roman" w:hAnsi="Times New Roman" w:cs="Times New Roman"/>
          <w:b/>
          <w:color w:val="152935"/>
        </w:rPr>
      </w:pPr>
      <w:bookmarkStart w:id="16" w:name="_44sinio" w:colFirst="0" w:colLast="0"/>
      <w:bookmarkEnd w:id="16"/>
      <w:r>
        <w:rPr>
          <w:rFonts w:ascii="Times New Roman" w:eastAsia="Times New Roman" w:hAnsi="Times New Roman" w:cs="Times New Roman"/>
          <w:b/>
          <w:color w:val="152935"/>
        </w:rPr>
        <w:t xml:space="preserve">Clustering Using the smile_clinic.csv provided in conjunction with SPSS </w:t>
      </w:r>
    </w:p>
    <w:p w14:paraId="2F1E7C05" w14:textId="77777777" w:rsidR="00466DD6" w:rsidRDefault="001A738F">
      <w:pPr>
        <w:spacing w:after="28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three types of clustering in SPSS- K-Means, hierarchical, and 2-side clustering. In this cas</w:t>
      </w:r>
      <w:r>
        <w:rPr>
          <w:rFonts w:ascii="Times New Roman" w:eastAsia="Times New Roman" w:hAnsi="Times New Roman" w:cs="Times New Roman"/>
          <w:sz w:val="24"/>
          <w:szCs w:val="24"/>
        </w:rPr>
        <w:t>e, K-means clustering will be used as an example. K-means clustering is used to designate the number of clusters that one needs. The analyst defines the number of clusters before making the final analysis (</w:t>
      </w:r>
      <w:proofErr w:type="spellStart"/>
      <w:r>
        <w:rPr>
          <w:rFonts w:ascii="Times New Roman" w:eastAsia="Times New Roman" w:hAnsi="Times New Roman" w:cs="Times New Roman"/>
          <w:sz w:val="24"/>
          <w:szCs w:val="24"/>
        </w:rPr>
        <w:t>Çaliş</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Boyaci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Baynal</w:t>
      </w:r>
      <w:proofErr w:type="spellEnd"/>
      <w:r>
        <w:rPr>
          <w:rFonts w:ascii="Times New Roman" w:eastAsia="Times New Roman" w:hAnsi="Times New Roman" w:cs="Times New Roman"/>
          <w:sz w:val="24"/>
          <w:szCs w:val="24"/>
        </w:rPr>
        <w:t>, 2015). It is the quicke</w:t>
      </w:r>
      <w:r>
        <w:rPr>
          <w:rFonts w:ascii="Times New Roman" w:eastAsia="Times New Roman" w:hAnsi="Times New Roman" w:cs="Times New Roman"/>
          <w:sz w:val="24"/>
          <w:szCs w:val="24"/>
        </w:rPr>
        <w:t>st way of</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clustering large sets of data. The following are the steps used in clustering children video game scores using the K-means method. </w:t>
      </w:r>
    </w:p>
    <w:p w14:paraId="3F888E21" w14:textId="390270CA" w:rsidR="00466DD6" w:rsidRDefault="00702933">
      <w:pPr>
        <w:spacing w:after="280" w:line="480" w:lineRule="auto"/>
        <w:rPr>
          <w:rFonts w:ascii="Times New Roman" w:eastAsia="Times New Roman" w:hAnsi="Times New Roman" w:cs="Times New Roman"/>
          <w:sz w:val="24"/>
          <w:szCs w:val="24"/>
        </w:rPr>
      </w:pPr>
      <w:r>
        <w:rPr>
          <w:noProof/>
        </w:rPr>
        <w:lastRenderedPageBreak/>
        <w:drawing>
          <wp:inline distT="0" distB="0" distL="0" distR="0" wp14:anchorId="2DADD1B2" wp14:editId="00D49BB1">
            <wp:extent cx="4935008" cy="2912534"/>
            <wp:effectExtent l="0" t="0" r="5715" b="0"/>
            <wp:docPr id="10" name="image9.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10" name="image9.png" descr="A screenshot of a computer&#10;&#10;Description automatically generated"/>
                    <pic:cNvPicPr preferRelativeResize="0"/>
                  </pic:nvPicPr>
                  <pic:blipFill>
                    <a:blip r:embed="rId16"/>
                    <a:srcRect r="1139" b="5787"/>
                    <a:stretch>
                      <a:fillRect/>
                    </a:stretch>
                  </pic:blipFill>
                  <pic:spPr>
                    <a:xfrm>
                      <a:off x="0" y="0"/>
                      <a:ext cx="4966632" cy="2931198"/>
                    </a:xfrm>
                    <a:prstGeom prst="rect">
                      <a:avLst/>
                    </a:prstGeom>
                    <a:ln/>
                  </pic:spPr>
                </pic:pic>
              </a:graphicData>
            </a:graphic>
          </wp:inline>
        </w:drawing>
      </w:r>
      <w:r w:rsidR="001A738F">
        <w:rPr>
          <w:noProof/>
        </w:rPr>
        <w:drawing>
          <wp:inline distT="0" distB="0" distL="0" distR="0" wp14:anchorId="20CC3F61" wp14:editId="4C7450A1">
            <wp:extent cx="4934585" cy="3095469"/>
            <wp:effectExtent l="0" t="0" r="0" b="3810"/>
            <wp:docPr id="1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7"/>
                    <a:srcRect r="1132" b="4847"/>
                    <a:stretch>
                      <a:fillRect/>
                    </a:stretch>
                  </pic:blipFill>
                  <pic:spPr>
                    <a:xfrm>
                      <a:off x="0" y="0"/>
                      <a:ext cx="4960478" cy="3111712"/>
                    </a:xfrm>
                    <a:prstGeom prst="rect">
                      <a:avLst/>
                    </a:prstGeom>
                    <a:ln/>
                  </pic:spPr>
                </pic:pic>
              </a:graphicData>
            </a:graphic>
          </wp:inline>
        </w:drawing>
      </w:r>
    </w:p>
    <w:p w14:paraId="74C1584F" w14:textId="1E1F61A2" w:rsidR="00466DD6" w:rsidRDefault="001A738F">
      <w:pPr>
        <w:spacing w:after="28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Figure 2.4: A screens</w:t>
      </w:r>
      <w:r>
        <w:rPr>
          <w:rFonts w:ascii="Times New Roman" w:eastAsia="Times New Roman" w:hAnsi="Times New Roman" w:cs="Times New Roman"/>
          <w:sz w:val="24"/>
          <w:szCs w:val="24"/>
        </w:rPr>
        <w:t>hot showing selection of cluster method to use in SPSS.</w:t>
      </w:r>
      <w:r>
        <w:rPr>
          <w:rFonts w:ascii="Times New Roman" w:eastAsia="Times New Roman" w:hAnsi="Times New Roman" w:cs="Times New Roman"/>
          <w:sz w:val="24"/>
          <w:szCs w:val="24"/>
        </w:rPr>
        <w:t xml:space="preserve"> </w:t>
      </w:r>
    </w:p>
    <w:p w14:paraId="34F1541A" w14:textId="77777777" w:rsidR="00702933" w:rsidRDefault="00702933">
      <w:pPr>
        <w:spacing w:after="280" w:line="480" w:lineRule="auto"/>
        <w:rPr>
          <w:rFonts w:ascii="Times New Roman" w:eastAsia="Times New Roman" w:hAnsi="Times New Roman" w:cs="Times New Roman"/>
          <w:sz w:val="24"/>
          <w:szCs w:val="24"/>
        </w:rPr>
      </w:pPr>
    </w:p>
    <w:p w14:paraId="698D0ACD" w14:textId="77777777" w:rsidR="00466DD6" w:rsidRDefault="001A738F">
      <w:pPr>
        <w:spacing w:after="28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2.5: A screenshot showing selection of data </w:t>
      </w:r>
      <w:proofErr w:type="spellStart"/>
      <w:r>
        <w:rPr>
          <w:rFonts w:ascii="Times New Roman" w:eastAsia="Times New Roman" w:hAnsi="Times New Roman" w:cs="Times New Roman"/>
          <w:sz w:val="24"/>
          <w:szCs w:val="24"/>
        </w:rPr>
        <w:t>varibles</w:t>
      </w:r>
      <w:proofErr w:type="spellEnd"/>
      <w:r>
        <w:rPr>
          <w:rFonts w:ascii="Times New Roman" w:eastAsia="Times New Roman" w:hAnsi="Times New Roman" w:cs="Times New Roman"/>
          <w:sz w:val="24"/>
          <w:szCs w:val="24"/>
        </w:rPr>
        <w:t xml:space="preserve"> to cluster using K-Means in SPSS. </w:t>
      </w:r>
    </w:p>
    <w:tbl>
      <w:tblPr>
        <w:tblStyle w:val="a2"/>
        <w:tblW w:w="0" w:type="auto"/>
        <w:tblLook w:val="0000" w:firstRow="0" w:lastRow="0" w:firstColumn="0" w:lastColumn="0" w:noHBand="0" w:noVBand="0"/>
      </w:tblPr>
      <w:tblGrid>
        <w:gridCol w:w="1254"/>
        <w:gridCol w:w="970"/>
        <w:gridCol w:w="970"/>
      </w:tblGrid>
      <w:tr w:rsidR="00466DD6" w14:paraId="6CAB59B3" w14:textId="77777777">
        <w:trPr>
          <w:cantSplit/>
        </w:trPr>
        <w:tc>
          <w:tcPr>
            <w:tcW w:w="0" w:type="auto"/>
            <w:gridSpan w:val="3"/>
            <w:tcBorders>
              <w:top w:val="nil"/>
              <w:left w:val="nil"/>
              <w:bottom w:val="nil"/>
              <w:right w:val="nil"/>
            </w:tcBorders>
            <w:shd w:val="clear" w:color="auto" w:fill="FFFFFF"/>
            <w:vAlign w:val="center"/>
          </w:tcPr>
          <w:p w14:paraId="62E4555A" w14:textId="77777777" w:rsidR="00466DD6" w:rsidRDefault="001A738F">
            <w:pPr>
              <w:spacing w:after="28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Final Cluster Centres</w:t>
            </w:r>
          </w:p>
        </w:tc>
      </w:tr>
      <w:tr w:rsidR="00466DD6" w14:paraId="4AC7F57A" w14:textId="77777777">
        <w:trPr>
          <w:cantSplit/>
        </w:trPr>
        <w:tc>
          <w:tcPr>
            <w:tcW w:w="0" w:type="auto"/>
            <w:vMerge w:val="restart"/>
            <w:tcBorders>
              <w:top w:val="nil"/>
              <w:left w:val="nil"/>
              <w:bottom w:val="nil"/>
              <w:right w:val="nil"/>
            </w:tcBorders>
            <w:shd w:val="clear" w:color="auto" w:fill="FFFFFF"/>
            <w:vAlign w:val="bottom"/>
          </w:tcPr>
          <w:p w14:paraId="049D1979" w14:textId="77777777" w:rsidR="00466DD6" w:rsidRDefault="00466DD6">
            <w:pPr>
              <w:spacing w:after="280" w:line="480" w:lineRule="auto"/>
              <w:ind w:firstLine="720"/>
              <w:rPr>
                <w:rFonts w:ascii="Times New Roman" w:eastAsia="Times New Roman" w:hAnsi="Times New Roman" w:cs="Times New Roman"/>
                <w:sz w:val="24"/>
                <w:szCs w:val="24"/>
              </w:rPr>
            </w:pPr>
          </w:p>
        </w:tc>
        <w:tc>
          <w:tcPr>
            <w:tcW w:w="0" w:type="auto"/>
            <w:gridSpan w:val="2"/>
            <w:tcBorders>
              <w:top w:val="nil"/>
              <w:left w:val="nil"/>
              <w:bottom w:val="nil"/>
              <w:right w:val="nil"/>
            </w:tcBorders>
            <w:shd w:val="clear" w:color="auto" w:fill="FFFFFF"/>
            <w:vAlign w:val="bottom"/>
          </w:tcPr>
          <w:p w14:paraId="19E6EABC" w14:textId="77777777" w:rsidR="00466DD6" w:rsidRDefault="001A738F">
            <w:pPr>
              <w:spacing w:after="28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Cluster</w:t>
            </w:r>
          </w:p>
        </w:tc>
      </w:tr>
      <w:tr w:rsidR="00466DD6" w14:paraId="14578D65" w14:textId="77777777">
        <w:trPr>
          <w:cantSplit/>
        </w:trPr>
        <w:tc>
          <w:tcPr>
            <w:tcW w:w="0" w:type="auto"/>
            <w:vMerge/>
            <w:tcBorders>
              <w:top w:val="nil"/>
              <w:left w:val="nil"/>
              <w:bottom w:val="nil"/>
              <w:right w:val="nil"/>
            </w:tcBorders>
          </w:tcPr>
          <w:p w14:paraId="74213896" w14:textId="77777777" w:rsidR="00466DD6" w:rsidRDefault="00466DD6"/>
        </w:tc>
        <w:tc>
          <w:tcPr>
            <w:tcW w:w="0" w:type="auto"/>
            <w:tcBorders>
              <w:top w:val="nil"/>
              <w:left w:val="nil"/>
              <w:bottom w:val="single" w:sz="8" w:space="0" w:color="152935"/>
              <w:right w:val="single" w:sz="8" w:space="0" w:color="E0E0E0"/>
            </w:tcBorders>
            <w:shd w:val="clear" w:color="auto" w:fill="FFFFFF"/>
            <w:vAlign w:val="bottom"/>
          </w:tcPr>
          <w:p w14:paraId="3984C894" w14:textId="77777777" w:rsidR="00466DD6" w:rsidRDefault="001A738F">
            <w:pPr>
              <w:spacing w:after="28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0" w:type="auto"/>
            <w:tcBorders>
              <w:top w:val="nil"/>
              <w:left w:val="single" w:sz="8" w:space="0" w:color="E0E0E0"/>
              <w:bottom w:val="single" w:sz="8" w:space="0" w:color="152935"/>
              <w:right w:val="nil"/>
            </w:tcBorders>
            <w:shd w:val="clear" w:color="auto" w:fill="FFFFFF"/>
            <w:vAlign w:val="bottom"/>
          </w:tcPr>
          <w:p w14:paraId="360FB9CC" w14:textId="77777777" w:rsidR="00466DD6" w:rsidRDefault="001A738F">
            <w:pPr>
              <w:spacing w:after="28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r>
      <w:tr w:rsidR="00466DD6" w14:paraId="1B84E6C7" w14:textId="77777777">
        <w:trPr>
          <w:cantSplit/>
        </w:trPr>
        <w:tc>
          <w:tcPr>
            <w:tcW w:w="0" w:type="auto"/>
            <w:tcBorders>
              <w:top w:val="single" w:sz="8" w:space="0" w:color="152935"/>
              <w:left w:val="nil"/>
              <w:bottom w:val="single" w:sz="8" w:space="0" w:color="152935"/>
              <w:right w:val="nil"/>
            </w:tcBorders>
            <w:shd w:val="clear" w:color="auto" w:fill="E0E0E0"/>
          </w:tcPr>
          <w:p w14:paraId="7DD81DB3" w14:textId="77777777" w:rsidR="00466DD6" w:rsidRDefault="001A738F">
            <w:pPr>
              <w:spacing w:after="28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video</w:t>
            </w:r>
          </w:p>
        </w:tc>
        <w:tc>
          <w:tcPr>
            <w:tcW w:w="0" w:type="auto"/>
            <w:tcBorders>
              <w:top w:val="single" w:sz="8" w:space="0" w:color="152935"/>
              <w:left w:val="nil"/>
              <w:bottom w:val="single" w:sz="8" w:space="0" w:color="152935"/>
              <w:right w:val="single" w:sz="8" w:space="0" w:color="E0E0E0"/>
            </w:tcBorders>
            <w:shd w:val="clear" w:color="auto" w:fill="FFFFFF"/>
          </w:tcPr>
          <w:p w14:paraId="66F85D34" w14:textId="77777777" w:rsidR="00466DD6" w:rsidRDefault="001A738F">
            <w:pPr>
              <w:spacing w:after="28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43</w:t>
            </w:r>
          </w:p>
        </w:tc>
        <w:tc>
          <w:tcPr>
            <w:tcW w:w="0" w:type="auto"/>
            <w:tcBorders>
              <w:top w:val="single" w:sz="8" w:space="0" w:color="152935"/>
              <w:left w:val="single" w:sz="8" w:space="0" w:color="E0E0E0"/>
              <w:bottom w:val="single" w:sz="8" w:space="0" w:color="152935"/>
              <w:right w:val="nil"/>
            </w:tcBorders>
            <w:shd w:val="clear" w:color="auto" w:fill="FFFFFF"/>
          </w:tcPr>
          <w:p w14:paraId="611C736C" w14:textId="77777777" w:rsidR="00466DD6" w:rsidRDefault="001A738F">
            <w:pPr>
              <w:spacing w:after="28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59</w:t>
            </w:r>
          </w:p>
        </w:tc>
      </w:tr>
    </w:tbl>
    <w:p w14:paraId="54963363" w14:textId="77777777" w:rsidR="00466DD6" w:rsidRDefault="00466DD6">
      <w:pPr>
        <w:spacing w:after="280" w:line="480" w:lineRule="auto"/>
        <w:rPr>
          <w:rFonts w:ascii="Times New Roman" w:eastAsia="Times New Roman" w:hAnsi="Times New Roman" w:cs="Times New Roman"/>
          <w:sz w:val="24"/>
          <w:szCs w:val="24"/>
        </w:rPr>
      </w:pPr>
    </w:p>
    <w:tbl>
      <w:tblPr>
        <w:tblStyle w:val="a3"/>
        <w:tblW w:w="0" w:type="auto"/>
        <w:tblLook w:val="0000" w:firstRow="0" w:lastRow="0" w:firstColumn="0" w:lastColumn="0" w:noHBand="0" w:noVBand="0"/>
      </w:tblPr>
      <w:tblGrid>
        <w:gridCol w:w="1453"/>
        <w:gridCol w:w="428"/>
        <w:gridCol w:w="1606"/>
      </w:tblGrid>
      <w:tr w:rsidR="00466DD6" w14:paraId="6D501168" w14:textId="77777777">
        <w:trPr>
          <w:cantSplit/>
        </w:trPr>
        <w:tc>
          <w:tcPr>
            <w:tcW w:w="0" w:type="auto"/>
            <w:gridSpan w:val="3"/>
            <w:tcBorders>
              <w:top w:val="nil"/>
              <w:left w:val="nil"/>
              <w:bottom w:val="nil"/>
              <w:right w:val="nil"/>
            </w:tcBorders>
            <w:shd w:val="clear" w:color="auto" w:fill="FFFFFF"/>
            <w:vAlign w:val="center"/>
          </w:tcPr>
          <w:p w14:paraId="213E47AA" w14:textId="77777777" w:rsidR="00466DD6" w:rsidRDefault="001A738F">
            <w:pPr>
              <w:spacing w:after="280" w:line="480"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Number of Cases in </w:t>
            </w:r>
            <w:r>
              <w:rPr>
                <w:rFonts w:ascii="Times New Roman" w:eastAsia="Times New Roman" w:hAnsi="Times New Roman" w:cs="Times New Roman"/>
                <w:b/>
                <w:sz w:val="24"/>
                <w:szCs w:val="24"/>
              </w:rPr>
              <w:t>each Cluster</w:t>
            </w:r>
          </w:p>
        </w:tc>
      </w:tr>
      <w:tr w:rsidR="00466DD6" w14:paraId="60A59B72" w14:textId="77777777">
        <w:trPr>
          <w:cantSplit/>
        </w:trPr>
        <w:tc>
          <w:tcPr>
            <w:tcW w:w="0" w:type="auto"/>
            <w:vMerge w:val="restart"/>
            <w:tcBorders>
              <w:top w:val="nil"/>
              <w:left w:val="nil"/>
              <w:bottom w:val="single" w:sz="8" w:space="0" w:color="AEAEAE"/>
              <w:right w:val="nil"/>
            </w:tcBorders>
            <w:shd w:val="clear" w:color="auto" w:fill="E0E0E0"/>
          </w:tcPr>
          <w:p w14:paraId="33B8BC04" w14:textId="77777777" w:rsidR="00466DD6" w:rsidRDefault="001A738F">
            <w:pPr>
              <w:spacing w:after="280" w:line="48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Cluster</w:t>
            </w:r>
          </w:p>
        </w:tc>
        <w:tc>
          <w:tcPr>
            <w:tcW w:w="0" w:type="auto"/>
            <w:tcBorders>
              <w:top w:val="nil"/>
              <w:left w:val="nil"/>
              <w:bottom w:val="single" w:sz="8" w:space="0" w:color="AEAEAE"/>
              <w:right w:val="nil"/>
            </w:tcBorders>
            <w:shd w:val="clear" w:color="auto" w:fill="E0E0E0"/>
          </w:tcPr>
          <w:p w14:paraId="5111BB65" w14:textId="77777777" w:rsidR="00466DD6" w:rsidRDefault="001A738F">
            <w:pPr>
              <w:spacing w:after="280" w:line="48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0" w:type="auto"/>
            <w:tcBorders>
              <w:top w:val="nil"/>
              <w:left w:val="nil"/>
              <w:bottom w:val="single" w:sz="8" w:space="0" w:color="AEAEAE"/>
              <w:right w:val="nil"/>
            </w:tcBorders>
            <w:shd w:val="clear" w:color="auto" w:fill="FFFFFF"/>
          </w:tcPr>
          <w:p w14:paraId="304EF8A5" w14:textId="77777777" w:rsidR="00466DD6" w:rsidRDefault="001A738F">
            <w:pPr>
              <w:spacing w:after="280" w:line="48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92.000</w:t>
            </w:r>
          </w:p>
        </w:tc>
      </w:tr>
      <w:tr w:rsidR="00466DD6" w14:paraId="27BB9E8A" w14:textId="77777777">
        <w:trPr>
          <w:cantSplit/>
        </w:trPr>
        <w:tc>
          <w:tcPr>
            <w:tcW w:w="0" w:type="auto"/>
            <w:vMerge/>
            <w:tcBorders>
              <w:top w:val="nil"/>
              <w:left w:val="nil"/>
              <w:bottom w:val="single" w:sz="8" w:space="0" w:color="AEAEAE"/>
              <w:right w:val="nil"/>
            </w:tcBorders>
          </w:tcPr>
          <w:p w14:paraId="4C494585" w14:textId="77777777" w:rsidR="00466DD6" w:rsidRDefault="00466DD6"/>
        </w:tc>
        <w:tc>
          <w:tcPr>
            <w:tcW w:w="0" w:type="auto"/>
            <w:tcBorders>
              <w:top w:val="single" w:sz="8" w:space="0" w:color="AEAEAE"/>
              <w:left w:val="nil"/>
              <w:bottom w:val="single" w:sz="8" w:space="0" w:color="AEAEAE"/>
              <w:right w:val="nil"/>
            </w:tcBorders>
            <w:shd w:val="clear" w:color="auto" w:fill="E0E0E0"/>
          </w:tcPr>
          <w:p w14:paraId="31FCE8BE" w14:textId="77777777" w:rsidR="00466DD6" w:rsidRDefault="001A738F">
            <w:pPr>
              <w:spacing w:after="280" w:line="48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0" w:type="auto"/>
            <w:tcBorders>
              <w:top w:val="single" w:sz="8" w:space="0" w:color="AEAEAE"/>
              <w:left w:val="nil"/>
              <w:bottom w:val="single" w:sz="8" w:space="0" w:color="AEAEAE"/>
              <w:right w:val="nil"/>
            </w:tcBorders>
            <w:shd w:val="clear" w:color="auto" w:fill="FFFFFF"/>
          </w:tcPr>
          <w:p w14:paraId="4E798A4E" w14:textId="77777777" w:rsidR="00466DD6" w:rsidRDefault="001A738F">
            <w:pPr>
              <w:spacing w:after="280" w:line="48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108.000</w:t>
            </w:r>
          </w:p>
        </w:tc>
      </w:tr>
      <w:tr w:rsidR="00466DD6" w14:paraId="6830BB93" w14:textId="77777777">
        <w:trPr>
          <w:cantSplit/>
        </w:trPr>
        <w:tc>
          <w:tcPr>
            <w:tcW w:w="0" w:type="auto"/>
            <w:gridSpan w:val="2"/>
            <w:tcBorders>
              <w:top w:val="single" w:sz="8" w:space="0" w:color="AEAEAE"/>
              <w:left w:val="nil"/>
              <w:bottom w:val="single" w:sz="8" w:space="0" w:color="AEAEAE"/>
              <w:right w:val="nil"/>
            </w:tcBorders>
            <w:shd w:val="clear" w:color="auto" w:fill="E0E0E0"/>
          </w:tcPr>
          <w:p w14:paraId="63BDE38E" w14:textId="77777777" w:rsidR="00466DD6" w:rsidRDefault="001A738F">
            <w:pPr>
              <w:spacing w:after="280" w:line="48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Valid</w:t>
            </w:r>
          </w:p>
        </w:tc>
        <w:tc>
          <w:tcPr>
            <w:tcW w:w="0" w:type="auto"/>
            <w:tcBorders>
              <w:top w:val="single" w:sz="8" w:space="0" w:color="AEAEAE"/>
              <w:left w:val="nil"/>
              <w:bottom w:val="single" w:sz="8" w:space="0" w:color="AEAEAE"/>
              <w:right w:val="nil"/>
            </w:tcBorders>
            <w:shd w:val="clear" w:color="auto" w:fill="FFFFFF"/>
          </w:tcPr>
          <w:p w14:paraId="06CFAD1C" w14:textId="77777777" w:rsidR="00466DD6" w:rsidRDefault="001A738F">
            <w:pPr>
              <w:spacing w:after="280" w:line="48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200.000</w:t>
            </w:r>
          </w:p>
        </w:tc>
      </w:tr>
      <w:tr w:rsidR="00466DD6" w14:paraId="57ABCC87" w14:textId="77777777">
        <w:trPr>
          <w:cantSplit/>
        </w:trPr>
        <w:tc>
          <w:tcPr>
            <w:tcW w:w="0" w:type="auto"/>
            <w:gridSpan w:val="2"/>
            <w:tcBorders>
              <w:top w:val="single" w:sz="8" w:space="0" w:color="AEAEAE"/>
              <w:left w:val="nil"/>
              <w:bottom w:val="single" w:sz="8" w:space="0" w:color="152935"/>
              <w:right w:val="nil"/>
            </w:tcBorders>
            <w:shd w:val="clear" w:color="auto" w:fill="E0E0E0"/>
          </w:tcPr>
          <w:p w14:paraId="3098DD48" w14:textId="77777777" w:rsidR="00466DD6" w:rsidRDefault="001A738F">
            <w:pPr>
              <w:spacing w:after="280" w:line="48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Missing</w:t>
            </w:r>
          </w:p>
        </w:tc>
        <w:tc>
          <w:tcPr>
            <w:tcW w:w="0" w:type="auto"/>
            <w:tcBorders>
              <w:top w:val="single" w:sz="8" w:space="0" w:color="AEAEAE"/>
              <w:left w:val="nil"/>
              <w:bottom w:val="single" w:sz="8" w:space="0" w:color="152935"/>
              <w:right w:val="nil"/>
            </w:tcBorders>
            <w:shd w:val="clear" w:color="auto" w:fill="FFFFFF"/>
          </w:tcPr>
          <w:p w14:paraId="736DD5B1" w14:textId="77777777" w:rsidR="00466DD6" w:rsidRDefault="001A738F">
            <w:pPr>
              <w:spacing w:after="280" w:line="48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.000</w:t>
            </w:r>
          </w:p>
        </w:tc>
      </w:tr>
    </w:tbl>
    <w:p w14:paraId="74D2402A" w14:textId="77777777" w:rsidR="00466DD6" w:rsidRDefault="00466DD6">
      <w:pPr>
        <w:spacing w:after="280" w:line="480" w:lineRule="auto"/>
        <w:rPr>
          <w:rFonts w:ascii="Times New Roman" w:eastAsia="Times New Roman" w:hAnsi="Times New Roman" w:cs="Times New Roman"/>
          <w:sz w:val="24"/>
          <w:szCs w:val="24"/>
        </w:rPr>
      </w:pPr>
    </w:p>
    <w:p w14:paraId="40F48564" w14:textId="77777777" w:rsidR="00466DD6" w:rsidRDefault="001A738F">
      <w:pPr>
        <w:spacing w:after="28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shown in above, the two clusters for the video game scores are 43 and 59. The 59 cluster has the most cases (108) meaning that most have a high score. </w:t>
      </w:r>
    </w:p>
    <w:p w14:paraId="7FAE2A29" w14:textId="77777777" w:rsidR="00466DD6" w:rsidRDefault="00466DD6">
      <w:pPr>
        <w:spacing w:after="280" w:line="480" w:lineRule="auto"/>
        <w:rPr>
          <w:rFonts w:ascii="Times New Roman" w:eastAsia="Times New Roman" w:hAnsi="Times New Roman" w:cs="Times New Roman"/>
          <w:sz w:val="24"/>
          <w:szCs w:val="24"/>
        </w:rPr>
      </w:pPr>
    </w:p>
    <w:p w14:paraId="5794691E" w14:textId="77777777" w:rsidR="00466DD6" w:rsidRDefault="001A738F">
      <w:pPr>
        <w:pStyle w:val="Heading2"/>
        <w:spacing w:after="280" w:line="480" w:lineRule="auto"/>
        <w:rPr>
          <w:rFonts w:ascii="Times New Roman" w:eastAsia="Times New Roman" w:hAnsi="Times New Roman" w:cs="Times New Roman"/>
          <w:b/>
          <w:color w:val="152935"/>
        </w:rPr>
      </w:pPr>
      <w:bookmarkStart w:id="17" w:name="_2jxsxqh" w:colFirst="0" w:colLast="0"/>
      <w:bookmarkEnd w:id="17"/>
      <w:r>
        <w:rPr>
          <w:rFonts w:ascii="Times New Roman" w:eastAsia="Times New Roman" w:hAnsi="Times New Roman" w:cs="Times New Roman"/>
          <w:b/>
          <w:color w:val="152935"/>
        </w:rPr>
        <w:lastRenderedPageBreak/>
        <w:t>Most common data mining methods</w:t>
      </w:r>
    </w:p>
    <w:p w14:paraId="73919869" w14:textId="77777777" w:rsidR="00466DD6" w:rsidRDefault="001A738F">
      <w:pPr>
        <w:spacing w:after="28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Data mining involves gathering all relevant data, assessing for </w:t>
      </w:r>
      <w:r>
        <w:rPr>
          <w:rFonts w:ascii="Times New Roman" w:eastAsia="Times New Roman" w:hAnsi="Times New Roman" w:cs="Times New Roman"/>
          <w:sz w:val="24"/>
          <w:szCs w:val="24"/>
        </w:rPr>
        <w:t>anomalies, correlations, and patterns, and grouping and predicting outcomes. There are more than ten data mining methods, but the most common include clustering, classification, outlier detection, data cleaning, prediction, and data warehousing. </w:t>
      </w:r>
    </w:p>
    <w:p w14:paraId="3390DF4B" w14:textId="77777777" w:rsidR="00466DD6" w:rsidRDefault="001A738F">
      <w:pPr>
        <w:spacing w:after="280"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Data ware</w:t>
      </w:r>
      <w:r>
        <w:rPr>
          <w:rFonts w:ascii="Times New Roman" w:eastAsia="Times New Roman" w:hAnsi="Times New Roman" w:cs="Times New Roman"/>
          <w:b/>
          <w:sz w:val="24"/>
          <w:szCs w:val="24"/>
        </w:rPr>
        <w:t>housing: </w:t>
      </w:r>
      <w:r>
        <w:rPr>
          <w:rFonts w:ascii="Times New Roman" w:eastAsia="Times New Roman" w:hAnsi="Times New Roman" w:cs="Times New Roman"/>
          <w:sz w:val="24"/>
          <w:szCs w:val="24"/>
        </w:rPr>
        <w:t>this is done before the actual data mining starts. </w:t>
      </w:r>
    </w:p>
    <w:p w14:paraId="57D3107E" w14:textId="77777777" w:rsidR="00466DD6" w:rsidRDefault="001A738F">
      <w:pPr>
        <w:spacing w:after="28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 involves accumulating data from different sources. It includes three stages - data extracting, transforming, and loading (</w:t>
      </w:r>
      <w:proofErr w:type="spellStart"/>
      <w:r>
        <w:rPr>
          <w:rFonts w:ascii="Times New Roman" w:eastAsia="Times New Roman" w:hAnsi="Times New Roman" w:cs="Times New Roman"/>
          <w:sz w:val="24"/>
          <w:szCs w:val="24"/>
        </w:rPr>
        <w:t>Homayouni</w:t>
      </w:r>
      <w:proofErr w:type="spellEnd"/>
      <w:r>
        <w:rPr>
          <w:rFonts w:ascii="Times New Roman" w:eastAsia="Times New Roman" w:hAnsi="Times New Roman" w:cs="Times New Roman"/>
          <w:sz w:val="24"/>
          <w:szCs w:val="24"/>
        </w:rPr>
        <w:t>, 2018). Extracting is copying and moving data from different</w:t>
      </w:r>
      <w:r>
        <w:rPr>
          <w:rFonts w:ascii="Times New Roman" w:eastAsia="Times New Roman" w:hAnsi="Times New Roman" w:cs="Times New Roman"/>
          <w:sz w:val="24"/>
          <w:szCs w:val="24"/>
        </w:rPr>
        <w:t xml:space="preserve"> sources to the warehouse stage. Transforming is cleaning to remove errors and formatting the data. Loading is uploading the data into the warehouse (</w:t>
      </w:r>
      <w:proofErr w:type="spellStart"/>
      <w:r>
        <w:rPr>
          <w:rFonts w:ascii="Times New Roman" w:eastAsia="Times New Roman" w:hAnsi="Times New Roman" w:cs="Times New Roman"/>
          <w:sz w:val="24"/>
          <w:szCs w:val="24"/>
        </w:rPr>
        <w:t>Homayouni</w:t>
      </w:r>
      <w:proofErr w:type="spellEnd"/>
      <w:r>
        <w:rPr>
          <w:rFonts w:ascii="Times New Roman" w:eastAsia="Times New Roman" w:hAnsi="Times New Roman" w:cs="Times New Roman"/>
          <w:sz w:val="24"/>
          <w:szCs w:val="24"/>
        </w:rPr>
        <w:t>, 2018). An example of data warehousing is the use of the internet of things (IoT) to obtain data</w:t>
      </w:r>
      <w:r>
        <w:rPr>
          <w:rFonts w:ascii="Times New Roman" w:eastAsia="Times New Roman" w:hAnsi="Times New Roman" w:cs="Times New Roman"/>
          <w:sz w:val="24"/>
          <w:szCs w:val="24"/>
        </w:rPr>
        <w:t xml:space="preserve"> from different points, which is later analysed for business decision-making. </w:t>
      </w:r>
    </w:p>
    <w:p w14:paraId="572CA037" w14:textId="77777777" w:rsidR="00466DD6" w:rsidRDefault="001A738F">
      <w:pPr>
        <w:spacing w:after="280"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Classification</w:t>
      </w:r>
      <w:r>
        <w:rPr>
          <w:rFonts w:ascii="Times New Roman" w:eastAsia="Times New Roman" w:hAnsi="Times New Roman" w:cs="Times New Roman"/>
          <w:sz w:val="24"/>
          <w:szCs w:val="24"/>
        </w:rPr>
        <w:t>: it is grouping data and comparing them from specific points based on their use (Leventhal, 2010). Classification methods include logistic regression, decision tr</w:t>
      </w:r>
      <w:r>
        <w:rPr>
          <w:rFonts w:ascii="Times New Roman" w:eastAsia="Times New Roman" w:hAnsi="Times New Roman" w:cs="Times New Roman"/>
          <w:sz w:val="24"/>
          <w:szCs w:val="24"/>
        </w:rPr>
        <w:t>ees, and K-nearest neighbours (KNN) (Georgia Tech Boot Camps, n.d.). Logistic regression shows the probability of a particular outcome when having two possible results. A decision tree is a chart in which data-based questions are asked and results are give</w:t>
      </w:r>
      <w:r>
        <w:rPr>
          <w:rFonts w:ascii="Times New Roman" w:eastAsia="Times New Roman" w:hAnsi="Times New Roman" w:cs="Times New Roman"/>
          <w:sz w:val="24"/>
          <w:szCs w:val="24"/>
        </w:rPr>
        <w:t>n sequentially. Examples include financial entities classifying customers based on different characteristics to project the risks of giving loans. </w:t>
      </w:r>
    </w:p>
    <w:p w14:paraId="660B5424" w14:textId="77777777" w:rsidR="00466DD6" w:rsidRDefault="001A738F">
      <w:pPr>
        <w:spacing w:after="280"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Outlier detection</w:t>
      </w:r>
      <w:r>
        <w:rPr>
          <w:rFonts w:ascii="Times New Roman" w:eastAsia="Times New Roman" w:hAnsi="Times New Roman" w:cs="Times New Roman"/>
          <w:sz w:val="24"/>
          <w:szCs w:val="24"/>
        </w:rPr>
        <w:t>: this identifies abnormal data points that significantly diverge from the rest of the data</w:t>
      </w:r>
      <w:r>
        <w:rPr>
          <w:rFonts w:ascii="Times New Roman" w:eastAsia="Times New Roman" w:hAnsi="Times New Roman" w:cs="Times New Roman"/>
          <w:sz w:val="24"/>
          <w:szCs w:val="24"/>
        </w:rPr>
        <w:t xml:space="preserve"> (Georgia Tech Boot Camps, n.d.). An example is where banks detect abnormally high transactions. This helps detect fraud. </w:t>
      </w:r>
    </w:p>
    <w:p w14:paraId="5BA7D413" w14:textId="77777777" w:rsidR="00466DD6" w:rsidRDefault="001A738F">
      <w:pPr>
        <w:spacing w:after="280"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Clustering</w:t>
      </w:r>
      <w:r>
        <w:rPr>
          <w:rFonts w:ascii="Times New Roman" w:eastAsia="Times New Roman" w:hAnsi="Times New Roman" w:cs="Times New Roman"/>
          <w:sz w:val="24"/>
          <w:szCs w:val="24"/>
        </w:rPr>
        <w:t xml:space="preserve">: this is putting data points into groups </w:t>
      </w:r>
      <w:proofErr w:type="gramStart"/>
      <w:r>
        <w:rPr>
          <w:rFonts w:ascii="Times New Roman" w:eastAsia="Times New Roman" w:hAnsi="Times New Roman" w:cs="Times New Roman"/>
          <w:sz w:val="24"/>
          <w:szCs w:val="24"/>
        </w:rPr>
        <w:t>on the basis of</w:t>
      </w:r>
      <w:proofErr w:type="gramEnd"/>
      <w:r>
        <w:rPr>
          <w:rFonts w:ascii="Times New Roman" w:eastAsia="Times New Roman" w:hAnsi="Times New Roman" w:cs="Times New Roman"/>
          <w:sz w:val="24"/>
          <w:szCs w:val="24"/>
        </w:rPr>
        <w:t xml:space="preserve"> their characteristics. It involves putting data into subsets. As </w:t>
      </w:r>
      <w:r>
        <w:rPr>
          <w:rFonts w:ascii="Times New Roman" w:eastAsia="Times New Roman" w:hAnsi="Times New Roman" w:cs="Times New Roman"/>
          <w:sz w:val="24"/>
          <w:szCs w:val="24"/>
        </w:rPr>
        <w:t>noted in the preceding section, clustering methods in SPSS include hierarchical, K-means, and two-step clusters. Businesses use clustering to segment their customers (</w:t>
      </w:r>
      <w:proofErr w:type="spellStart"/>
      <w:r>
        <w:rPr>
          <w:rFonts w:ascii="Times New Roman" w:eastAsia="Times New Roman" w:hAnsi="Times New Roman" w:cs="Times New Roman"/>
          <w:sz w:val="24"/>
          <w:szCs w:val="24"/>
        </w:rPr>
        <w:t>Çaliş</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Boyaci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Baynal</w:t>
      </w:r>
      <w:proofErr w:type="spellEnd"/>
      <w:r>
        <w:rPr>
          <w:rFonts w:ascii="Times New Roman" w:eastAsia="Times New Roman" w:hAnsi="Times New Roman" w:cs="Times New Roman"/>
          <w:sz w:val="24"/>
          <w:szCs w:val="24"/>
        </w:rPr>
        <w:t>, 2015). For example, the company can identify the buying and sp</w:t>
      </w:r>
      <w:r>
        <w:rPr>
          <w:rFonts w:ascii="Times New Roman" w:eastAsia="Times New Roman" w:hAnsi="Times New Roman" w:cs="Times New Roman"/>
          <w:sz w:val="24"/>
          <w:szCs w:val="24"/>
        </w:rPr>
        <w:t>ending behaviours of different consumers in the population. The company then clusters the customers based on their unique characteristics and develops products to meet the specific needs of each cluster. </w:t>
      </w:r>
    </w:p>
    <w:p w14:paraId="507FC56D" w14:textId="77777777" w:rsidR="00466DD6" w:rsidRDefault="001A738F">
      <w:pPr>
        <w:spacing w:after="280"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Prediction:</w:t>
      </w:r>
      <w:r>
        <w:rPr>
          <w:rFonts w:ascii="Times New Roman" w:eastAsia="Times New Roman" w:hAnsi="Times New Roman" w:cs="Times New Roman"/>
          <w:sz w:val="24"/>
          <w:szCs w:val="24"/>
        </w:rPr>
        <w:t> this is the use of data programmes to p</w:t>
      </w:r>
      <w:r>
        <w:rPr>
          <w:rFonts w:ascii="Times New Roman" w:eastAsia="Times New Roman" w:hAnsi="Times New Roman" w:cs="Times New Roman"/>
          <w:sz w:val="24"/>
          <w:szCs w:val="24"/>
        </w:rPr>
        <w:t>redict a future outcome. It involves models that analyse data sets, identify trends and patterns, then compute the future probabilities (Georgia Tech Boot Camps, n.d.). Using predictive data mining methods requires large data sets to make accurate predicti</w:t>
      </w:r>
      <w:r>
        <w:rPr>
          <w:rFonts w:ascii="Times New Roman" w:eastAsia="Times New Roman" w:hAnsi="Times New Roman" w:cs="Times New Roman"/>
          <w:sz w:val="24"/>
          <w:szCs w:val="24"/>
        </w:rPr>
        <w:t xml:space="preserve">ons. Predictive modelling in the most used data mining method by businesses and analysts to understand future growth or how behaviours are likely to change in a population. For example, the government uses census data to predict population changes and how </w:t>
      </w:r>
      <w:r>
        <w:rPr>
          <w:rFonts w:ascii="Times New Roman" w:eastAsia="Times New Roman" w:hAnsi="Times New Roman" w:cs="Times New Roman"/>
          <w:sz w:val="24"/>
          <w:szCs w:val="24"/>
        </w:rPr>
        <w:t>they will affect budgeting. </w:t>
      </w:r>
    </w:p>
    <w:p w14:paraId="50C5CF59" w14:textId="77777777" w:rsidR="00466DD6" w:rsidRDefault="00466DD6">
      <w:pPr>
        <w:spacing w:after="280" w:line="480" w:lineRule="auto"/>
        <w:rPr>
          <w:rFonts w:ascii="Times New Roman" w:eastAsia="Times New Roman" w:hAnsi="Times New Roman" w:cs="Times New Roman"/>
          <w:sz w:val="24"/>
          <w:szCs w:val="24"/>
        </w:rPr>
      </w:pPr>
    </w:p>
    <w:p w14:paraId="4FB0609F" w14:textId="77777777" w:rsidR="00466DD6" w:rsidRDefault="001A738F">
      <w:pPr>
        <w:pStyle w:val="Heading2"/>
        <w:spacing w:before="0" w:after="280" w:line="480" w:lineRule="auto"/>
        <w:rPr>
          <w:rFonts w:ascii="Times New Roman" w:eastAsia="Times New Roman" w:hAnsi="Times New Roman" w:cs="Times New Roman"/>
          <w:b/>
          <w:color w:val="000000"/>
        </w:rPr>
      </w:pPr>
      <w:bookmarkStart w:id="18" w:name="_z337ya" w:colFirst="0" w:colLast="0"/>
      <w:bookmarkEnd w:id="18"/>
      <w:r>
        <w:rPr>
          <w:rFonts w:ascii="Times New Roman" w:eastAsia="Times New Roman" w:hAnsi="Times New Roman" w:cs="Times New Roman"/>
          <w:b/>
          <w:color w:val="000000"/>
        </w:rPr>
        <w:t>Advantages / disadvantages of SPSS over Excel</w:t>
      </w:r>
    </w:p>
    <w:p w14:paraId="3C77A50E" w14:textId="77777777" w:rsidR="00466DD6" w:rsidRDefault="001A738F">
      <w:pPr>
        <w:spacing w:after="28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SPSS and Excel are the most popular programmes for data mining. However, each has its unique merits and demerits over the other. </w:t>
      </w:r>
    </w:p>
    <w:tbl>
      <w:tblPr>
        <w:tblStyle w:val="a4"/>
        <w:tblW w:w="0" w:type="auto"/>
        <w:tblLook w:val="0400" w:firstRow="0" w:lastRow="0" w:firstColumn="0" w:lastColumn="0" w:noHBand="0" w:noVBand="1"/>
      </w:tblPr>
      <w:tblGrid>
        <w:gridCol w:w="9360"/>
      </w:tblGrid>
      <w:tr w:rsidR="00466DD6" w14:paraId="0F3AE492" w14:textId="77777777">
        <w:tc>
          <w:tcPr>
            <w:tcW w:w="0" w:type="auto"/>
          </w:tcPr>
          <w:p w14:paraId="5503D623" w14:textId="77777777" w:rsidR="00466DD6" w:rsidRDefault="001A738F">
            <w:pPr>
              <w:spacing w:after="28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Advantages of SPSS over Excel </w:t>
            </w:r>
          </w:p>
        </w:tc>
      </w:tr>
      <w:tr w:rsidR="00466DD6" w14:paraId="719BBDF8" w14:textId="77777777">
        <w:tc>
          <w:tcPr>
            <w:tcW w:w="0" w:type="auto"/>
          </w:tcPr>
          <w:p w14:paraId="615F5F12" w14:textId="77777777" w:rsidR="00466DD6" w:rsidRDefault="001A738F">
            <w:pPr>
              <w:numPr>
                <w:ilvl w:val="0"/>
                <w:numId w:val="1"/>
              </w:numPr>
              <w:pBdr>
                <w:top w:val="nil"/>
                <w:left w:val="nil"/>
                <w:bottom w:val="nil"/>
                <w:right w:val="nil"/>
                <w:between w:val="nil"/>
              </w:pBdr>
              <w:spacing w:after="28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It is easier to ac</w:t>
            </w:r>
            <w:r>
              <w:rPr>
                <w:rFonts w:ascii="Times New Roman" w:eastAsia="Times New Roman" w:hAnsi="Times New Roman" w:cs="Times New Roman"/>
                <w:color w:val="000000"/>
                <w:sz w:val="24"/>
                <w:szCs w:val="24"/>
              </w:rPr>
              <w:t>cess functions and quicker to analyse data</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color w:val="000000"/>
                <w:sz w:val="24"/>
                <w:szCs w:val="24"/>
              </w:rPr>
              <w:t xml:space="preserve">(KALYALL, 2017). In the SPSS one needs to select functions such as descriptive statistics and select the function (or formula) that one wants to use and simple selection of the data point and OK the results are obtained. Conversely, in Excel </w:t>
            </w:r>
            <w:r>
              <w:rPr>
                <w:rFonts w:ascii="Times New Roman" w:eastAsia="Times New Roman" w:hAnsi="Times New Roman" w:cs="Times New Roman"/>
                <w:sz w:val="24"/>
                <w:szCs w:val="24"/>
              </w:rPr>
              <w:t xml:space="preserve">one </w:t>
            </w:r>
            <w:proofErr w:type="gramStart"/>
            <w:r>
              <w:rPr>
                <w:rFonts w:ascii="Times New Roman" w:eastAsia="Times New Roman" w:hAnsi="Times New Roman" w:cs="Times New Roman"/>
                <w:sz w:val="24"/>
                <w:szCs w:val="24"/>
              </w:rPr>
              <w:t>has</w:t>
            </w:r>
            <w:r>
              <w:rPr>
                <w:rFonts w:ascii="Times New Roman" w:eastAsia="Times New Roman" w:hAnsi="Times New Roman" w:cs="Times New Roman"/>
                <w:color w:val="000000"/>
                <w:sz w:val="24"/>
                <w:szCs w:val="24"/>
              </w:rPr>
              <w:t xml:space="preserve"> to</w:t>
            </w:r>
            <w:proofErr w:type="gramEnd"/>
            <w:r>
              <w:rPr>
                <w:rFonts w:ascii="Times New Roman" w:eastAsia="Times New Roman" w:hAnsi="Times New Roman" w:cs="Times New Roman"/>
                <w:color w:val="000000"/>
                <w:sz w:val="24"/>
                <w:szCs w:val="24"/>
              </w:rPr>
              <w:t xml:space="preserve"> hig</w:t>
            </w:r>
            <w:r>
              <w:rPr>
                <w:rFonts w:ascii="Times New Roman" w:eastAsia="Times New Roman" w:hAnsi="Times New Roman" w:cs="Times New Roman"/>
                <w:color w:val="000000"/>
                <w:sz w:val="24"/>
                <w:szCs w:val="24"/>
              </w:rPr>
              <w:t>hlight the whole data set (</w:t>
            </w:r>
            <w:proofErr w:type="spellStart"/>
            <w:r>
              <w:rPr>
                <w:rFonts w:ascii="Times New Roman" w:eastAsia="Times New Roman" w:hAnsi="Times New Roman" w:cs="Times New Roman"/>
                <w:color w:val="000000"/>
                <w:sz w:val="24"/>
                <w:szCs w:val="24"/>
              </w:rPr>
              <w:t>e.g</w:t>
            </w:r>
            <w:proofErr w:type="spellEnd"/>
            <w:r>
              <w:rPr>
                <w:rFonts w:ascii="Times New Roman" w:eastAsia="Times New Roman" w:hAnsi="Times New Roman" w:cs="Times New Roman"/>
                <w:color w:val="000000"/>
                <w:sz w:val="24"/>
                <w:szCs w:val="24"/>
              </w:rPr>
              <w:t xml:space="preserve"> a within a column or a given range) and then </w:t>
            </w:r>
            <w:r>
              <w:rPr>
                <w:rFonts w:ascii="Times New Roman" w:eastAsia="Times New Roman" w:hAnsi="Times New Roman" w:cs="Times New Roman"/>
                <w:sz w:val="24"/>
                <w:szCs w:val="24"/>
              </w:rPr>
              <w:t>go</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through</w:t>
            </w:r>
            <w:r>
              <w:rPr>
                <w:rFonts w:ascii="Times New Roman" w:eastAsia="Times New Roman" w:hAnsi="Times New Roman" w:cs="Times New Roman"/>
                <w:color w:val="000000"/>
                <w:sz w:val="24"/>
                <w:szCs w:val="24"/>
              </w:rPr>
              <w:t xml:space="preserve"> the process of selecting a formula. </w:t>
            </w:r>
          </w:p>
          <w:p w14:paraId="22CF31EC" w14:textId="77777777" w:rsidR="00466DD6" w:rsidRDefault="001A738F">
            <w:pPr>
              <w:numPr>
                <w:ilvl w:val="0"/>
                <w:numId w:val="1"/>
              </w:numPr>
              <w:pBdr>
                <w:top w:val="nil"/>
                <w:left w:val="nil"/>
                <w:bottom w:val="nil"/>
                <w:right w:val="nil"/>
                <w:between w:val="nil"/>
              </w:pBdr>
              <w:spacing w:after="28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SPSS has </w:t>
            </w:r>
            <w:r>
              <w:rPr>
                <w:rFonts w:ascii="Times New Roman" w:eastAsia="Times New Roman" w:hAnsi="Times New Roman" w:cs="Times New Roman"/>
                <w:sz w:val="24"/>
                <w:szCs w:val="24"/>
              </w:rPr>
              <w:t>many more options</w:t>
            </w:r>
            <w:r>
              <w:rPr>
                <w:rFonts w:ascii="Times New Roman" w:eastAsia="Times New Roman" w:hAnsi="Times New Roman" w:cs="Times New Roman"/>
                <w:color w:val="000000"/>
                <w:sz w:val="24"/>
                <w:szCs w:val="24"/>
              </w:rPr>
              <w:t xml:space="preserve"> than Excel</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color w:val="000000"/>
                <w:sz w:val="24"/>
                <w:szCs w:val="24"/>
              </w:rPr>
              <w:t xml:space="preserve">(KALYALL, 2017). There are a lot of methods, graphs, and formulas in SPSS. Examples of functions that can be excellently used in SPSS but not in </w:t>
            </w:r>
            <w:r>
              <w:rPr>
                <w:rFonts w:ascii="Times New Roman" w:eastAsia="Times New Roman" w:hAnsi="Times New Roman" w:cs="Times New Roman"/>
                <w:sz w:val="24"/>
                <w:szCs w:val="24"/>
              </w:rPr>
              <w:t>E</w:t>
            </w:r>
            <w:r>
              <w:rPr>
                <w:rFonts w:ascii="Times New Roman" w:eastAsia="Times New Roman" w:hAnsi="Times New Roman" w:cs="Times New Roman"/>
                <w:color w:val="000000"/>
                <w:sz w:val="24"/>
                <w:szCs w:val="24"/>
              </w:rPr>
              <w:t xml:space="preserve">xcel include Linear Regression, </w:t>
            </w:r>
            <w:r>
              <w:rPr>
                <w:rFonts w:ascii="Times New Roman" w:eastAsia="Times New Roman" w:hAnsi="Times New Roman" w:cs="Times New Roman"/>
                <w:sz w:val="24"/>
                <w:szCs w:val="24"/>
              </w:rPr>
              <w:t>Cross Tabulation</w:t>
            </w:r>
            <w:r>
              <w:rPr>
                <w:rFonts w:ascii="Times New Roman" w:eastAsia="Times New Roman" w:hAnsi="Times New Roman" w:cs="Times New Roman"/>
                <w:color w:val="000000"/>
                <w:sz w:val="24"/>
                <w:szCs w:val="24"/>
              </w:rPr>
              <w:t xml:space="preserve">. ANNOVA, Correlations, analysing multiple answer variables. </w:t>
            </w:r>
          </w:p>
          <w:p w14:paraId="01BAF24C" w14:textId="77777777" w:rsidR="00466DD6" w:rsidRDefault="001A738F">
            <w:pPr>
              <w:numPr>
                <w:ilvl w:val="0"/>
                <w:numId w:val="1"/>
              </w:numPr>
              <w:pBdr>
                <w:top w:val="nil"/>
                <w:left w:val="nil"/>
                <w:bottom w:val="nil"/>
                <w:right w:val="nil"/>
                <w:between w:val="nil"/>
              </w:pBdr>
              <w:spacing w:after="28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Separate output sheet</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color w:val="000000"/>
                <w:sz w:val="24"/>
                <w:szCs w:val="24"/>
              </w:rPr>
              <w:t>(KALYALL, 2017). The SPSS automatically creates an output sheet once it is opened, thus the results are clear and cannot be overwritten on the data. On the other hand, Excel does not create a separate output sheet unless the analyst “</w:t>
            </w:r>
            <w:r>
              <w:rPr>
                <w:rFonts w:ascii="Times New Roman" w:eastAsia="Times New Roman" w:hAnsi="Times New Roman" w:cs="Times New Roman"/>
                <w:color w:val="000000"/>
                <w:sz w:val="24"/>
                <w:szCs w:val="24"/>
              </w:rPr>
              <w:t xml:space="preserve">manually” creates one. Therefore, there </w:t>
            </w:r>
            <w:r>
              <w:rPr>
                <w:rFonts w:ascii="Times New Roman" w:eastAsia="Times New Roman" w:hAnsi="Times New Roman" w:cs="Times New Roman"/>
                <w:sz w:val="24"/>
                <w:szCs w:val="24"/>
              </w:rPr>
              <w:t>is a likelihood</w:t>
            </w:r>
            <w:r>
              <w:rPr>
                <w:rFonts w:ascii="Times New Roman" w:eastAsia="Times New Roman" w:hAnsi="Times New Roman" w:cs="Times New Roman"/>
                <w:color w:val="000000"/>
                <w:sz w:val="24"/>
                <w:szCs w:val="24"/>
              </w:rPr>
              <w:t xml:space="preserve"> of writing the results on the data.  </w:t>
            </w:r>
          </w:p>
          <w:p w14:paraId="7BEDECA0" w14:textId="77777777" w:rsidR="00466DD6" w:rsidRDefault="001A738F">
            <w:pPr>
              <w:numPr>
                <w:ilvl w:val="0"/>
                <w:numId w:val="1"/>
              </w:numPr>
              <w:pBdr>
                <w:top w:val="nil"/>
                <w:left w:val="nil"/>
                <w:bottom w:val="nil"/>
                <w:right w:val="nil"/>
                <w:between w:val="nil"/>
              </w:pBdr>
              <w:spacing w:after="28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Another advantage is that in SPSS errors in data input are easily detected. For example, when entering variables, SPSS rejects any inapplicable characters. On the</w:t>
            </w:r>
            <w:r>
              <w:rPr>
                <w:rFonts w:ascii="Times New Roman" w:eastAsia="Times New Roman" w:hAnsi="Times New Roman" w:cs="Times New Roman"/>
                <w:color w:val="000000"/>
                <w:sz w:val="24"/>
                <w:szCs w:val="24"/>
              </w:rPr>
              <w:t xml:space="preserve"> other </w:t>
            </w:r>
            <w:r>
              <w:rPr>
                <w:rFonts w:ascii="Times New Roman" w:eastAsia="Times New Roman" w:hAnsi="Times New Roman" w:cs="Times New Roman"/>
                <w:sz w:val="24"/>
                <w:szCs w:val="24"/>
              </w:rPr>
              <w:t>hand</w:t>
            </w:r>
            <w:r>
              <w:rPr>
                <w:rFonts w:ascii="Times New Roman" w:eastAsia="Times New Roman" w:hAnsi="Times New Roman" w:cs="Times New Roman"/>
                <w:color w:val="000000"/>
                <w:sz w:val="24"/>
                <w:szCs w:val="24"/>
              </w:rPr>
              <w:t xml:space="preserve">, unwanted characters can go undetected in excel until the last stages of analysis. </w:t>
            </w:r>
          </w:p>
        </w:tc>
      </w:tr>
    </w:tbl>
    <w:p w14:paraId="7ED3CFFF" w14:textId="77777777" w:rsidR="00466DD6" w:rsidRDefault="00466DD6">
      <w:pPr>
        <w:spacing w:after="280" w:line="480" w:lineRule="auto"/>
        <w:rPr>
          <w:rFonts w:ascii="Times New Roman" w:eastAsia="Times New Roman" w:hAnsi="Times New Roman" w:cs="Times New Roman"/>
          <w:sz w:val="24"/>
          <w:szCs w:val="24"/>
        </w:rPr>
      </w:pPr>
    </w:p>
    <w:p w14:paraId="1EDF620D" w14:textId="77777777" w:rsidR="00466DD6" w:rsidRDefault="00466DD6">
      <w:pPr>
        <w:spacing w:after="280" w:line="480" w:lineRule="auto"/>
        <w:rPr>
          <w:rFonts w:ascii="Times New Roman" w:eastAsia="Times New Roman" w:hAnsi="Times New Roman" w:cs="Times New Roman"/>
          <w:sz w:val="24"/>
          <w:szCs w:val="24"/>
        </w:rPr>
      </w:pPr>
    </w:p>
    <w:p w14:paraId="7AC13C4D" w14:textId="77777777" w:rsidR="00466DD6" w:rsidRDefault="001A738F">
      <w:pPr>
        <w:spacing w:after="280" w:line="480" w:lineRule="auto"/>
        <w:rPr>
          <w:rFonts w:ascii="Times New Roman" w:eastAsia="Times New Roman" w:hAnsi="Times New Roman" w:cs="Times New Roman"/>
          <w:sz w:val="24"/>
          <w:szCs w:val="24"/>
        </w:rPr>
      </w:pPr>
      <w:r>
        <w:rPr>
          <w:noProof/>
        </w:rPr>
        <w:drawing>
          <wp:inline distT="0" distB="0" distL="0" distR="0" wp14:anchorId="32BE1A61" wp14:editId="4206C99D">
            <wp:extent cx="5943600" cy="3341370"/>
            <wp:effectExtent l="0" t="0" r="0" b="0"/>
            <wp:docPr id="1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8"/>
                    <a:srcRect b="5701"/>
                    <a:stretch>
                      <a:fillRect/>
                    </a:stretch>
                  </pic:blipFill>
                  <pic:spPr>
                    <a:xfrm>
                      <a:off x="0" y="0"/>
                      <a:ext cx="5943600" cy="3341370"/>
                    </a:xfrm>
                    <a:prstGeom prst="rect">
                      <a:avLst/>
                    </a:prstGeom>
                    <a:ln/>
                  </pic:spPr>
                </pic:pic>
              </a:graphicData>
            </a:graphic>
          </wp:inline>
        </w:drawing>
      </w:r>
    </w:p>
    <w:p w14:paraId="62333CEC" w14:textId="77777777" w:rsidR="00466DD6" w:rsidRDefault="001A738F">
      <w:pPr>
        <w:spacing w:after="28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2.5: A screenshot showing SPSS rejecting entry of an illegal character  </w:t>
      </w:r>
    </w:p>
    <w:tbl>
      <w:tblPr>
        <w:tblStyle w:val="a5"/>
        <w:tblW w:w="0" w:type="auto"/>
        <w:tblLook w:val="0400" w:firstRow="0" w:lastRow="0" w:firstColumn="0" w:lastColumn="0" w:noHBand="0" w:noVBand="1"/>
      </w:tblPr>
      <w:tblGrid>
        <w:gridCol w:w="9360"/>
      </w:tblGrid>
      <w:tr w:rsidR="00466DD6" w14:paraId="58A9C9CB" w14:textId="77777777">
        <w:tc>
          <w:tcPr>
            <w:tcW w:w="0" w:type="auto"/>
          </w:tcPr>
          <w:p w14:paraId="62B519C0" w14:textId="77777777" w:rsidR="00466DD6" w:rsidRDefault="001A738F">
            <w:pPr>
              <w:spacing w:after="28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Disadvantages</w:t>
            </w:r>
          </w:p>
        </w:tc>
      </w:tr>
      <w:tr w:rsidR="00466DD6" w14:paraId="386563EF" w14:textId="77777777">
        <w:tc>
          <w:tcPr>
            <w:tcW w:w="0" w:type="auto"/>
          </w:tcPr>
          <w:p w14:paraId="04AF51EF" w14:textId="77777777" w:rsidR="00466DD6" w:rsidRDefault="001A738F">
            <w:pPr>
              <w:numPr>
                <w:ilvl w:val="0"/>
                <w:numId w:val="2"/>
              </w:numPr>
              <w:pBdr>
                <w:top w:val="nil"/>
                <w:left w:val="nil"/>
                <w:bottom w:val="nil"/>
                <w:right w:val="nil"/>
                <w:between w:val="nil"/>
              </w:pBdr>
              <w:spacing w:after="28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main disadvantage of SPSS over Excel </w:t>
            </w:r>
            <w:r>
              <w:rPr>
                <w:rFonts w:ascii="Times New Roman" w:eastAsia="Times New Roman" w:hAnsi="Times New Roman" w:cs="Times New Roman"/>
                <w:sz w:val="24"/>
                <w:szCs w:val="24"/>
              </w:rPr>
              <w:t>is the</w:t>
            </w:r>
            <w:r>
              <w:rPr>
                <w:rFonts w:ascii="Times New Roman" w:eastAsia="Times New Roman" w:hAnsi="Times New Roman" w:cs="Times New Roman"/>
                <w:color w:val="000000"/>
                <w:sz w:val="24"/>
                <w:szCs w:val="24"/>
              </w:rPr>
              <w:t xml:space="preserve"> charts, which are not as presentable.  In addition, one can do some adjustments on the Excel charts such as indicating the values </w:t>
            </w:r>
            <w:r>
              <w:rPr>
                <w:rFonts w:ascii="Times New Roman" w:eastAsia="Times New Roman" w:hAnsi="Times New Roman" w:cs="Times New Roman"/>
                <w:sz w:val="24"/>
                <w:szCs w:val="24"/>
              </w:rPr>
              <w:t xml:space="preserve">on the </w:t>
            </w:r>
            <w:proofErr w:type="gramStart"/>
            <w:r>
              <w:rPr>
                <w:rFonts w:ascii="Times New Roman" w:eastAsia="Times New Roman" w:hAnsi="Times New Roman" w:cs="Times New Roman"/>
                <w:sz w:val="24"/>
                <w:szCs w:val="24"/>
              </w:rPr>
              <w:t>chart</w:t>
            </w:r>
            <w:proofErr w:type="gramEnd"/>
            <w:r>
              <w:rPr>
                <w:rFonts w:ascii="Times New Roman" w:eastAsia="Times New Roman" w:hAnsi="Times New Roman" w:cs="Times New Roman"/>
                <w:color w:val="000000"/>
                <w:sz w:val="24"/>
                <w:szCs w:val="24"/>
              </w:rPr>
              <w:t xml:space="preserve"> but this is not possible with SPSS.</w:t>
            </w:r>
          </w:p>
          <w:p w14:paraId="54E6E17D" w14:textId="77777777" w:rsidR="00466DD6" w:rsidRDefault="001A738F">
            <w:pPr>
              <w:numPr>
                <w:ilvl w:val="0"/>
                <w:numId w:val="2"/>
              </w:numPr>
              <w:pBdr>
                <w:top w:val="nil"/>
                <w:left w:val="nil"/>
                <w:bottom w:val="nil"/>
                <w:right w:val="nil"/>
                <w:between w:val="nil"/>
              </w:pBdr>
              <w:spacing w:after="28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Another disadvantage is that </w:t>
            </w:r>
            <w:r>
              <w:rPr>
                <w:rFonts w:ascii="Times New Roman" w:eastAsia="Times New Roman" w:hAnsi="Times New Roman" w:cs="Times New Roman"/>
                <w:color w:val="000000"/>
                <w:sz w:val="24"/>
                <w:szCs w:val="24"/>
              </w:rPr>
              <w:t xml:space="preserve">one </w:t>
            </w:r>
            <w:proofErr w:type="gramStart"/>
            <w:r>
              <w:rPr>
                <w:rFonts w:ascii="Times New Roman" w:eastAsia="Times New Roman" w:hAnsi="Times New Roman" w:cs="Times New Roman"/>
                <w:color w:val="000000"/>
                <w:sz w:val="24"/>
                <w:szCs w:val="24"/>
              </w:rPr>
              <w:t>has to</w:t>
            </w:r>
            <w:proofErr w:type="gramEnd"/>
            <w:r>
              <w:rPr>
                <w:rFonts w:ascii="Times New Roman" w:eastAsia="Times New Roman" w:hAnsi="Times New Roman" w:cs="Times New Roman"/>
                <w:color w:val="000000"/>
                <w:sz w:val="24"/>
                <w:szCs w:val="24"/>
              </w:rPr>
              <w:t xml:space="preserve"> purchase SPSS separately or use online free versions that do not have all the functions. This is unlike Excel, which is part of the MS Office package. </w:t>
            </w:r>
          </w:p>
        </w:tc>
      </w:tr>
    </w:tbl>
    <w:p w14:paraId="24B79467" w14:textId="77777777" w:rsidR="00466DD6" w:rsidRDefault="00466DD6">
      <w:pPr>
        <w:spacing w:after="280" w:line="480" w:lineRule="auto"/>
        <w:rPr>
          <w:rFonts w:ascii="Times New Roman" w:eastAsia="Times New Roman" w:hAnsi="Times New Roman" w:cs="Times New Roman"/>
          <w:sz w:val="24"/>
          <w:szCs w:val="24"/>
        </w:rPr>
      </w:pPr>
    </w:p>
    <w:p w14:paraId="31C4FF52" w14:textId="7FAB749C" w:rsidR="00466DD6" w:rsidRDefault="00702933">
      <w:pPr>
        <w:spacing w:after="280" w:line="480" w:lineRule="auto"/>
        <w:rPr>
          <w:rFonts w:ascii="Times New Roman" w:eastAsia="Times New Roman" w:hAnsi="Times New Roman" w:cs="Times New Roman"/>
          <w:sz w:val="24"/>
          <w:szCs w:val="24"/>
        </w:rPr>
      </w:pPr>
      <w:r>
        <w:rPr>
          <w:noProof/>
        </w:rPr>
        <w:lastRenderedPageBreak/>
        <w:drawing>
          <wp:inline distT="0" distB="0" distL="0" distR="0" wp14:anchorId="6FA57822" wp14:editId="1673DB45">
            <wp:extent cx="5705475" cy="2743200"/>
            <wp:effectExtent l="0" t="0" r="0" b="0"/>
            <wp:docPr id="13" name="image5.png" descr="Chart, bar chart&#10;&#10;Description automatically generated"/>
            <wp:cNvGraphicFramePr/>
            <a:graphic xmlns:a="http://schemas.openxmlformats.org/drawingml/2006/main">
              <a:graphicData uri="http://schemas.openxmlformats.org/drawingml/2006/picture">
                <pic:pic xmlns:pic="http://schemas.openxmlformats.org/drawingml/2006/picture">
                  <pic:nvPicPr>
                    <pic:cNvPr id="13" name="image5.png" descr="Chart, bar chart&#10;&#10;Description automatically generated"/>
                    <pic:cNvPicPr preferRelativeResize="0"/>
                  </pic:nvPicPr>
                  <pic:blipFill>
                    <a:blip r:embed="rId19"/>
                    <a:srcRect/>
                    <a:stretch>
                      <a:fillRect/>
                    </a:stretch>
                  </pic:blipFill>
                  <pic:spPr>
                    <a:xfrm>
                      <a:off x="0" y="0"/>
                      <a:ext cx="5705475" cy="2743200"/>
                    </a:xfrm>
                    <a:prstGeom prst="rect">
                      <a:avLst/>
                    </a:prstGeom>
                    <a:ln/>
                  </pic:spPr>
                </pic:pic>
              </a:graphicData>
            </a:graphic>
          </wp:inline>
        </w:drawing>
      </w:r>
    </w:p>
    <w:p w14:paraId="736AC007" w14:textId="77777777" w:rsidR="00466DD6" w:rsidRDefault="001A738F">
      <w:pPr>
        <w:spacing w:after="28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Figure 2.7: Example of Excel chart</w:t>
      </w:r>
    </w:p>
    <w:p w14:paraId="6155C83F" w14:textId="77777777" w:rsidR="00466DD6" w:rsidRDefault="001A738F">
      <w:pPr>
        <w:tabs>
          <w:tab w:val="left" w:pos="1005"/>
        </w:tabs>
        <w:spacing w:after="28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Pr>
          <w:noProof/>
        </w:rPr>
        <w:drawing>
          <wp:inline distT="0" distB="0" distL="0" distR="0" wp14:anchorId="0DA715F9" wp14:editId="5E029891">
            <wp:extent cx="5943600" cy="3495675"/>
            <wp:effectExtent l="0" t="0" r="0" b="0"/>
            <wp:docPr id="1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943600" cy="3495675"/>
                    </a:xfrm>
                    <a:prstGeom prst="rect">
                      <a:avLst/>
                    </a:prstGeom>
                    <a:ln/>
                  </pic:spPr>
                </pic:pic>
              </a:graphicData>
            </a:graphic>
          </wp:inline>
        </w:drawing>
      </w:r>
    </w:p>
    <w:p w14:paraId="32F014E5" w14:textId="7A8E5E6B" w:rsidR="00466DD6" w:rsidRDefault="001A738F">
      <w:pPr>
        <w:spacing w:after="28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2.7: Example of SPSS chart </w:t>
      </w:r>
    </w:p>
    <w:p w14:paraId="42FE670A" w14:textId="77777777" w:rsidR="001141B8" w:rsidRDefault="001141B8" w:rsidP="001141B8">
      <w:pPr>
        <w:tabs>
          <w:tab w:val="left" w:pos="1005"/>
        </w:tabs>
        <w:spacing w:after="280" w:line="480" w:lineRule="auto"/>
        <w:rPr>
          <w:rFonts w:ascii="Times New Roman" w:eastAsia="Times New Roman" w:hAnsi="Times New Roman" w:cs="Times New Roman"/>
          <w:sz w:val="24"/>
          <w:szCs w:val="24"/>
        </w:rPr>
      </w:pPr>
      <w:bookmarkStart w:id="19" w:name="_3j2qqm3" w:colFirst="0" w:colLast="0"/>
      <w:bookmarkEnd w:id="19"/>
    </w:p>
    <w:p w14:paraId="22A0110F" w14:textId="32B77488" w:rsidR="00466DD6" w:rsidRPr="001141B8" w:rsidRDefault="001A738F" w:rsidP="001141B8">
      <w:pPr>
        <w:tabs>
          <w:tab w:val="left" w:pos="1005"/>
        </w:tabs>
        <w:spacing w:after="280" w:line="480" w:lineRule="auto"/>
        <w:rPr>
          <w:rFonts w:ascii="Times New Roman" w:eastAsia="Times New Roman" w:hAnsi="Times New Roman" w:cs="Times New Roman"/>
          <w:sz w:val="24"/>
          <w:szCs w:val="24"/>
        </w:rPr>
      </w:pPr>
      <w:r>
        <w:rPr>
          <w:rFonts w:ascii="Times New Roman" w:eastAsia="Times New Roman" w:hAnsi="Times New Roman" w:cs="Times New Roman"/>
          <w:b/>
          <w:color w:val="000000"/>
          <w:sz w:val="28"/>
          <w:szCs w:val="28"/>
        </w:rPr>
        <w:t>Conclusion</w:t>
      </w:r>
    </w:p>
    <w:p w14:paraId="71BB25B1" w14:textId="45F3489B" w:rsidR="00466DD6" w:rsidRDefault="001A738F">
      <w:pPr>
        <w:tabs>
          <w:tab w:val="left" w:pos="1005"/>
        </w:tabs>
        <w:spacing w:after="28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w:t>
      </w:r>
      <w:r>
        <w:rPr>
          <w:rFonts w:ascii="Times New Roman" w:eastAsia="Times New Roman" w:hAnsi="Times New Roman" w:cs="Times New Roman"/>
          <w:sz w:val="24"/>
          <w:szCs w:val="24"/>
        </w:rPr>
        <w:t xml:space="preserve">eaningful decisions in businesses are guided by data. However, to get relevant and useful results, it is critical for the management to be well-versed in different programmes and methods of data mining. The </w:t>
      </w:r>
      <w:r>
        <w:rPr>
          <w:rFonts w:ascii="Times New Roman" w:eastAsia="Times New Roman" w:hAnsi="Times New Roman" w:cs="Times New Roman"/>
          <w:sz w:val="24"/>
          <w:szCs w:val="24"/>
        </w:rPr>
        <w:t>most common are SPSS and MS Excel. Both programmes are useful in analysing and visualising data. However, SPSS is more advantageous and easier to use than Excel. The main advantage of Excel is the neat charts. Nevertheless, businesses should invest in SPSS</w:t>
      </w:r>
      <w:r>
        <w:rPr>
          <w:rFonts w:ascii="Times New Roman" w:eastAsia="Times New Roman" w:hAnsi="Times New Roman" w:cs="Times New Roman"/>
          <w:sz w:val="24"/>
          <w:szCs w:val="24"/>
        </w:rPr>
        <w:t xml:space="preserve"> and when making the charts, they can transfer the already analysed data into Excel to make presentable charts. </w:t>
      </w:r>
    </w:p>
    <w:p w14:paraId="213539FA" w14:textId="11FDF33B" w:rsidR="00702933" w:rsidRDefault="00702933">
      <w:pPr>
        <w:tabs>
          <w:tab w:val="left" w:pos="1005"/>
        </w:tabs>
        <w:spacing w:after="280" w:line="480" w:lineRule="auto"/>
        <w:rPr>
          <w:rFonts w:ascii="Times New Roman" w:eastAsia="Times New Roman" w:hAnsi="Times New Roman" w:cs="Times New Roman"/>
          <w:sz w:val="24"/>
          <w:szCs w:val="24"/>
        </w:rPr>
      </w:pPr>
    </w:p>
    <w:p w14:paraId="5668D5E1" w14:textId="0EE20277" w:rsidR="00702933" w:rsidRDefault="00702933">
      <w:pPr>
        <w:tabs>
          <w:tab w:val="left" w:pos="1005"/>
        </w:tabs>
        <w:spacing w:after="280" w:line="480" w:lineRule="auto"/>
        <w:rPr>
          <w:rFonts w:ascii="Times New Roman" w:eastAsia="Times New Roman" w:hAnsi="Times New Roman" w:cs="Times New Roman"/>
          <w:sz w:val="24"/>
          <w:szCs w:val="24"/>
        </w:rPr>
      </w:pPr>
    </w:p>
    <w:p w14:paraId="0F854E06" w14:textId="080EF7E7" w:rsidR="00702933" w:rsidRDefault="00702933">
      <w:pPr>
        <w:tabs>
          <w:tab w:val="left" w:pos="1005"/>
        </w:tabs>
        <w:spacing w:after="280" w:line="480" w:lineRule="auto"/>
        <w:rPr>
          <w:rFonts w:ascii="Times New Roman" w:eastAsia="Times New Roman" w:hAnsi="Times New Roman" w:cs="Times New Roman"/>
          <w:sz w:val="24"/>
          <w:szCs w:val="24"/>
        </w:rPr>
      </w:pPr>
    </w:p>
    <w:p w14:paraId="4149037A" w14:textId="29173FC1" w:rsidR="00702933" w:rsidRDefault="00702933">
      <w:pPr>
        <w:tabs>
          <w:tab w:val="left" w:pos="1005"/>
        </w:tabs>
        <w:spacing w:after="280" w:line="480" w:lineRule="auto"/>
        <w:rPr>
          <w:rFonts w:ascii="Times New Roman" w:eastAsia="Times New Roman" w:hAnsi="Times New Roman" w:cs="Times New Roman"/>
          <w:sz w:val="24"/>
          <w:szCs w:val="24"/>
        </w:rPr>
      </w:pPr>
    </w:p>
    <w:p w14:paraId="7BF5A02F" w14:textId="29343187" w:rsidR="00702933" w:rsidRDefault="00702933">
      <w:pPr>
        <w:tabs>
          <w:tab w:val="left" w:pos="1005"/>
        </w:tabs>
        <w:spacing w:after="280" w:line="480" w:lineRule="auto"/>
        <w:rPr>
          <w:rFonts w:ascii="Times New Roman" w:eastAsia="Times New Roman" w:hAnsi="Times New Roman" w:cs="Times New Roman"/>
          <w:sz w:val="24"/>
          <w:szCs w:val="24"/>
        </w:rPr>
      </w:pPr>
    </w:p>
    <w:p w14:paraId="525CD7D7" w14:textId="77777777" w:rsidR="00702933" w:rsidRDefault="00702933">
      <w:pPr>
        <w:tabs>
          <w:tab w:val="left" w:pos="1005"/>
        </w:tabs>
        <w:spacing w:after="280" w:line="480" w:lineRule="auto"/>
        <w:rPr>
          <w:rFonts w:ascii="Times New Roman" w:eastAsia="Times New Roman" w:hAnsi="Times New Roman" w:cs="Times New Roman"/>
          <w:sz w:val="24"/>
          <w:szCs w:val="24"/>
        </w:rPr>
      </w:pPr>
    </w:p>
    <w:p w14:paraId="734FF351" w14:textId="77777777" w:rsidR="00702933" w:rsidRDefault="00702933">
      <w:pPr>
        <w:tabs>
          <w:tab w:val="left" w:pos="1005"/>
        </w:tabs>
        <w:spacing w:after="280" w:line="480" w:lineRule="auto"/>
        <w:rPr>
          <w:rFonts w:ascii="Times New Roman" w:eastAsia="Times New Roman" w:hAnsi="Times New Roman" w:cs="Times New Roman"/>
          <w:sz w:val="24"/>
          <w:szCs w:val="24"/>
        </w:rPr>
      </w:pPr>
    </w:p>
    <w:p w14:paraId="7B8CD0ED" w14:textId="77777777" w:rsidR="00466DD6" w:rsidRDefault="001A738F">
      <w:pPr>
        <w:pStyle w:val="Heading1"/>
        <w:spacing w:before="0" w:after="280" w:line="480" w:lineRule="auto"/>
        <w:rPr>
          <w:rFonts w:ascii="Times New Roman" w:eastAsia="Times New Roman" w:hAnsi="Times New Roman" w:cs="Times New Roman"/>
          <w:b/>
          <w:color w:val="000000"/>
          <w:sz w:val="28"/>
          <w:szCs w:val="28"/>
        </w:rPr>
      </w:pPr>
      <w:bookmarkStart w:id="20" w:name="_1y810tw" w:colFirst="0" w:colLast="0"/>
      <w:bookmarkEnd w:id="20"/>
      <w:r>
        <w:rPr>
          <w:rFonts w:ascii="Times New Roman" w:eastAsia="Times New Roman" w:hAnsi="Times New Roman" w:cs="Times New Roman"/>
          <w:b/>
          <w:color w:val="000000"/>
          <w:sz w:val="28"/>
          <w:szCs w:val="28"/>
        </w:rPr>
        <w:lastRenderedPageBreak/>
        <w:t>References</w:t>
      </w:r>
    </w:p>
    <w:p w14:paraId="64380550" w14:textId="77777777" w:rsidR="00466DD6" w:rsidRDefault="001A738F">
      <w:pPr>
        <w:tabs>
          <w:tab w:val="left" w:pos="1005"/>
        </w:tabs>
        <w:spacing w:after="280" w:line="276" w:lineRule="auto"/>
        <w:rPr>
          <w:rFonts w:ascii="Times New Roman" w:eastAsia="Times New Roman" w:hAnsi="Times New Roman" w:cs="Times New Roman"/>
          <w:sz w:val="24"/>
          <w:szCs w:val="24"/>
        </w:rPr>
      </w:pPr>
      <w:bookmarkStart w:id="21" w:name="_4i7ojhp" w:colFirst="0" w:colLast="0"/>
      <w:bookmarkEnd w:id="21"/>
      <w:proofErr w:type="spellStart"/>
      <w:r>
        <w:rPr>
          <w:rFonts w:ascii="Times New Roman" w:eastAsia="Times New Roman" w:hAnsi="Times New Roman" w:cs="Times New Roman"/>
          <w:sz w:val="24"/>
          <w:szCs w:val="24"/>
        </w:rPr>
        <w:t>Çaliş</w:t>
      </w:r>
      <w:proofErr w:type="spellEnd"/>
      <w:r>
        <w:rPr>
          <w:rFonts w:ascii="Times New Roman" w:eastAsia="Times New Roman" w:hAnsi="Times New Roman" w:cs="Times New Roman"/>
          <w:sz w:val="24"/>
          <w:szCs w:val="24"/>
        </w:rPr>
        <w:t xml:space="preserve">, A., </w:t>
      </w:r>
      <w:proofErr w:type="spellStart"/>
      <w:r>
        <w:rPr>
          <w:rFonts w:ascii="Times New Roman" w:eastAsia="Times New Roman" w:hAnsi="Times New Roman" w:cs="Times New Roman"/>
          <w:sz w:val="24"/>
          <w:szCs w:val="24"/>
        </w:rPr>
        <w:t>Boyaci</w:t>
      </w:r>
      <w:proofErr w:type="spellEnd"/>
      <w:r>
        <w:rPr>
          <w:rFonts w:ascii="Times New Roman" w:eastAsia="Times New Roman" w:hAnsi="Times New Roman" w:cs="Times New Roman"/>
          <w:sz w:val="24"/>
          <w:szCs w:val="24"/>
        </w:rPr>
        <w:t xml:space="preserve">, A. and </w:t>
      </w:r>
      <w:proofErr w:type="spellStart"/>
      <w:r>
        <w:rPr>
          <w:rFonts w:ascii="Times New Roman" w:eastAsia="Times New Roman" w:hAnsi="Times New Roman" w:cs="Times New Roman"/>
          <w:sz w:val="24"/>
          <w:szCs w:val="24"/>
        </w:rPr>
        <w:t>Baynal</w:t>
      </w:r>
      <w:proofErr w:type="spellEnd"/>
      <w:r>
        <w:rPr>
          <w:rFonts w:ascii="Times New Roman" w:eastAsia="Times New Roman" w:hAnsi="Times New Roman" w:cs="Times New Roman"/>
          <w:sz w:val="24"/>
          <w:szCs w:val="24"/>
        </w:rPr>
        <w:t xml:space="preserve">, K., 2015, March. Data mining application in banking sector with clustering and </w:t>
      </w:r>
      <w:r>
        <w:rPr>
          <w:rFonts w:ascii="Times New Roman" w:eastAsia="Times New Roman" w:hAnsi="Times New Roman" w:cs="Times New Roman"/>
          <w:sz w:val="24"/>
          <w:szCs w:val="24"/>
        </w:rPr>
        <w:t>classification methods. In </w:t>
      </w:r>
      <w:r>
        <w:rPr>
          <w:rFonts w:ascii="Times New Roman" w:eastAsia="Times New Roman" w:hAnsi="Times New Roman" w:cs="Times New Roman"/>
          <w:i/>
          <w:sz w:val="24"/>
          <w:szCs w:val="24"/>
        </w:rPr>
        <w:t>2015 International Conference on Industrial Engineering and Operations Management (IEOM)</w:t>
      </w:r>
      <w:r>
        <w:rPr>
          <w:rFonts w:ascii="Times New Roman" w:eastAsia="Times New Roman" w:hAnsi="Times New Roman" w:cs="Times New Roman"/>
          <w:sz w:val="24"/>
          <w:szCs w:val="24"/>
        </w:rPr>
        <w:t> (pp. 1-8). IEEE.</w:t>
      </w:r>
    </w:p>
    <w:p w14:paraId="5430B995" w14:textId="77777777" w:rsidR="00466DD6" w:rsidRDefault="001A738F">
      <w:pPr>
        <w:tabs>
          <w:tab w:val="left" w:pos="1005"/>
        </w:tabs>
        <w:spacing w:after="280" w:line="276" w:lineRule="auto"/>
        <w:rPr>
          <w:rFonts w:ascii="Times New Roman" w:eastAsia="Times New Roman" w:hAnsi="Times New Roman" w:cs="Times New Roman"/>
          <w:sz w:val="24"/>
          <w:szCs w:val="24"/>
        </w:rPr>
      </w:pPr>
      <w:bookmarkStart w:id="22" w:name="_2xcytpi" w:colFirst="0" w:colLast="0"/>
      <w:bookmarkEnd w:id="22"/>
      <w:r>
        <w:rPr>
          <w:rFonts w:ascii="Times New Roman" w:eastAsia="Times New Roman" w:hAnsi="Times New Roman" w:cs="Times New Roman"/>
          <w:sz w:val="24"/>
          <w:szCs w:val="24"/>
        </w:rPr>
        <w:t xml:space="preserve">Foley, É. and Guillemette, M.G., 2010. What is business </w:t>
      </w:r>
      <w:proofErr w:type="gramStart"/>
      <w:r>
        <w:rPr>
          <w:rFonts w:ascii="Times New Roman" w:eastAsia="Times New Roman" w:hAnsi="Times New Roman" w:cs="Times New Roman"/>
          <w:sz w:val="24"/>
          <w:szCs w:val="24"/>
        </w:rPr>
        <w:t>intelligence?.</w:t>
      </w:r>
      <w:proofErr w:type="gramEnd"/>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International Journal of Business Intelligence Resea</w:t>
      </w:r>
      <w:r>
        <w:rPr>
          <w:rFonts w:ascii="Times New Roman" w:eastAsia="Times New Roman" w:hAnsi="Times New Roman" w:cs="Times New Roman"/>
          <w:i/>
          <w:sz w:val="24"/>
          <w:szCs w:val="24"/>
        </w:rPr>
        <w:t>rch (IJBIR)</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1</w:t>
      </w:r>
      <w:r>
        <w:rPr>
          <w:rFonts w:ascii="Times New Roman" w:eastAsia="Times New Roman" w:hAnsi="Times New Roman" w:cs="Times New Roman"/>
          <w:sz w:val="24"/>
          <w:szCs w:val="24"/>
        </w:rPr>
        <w:t>(4), pp.1-28.</w:t>
      </w:r>
    </w:p>
    <w:p w14:paraId="6C4C7C11" w14:textId="77777777" w:rsidR="00466DD6" w:rsidRDefault="001A738F">
      <w:pPr>
        <w:tabs>
          <w:tab w:val="left" w:pos="1005"/>
        </w:tabs>
        <w:spacing w:after="280" w:line="276"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Georgia Tech Boot Camps, n.d. </w:t>
      </w:r>
      <w:r>
        <w:rPr>
          <w:rFonts w:ascii="Times New Roman" w:eastAsia="Times New Roman" w:hAnsi="Times New Roman" w:cs="Times New Roman"/>
          <w:i/>
          <w:sz w:val="24"/>
          <w:szCs w:val="24"/>
        </w:rPr>
        <w:t>10 Key Data Mining Techniques and How Businesses Use Them - Georgia Tech Boot Camps</w:t>
      </w:r>
      <w:r>
        <w:rPr>
          <w:rFonts w:ascii="Times New Roman" w:eastAsia="Times New Roman" w:hAnsi="Times New Roman" w:cs="Times New Roman"/>
          <w:sz w:val="24"/>
          <w:szCs w:val="24"/>
        </w:rPr>
        <w:t xml:space="preserve">. [online] Georgia Tech Boot Camps. Available at: </w:t>
      </w:r>
      <w:hyperlink r:id="rId20">
        <w:r>
          <w:rPr>
            <w:rFonts w:ascii="Times New Roman" w:eastAsia="Times New Roman" w:hAnsi="Times New Roman" w:cs="Times New Roman"/>
            <w:color w:val="000000"/>
            <w:sz w:val="24"/>
            <w:szCs w:val="24"/>
            <w:u w:val="single"/>
          </w:rPr>
          <w:t>https://bootcamp.pe.gatech.edu/blog/10-key-data-mining-techniques-and-how-businesses-use-them/</w:t>
        </w:r>
      </w:hyperlink>
      <w:r>
        <w:rPr>
          <w:rFonts w:ascii="Times New Roman" w:eastAsia="Times New Roman" w:hAnsi="Times New Roman" w:cs="Times New Roman"/>
          <w:sz w:val="24"/>
          <w:szCs w:val="24"/>
        </w:rPr>
        <w:t xml:space="preserve"> </w:t>
      </w:r>
    </w:p>
    <w:p w14:paraId="4D408A71" w14:textId="77777777" w:rsidR="00466DD6" w:rsidRDefault="001A738F">
      <w:pPr>
        <w:tabs>
          <w:tab w:val="left" w:pos="1005"/>
        </w:tabs>
        <w:spacing w:after="280" w:line="276" w:lineRule="auto"/>
        <w:rPr>
          <w:rFonts w:ascii="Times New Roman" w:eastAsia="Times New Roman" w:hAnsi="Times New Roman" w:cs="Times New Roman"/>
          <w:sz w:val="24"/>
          <w:szCs w:val="24"/>
        </w:rPr>
      </w:pPr>
      <w:bookmarkStart w:id="23" w:name="_1ci93xb" w:colFirst="0" w:colLast="0"/>
      <w:bookmarkEnd w:id="23"/>
      <w:proofErr w:type="spellStart"/>
      <w:r>
        <w:rPr>
          <w:rFonts w:ascii="Times New Roman" w:eastAsia="Times New Roman" w:hAnsi="Times New Roman" w:cs="Times New Roman"/>
          <w:sz w:val="24"/>
          <w:szCs w:val="24"/>
        </w:rPr>
        <w:t>Homayouni</w:t>
      </w:r>
      <w:proofErr w:type="spellEnd"/>
      <w:r>
        <w:rPr>
          <w:rFonts w:ascii="Times New Roman" w:eastAsia="Times New Roman" w:hAnsi="Times New Roman" w:cs="Times New Roman"/>
          <w:sz w:val="24"/>
          <w:szCs w:val="24"/>
        </w:rPr>
        <w:t>, H., 2018, October. Testing extract-transform-load process in data warehouse systems. In </w:t>
      </w:r>
      <w:r>
        <w:rPr>
          <w:rFonts w:ascii="Times New Roman" w:eastAsia="Times New Roman" w:hAnsi="Times New Roman" w:cs="Times New Roman"/>
          <w:i/>
          <w:sz w:val="24"/>
          <w:szCs w:val="24"/>
        </w:rPr>
        <w:t>2018 IEEE In</w:t>
      </w:r>
      <w:r>
        <w:rPr>
          <w:rFonts w:ascii="Times New Roman" w:eastAsia="Times New Roman" w:hAnsi="Times New Roman" w:cs="Times New Roman"/>
          <w:i/>
          <w:sz w:val="24"/>
          <w:szCs w:val="24"/>
        </w:rPr>
        <w:t>ternational Symposium on Software Reliability Engineering Workshops (ISSREW)</w:t>
      </w:r>
      <w:r>
        <w:rPr>
          <w:rFonts w:ascii="Times New Roman" w:eastAsia="Times New Roman" w:hAnsi="Times New Roman" w:cs="Times New Roman"/>
          <w:sz w:val="24"/>
          <w:szCs w:val="24"/>
        </w:rPr>
        <w:t xml:space="preserve"> (pp. 158-161). IEEE. </w:t>
      </w:r>
    </w:p>
    <w:p w14:paraId="400BEB0A" w14:textId="77777777" w:rsidR="00466DD6" w:rsidRDefault="001A738F">
      <w:pPr>
        <w:tabs>
          <w:tab w:val="left" w:pos="1005"/>
        </w:tabs>
        <w:spacing w:after="280" w:line="276"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KALYALL, A., 2017. </w:t>
      </w:r>
      <w:r>
        <w:rPr>
          <w:rFonts w:ascii="Times New Roman" w:eastAsia="Times New Roman" w:hAnsi="Times New Roman" w:cs="Times New Roman"/>
          <w:i/>
          <w:sz w:val="24"/>
          <w:szCs w:val="24"/>
        </w:rPr>
        <w:t>SPSS OVER EXCEL</w:t>
      </w:r>
      <w:r>
        <w:rPr>
          <w:rFonts w:ascii="Times New Roman" w:eastAsia="Times New Roman" w:hAnsi="Times New Roman" w:cs="Times New Roman"/>
          <w:sz w:val="24"/>
          <w:szCs w:val="24"/>
        </w:rPr>
        <w:t xml:space="preserve">. [online] Market Research. Available at: </w:t>
      </w:r>
      <w:hyperlink r:id="rId21">
        <w:r>
          <w:rPr>
            <w:rFonts w:ascii="Times New Roman" w:eastAsia="Times New Roman" w:hAnsi="Times New Roman" w:cs="Times New Roman"/>
            <w:color w:val="000000"/>
            <w:sz w:val="24"/>
            <w:szCs w:val="24"/>
            <w:u w:val="single"/>
          </w:rPr>
          <w:t>h</w:t>
        </w:r>
        <w:r>
          <w:rPr>
            <w:rFonts w:ascii="Times New Roman" w:eastAsia="Times New Roman" w:hAnsi="Times New Roman" w:cs="Times New Roman"/>
            <w:color w:val="000000"/>
            <w:sz w:val="24"/>
            <w:szCs w:val="24"/>
            <w:u w:val="single"/>
          </w:rPr>
          <w:t>ttps://pgdabm1618.wordpress.com/2017/01/14/spss-over-excel/</w:t>
        </w:r>
      </w:hyperlink>
      <w:r>
        <w:rPr>
          <w:rFonts w:ascii="Times New Roman" w:eastAsia="Times New Roman" w:hAnsi="Times New Roman" w:cs="Times New Roman"/>
          <w:sz w:val="24"/>
          <w:szCs w:val="24"/>
        </w:rPr>
        <w:t xml:space="preserve"> </w:t>
      </w:r>
    </w:p>
    <w:p w14:paraId="2444BE3E" w14:textId="77777777" w:rsidR="00466DD6" w:rsidRDefault="001A738F">
      <w:pPr>
        <w:tabs>
          <w:tab w:val="left" w:pos="1005"/>
        </w:tabs>
        <w:spacing w:after="280" w:line="276"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Leventhal, B. 2010. An introduction to data mining and other techniques for advanced analytics. </w:t>
      </w:r>
      <w:r>
        <w:rPr>
          <w:rFonts w:ascii="Times New Roman" w:eastAsia="Times New Roman" w:hAnsi="Times New Roman" w:cs="Times New Roman"/>
          <w:i/>
          <w:sz w:val="24"/>
          <w:szCs w:val="24"/>
        </w:rPr>
        <w:t xml:space="preserve">J Direct Data Digit Mark </w:t>
      </w:r>
      <w:proofErr w:type="spellStart"/>
      <w:r>
        <w:rPr>
          <w:rFonts w:ascii="Times New Roman" w:eastAsia="Times New Roman" w:hAnsi="Times New Roman" w:cs="Times New Roman"/>
          <w:i/>
          <w:sz w:val="24"/>
          <w:szCs w:val="24"/>
        </w:rPr>
        <w:t>Pract</w:t>
      </w:r>
      <w:proofErr w:type="spellEnd"/>
      <w:r>
        <w:rPr>
          <w:rFonts w:ascii="Times New Roman" w:eastAsia="Times New Roman" w:hAnsi="Times New Roman" w:cs="Times New Roman"/>
          <w:sz w:val="24"/>
          <w:szCs w:val="24"/>
        </w:rPr>
        <w:t> </w:t>
      </w:r>
      <w:r>
        <w:rPr>
          <w:rFonts w:ascii="Times New Roman" w:eastAsia="Times New Roman" w:hAnsi="Times New Roman" w:cs="Times New Roman"/>
          <w:b/>
          <w:sz w:val="24"/>
          <w:szCs w:val="24"/>
        </w:rPr>
        <w:t>12, </w:t>
      </w:r>
      <w:r>
        <w:rPr>
          <w:rFonts w:ascii="Times New Roman" w:eastAsia="Times New Roman" w:hAnsi="Times New Roman" w:cs="Times New Roman"/>
          <w:sz w:val="24"/>
          <w:szCs w:val="24"/>
        </w:rPr>
        <w:t xml:space="preserve">137–153. </w:t>
      </w:r>
      <w:hyperlink r:id="rId22">
        <w:r>
          <w:rPr>
            <w:rFonts w:ascii="Times New Roman" w:eastAsia="Times New Roman" w:hAnsi="Times New Roman" w:cs="Times New Roman"/>
            <w:color w:val="000000"/>
            <w:sz w:val="24"/>
            <w:szCs w:val="24"/>
            <w:u w:val="single"/>
          </w:rPr>
          <w:t>https://doi.org/10.1057/dddmp.2010.35</w:t>
        </w:r>
      </w:hyperlink>
      <w:r>
        <w:rPr>
          <w:rFonts w:ascii="Times New Roman" w:eastAsia="Times New Roman" w:hAnsi="Times New Roman" w:cs="Times New Roman"/>
          <w:sz w:val="24"/>
          <w:szCs w:val="24"/>
        </w:rPr>
        <w:t xml:space="preserve"> </w:t>
      </w:r>
    </w:p>
    <w:p w14:paraId="7C4321AB" w14:textId="77777777" w:rsidR="00466DD6" w:rsidRDefault="001A738F">
      <w:pPr>
        <w:pBdr>
          <w:top w:val="nil"/>
          <w:left w:val="nil"/>
          <w:bottom w:val="nil"/>
          <w:right w:val="nil"/>
          <w:between w:val="nil"/>
        </w:pBdr>
        <w:spacing w:after="280" w:line="276" w:lineRule="auto"/>
        <w:rPr>
          <w:rFonts w:ascii="Times New Roman" w:eastAsia="Times New Roman" w:hAnsi="Times New Roman" w:cs="Times New Roman"/>
          <w:color w:val="000000"/>
          <w:sz w:val="24"/>
          <w:szCs w:val="24"/>
        </w:rPr>
      </w:pPr>
      <w:bookmarkStart w:id="24" w:name="_3whwml4" w:colFirst="0" w:colLast="0"/>
      <w:bookmarkEnd w:id="24"/>
      <w:r>
        <w:rPr>
          <w:rFonts w:ascii="Times New Roman" w:eastAsia="Times New Roman" w:hAnsi="Times New Roman" w:cs="Times New Roman"/>
          <w:color w:val="000000"/>
          <w:sz w:val="24"/>
          <w:szCs w:val="24"/>
        </w:rPr>
        <w:t xml:space="preserve">Malley, B., </w:t>
      </w:r>
      <w:proofErr w:type="spellStart"/>
      <w:r>
        <w:rPr>
          <w:rFonts w:ascii="Times New Roman" w:eastAsia="Times New Roman" w:hAnsi="Times New Roman" w:cs="Times New Roman"/>
          <w:color w:val="000000"/>
          <w:sz w:val="24"/>
          <w:szCs w:val="24"/>
        </w:rPr>
        <w:t>Ramazzotti</w:t>
      </w:r>
      <w:proofErr w:type="spellEnd"/>
      <w:r>
        <w:rPr>
          <w:rFonts w:ascii="Times New Roman" w:eastAsia="Times New Roman" w:hAnsi="Times New Roman" w:cs="Times New Roman"/>
          <w:color w:val="000000"/>
          <w:sz w:val="24"/>
          <w:szCs w:val="24"/>
        </w:rPr>
        <w:t>, D. and Wu, J.T. 2016. Data Pre-processing. </w:t>
      </w:r>
      <w:r>
        <w:rPr>
          <w:rFonts w:ascii="Times New Roman" w:eastAsia="Times New Roman" w:hAnsi="Times New Roman" w:cs="Times New Roman"/>
          <w:i/>
          <w:color w:val="000000"/>
          <w:sz w:val="24"/>
          <w:szCs w:val="24"/>
        </w:rPr>
        <w:t>Secondary Analysis of</w:t>
      </w:r>
      <w:r>
        <w:rPr>
          <w:rFonts w:ascii="Times New Roman" w:eastAsia="Times New Roman" w:hAnsi="Times New Roman" w:cs="Times New Roman"/>
          <w:i/>
          <w:sz w:val="24"/>
          <w:szCs w:val="24"/>
        </w:rPr>
        <w:t xml:space="preserve"> </w:t>
      </w:r>
      <w:r>
        <w:rPr>
          <w:rFonts w:ascii="Times New Roman" w:eastAsia="Times New Roman" w:hAnsi="Times New Roman" w:cs="Times New Roman"/>
          <w:i/>
          <w:color w:val="000000"/>
          <w:sz w:val="24"/>
          <w:szCs w:val="24"/>
        </w:rPr>
        <w:t>Electronic Health Records</w:t>
      </w:r>
      <w:r>
        <w:rPr>
          <w:rFonts w:ascii="Times New Roman" w:eastAsia="Times New Roman" w:hAnsi="Times New Roman" w:cs="Times New Roman"/>
          <w:color w:val="000000"/>
          <w:sz w:val="24"/>
          <w:szCs w:val="24"/>
        </w:rPr>
        <w:t>, pp.115–141.</w:t>
      </w:r>
    </w:p>
    <w:p w14:paraId="366F9276" w14:textId="77777777" w:rsidR="00466DD6" w:rsidRDefault="001A738F">
      <w:pPr>
        <w:tabs>
          <w:tab w:val="left" w:pos="1005"/>
        </w:tabs>
        <w:spacing w:after="280" w:line="276"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Ppcexpo</w:t>
      </w:r>
      <w:proofErr w:type="spellEnd"/>
      <w:r>
        <w:rPr>
          <w:rFonts w:ascii="Times New Roman" w:eastAsia="Times New Roman" w:hAnsi="Times New Roman" w:cs="Times New Roman"/>
          <w:sz w:val="24"/>
          <w:szCs w:val="24"/>
        </w:rPr>
        <w:t>, 2022. Top 5 Data Visualiz</w:t>
      </w:r>
      <w:r>
        <w:rPr>
          <w:rFonts w:ascii="Times New Roman" w:eastAsia="Times New Roman" w:hAnsi="Times New Roman" w:cs="Times New Roman"/>
          <w:sz w:val="24"/>
          <w:szCs w:val="24"/>
        </w:rPr>
        <w:t xml:space="preserve">ation Examples Using Excel in 2022. [online] Ppcexpo.com. Available at: </w:t>
      </w:r>
      <w:hyperlink r:id="rId23">
        <w:r>
          <w:rPr>
            <w:rFonts w:ascii="Times New Roman" w:eastAsia="Times New Roman" w:hAnsi="Times New Roman" w:cs="Times New Roman"/>
            <w:color w:val="000000"/>
            <w:sz w:val="24"/>
            <w:szCs w:val="24"/>
            <w:u w:val="single"/>
          </w:rPr>
          <w:t>https://ppcexpo.com/blog/data-visualization-examples-using-excel</w:t>
        </w:r>
      </w:hyperlink>
      <w:r>
        <w:rPr>
          <w:rFonts w:ascii="Times New Roman" w:eastAsia="Times New Roman" w:hAnsi="Times New Roman" w:cs="Times New Roman"/>
          <w:sz w:val="24"/>
          <w:szCs w:val="24"/>
        </w:rPr>
        <w:t xml:space="preserve"> </w:t>
      </w:r>
    </w:p>
    <w:p w14:paraId="71527DB9" w14:textId="77777777" w:rsidR="00466DD6" w:rsidRDefault="001A738F">
      <w:pPr>
        <w:tabs>
          <w:tab w:val="left" w:pos="1005"/>
        </w:tabs>
        <w:spacing w:after="280" w:line="276"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Support.microsoft</w:t>
      </w:r>
      <w:proofErr w:type="spellEnd"/>
      <w:r>
        <w:rPr>
          <w:rFonts w:ascii="Times New Roman" w:eastAsia="Times New Roman" w:hAnsi="Times New Roman" w:cs="Times New Roman"/>
          <w:sz w:val="24"/>
          <w:szCs w:val="24"/>
        </w:rPr>
        <w:t>, 2022. </w:t>
      </w:r>
      <w:r>
        <w:rPr>
          <w:rFonts w:ascii="Times New Roman" w:eastAsia="Times New Roman" w:hAnsi="Times New Roman" w:cs="Times New Roman"/>
          <w:i/>
          <w:sz w:val="24"/>
          <w:szCs w:val="24"/>
        </w:rPr>
        <w:t>IF functi</w:t>
      </w:r>
      <w:r>
        <w:rPr>
          <w:rFonts w:ascii="Times New Roman" w:eastAsia="Times New Roman" w:hAnsi="Times New Roman" w:cs="Times New Roman"/>
          <w:i/>
          <w:sz w:val="24"/>
          <w:szCs w:val="24"/>
        </w:rPr>
        <w:t>on</w:t>
      </w:r>
      <w:r>
        <w:rPr>
          <w:rFonts w:ascii="Times New Roman" w:eastAsia="Times New Roman" w:hAnsi="Times New Roman" w:cs="Times New Roman"/>
          <w:sz w:val="24"/>
          <w:szCs w:val="24"/>
        </w:rPr>
        <w:t xml:space="preserve">. [online] Support.microsoft.com. Available at: </w:t>
      </w:r>
      <w:hyperlink r:id="rId24">
        <w:r>
          <w:rPr>
            <w:rFonts w:ascii="Times New Roman" w:eastAsia="Times New Roman" w:hAnsi="Times New Roman" w:cs="Times New Roman"/>
            <w:color w:val="000000"/>
            <w:sz w:val="24"/>
            <w:szCs w:val="24"/>
            <w:u w:val="single"/>
          </w:rPr>
          <w:t>https://support.microsoft.com/en-us/office/if-function-69aed7c9-4e8a-4755-a9bc-aa8bbff73be2</w:t>
        </w:r>
      </w:hyperlink>
      <w:r>
        <w:rPr>
          <w:rFonts w:ascii="Times New Roman" w:eastAsia="Times New Roman" w:hAnsi="Times New Roman" w:cs="Times New Roman"/>
          <w:sz w:val="24"/>
          <w:szCs w:val="24"/>
        </w:rPr>
        <w:t xml:space="preserve"> </w:t>
      </w:r>
    </w:p>
    <w:p w14:paraId="04AE1FA4" w14:textId="77777777" w:rsidR="00466DD6" w:rsidRDefault="001A738F">
      <w:pPr>
        <w:tabs>
          <w:tab w:val="left" w:pos="1005"/>
        </w:tabs>
        <w:spacing w:after="280" w:line="276"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Su</w:t>
      </w:r>
      <w:r>
        <w:rPr>
          <w:rFonts w:ascii="Times New Roman" w:eastAsia="Times New Roman" w:hAnsi="Times New Roman" w:cs="Times New Roman"/>
          <w:sz w:val="24"/>
          <w:szCs w:val="24"/>
          <w:highlight w:val="white"/>
        </w:rPr>
        <w:t>pport.microsoft</w:t>
      </w:r>
      <w:proofErr w:type="spellEnd"/>
      <w:r>
        <w:rPr>
          <w:rFonts w:ascii="Times New Roman" w:eastAsia="Times New Roman" w:hAnsi="Times New Roman" w:cs="Times New Roman"/>
          <w:sz w:val="24"/>
          <w:szCs w:val="24"/>
          <w:highlight w:val="white"/>
        </w:rPr>
        <w:t>, 2022. </w:t>
      </w:r>
      <w:r>
        <w:rPr>
          <w:rFonts w:ascii="Times New Roman" w:eastAsia="Times New Roman" w:hAnsi="Times New Roman" w:cs="Times New Roman"/>
          <w:i/>
          <w:sz w:val="24"/>
          <w:szCs w:val="24"/>
          <w:highlight w:val="white"/>
        </w:rPr>
        <w:t>LOOKUP function</w:t>
      </w:r>
      <w:r>
        <w:rPr>
          <w:rFonts w:ascii="Times New Roman" w:eastAsia="Times New Roman" w:hAnsi="Times New Roman" w:cs="Times New Roman"/>
          <w:sz w:val="24"/>
          <w:szCs w:val="24"/>
          <w:highlight w:val="white"/>
        </w:rPr>
        <w:t xml:space="preserve">. [online] Support.microsoft.com. Available at: </w:t>
      </w:r>
      <w:hyperlink r:id="rId25">
        <w:r>
          <w:rPr>
            <w:rFonts w:ascii="Times New Roman" w:eastAsia="Times New Roman" w:hAnsi="Times New Roman" w:cs="Times New Roman"/>
            <w:color w:val="000000"/>
            <w:sz w:val="24"/>
            <w:szCs w:val="24"/>
            <w:highlight w:val="white"/>
            <w:u w:val="single"/>
          </w:rPr>
          <w:t>https://support.microsoft.com/en-us/office/lookup-function-446d94af-663b-451d-8251-369d5e3864cb</w:t>
        </w:r>
      </w:hyperlink>
      <w:r>
        <w:rPr>
          <w:rFonts w:ascii="Times New Roman" w:eastAsia="Times New Roman" w:hAnsi="Times New Roman" w:cs="Times New Roman"/>
          <w:sz w:val="24"/>
          <w:szCs w:val="24"/>
          <w:highlight w:val="white"/>
        </w:rPr>
        <w:t xml:space="preserve"> </w:t>
      </w:r>
    </w:p>
    <w:sectPr w:rsidR="00466DD6">
      <w:headerReference w:type="default" r:id="rId2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6A1E41" w14:textId="77777777" w:rsidR="001A738F" w:rsidRDefault="001A738F">
      <w:pPr>
        <w:spacing w:after="0" w:line="240" w:lineRule="auto"/>
      </w:pPr>
      <w:r>
        <w:separator/>
      </w:r>
    </w:p>
  </w:endnote>
  <w:endnote w:type="continuationSeparator" w:id="0">
    <w:p w14:paraId="4EB0E54A" w14:textId="77777777" w:rsidR="001A738F" w:rsidRDefault="001A73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8C9813" w14:textId="77777777" w:rsidR="001A738F" w:rsidRDefault="001A738F">
      <w:pPr>
        <w:spacing w:after="0" w:line="240" w:lineRule="auto"/>
      </w:pPr>
      <w:r>
        <w:separator/>
      </w:r>
    </w:p>
  </w:footnote>
  <w:footnote w:type="continuationSeparator" w:id="0">
    <w:p w14:paraId="74F5E2F0" w14:textId="77777777" w:rsidR="001A738F" w:rsidRDefault="001A73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30FAF0" w14:textId="77777777" w:rsidR="00466DD6" w:rsidRDefault="001A738F">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1141B8">
      <w:rPr>
        <w:noProof/>
        <w:color w:val="000000"/>
      </w:rPr>
      <w:t>1</w:t>
    </w:r>
    <w:r>
      <w:rPr>
        <w:color w:val="000000"/>
      </w:rPr>
      <w:fldChar w:fldCharType="end"/>
    </w:r>
  </w:p>
  <w:p w14:paraId="71176FD9" w14:textId="77777777" w:rsidR="00466DD6" w:rsidRDefault="00466DD6">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A3823"/>
    <w:multiLevelType w:val="hybridMultilevel"/>
    <w:tmpl w:val="CE9480EE"/>
    <w:lvl w:ilvl="0" w:tplc="A7A04D36">
      <w:start w:val="1"/>
      <w:numFmt w:val="decimal"/>
      <w:lvlText w:val="%1."/>
      <w:lvlJc w:val="left"/>
      <w:pPr>
        <w:ind w:left="720" w:hanging="360"/>
      </w:pPr>
    </w:lvl>
    <w:lvl w:ilvl="1" w:tplc="78388708">
      <w:start w:val="1"/>
      <w:numFmt w:val="lowerLetter"/>
      <w:lvlText w:val="%2."/>
      <w:lvlJc w:val="left"/>
      <w:pPr>
        <w:ind w:left="1440" w:hanging="360"/>
      </w:pPr>
    </w:lvl>
    <w:lvl w:ilvl="2" w:tplc="B1A8232E">
      <w:start w:val="1"/>
      <w:numFmt w:val="lowerRoman"/>
      <w:lvlText w:val="%3."/>
      <w:lvlJc w:val="right"/>
      <w:pPr>
        <w:ind w:left="2160" w:hanging="180"/>
      </w:pPr>
    </w:lvl>
    <w:lvl w:ilvl="3" w:tplc="1A5ED8FE">
      <w:start w:val="1"/>
      <w:numFmt w:val="decimal"/>
      <w:lvlText w:val="%4."/>
      <w:lvlJc w:val="left"/>
      <w:pPr>
        <w:ind w:left="2880" w:hanging="360"/>
      </w:pPr>
    </w:lvl>
    <w:lvl w:ilvl="4" w:tplc="19E00A50">
      <w:start w:val="1"/>
      <w:numFmt w:val="lowerLetter"/>
      <w:lvlText w:val="%5."/>
      <w:lvlJc w:val="left"/>
      <w:pPr>
        <w:ind w:left="3600" w:hanging="360"/>
      </w:pPr>
    </w:lvl>
    <w:lvl w:ilvl="5" w:tplc="1FF41E24">
      <w:start w:val="1"/>
      <w:numFmt w:val="lowerRoman"/>
      <w:lvlText w:val="%6."/>
      <w:lvlJc w:val="right"/>
      <w:pPr>
        <w:ind w:left="4320" w:hanging="180"/>
      </w:pPr>
    </w:lvl>
    <w:lvl w:ilvl="6" w:tplc="AD58B5A2">
      <w:start w:val="1"/>
      <w:numFmt w:val="decimal"/>
      <w:lvlText w:val="%7."/>
      <w:lvlJc w:val="left"/>
      <w:pPr>
        <w:ind w:left="5040" w:hanging="360"/>
      </w:pPr>
    </w:lvl>
    <w:lvl w:ilvl="7" w:tplc="8C2295CA">
      <w:start w:val="1"/>
      <w:numFmt w:val="lowerLetter"/>
      <w:lvlText w:val="%8."/>
      <w:lvlJc w:val="left"/>
      <w:pPr>
        <w:ind w:left="5760" w:hanging="360"/>
      </w:pPr>
    </w:lvl>
    <w:lvl w:ilvl="8" w:tplc="EC1EDA3A">
      <w:start w:val="1"/>
      <w:numFmt w:val="lowerRoman"/>
      <w:lvlText w:val="%9."/>
      <w:lvlJc w:val="right"/>
      <w:pPr>
        <w:ind w:left="6480" w:hanging="180"/>
      </w:pPr>
    </w:lvl>
  </w:abstractNum>
  <w:abstractNum w:abstractNumId="1" w15:restartNumberingAfterBreak="0">
    <w:nsid w:val="2E250F0B"/>
    <w:multiLevelType w:val="hybridMultilevel"/>
    <w:tmpl w:val="A5B8198A"/>
    <w:lvl w:ilvl="0" w:tplc="4AA86218">
      <w:start w:val="1"/>
      <w:numFmt w:val="decimal"/>
      <w:lvlText w:val="%1."/>
      <w:lvlJc w:val="left"/>
      <w:pPr>
        <w:ind w:left="720" w:hanging="360"/>
      </w:pPr>
    </w:lvl>
    <w:lvl w:ilvl="1" w:tplc="99C6B9EC">
      <w:start w:val="1"/>
      <w:numFmt w:val="lowerLetter"/>
      <w:lvlText w:val="%2."/>
      <w:lvlJc w:val="left"/>
      <w:pPr>
        <w:ind w:left="1440" w:hanging="360"/>
      </w:pPr>
    </w:lvl>
    <w:lvl w:ilvl="2" w:tplc="04047814">
      <w:start w:val="1"/>
      <w:numFmt w:val="lowerRoman"/>
      <w:lvlText w:val="%3."/>
      <w:lvlJc w:val="right"/>
      <w:pPr>
        <w:ind w:left="2160" w:hanging="180"/>
      </w:pPr>
    </w:lvl>
    <w:lvl w:ilvl="3" w:tplc="F502CEF8">
      <w:start w:val="1"/>
      <w:numFmt w:val="decimal"/>
      <w:lvlText w:val="%4."/>
      <w:lvlJc w:val="left"/>
      <w:pPr>
        <w:ind w:left="2880" w:hanging="360"/>
      </w:pPr>
    </w:lvl>
    <w:lvl w:ilvl="4" w:tplc="AE08DBF2">
      <w:start w:val="1"/>
      <w:numFmt w:val="lowerLetter"/>
      <w:lvlText w:val="%5."/>
      <w:lvlJc w:val="left"/>
      <w:pPr>
        <w:ind w:left="3600" w:hanging="360"/>
      </w:pPr>
    </w:lvl>
    <w:lvl w:ilvl="5" w:tplc="65106BE2">
      <w:start w:val="1"/>
      <w:numFmt w:val="lowerRoman"/>
      <w:lvlText w:val="%6."/>
      <w:lvlJc w:val="right"/>
      <w:pPr>
        <w:ind w:left="4320" w:hanging="180"/>
      </w:pPr>
    </w:lvl>
    <w:lvl w:ilvl="6" w:tplc="3F20FC76">
      <w:start w:val="1"/>
      <w:numFmt w:val="decimal"/>
      <w:lvlText w:val="%7."/>
      <w:lvlJc w:val="left"/>
      <w:pPr>
        <w:ind w:left="5040" w:hanging="360"/>
      </w:pPr>
    </w:lvl>
    <w:lvl w:ilvl="7" w:tplc="F5CACD1E">
      <w:start w:val="1"/>
      <w:numFmt w:val="lowerLetter"/>
      <w:lvlText w:val="%8."/>
      <w:lvlJc w:val="left"/>
      <w:pPr>
        <w:ind w:left="5760" w:hanging="360"/>
      </w:pPr>
    </w:lvl>
    <w:lvl w:ilvl="8" w:tplc="B6683A32">
      <w:start w:val="1"/>
      <w:numFmt w:val="lowerRoman"/>
      <w:lvlText w:val="%9."/>
      <w:lvlJc w:val="right"/>
      <w:pPr>
        <w:ind w:left="6480" w:hanging="180"/>
      </w:pPr>
    </w:lvl>
  </w:abstractNum>
  <w:abstractNum w:abstractNumId="2" w15:restartNumberingAfterBreak="0">
    <w:nsid w:val="51A561A4"/>
    <w:multiLevelType w:val="hybridMultilevel"/>
    <w:tmpl w:val="4F8C1546"/>
    <w:lvl w:ilvl="0" w:tplc="8C6CAAAA">
      <w:numFmt w:val="bullet"/>
      <w:lvlText w:val=""/>
      <w:lvlJc w:val="left"/>
      <w:pPr>
        <w:ind w:left="720" w:hanging="360"/>
      </w:pPr>
      <w:rPr>
        <w:rFonts w:ascii="Symbol" w:hAnsi="Symbol"/>
      </w:rPr>
    </w:lvl>
    <w:lvl w:ilvl="1" w:tplc="EC7019A6">
      <w:numFmt w:val="bullet"/>
      <w:lvlText w:val="o"/>
      <w:lvlJc w:val="left"/>
      <w:pPr>
        <w:ind w:left="1440" w:hanging="1080"/>
      </w:pPr>
      <w:rPr>
        <w:rFonts w:ascii="Courier New" w:hAnsi="Courier New"/>
      </w:rPr>
    </w:lvl>
    <w:lvl w:ilvl="2" w:tplc="50CC10BE">
      <w:numFmt w:val="bullet"/>
      <w:lvlText w:val=""/>
      <w:lvlJc w:val="left"/>
      <w:pPr>
        <w:ind w:left="2160" w:hanging="1800"/>
      </w:pPr>
    </w:lvl>
    <w:lvl w:ilvl="3" w:tplc="909403E4">
      <w:numFmt w:val="bullet"/>
      <w:lvlText w:val=""/>
      <w:lvlJc w:val="left"/>
      <w:pPr>
        <w:ind w:left="2880" w:hanging="2520"/>
      </w:pPr>
      <w:rPr>
        <w:rFonts w:ascii="Symbol" w:hAnsi="Symbol"/>
      </w:rPr>
    </w:lvl>
    <w:lvl w:ilvl="4" w:tplc="8670E980">
      <w:numFmt w:val="bullet"/>
      <w:lvlText w:val="o"/>
      <w:lvlJc w:val="left"/>
      <w:pPr>
        <w:ind w:left="3600" w:hanging="3240"/>
      </w:pPr>
      <w:rPr>
        <w:rFonts w:ascii="Courier New" w:hAnsi="Courier New"/>
      </w:rPr>
    </w:lvl>
    <w:lvl w:ilvl="5" w:tplc="5BFAF69A">
      <w:numFmt w:val="bullet"/>
      <w:lvlText w:val=""/>
      <w:lvlJc w:val="left"/>
      <w:pPr>
        <w:ind w:left="4320" w:hanging="3960"/>
      </w:pPr>
    </w:lvl>
    <w:lvl w:ilvl="6" w:tplc="3012AD2E">
      <w:numFmt w:val="bullet"/>
      <w:lvlText w:val=""/>
      <w:lvlJc w:val="left"/>
      <w:pPr>
        <w:ind w:left="5040" w:hanging="4680"/>
      </w:pPr>
      <w:rPr>
        <w:rFonts w:ascii="Symbol" w:hAnsi="Symbol"/>
      </w:rPr>
    </w:lvl>
    <w:lvl w:ilvl="7" w:tplc="695A2278">
      <w:numFmt w:val="bullet"/>
      <w:lvlText w:val="o"/>
      <w:lvlJc w:val="left"/>
      <w:pPr>
        <w:ind w:left="5760" w:hanging="5400"/>
      </w:pPr>
      <w:rPr>
        <w:rFonts w:ascii="Courier New" w:hAnsi="Courier New"/>
      </w:rPr>
    </w:lvl>
    <w:lvl w:ilvl="8" w:tplc="D53879B0">
      <w:numFmt w:val="bullet"/>
      <w:lvlText w:val=""/>
      <w:lvlJc w:val="left"/>
      <w:pPr>
        <w:ind w:left="6480" w:hanging="6120"/>
      </w:pPr>
    </w:lvl>
  </w:abstractNum>
  <w:abstractNum w:abstractNumId="3" w15:restartNumberingAfterBreak="0">
    <w:nsid w:val="646F45AE"/>
    <w:multiLevelType w:val="hybridMultilevel"/>
    <w:tmpl w:val="C0505752"/>
    <w:lvl w:ilvl="0" w:tplc="4B14D5B4">
      <w:start w:val="1"/>
      <w:numFmt w:val="decimal"/>
      <w:lvlText w:val="%1."/>
      <w:lvlJc w:val="left"/>
      <w:pPr>
        <w:ind w:left="720" w:hanging="360"/>
      </w:pPr>
    </w:lvl>
    <w:lvl w:ilvl="1" w:tplc="E592A9D2">
      <w:start w:val="1"/>
      <w:numFmt w:val="decimal"/>
      <w:lvlText w:val="%2."/>
      <w:lvlJc w:val="left"/>
      <w:pPr>
        <w:ind w:left="1440" w:hanging="1080"/>
      </w:pPr>
    </w:lvl>
    <w:lvl w:ilvl="2" w:tplc="4934C210">
      <w:start w:val="1"/>
      <w:numFmt w:val="decimal"/>
      <w:lvlText w:val="%3."/>
      <w:lvlJc w:val="left"/>
      <w:pPr>
        <w:ind w:left="2160" w:hanging="1980"/>
      </w:pPr>
    </w:lvl>
    <w:lvl w:ilvl="3" w:tplc="9118DEB0">
      <w:start w:val="1"/>
      <w:numFmt w:val="decimal"/>
      <w:lvlText w:val="%4."/>
      <w:lvlJc w:val="left"/>
      <w:pPr>
        <w:ind w:left="2880" w:hanging="2520"/>
      </w:pPr>
    </w:lvl>
    <w:lvl w:ilvl="4" w:tplc="A52E642E">
      <w:start w:val="1"/>
      <w:numFmt w:val="decimal"/>
      <w:lvlText w:val="%5."/>
      <w:lvlJc w:val="left"/>
      <w:pPr>
        <w:ind w:left="3600" w:hanging="3240"/>
      </w:pPr>
    </w:lvl>
    <w:lvl w:ilvl="5" w:tplc="A300A33E">
      <w:start w:val="1"/>
      <w:numFmt w:val="decimal"/>
      <w:lvlText w:val="%6."/>
      <w:lvlJc w:val="left"/>
      <w:pPr>
        <w:ind w:left="4320" w:hanging="4140"/>
      </w:pPr>
    </w:lvl>
    <w:lvl w:ilvl="6" w:tplc="20D042CC">
      <w:start w:val="1"/>
      <w:numFmt w:val="decimal"/>
      <w:lvlText w:val="%7."/>
      <w:lvlJc w:val="left"/>
      <w:pPr>
        <w:ind w:left="5040" w:hanging="4680"/>
      </w:pPr>
    </w:lvl>
    <w:lvl w:ilvl="7" w:tplc="F992EB9C">
      <w:start w:val="1"/>
      <w:numFmt w:val="decimal"/>
      <w:lvlText w:val="%8."/>
      <w:lvlJc w:val="left"/>
      <w:pPr>
        <w:ind w:left="5760" w:hanging="5400"/>
      </w:pPr>
    </w:lvl>
    <w:lvl w:ilvl="8" w:tplc="50DC9658">
      <w:start w:val="1"/>
      <w:numFmt w:val="decimal"/>
      <w:lvlText w:val="%9."/>
      <w:lvlJc w:val="left"/>
      <w:pPr>
        <w:ind w:left="6480" w:hanging="630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6DD6"/>
    <w:rsid w:val="001141B8"/>
    <w:rsid w:val="0015500A"/>
    <w:rsid w:val="001A738F"/>
    <w:rsid w:val="002609EC"/>
    <w:rsid w:val="002C5561"/>
    <w:rsid w:val="003A437C"/>
    <w:rsid w:val="00466DD6"/>
    <w:rsid w:val="00702933"/>
    <w:rsid w:val="007C5542"/>
    <w:rsid w:val="00E1660E"/>
    <w:rsid w:val="00E40C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2C00948"/>
  <w15:docId w15:val="{B68F5874-946D-114A-BBF1-B53E871B22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F5496"/>
      <w:sz w:val="32"/>
      <w:szCs w:val="32"/>
    </w:rPr>
  </w:style>
  <w:style w:type="paragraph" w:styleId="Heading2">
    <w:name w:val="heading 2"/>
    <w:basedOn w:val="Normal"/>
    <w:next w:val="Normal"/>
    <w:uiPriority w:val="9"/>
    <w:unhideWhenUsed/>
    <w:qFormat/>
    <w:pPr>
      <w:keepNext/>
      <w:keepLines/>
      <w:spacing w:before="40" w:after="0"/>
      <w:outlineLvl w:val="1"/>
    </w:pPr>
    <w:rPr>
      <w:color w:val="2F5496"/>
      <w:sz w:val="26"/>
      <w:szCs w:val="26"/>
    </w:rPr>
  </w:style>
  <w:style w:type="paragraph" w:styleId="Heading3">
    <w:name w:val="heading 3"/>
    <w:basedOn w:val="Normal"/>
    <w:next w:val="Normal"/>
    <w:uiPriority w:val="9"/>
    <w:unhideWhenUsed/>
    <w:qFormat/>
    <w:pPr>
      <w:keepNext/>
      <w:keepLines/>
      <w:spacing w:before="40" w:after="0"/>
      <w:outlineLvl w:val="2"/>
    </w:pPr>
    <w:rPr>
      <w:color w:val="1F3863"/>
      <w:sz w:val="24"/>
      <w:szCs w:val="24"/>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0" w:type="dxa"/>
        <w:right w:w="0" w:type="dxa"/>
      </w:tblCellMar>
    </w:tblPr>
  </w:style>
  <w:style w:type="table" w:customStyle="1" w:styleId="a0">
    <w:basedOn w:val="TableNormal"/>
    <w:tblPr>
      <w:tblStyleRowBandSize w:val="1"/>
      <w:tblStyleColBandSize w:val="1"/>
      <w:tblCellMar>
        <w:left w:w="0" w:type="dxa"/>
        <w:right w:w="0" w:type="dxa"/>
      </w:tblCellMar>
    </w:tblPr>
  </w:style>
  <w:style w:type="table" w:customStyle="1" w:styleId="a1">
    <w:basedOn w:val="TableNormal"/>
    <w:tblPr>
      <w:tblStyleRowBandSize w:val="1"/>
      <w:tblStyleColBandSize w:val="1"/>
      <w:tblCellMar>
        <w:left w:w="0" w:type="dxa"/>
        <w:right w:w="0" w:type="dxa"/>
      </w:tblCellMar>
    </w:tblPr>
  </w:style>
  <w:style w:type="table" w:customStyle="1" w:styleId="a2">
    <w:basedOn w:val="TableNormal"/>
    <w:tblPr>
      <w:tblStyleRowBandSize w:val="1"/>
      <w:tblStyleColBandSize w:val="1"/>
      <w:tblCellMar>
        <w:left w:w="0" w:type="dxa"/>
        <w:right w:w="0" w:type="dxa"/>
      </w:tblCellMar>
    </w:tblPr>
  </w:style>
  <w:style w:type="table" w:customStyle="1" w:styleId="a3">
    <w:basedOn w:val="TableNormal"/>
    <w:tblPr>
      <w:tblStyleRowBandSize w:val="1"/>
      <w:tblStyleColBandSize w:val="1"/>
      <w:tblCellMar>
        <w:left w:w="0" w:type="dxa"/>
        <w:right w:w="0" w:type="dxa"/>
      </w:tblCellMar>
    </w:tblPr>
  </w:style>
  <w:style w:type="table" w:customStyle="1" w:styleId="a4">
    <w:basedOn w:val="TableNormal"/>
    <w:pPr>
      <w:spacing w:after="0" w:line="240" w:lineRule="auto"/>
    </w:pPr>
    <w:tblPr>
      <w:tblStyleRowBandSize w:val="1"/>
      <w:tblStyleColBandSize w:val="1"/>
    </w:tblPr>
  </w:style>
  <w:style w:type="table" w:customStyle="1" w:styleId="a5">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pgdabm1618.wordpress.com/2017/01/14/spss-over-excel/"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support.microsoft.com/en-us/office/lookup-function-446d94af-663b-451d-8251-369d5e3864cb"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bootcamp.pe.gatech.edu/blog/10-key-data-mining-techniques-and-how-businesses-use-the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support.microsoft.com/en-us/office/if-function-69aed7c9-4e8a-4755-a9bc-aa8bbff73be2"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ppcexpo.com/blog/data-visualization-examples-using-excel" TargetMode="Externa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doi.org/10.1057/dddmp.2010.35"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47</TotalTime>
  <Pages>25</Pages>
  <Words>3274</Words>
  <Characters>18667</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Anton Zhivkov Mersinkov (2014039)</cp:lastModifiedBy>
  <cp:revision>5</cp:revision>
  <dcterms:created xsi:type="dcterms:W3CDTF">2022-05-12T19:54:00Z</dcterms:created>
  <dcterms:modified xsi:type="dcterms:W3CDTF">2022-05-12T20:49:00Z</dcterms:modified>
</cp:coreProperties>
</file>