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57DA571">
      <w:pPr>
        <w:pStyle w:val="2"/>
        <w:keepNext w:val="0"/>
        <w:keepLines w:val="0"/>
        <w:widowControl/>
        <w:suppressLineNumbers w:val="0"/>
        <w:jc w:val="center"/>
        <w:rPr>
          <w:rFonts w:hint="default" w:ascii="Times New Roman" w:hAnsi="Times New Roman" w:cs="Times New Roman"/>
          <w:b/>
          <w:bCs/>
          <w:sz w:val="28"/>
          <w:szCs w:val="28"/>
        </w:rPr>
      </w:pPr>
      <w:r>
        <w:rPr>
          <w:rFonts w:hint="default" w:ascii="Times New Roman" w:hAnsi="Times New Roman" w:cs="Times New Roman"/>
          <w:b/>
          <w:bCs/>
          <w:sz w:val="28"/>
          <w:szCs w:val="28"/>
        </w:rPr>
        <w:t>Contingency management</w:t>
      </w:r>
    </w:p>
    <w:p w14:paraId="3AB7C088">
      <w:pPr>
        <w:pStyle w:val="2"/>
        <w:keepNext w:val="0"/>
        <w:keepLines w:val="0"/>
        <w:widowControl/>
        <w:numPr>
          <w:ilvl w:val="0"/>
          <w:numId w:val="1"/>
        </w:numPr>
        <w:suppressLineNumbers w:val="0"/>
        <w:rPr>
          <w:rFonts w:hint="default" w:ascii="Times New Roman" w:hAnsi="Times New Roman" w:cs="Times New Roman"/>
        </w:rPr>
      </w:pPr>
      <w:r>
        <w:rPr>
          <w:rStyle w:val="5"/>
          <w:rFonts w:hint="eastAsia" w:ascii="Times New Roman" w:hAnsi="Times New Roman" w:cs="Times New Roman"/>
          <w:lang w:val="en-US" w:eastAsia="zh-CN"/>
        </w:rPr>
        <w:t xml:space="preserve"> </w:t>
      </w:r>
      <w:bookmarkStart w:id="0" w:name="_GoBack"/>
      <w:bookmarkEnd w:id="0"/>
      <w:r>
        <w:rPr>
          <w:rStyle w:val="5"/>
          <w:rFonts w:hint="default" w:ascii="Times New Roman" w:hAnsi="Times New Roman" w:cs="Times New Roman"/>
        </w:rPr>
        <w:t>Situational Dependence</w:t>
      </w:r>
      <w:r>
        <w:rPr>
          <w:rFonts w:hint="default" w:ascii="Times New Roman" w:hAnsi="Times New Roman" w:cs="Times New Roman"/>
        </w:rPr>
        <w:br w:type="textWrapping"/>
      </w:r>
      <w:r>
        <w:rPr>
          <w:rFonts w:hint="default" w:ascii="Times New Roman" w:hAnsi="Times New Roman" w:cs="Times New Roman"/>
        </w:rPr>
        <w:t>Contingency management emphasizes that the effectiveness of management decisions and strategies is contingent upon specific situations. This means that managers must flexibly adjust their management approaches based on changes in the internal and external organizational environment, task complexity, and team characteristics.</w:t>
      </w:r>
      <w:r>
        <w:rPr>
          <w:rFonts w:hint="default" w:ascii="Times New Roman" w:hAnsi="Times New Roman" w:cs="Times New Roman"/>
          <w:i/>
          <w:iCs/>
        </w:rPr>
        <w:t xml:space="preserve"> Fiedler (1964)</w:t>
      </w:r>
      <w:r>
        <w:rPr>
          <w:rFonts w:hint="default" w:ascii="Times New Roman" w:hAnsi="Times New Roman" w:cs="Times New Roman"/>
        </w:rPr>
        <w:t xml:space="preserve"> noted that different leadership styles yield varying outcomes in specific contexts; therefore, leaders must assess situational factors to choose the most appropriate leadership approach.</w:t>
      </w:r>
    </w:p>
    <w:p w14:paraId="23B7FA96">
      <w:pPr>
        <w:pStyle w:val="2"/>
        <w:keepNext w:val="0"/>
        <w:keepLines w:val="0"/>
        <w:widowControl/>
        <w:suppressLineNumbers w:val="0"/>
        <w:rPr>
          <w:rFonts w:hint="default" w:ascii="Times New Roman" w:hAnsi="Times New Roman" w:cs="Times New Roman"/>
        </w:rPr>
      </w:pPr>
      <w:r>
        <w:rPr>
          <w:rStyle w:val="5"/>
          <w:rFonts w:hint="eastAsia" w:ascii="Times New Roman" w:hAnsi="Times New Roman" w:cs="Times New Roman"/>
          <w:lang w:val="en-US" w:eastAsia="zh-CN"/>
        </w:rPr>
        <w:t xml:space="preserve">2.  </w:t>
      </w:r>
      <w:r>
        <w:rPr>
          <w:rStyle w:val="5"/>
          <w:rFonts w:hint="default" w:ascii="Times New Roman" w:hAnsi="Times New Roman" w:cs="Times New Roman"/>
        </w:rPr>
        <w:t>Diverse Leadership Styles</w:t>
      </w:r>
      <w:r>
        <w:rPr>
          <w:rFonts w:hint="default" w:ascii="Times New Roman" w:hAnsi="Times New Roman" w:cs="Times New Roman"/>
        </w:rPr>
        <w:br w:type="textWrapping"/>
      </w:r>
      <w:r>
        <w:rPr>
          <w:rFonts w:hint="default" w:ascii="Times New Roman" w:hAnsi="Times New Roman" w:cs="Times New Roman"/>
        </w:rPr>
        <w:t xml:space="preserve">Contingency management asserts that there is no single best management method. Managers should possess the ability to utilize multiple leadership styles, such as participative, authoritative, or transformational leadership, to adapt to the needs of team members and the working environment. </w:t>
      </w:r>
      <w:r>
        <w:rPr>
          <w:rFonts w:hint="default" w:ascii="Times New Roman" w:hAnsi="Times New Roman" w:cs="Times New Roman"/>
          <w:i/>
          <w:iCs/>
        </w:rPr>
        <w:t>Hersey and Blanchard (1969)</w:t>
      </w:r>
      <w:r>
        <w:rPr>
          <w:rFonts w:hint="default" w:ascii="Times New Roman" w:hAnsi="Times New Roman" w:cs="Times New Roman"/>
        </w:rPr>
        <w:t xml:space="preserve"> proposed situational leadership theory, which emphasizes that leaders should adjust their leadership style based on employees' maturity and task requirements to enhance team efficiency.</w:t>
      </w:r>
    </w:p>
    <w:p w14:paraId="3012D850">
      <w:pPr>
        <w:pStyle w:val="2"/>
        <w:keepNext w:val="0"/>
        <w:keepLines w:val="0"/>
        <w:widowControl/>
        <w:suppressLineNumbers w:val="0"/>
        <w:rPr>
          <w:rFonts w:hint="default" w:ascii="Times New Roman" w:hAnsi="Times New Roman" w:cs="Times New Roman"/>
        </w:rPr>
      </w:pPr>
      <w:r>
        <w:rPr>
          <w:rStyle w:val="5"/>
          <w:rFonts w:hint="eastAsia" w:ascii="Times New Roman" w:hAnsi="Times New Roman" w:cs="Times New Roman"/>
          <w:lang w:val="en-US" w:eastAsia="zh-CN"/>
        </w:rPr>
        <w:t xml:space="preserve">3.  </w:t>
      </w:r>
      <w:r>
        <w:rPr>
          <w:rStyle w:val="5"/>
          <w:rFonts w:hint="default" w:ascii="Times New Roman" w:hAnsi="Times New Roman" w:cs="Times New Roman"/>
        </w:rPr>
        <w:t>Dynamic Adjustment</w:t>
      </w:r>
      <w:r>
        <w:rPr>
          <w:rFonts w:hint="default" w:ascii="Times New Roman" w:hAnsi="Times New Roman" w:cs="Times New Roman"/>
        </w:rPr>
        <w:br w:type="textWrapping"/>
      </w:r>
      <w:r>
        <w:rPr>
          <w:rFonts w:hint="default" w:ascii="Times New Roman" w:hAnsi="Times New Roman" w:cs="Times New Roman"/>
        </w:rPr>
        <w:t xml:space="preserve">In contingency management, managers must continuously monitor changes in external environments and internal conditions, promptly adjusting management strategies to respond to new challenges and opportunities. </w:t>
      </w:r>
      <w:r>
        <w:rPr>
          <w:rFonts w:hint="default" w:ascii="Times New Roman" w:hAnsi="Times New Roman" w:cs="Times New Roman"/>
          <w:i/>
          <w:iCs/>
        </w:rPr>
        <w:t xml:space="preserve">Wood and Bandura (1989) </w:t>
      </w:r>
      <w:r>
        <w:rPr>
          <w:rFonts w:hint="default" w:ascii="Times New Roman" w:hAnsi="Times New Roman" w:cs="Times New Roman"/>
        </w:rPr>
        <w:t>emphasized that the flexibility and adaptability of managers are crucial to organizational success, enabling them to make swift adjustments in uncertain situations.</w:t>
      </w:r>
    </w:p>
    <w:p w14:paraId="7893B832">
      <w:pPr>
        <w:pStyle w:val="2"/>
        <w:keepNext w:val="0"/>
        <w:keepLines w:val="0"/>
        <w:widowControl/>
        <w:suppressLineNumbers w:val="0"/>
        <w:rPr>
          <w:rFonts w:hint="default" w:ascii="Times New Roman" w:hAnsi="Times New Roman" w:cs="Times New Roman"/>
        </w:rPr>
      </w:pPr>
      <w:r>
        <w:rPr>
          <w:rStyle w:val="5"/>
          <w:rFonts w:hint="eastAsia" w:ascii="Times New Roman" w:hAnsi="Times New Roman" w:cs="Times New Roman"/>
          <w:lang w:val="en-US" w:eastAsia="zh-CN"/>
        </w:rPr>
        <w:t xml:space="preserve">4.  </w:t>
      </w:r>
      <w:r>
        <w:rPr>
          <w:rStyle w:val="5"/>
          <w:rFonts w:hint="default" w:ascii="Times New Roman" w:hAnsi="Times New Roman" w:cs="Times New Roman"/>
        </w:rPr>
        <w:t>Emphasis on Interpersonal Relationships</w:t>
      </w:r>
      <w:r>
        <w:rPr>
          <w:rFonts w:hint="default" w:ascii="Times New Roman" w:hAnsi="Times New Roman" w:cs="Times New Roman"/>
        </w:rPr>
        <w:br w:type="textWrapping"/>
      </w:r>
      <w:r>
        <w:rPr>
          <w:rFonts w:hint="default" w:ascii="Times New Roman" w:hAnsi="Times New Roman" w:cs="Times New Roman"/>
        </w:rPr>
        <w:t>Contingency management highlights the importance of positive interaction between managers and team members. Managers need to adjust their communication and motivational strategies based on the personalities and needs of team members to enhance team cohesion and collaborative efficiency. Effective communication fosters trust and cooperation, thereby improving overall performance.</w:t>
      </w:r>
    </w:p>
    <w:p w14:paraId="2B3CE9A6">
      <w:pPr>
        <w:pStyle w:val="2"/>
        <w:keepNext w:val="0"/>
        <w:keepLines w:val="0"/>
        <w:widowControl/>
        <w:suppressLineNumbers w:val="0"/>
        <w:rPr>
          <w:rFonts w:hint="default" w:ascii="Times New Roman" w:hAnsi="Times New Roman" w:cs="Times New Roman"/>
        </w:rPr>
      </w:pPr>
      <w:r>
        <w:rPr>
          <w:rStyle w:val="5"/>
          <w:rFonts w:hint="eastAsia" w:ascii="Times New Roman" w:hAnsi="Times New Roman" w:cs="Times New Roman"/>
          <w:lang w:val="en-US" w:eastAsia="zh-CN"/>
        </w:rPr>
        <w:t xml:space="preserve">5.  </w:t>
      </w:r>
      <w:r>
        <w:rPr>
          <w:rStyle w:val="5"/>
          <w:rFonts w:hint="default" w:ascii="Times New Roman" w:hAnsi="Times New Roman" w:cs="Times New Roman"/>
        </w:rPr>
        <w:t>Systemic Thinking</w:t>
      </w:r>
      <w:r>
        <w:rPr>
          <w:rFonts w:hint="default" w:ascii="Times New Roman" w:hAnsi="Times New Roman" w:cs="Times New Roman"/>
        </w:rPr>
        <w:br w:type="textWrapping"/>
      </w:r>
      <w:r>
        <w:rPr>
          <w:rFonts w:hint="default" w:ascii="Times New Roman" w:hAnsi="Times New Roman" w:cs="Times New Roman"/>
        </w:rPr>
        <w:t xml:space="preserve">Contingency management encourages managers to view the organization from a systemic perspective, paying attention to the interrelationships between different components. Managers should consider internal processes, external markets, and resource allocation to optimize decision-making and resource utilization. </w:t>
      </w:r>
      <w:r>
        <w:rPr>
          <w:rFonts w:hint="default" w:ascii="Times New Roman" w:hAnsi="Times New Roman" w:cs="Times New Roman"/>
          <w:i/>
          <w:iCs/>
        </w:rPr>
        <w:t>Burns and Stalker (1961)</w:t>
      </w:r>
      <w:r>
        <w:rPr>
          <w:rFonts w:hint="default" w:ascii="Times New Roman" w:hAnsi="Times New Roman" w:cs="Times New Roman"/>
        </w:rPr>
        <w:t xml:space="preserve"> noted that an organization's flexibility and adaptability depend on the manager's comprehensive understanding of both internal and external factors.</w:t>
      </w:r>
    </w:p>
    <w:p w14:paraId="1FB445C3">
      <w:pPr>
        <w:rPr>
          <w:rFonts w:hint="default" w:ascii="Times New Roman" w:hAnsi="Times New Roman" w:cs="Times New Roman"/>
        </w:rPr>
      </w:pPr>
      <w:r>
        <w:rPr>
          <w:rFonts w:hint="default" w:ascii="Times New Roman" w:hAnsi="Times New Roman" w:eastAsia="Symbol" w:cs="Times New Roman"/>
          <w:sz w:val="24"/>
        </w:rPr>
        <w:t>·</w:t>
      </w:r>
      <w:r>
        <w:rPr>
          <w:rFonts w:hint="default" w:ascii="Times New Roman" w:hAnsi="Times New Roman" w:eastAsia="宋体" w:cs="Times New Roman"/>
          <w:sz w:val="24"/>
        </w:rPr>
        <w:t xml:space="preserve">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79D3610"/>
    <w:multiLevelType w:val="singleLevel"/>
    <w:tmpl w:val="979D3610"/>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E0ZmFmNjRlZGUwYmFmMmJjMTc1YmQ3NDYzMDk2ODQifQ=="/>
  </w:docVars>
  <w:rsids>
    <w:rsidRoot w:val="00000000"/>
    <w:rsid w:val="2E4D21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Strong"/>
    <w:basedOn w:val="4"/>
    <w:qFormat/>
    <w:uiPriority w:val="0"/>
    <w:rPr>
      <w:b/>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14</TotalTime>
  <ScaleCrop>false</ScaleCrop>
  <LinksUpToDate>false</LinksUpToDate>
  <CharactersWithSpaces>0</CharactersWithSpaces>
  <Application>WPS Office_12.1.0.18608_F1E327BC-269C-435d-A152-05C5408002CA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2024-10-23T18:40:06Z</dcterms:created>
  <dc:creator>17158</dc:creator>
  <cp:lastModifiedBy>WPS_1479666331</cp:lastModifiedBy>
  <dcterms:modified xsi:type="dcterms:W3CDTF">2024-10-23T18:54:09Z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2052-12.1.0.18608</vt:lpwstr>
  </property>
  <property fmtid="{D5CDD505-2E9C-101B-9397-08002B2CF9AE}" pid="3" name="ICV">
    <vt:lpwstr>04A8A1A6E99A42EEB960C13527A3C891_12</vt:lpwstr>
  </property>
</Properties>
</file>