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8999E1" w14:textId="77777777" w:rsidR="00194964" w:rsidRPr="00194964" w:rsidRDefault="008848EF" w:rsidP="008848EF">
      <w:pPr>
        <w:pStyle w:val="TOCHeading"/>
        <w:jc w:val="center"/>
        <w:rPr>
          <w:rFonts w:ascii="Times New Roman" w:eastAsiaTheme="minorHAnsi" w:hAnsi="Times New Roman" w:cstheme="minorBidi"/>
          <w:b/>
          <w:color w:val="auto"/>
          <w:szCs w:val="22"/>
          <w:lang w:val="en-GB"/>
        </w:rPr>
      </w:pPr>
      <w:r w:rsidRPr="00194964">
        <w:rPr>
          <w:rFonts w:ascii="Times New Roman" w:eastAsiaTheme="minorHAnsi" w:hAnsi="Times New Roman" w:cstheme="minorBidi"/>
          <w:b/>
          <w:color w:val="auto"/>
          <w:szCs w:val="22"/>
          <w:lang w:val="en-GB"/>
        </w:rPr>
        <w:t>Work place culture and its im</w:t>
      </w:r>
      <w:r w:rsidR="00194964" w:rsidRPr="00194964">
        <w:rPr>
          <w:rFonts w:ascii="Times New Roman" w:eastAsiaTheme="minorHAnsi" w:hAnsi="Times New Roman" w:cstheme="minorBidi"/>
          <w:b/>
          <w:color w:val="auto"/>
          <w:szCs w:val="22"/>
          <w:lang w:val="en-GB"/>
        </w:rPr>
        <w:t xml:space="preserve">pact on organisational efficiency </w:t>
      </w:r>
    </w:p>
    <w:p w14:paraId="5286263D" w14:textId="7F75D3A4" w:rsidR="00194964" w:rsidRDefault="00194964" w:rsidP="00194964">
      <w:pPr>
        <w:pStyle w:val="TOCHeading"/>
        <w:jc w:val="center"/>
        <w:rPr>
          <w:rFonts w:ascii="Times New Roman" w:eastAsiaTheme="minorHAnsi" w:hAnsi="Times New Roman" w:cstheme="minorBidi"/>
          <w:b/>
          <w:color w:val="auto"/>
          <w:szCs w:val="22"/>
          <w:lang w:val="en-GB"/>
        </w:rPr>
      </w:pPr>
      <w:r>
        <w:rPr>
          <w:rFonts w:ascii="Times New Roman" w:eastAsiaTheme="minorHAnsi" w:hAnsi="Times New Roman" w:cstheme="minorBidi"/>
          <w:b/>
          <w:color w:val="auto"/>
          <w:szCs w:val="22"/>
          <w:lang w:val="en-GB"/>
        </w:rPr>
        <w:t>(BMSK5005_LON)</w:t>
      </w:r>
    </w:p>
    <w:p w14:paraId="06B3B603" w14:textId="7CF5A0FC" w:rsidR="00194964" w:rsidRPr="00194964" w:rsidRDefault="00194964" w:rsidP="00194964">
      <w:pPr>
        <w:jc w:val="center"/>
        <w:rPr>
          <w:b/>
          <w:sz w:val="32"/>
        </w:rPr>
      </w:pPr>
      <w:r w:rsidRPr="00194964">
        <w:rPr>
          <w:b/>
          <w:sz w:val="32"/>
        </w:rPr>
        <w:t>Case study on Hounslow Costa coffe</w:t>
      </w:r>
      <w:r w:rsidR="00C9649F">
        <w:rPr>
          <w:b/>
          <w:sz w:val="32"/>
        </w:rPr>
        <w:t>e</w:t>
      </w:r>
      <w:bookmarkStart w:id="0" w:name="_GoBack"/>
      <w:bookmarkEnd w:id="0"/>
      <w:r w:rsidRPr="00194964">
        <w:rPr>
          <w:b/>
          <w:sz w:val="32"/>
        </w:rPr>
        <w:t xml:space="preserve"> shop </w:t>
      </w:r>
    </w:p>
    <w:p w14:paraId="39F77B91" w14:textId="607F2B3A" w:rsidR="00194964" w:rsidRPr="00194964" w:rsidRDefault="00194964" w:rsidP="00194964">
      <w:pPr>
        <w:jc w:val="center"/>
        <w:rPr>
          <w:b/>
          <w:sz w:val="32"/>
        </w:rPr>
      </w:pPr>
      <w:r w:rsidRPr="00194964">
        <w:rPr>
          <w:b/>
          <w:sz w:val="32"/>
        </w:rPr>
        <w:t xml:space="preserve">Name: </w:t>
      </w:r>
      <w:proofErr w:type="spellStart"/>
      <w:r w:rsidRPr="00194964">
        <w:rPr>
          <w:b/>
          <w:sz w:val="32"/>
        </w:rPr>
        <w:t>Sayed</w:t>
      </w:r>
      <w:proofErr w:type="spellEnd"/>
      <w:r w:rsidRPr="00194964">
        <w:rPr>
          <w:b/>
          <w:sz w:val="32"/>
        </w:rPr>
        <w:t xml:space="preserve"> Miah </w:t>
      </w:r>
    </w:p>
    <w:p w14:paraId="22CAFE01" w14:textId="6AFFCF5A" w:rsidR="00194964" w:rsidRPr="00194964" w:rsidRDefault="00194964" w:rsidP="00194964">
      <w:pPr>
        <w:jc w:val="center"/>
        <w:rPr>
          <w:b/>
          <w:sz w:val="32"/>
        </w:rPr>
      </w:pPr>
      <w:r w:rsidRPr="00194964">
        <w:rPr>
          <w:b/>
          <w:sz w:val="32"/>
        </w:rPr>
        <w:t>Student number: 1707658</w:t>
      </w:r>
    </w:p>
    <w:p w14:paraId="5520EBB8" w14:textId="78DAEB32" w:rsidR="00194964" w:rsidRPr="00194964" w:rsidRDefault="00194964" w:rsidP="00194964">
      <w:pPr>
        <w:jc w:val="center"/>
        <w:rPr>
          <w:b/>
          <w:sz w:val="32"/>
        </w:rPr>
      </w:pPr>
      <w:r w:rsidRPr="00194964">
        <w:rPr>
          <w:b/>
          <w:sz w:val="32"/>
        </w:rPr>
        <w:t>Date: 06/05/2019</w:t>
      </w:r>
    </w:p>
    <w:p w14:paraId="017DE4CA" w14:textId="213ECA8E" w:rsidR="00194964" w:rsidRPr="00194964" w:rsidRDefault="00194964" w:rsidP="00194964">
      <w:pPr>
        <w:jc w:val="center"/>
        <w:rPr>
          <w:b/>
          <w:sz w:val="32"/>
        </w:rPr>
      </w:pPr>
      <w:r w:rsidRPr="00194964">
        <w:rPr>
          <w:b/>
          <w:sz w:val="32"/>
        </w:rPr>
        <w:t xml:space="preserve">Lecturer name: Richard Small </w:t>
      </w:r>
    </w:p>
    <w:p w14:paraId="6E2FF51A" w14:textId="77777777" w:rsidR="00194964" w:rsidRPr="00194964" w:rsidRDefault="00194964" w:rsidP="00194964"/>
    <w:p w14:paraId="4FCA42CC" w14:textId="77777777" w:rsidR="00194964" w:rsidRDefault="00194964" w:rsidP="00194964"/>
    <w:p w14:paraId="566D01CE" w14:textId="77777777" w:rsidR="008848EF" w:rsidRDefault="008848EF">
      <w:pPr>
        <w:pStyle w:val="TOCHeading"/>
        <w:rPr>
          <w:rFonts w:ascii="Times New Roman" w:eastAsiaTheme="minorHAnsi" w:hAnsi="Times New Roman" w:cstheme="minorBidi"/>
          <w:color w:val="auto"/>
          <w:sz w:val="24"/>
          <w:szCs w:val="22"/>
          <w:lang w:val="en-GB"/>
        </w:rPr>
      </w:pPr>
    </w:p>
    <w:p w14:paraId="2EEB2782" w14:textId="77777777" w:rsidR="008848EF" w:rsidRDefault="008848EF">
      <w:pPr>
        <w:pStyle w:val="TOCHeading"/>
        <w:rPr>
          <w:rFonts w:ascii="Times New Roman" w:eastAsiaTheme="minorHAnsi" w:hAnsi="Times New Roman" w:cstheme="minorBidi"/>
          <w:color w:val="auto"/>
          <w:sz w:val="24"/>
          <w:szCs w:val="22"/>
          <w:lang w:val="en-GB"/>
        </w:rPr>
      </w:pPr>
    </w:p>
    <w:sdt>
      <w:sdtPr>
        <w:rPr>
          <w:rFonts w:ascii="Times New Roman" w:eastAsiaTheme="minorHAnsi" w:hAnsi="Times New Roman" w:cstheme="minorBidi"/>
          <w:color w:val="auto"/>
          <w:sz w:val="24"/>
          <w:szCs w:val="22"/>
          <w:lang w:val="en-GB"/>
        </w:rPr>
        <w:id w:val="2042550869"/>
        <w:docPartObj>
          <w:docPartGallery w:val="Table of Contents"/>
          <w:docPartUnique/>
        </w:docPartObj>
      </w:sdtPr>
      <w:sdtEndPr>
        <w:rPr>
          <w:b/>
          <w:bCs/>
          <w:noProof/>
        </w:rPr>
      </w:sdtEndPr>
      <w:sdtContent>
        <w:p w14:paraId="1FC15B4A" w14:textId="5FB84FF1" w:rsidR="00954116" w:rsidRPr="00954116" w:rsidRDefault="00954116">
          <w:pPr>
            <w:pStyle w:val="TOCHeading"/>
            <w:rPr>
              <w:rFonts w:ascii="Times New Roman" w:hAnsi="Times New Roman" w:cs="Times New Roman"/>
              <w:b/>
            </w:rPr>
          </w:pPr>
          <w:r w:rsidRPr="00954116">
            <w:rPr>
              <w:rFonts w:ascii="Times New Roman" w:hAnsi="Times New Roman" w:cs="Times New Roman"/>
              <w:b/>
            </w:rPr>
            <w:t>Table of Contents</w:t>
          </w:r>
        </w:p>
        <w:p w14:paraId="2D0AE970" w14:textId="29F811EC" w:rsidR="00954116" w:rsidRDefault="00954116">
          <w:pPr>
            <w:pStyle w:val="TOC1"/>
            <w:tabs>
              <w:tab w:val="right" w:leader="dot" w:pos="9016"/>
            </w:tabs>
            <w:rPr>
              <w:noProof/>
            </w:rPr>
          </w:pPr>
          <w:r>
            <w:fldChar w:fldCharType="begin"/>
          </w:r>
          <w:r>
            <w:instrText xml:space="preserve"> TOC \o "1-3" \h \z \u </w:instrText>
          </w:r>
          <w:r>
            <w:fldChar w:fldCharType="separate"/>
          </w:r>
          <w:hyperlink w:anchor="_Toc7023508" w:history="1">
            <w:r w:rsidRPr="00C34975">
              <w:rPr>
                <w:rStyle w:val="Hyperlink"/>
                <w:noProof/>
              </w:rPr>
              <w:t>Executive Summary</w:t>
            </w:r>
            <w:r>
              <w:rPr>
                <w:noProof/>
                <w:webHidden/>
              </w:rPr>
              <w:tab/>
            </w:r>
            <w:r>
              <w:rPr>
                <w:noProof/>
                <w:webHidden/>
              </w:rPr>
              <w:fldChar w:fldCharType="begin"/>
            </w:r>
            <w:r>
              <w:rPr>
                <w:noProof/>
                <w:webHidden/>
              </w:rPr>
              <w:instrText xml:space="preserve"> PAGEREF _Toc7023508 \h </w:instrText>
            </w:r>
            <w:r>
              <w:rPr>
                <w:noProof/>
                <w:webHidden/>
              </w:rPr>
            </w:r>
            <w:r>
              <w:rPr>
                <w:noProof/>
                <w:webHidden/>
              </w:rPr>
              <w:fldChar w:fldCharType="separate"/>
            </w:r>
            <w:r>
              <w:rPr>
                <w:noProof/>
                <w:webHidden/>
              </w:rPr>
              <w:t>1</w:t>
            </w:r>
            <w:r>
              <w:rPr>
                <w:noProof/>
                <w:webHidden/>
              </w:rPr>
              <w:fldChar w:fldCharType="end"/>
            </w:r>
          </w:hyperlink>
        </w:p>
        <w:p w14:paraId="16AA2D4E" w14:textId="7755CC88" w:rsidR="00954116" w:rsidRDefault="0038216C">
          <w:pPr>
            <w:pStyle w:val="TOC1"/>
            <w:tabs>
              <w:tab w:val="right" w:leader="dot" w:pos="9016"/>
            </w:tabs>
            <w:rPr>
              <w:noProof/>
            </w:rPr>
          </w:pPr>
          <w:hyperlink w:anchor="_Toc7023509" w:history="1">
            <w:r w:rsidR="00954116" w:rsidRPr="00C34975">
              <w:rPr>
                <w:rStyle w:val="Hyperlink"/>
                <w:noProof/>
              </w:rPr>
              <w:t>Introduction</w:t>
            </w:r>
            <w:r w:rsidR="00954116">
              <w:rPr>
                <w:noProof/>
                <w:webHidden/>
              </w:rPr>
              <w:tab/>
            </w:r>
            <w:r w:rsidR="00954116">
              <w:rPr>
                <w:noProof/>
                <w:webHidden/>
              </w:rPr>
              <w:fldChar w:fldCharType="begin"/>
            </w:r>
            <w:r w:rsidR="00954116">
              <w:rPr>
                <w:noProof/>
                <w:webHidden/>
              </w:rPr>
              <w:instrText xml:space="preserve"> PAGEREF _Toc7023509 \h </w:instrText>
            </w:r>
            <w:r w:rsidR="00954116">
              <w:rPr>
                <w:noProof/>
                <w:webHidden/>
              </w:rPr>
            </w:r>
            <w:r w:rsidR="00954116">
              <w:rPr>
                <w:noProof/>
                <w:webHidden/>
              </w:rPr>
              <w:fldChar w:fldCharType="separate"/>
            </w:r>
            <w:r w:rsidR="00954116">
              <w:rPr>
                <w:noProof/>
                <w:webHidden/>
              </w:rPr>
              <w:t>1</w:t>
            </w:r>
            <w:r w:rsidR="00954116">
              <w:rPr>
                <w:noProof/>
                <w:webHidden/>
              </w:rPr>
              <w:fldChar w:fldCharType="end"/>
            </w:r>
          </w:hyperlink>
        </w:p>
        <w:p w14:paraId="1998C4FB" w14:textId="08FAEC32" w:rsidR="00954116" w:rsidRDefault="0038216C" w:rsidP="00954116">
          <w:pPr>
            <w:pStyle w:val="TOC2"/>
            <w:rPr>
              <w:noProof/>
            </w:rPr>
          </w:pPr>
          <w:hyperlink w:anchor="_Toc7023510" w:history="1">
            <w:r w:rsidR="00954116" w:rsidRPr="00C34975">
              <w:rPr>
                <w:rStyle w:val="Hyperlink"/>
                <w:noProof/>
              </w:rPr>
              <w:t>1.1 About Costa Coffee</w:t>
            </w:r>
            <w:r w:rsidR="00954116">
              <w:rPr>
                <w:noProof/>
                <w:webHidden/>
              </w:rPr>
              <w:tab/>
            </w:r>
            <w:r w:rsidR="00954116">
              <w:rPr>
                <w:noProof/>
                <w:webHidden/>
              </w:rPr>
              <w:fldChar w:fldCharType="begin"/>
            </w:r>
            <w:r w:rsidR="00954116">
              <w:rPr>
                <w:noProof/>
                <w:webHidden/>
              </w:rPr>
              <w:instrText xml:space="preserve"> PAGEREF _Toc7023510 \h </w:instrText>
            </w:r>
            <w:r w:rsidR="00954116">
              <w:rPr>
                <w:noProof/>
                <w:webHidden/>
              </w:rPr>
            </w:r>
            <w:r w:rsidR="00954116">
              <w:rPr>
                <w:noProof/>
                <w:webHidden/>
              </w:rPr>
              <w:fldChar w:fldCharType="separate"/>
            </w:r>
            <w:r w:rsidR="00954116">
              <w:rPr>
                <w:noProof/>
                <w:webHidden/>
              </w:rPr>
              <w:t>2</w:t>
            </w:r>
            <w:r w:rsidR="00954116">
              <w:rPr>
                <w:noProof/>
                <w:webHidden/>
              </w:rPr>
              <w:fldChar w:fldCharType="end"/>
            </w:r>
          </w:hyperlink>
        </w:p>
        <w:p w14:paraId="14C99B24" w14:textId="7B410986" w:rsidR="00954116" w:rsidRDefault="0038216C">
          <w:pPr>
            <w:pStyle w:val="TOC1"/>
            <w:tabs>
              <w:tab w:val="right" w:leader="dot" w:pos="9016"/>
            </w:tabs>
            <w:rPr>
              <w:noProof/>
            </w:rPr>
          </w:pPr>
          <w:hyperlink w:anchor="_Toc7023511" w:history="1">
            <w:r w:rsidR="00954116" w:rsidRPr="00C34975">
              <w:rPr>
                <w:rStyle w:val="Hyperlink"/>
                <w:noProof/>
              </w:rPr>
              <w:t>Organisational Culture</w:t>
            </w:r>
            <w:r w:rsidR="00954116">
              <w:rPr>
                <w:noProof/>
                <w:webHidden/>
              </w:rPr>
              <w:tab/>
            </w:r>
            <w:r w:rsidR="00954116">
              <w:rPr>
                <w:noProof/>
                <w:webHidden/>
              </w:rPr>
              <w:fldChar w:fldCharType="begin"/>
            </w:r>
            <w:r w:rsidR="00954116">
              <w:rPr>
                <w:noProof/>
                <w:webHidden/>
              </w:rPr>
              <w:instrText xml:space="preserve"> PAGEREF _Toc7023511 \h </w:instrText>
            </w:r>
            <w:r w:rsidR="00954116">
              <w:rPr>
                <w:noProof/>
                <w:webHidden/>
              </w:rPr>
            </w:r>
            <w:r w:rsidR="00954116">
              <w:rPr>
                <w:noProof/>
                <w:webHidden/>
              </w:rPr>
              <w:fldChar w:fldCharType="separate"/>
            </w:r>
            <w:r w:rsidR="00954116">
              <w:rPr>
                <w:noProof/>
                <w:webHidden/>
              </w:rPr>
              <w:t>3</w:t>
            </w:r>
            <w:r w:rsidR="00954116">
              <w:rPr>
                <w:noProof/>
                <w:webHidden/>
              </w:rPr>
              <w:fldChar w:fldCharType="end"/>
            </w:r>
          </w:hyperlink>
        </w:p>
        <w:p w14:paraId="15517246" w14:textId="344309C4" w:rsidR="00954116" w:rsidRDefault="0038216C" w:rsidP="00954116">
          <w:pPr>
            <w:pStyle w:val="TOC2"/>
            <w:rPr>
              <w:noProof/>
            </w:rPr>
          </w:pPr>
          <w:hyperlink w:anchor="_Toc7023512" w:history="1">
            <w:r w:rsidR="00954116" w:rsidRPr="00C34975">
              <w:rPr>
                <w:rStyle w:val="Hyperlink"/>
                <w:noProof/>
              </w:rPr>
              <w:t>Beliefs, Values, Attitude and Behaviour of Individual</w:t>
            </w:r>
            <w:r w:rsidR="00954116">
              <w:rPr>
                <w:noProof/>
                <w:webHidden/>
              </w:rPr>
              <w:tab/>
            </w:r>
            <w:r w:rsidR="00954116">
              <w:rPr>
                <w:noProof/>
                <w:webHidden/>
              </w:rPr>
              <w:fldChar w:fldCharType="begin"/>
            </w:r>
            <w:r w:rsidR="00954116">
              <w:rPr>
                <w:noProof/>
                <w:webHidden/>
              </w:rPr>
              <w:instrText xml:space="preserve"> PAGEREF _Toc7023512 \h </w:instrText>
            </w:r>
            <w:r w:rsidR="00954116">
              <w:rPr>
                <w:noProof/>
                <w:webHidden/>
              </w:rPr>
            </w:r>
            <w:r w:rsidR="00954116">
              <w:rPr>
                <w:noProof/>
                <w:webHidden/>
              </w:rPr>
              <w:fldChar w:fldCharType="separate"/>
            </w:r>
            <w:r w:rsidR="00954116">
              <w:rPr>
                <w:noProof/>
                <w:webHidden/>
              </w:rPr>
              <w:t>4</w:t>
            </w:r>
            <w:r w:rsidR="00954116">
              <w:rPr>
                <w:noProof/>
                <w:webHidden/>
              </w:rPr>
              <w:fldChar w:fldCharType="end"/>
            </w:r>
          </w:hyperlink>
        </w:p>
        <w:p w14:paraId="709991C3" w14:textId="118B1532" w:rsidR="00954116" w:rsidRDefault="0038216C" w:rsidP="00954116">
          <w:pPr>
            <w:pStyle w:val="TOC2"/>
            <w:rPr>
              <w:noProof/>
            </w:rPr>
          </w:pPr>
          <w:hyperlink w:anchor="_Toc7023513" w:history="1">
            <w:r w:rsidR="00954116" w:rsidRPr="00C34975">
              <w:rPr>
                <w:rStyle w:val="Hyperlink"/>
                <w:noProof/>
              </w:rPr>
              <w:t>Corporate Social Responsibility</w:t>
            </w:r>
            <w:r w:rsidR="00954116">
              <w:rPr>
                <w:noProof/>
                <w:webHidden/>
              </w:rPr>
              <w:tab/>
            </w:r>
            <w:r w:rsidR="00954116">
              <w:rPr>
                <w:noProof/>
                <w:webHidden/>
              </w:rPr>
              <w:fldChar w:fldCharType="begin"/>
            </w:r>
            <w:r w:rsidR="00954116">
              <w:rPr>
                <w:noProof/>
                <w:webHidden/>
              </w:rPr>
              <w:instrText xml:space="preserve"> PAGEREF _Toc7023513 \h </w:instrText>
            </w:r>
            <w:r w:rsidR="00954116">
              <w:rPr>
                <w:noProof/>
                <w:webHidden/>
              </w:rPr>
            </w:r>
            <w:r w:rsidR="00954116">
              <w:rPr>
                <w:noProof/>
                <w:webHidden/>
              </w:rPr>
              <w:fldChar w:fldCharType="separate"/>
            </w:r>
            <w:r w:rsidR="00954116">
              <w:rPr>
                <w:noProof/>
                <w:webHidden/>
              </w:rPr>
              <w:t>4</w:t>
            </w:r>
            <w:r w:rsidR="00954116">
              <w:rPr>
                <w:noProof/>
                <w:webHidden/>
              </w:rPr>
              <w:fldChar w:fldCharType="end"/>
            </w:r>
          </w:hyperlink>
        </w:p>
        <w:p w14:paraId="4E79D7BB" w14:textId="74A9ED56" w:rsidR="00954116" w:rsidRDefault="0038216C" w:rsidP="00954116">
          <w:pPr>
            <w:pStyle w:val="TOC2"/>
            <w:rPr>
              <w:noProof/>
            </w:rPr>
          </w:pPr>
          <w:hyperlink w:anchor="_Toc7023514" w:history="1">
            <w:r w:rsidR="00954116" w:rsidRPr="00C34975">
              <w:rPr>
                <w:rStyle w:val="Hyperlink"/>
                <w:noProof/>
              </w:rPr>
              <w:t>Creating a Sustainable Culture</w:t>
            </w:r>
            <w:r w:rsidR="00954116">
              <w:rPr>
                <w:noProof/>
                <w:webHidden/>
              </w:rPr>
              <w:tab/>
            </w:r>
            <w:r w:rsidR="00954116">
              <w:rPr>
                <w:noProof/>
                <w:webHidden/>
              </w:rPr>
              <w:fldChar w:fldCharType="begin"/>
            </w:r>
            <w:r w:rsidR="00954116">
              <w:rPr>
                <w:noProof/>
                <w:webHidden/>
              </w:rPr>
              <w:instrText xml:space="preserve"> PAGEREF _Toc7023514 \h </w:instrText>
            </w:r>
            <w:r w:rsidR="00954116">
              <w:rPr>
                <w:noProof/>
                <w:webHidden/>
              </w:rPr>
            </w:r>
            <w:r w:rsidR="00954116">
              <w:rPr>
                <w:noProof/>
                <w:webHidden/>
              </w:rPr>
              <w:fldChar w:fldCharType="separate"/>
            </w:r>
            <w:r w:rsidR="00954116">
              <w:rPr>
                <w:noProof/>
                <w:webHidden/>
              </w:rPr>
              <w:t>5</w:t>
            </w:r>
            <w:r w:rsidR="00954116">
              <w:rPr>
                <w:noProof/>
                <w:webHidden/>
              </w:rPr>
              <w:fldChar w:fldCharType="end"/>
            </w:r>
          </w:hyperlink>
        </w:p>
        <w:p w14:paraId="3355FE5F" w14:textId="68CEA4F0" w:rsidR="00954116" w:rsidRDefault="0038216C" w:rsidP="00954116">
          <w:pPr>
            <w:pStyle w:val="TOC2"/>
            <w:rPr>
              <w:noProof/>
            </w:rPr>
          </w:pPr>
          <w:hyperlink w:anchor="_Toc7023515" w:history="1">
            <w:r w:rsidR="00954116" w:rsidRPr="00C34975">
              <w:rPr>
                <w:rStyle w:val="Hyperlink"/>
                <w:noProof/>
              </w:rPr>
              <w:t>Formal and Informal Organisational Structure</w:t>
            </w:r>
            <w:r w:rsidR="00954116">
              <w:rPr>
                <w:noProof/>
                <w:webHidden/>
              </w:rPr>
              <w:tab/>
            </w:r>
            <w:r w:rsidR="00954116">
              <w:rPr>
                <w:noProof/>
                <w:webHidden/>
              </w:rPr>
              <w:fldChar w:fldCharType="begin"/>
            </w:r>
            <w:r w:rsidR="00954116">
              <w:rPr>
                <w:noProof/>
                <w:webHidden/>
              </w:rPr>
              <w:instrText xml:space="preserve"> PAGEREF _Toc7023515 \h </w:instrText>
            </w:r>
            <w:r w:rsidR="00954116">
              <w:rPr>
                <w:noProof/>
                <w:webHidden/>
              </w:rPr>
            </w:r>
            <w:r w:rsidR="00954116">
              <w:rPr>
                <w:noProof/>
                <w:webHidden/>
              </w:rPr>
              <w:fldChar w:fldCharType="separate"/>
            </w:r>
            <w:r w:rsidR="00954116">
              <w:rPr>
                <w:noProof/>
                <w:webHidden/>
              </w:rPr>
              <w:t>5</w:t>
            </w:r>
            <w:r w:rsidR="00954116">
              <w:rPr>
                <w:noProof/>
                <w:webHidden/>
              </w:rPr>
              <w:fldChar w:fldCharType="end"/>
            </w:r>
          </w:hyperlink>
        </w:p>
        <w:p w14:paraId="050C4966" w14:textId="0A9F1227" w:rsidR="00954116" w:rsidRDefault="0038216C" w:rsidP="00954116">
          <w:pPr>
            <w:pStyle w:val="TOC2"/>
            <w:rPr>
              <w:noProof/>
            </w:rPr>
          </w:pPr>
          <w:hyperlink w:anchor="_Toc7023516" w:history="1">
            <w:r w:rsidR="00954116" w:rsidRPr="00C34975">
              <w:rPr>
                <w:rStyle w:val="Hyperlink"/>
                <w:noProof/>
              </w:rPr>
              <w:t>Communication Channel Among Workers</w:t>
            </w:r>
            <w:r w:rsidR="00954116">
              <w:rPr>
                <w:noProof/>
                <w:webHidden/>
              </w:rPr>
              <w:tab/>
            </w:r>
            <w:r w:rsidR="00954116">
              <w:rPr>
                <w:noProof/>
                <w:webHidden/>
              </w:rPr>
              <w:fldChar w:fldCharType="begin"/>
            </w:r>
            <w:r w:rsidR="00954116">
              <w:rPr>
                <w:noProof/>
                <w:webHidden/>
              </w:rPr>
              <w:instrText xml:space="preserve"> PAGEREF _Toc7023516 \h </w:instrText>
            </w:r>
            <w:r w:rsidR="00954116">
              <w:rPr>
                <w:noProof/>
                <w:webHidden/>
              </w:rPr>
            </w:r>
            <w:r w:rsidR="00954116">
              <w:rPr>
                <w:noProof/>
                <w:webHidden/>
              </w:rPr>
              <w:fldChar w:fldCharType="separate"/>
            </w:r>
            <w:r w:rsidR="00954116">
              <w:rPr>
                <w:noProof/>
                <w:webHidden/>
              </w:rPr>
              <w:t>6</w:t>
            </w:r>
            <w:r w:rsidR="00954116">
              <w:rPr>
                <w:noProof/>
                <w:webHidden/>
              </w:rPr>
              <w:fldChar w:fldCharType="end"/>
            </w:r>
          </w:hyperlink>
        </w:p>
        <w:p w14:paraId="43687B16" w14:textId="127BC31C" w:rsidR="00954116" w:rsidRDefault="0038216C" w:rsidP="00954116">
          <w:pPr>
            <w:pStyle w:val="TOC2"/>
            <w:rPr>
              <w:noProof/>
            </w:rPr>
          </w:pPr>
          <w:hyperlink w:anchor="_Toc7023517" w:history="1">
            <w:r w:rsidR="00954116" w:rsidRPr="00C34975">
              <w:rPr>
                <w:rStyle w:val="Hyperlink"/>
                <w:noProof/>
              </w:rPr>
              <w:t>Obstacles for Better Performance and its Solutions</w:t>
            </w:r>
            <w:r w:rsidR="00954116">
              <w:rPr>
                <w:noProof/>
                <w:webHidden/>
              </w:rPr>
              <w:tab/>
            </w:r>
            <w:r w:rsidR="00954116">
              <w:rPr>
                <w:noProof/>
                <w:webHidden/>
              </w:rPr>
              <w:fldChar w:fldCharType="begin"/>
            </w:r>
            <w:r w:rsidR="00954116">
              <w:rPr>
                <w:noProof/>
                <w:webHidden/>
              </w:rPr>
              <w:instrText xml:space="preserve"> PAGEREF _Toc7023517 \h </w:instrText>
            </w:r>
            <w:r w:rsidR="00954116">
              <w:rPr>
                <w:noProof/>
                <w:webHidden/>
              </w:rPr>
            </w:r>
            <w:r w:rsidR="00954116">
              <w:rPr>
                <w:noProof/>
                <w:webHidden/>
              </w:rPr>
              <w:fldChar w:fldCharType="separate"/>
            </w:r>
            <w:r w:rsidR="00954116">
              <w:rPr>
                <w:noProof/>
                <w:webHidden/>
              </w:rPr>
              <w:t>8</w:t>
            </w:r>
            <w:r w:rsidR="00954116">
              <w:rPr>
                <w:noProof/>
                <w:webHidden/>
              </w:rPr>
              <w:fldChar w:fldCharType="end"/>
            </w:r>
          </w:hyperlink>
        </w:p>
        <w:p w14:paraId="1A46DB34" w14:textId="77E996DA" w:rsidR="00954116" w:rsidRDefault="0038216C">
          <w:pPr>
            <w:pStyle w:val="TOC1"/>
            <w:tabs>
              <w:tab w:val="right" w:leader="dot" w:pos="9016"/>
            </w:tabs>
            <w:rPr>
              <w:noProof/>
            </w:rPr>
          </w:pPr>
          <w:hyperlink w:anchor="_Toc7023518" w:history="1">
            <w:r w:rsidR="00954116" w:rsidRPr="00C34975">
              <w:rPr>
                <w:rStyle w:val="Hyperlink"/>
                <w:noProof/>
              </w:rPr>
              <w:t>Theoretical Perspective on Management</w:t>
            </w:r>
            <w:r w:rsidR="00954116">
              <w:rPr>
                <w:noProof/>
                <w:webHidden/>
              </w:rPr>
              <w:tab/>
            </w:r>
            <w:r w:rsidR="00954116">
              <w:rPr>
                <w:noProof/>
                <w:webHidden/>
              </w:rPr>
              <w:fldChar w:fldCharType="begin"/>
            </w:r>
            <w:r w:rsidR="00954116">
              <w:rPr>
                <w:noProof/>
                <w:webHidden/>
              </w:rPr>
              <w:instrText xml:space="preserve"> PAGEREF _Toc7023518 \h </w:instrText>
            </w:r>
            <w:r w:rsidR="00954116">
              <w:rPr>
                <w:noProof/>
                <w:webHidden/>
              </w:rPr>
            </w:r>
            <w:r w:rsidR="00954116">
              <w:rPr>
                <w:noProof/>
                <w:webHidden/>
              </w:rPr>
              <w:fldChar w:fldCharType="separate"/>
            </w:r>
            <w:r w:rsidR="00954116">
              <w:rPr>
                <w:noProof/>
                <w:webHidden/>
              </w:rPr>
              <w:t>9</w:t>
            </w:r>
            <w:r w:rsidR="00954116">
              <w:rPr>
                <w:noProof/>
                <w:webHidden/>
              </w:rPr>
              <w:fldChar w:fldCharType="end"/>
            </w:r>
          </w:hyperlink>
        </w:p>
        <w:p w14:paraId="2B54160F" w14:textId="62E99228" w:rsidR="00954116" w:rsidRDefault="0038216C" w:rsidP="00954116">
          <w:pPr>
            <w:pStyle w:val="TOC2"/>
            <w:rPr>
              <w:noProof/>
            </w:rPr>
          </w:pPr>
          <w:hyperlink w:anchor="_Toc7023519" w:history="1">
            <w:r w:rsidR="00954116" w:rsidRPr="00C34975">
              <w:rPr>
                <w:rStyle w:val="Hyperlink"/>
                <w:noProof/>
              </w:rPr>
              <w:t>Bureacratic Theory</w:t>
            </w:r>
            <w:r w:rsidR="00954116">
              <w:rPr>
                <w:noProof/>
                <w:webHidden/>
              </w:rPr>
              <w:tab/>
            </w:r>
            <w:r w:rsidR="00954116">
              <w:rPr>
                <w:noProof/>
                <w:webHidden/>
              </w:rPr>
              <w:fldChar w:fldCharType="begin"/>
            </w:r>
            <w:r w:rsidR="00954116">
              <w:rPr>
                <w:noProof/>
                <w:webHidden/>
              </w:rPr>
              <w:instrText xml:space="preserve"> PAGEREF _Toc7023519 \h </w:instrText>
            </w:r>
            <w:r w:rsidR="00954116">
              <w:rPr>
                <w:noProof/>
                <w:webHidden/>
              </w:rPr>
            </w:r>
            <w:r w:rsidR="00954116">
              <w:rPr>
                <w:noProof/>
                <w:webHidden/>
              </w:rPr>
              <w:fldChar w:fldCharType="separate"/>
            </w:r>
            <w:r w:rsidR="00954116">
              <w:rPr>
                <w:noProof/>
                <w:webHidden/>
              </w:rPr>
              <w:t>9</w:t>
            </w:r>
            <w:r w:rsidR="00954116">
              <w:rPr>
                <w:noProof/>
                <w:webHidden/>
              </w:rPr>
              <w:fldChar w:fldCharType="end"/>
            </w:r>
          </w:hyperlink>
        </w:p>
        <w:p w14:paraId="53DF11D1" w14:textId="4059474D" w:rsidR="00954116" w:rsidRDefault="0038216C" w:rsidP="00954116">
          <w:pPr>
            <w:pStyle w:val="TOC2"/>
            <w:rPr>
              <w:noProof/>
            </w:rPr>
          </w:pPr>
          <w:hyperlink w:anchor="_Toc7023520" w:history="1">
            <w:r w:rsidR="00954116" w:rsidRPr="00C34975">
              <w:rPr>
                <w:rStyle w:val="Hyperlink"/>
                <w:noProof/>
              </w:rPr>
              <w:t>Maslow’s Hierarchy of Needs Theory</w:t>
            </w:r>
            <w:r w:rsidR="00954116">
              <w:rPr>
                <w:noProof/>
                <w:webHidden/>
              </w:rPr>
              <w:tab/>
            </w:r>
            <w:r w:rsidR="00954116">
              <w:rPr>
                <w:noProof/>
                <w:webHidden/>
              </w:rPr>
              <w:fldChar w:fldCharType="begin"/>
            </w:r>
            <w:r w:rsidR="00954116">
              <w:rPr>
                <w:noProof/>
                <w:webHidden/>
              </w:rPr>
              <w:instrText xml:space="preserve"> PAGEREF _Toc7023520 \h </w:instrText>
            </w:r>
            <w:r w:rsidR="00954116">
              <w:rPr>
                <w:noProof/>
                <w:webHidden/>
              </w:rPr>
            </w:r>
            <w:r w:rsidR="00954116">
              <w:rPr>
                <w:noProof/>
                <w:webHidden/>
              </w:rPr>
              <w:fldChar w:fldCharType="separate"/>
            </w:r>
            <w:r w:rsidR="00954116">
              <w:rPr>
                <w:noProof/>
                <w:webHidden/>
              </w:rPr>
              <w:t>10</w:t>
            </w:r>
            <w:r w:rsidR="00954116">
              <w:rPr>
                <w:noProof/>
                <w:webHidden/>
              </w:rPr>
              <w:fldChar w:fldCharType="end"/>
            </w:r>
          </w:hyperlink>
        </w:p>
        <w:p w14:paraId="2FBB6CFF" w14:textId="6DC2F931" w:rsidR="00954116" w:rsidRDefault="0038216C">
          <w:pPr>
            <w:pStyle w:val="TOC1"/>
            <w:tabs>
              <w:tab w:val="right" w:leader="dot" w:pos="9016"/>
            </w:tabs>
            <w:rPr>
              <w:noProof/>
            </w:rPr>
          </w:pPr>
          <w:hyperlink w:anchor="_Toc7023521" w:history="1">
            <w:r w:rsidR="00954116" w:rsidRPr="00C34975">
              <w:rPr>
                <w:rStyle w:val="Hyperlink"/>
                <w:noProof/>
              </w:rPr>
              <w:t>SWOT Analysis of Hounslow Costa Coffee Shop</w:t>
            </w:r>
            <w:r w:rsidR="00954116">
              <w:rPr>
                <w:noProof/>
                <w:webHidden/>
              </w:rPr>
              <w:tab/>
            </w:r>
            <w:r w:rsidR="00954116">
              <w:rPr>
                <w:noProof/>
                <w:webHidden/>
              </w:rPr>
              <w:fldChar w:fldCharType="begin"/>
            </w:r>
            <w:r w:rsidR="00954116">
              <w:rPr>
                <w:noProof/>
                <w:webHidden/>
              </w:rPr>
              <w:instrText xml:space="preserve"> PAGEREF _Toc7023521 \h </w:instrText>
            </w:r>
            <w:r w:rsidR="00954116">
              <w:rPr>
                <w:noProof/>
                <w:webHidden/>
              </w:rPr>
            </w:r>
            <w:r w:rsidR="00954116">
              <w:rPr>
                <w:noProof/>
                <w:webHidden/>
              </w:rPr>
              <w:fldChar w:fldCharType="separate"/>
            </w:r>
            <w:r w:rsidR="00954116">
              <w:rPr>
                <w:noProof/>
                <w:webHidden/>
              </w:rPr>
              <w:t>10</w:t>
            </w:r>
            <w:r w:rsidR="00954116">
              <w:rPr>
                <w:noProof/>
                <w:webHidden/>
              </w:rPr>
              <w:fldChar w:fldCharType="end"/>
            </w:r>
          </w:hyperlink>
        </w:p>
        <w:p w14:paraId="445145F5" w14:textId="0FF7221F" w:rsidR="00954116" w:rsidRDefault="0038216C">
          <w:pPr>
            <w:pStyle w:val="TOC1"/>
            <w:tabs>
              <w:tab w:val="right" w:leader="dot" w:pos="9016"/>
            </w:tabs>
            <w:rPr>
              <w:noProof/>
            </w:rPr>
          </w:pPr>
          <w:hyperlink w:anchor="_Toc7023522" w:history="1">
            <w:r w:rsidR="00954116" w:rsidRPr="00C34975">
              <w:rPr>
                <w:rStyle w:val="Hyperlink"/>
                <w:noProof/>
              </w:rPr>
              <w:t>PESTLE Analysis</w:t>
            </w:r>
            <w:r w:rsidR="00954116">
              <w:rPr>
                <w:noProof/>
                <w:webHidden/>
              </w:rPr>
              <w:tab/>
            </w:r>
            <w:r w:rsidR="00954116">
              <w:rPr>
                <w:noProof/>
                <w:webHidden/>
              </w:rPr>
              <w:fldChar w:fldCharType="begin"/>
            </w:r>
            <w:r w:rsidR="00954116">
              <w:rPr>
                <w:noProof/>
                <w:webHidden/>
              </w:rPr>
              <w:instrText xml:space="preserve"> PAGEREF _Toc7023522 \h </w:instrText>
            </w:r>
            <w:r w:rsidR="00954116">
              <w:rPr>
                <w:noProof/>
                <w:webHidden/>
              </w:rPr>
            </w:r>
            <w:r w:rsidR="00954116">
              <w:rPr>
                <w:noProof/>
                <w:webHidden/>
              </w:rPr>
              <w:fldChar w:fldCharType="separate"/>
            </w:r>
            <w:r w:rsidR="00954116">
              <w:rPr>
                <w:noProof/>
                <w:webHidden/>
              </w:rPr>
              <w:t>11</w:t>
            </w:r>
            <w:r w:rsidR="00954116">
              <w:rPr>
                <w:noProof/>
                <w:webHidden/>
              </w:rPr>
              <w:fldChar w:fldCharType="end"/>
            </w:r>
          </w:hyperlink>
        </w:p>
        <w:p w14:paraId="7CF5A13D" w14:textId="658ADD0C" w:rsidR="00954116" w:rsidRDefault="0038216C">
          <w:pPr>
            <w:pStyle w:val="TOC1"/>
            <w:tabs>
              <w:tab w:val="right" w:leader="dot" w:pos="9016"/>
            </w:tabs>
            <w:rPr>
              <w:noProof/>
            </w:rPr>
          </w:pPr>
          <w:hyperlink w:anchor="_Toc7023523" w:history="1">
            <w:r w:rsidR="00954116" w:rsidRPr="00C34975">
              <w:rPr>
                <w:rStyle w:val="Hyperlink"/>
                <w:noProof/>
              </w:rPr>
              <w:t>Recommendations</w:t>
            </w:r>
            <w:r w:rsidR="00954116">
              <w:rPr>
                <w:noProof/>
                <w:webHidden/>
              </w:rPr>
              <w:tab/>
            </w:r>
            <w:r w:rsidR="00954116">
              <w:rPr>
                <w:noProof/>
                <w:webHidden/>
              </w:rPr>
              <w:fldChar w:fldCharType="begin"/>
            </w:r>
            <w:r w:rsidR="00954116">
              <w:rPr>
                <w:noProof/>
                <w:webHidden/>
              </w:rPr>
              <w:instrText xml:space="preserve"> PAGEREF _Toc7023523 \h </w:instrText>
            </w:r>
            <w:r w:rsidR="00954116">
              <w:rPr>
                <w:noProof/>
                <w:webHidden/>
              </w:rPr>
            </w:r>
            <w:r w:rsidR="00954116">
              <w:rPr>
                <w:noProof/>
                <w:webHidden/>
              </w:rPr>
              <w:fldChar w:fldCharType="separate"/>
            </w:r>
            <w:r w:rsidR="00954116">
              <w:rPr>
                <w:noProof/>
                <w:webHidden/>
              </w:rPr>
              <w:t>12</w:t>
            </w:r>
            <w:r w:rsidR="00954116">
              <w:rPr>
                <w:noProof/>
                <w:webHidden/>
              </w:rPr>
              <w:fldChar w:fldCharType="end"/>
            </w:r>
          </w:hyperlink>
        </w:p>
        <w:p w14:paraId="7637AE2C" w14:textId="16BA7ACD" w:rsidR="00954116" w:rsidRDefault="0038216C">
          <w:pPr>
            <w:pStyle w:val="TOC1"/>
            <w:tabs>
              <w:tab w:val="right" w:leader="dot" w:pos="9016"/>
            </w:tabs>
            <w:rPr>
              <w:noProof/>
            </w:rPr>
          </w:pPr>
          <w:hyperlink w:anchor="_Toc7023524" w:history="1">
            <w:r w:rsidR="00954116" w:rsidRPr="00C34975">
              <w:rPr>
                <w:rStyle w:val="Hyperlink"/>
                <w:noProof/>
              </w:rPr>
              <w:t>Conclusion</w:t>
            </w:r>
            <w:r w:rsidR="00954116">
              <w:rPr>
                <w:noProof/>
                <w:webHidden/>
              </w:rPr>
              <w:tab/>
            </w:r>
            <w:r w:rsidR="00954116">
              <w:rPr>
                <w:noProof/>
                <w:webHidden/>
              </w:rPr>
              <w:fldChar w:fldCharType="begin"/>
            </w:r>
            <w:r w:rsidR="00954116">
              <w:rPr>
                <w:noProof/>
                <w:webHidden/>
              </w:rPr>
              <w:instrText xml:space="preserve"> PAGEREF _Toc7023524 \h </w:instrText>
            </w:r>
            <w:r w:rsidR="00954116">
              <w:rPr>
                <w:noProof/>
                <w:webHidden/>
              </w:rPr>
            </w:r>
            <w:r w:rsidR="00954116">
              <w:rPr>
                <w:noProof/>
                <w:webHidden/>
              </w:rPr>
              <w:fldChar w:fldCharType="separate"/>
            </w:r>
            <w:r w:rsidR="00954116">
              <w:rPr>
                <w:noProof/>
                <w:webHidden/>
              </w:rPr>
              <w:t>12</w:t>
            </w:r>
            <w:r w:rsidR="00954116">
              <w:rPr>
                <w:noProof/>
                <w:webHidden/>
              </w:rPr>
              <w:fldChar w:fldCharType="end"/>
            </w:r>
          </w:hyperlink>
        </w:p>
        <w:p w14:paraId="5121C87E" w14:textId="45ECE248" w:rsidR="00954116" w:rsidRDefault="0038216C">
          <w:pPr>
            <w:pStyle w:val="TOC1"/>
            <w:tabs>
              <w:tab w:val="right" w:leader="dot" w:pos="9016"/>
            </w:tabs>
            <w:rPr>
              <w:noProof/>
            </w:rPr>
          </w:pPr>
          <w:hyperlink w:anchor="_Toc7023525" w:history="1">
            <w:r w:rsidR="00954116" w:rsidRPr="00C34975">
              <w:rPr>
                <w:rStyle w:val="Hyperlink"/>
                <w:noProof/>
              </w:rPr>
              <w:t>References</w:t>
            </w:r>
            <w:r w:rsidR="00954116">
              <w:rPr>
                <w:noProof/>
                <w:webHidden/>
              </w:rPr>
              <w:tab/>
            </w:r>
            <w:r w:rsidR="00954116">
              <w:rPr>
                <w:noProof/>
                <w:webHidden/>
              </w:rPr>
              <w:fldChar w:fldCharType="begin"/>
            </w:r>
            <w:r w:rsidR="00954116">
              <w:rPr>
                <w:noProof/>
                <w:webHidden/>
              </w:rPr>
              <w:instrText xml:space="preserve"> PAGEREF _Toc7023525 \h </w:instrText>
            </w:r>
            <w:r w:rsidR="00954116">
              <w:rPr>
                <w:noProof/>
                <w:webHidden/>
              </w:rPr>
            </w:r>
            <w:r w:rsidR="00954116">
              <w:rPr>
                <w:noProof/>
                <w:webHidden/>
              </w:rPr>
              <w:fldChar w:fldCharType="separate"/>
            </w:r>
            <w:r w:rsidR="00954116">
              <w:rPr>
                <w:noProof/>
                <w:webHidden/>
              </w:rPr>
              <w:t>13</w:t>
            </w:r>
            <w:r w:rsidR="00954116">
              <w:rPr>
                <w:noProof/>
                <w:webHidden/>
              </w:rPr>
              <w:fldChar w:fldCharType="end"/>
            </w:r>
          </w:hyperlink>
        </w:p>
        <w:p w14:paraId="57D7E3D9" w14:textId="2BB1D154" w:rsidR="00954116" w:rsidRDefault="00954116">
          <w:r>
            <w:rPr>
              <w:b/>
              <w:bCs/>
              <w:noProof/>
            </w:rPr>
            <w:fldChar w:fldCharType="end"/>
          </w:r>
        </w:p>
      </w:sdtContent>
    </w:sdt>
    <w:p w14:paraId="4FCF2BC1" w14:textId="2AC70834" w:rsidR="0094242D" w:rsidRDefault="0094242D"/>
    <w:p w14:paraId="30928DDB" w14:textId="422F2C9F" w:rsidR="0094242D" w:rsidRDefault="0094242D" w:rsidP="00954116">
      <w:pPr>
        <w:pStyle w:val="Heading1"/>
      </w:pPr>
      <w:bookmarkStart w:id="1" w:name="_Toc7023508"/>
      <w:r>
        <w:t>Executive Summary</w:t>
      </w:r>
      <w:bookmarkEnd w:id="1"/>
    </w:p>
    <w:p w14:paraId="5E34941D" w14:textId="5CB2C503" w:rsidR="0094242D" w:rsidRDefault="0094242D" w:rsidP="002A4EA7">
      <w:pPr>
        <w:spacing w:line="360" w:lineRule="auto"/>
        <w:jc w:val="both"/>
      </w:pPr>
      <w:r>
        <w:t>Organisational culture at Costa coffee on 110 High Street, Hounslow London has affected the performance of the local store. The test for its survival and success largely depends on how the company does its business. When it comes to attitude</w:t>
      </w:r>
      <w:r w:rsidR="00AC64E5">
        <w:t xml:space="preserve">, values and beliefs of employees, it can be the factor on making a decision. After careful analysis, bureaucratic style of management makes most of the employees exhausted and demotivated after long period of time. The incorporation of management utilising human relation management within the business paves way to motivation </w:t>
      </w:r>
      <w:r w:rsidR="00CD07FC">
        <w:t xml:space="preserve">of employees </w:t>
      </w:r>
      <w:r w:rsidR="00AC64E5">
        <w:t>and innovation.</w:t>
      </w:r>
    </w:p>
    <w:p w14:paraId="74213FC6" w14:textId="3A9896DA" w:rsidR="00AC64E5" w:rsidRDefault="00AC64E5" w:rsidP="002A4EA7">
      <w:pPr>
        <w:spacing w:line="360" w:lineRule="auto"/>
        <w:jc w:val="both"/>
      </w:pPr>
    </w:p>
    <w:p w14:paraId="0ADFEFDB" w14:textId="78E7CBB0" w:rsidR="00AC64E5" w:rsidRDefault="00AC64E5" w:rsidP="00954116">
      <w:pPr>
        <w:pStyle w:val="Heading1"/>
      </w:pPr>
      <w:bookmarkStart w:id="2" w:name="_Toc7023509"/>
      <w:r>
        <w:t>Introduction</w:t>
      </w:r>
      <w:bookmarkEnd w:id="2"/>
    </w:p>
    <w:p w14:paraId="6F7E2009" w14:textId="627E0A8A" w:rsidR="00AC64E5" w:rsidRDefault="005A2698" w:rsidP="002A4EA7">
      <w:pPr>
        <w:spacing w:line="360" w:lineRule="auto"/>
        <w:jc w:val="both"/>
      </w:pPr>
      <w:r>
        <w:tab/>
      </w:r>
      <w:r w:rsidR="00AC64E5">
        <w:t xml:space="preserve">Culture includes </w:t>
      </w:r>
      <w:r w:rsidR="00E343BB">
        <w:t>beliefs, norms, traditions and attitudes learned from a group of people. The way of doing things inside the company defines its organisational culture. It has been built after a long period of time. It is the unwritten rule of the company. However, it has a huge impact on each aspect within the organisation. Having a strong culture is essential to the success of the organisation</w:t>
      </w:r>
      <w:r w:rsidR="0064477F">
        <w:t xml:space="preserve">. It is also considered as a driving force to the efficiency of the organisation in a high performance company </w:t>
      </w:r>
      <w:sdt>
        <w:sdtPr>
          <w:id w:val="103775105"/>
          <w:citation/>
        </w:sdtPr>
        <w:sdtEndPr/>
        <w:sdtContent>
          <w:r w:rsidR="0064477F">
            <w:fldChar w:fldCharType="begin"/>
          </w:r>
          <w:r w:rsidR="0064477F">
            <w:instrText xml:space="preserve"> CITATION Fil09 \l 2057 </w:instrText>
          </w:r>
          <w:r w:rsidR="0064477F">
            <w:fldChar w:fldCharType="separate"/>
          </w:r>
          <w:r w:rsidR="00965DC1" w:rsidRPr="00965DC1">
            <w:rPr>
              <w:noProof/>
            </w:rPr>
            <w:t>(Fill, 2009)</w:t>
          </w:r>
          <w:r w:rsidR="0064477F">
            <w:fldChar w:fldCharType="end"/>
          </w:r>
        </w:sdtContent>
      </w:sdt>
      <w:r w:rsidR="0064477F">
        <w:t xml:space="preserve">. There is a saying at Costa that ‘A great cup of coffee is only a great cup of coffee when it has a great people with it. </w:t>
      </w:r>
      <w:r w:rsidR="0002316B">
        <w:t xml:space="preserve">Even though there is a company standard on quality service and coffee production, every branch around the world has different culture. It can be identified on the local culture, local management and the employees on every Costa coffee shops. For example, Costa shop employees in Japan has generally adapted to its culture on </w:t>
      </w:r>
      <w:proofErr w:type="gramStart"/>
      <w:r w:rsidR="0002316B">
        <w:t>discipline  while</w:t>
      </w:r>
      <w:proofErr w:type="gramEnd"/>
      <w:r w:rsidR="0002316B">
        <w:t xml:space="preserve"> Co</w:t>
      </w:r>
      <w:r>
        <w:t>s</w:t>
      </w:r>
      <w:r w:rsidR="0002316B">
        <w:t>ta coffee shop in America is more on democratic style of doing things</w:t>
      </w:r>
      <w:r w:rsidR="00470E11">
        <w:t xml:space="preserve">. </w:t>
      </w:r>
      <w:r>
        <w:t>Organisational culture may vary on different regions of the world even on global companies such as Costa coffee. The reason for this is the different beliefs, values and attitudes of people.</w:t>
      </w:r>
    </w:p>
    <w:p w14:paraId="0953CAC1" w14:textId="77777777" w:rsidR="007240A7" w:rsidRDefault="005A2698" w:rsidP="002A4EA7">
      <w:pPr>
        <w:spacing w:line="360" w:lineRule="auto"/>
        <w:jc w:val="both"/>
      </w:pPr>
      <w:r>
        <w:tab/>
        <w:t xml:space="preserve">Costa coffee shop in the United Kingdom has different set of behaviour by the workers inside the company. The objective is set by the company. The employee assessment is based on performance and meeting company targets set by managers on probation period. </w:t>
      </w:r>
      <w:r w:rsidR="00A42BB2">
        <w:t xml:space="preserve">Costa </w:t>
      </w:r>
      <w:r w:rsidR="00A42BB2">
        <w:lastRenderedPageBreak/>
        <w:t>coffee has a training and development scheme. The company has a brand standard that should be delivered on making and serving a coffee. It is considered an organised workplace</w:t>
      </w:r>
      <w:r w:rsidR="0063607A">
        <w:t>. The objective of the company is</w:t>
      </w:r>
      <w:r w:rsidR="007240A7">
        <w:t xml:space="preserve"> to</w:t>
      </w:r>
      <w:r w:rsidR="0063607A">
        <w:t xml:space="preserve"> make the workers satisfied that would reflect on dealing with customers.</w:t>
      </w:r>
      <w:r w:rsidR="007240A7">
        <w:t xml:space="preserve"> Generally, the workers especially the baristas are respectful to customers. Furthermore, it is a customer focused environment and the relationship of employees are professional. </w:t>
      </w:r>
    </w:p>
    <w:p w14:paraId="29104192" w14:textId="00737242" w:rsidR="00470E11" w:rsidRDefault="007240A7" w:rsidP="002A4EA7">
      <w:pPr>
        <w:spacing w:line="360" w:lineRule="auto"/>
        <w:jc w:val="both"/>
      </w:pPr>
      <w:r>
        <w:tab/>
        <w:t xml:space="preserve">Costa Coffee shop at Hounslow is a small shop located at the centre of Hounslow, London. This assignment will put emphasis on </w:t>
      </w:r>
      <w:r w:rsidR="0065119B">
        <w:t>the culture in one of the Costa coffee branches in London. The potential effect of its organisational culture is going to be explored critically. In addition, the significance of beliefs, attitude and behaviour inside the shop is going to be discussed. Furthermore, corporate responsibility of the local branch will be explored. The impact of effective engagement among employees and its hindrances are</w:t>
      </w:r>
      <w:r w:rsidR="006A6D8F">
        <w:t xml:space="preserve"> factors to be considered on establishing a culture. Moreover, the role of management on forming a culture using management theories in the store are vital to critically analyse its impact. Then, PESTLE and SWOT analysis will determine the internal and external aspects that may </w:t>
      </w:r>
      <w:r w:rsidR="004D0516">
        <w:t>affect the Costa Coffee shop business.</w:t>
      </w:r>
    </w:p>
    <w:p w14:paraId="42F4AAA9" w14:textId="3F43FE98" w:rsidR="004D0516" w:rsidRDefault="004D0516" w:rsidP="002A4EA7">
      <w:pPr>
        <w:spacing w:line="360" w:lineRule="auto"/>
        <w:jc w:val="both"/>
      </w:pPr>
    </w:p>
    <w:p w14:paraId="2E8AE7F5" w14:textId="4D6DFE53" w:rsidR="004D0516" w:rsidRDefault="004D0516" w:rsidP="00954116">
      <w:pPr>
        <w:pStyle w:val="Heading2"/>
      </w:pPr>
      <w:bookmarkStart w:id="3" w:name="_Toc7023510"/>
      <w:r>
        <w:t>1.1 About Costa Coffee</w:t>
      </w:r>
      <w:bookmarkEnd w:id="3"/>
    </w:p>
    <w:p w14:paraId="0FC28E7F" w14:textId="62C2B506" w:rsidR="00483E34" w:rsidRDefault="00483E34" w:rsidP="002A4EA7">
      <w:pPr>
        <w:spacing w:line="360" w:lineRule="auto"/>
        <w:jc w:val="both"/>
      </w:pPr>
      <w:r>
        <w:tab/>
        <w:t>Costa coffee was founded by Bruno Costa and Sergio Costa in 2019. It began by supplying roasted coffee to Italian coffee shops and caterers in London. In 1995, it was purchased by Whitbread</w:t>
      </w:r>
      <w:r w:rsidR="008E5C37">
        <w:t xml:space="preserve"> in 1995. Recently, it was acquired by Coca Cola Company in an amount of £4.9 billion. It has more than 3600 coffee shops in 31 countries worldwide. Furthermore, Costa coffee has more than 6,000 vending machines. It is the largest chain of coffee shop in the UK and the second largest in the world</w:t>
      </w:r>
      <w:r w:rsidR="00255814">
        <w:t xml:space="preserve"> </w:t>
      </w:r>
      <w:sdt>
        <w:sdtPr>
          <w:id w:val="-440762019"/>
          <w:citation/>
        </w:sdtPr>
        <w:sdtEndPr/>
        <w:sdtContent>
          <w:r w:rsidR="00255814">
            <w:fldChar w:fldCharType="begin"/>
          </w:r>
          <w:r w:rsidR="00255814">
            <w:instrText xml:space="preserve"> CITATION Cos191 \l 2057 </w:instrText>
          </w:r>
          <w:r w:rsidR="00255814">
            <w:fldChar w:fldCharType="separate"/>
          </w:r>
          <w:r w:rsidR="00965DC1" w:rsidRPr="00965DC1">
            <w:rPr>
              <w:noProof/>
            </w:rPr>
            <w:t>(CostaCoffee, 2019)</w:t>
          </w:r>
          <w:r w:rsidR="00255814">
            <w:fldChar w:fldCharType="end"/>
          </w:r>
        </w:sdtContent>
      </w:sdt>
      <w:r w:rsidR="008E5C37">
        <w:t xml:space="preserve">.  </w:t>
      </w:r>
    </w:p>
    <w:p w14:paraId="0EF922D7" w14:textId="5FBDC984" w:rsidR="00CC514B" w:rsidRDefault="00CC514B" w:rsidP="002A4EA7">
      <w:pPr>
        <w:spacing w:line="360" w:lineRule="auto"/>
        <w:jc w:val="both"/>
      </w:pPr>
      <w:r>
        <w:tab/>
        <w:t xml:space="preserve">Quality is vital for the Costa coffee on its daily operation. The vision is to serve extraordinary coffee. As a result, from planting cocoa beans up to serving coffees to clients, the company is involved in the process. Furthermore, the company has employed </w:t>
      </w:r>
      <w:proofErr w:type="spellStart"/>
      <w:r>
        <w:t>Gennaro</w:t>
      </w:r>
      <w:proofErr w:type="spellEnd"/>
      <w:r>
        <w:t xml:space="preserve"> </w:t>
      </w:r>
      <w:proofErr w:type="spellStart"/>
      <w:r>
        <w:t>Peliccias</w:t>
      </w:r>
      <w:proofErr w:type="spellEnd"/>
      <w:r>
        <w:t xml:space="preserve"> an official coffee taster, who had arranged to insure his tongue with Lloyd of London for £10 million. </w:t>
      </w:r>
      <w:r w:rsidR="00E45708">
        <w:t xml:space="preserve">Annually, the company is searching for the talent of baristas to compete from 17000 baristas in the entire world. That is the way of celebrating the art of coffee and to motivate talented people to excel on what they are doing. </w:t>
      </w:r>
      <w:r w:rsidR="00255814">
        <w:t xml:space="preserve">The company believes that coffee is more than just a drink, it is a way of life </w:t>
      </w:r>
      <w:sdt>
        <w:sdtPr>
          <w:id w:val="702521196"/>
          <w:citation/>
        </w:sdtPr>
        <w:sdtEndPr/>
        <w:sdtContent>
          <w:r w:rsidR="00255814">
            <w:fldChar w:fldCharType="begin"/>
          </w:r>
          <w:r w:rsidR="00255814">
            <w:instrText xml:space="preserve"> CITATION Cos19 \l 2057 </w:instrText>
          </w:r>
          <w:r w:rsidR="00255814">
            <w:fldChar w:fldCharType="separate"/>
          </w:r>
          <w:r w:rsidR="00965DC1" w:rsidRPr="00965DC1">
            <w:rPr>
              <w:noProof/>
            </w:rPr>
            <w:t>(CostaWay, 2019)</w:t>
          </w:r>
          <w:r w:rsidR="00255814">
            <w:fldChar w:fldCharType="end"/>
          </w:r>
        </w:sdtContent>
      </w:sdt>
      <w:r w:rsidR="00255814">
        <w:t xml:space="preserve">. </w:t>
      </w:r>
    </w:p>
    <w:p w14:paraId="432F3430" w14:textId="77777777" w:rsidR="00255814" w:rsidRDefault="00255814" w:rsidP="002A4EA7">
      <w:pPr>
        <w:spacing w:line="360" w:lineRule="auto"/>
        <w:jc w:val="both"/>
      </w:pPr>
    </w:p>
    <w:p w14:paraId="4C38A2BE" w14:textId="03456D62" w:rsidR="00255814" w:rsidRPr="00954116" w:rsidRDefault="00255814" w:rsidP="00954116">
      <w:pPr>
        <w:pStyle w:val="Heading1"/>
      </w:pPr>
      <w:bookmarkStart w:id="4" w:name="_Toc7023511"/>
      <w:r w:rsidRPr="00954116">
        <w:rPr>
          <w:rStyle w:val="Heading1Char"/>
          <w:b/>
        </w:rPr>
        <w:t>Organisational</w:t>
      </w:r>
      <w:r w:rsidRPr="00954116">
        <w:t xml:space="preserve"> Culture</w:t>
      </w:r>
      <w:bookmarkEnd w:id="4"/>
    </w:p>
    <w:p w14:paraId="19820093" w14:textId="77273CB3" w:rsidR="00255814" w:rsidRDefault="00255814" w:rsidP="002A4EA7">
      <w:pPr>
        <w:spacing w:line="360" w:lineRule="auto"/>
        <w:jc w:val="both"/>
        <w:rPr>
          <w:noProof/>
        </w:rPr>
      </w:pPr>
      <w:r>
        <w:tab/>
        <w:t xml:space="preserve">According to </w:t>
      </w:r>
      <w:r w:rsidRPr="00255814">
        <w:rPr>
          <w:noProof/>
        </w:rPr>
        <w:t>Maund</w:t>
      </w:r>
      <w:r w:rsidR="002A4EA7">
        <w:rPr>
          <w:noProof/>
        </w:rPr>
        <w:t xml:space="preserve"> (</w:t>
      </w:r>
      <w:r w:rsidRPr="00255814">
        <w:rPr>
          <w:noProof/>
        </w:rPr>
        <w:t>2018)</w:t>
      </w:r>
      <w:r w:rsidR="002A4EA7">
        <w:rPr>
          <w:noProof/>
        </w:rPr>
        <w:t>, every business organisation has different culture. The culture is based on what the company regards as important. At Costa coffee shop, the company holds dear quality products and excellent service on serving coffee. However, culture is difficult to observe on the surfacebut most of it is concealed. Artifacts and behaviour, norms and values and underlying assumptions are the three levels of organisational culture as shown in the figure below</w:t>
      </w:r>
      <w:r w:rsidR="00BB7AAA">
        <w:rPr>
          <w:noProof/>
        </w:rPr>
        <w:t>. Artefacts and behaviour are the superficial of the business organisation. It can be observed by guest or new employee such as uniform, physical structure of the company, charts, mission and vision and objectives ofv the company. While norms and vales are the idea andv reasons ofbthe organisation on the manner of how things are done. Finally, the undertlying assumptions are the fundamental beliefs</w:t>
      </w:r>
      <w:r w:rsidR="00E50A4F">
        <w:rPr>
          <w:noProof/>
        </w:rPr>
        <w:t xml:space="preserve">, moral principle and even trust. It is considered as the most significant part because it is the driving force in decision making and behaviour of the company. </w:t>
      </w:r>
    </w:p>
    <w:p w14:paraId="3750A4DA" w14:textId="2BD1028F" w:rsidR="00E50A4F" w:rsidRDefault="00E50A4F" w:rsidP="002A4EA7">
      <w:pPr>
        <w:spacing w:line="360" w:lineRule="auto"/>
        <w:jc w:val="both"/>
        <w:rPr>
          <w:noProof/>
        </w:rPr>
      </w:pPr>
    </w:p>
    <w:p w14:paraId="0C5BE6BE" w14:textId="19A3C481" w:rsidR="00E50A4F" w:rsidRDefault="00E50A4F" w:rsidP="00E50A4F">
      <w:pPr>
        <w:spacing w:line="360" w:lineRule="auto"/>
        <w:jc w:val="center"/>
      </w:pPr>
      <w:r w:rsidRPr="00E50A4F">
        <w:rPr>
          <w:noProof/>
          <w:lang w:eastAsia="en-GB"/>
        </w:rPr>
        <w:drawing>
          <wp:inline distT="0" distB="0" distL="0" distR="0" wp14:anchorId="25C222B6" wp14:editId="23BA61FB">
            <wp:extent cx="3552825" cy="3600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52825" cy="3600450"/>
                    </a:xfrm>
                    <a:prstGeom prst="rect">
                      <a:avLst/>
                    </a:prstGeom>
                  </pic:spPr>
                </pic:pic>
              </a:graphicData>
            </a:graphic>
          </wp:inline>
        </w:drawing>
      </w:r>
    </w:p>
    <w:p w14:paraId="7AA6BC48" w14:textId="77777777" w:rsidR="008A48EF" w:rsidRDefault="00E50A4F" w:rsidP="00E50A4F">
      <w:pPr>
        <w:spacing w:line="360" w:lineRule="auto"/>
        <w:jc w:val="both"/>
      </w:pPr>
      <w:r>
        <w:tab/>
        <w:t xml:space="preserve">Costa coffee has many shops across the world. It is common for the shop to have a set of </w:t>
      </w:r>
      <w:r w:rsidR="00DD1870">
        <w:t>standard</w:t>
      </w:r>
      <w:r>
        <w:t xml:space="preserve"> </w:t>
      </w:r>
      <w:r w:rsidR="00DD1870">
        <w:t xml:space="preserve">on its coffee and the quality services it is providing while serving a coffee. </w:t>
      </w:r>
      <w:r w:rsidR="00DD1870">
        <w:lastRenderedPageBreak/>
        <w:t xml:space="preserve">Nevertheless, Costa Coffee shop at Hounslow has a manager who is task oriented but sometimes neglecting the </w:t>
      </w:r>
      <w:proofErr w:type="spellStart"/>
      <w:r w:rsidR="00DD1870">
        <w:t>well being</w:t>
      </w:r>
      <w:proofErr w:type="spellEnd"/>
      <w:r w:rsidR="00DD1870">
        <w:t xml:space="preserve"> of the employees. Consequently, the fruit of the management style of the manager has negative effects such as dissatisfaction of employees, large turnover rate and performance is not efficient. There is no established strong culture because people are leaving from time to time</w:t>
      </w:r>
      <w:r w:rsidR="008A48EF">
        <w:t>.</w:t>
      </w:r>
    </w:p>
    <w:p w14:paraId="21403DE6" w14:textId="77777777" w:rsidR="008A48EF" w:rsidRDefault="008A48EF" w:rsidP="00E50A4F">
      <w:pPr>
        <w:spacing w:line="360" w:lineRule="auto"/>
        <w:jc w:val="both"/>
      </w:pPr>
    </w:p>
    <w:p w14:paraId="146C7B3E" w14:textId="77777777" w:rsidR="008A48EF" w:rsidRDefault="008A48EF" w:rsidP="00954116">
      <w:pPr>
        <w:pStyle w:val="Heading2"/>
      </w:pPr>
      <w:bookmarkStart w:id="5" w:name="_Toc7023512"/>
      <w:r>
        <w:t>Beliefs, Values, Attitude and Behaviour of Individual</w:t>
      </w:r>
      <w:bookmarkEnd w:id="5"/>
    </w:p>
    <w:p w14:paraId="3AB63CA4" w14:textId="253D5CBA" w:rsidR="00E50A4F" w:rsidRDefault="008A48EF" w:rsidP="00E50A4F">
      <w:pPr>
        <w:spacing w:line="360" w:lineRule="auto"/>
        <w:jc w:val="both"/>
      </w:pPr>
      <w:r>
        <w:tab/>
        <w:t xml:space="preserve">A belief is a thought that any individual embraces as the truth without the need of a proof. The beliefs of every person can come from various sources such as culture, faith, experience and upbringing. It can be converted into values when there is a strong commitment to the given belief and highly regarded as vital aspect of individual’s life. However, values can be acquired also from family, satisfaction, money and successful, career. </w:t>
      </w:r>
      <w:r w:rsidR="00063019">
        <w:t xml:space="preserve">These values would motivate the worker at Costa coffee. By having a deeper understanding on what workers value most would identify proper motivation and minimise conflicts in the workplace. Moreover, attitude in the workplace is vital when recruiting worker. For example, HR manager at Costa Coffee needs to determine if the potential applicant has the right attitude on customer service. </w:t>
      </w:r>
      <w:r w:rsidR="00197D8F">
        <w:t xml:space="preserve">Mismatch of attitude may affect the performance of the shop. </w:t>
      </w:r>
      <w:r w:rsidR="00063019">
        <w:t>Being tardy and absenteeism are not a good trait of worker in a coffee shop. If one person is missin</w:t>
      </w:r>
      <w:r w:rsidR="00197D8F">
        <w:t xml:space="preserve">g </w:t>
      </w:r>
      <w:r w:rsidR="00063019">
        <w:t xml:space="preserve">on the job, </w:t>
      </w:r>
      <w:r w:rsidR="00197D8F">
        <w:t xml:space="preserve">it takes too much pressure on the remaining members who are working on that day. </w:t>
      </w:r>
      <w:r w:rsidR="00C9594B">
        <w:t>It is a huge job for the HR to hire the right people for the job at the right place and at the right time</w:t>
      </w:r>
      <w:r w:rsidR="00FC1366">
        <w:t xml:space="preserve"> </w:t>
      </w:r>
      <w:sdt>
        <w:sdtPr>
          <w:id w:val="1711150130"/>
          <w:citation/>
        </w:sdtPr>
        <w:sdtEndPr/>
        <w:sdtContent>
          <w:r w:rsidR="00FC1366">
            <w:fldChar w:fldCharType="begin"/>
          </w:r>
          <w:r w:rsidR="00FC1366">
            <w:instrText xml:space="preserve"> CITATION Mat14 \l 2057 </w:instrText>
          </w:r>
          <w:r w:rsidR="00FC1366">
            <w:fldChar w:fldCharType="separate"/>
          </w:r>
          <w:r w:rsidR="00965DC1" w:rsidRPr="00965DC1">
            <w:rPr>
              <w:noProof/>
            </w:rPr>
            <w:t>(Matis, 2014)</w:t>
          </w:r>
          <w:r w:rsidR="00FC1366">
            <w:fldChar w:fldCharType="end"/>
          </w:r>
        </w:sdtContent>
      </w:sdt>
      <w:r w:rsidR="00FC1366">
        <w:t>.</w:t>
      </w:r>
    </w:p>
    <w:p w14:paraId="19985C04" w14:textId="050EB7BC" w:rsidR="00FC1366" w:rsidRDefault="00FC1366" w:rsidP="00E50A4F">
      <w:pPr>
        <w:spacing w:line="360" w:lineRule="auto"/>
        <w:jc w:val="both"/>
      </w:pPr>
    </w:p>
    <w:p w14:paraId="20AB5634" w14:textId="125ECBE9" w:rsidR="00FC1366" w:rsidRDefault="00FC1366" w:rsidP="00954116">
      <w:pPr>
        <w:pStyle w:val="Heading2"/>
      </w:pPr>
      <w:bookmarkStart w:id="6" w:name="_Toc7023513"/>
      <w:r>
        <w:t>Corporate Social Responsibility</w:t>
      </w:r>
      <w:bookmarkEnd w:id="6"/>
      <w:r>
        <w:t xml:space="preserve"> </w:t>
      </w:r>
    </w:p>
    <w:p w14:paraId="59C17373" w14:textId="1913A38D" w:rsidR="00FC1366" w:rsidRDefault="00FE193B" w:rsidP="00E50A4F">
      <w:pPr>
        <w:spacing w:line="360" w:lineRule="auto"/>
        <w:jc w:val="both"/>
      </w:pPr>
      <w:r>
        <w:tab/>
        <w:t>A scheme of business organisation to be accountable on social and environmental impact on its daily operation is called corporate social responsibility (CSR</w:t>
      </w:r>
      <w:r w:rsidR="00D274D5">
        <w:t>)</w:t>
      </w:r>
      <w:r>
        <w:t>.</w:t>
      </w:r>
      <w:r w:rsidR="00D274D5">
        <w:t xml:space="preserve"> </w:t>
      </w:r>
      <w:r>
        <w:t xml:space="preserve">Most of the consumers are supporting the products and services of the company that is protecting the environment and no exploitation of workers. Many consumers are going to stop patronising the products if environment and human right are violated in the process of doing business. </w:t>
      </w:r>
    </w:p>
    <w:p w14:paraId="217628B3" w14:textId="2B85A0EA" w:rsidR="00D274D5" w:rsidRDefault="00D274D5" w:rsidP="00E50A4F">
      <w:pPr>
        <w:spacing w:line="360" w:lineRule="auto"/>
        <w:jc w:val="both"/>
      </w:pPr>
      <w:r>
        <w:tab/>
        <w:t xml:space="preserve">Costa Coffee shop is committed </w:t>
      </w:r>
      <w:proofErr w:type="gramStart"/>
      <w:r>
        <w:t>on  the</w:t>
      </w:r>
      <w:proofErr w:type="gramEnd"/>
      <w:r>
        <w:t xml:space="preserve"> </w:t>
      </w:r>
      <w:proofErr w:type="spellStart"/>
      <w:r>
        <w:t>well being</w:t>
      </w:r>
      <w:proofErr w:type="spellEnd"/>
      <w:r>
        <w:t xml:space="preserve"> of its customers</w:t>
      </w:r>
      <w:r w:rsidR="00691B12">
        <w:t xml:space="preserve"> by offering healthier choices and planning to enhance  a nutritional balance food and drink options. The company has 32</w:t>
      </w:r>
      <w:proofErr w:type="gramStart"/>
      <w:r w:rsidR="00691B12">
        <w:t>%  coffee</w:t>
      </w:r>
      <w:proofErr w:type="gramEnd"/>
      <w:r w:rsidR="00691B12">
        <w:t xml:space="preserve"> drinks with added sugar, the company is planning to reduce it up to 20% and there is a significant </w:t>
      </w:r>
      <w:proofErr w:type="spellStart"/>
      <w:r w:rsidR="00691B12">
        <w:t>treduction</w:t>
      </w:r>
      <w:proofErr w:type="spellEnd"/>
      <w:r w:rsidR="00691B12">
        <w:t xml:space="preserve"> of sugar on all its products. Portion sizes are going to be reviewed. Costa coffee is actively engaged on sugar, </w:t>
      </w:r>
      <w:proofErr w:type="spellStart"/>
      <w:r w:rsidR="00691B12">
        <w:t>slt</w:t>
      </w:r>
      <w:proofErr w:type="spellEnd"/>
      <w:r w:rsidR="00691B12">
        <w:t xml:space="preserve"> and calorie redu</w:t>
      </w:r>
      <w:r w:rsidR="00636AFE">
        <w:t xml:space="preserve">ction with a clear </w:t>
      </w:r>
      <w:r w:rsidR="00636AFE">
        <w:lastRenderedPageBreak/>
        <w:t xml:space="preserve">information on its ingredients. For example, the advert states that ‘Our Latte has no added sugar </w:t>
      </w:r>
      <w:proofErr w:type="gramStart"/>
      <w:r w:rsidR="00636AFE">
        <w:t>and ,</w:t>
      </w:r>
      <w:proofErr w:type="gramEnd"/>
      <w:r w:rsidR="00636AFE">
        <w:t xml:space="preserve"> when served in a </w:t>
      </w:r>
      <w:r w:rsidR="00AC15FF">
        <w:t>primo size with skimmed milk, contains just 70 calories!’ Moreover, there are allergens advice for people with severe allergies. Costa coffee is using new packaging to boost the commitment on CSR. It is utilising fewer resources and minimising the use of plastics on coffee cups</w:t>
      </w:r>
      <w:r w:rsidR="00792DA5">
        <w:t xml:space="preserve"> and reusable cups with discounts from customers if the client s provide their own cup. Costa coffee is a member of Rainforest alliance to protect forest and committed for a fair trade cocoa beans </w:t>
      </w:r>
      <w:r w:rsidR="00792DA5" w:rsidRPr="00792DA5">
        <w:rPr>
          <w:noProof/>
        </w:rPr>
        <w:t>(</w:t>
      </w:r>
      <w:r w:rsidR="00792DA5">
        <w:rPr>
          <w:noProof/>
        </w:rPr>
        <w:t xml:space="preserve">Costa </w:t>
      </w:r>
      <w:r w:rsidR="00792DA5" w:rsidRPr="00792DA5">
        <w:rPr>
          <w:noProof/>
        </w:rPr>
        <w:t>Coffee, 2019)</w:t>
      </w:r>
      <w:r w:rsidR="00792DA5">
        <w:t xml:space="preserve">. </w:t>
      </w:r>
    </w:p>
    <w:p w14:paraId="407AFDA9" w14:textId="49620F44" w:rsidR="00792DA5" w:rsidRDefault="00792DA5" w:rsidP="00E50A4F">
      <w:pPr>
        <w:spacing w:line="360" w:lineRule="auto"/>
        <w:jc w:val="both"/>
      </w:pPr>
    </w:p>
    <w:p w14:paraId="51F0797F" w14:textId="6078556A" w:rsidR="00792DA5" w:rsidRDefault="007B7278" w:rsidP="00954116">
      <w:pPr>
        <w:pStyle w:val="Heading2"/>
      </w:pPr>
      <w:bookmarkStart w:id="7" w:name="_Toc7023514"/>
      <w:r>
        <w:t>Creating a Sustainable Culture</w:t>
      </w:r>
      <w:bookmarkEnd w:id="7"/>
    </w:p>
    <w:p w14:paraId="32E6E882" w14:textId="77777777" w:rsidR="00182B37" w:rsidRDefault="007B7278" w:rsidP="00E50A4F">
      <w:pPr>
        <w:spacing w:line="360" w:lineRule="auto"/>
        <w:jc w:val="both"/>
      </w:pPr>
      <w:r>
        <w:tab/>
        <w:t xml:space="preserve">Cultural sustainability is vital to the consistency of performance in the workplace. It includes on managing environmental, </w:t>
      </w:r>
      <w:proofErr w:type="spellStart"/>
      <w:r>
        <w:t>economical</w:t>
      </w:r>
      <w:proofErr w:type="spellEnd"/>
      <w:r>
        <w:t xml:space="preserve">, political and social issues. It is considered as the foundation of stability of the company. All the employees at Hounslow should be aware on its duties and responsibility. For example, segregating recycled and non-recycled materials. Baristas should be aware </w:t>
      </w:r>
      <w:r w:rsidR="00182B37">
        <w:t xml:space="preserve">on allergens of the </w:t>
      </w:r>
      <w:proofErr w:type="spellStart"/>
      <w:r w:rsidR="00182B37">
        <w:t>the</w:t>
      </w:r>
      <w:proofErr w:type="spellEnd"/>
      <w:r w:rsidR="00182B37">
        <w:t xml:space="preserve"> products they serve. Switching off ovens and coffee machines when closing the shop is an energy saving method. This may make saving to the company while protecting the environment. Workers need to be informed and trained if necessary to protect the image of the company while doing its part to protect the welfare of the people and the environment as well.</w:t>
      </w:r>
    </w:p>
    <w:p w14:paraId="4B39E443" w14:textId="77777777" w:rsidR="00182B37" w:rsidRDefault="00182B37" w:rsidP="00E50A4F">
      <w:pPr>
        <w:spacing w:line="360" w:lineRule="auto"/>
        <w:jc w:val="both"/>
      </w:pPr>
    </w:p>
    <w:p w14:paraId="10470B21" w14:textId="77777777" w:rsidR="00182B37" w:rsidRDefault="00182B37" w:rsidP="00954116">
      <w:pPr>
        <w:pStyle w:val="Heading2"/>
      </w:pPr>
      <w:bookmarkStart w:id="8" w:name="_Toc7023515"/>
      <w:r>
        <w:t>Formal and Informal Organisational Structure</w:t>
      </w:r>
      <w:bookmarkEnd w:id="8"/>
    </w:p>
    <w:p w14:paraId="0371A059" w14:textId="7E7A76DF" w:rsidR="007B7278" w:rsidRDefault="00182B37" w:rsidP="00E50A4F">
      <w:pPr>
        <w:spacing w:line="360" w:lineRule="auto"/>
        <w:jc w:val="both"/>
      </w:pPr>
      <w:r>
        <w:tab/>
        <w:t xml:space="preserve">Costa Coffee has a formal structure </w:t>
      </w:r>
      <w:proofErr w:type="spellStart"/>
      <w:r>
        <w:t>madeb</w:t>
      </w:r>
      <w:proofErr w:type="spellEnd"/>
      <w:r>
        <w:t xml:space="preserve"> by the corporate management for its daily operations. It is created to achieve the goals of the company. </w:t>
      </w:r>
      <w:r w:rsidR="003D7418">
        <w:t xml:space="preserve">The local organisational chart at Hounslow Costa Coffee shop is shown </w:t>
      </w:r>
      <w:r w:rsidR="00930736">
        <w:t xml:space="preserve">in the image </w:t>
      </w:r>
      <w:r w:rsidR="003D7418">
        <w:t>below</w:t>
      </w:r>
      <w:r w:rsidR="00930736">
        <w:t>. Each designated position has a specific role and there is a chain of command. The store manager is the one who is responsible of the team and the two supervisors are the one who are reporting to the supervisor. The two supervisors are reporting to the store manager</w:t>
      </w:r>
      <w:r w:rsidR="003544AE">
        <w:t xml:space="preserve">. When the store manager is not around, the assistant manager will be acting as a store </w:t>
      </w:r>
      <w:proofErr w:type="spellStart"/>
      <w:r w:rsidR="003544AE">
        <w:t>manger</w:t>
      </w:r>
      <w:proofErr w:type="spellEnd"/>
      <w:r w:rsidR="003544AE">
        <w:t xml:space="preserve">. If one supervisor is not in, the assistant manager will </w:t>
      </w:r>
      <w:proofErr w:type="spellStart"/>
      <w:r w:rsidR="003544AE">
        <w:t>relace</w:t>
      </w:r>
      <w:proofErr w:type="spellEnd"/>
      <w:r w:rsidR="003544AE">
        <w:t xml:space="preserve"> him/her.  The disadvantage of hierarchical organisational structure is that feed backs and changes are slow. </w:t>
      </w:r>
    </w:p>
    <w:p w14:paraId="3B2F4DDC" w14:textId="20CACCB6" w:rsidR="003544AE" w:rsidRDefault="003544AE" w:rsidP="00E50A4F">
      <w:pPr>
        <w:spacing w:line="360" w:lineRule="auto"/>
        <w:jc w:val="both"/>
      </w:pPr>
    </w:p>
    <w:p w14:paraId="1F1C2927" w14:textId="3E9D92A1" w:rsidR="003544AE" w:rsidRDefault="003544AE" w:rsidP="00E50A4F">
      <w:pPr>
        <w:spacing w:line="360" w:lineRule="auto"/>
        <w:jc w:val="both"/>
      </w:pPr>
    </w:p>
    <w:p w14:paraId="3E0F1304" w14:textId="635942D6" w:rsidR="00954116" w:rsidRDefault="00954116" w:rsidP="00E50A4F">
      <w:pPr>
        <w:spacing w:line="360" w:lineRule="auto"/>
        <w:jc w:val="both"/>
      </w:pPr>
    </w:p>
    <w:p w14:paraId="72660965" w14:textId="77777777" w:rsidR="00954116" w:rsidRDefault="00954116" w:rsidP="00E50A4F">
      <w:pPr>
        <w:spacing w:line="360" w:lineRule="auto"/>
        <w:jc w:val="both"/>
      </w:pPr>
    </w:p>
    <w:p w14:paraId="0104AEAF" w14:textId="3194D363" w:rsidR="003544AE" w:rsidRPr="003544AE" w:rsidRDefault="003544AE" w:rsidP="003544AE">
      <w:pPr>
        <w:spacing w:line="360" w:lineRule="auto"/>
        <w:jc w:val="center"/>
        <w:rPr>
          <w:b/>
          <w:u w:val="single"/>
        </w:rPr>
      </w:pPr>
      <w:r>
        <w:rPr>
          <w:b/>
          <w:u w:val="single"/>
        </w:rPr>
        <w:t>Organisational Chart of Costa Coffee Shop at Hounslow</w:t>
      </w:r>
    </w:p>
    <w:p w14:paraId="0AE42E65" w14:textId="357E5B60" w:rsidR="003544AE" w:rsidRDefault="003544AE" w:rsidP="00E50A4F">
      <w:pPr>
        <w:spacing w:line="360" w:lineRule="auto"/>
        <w:jc w:val="both"/>
      </w:pPr>
      <w:r w:rsidRPr="00532478">
        <w:rPr>
          <w:noProof/>
          <w:lang w:eastAsia="en-GB"/>
        </w:rPr>
        <w:drawing>
          <wp:inline distT="0" distB="0" distL="0" distR="0" wp14:anchorId="7CAFD5B6" wp14:editId="1B822132">
            <wp:extent cx="5011387" cy="2891642"/>
            <wp:effectExtent l="38100" t="0" r="5651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84469E" w14:textId="6086ADEB" w:rsidR="003544AE" w:rsidRDefault="003544AE" w:rsidP="00E50A4F">
      <w:pPr>
        <w:spacing w:line="360" w:lineRule="auto"/>
        <w:jc w:val="both"/>
      </w:pPr>
      <w:r>
        <w:tab/>
        <w:t xml:space="preserve">However, there is another structure which is created from social interactions </w:t>
      </w:r>
      <w:r w:rsidR="00EA05B1">
        <w:t xml:space="preserve">that has been formed in the local shop. It builds friendship and there is no defined role of this group. It has benefits such as good teamwork and coordination inside the company. However, there are also drawbacks like personal conflicts may affect the performance as a team. </w:t>
      </w:r>
    </w:p>
    <w:p w14:paraId="29CB088F" w14:textId="6D1416E9" w:rsidR="00EA05B1" w:rsidRDefault="00EA05B1" w:rsidP="00E50A4F">
      <w:pPr>
        <w:spacing w:line="360" w:lineRule="auto"/>
        <w:jc w:val="both"/>
      </w:pPr>
    </w:p>
    <w:p w14:paraId="36BFD4FE" w14:textId="15EBFC5F" w:rsidR="00EA05B1" w:rsidRDefault="00EA05B1" w:rsidP="00954116">
      <w:pPr>
        <w:pStyle w:val="Heading2"/>
      </w:pPr>
      <w:bookmarkStart w:id="9" w:name="_Toc7023516"/>
      <w:r>
        <w:t>Communication Channel Among Workers</w:t>
      </w:r>
      <w:bookmarkEnd w:id="9"/>
    </w:p>
    <w:p w14:paraId="193D8983" w14:textId="5882071A" w:rsidR="00EA05B1" w:rsidRDefault="00EA05B1" w:rsidP="00E50A4F">
      <w:pPr>
        <w:spacing w:line="360" w:lineRule="auto"/>
        <w:jc w:val="both"/>
      </w:pPr>
      <w:r>
        <w:tab/>
        <w:t xml:space="preserve">The employees at local Costa Coffee Shop has a variety of ways to communicate with each other. These communication channels may be used for employee engagement, instructions, </w:t>
      </w:r>
      <w:r w:rsidR="00E227D8">
        <w:t xml:space="preserve">employee schedules for a week, company news and other important notice. The importance of effective communication is one of the </w:t>
      </w:r>
      <w:proofErr w:type="spellStart"/>
      <w:r w:rsidR="00E227D8">
        <w:t>facors</w:t>
      </w:r>
      <w:proofErr w:type="spellEnd"/>
      <w:r w:rsidR="00E227D8">
        <w:t xml:space="preserve"> to provide a better service for customers.</w:t>
      </w:r>
      <w:r w:rsidR="00EC5155">
        <w:t xml:space="preserve"> The roster of communication channel that is used are the following:</w:t>
      </w:r>
    </w:p>
    <w:p w14:paraId="0F575B85" w14:textId="255EC673" w:rsidR="00EC5155" w:rsidRDefault="00EC5155" w:rsidP="00E50A4F">
      <w:pPr>
        <w:spacing w:line="360" w:lineRule="auto"/>
        <w:jc w:val="both"/>
      </w:pPr>
    </w:p>
    <w:p w14:paraId="3FEFE80B" w14:textId="7DB6B2CF" w:rsidR="00EC5155" w:rsidRPr="00262B9C" w:rsidRDefault="002F0EC6" w:rsidP="002F0EC6">
      <w:pPr>
        <w:pStyle w:val="ListParagraph"/>
        <w:numPr>
          <w:ilvl w:val="0"/>
          <w:numId w:val="1"/>
        </w:numPr>
        <w:spacing w:line="360" w:lineRule="auto"/>
        <w:jc w:val="both"/>
        <w:rPr>
          <w:b/>
        </w:rPr>
      </w:pPr>
      <w:r w:rsidRPr="00262B9C">
        <w:rPr>
          <w:b/>
        </w:rPr>
        <w:t>Creating WhatsApp Group Chat</w:t>
      </w:r>
    </w:p>
    <w:p w14:paraId="64F6A61C" w14:textId="03819500" w:rsidR="002F0EC6" w:rsidRDefault="002F0EC6" w:rsidP="002F0EC6">
      <w:pPr>
        <w:spacing w:line="360" w:lineRule="auto"/>
        <w:jc w:val="both"/>
      </w:pPr>
      <w:r>
        <w:tab/>
        <w:t>The WhatsApp group has been created by the manger for the coffee shop store use only. Any updates or news about the store are posted here. Moreover, updated weekly schedule is posted here. The advantage of using this channel</w:t>
      </w:r>
      <w:r w:rsidR="00262B9C">
        <w:t xml:space="preserve"> </w:t>
      </w:r>
      <w:r>
        <w:t xml:space="preserve">of communication is </w:t>
      </w:r>
      <w:r w:rsidR="00262B9C">
        <w:t xml:space="preserve">accessibility of every </w:t>
      </w:r>
      <w:r w:rsidR="00262B9C">
        <w:lastRenderedPageBreak/>
        <w:t xml:space="preserve">member and fast way of communicating to the group due to all employees have smart phone and connected always in the internet. All employee have their phone with them at all times. However there were some problems in the past about quarrelling using WhatsApp group chat. It was discourage by the store manager. Anybody who is not properly using WhatsApp group should be put in a disciplinary action. As a rule, no rude remarks and no fighting using </w:t>
      </w:r>
      <w:proofErr w:type="spellStart"/>
      <w:r w:rsidR="00262B9C">
        <w:t>WhatApp</w:t>
      </w:r>
      <w:proofErr w:type="spellEnd"/>
      <w:r w:rsidR="00262B9C">
        <w:t xml:space="preserve"> group chat. Moreover, avoid using it for personal purposes and confidential information about the store should not be posted here.</w:t>
      </w:r>
    </w:p>
    <w:p w14:paraId="1D3DCC16" w14:textId="66CB2C79" w:rsidR="00262B9C" w:rsidRDefault="00262B9C" w:rsidP="002F0EC6">
      <w:pPr>
        <w:spacing w:line="360" w:lineRule="auto"/>
        <w:jc w:val="both"/>
      </w:pPr>
    </w:p>
    <w:p w14:paraId="1B761EE9" w14:textId="0FEF8D0B" w:rsidR="00262B9C" w:rsidRDefault="0047572C" w:rsidP="00262B9C">
      <w:pPr>
        <w:pStyle w:val="ListParagraph"/>
        <w:numPr>
          <w:ilvl w:val="0"/>
          <w:numId w:val="1"/>
        </w:numPr>
        <w:spacing w:line="360" w:lineRule="auto"/>
        <w:jc w:val="both"/>
      </w:pPr>
      <w:r>
        <w:t>Posting Important Announcements</w:t>
      </w:r>
    </w:p>
    <w:p w14:paraId="74028CC6" w14:textId="7120996D" w:rsidR="0047572C" w:rsidRDefault="0047572C" w:rsidP="0047572C">
      <w:pPr>
        <w:spacing w:line="360" w:lineRule="auto"/>
        <w:jc w:val="both"/>
      </w:pPr>
      <w:r>
        <w:tab/>
        <w:t xml:space="preserve">Significant notices are posted in the bulletin board just outside the canteen along the hallway. It is an effective way to remind employees about health and safety, special events, updated schedules </w:t>
      </w:r>
      <w:r w:rsidR="00991D1A">
        <w:t xml:space="preserve">and even for recognising excellent work. There are also </w:t>
      </w:r>
      <w:proofErr w:type="spellStart"/>
      <w:r w:rsidR="00991D1A">
        <w:t>sone</w:t>
      </w:r>
      <w:proofErr w:type="spellEnd"/>
      <w:r w:rsidR="00991D1A">
        <w:t xml:space="preserve"> poster on how to operate coffee machines.</w:t>
      </w:r>
    </w:p>
    <w:p w14:paraId="0AAAED5A" w14:textId="5A6047D2" w:rsidR="00991D1A" w:rsidRDefault="00991D1A" w:rsidP="0047572C">
      <w:pPr>
        <w:spacing w:line="360" w:lineRule="auto"/>
        <w:jc w:val="both"/>
      </w:pPr>
    </w:p>
    <w:p w14:paraId="3AB030FC" w14:textId="3A05C06F" w:rsidR="00991D1A" w:rsidRDefault="00991D1A" w:rsidP="00991D1A">
      <w:pPr>
        <w:pStyle w:val="ListParagraph"/>
        <w:numPr>
          <w:ilvl w:val="0"/>
          <w:numId w:val="1"/>
        </w:numPr>
        <w:spacing w:line="360" w:lineRule="auto"/>
        <w:jc w:val="both"/>
      </w:pPr>
      <w:r>
        <w:t>Regular meetings</w:t>
      </w:r>
    </w:p>
    <w:p w14:paraId="09B44861" w14:textId="1B06E880" w:rsidR="00991D1A" w:rsidRDefault="00991D1A" w:rsidP="00991D1A">
      <w:pPr>
        <w:spacing w:line="360" w:lineRule="auto"/>
        <w:jc w:val="both"/>
      </w:pPr>
      <w:r>
        <w:tab/>
        <w:t>There is a huddle meeting twice a month to have an employee engagement. Group performance is discussed here and suggestions are being asked by the manager on how to improve on delivering services. Any updates on what is happening in the store or any new developments are discussed during these meetings.</w:t>
      </w:r>
    </w:p>
    <w:p w14:paraId="73123BF5" w14:textId="1D930E75" w:rsidR="00991D1A" w:rsidRDefault="00991D1A" w:rsidP="00991D1A">
      <w:pPr>
        <w:spacing w:line="360" w:lineRule="auto"/>
        <w:jc w:val="both"/>
      </w:pPr>
    </w:p>
    <w:p w14:paraId="2D9E5A13" w14:textId="4BB83297" w:rsidR="00991D1A" w:rsidRDefault="00991D1A" w:rsidP="00991D1A">
      <w:pPr>
        <w:pStyle w:val="ListParagraph"/>
        <w:numPr>
          <w:ilvl w:val="0"/>
          <w:numId w:val="1"/>
        </w:numPr>
        <w:spacing w:line="360" w:lineRule="auto"/>
        <w:jc w:val="both"/>
      </w:pPr>
      <w:r>
        <w:t>Videos</w:t>
      </w:r>
    </w:p>
    <w:p w14:paraId="7479AB36" w14:textId="0D94762E" w:rsidR="00991D1A" w:rsidRDefault="00991D1A" w:rsidP="00991D1A">
      <w:pPr>
        <w:spacing w:line="360" w:lineRule="auto"/>
        <w:jc w:val="both"/>
      </w:pPr>
      <w:r>
        <w:tab/>
        <w:t>Videos are normally used for training and development purposes</w:t>
      </w:r>
      <w:r w:rsidR="008F7A75">
        <w:t>. It is an effective way to illustrate new methods and procedures. For example, on how to operate new coffee machines, videos are provided so that learning is easier. Thus, videos are effective way to learn new ideas or set of instructions.</w:t>
      </w:r>
    </w:p>
    <w:p w14:paraId="13868CF8" w14:textId="2BDAB9CC" w:rsidR="008F7A75" w:rsidRDefault="008F7A75" w:rsidP="00991D1A">
      <w:pPr>
        <w:spacing w:line="360" w:lineRule="auto"/>
        <w:jc w:val="both"/>
      </w:pPr>
    </w:p>
    <w:p w14:paraId="01168754" w14:textId="49A27616" w:rsidR="008F7A75" w:rsidRDefault="008F7A75" w:rsidP="008F7A75">
      <w:pPr>
        <w:pStyle w:val="ListParagraph"/>
        <w:numPr>
          <w:ilvl w:val="0"/>
          <w:numId w:val="1"/>
        </w:numPr>
        <w:spacing w:line="360" w:lineRule="auto"/>
        <w:jc w:val="both"/>
      </w:pPr>
      <w:r>
        <w:t xml:space="preserve">Break Time </w:t>
      </w:r>
      <w:proofErr w:type="spellStart"/>
      <w:r>
        <w:t>Coversation</w:t>
      </w:r>
      <w:proofErr w:type="spellEnd"/>
    </w:p>
    <w:p w14:paraId="715FD8B3" w14:textId="78990C38" w:rsidR="008F7A75" w:rsidRDefault="008F7A75" w:rsidP="008F7A75">
      <w:pPr>
        <w:spacing w:line="360" w:lineRule="auto"/>
        <w:jc w:val="both"/>
      </w:pPr>
      <w:r>
        <w:tab/>
        <w:t xml:space="preserve">This is an informal way to gather information. However, most of the time it includes personal life but normally </w:t>
      </w:r>
      <w:proofErr w:type="spellStart"/>
      <w:proofErr w:type="gramStart"/>
      <w:r>
        <w:t>em</w:t>
      </w:r>
      <w:proofErr w:type="spellEnd"/>
      <w:r>
        <w:t>[</w:t>
      </w:r>
      <w:proofErr w:type="spellStart"/>
      <w:proofErr w:type="gramEnd"/>
      <w:r>
        <w:t>ployees</w:t>
      </w:r>
      <w:proofErr w:type="spellEnd"/>
      <w:r>
        <w:t xml:space="preserve"> employees voice out their true feeling during break time </w:t>
      </w:r>
      <w:r>
        <w:lastRenderedPageBreak/>
        <w:t>inside the canteen. The information is not always reliable and accurate so precaution is necessary.</w:t>
      </w:r>
    </w:p>
    <w:p w14:paraId="2276C592" w14:textId="0EAB956A" w:rsidR="008F7A75" w:rsidRPr="00BB636B" w:rsidRDefault="008F7A75" w:rsidP="00954116">
      <w:pPr>
        <w:pStyle w:val="Heading2"/>
      </w:pPr>
      <w:bookmarkStart w:id="10" w:name="_Toc7023517"/>
      <w:r w:rsidRPr="00BB636B">
        <w:t xml:space="preserve">Obstacles </w:t>
      </w:r>
      <w:r w:rsidR="00BB636B" w:rsidRPr="00BB636B">
        <w:t>for Better Performance and its Solutions</w:t>
      </w:r>
      <w:bookmarkEnd w:id="10"/>
    </w:p>
    <w:p w14:paraId="678FB9E7" w14:textId="7E9F8FBA" w:rsidR="00BB636B" w:rsidRDefault="00BB636B" w:rsidP="00BB636B">
      <w:pPr>
        <w:spacing w:line="360" w:lineRule="auto"/>
        <w:jc w:val="both"/>
      </w:pPr>
      <w:r>
        <w:tab/>
        <w:t>There are barriers for efficiency at Hounslow Coffee Shop that is worthy to be resolved to enhance performance of the team. By determining the root cause</w:t>
      </w:r>
      <w:r w:rsidR="00F57C7D">
        <w:t xml:space="preserve"> of the issue</w:t>
      </w:r>
      <w:r w:rsidR="001F5B94">
        <w:t>, solutions may be found to improve efficiency. The basic problems that need to be resolved at Hounslow Costa Coffee Shop are the following.</w:t>
      </w:r>
    </w:p>
    <w:p w14:paraId="4A59DE9C" w14:textId="74BDF33D" w:rsidR="001F5B94" w:rsidRDefault="001F5B94" w:rsidP="00BB636B">
      <w:pPr>
        <w:spacing w:line="360" w:lineRule="auto"/>
        <w:jc w:val="both"/>
      </w:pPr>
    </w:p>
    <w:p w14:paraId="2B66AC79" w14:textId="449DEE72" w:rsidR="001F5B94" w:rsidRPr="003C1836" w:rsidRDefault="001F5B94" w:rsidP="003C1836">
      <w:pPr>
        <w:pStyle w:val="ListParagraph"/>
        <w:numPr>
          <w:ilvl w:val="0"/>
          <w:numId w:val="1"/>
        </w:numPr>
        <w:spacing w:line="360" w:lineRule="auto"/>
        <w:rPr>
          <w:b/>
        </w:rPr>
      </w:pPr>
      <w:r w:rsidRPr="003C1836">
        <w:rPr>
          <w:b/>
        </w:rPr>
        <w:t>Employees  are not motivated</w:t>
      </w:r>
    </w:p>
    <w:p w14:paraId="4D9C73BA" w14:textId="1C8AA9D6" w:rsidR="003C1836" w:rsidRDefault="003C1836" w:rsidP="003C1836">
      <w:pPr>
        <w:spacing w:line="360" w:lineRule="auto"/>
      </w:pPr>
      <w:r>
        <w:tab/>
      </w:r>
      <w:r w:rsidR="001F5B94">
        <w:t xml:space="preserve">There are various reasons when there is lack of motivation on workers. It could be personal. However, most of the time the reason is the management do not consider the welfare of its workers. If the focus of the management is only targets of the company on sales and reduce the number </w:t>
      </w:r>
      <w:proofErr w:type="gramStart"/>
      <w:r w:rsidR="001F5B94">
        <w:t>of  labour</w:t>
      </w:r>
      <w:proofErr w:type="gramEnd"/>
      <w:r w:rsidR="001F5B94">
        <w:t>-</w:t>
      </w:r>
      <w:proofErr w:type="spellStart"/>
      <w:r w:rsidR="001F5B94">
        <w:t>hpours</w:t>
      </w:r>
      <w:proofErr w:type="spellEnd"/>
      <w:r w:rsidR="001F5B94">
        <w:t xml:space="preserve"> up to the point that the workers are stressed out  or exhausted. As a result</w:t>
      </w:r>
      <w:proofErr w:type="gramStart"/>
      <w:r w:rsidR="001F5B94">
        <w:t xml:space="preserve">, </w:t>
      </w:r>
      <w:r>
        <w:t xml:space="preserve"> the</w:t>
      </w:r>
      <w:proofErr w:type="gramEnd"/>
      <w:r>
        <w:t xml:space="preserve"> team is </w:t>
      </w:r>
      <w:proofErr w:type="spellStart"/>
      <w:r>
        <w:t>dempotivated</w:t>
      </w:r>
      <w:proofErr w:type="spellEnd"/>
      <w:r>
        <w:t xml:space="preserve"> and it might cause large turnover and </w:t>
      </w:r>
      <w:proofErr w:type="spellStart"/>
      <w:r>
        <w:t>incosnsistency</w:t>
      </w:r>
      <w:proofErr w:type="spellEnd"/>
      <w:r>
        <w:t xml:space="preserve"> of performance. The manager should take note that workers are not machine and it should be treated in a humane way to bring out the best of them.</w:t>
      </w:r>
    </w:p>
    <w:p w14:paraId="0EA2304A" w14:textId="7F234D89" w:rsidR="003C1836" w:rsidRPr="003C1836" w:rsidRDefault="003C1836" w:rsidP="003C1836">
      <w:pPr>
        <w:spacing w:line="360" w:lineRule="auto"/>
        <w:rPr>
          <w:b/>
        </w:rPr>
      </w:pPr>
    </w:p>
    <w:p w14:paraId="08628BFD" w14:textId="4A8F489D" w:rsidR="003C1836" w:rsidRDefault="003C1836" w:rsidP="003C1836">
      <w:pPr>
        <w:pStyle w:val="ListParagraph"/>
        <w:numPr>
          <w:ilvl w:val="0"/>
          <w:numId w:val="1"/>
        </w:numPr>
        <w:spacing w:line="360" w:lineRule="auto"/>
        <w:jc w:val="both"/>
        <w:rPr>
          <w:b/>
        </w:rPr>
      </w:pPr>
      <w:proofErr w:type="spellStart"/>
      <w:r w:rsidRPr="003C1836">
        <w:rPr>
          <w:b/>
        </w:rPr>
        <w:t>Abseenteeism</w:t>
      </w:r>
      <w:proofErr w:type="spellEnd"/>
      <w:r w:rsidRPr="003C1836">
        <w:rPr>
          <w:b/>
        </w:rPr>
        <w:t xml:space="preserve"> and Sick Call</w:t>
      </w:r>
    </w:p>
    <w:p w14:paraId="75E179E3" w14:textId="505B4D07" w:rsidR="003C1836" w:rsidRDefault="003C1836" w:rsidP="003C1836">
      <w:pPr>
        <w:spacing w:line="360" w:lineRule="auto"/>
        <w:jc w:val="both"/>
      </w:pPr>
      <w:r>
        <w:rPr>
          <w:b/>
        </w:rPr>
        <w:tab/>
      </w:r>
      <w:r>
        <w:t xml:space="preserve">It is normal for workers to get sick at some point. However, it may be abuse by many workers even if they are still capable of working, they are going to call sick. </w:t>
      </w:r>
      <w:r w:rsidR="00AA779F">
        <w:t>On some instances, workers are going to call that they are sick, only to find out that they are going to a party.  Notorious and frequent absences have a negative impact on the business</w:t>
      </w:r>
      <w:r w:rsidR="0010572B">
        <w:t xml:space="preserve">. </w:t>
      </w:r>
      <w:r w:rsidR="00155A86">
        <w:t xml:space="preserve">One of the reasons for calling in sick is low morale of workers. Manager should find a way to boost the morale of the team and disciplinary actions should be taken after investigations that people are not sick when they made a sick call or frequent absences should be dealt properly. As a last resort, workers should be terminated if found guilty beyond reasonable doubt. </w:t>
      </w:r>
    </w:p>
    <w:p w14:paraId="59A6EF7E" w14:textId="743E8877" w:rsidR="00155A86" w:rsidRDefault="00155A86" w:rsidP="003C1836">
      <w:pPr>
        <w:spacing w:line="360" w:lineRule="auto"/>
        <w:jc w:val="both"/>
      </w:pPr>
    </w:p>
    <w:p w14:paraId="1E063950" w14:textId="032CDD46" w:rsidR="00155A86" w:rsidRPr="00155A86" w:rsidRDefault="00155A86" w:rsidP="00155A86">
      <w:pPr>
        <w:pStyle w:val="ListParagraph"/>
        <w:numPr>
          <w:ilvl w:val="0"/>
          <w:numId w:val="1"/>
        </w:numPr>
        <w:spacing w:line="360" w:lineRule="auto"/>
        <w:jc w:val="both"/>
      </w:pPr>
      <w:r>
        <w:rPr>
          <w:b/>
        </w:rPr>
        <w:t>Lack of Respect Among Workers</w:t>
      </w:r>
    </w:p>
    <w:p w14:paraId="6B317CC0" w14:textId="57C530EC" w:rsidR="00155A86" w:rsidRDefault="00155A86" w:rsidP="00155A86">
      <w:pPr>
        <w:spacing w:line="360" w:lineRule="auto"/>
        <w:jc w:val="both"/>
      </w:pPr>
      <w:r>
        <w:tab/>
        <w:t xml:space="preserve">Manager should not be rude to its subordinates. A </w:t>
      </w:r>
      <w:proofErr w:type="spellStart"/>
      <w:r>
        <w:t>a</w:t>
      </w:r>
      <w:proofErr w:type="spellEnd"/>
      <w:r>
        <w:t xml:space="preserve"> golden </w:t>
      </w:r>
      <w:proofErr w:type="spellStart"/>
      <w:r>
        <w:t>ruke</w:t>
      </w:r>
      <w:proofErr w:type="spellEnd"/>
      <w:r>
        <w:t xml:space="preserve">, treat everybody how you want to be treated. Managers must restraint himself on </w:t>
      </w:r>
      <w:proofErr w:type="spellStart"/>
      <w:r>
        <w:t>shoutiong</w:t>
      </w:r>
      <w:proofErr w:type="spellEnd"/>
      <w:r>
        <w:t xml:space="preserve"> employees in public. The </w:t>
      </w:r>
      <w:r>
        <w:lastRenderedPageBreak/>
        <w:t>dignity of each employee is important especially on 21</w:t>
      </w:r>
      <w:r w:rsidRPr="00155A86">
        <w:rPr>
          <w:vertAlign w:val="superscript"/>
        </w:rPr>
        <w:t>st</w:t>
      </w:r>
      <w:r>
        <w:t xml:space="preserve"> century. However, employees should give utmost respect also to the management. Thus, mutual respect is necessary for a smooth operation of the business</w:t>
      </w:r>
      <w:r w:rsidR="007172FA">
        <w:t>.</w:t>
      </w:r>
      <w:r w:rsidR="00F65A12">
        <w:t xml:space="preserve"> </w:t>
      </w:r>
    </w:p>
    <w:p w14:paraId="42F2B3A3" w14:textId="73E24F40" w:rsidR="00F65A12" w:rsidRDefault="00F65A12" w:rsidP="00155A86">
      <w:pPr>
        <w:spacing w:line="360" w:lineRule="auto"/>
        <w:jc w:val="both"/>
      </w:pPr>
    </w:p>
    <w:p w14:paraId="56B64018" w14:textId="77777777" w:rsidR="00F65A12" w:rsidRDefault="00F65A12" w:rsidP="00954116">
      <w:pPr>
        <w:pStyle w:val="Heading1"/>
      </w:pPr>
      <w:bookmarkStart w:id="11" w:name="_Toc7023518"/>
      <w:r w:rsidRPr="00F65A12">
        <w:t>Theoretical Perspective on Management</w:t>
      </w:r>
      <w:bookmarkEnd w:id="11"/>
    </w:p>
    <w:p w14:paraId="733F411B" w14:textId="71CC08FA" w:rsidR="003C1836" w:rsidRDefault="00F65A12" w:rsidP="00F65A12">
      <w:pPr>
        <w:spacing w:line="360" w:lineRule="auto"/>
        <w:jc w:val="both"/>
      </w:pPr>
      <w:r>
        <w:tab/>
        <w:t xml:space="preserve">Management comprises of planning, organising, directing and </w:t>
      </w:r>
      <w:proofErr w:type="spellStart"/>
      <w:r>
        <w:t>controllingto</w:t>
      </w:r>
      <w:proofErr w:type="spellEnd"/>
      <w:r>
        <w:t xml:space="preserve"> attain objectives of the business organisation </w:t>
      </w:r>
      <w:proofErr w:type="gramStart"/>
      <w:r>
        <w:t>in  an</w:t>
      </w:r>
      <w:proofErr w:type="gramEnd"/>
      <w:r>
        <w:t xml:space="preserve"> effective manner. The operation the company includes manging its resources like </w:t>
      </w:r>
      <w:proofErr w:type="spellStart"/>
      <w:r>
        <w:t>mobey</w:t>
      </w:r>
      <w:proofErr w:type="spellEnd"/>
      <w:r>
        <w:t>, machineries, materials and manpower. If it is mange properly, the daily operation is cost-effective by utilising the most appropriate way. The appropriate use of management theories is significant to management</w:t>
      </w:r>
      <w:r w:rsidR="000D131F">
        <w:t xml:space="preserve"> </w:t>
      </w:r>
      <w:r w:rsidR="000D131F" w:rsidRPr="000D131F">
        <w:rPr>
          <w:noProof/>
        </w:rPr>
        <w:t xml:space="preserve">(Cole </w:t>
      </w:r>
      <w:r w:rsidR="000D131F">
        <w:rPr>
          <w:noProof/>
        </w:rPr>
        <w:t>and</w:t>
      </w:r>
      <w:r w:rsidR="000D131F" w:rsidRPr="000D131F">
        <w:rPr>
          <w:noProof/>
        </w:rPr>
        <w:t xml:space="preserve"> Kelly, 2011)</w:t>
      </w:r>
      <w:r>
        <w:t xml:space="preserve">. If it is evaluated and analysed correctly, most of the issues at Hounslow Costa Coffee shop can be resolved. </w:t>
      </w:r>
      <w:r w:rsidR="000D131F">
        <w:t>Two theories are going to be discussed and critically analysed on its practical application.</w:t>
      </w:r>
    </w:p>
    <w:p w14:paraId="21D62A9D" w14:textId="302D8EDF" w:rsidR="000D131F" w:rsidRDefault="000D131F" w:rsidP="00F65A12">
      <w:pPr>
        <w:spacing w:line="360" w:lineRule="auto"/>
        <w:jc w:val="both"/>
      </w:pPr>
    </w:p>
    <w:p w14:paraId="0BA8355F" w14:textId="77777777" w:rsidR="000D131F" w:rsidRDefault="000D131F" w:rsidP="00954116">
      <w:pPr>
        <w:pStyle w:val="Heading2"/>
      </w:pPr>
      <w:bookmarkStart w:id="12" w:name="_Toc7023519"/>
      <w:proofErr w:type="spellStart"/>
      <w:r>
        <w:t>Bureacratic</w:t>
      </w:r>
      <w:proofErr w:type="spellEnd"/>
      <w:r>
        <w:t xml:space="preserve"> Theory</w:t>
      </w:r>
      <w:bookmarkEnd w:id="12"/>
    </w:p>
    <w:p w14:paraId="26998AAB" w14:textId="2D0FF2DC" w:rsidR="003C1836" w:rsidRDefault="000D131F" w:rsidP="000D131F">
      <w:pPr>
        <w:spacing w:line="360" w:lineRule="auto"/>
        <w:jc w:val="both"/>
      </w:pPr>
      <w:r>
        <w:tab/>
        <w:t xml:space="preserve">The management theory developed by Max Weber is widely known as bureaucratic theory. It gives emphasis on rules and regulations. Moreover, specific duties and responsibilities are given using Hierarchical structure of organisation with a long chain of command. The objective is clear, organised and task oriented.  </w:t>
      </w:r>
      <w:proofErr w:type="gramStart"/>
      <w:r>
        <w:t>Furthermore ,</w:t>
      </w:r>
      <w:proofErr w:type="gramEnd"/>
      <w:r>
        <w:t xml:space="preserve"> there is always a record and guidelines on how to </w:t>
      </w:r>
      <w:proofErr w:type="spellStart"/>
      <w:r>
        <w:t>operate</w:t>
      </w:r>
      <w:r w:rsidR="006A4AD1">
        <w:t>the</w:t>
      </w:r>
      <w:proofErr w:type="spellEnd"/>
      <w:r w:rsidR="006A4AD1">
        <w:t xml:space="preserve"> business even for hiring and promotion to avoid prejudice and favouritism. Nevertheless, there are some drawbacks such as workers are exhausted and stressed out to be treated as a robot or machines. Oftentimes, employees have a low morale because the management is interested only on their </w:t>
      </w:r>
      <w:proofErr w:type="spellStart"/>
      <w:r w:rsidR="006A4AD1">
        <w:t>outpouts</w:t>
      </w:r>
      <w:proofErr w:type="spellEnd"/>
      <w:r w:rsidR="006A4AD1">
        <w:t xml:space="preserve"> </w:t>
      </w:r>
      <w:sdt>
        <w:sdtPr>
          <w:id w:val="-1031421901"/>
          <w:citation/>
        </w:sdtPr>
        <w:sdtEndPr/>
        <w:sdtContent>
          <w:r w:rsidR="006A4AD1">
            <w:fldChar w:fldCharType="begin"/>
          </w:r>
          <w:r w:rsidR="006A4AD1">
            <w:instrText xml:space="preserve"> CITATION Mul18 \l 2057 </w:instrText>
          </w:r>
          <w:r w:rsidR="006A4AD1">
            <w:fldChar w:fldCharType="separate"/>
          </w:r>
          <w:r w:rsidR="00965DC1" w:rsidRPr="00965DC1">
            <w:rPr>
              <w:noProof/>
            </w:rPr>
            <w:t>(Mulder, 2018)</w:t>
          </w:r>
          <w:r w:rsidR="006A4AD1">
            <w:fldChar w:fldCharType="end"/>
          </w:r>
        </w:sdtContent>
      </w:sdt>
      <w:r w:rsidR="006A4AD1">
        <w:t xml:space="preserve">. Hounslow Costa Coffee shop has a bureaucratic style of management due to its organisational structure. This may provide an organised operation with a clear objective. However, the morale of the team is low and there is a large turnover rate which is taking toll to the company in terms of performance and financial issues as well. </w:t>
      </w:r>
    </w:p>
    <w:p w14:paraId="0773FC1E" w14:textId="079BAF05" w:rsidR="007E62A7" w:rsidRDefault="007E62A7" w:rsidP="000D131F">
      <w:pPr>
        <w:spacing w:line="360" w:lineRule="auto"/>
        <w:jc w:val="both"/>
      </w:pPr>
    </w:p>
    <w:p w14:paraId="1CF28AE5" w14:textId="77777777" w:rsidR="002363BF" w:rsidRDefault="002363BF" w:rsidP="000D131F">
      <w:pPr>
        <w:spacing w:line="360" w:lineRule="auto"/>
        <w:jc w:val="both"/>
      </w:pPr>
    </w:p>
    <w:p w14:paraId="3603A137" w14:textId="77777777" w:rsidR="002363BF" w:rsidRDefault="002363BF" w:rsidP="000D131F">
      <w:pPr>
        <w:spacing w:line="360" w:lineRule="auto"/>
        <w:jc w:val="both"/>
      </w:pPr>
    </w:p>
    <w:p w14:paraId="49F022B6" w14:textId="77777777" w:rsidR="002363BF" w:rsidRDefault="002363BF" w:rsidP="000D131F">
      <w:pPr>
        <w:spacing w:line="360" w:lineRule="auto"/>
        <w:jc w:val="both"/>
      </w:pPr>
    </w:p>
    <w:p w14:paraId="7A95F50E" w14:textId="444C9B57" w:rsidR="007E62A7" w:rsidRDefault="007E62A7" w:rsidP="00954116">
      <w:pPr>
        <w:pStyle w:val="Heading2"/>
      </w:pPr>
      <w:bookmarkStart w:id="13" w:name="_Toc7023520"/>
      <w:r>
        <w:t>Maslow’s Hierarchy of Needs Theory</w:t>
      </w:r>
      <w:bookmarkEnd w:id="13"/>
    </w:p>
    <w:p w14:paraId="67E88329" w14:textId="5C0DC59E" w:rsidR="007E62A7" w:rsidRDefault="007E62A7" w:rsidP="000D131F">
      <w:pPr>
        <w:spacing w:line="360" w:lineRule="auto"/>
        <w:jc w:val="both"/>
      </w:pPr>
      <w:r>
        <w:tab/>
        <w:t xml:space="preserve">Psychologists Abraham Harold Maslow developed a theory that workers are motivated according to the level of needs. It is based on human need </w:t>
      </w:r>
      <w:proofErr w:type="spellStart"/>
      <w:r>
        <w:t>sto</w:t>
      </w:r>
      <w:proofErr w:type="spellEnd"/>
      <w:r>
        <w:t xml:space="preserve"> determine the intensity of motivation to achieve organisational goals</w:t>
      </w:r>
      <w:r w:rsidR="002363BF">
        <w:t xml:space="preserve"> </w:t>
      </w:r>
      <w:r w:rsidR="002363BF" w:rsidRPr="002363BF">
        <w:rPr>
          <w:noProof/>
        </w:rPr>
        <w:t xml:space="preserve">(Cole </w:t>
      </w:r>
      <w:r w:rsidR="002363BF">
        <w:rPr>
          <w:noProof/>
        </w:rPr>
        <w:t>and</w:t>
      </w:r>
      <w:r w:rsidR="002363BF" w:rsidRPr="002363BF">
        <w:rPr>
          <w:noProof/>
        </w:rPr>
        <w:t xml:space="preserve"> Kelly, 2011)</w:t>
      </w:r>
      <w:r>
        <w:t xml:space="preserve">. It has five stages as shown in the figure below. </w:t>
      </w:r>
      <w:r w:rsidR="002363BF">
        <w:t>The physiological needs are the basic necessities</w:t>
      </w:r>
      <w:r w:rsidR="001D0D11">
        <w:t xml:space="preserve"> which include food, water, </w:t>
      </w:r>
      <w:proofErr w:type="spellStart"/>
      <w:r w:rsidR="001D0D11">
        <w:t>shelter</w:t>
      </w:r>
      <w:proofErr w:type="gramStart"/>
      <w:r w:rsidR="001D0D11">
        <w:t>,etc</w:t>
      </w:r>
      <w:proofErr w:type="spellEnd"/>
      <w:proofErr w:type="gramEnd"/>
      <w:r w:rsidR="001D0D11">
        <w:t xml:space="preserve"> are going</w:t>
      </w:r>
      <w:r w:rsidR="002363BF">
        <w:t xml:space="preserve"> to be fulfilled first. </w:t>
      </w:r>
      <w:r w:rsidR="001D0D11">
        <w:t xml:space="preserve">After fulfilling this, it can go to higher level which is about security of employment, health and social stability. Usually, Hounslow Coffee Shop has achieved up to this level. However, if they want to motivate more their employees, they should go to levels 3 and 4 or if it is possible up to the highest level. </w:t>
      </w:r>
      <w:r w:rsidR="00965DC1">
        <w:t>Many are leaving and the performance has been affected because the level of motivation is up to the 2</w:t>
      </w:r>
      <w:r w:rsidR="00965DC1" w:rsidRPr="00965DC1">
        <w:rPr>
          <w:vertAlign w:val="superscript"/>
        </w:rPr>
        <w:t>nd</w:t>
      </w:r>
      <w:r w:rsidR="00965DC1">
        <w:t xml:space="preserve"> level only. If only the management can find a way to manage its employees to a higher level, there would be more teamwork, </w:t>
      </w:r>
      <w:proofErr w:type="spellStart"/>
      <w:r w:rsidR="00965DC1">
        <w:t>mjutual</w:t>
      </w:r>
      <w:proofErr w:type="spellEnd"/>
      <w:r w:rsidR="00965DC1">
        <w:t xml:space="preserve"> respect and more dedicated workers. </w:t>
      </w:r>
    </w:p>
    <w:p w14:paraId="17631F82" w14:textId="77777777" w:rsidR="00965DC1" w:rsidRDefault="00965DC1" w:rsidP="000D131F">
      <w:pPr>
        <w:spacing w:line="360" w:lineRule="auto"/>
        <w:jc w:val="both"/>
      </w:pPr>
    </w:p>
    <w:p w14:paraId="3E4E1BDE" w14:textId="77CB6DF0" w:rsidR="007E62A7" w:rsidRDefault="00965DC1" w:rsidP="00965DC1">
      <w:pPr>
        <w:spacing w:line="360" w:lineRule="auto"/>
        <w:jc w:val="center"/>
      </w:pPr>
      <w:r>
        <w:rPr>
          <w:noProof/>
          <w:lang w:eastAsia="en-GB"/>
        </w:rPr>
        <w:drawing>
          <wp:inline distT="0" distB="0" distL="0" distR="0" wp14:anchorId="7F7F4FD5" wp14:editId="52268C73">
            <wp:extent cx="4229100" cy="2943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29100" cy="2943225"/>
                    </a:xfrm>
                    <a:prstGeom prst="rect">
                      <a:avLst/>
                    </a:prstGeom>
                  </pic:spPr>
                </pic:pic>
              </a:graphicData>
            </a:graphic>
          </wp:inline>
        </w:drawing>
      </w:r>
    </w:p>
    <w:p w14:paraId="5245781D" w14:textId="3619B599" w:rsidR="00965DC1" w:rsidRDefault="00965DC1" w:rsidP="00954116">
      <w:pPr>
        <w:pStyle w:val="Heading1"/>
      </w:pPr>
      <w:bookmarkStart w:id="14" w:name="_Toc7023521"/>
      <w:r w:rsidRPr="00965DC1">
        <w:t>SWOT Analysis of Houn</w:t>
      </w:r>
      <w:r>
        <w:t xml:space="preserve">slow </w:t>
      </w:r>
      <w:r w:rsidRPr="00965DC1">
        <w:t>Costa Coffee Shop</w:t>
      </w:r>
      <w:bookmarkEnd w:id="14"/>
    </w:p>
    <w:p w14:paraId="135881D5" w14:textId="4154A526" w:rsidR="00965DC1" w:rsidRDefault="00965DC1" w:rsidP="00965DC1">
      <w:pPr>
        <w:spacing w:line="360" w:lineRule="auto"/>
        <w:jc w:val="both"/>
        <w:rPr>
          <w:noProof/>
        </w:rPr>
      </w:pPr>
      <w:r>
        <w:rPr>
          <w:b/>
        </w:rPr>
        <w:tab/>
      </w:r>
      <w:r>
        <w:t xml:space="preserve">SWOT analysis is a tool to identify the strengths, weaknesses, opportunities and threats of company for strategic planning </w:t>
      </w:r>
      <w:r w:rsidRPr="00965DC1">
        <w:rPr>
          <w:noProof/>
        </w:rPr>
        <w:t xml:space="preserve">(Kotler </w:t>
      </w:r>
      <w:r>
        <w:rPr>
          <w:noProof/>
        </w:rPr>
        <w:t>and</w:t>
      </w:r>
      <w:r w:rsidRPr="00965DC1">
        <w:rPr>
          <w:noProof/>
        </w:rPr>
        <w:t xml:space="preserve"> Armstrong, 2018)</w:t>
      </w:r>
      <w:r>
        <w:rPr>
          <w:noProof/>
        </w:rPr>
        <w:t>.</w:t>
      </w:r>
    </w:p>
    <w:p w14:paraId="675069AF" w14:textId="4FE85994" w:rsidR="00965DC1" w:rsidRDefault="00773F4A" w:rsidP="00773F4A">
      <w:pPr>
        <w:pStyle w:val="ListParagraph"/>
        <w:numPr>
          <w:ilvl w:val="0"/>
          <w:numId w:val="1"/>
        </w:numPr>
        <w:spacing w:line="360" w:lineRule="auto"/>
        <w:jc w:val="both"/>
      </w:pPr>
      <w:r>
        <w:t xml:space="preserve">Strengths – Strategic location, Established name worldwide and </w:t>
      </w:r>
      <w:proofErr w:type="gramStart"/>
      <w:r>
        <w:t>offers  a</w:t>
      </w:r>
      <w:proofErr w:type="gramEnd"/>
      <w:r>
        <w:t xml:space="preserve"> wide range of </w:t>
      </w:r>
      <w:proofErr w:type="spellStart"/>
      <w:r>
        <w:t>qualitycoffee</w:t>
      </w:r>
      <w:proofErr w:type="spellEnd"/>
      <w:r>
        <w:t xml:space="preserve"> drinks and food products.</w:t>
      </w:r>
    </w:p>
    <w:p w14:paraId="4E2E95DB" w14:textId="3F3CEEFB" w:rsidR="00773F4A" w:rsidRDefault="00773F4A" w:rsidP="00773F4A">
      <w:pPr>
        <w:pStyle w:val="ListParagraph"/>
        <w:numPr>
          <w:ilvl w:val="0"/>
          <w:numId w:val="1"/>
        </w:numPr>
        <w:spacing w:line="360" w:lineRule="auto"/>
        <w:jc w:val="both"/>
      </w:pPr>
      <w:r>
        <w:t>Opportunities – household income increases, growing population</w:t>
      </w:r>
    </w:p>
    <w:p w14:paraId="1FA8FA10" w14:textId="08F1FC88" w:rsidR="00773F4A" w:rsidRDefault="00773F4A" w:rsidP="00773F4A">
      <w:pPr>
        <w:pStyle w:val="ListParagraph"/>
        <w:numPr>
          <w:ilvl w:val="0"/>
          <w:numId w:val="1"/>
        </w:numPr>
        <w:spacing w:line="360" w:lineRule="auto"/>
        <w:jc w:val="both"/>
      </w:pPr>
      <w:r>
        <w:lastRenderedPageBreak/>
        <w:t>Weaknesses – changes of strategy takes time, drinks are expensive</w:t>
      </w:r>
    </w:p>
    <w:p w14:paraId="07965F8F" w14:textId="10C582E7" w:rsidR="00773F4A" w:rsidRDefault="00773F4A" w:rsidP="00773F4A">
      <w:pPr>
        <w:pStyle w:val="ListParagraph"/>
        <w:numPr>
          <w:ilvl w:val="0"/>
          <w:numId w:val="1"/>
        </w:numPr>
        <w:spacing w:line="360" w:lineRule="auto"/>
        <w:jc w:val="both"/>
      </w:pPr>
      <w:r>
        <w:t xml:space="preserve">Threats – presence of many competitors within the </w:t>
      </w:r>
      <w:proofErr w:type="spellStart"/>
      <w:r>
        <w:t>ares</w:t>
      </w:r>
      <w:proofErr w:type="spellEnd"/>
      <w:r>
        <w:t>, dependent on UK economy</w:t>
      </w:r>
    </w:p>
    <w:p w14:paraId="1A0F5804" w14:textId="77777777" w:rsidR="00773F4A" w:rsidRDefault="00773F4A" w:rsidP="00773F4A">
      <w:pPr>
        <w:spacing w:line="360" w:lineRule="auto"/>
        <w:jc w:val="both"/>
      </w:pPr>
    </w:p>
    <w:p w14:paraId="043BA40A" w14:textId="31A059AD" w:rsidR="00773F4A" w:rsidRDefault="00773F4A" w:rsidP="00954116">
      <w:pPr>
        <w:pStyle w:val="Heading1"/>
      </w:pPr>
      <w:bookmarkStart w:id="15" w:name="_Toc7023522"/>
      <w:r>
        <w:t>PESTLE Analysis</w:t>
      </w:r>
      <w:bookmarkEnd w:id="15"/>
    </w:p>
    <w:p w14:paraId="6F9D08CD" w14:textId="667A4A3B" w:rsidR="0039092D" w:rsidRDefault="0039092D" w:rsidP="00773F4A">
      <w:pPr>
        <w:spacing w:line="360" w:lineRule="auto"/>
        <w:jc w:val="both"/>
      </w:pPr>
      <w:r>
        <w:tab/>
        <w:t xml:space="preserve">PESTLE analysis is used to </w:t>
      </w:r>
      <w:proofErr w:type="spellStart"/>
      <w:r>
        <w:t>anayse</w:t>
      </w:r>
      <w:proofErr w:type="spellEnd"/>
      <w:r>
        <w:t xml:space="preserve"> the external factors that may affect positively or negatively the company. PESTLE stands for Political, Economic, Technological, Legal and Environmental factors.</w:t>
      </w:r>
    </w:p>
    <w:p w14:paraId="7C7EA1F5" w14:textId="21181CC2" w:rsidR="0039092D" w:rsidRDefault="0039092D" w:rsidP="00773F4A">
      <w:pPr>
        <w:spacing w:line="360" w:lineRule="auto"/>
        <w:jc w:val="both"/>
      </w:pPr>
    </w:p>
    <w:p w14:paraId="3513EF8E" w14:textId="427E817B" w:rsidR="0039092D" w:rsidRDefault="0039092D" w:rsidP="00773F4A">
      <w:pPr>
        <w:spacing w:line="360" w:lineRule="auto"/>
        <w:jc w:val="both"/>
      </w:pPr>
      <w:r>
        <w:t xml:space="preserve">Political </w:t>
      </w:r>
      <w:r w:rsidR="000E163D">
        <w:t>Factors</w:t>
      </w:r>
      <w:r>
        <w:t>– the political stability and the uncertainty of BREXIT deal may affect the Coffee Shop</w:t>
      </w:r>
    </w:p>
    <w:p w14:paraId="099592EF" w14:textId="644DFC61" w:rsidR="0039092D" w:rsidRDefault="0039092D" w:rsidP="00773F4A">
      <w:pPr>
        <w:spacing w:line="360" w:lineRule="auto"/>
        <w:jc w:val="both"/>
      </w:pPr>
      <w:r>
        <w:t>Economic</w:t>
      </w:r>
      <w:r w:rsidR="000E163D">
        <w:t xml:space="preserve"> Factors</w:t>
      </w:r>
      <w:r>
        <w:t xml:space="preserve"> </w:t>
      </w:r>
      <w:r w:rsidR="00E47257">
        <w:t>–</w:t>
      </w:r>
      <w:r>
        <w:t xml:space="preserve"> </w:t>
      </w:r>
      <w:r w:rsidR="00E47257">
        <w:t xml:space="preserve">the household income at </w:t>
      </w:r>
      <w:proofErr w:type="spellStart"/>
      <w:r w:rsidR="00E47257">
        <w:t>Hounnslow</w:t>
      </w:r>
      <w:proofErr w:type="spellEnd"/>
      <w:r w:rsidR="00E47257">
        <w:t xml:space="preserve"> is increasing and the </w:t>
      </w:r>
      <w:r w:rsidR="00A871D5">
        <w:t xml:space="preserve">unemployment rate is at its lowest level. It means that there is a great opportunity at Hounslow, London </w:t>
      </w:r>
      <w:sdt>
        <w:sdtPr>
          <w:id w:val="-2024625992"/>
          <w:citation/>
        </w:sdtPr>
        <w:sdtEndPr/>
        <w:sdtContent>
          <w:r w:rsidR="00A871D5">
            <w:fldChar w:fldCharType="begin"/>
          </w:r>
          <w:r w:rsidR="00A871D5">
            <w:instrText xml:space="preserve"> CITATION Hou19 \l 2057 </w:instrText>
          </w:r>
          <w:r w:rsidR="00A871D5">
            <w:fldChar w:fldCharType="separate"/>
          </w:r>
          <w:r w:rsidR="00A871D5" w:rsidRPr="00A871D5">
            <w:rPr>
              <w:noProof/>
            </w:rPr>
            <w:t>(Hounslow, 2019)</w:t>
          </w:r>
          <w:r w:rsidR="00A871D5">
            <w:fldChar w:fldCharType="end"/>
          </w:r>
        </w:sdtContent>
      </w:sdt>
      <w:r w:rsidR="00A871D5">
        <w:t>.</w:t>
      </w:r>
    </w:p>
    <w:p w14:paraId="48B612DC" w14:textId="0BFE705F" w:rsidR="00A871D5" w:rsidRDefault="00A871D5" w:rsidP="00773F4A">
      <w:pPr>
        <w:spacing w:line="360" w:lineRule="auto"/>
        <w:jc w:val="both"/>
      </w:pPr>
    </w:p>
    <w:p w14:paraId="3B2995F3" w14:textId="54161337" w:rsidR="00A871D5" w:rsidRDefault="00A871D5" w:rsidP="00773F4A">
      <w:pPr>
        <w:spacing w:line="360" w:lineRule="auto"/>
        <w:jc w:val="both"/>
      </w:pPr>
      <w:r>
        <w:t xml:space="preserve">Social Factors – the company ensures a nice and </w:t>
      </w:r>
      <w:proofErr w:type="spellStart"/>
      <w:r>
        <w:t>cozy</w:t>
      </w:r>
      <w:proofErr w:type="spellEnd"/>
      <w:r>
        <w:t xml:space="preserve"> ambience for getting together of families and friends. For people on the go, many people are going to order coffee before working and after working because the Hounslow coffee shop is near on </w:t>
      </w:r>
      <w:proofErr w:type="spellStart"/>
      <w:r>
        <w:t>on</w:t>
      </w:r>
      <w:proofErr w:type="spellEnd"/>
      <w:r>
        <w:t xml:space="preserve"> Underground London Train stations and many bus stops. </w:t>
      </w:r>
    </w:p>
    <w:p w14:paraId="1167D24B" w14:textId="77777777" w:rsidR="000E163D" w:rsidRDefault="000E163D" w:rsidP="00773F4A">
      <w:pPr>
        <w:spacing w:line="360" w:lineRule="auto"/>
        <w:jc w:val="both"/>
      </w:pPr>
    </w:p>
    <w:p w14:paraId="11B1D6AE" w14:textId="1E8F7787" w:rsidR="000E163D" w:rsidRDefault="000E163D" w:rsidP="00773F4A">
      <w:pPr>
        <w:spacing w:line="360" w:lineRule="auto"/>
        <w:jc w:val="both"/>
      </w:pPr>
      <w:r>
        <w:t>Technological Factors – From logistics up to serving coffee, technology plays an important role. Costa coffee shop</w:t>
      </w:r>
      <w:r w:rsidR="00393122">
        <w:t xml:space="preserve"> </w:t>
      </w:r>
      <w:r>
        <w:t xml:space="preserve">is embracing technology to </w:t>
      </w:r>
      <w:r w:rsidR="00393122">
        <w:t xml:space="preserve">enhance customer experience. For example, automatic vending machines increase the overall revenues of the coffee shop. It minimises human error due to new coffee machines and giving more time for the baristas to design the </w:t>
      </w:r>
      <w:proofErr w:type="spellStart"/>
      <w:r w:rsidR="00393122">
        <w:t>coffee.With</w:t>
      </w:r>
      <w:proofErr w:type="spellEnd"/>
      <w:r w:rsidR="00393122">
        <w:t xml:space="preserve"> automatic grinding and cooled hoppers to keep coffee beans fresh, </w:t>
      </w:r>
      <w:proofErr w:type="spellStart"/>
      <w:proofErr w:type="gramStart"/>
      <w:r w:rsidR="00393122">
        <w:t>th</w:t>
      </w:r>
      <w:proofErr w:type="spellEnd"/>
      <w:proofErr w:type="gramEnd"/>
      <w:r w:rsidR="00393122">
        <w:t xml:space="preserve"> e quality </w:t>
      </w:r>
      <w:proofErr w:type="spellStart"/>
      <w:r w:rsidR="00393122">
        <w:t>ofv</w:t>
      </w:r>
      <w:proofErr w:type="spellEnd"/>
      <w:r w:rsidR="00393122">
        <w:t xml:space="preserve"> the coffee is better. </w:t>
      </w:r>
    </w:p>
    <w:p w14:paraId="00E93416" w14:textId="0D7FF2C2" w:rsidR="00393122" w:rsidRDefault="00393122" w:rsidP="00773F4A">
      <w:pPr>
        <w:spacing w:line="360" w:lineRule="auto"/>
        <w:jc w:val="both"/>
      </w:pPr>
    </w:p>
    <w:p w14:paraId="0090A9E3" w14:textId="4C3DECF4" w:rsidR="00393122" w:rsidRDefault="00393122" w:rsidP="00773F4A">
      <w:pPr>
        <w:spacing w:line="360" w:lineRule="auto"/>
        <w:jc w:val="both"/>
      </w:pPr>
      <w:r>
        <w:t xml:space="preserve">Legal Factors – All foods </w:t>
      </w:r>
      <w:r w:rsidR="005D1FFA">
        <w:t xml:space="preserve">and drinks have a list </w:t>
      </w:r>
      <w:proofErr w:type="spellStart"/>
      <w:r w:rsidR="005D1FFA">
        <w:t>ofv</w:t>
      </w:r>
      <w:proofErr w:type="spellEnd"/>
      <w:r w:rsidR="005D1FFA">
        <w:t xml:space="preserve"> ingredients for allergen </w:t>
      </w:r>
      <w:proofErr w:type="spellStart"/>
      <w:r w:rsidR="005D1FFA">
        <w:t>adviceand</w:t>
      </w:r>
      <w:proofErr w:type="spellEnd"/>
      <w:r w:rsidR="005D1FFA">
        <w:t xml:space="preserve"> quantity </w:t>
      </w:r>
      <w:proofErr w:type="spellStart"/>
      <w:r w:rsidR="005D1FFA">
        <w:t>ofv</w:t>
      </w:r>
      <w:proofErr w:type="spellEnd"/>
      <w:r w:rsidR="005D1FFA">
        <w:t xml:space="preserve"> salt, sugar and cholesterol. Furthermore, employees should be aware of serving any </w:t>
      </w:r>
      <w:r w:rsidR="005D1FFA">
        <w:lastRenderedPageBreak/>
        <w:t>products with liquor for minor. Failure to comply with these means severe damage to the company financially and its image as well.</w:t>
      </w:r>
    </w:p>
    <w:p w14:paraId="7EB83D2E" w14:textId="52003A20" w:rsidR="005D1FFA" w:rsidRDefault="005D1FFA" w:rsidP="00773F4A">
      <w:pPr>
        <w:spacing w:line="360" w:lineRule="auto"/>
        <w:jc w:val="both"/>
      </w:pPr>
      <w:r>
        <w:t xml:space="preserve">Environmental Factors </w:t>
      </w:r>
      <w:proofErr w:type="gramStart"/>
      <w:r>
        <w:t>-  Costa</w:t>
      </w:r>
      <w:proofErr w:type="gramEnd"/>
      <w:r>
        <w:t xml:space="preserve"> coffee is committed to recycle 500 m</w:t>
      </w:r>
      <w:r w:rsidR="00B42A82">
        <w:t>illion</w:t>
      </w:r>
      <w:r>
        <w:t xml:space="preserve"> cups</w:t>
      </w:r>
      <w:r w:rsidR="00B42A82">
        <w:t xml:space="preserve"> by 2020. The company is changing the way of doing business for the environment. For example, if you bring your own cup, there is a discount for the purchase of coffee. Packaging are made up of less plastics which are hazardous to the environment </w:t>
      </w:r>
      <w:sdt>
        <w:sdtPr>
          <w:id w:val="1571148545"/>
          <w:citation/>
        </w:sdtPr>
        <w:sdtEndPr/>
        <w:sdtContent>
          <w:r w:rsidR="00B42A82">
            <w:fldChar w:fldCharType="begin"/>
          </w:r>
          <w:r w:rsidR="00B42A82">
            <w:instrText xml:space="preserve"> CITATION Smi19 \l 2057 </w:instrText>
          </w:r>
          <w:r w:rsidR="00B42A82">
            <w:fldChar w:fldCharType="separate"/>
          </w:r>
          <w:r w:rsidR="00B42A82" w:rsidRPr="00B42A82">
            <w:rPr>
              <w:noProof/>
            </w:rPr>
            <w:t>(Smithers, 2019)</w:t>
          </w:r>
          <w:r w:rsidR="00B42A82">
            <w:fldChar w:fldCharType="end"/>
          </w:r>
        </w:sdtContent>
      </w:sdt>
      <w:r w:rsidR="00B42A82">
        <w:t>.</w:t>
      </w:r>
    </w:p>
    <w:p w14:paraId="6DC2B643" w14:textId="61D723F8" w:rsidR="00217C1A" w:rsidRDefault="00217C1A" w:rsidP="00773F4A">
      <w:pPr>
        <w:spacing w:line="360" w:lineRule="auto"/>
        <w:jc w:val="both"/>
      </w:pPr>
    </w:p>
    <w:p w14:paraId="158BD636" w14:textId="2785948F" w:rsidR="00217C1A" w:rsidRDefault="00217C1A" w:rsidP="00954116">
      <w:pPr>
        <w:pStyle w:val="Heading1"/>
      </w:pPr>
      <w:bookmarkStart w:id="16" w:name="_Toc7023523"/>
      <w:r>
        <w:t>Recommendations</w:t>
      </w:r>
      <w:bookmarkEnd w:id="16"/>
    </w:p>
    <w:p w14:paraId="4AA0F2E9" w14:textId="2E69EC9A" w:rsidR="00217C1A" w:rsidRDefault="001B36FD" w:rsidP="00773F4A">
      <w:pPr>
        <w:spacing w:line="360" w:lineRule="auto"/>
        <w:jc w:val="both"/>
      </w:pPr>
      <w:r>
        <w:tab/>
        <w:t xml:space="preserve"> Bureaucratic management can be integrated with human relationship management to accomplish objective and at the same time boost the morale of the team. It is not all about meeting targets but how to sustain it for a long time. That can be possible if employees are satisfied in the workplace. Manager should treat employees with respect. Also, the management needs to </w:t>
      </w:r>
      <w:r w:rsidR="00660134">
        <w:t xml:space="preserve">refrain from shouting to employees in front of many people. People need to be trained to adapt to new technology. With regards on taking care of the planet, Costa Coffee needs to behave responsibly by enforcing strictly the program of the company with the help of its workers. </w:t>
      </w:r>
    </w:p>
    <w:p w14:paraId="30A68B95" w14:textId="00458DD7" w:rsidR="00660134" w:rsidRDefault="00660134" w:rsidP="00773F4A">
      <w:pPr>
        <w:spacing w:line="360" w:lineRule="auto"/>
        <w:jc w:val="both"/>
      </w:pPr>
    </w:p>
    <w:p w14:paraId="075F1D81" w14:textId="38A3A2CD" w:rsidR="00660134" w:rsidRDefault="00660134" w:rsidP="00954116">
      <w:pPr>
        <w:pStyle w:val="Heading1"/>
      </w:pPr>
      <w:bookmarkStart w:id="17" w:name="_Toc7023524"/>
      <w:r>
        <w:t>Conclusion</w:t>
      </w:r>
      <w:bookmarkEnd w:id="17"/>
    </w:p>
    <w:p w14:paraId="735C9BBF" w14:textId="4D2656BD" w:rsidR="000E163D" w:rsidRDefault="00660134" w:rsidP="00773F4A">
      <w:pPr>
        <w:spacing w:line="360" w:lineRule="auto"/>
        <w:jc w:val="both"/>
      </w:pPr>
      <w:r>
        <w:tab/>
        <w:t xml:space="preserve">It is difficult to establish culture at Hounslow Costa Coffee shop because of high turnover rate. Management on this shop has a flaw on treating its employees poorly. The main focus is solely on meeting targets of the company in terms of revenues. Different communication channels are used like WhatsApp </w:t>
      </w:r>
      <w:r w:rsidR="00C1283F">
        <w:t xml:space="preserve">group, posting on bulletin board, regular meetings, videos and conversation during break time. Nevertheless, there are hindrances for effective </w:t>
      </w:r>
      <w:proofErr w:type="gramStart"/>
      <w:r w:rsidR="00C1283F">
        <w:t>communication  and</w:t>
      </w:r>
      <w:proofErr w:type="gramEnd"/>
      <w:r w:rsidR="00C1283F">
        <w:t xml:space="preserve"> better performance like demotivated employees, absenteeism and lack of respect </w:t>
      </w:r>
      <w:proofErr w:type="spellStart"/>
      <w:r w:rsidR="00C1283F">
        <w:t>amomg</w:t>
      </w:r>
      <w:proofErr w:type="spellEnd"/>
      <w:r w:rsidR="00C1283F">
        <w:t xml:space="preserve"> employees. Technology and changing behaviour of clients have changed the way on how daily operations are executed. The company should not rely only on bureaucratic management but it needs to integrate human relationship management for better performance and sustainability. </w:t>
      </w:r>
    </w:p>
    <w:p w14:paraId="52DA74C3" w14:textId="21BE5075" w:rsidR="00954116" w:rsidRDefault="00954116" w:rsidP="00773F4A">
      <w:pPr>
        <w:spacing w:line="360" w:lineRule="auto"/>
        <w:jc w:val="both"/>
      </w:pPr>
    </w:p>
    <w:bookmarkStart w:id="18" w:name="_Toc7023525" w:displacedByCustomXml="next"/>
    <w:sdt>
      <w:sdtPr>
        <w:rPr>
          <w:b w:val="0"/>
          <w:color w:val="auto"/>
          <w:sz w:val="24"/>
          <w:szCs w:val="22"/>
        </w:rPr>
        <w:id w:val="-616675659"/>
        <w:docPartObj>
          <w:docPartGallery w:val="Bibliographies"/>
          <w:docPartUnique/>
        </w:docPartObj>
      </w:sdtPr>
      <w:sdtEndPr/>
      <w:sdtContent>
        <w:p w14:paraId="59BC8805" w14:textId="0F593DAC" w:rsidR="00954116" w:rsidRPr="00954116" w:rsidRDefault="00954116" w:rsidP="00954116">
          <w:pPr>
            <w:pStyle w:val="Heading1"/>
          </w:pPr>
          <w:r>
            <w:t>References</w:t>
          </w:r>
          <w:bookmarkEnd w:id="18"/>
        </w:p>
        <w:sdt>
          <w:sdtPr>
            <w:id w:val="-573587230"/>
            <w:bibliography/>
          </w:sdtPr>
          <w:sdtEndPr/>
          <w:sdtContent>
            <w:p w14:paraId="521036EC" w14:textId="77777777" w:rsidR="00954116" w:rsidRDefault="00954116" w:rsidP="00954116">
              <w:pPr>
                <w:pStyle w:val="Bibliography"/>
                <w:rPr>
                  <w:noProof/>
                  <w:szCs w:val="24"/>
                </w:rPr>
              </w:pPr>
              <w:r>
                <w:fldChar w:fldCharType="begin"/>
              </w:r>
              <w:r>
                <w:instrText xml:space="preserve"> BIBLIOGRAPHY </w:instrText>
              </w:r>
              <w:r>
                <w:fldChar w:fldCharType="separate"/>
              </w:r>
              <w:r>
                <w:rPr>
                  <w:noProof/>
                </w:rPr>
                <w:t xml:space="preserve">Coffee, C., 2019. </w:t>
              </w:r>
              <w:r>
                <w:rPr>
                  <w:i/>
                  <w:iCs/>
                  <w:noProof/>
                </w:rPr>
                <w:t xml:space="preserve">Behind the Beans. </w:t>
              </w:r>
              <w:r>
                <w:rPr>
                  <w:noProof/>
                </w:rPr>
                <w:t xml:space="preserve">[Online] </w:t>
              </w:r>
              <w:r>
                <w:rPr>
                  <w:noProof/>
                </w:rPr>
                <w:br/>
                <w:t xml:space="preserve">Available at: </w:t>
              </w:r>
              <w:r>
                <w:rPr>
                  <w:noProof/>
                  <w:u w:val="single"/>
                </w:rPr>
                <w:t>https://www.costa.co.uk/behind-the-beans/</w:t>
              </w:r>
              <w:r>
                <w:rPr>
                  <w:noProof/>
                </w:rPr>
                <w:br/>
                <w:t>[Accessed 23 April 2019].</w:t>
              </w:r>
            </w:p>
            <w:p w14:paraId="5317DF63" w14:textId="77777777" w:rsidR="00954116" w:rsidRDefault="00954116" w:rsidP="00954116">
              <w:pPr>
                <w:pStyle w:val="Bibliography"/>
                <w:rPr>
                  <w:noProof/>
                </w:rPr>
              </w:pPr>
              <w:r>
                <w:rPr>
                  <w:noProof/>
                </w:rPr>
                <w:t xml:space="preserve">Cole, G. &amp; Kelly, P., 2011. </w:t>
              </w:r>
              <w:r>
                <w:rPr>
                  <w:i/>
                  <w:iCs/>
                  <w:noProof/>
                </w:rPr>
                <w:t xml:space="preserve">Management Theory and Practice. </w:t>
              </w:r>
              <w:r>
                <w:rPr>
                  <w:noProof/>
                </w:rPr>
                <w:t>7th ed. Hampshire: Cengage Learning EMEA.</w:t>
              </w:r>
            </w:p>
            <w:p w14:paraId="55E1C922" w14:textId="77777777" w:rsidR="00954116" w:rsidRDefault="00954116" w:rsidP="00954116">
              <w:pPr>
                <w:pStyle w:val="Bibliography"/>
                <w:rPr>
                  <w:noProof/>
                </w:rPr>
              </w:pPr>
              <w:r>
                <w:rPr>
                  <w:noProof/>
                </w:rPr>
                <w:t xml:space="preserve">CostaCoffee, 2019. </w:t>
              </w:r>
              <w:r>
                <w:rPr>
                  <w:i/>
                  <w:iCs/>
                  <w:noProof/>
                </w:rPr>
                <w:t xml:space="preserve">About Costa Coffee. </w:t>
              </w:r>
              <w:r>
                <w:rPr>
                  <w:noProof/>
                </w:rPr>
                <w:t xml:space="preserve">[Online] </w:t>
              </w:r>
              <w:r>
                <w:rPr>
                  <w:noProof/>
                </w:rPr>
                <w:br/>
                <w:t xml:space="preserve">Available at: </w:t>
              </w:r>
              <w:r>
                <w:rPr>
                  <w:noProof/>
                  <w:u w:val="single"/>
                </w:rPr>
                <w:t>https://www.costa.co.uk/</w:t>
              </w:r>
              <w:r>
                <w:rPr>
                  <w:noProof/>
                </w:rPr>
                <w:br/>
                <w:t>[Accessed 18 April 2019].</w:t>
              </w:r>
            </w:p>
            <w:p w14:paraId="51EDF3F8" w14:textId="77777777" w:rsidR="00954116" w:rsidRDefault="00954116" w:rsidP="00954116">
              <w:pPr>
                <w:pStyle w:val="Bibliography"/>
                <w:rPr>
                  <w:noProof/>
                </w:rPr>
              </w:pPr>
              <w:r>
                <w:rPr>
                  <w:noProof/>
                </w:rPr>
                <w:t xml:space="preserve">CostaWay, 2019. </w:t>
              </w:r>
              <w:r>
                <w:rPr>
                  <w:i/>
                  <w:iCs/>
                  <w:noProof/>
                </w:rPr>
                <w:t xml:space="preserve">The Costa Way. </w:t>
              </w:r>
              <w:r>
                <w:rPr>
                  <w:noProof/>
                </w:rPr>
                <w:t xml:space="preserve">[Online] </w:t>
              </w:r>
              <w:r>
                <w:rPr>
                  <w:noProof/>
                </w:rPr>
                <w:br/>
                <w:t xml:space="preserve">Available at: </w:t>
              </w:r>
              <w:r>
                <w:rPr>
                  <w:noProof/>
                  <w:u w:val="single"/>
                </w:rPr>
                <w:t>www.costacoffee.ae/costa-coffee/the-costa-way/</w:t>
              </w:r>
              <w:r>
                <w:rPr>
                  <w:noProof/>
                </w:rPr>
                <w:br/>
                <w:t>[Accessed 18 April 2019].</w:t>
              </w:r>
            </w:p>
            <w:p w14:paraId="30B54A09" w14:textId="77777777" w:rsidR="00954116" w:rsidRDefault="00954116" w:rsidP="00954116">
              <w:pPr>
                <w:pStyle w:val="Bibliography"/>
                <w:rPr>
                  <w:noProof/>
                </w:rPr>
              </w:pPr>
              <w:r>
                <w:rPr>
                  <w:noProof/>
                </w:rPr>
                <w:t xml:space="preserve">Fill, C., 2009. </w:t>
              </w:r>
              <w:r>
                <w:rPr>
                  <w:i/>
                  <w:iCs/>
                  <w:noProof/>
                </w:rPr>
                <w:t xml:space="preserve">Marketing Communication. </w:t>
              </w:r>
              <w:r>
                <w:rPr>
                  <w:noProof/>
                </w:rPr>
                <w:t>5th ed. Essex: Pearson Education Ltd.</w:t>
              </w:r>
            </w:p>
            <w:p w14:paraId="35E6060D" w14:textId="77777777" w:rsidR="00954116" w:rsidRDefault="00954116" w:rsidP="00954116">
              <w:pPr>
                <w:pStyle w:val="Bibliography"/>
                <w:rPr>
                  <w:noProof/>
                </w:rPr>
              </w:pPr>
              <w:r>
                <w:rPr>
                  <w:noProof/>
                </w:rPr>
                <w:t xml:space="preserve">Hounslow, 2019. </w:t>
              </w:r>
              <w:r>
                <w:rPr>
                  <w:i/>
                  <w:iCs/>
                  <w:noProof/>
                </w:rPr>
                <w:t xml:space="preserve">Hounslow demography and household income. </w:t>
              </w:r>
              <w:r>
                <w:rPr>
                  <w:noProof/>
                </w:rPr>
                <w:t xml:space="preserve">[Online] </w:t>
              </w:r>
              <w:r>
                <w:rPr>
                  <w:noProof/>
                </w:rPr>
                <w:br/>
                <w:t xml:space="preserve">Available at: </w:t>
              </w:r>
              <w:r>
                <w:rPr>
                  <w:noProof/>
                  <w:u w:val="single"/>
                </w:rPr>
                <w:t>https://uk.dealsnow.com/shopping?q=hounslow+demography+household+income+2018+2019&amp;qo=shopSearchBox&amp;qsrc=1</w:t>
              </w:r>
              <w:r>
                <w:rPr>
                  <w:noProof/>
                </w:rPr>
                <w:br/>
                <w:t>[Accessed 24 April 2019].</w:t>
              </w:r>
            </w:p>
            <w:p w14:paraId="5482DED6" w14:textId="77777777" w:rsidR="00954116" w:rsidRDefault="00954116" w:rsidP="00954116">
              <w:pPr>
                <w:pStyle w:val="Bibliography"/>
                <w:rPr>
                  <w:noProof/>
                </w:rPr>
              </w:pPr>
              <w:r>
                <w:rPr>
                  <w:noProof/>
                </w:rPr>
                <w:t xml:space="preserve">Kotler, P. &amp; Armstrong, G., 2018. </w:t>
              </w:r>
              <w:r>
                <w:rPr>
                  <w:i/>
                  <w:iCs/>
                  <w:noProof/>
                </w:rPr>
                <w:t xml:space="preserve">Principles of marketing. </w:t>
              </w:r>
              <w:r>
                <w:rPr>
                  <w:noProof/>
                </w:rPr>
                <w:t>7th ed. Hoboken: Pearson Higher Education.</w:t>
              </w:r>
            </w:p>
            <w:p w14:paraId="3BABA7D6" w14:textId="77777777" w:rsidR="00954116" w:rsidRDefault="00954116" w:rsidP="00954116">
              <w:pPr>
                <w:pStyle w:val="Bibliography"/>
                <w:rPr>
                  <w:noProof/>
                </w:rPr>
              </w:pPr>
              <w:r>
                <w:rPr>
                  <w:noProof/>
                </w:rPr>
                <w:t xml:space="preserve">Matis, C., 2014. The Influence of Organisational Cultures on Organisational Structures. </w:t>
              </w:r>
              <w:r>
                <w:rPr>
                  <w:i/>
                  <w:iCs/>
                  <w:noProof/>
                </w:rPr>
                <w:t xml:space="preserve">Babes Bolyai University, </w:t>
              </w:r>
              <w:r>
                <w:rPr>
                  <w:noProof/>
                </w:rPr>
                <w:t>7(2), pp. 179-184.</w:t>
              </w:r>
            </w:p>
            <w:p w14:paraId="43528C64" w14:textId="77777777" w:rsidR="00954116" w:rsidRDefault="00954116" w:rsidP="00954116">
              <w:pPr>
                <w:pStyle w:val="Bibliography"/>
                <w:rPr>
                  <w:noProof/>
                </w:rPr>
              </w:pPr>
              <w:r>
                <w:rPr>
                  <w:noProof/>
                </w:rPr>
                <w:t xml:space="preserve">Maund, A., 2018. </w:t>
              </w:r>
              <w:r>
                <w:rPr>
                  <w:i/>
                  <w:iCs/>
                  <w:noProof/>
                </w:rPr>
                <w:t xml:space="preserve">BA in Leadership and Management. </w:t>
              </w:r>
              <w:r>
                <w:rPr>
                  <w:noProof/>
                </w:rPr>
                <w:t>London: Sage Publications Ltd.</w:t>
              </w:r>
            </w:p>
            <w:p w14:paraId="50E0B563" w14:textId="77777777" w:rsidR="00954116" w:rsidRDefault="00954116" w:rsidP="00954116">
              <w:pPr>
                <w:pStyle w:val="Bibliography"/>
                <w:rPr>
                  <w:noProof/>
                </w:rPr>
              </w:pPr>
              <w:r>
                <w:rPr>
                  <w:noProof/>
                </w:rPr>
                <w:t xml:space="preserve">Mulder, P., 2018. </w:t>
              </w:r>
              <w:r>
                <w:rPr>
                  <w:i/>
                  <w:iCs/>
                  <w:noProof/>
                </w:rPr>
                <w:t xml:space="preserve">Bureaucratic Theory by Max Weber. </w:t>
              </w:r>
              <w:r>
                <w:rPr>
                  <w:noProof/>
                </w:rPr>
                <w:t xml:space="preserve">[Online] </w:t>
              </w:r>
              <w:r>
                <w:rPr>
                  <w:noProof/>
                </w:rPr>
                <w:br/>
                <w:t xml:space="preserve">Available at: </w:t>
              </w:r>
              <w:r>
                <w:rPr>
                  <w:noProof/>
                  <w:u w:val="single"/>
                </w:rPr>
                <w:t>https://www.toolshero.com/management/bureaucratic-theory-weber/</w:t>
              </w:r>
              <w:r>
                <w:rPr>
                  <w:noProof/>
                </w:rPr>
                <w:br/>
                <w:t>[Accessed 27 December 2018].</w:t>
              </w:r>
            </w:p>
            <w:p w14:paraId="579B87BB" w14:textId="77777777" w:rsidR="00954116" w:rsidRDefault="00954116" w:rsidP="00954116">
              <w:pPr>
                <w:pStyle w:val="Bibliography"/>
                <w:rPr>
                  <w:noProof/>
                </w:rPr>
              </w:pPr>
              <w:r>
                <w:rPr>
                  <w:noProof/>
                </w:rPr>
                <w:t xml:space="preserve">Smithers, r., 2019. </w:t>
              </w:r>
              <w:r>
                <w:rPr>
                  <w:i/>
                  <w:iCs/>
                  <w:noProof/>
                </w:rPr>
                <w:t xml:space="preserve">Costa Coffee to recycle equivalent of all its takeaway cups each year. </w:t>
              </w:r>
              <w:r>
                <w:rPr>
                  <w:noProof/>
                </w:rPr>
                <w:t xml:space="preserve">[Online] </w:t>
              </w:r>
              <w:r>
                <w:rPr>
                  <w:noProof/>
                </w:rPr>
                <w:br/>
                <w:t xml:space="preserve">Available at: </w:t>
              </w:r>
              <w:r>
                <w:rPr>
                  <w:noProof/>
                  <w:u w:val="single"/>
                </w:rPr>
                <w:t>https://www.theguardian.com/environment/2018/apr/18/costa-coffee-to-recycle-equivalent-of-all-its-takeaway-cups-each-year</w:t>
              </w:r>
              <w:r>
                <w:rPr>
                  <w:noProof/>
                </w:rPr>
                <w:br/>
                <w:t>[Accessed 24 April 2019].</w:t>
              </w:r>
            </w:p>
            <w:p w14:paraId="30BB02C8" w14:textId="6104C728" w:rsidR="00954116" w:rsidRDefault="00954116" w:rsidP="00954116">
              <w:r>
                <w:rPr>
                  <w:b/>
                  <w:bCs/>
                  <w:noProof/>
                </w:rPr>
                <w:fldChar w:fldCharType="end"/>
              </w:r>
            </w:p>
          </w:sdtContent>
        </w:sdt>
      </w:sdtContent>
    </w:sdt>
    <w:p w14:paraId="1D215666" w14:textId="77777777" w:rsidR="00954116" w:rsidRPr="00965DC1" w:rsidRDefault="00954116" w:rsidP="00773F4A">
      <w:pPr>
        <w:spacing w:line="360" w:lineRule="auto"/>
        <w:jc w:val="both"/>
      </w:pPr>
    </w:p>
    <w:p w14:paraId="63F45551" w14:textId="2F79E995" w:rsidR="006A4AD1" w:rsidRPr="000D131F" w:rsidRDefault="006A4AD1" w:rsidP="000D131F">
      <w:pPr>
        <w:spacing w:line="360" w:lineRule="auto"/>
        <w:jc w:val="both"/>
        <w:rPr>
          <w:b/>
        </w:rPr>
      </w:pPr>
      <w:r>
        <w:tab/>
      </w:r>
    </w:p>
    <w:p w14:paraId="4C12AF3D" w14:textId="03D99BA5" w:rsidR="003C1836" w:rsidRDefault="003C1836" w:rsidP="003C1836">
      <w:pPr>
        <w:pStyle w:val="ListParagraph"/>
        <w:spacing w:line="360" w:lineRule="auto"/>
      </w:pPr>
    </w:p>
    <w:p w14:paraId="4E34AC4F" w14:textId="55C32259" w:rsidR="003C1836" w:rsidRDefault="003C1836" w:rsidP="003C1836">
      <w:pPr>
        <w:pStyle w:val="ListParagraph"/>
        <w:spacing w:line="360" w:lineRule="auto"/>
      </w:pPr>
    </w:p>
    <w:p w14:paraId="3A098D65" w14:textId="1B822619" w:rsidR="003C1836" w:rsidRDefault="003C1836" w:rsidP="003C1836">
      <w:pPr>
        <w:pStyle w:val="ListParagraph"/>
        <w:spacing w:line="360" w:lineRule="auto"/>
      </w:pPr>
    </w:p>
    <w:p w14:paraId="6AFC4EB8" w14:textId="77777777" w:rsidR="003C1836" w:rsidRDefault="003C1836" w:rsidP="003C1836">
      <w:pPr>
        <w:pStyle w:val="ListParagraph"/>
        <w:spacing w:line="360" w:lineRule="auto"/>
      </w:pPr>
    </w:p>
    <w:p w14:paraId="432C2188" w14:textId="0F0F2FEE" w:rsidR="003C1836" w:rsidRDefault="003C1836" w:rsidP="003C1836">
      <w:pPr>
        <w:pStyle w:val="ListParagraph"/>
        <w:spacing w:line="360" w:lineRule="auto"/>
      </w:pPr>
    </w:p>
    <w:p w14:paraId="54AE88EA" w14:textId="77777777" w:rsidR="003C1836" w:rsidRDefault="003C1836" w:rsidP="003C1836">
      <w:pPr>
        <w:pStyle w:val="ListParagraph"/>
        <w:spacing w:line="360" w:lineRule="auto"/>
      </w:pPr>
    </w:p>
    <w:p w14:paraId="6F23FEC9" w14:textId="52F26705" w:rsidR="001F5B94" w:rsidRDefault="001F5B94" w:rsidP="001F5B94">
      <w:pPr>
        <w:pStyle w:val="ListParagraph"/>
        <w:spacing w:line="360" w:lineRule="auto"/>
        <w:jc w:val="both"/>
      </w:pPr>
    </w:p>
    <w:p w14:paraId="38670A5A" w14:textId="77777777" w:rsidR="001F5B94" w:rsidRDefault="001F5B94" w:rsidP="001F5B94">
      <w:pPr>
        <w:pStyle w:val="ListParagraph"/>
        <w:spacing w:line="360" w:lineRule="auto"/>
        <w:jc w:val="both"/>
      </w:pPr>
    </w:p>
    <w:p w14:paraId="02F6D259" w14:textId="51F05AA0" w:rsidR="00255814" w:rsidRDefault="00255814" w:rsidP="008E5C37">
      <w:pPr>
        <w:spacing w:line="360" w:lineRule="auto"/>
        <w:jc w:val="both"/>
      </w:pPr>
    </w:p>
    <w:p w14:paraId="0CD1921C" w14:textId="77777777" w:rsidR="00255814" w:rsidRDefault="00255814" w:rsidP="008E5C37">
      <w:pPr>
        <w:spacing w:line="360" w:lineRule="auto"/>
        <w:jc w:val="both"/>
      </w:pPr>
    </w:p>
    <w:p w14:paraId="40BE3CFC" w14:textId="5D36712D" w:rsidR="006B5646" w:rsidRDefault="006B5646" w:rsidP="0094242D">
      <w:pPr>
        <w:spacing w:line="360" w:lineRule="auto"/>
      </w:pPr>
      <w:r>
        <w:tab/>
      </w:r>
    </w:p>
    <w:sectPr w:rsidR="006B5646" w:rsidSect="006B564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0AADD0" w14:textId="77777777" w:rsidR="0038216C" w:rsidRDefault="0038216C" w:rsidP="006B5646">
      <w:pPr>
        <w:spacing w:after="0" w:line="240" w:lineRule="auto"/>
      </w:pPr>
      <w:r>
        <w:separator/>
      </w:r>
    </w:p>
  </w:endnote>
  <w:endnote w:type="continuationSeparator" w:id="0">
    <w:p w14:paraId="419A7924" w14:textId="77777777" w:rsidR="0038216C" w:rsidRDefault="0038216C" w:rsidP="006B5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2046882"/>
      <w:docPartObj>
        <w:docPartGallery w:val="Page Numbers (Bottom of Page)"/>
        <w:docPartUnique/>
      </w:docPartObj>
    </w:sdtPr>
    <w:sdtEndPr>
      <w:rPr>
        <w:noProof/>
      </w:rPr>
    </w:sdtEndPr>
    <w:sdtContent>
      <w:p w14:paraId="2B7D3473" w14:textId="4997B9F6" w:rsidR="00954116" w:rsidRDefault="00954116">
        <w:pPr>
          <w:pStyle w:val="Footer"/>
          <w:jc w:val="right"/>
        </w:pPr>
        <w:r>
          <w:fldChar w:fldCharType="begin"/>
        </w:r>
        <w:r>
          <w:instrText xml:space="preserve"> PAGE   \* MERGEFORMAT </w:instrText>
        </w:r>
        <w:r>
          <w:fldChar w:fldCharType="separate"/>
        </w:r>
        <w:r w:rsidR="00C9649F">
          <w:rPr>
            <w:noProof/>
          </w:rPr>
          <w:t>15</w:t>
        </w:r>
        <w:r>
          <w:rPr>
            <w:noProof/>
          </w:rPr>
          <w:fldChar w:fldCharType="end"/>
        </w:r>
      </w:p>
    </w:sdtContent>
  </w:sdt>
  <w:p w14:paraId="3C876E5D" w14:textId="77777777" w:rsidR="00197D8F" w:rsidRDefault="00197D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F11284" w14:textId="77777777" w:rsidR="0038216C" w:rsidRDefault="0038216C" w:rsidP="006B5646">
      <w:pPr>
        <w:spacing w:after="0" w:line="240" w:lineRule="auto"/>
      </w:pPr>
      <w:r>
        <w:separator/>
      </w:r>
    </w:p>
  </w:footnote>
  <w:footnote w:type="continuationSeparator" w:id="0">
    <w:p w14:paraId="0E1A9E4A" w14:textId="77777777" w:rsidR="0038216C" w:rsidRDefault="0038216C" w:rsidP="006B56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46835492"/>
      <w:docPartObj>
        <w:docPartGallery w:val="Page Numbers (Margins)"/>
        <w:docPartUnique/>
      </w:docPartObj>
    </w:sdtPr>
    <w:sdtEndPr/>
    <w:sdtContent>
      <w:p w14:paraId="134FE03C" w14:textId="55D12E18" w:rsidR="00197D8F" w:rsidRDefault="00197D8F">
        <w:pPr>
          <w:pStyle w:val="Header"/>
        </w:pPr>
        <w:r>
          <w:rPr>
            <w:noProof/>
            <w:lang w:eastAsia="en-GB"/>
          </w:rPr>
          <mc:AlternateContent>
            <mc:Choice Requires="wps">
              <w:drawing>
                <wp:anchor distT="0" distB="0" distL="114300" distR="114300" simplePos="0" relativeHeight="251659264" behindDoc="0" locked="0" layoutInCell="0" allowOverlap="1" wp14:anchorId="5A158370" wp14:editId="7F44B8BA">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604093" w14:textId="77777777" w:rsidR="00197D8F" w:rsidRDefault="00197D8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C9649F" w:rsidRPr="00C9649F">
                                <w:rPr>
                                  <w:rFonts w:asciiTheme="majorHAnsi" w:eastAsiaTheme="majorEastAsia" w:hAnsiTheme="majorHAnsi" w:cstheme="majorBidi"/>
                                  <w:noProof/>
                                  <w:sz w:val="44"/>
                                  <w:szCs w:val="44"/>
                                </w:rPr>
                                <w:t>15</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A158370"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" o:allowincell="f" filled="f" stroked="f">
                  <v:textbox style="layout-flow:vertical;mso-layout-flow-alt:bottom-to-top;mso-fit-shape-to-text:t">
                    <w:txbxContent>
                      <w:p w14:paraId="06604093" w14:textId="77777777" w:rsidR="00197D8F" w:rsidRDefault="00197D8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sidR="00C9649F" w:rsidRPr="00C9649F">
                          <w:rPr>
                            <w:rFonts w:asciiTheme="majorHAnsi" w:eastAsiaTheme="majorEastAsia" w:hAnsiTheme="majorHAnsi" w:cstheme="majorBidi"/>
                            <w:noProof/>
                            <w:sz w:val="44"/>
                            <w:szCs w:val="44"/>
                          </w:rPr>
                          <w:t>15</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B22D20"/>
    <w:multiLevelType w:val="hybridMultilevel"/>
    <w:tmpl w:val="094890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42D"/>
    <w:rsid w:val="0002316B"/>
    <w:rsid w:val="00063019"/>
    <w:rsid w:val="00076DDE"/>
    <w:rsid w:val="000D131F"/>
    <w:rsid w:val="000E163D"/>
    <w:rsid w:val="0010572B"/>
    <w:rsid w:val="00155A86"/>
    <w:rsid w:val="00182B37"/>
    <w:rsid w:val="001834B8"/>
    <w:rsid w:val="00194964"/>
    <w:rsid w:val="00197D8F"/>
    <w:rsid w:val="001B36FD"/>
    <w:rsid w:val="001D0D11"/>
    <w:rsid w:val="001F5B94"/>
    <w:rsid w:val="00217695"/>
    <w:rsid w:val="00217C1A"/>
    <w:rsid w:val="002363BF"/>
    <w:rsid w:val="00255814"/>
    <w:rsid w:val="00262B9C"/>
    <w:rsid w:val="002A4EA7"/>
    <w:rsid w:val="002F0EC6"/>
    <w:rsid w:val="00332A9C"/>
    <w:rsid w:val="003544AE"/>
    <w:rsid w:val="0038216C"/>
    <w:rsid w:val="0039092D"/>
    <w:rsid w:val="00393122"/>
    <w:rsid w:val="003C1836"/>
    <w:rsid w:val="003D7418"/>
    <w:rsid w:val="00470E11"/>
    <w:rsid w:val="0047572C"/>
    <w:rsid w:val="00483E34"/>
    <w:rsid w:val="004C0979"/>
    <w:rsid w:val="004D0516"/>
    <w:rsid w:val="00500B19"/>
    <w:rsid w:val="005A2698"/>
    <w:rsid w:val="005D1FFA"/>
    <w:rsid w:val="00625E6E"/>
    <w:rsid w:val="0063607A"/>
    <w:rsid w:val="00636AFE"/>
    <w:rsid w:val="0064477F"/>
    <w:rsid w:val="0065119B"/>
    <w:rsid w:val="00660134"/>
    <w:rsid w:val="00691B12"/>
    <w:rsid w:val="006A4AD1"/>
    <w:rsid w:val="006A6D8F"/>
    <w:rsid w:val="006B5646"/>
    <w:rsid w:val="006C3B26"/>
    <w:rsid w:val="00706744"/>
    <w:rsid w:val="007172FA"/>
    <w:rsid w:val="007240A7"/>
    <w:rsid w:val="00742C44"/>
    <w:rsid w:val="007561B6"/>
    <w:rsid w:val="00773F4A"/>
    <w:rsid w:val="00792DA5"/>
    <w:rsid w:val="007B7278"/>
    <w:rsid w:val="007E62A7"/>
    <w:rsid w:val="00834972"/>
    <w:rsid w:val="008848EF"/>
    <w:rsid w:val="008A48EF"/>
    <w:rsid w:val="008D4509"/>
    <w:rsid w:val="008E5C37"/>
    <w:rsid w:val="008F7A75"/>
    <w:rsid w:val="00913C85"/>
    <w:rsid w:val="00930736"/>
    <w:rsid w:val="0094242D"/>
    <w:rsid w:val="00954116"/>
    <w:rsid w:val="00965DC1"/>
    <w:rsid w:val="00991D1A"/>
    <w:rsid w:val="00A209D9"/>
    <w:rsid w:val="00A32FD3"/>
    <w:rsid w:val="00A42BB2"/>
    <w:rsid w:val="00A547AC"/>
    <w:rsid w:val="00A62060"/>
    <w:rsid w:val="00A871D5"/>
    <w:rsid w:val="00AA779F"/>
    <w:rsid w:val="00AC15FF"/>
    <w:rsid w:val="00AC64E5"/>
    <w:rsid w:val="00AD7E80"/>
    <w:rsid w:val="00B42A82"/>
    <w:rsid w:val="00B82C40"/>
    <w:rsid w:val="00BB636B"/>
    <w:rsid w:val="00BB7AAA"/>
    <w:rsid w:val="00C1283F"/>
    <w:rsid w:val="00C9594B"/>
    <w:rsid w:val="00C9649F"/>
    <w:rsid w:val="00CC2AE6"/>
    <w:rsid w:val="00CC514B"/>
    <w:rsid w:val="00CD07FC"/>
    <w:rsid w:val="00CE7DB1"/>
    <w:rsid w:val="00D274D5"/>
    <w:rsid w:val="00D5664D"/>
    <w:rsid w:val="00DA692C"/>
    <w:rsid w:val="00DD0A0D"/>
    <w:rsid w:val="00DD1870"/>
    <w:rsid w:val="00E227D8"/>
    <w:rsid w:val="00E343BB"/>
    <w:rsid w:val="00E45708"/>
    <w:rsid w:val="00E47257"/>
    <w:rsid w:val="00E50A4F"/>
    <w:rsid w:val="00E83D50"/>
    <w:rsid w:val="00EA05B1"/>
    <w:rsid w:val="00EC5155"/>
    <w:rsid w:val="00F57C7D"/>
    <w:rsid w:val="00F65A12"/>
    <w:rsid w:val="00F67986"/>
    <w:rsid w:val="00FC1366"/>
    <w:rsid w:val="00FE1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7E3675"/>
  <w15:chartTrackingRefBased/>
  <w15:docId w15:val="{267976B5-30C4-4B98-B23D-14C4BE65E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954116"/>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954116"/>
    <w:pPr>
      <w:keepNext/>
      <w:keepLines/>
      <w:spacing w:before="40" w:after="0"/>
      <w:outlineLvl w:val="1"/>
    </w:pPr>
    <w:rPr>
      <w:rFonts w:eastAsiaTheme="majorEastAsia" w:cstheme="majorBidi"/>
      <w:b/>
      <w:color w:val="2F5496" w:themeColor="accent1" w:themeShade="BF"/>
      <w:sz w:val="28"/>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954116"/>
    <w:rPr>
      <w:rFonts w:ascii="Times New Roman" w:hAnsi="Times New Roman"/>
      <w:b/>
      <w:color w:val="1F3864" w:themeColor="accent1" w:themeShade="80"/>
      <w:sz w:val="32"/>
      <w:szCs w:val="24"/>
    </w:rPr>
  </w:style>
  <w:style w:type="paragraph" w:styleId="Header">
    <w:name w:val="header"/>
    <w:basedOn w:val="Normal"/>
    <w:link w:val="HeaderChar"/>
    <w:uiPriority w:val="99"/>
    <w:unhideWhenUsed/>
    <w:rsid w:val="006B5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646"/>
    <w:rPr>
      <w:rFonts w:ascii="Times New Roman" w:hAnsi="Times New Roman"/>
      <w:sz w:val="24"/>
    </w:rPr>
  </w:style>
  <w:style w:type="paragraph" w:styleId="Footer">
    <w:name w:val="footer"/>
    <w:basedOn w:val="Normal"/>
    <w:link w:val="FooterChar"/>
    <w:uiPriority w:val="99"/>
    <w:unhideWhenUsed/>
    <w:rsid w:val="006B5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646"/>
    <w:rPr>
      <w:rFonts w:ascii="Times New Roman" w:hAnsi="Times New Roman"/>
      <w:sz w:val="24"/>
    </w:rPr>
  </w:style>
  <w:style w:type="paragraph" w:styleId="ListParagraph">
    <w:name w:val="List Paragraph"/>
    <w:basedOn w:val="Normal"/>
    <w:uiPriority w:val="34"/>
    <w:qFormat/>
    <w:rsid w:val="002F0EC6"/>
    <w:pPr>
      <w:ind w:left="720"/>
      <w:contextualSpacing/>
    </w:pPr>
  </w:style>
  <w:style w:type="character" w:customStyle="1" w:styleId="Heading2Char">
    <w:name w:val="Heading 2 Char"/>
    <w:basedOn w:val="DefaultParagraphFont"/>
    <w:link w:val="Heading2"/>
    <w:uiPriority w:val="9"/>
    <w:rsid w:val="00954116"/>
    <w:rPr>
      <w:rFonts w:ascii="Times New Roman" w:eastAsiaTheme="majorEastAsia" w:hAnsi="Times New Roman" w:cstheme="majorBidi"/>
      <w:b/>
      <w:color w:val="2F5496" w:themeColor="accent1" w:themeShade="BF"/>
      <w:sz w:val="28"/>
      <w:szCs w:val="26"/>
    </w:rPr>
  </w:style>
  <w:style w:type="paragraph" w:styleId="NoSpacing">
    <w:name w:val="No Spacing"/>
    <w:uiPriority w:val="1"/>
    <w:qFormat/>
    <w:rsid w:val="00954116"/>
    <w:pPr>
      <w:spacing w:after="0" w:line="240" w:lineRule="auto"/>
    </w:pPr>
    <w:rPr>
      <w:rFonts w:ascii="Times New Roman" w:hAnsi="Times New Roman"/>
      <w:sz w:val="24"/>
    </w:rPr>
  </w:style>
  <w:style w:type="paragraph" w:styleId="Bibliography">
    <w:name w:val="Bibliography"/>
    <w:basedOn w:val="Normal"/>
    <w:next w:val="Normal"/>
    <w:uiPriority w:val="37"/>
    <w:unhideWhenUsed/>
    <w:rsid w:val="00954116"/>
  </w:style>
  <w:style w:type="paragraph" w:styleId="TOCHeading">
    <w:name w:val="TOC Heading"/>
    <w:basedOn w:val="Heading1"/>
    <w:next w:val="Normal"/>
    <w:uiPriority w:val="39"/>
    <w:unhideWhenUsed/>
    <w:qFormat/>
    <w:rsid w:val="00954116"/>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54116"/>
    <w:pPr>
      <w:spacing w:after="100"/>
    </w:pPr>
  </w:style>
  <w:style w:type="paragraph" w:styleId="TOC2">
    <w:name w:val="toc 2"/>
    <w:basedOn w:val="Normal"/>
    <w:next w:val="Normal"/>
    <w:autoRedefine/>
    <w:uiPriority w:val="39"/>
    <w:unhideWhenUsed/>
    <w:rsid w:val="00954116"/>
    <w:pPr>
      <w:tabs>
        <w:tab w:val="right" w:leader="dot" w:pos="9016"/>
      </w:tabs>
      <w:spacing w:after="100" w:line="360" w:lineRule="auto"/>
      <w:ind w:left="240"/>
    </w:pPr>
  </w:style>
  <w:style w:type="character" w:styleId="Hyperlink">
    <w:name w:val="Hyperlink"/>
    <w:basedOn w:val="DefaultParagraphFont"/>
    <w:uiPriority w:val="99"/>
    <w:unhideWhenUsed/>
    <w:rsid w:val="009541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532940">
      <w:bodyDiv w:val="1"/>
      <w:marLeft w:val="0"/>
      <w:marRight w:val="0"/>
      <w:marTop w:val="0"/>
      <w:marBottom w:val="0"/>
      <w:divBdr>
        <w:top w:val="none" w:sz="0" w:space="0" w:color="auto"/>
        <w:left w:val="none" w:sz="0" w:space="0" w:color="auto"/>
        <w:bottom w:val="none" w:sz="0" w:space="0" w:color="auto"/>
        <w:right w:val="none" w:sz="0" w:space="0" w:color="auto"/>
      </w:divBdr>
    </w:div>
    <w:div w:id="160775558">
      <w:bodyDiv w:val="1"/>
      <w:marLeft w:val="0"/>
      <w:marRight w:val="0"/>
      <w:marTop w:val="0"/>
      <w:marBottom w:val="0"/>
      <w:divBdr>
        <w:top w:val="none" w:sz="0" w:space="0" w:color="auto"/>
        <w:left w:val="none" w:sz="0" w:space="0" w:color="auto"/>
        <w:bottom w:val="none" w:sz="0" w:space="0" w:color="auto"/>
        <w:right w:val="none" w:sz="0" w:space="0" w:color="auto"/>
      </w:divBdr>
    </w:div>
    <w:div w:id="180438176">
      <w:bodyDiv w:val="1"/>
      <w:marLeft w:val="0"/>
      <w:marRight w:val="0"/>
      <w:marTop w:val="0"/>
      <w:marBottom w:val="0"/>
      <w:divBdr>
        <w:top w:val="none" w:sz="0" w:space="0" w:color="auto"/>
        <w:left w:val="none" w:sz="0" w:space="0" w:color="auto"/>
        <w:bottom w:val="none" w:sz="0" w:space="0" w:color="auto"/>
        <w:right w:val="none" w:sz="0" w:space="0" w:color="auto"/>
      </w:divBdr>
    </w:div>
    <w:div w:id="291906394">
      <w:bodyDiv w:val="1"/>
      <w:marLeft w:val="0"/>
      <w:marRight w:val="0"/>
      <w:marTop w:val="0"/>
      <w:marBottom w:val="0"/>
      <w:divBdr>
        <w:top w:val="none" w:sz="0" w:space="0" w:color="auto"/>
        <w:left w:val="none" w:sz="0" w:space="0" w:color="auto"/>
        <w:bottom w:val="none" w:sz="0" w:space="0" w:color="auto"/>
        <w:right w:val="none" w:sz="0" w:space="0" w:color="auto"/>
      </w:divBdr>
    </w:div>
    <w:div w:id="535584923">
      <w:bodyDiv w:val="1"/>
      <w:marLeft w:val="0"/>
      <w:marRight w:val="0"/>
      <w:marTop w:val="0"/>
      <w:marBottom w:val="0"/>
      <w:divBdr>
        <w:top w:val="none" w:sz="0" w:space="0" w:color="auto"/>
        <w:left w:val="none" w:sz="0" w:space="0" w:color="auto"/>
        <w:bottom w:val="none" w:sz="0" w:space="0" w:color="auto"/>
        <w:right w:val="none" w:sz="0" w:space="0" w:color="auto"/>
      </w:divBdr>
    </w:div>
    <w:div w:id="707296715">
      <w:bodyDiv w:val="1"/>
      <w:marLeft w:val="0"/>
      <w:marRight w:val="0"/>
      <w:marTop w:val="0"/>
      <w:marBottom w:val="0"/>
      <w:divBdr>
        <w:top w:val="none" w:sz="0" w:space="0" w:color="auto"/>
        <w:left w:val="none" w:sz="0" w:space="0" w:color="auto"/>
        <w:bottom w:val="none" w:sz="0" w:space="0" w:color="auto"/>
        <w:right w:val="none" w:sz="0" w:space="0" w:color="auto"/>
      </w:divBdr>
    </w:div>
    <w:div w:id="714432770">
      <w:bodyDiv w:val="1"/>
      <w:marLeft w:val="0"/>
      <w:marRight w:val="0"/>
      <w:marTop w:val="0"/>
      <w:marBottom w:val="0"/>
      <w:divBdr>
        <w:top w:val="none" w:sz="0" w:space="0" w:color="auto"/>
        <w:left w:val="none" w:sz="0" w:space="0" w:color="auto"/>
        <w:bottom w:val="none" w:sz="0" w:space="0" w:color="auto"/>
        <w:right w:val="none" w:sz="0" w:space="0" w:color="auto"/>
      </w:divBdr>
    </w:div>
    <w:div w:id="717168485">
      <w:bodyDiv w:val="1"/>
      <w:marLeft w:val="0"/>
      <w:marRight w:val="0"/>
      <w:marTop w:val="0"/>
      <w:marBottom w:val="0"/>
      <w:divBdr>
        <w:top w:val="none" w:sz="0" w:space="0" w:color="auto"/>
        <w:left w:val="none" w:sz="0" w:space="0" w:color="auto"/>
        <w:bottom w:val="none" w:sz="0" w:space="0" w:color="auto"/>
        <w:right w:val="none" w:sz="0" w:space="0" w:color="auto"/>
      </w:divBdr>
    </w:div>
    <w:div w:id="879050399">
      <w:bodyDiv w:val="1"/>
      <w:marLeft w:val="0"/>
      <w:marRight w:val="0"/>
      <w:marTop w:val="0"/>
      <w:marBottom w:val="0"/>
      <w:divBdr>
        <w:top w:val="none" w:sz="0" w:space="0" w:color="auto"/>
        <w:left w:val="none" w:sz="0" w:space="0" w:color="auto"/>
        <w:bottom w:val="none" w:sz="0" w:space="0" w:color="auto"/>
        <w:right w:val="none" w:sz="0" w:space="0" w:color="auto"/>
      </w:divBdr>
    </w:div>
    <w:div w:id="1149446272">
      <w:bodyDiv w:val="1"/>
      <w:marLeft w:val="0"/>
      <w:marRight w:val="0"/>
      <w:marTop w:val="0"/>
      <w:marBottom w:val="0"/>
      <w:divBdr>
        <w:top w:val="none" w:sz="0" w:space="0" w:color="auto"/>
        <w:left w:val="none" w:sz="0" w:space="0" w:color="auto"/>
        <w:bottom w:val="none" w:sz="0" w:space="0" w:color="auto"/>
        <w:right w:val="none" w:sz="0" w:space="0" w:color="auto"/>
      </w:divBdr>
    </w:div>
    <w:div w:id="1486895842">
      <w:bodyDiv w:val="1"/>
      <w:marLeft w:val="0"/>
      <w:marRight w:val="0"/>
      <w:marTop w:val="0"/>
      <w:marBottom w:val="0"/>
      <w:divBdr>
        <w:top w:val="none" w:sz="0" w:space="0" w:color="auto"/>
        <w:left w:val="none" w:sz="0" w:space="0" w:color="auto"/>
        <w:bottom w:val="none" w:sz="0" w:space="0" w:color="auto"/>
        <w:right w:val="none" w:sz="0" w:space="0" w:color="auto"/>
      </w:divBdr>
    </w:div>
    <w:div w:id="1602375885">
      <w:bodyDiv w:val="1"/>
      <w:marLeft w:val="0"/>
      <w:marRight w:val="0"/>
      <w:marTop w:val="0"/>
      <w:marBottom w:val="0"/>
      <w:divBdr>
        <w:top w:val="none" w:sz="0" w:space="0" w:color="auto"/>
        <w:left w:val="none" w:sz="0" w:space="0" w:color="auto"/>
        <w:bottom w:val="none" w:sz="0" w:space="0" w:color="auto"/>
        <w:right w:val="none" w:sz="0" w:space="0" w:color="auto"/>
      </w:divBdr>
    </w:div>
    <w:div w:id="1728189996">
      <w:bodyDiv w:val="1"/>
      <w:marLeft w:val="0"/>
      <w:marRight w:val="0"/>
      <w:marTop w:val="0"/>
      <w:marBottom w:val="0"/>
      <w:divBdr>
        <w:top w:val="none" w:sz="0" w:space="0" w:color="auto"/>
        <w:left w:val="none" w:sz="0" w:space="0" w:color="auto"/>
        <w:bottom w:val="none" w:sz="0" w:space="0" w:color="auto"/>
        <w:right w:val="none" w:sz="0" w:space="0" w:color="auto"/>
      </w:divBdr>
    </w:div>
    <w:div w:id="1799837523">
      <w:bodyDiv w:val="1"/>
      <w:marLeft w:val="0"/>
      <w:marRight w:val="0"/>
      <w:marTop w:val="0"/>
      <w:marBottom w:val="0"/>
      <w:divBdr>
        <w:top w:val="none" w:sz="0" w:space="0" w:color="auto"/>
        <w:left w:val="none" w:sz="0" w:space="0" w:color="auto"/>
        <w:bottom w:val="none" w:sz="0" w:space="0" w:color="auto"/>
        <w:right w:val="none" w:sz="0" w:space="0" w:color="auto"/>
      </w:divBdr>
    </w:div>
    <w:div w:id="1824613956">
      <w:bodyDiv w:val="1"/>
      <w:marLeft w:val="0"/>
      <w:marRight w:val="0"/>
      <w:marTop w:val="0"/>
      <w:marBottom w:val="0"/>
      <w:divBdr>
        <w:top w:val="none" w:sz="0" w:space="0" w:color="auto"/>
        <w:left w:val="none" w:sz="0" w:space="0" w:color="auto"/>
        <w:bottom w:val="none" w:sz="0" w:space="0" w:color="auto"/>
        <w:right w:val="none" w:sz="0" w:space="0" w:color="auto"/>
      </w:divBdr>
    </w:div>
    <w:div w:id="1911496805">
      <w:bodyDiv w:val="1"/>
      <w:marLeft w:val="0"/>
      <w:marRight w:val="0"/>
      <w:marTop w:val="0"/>
      <w:marBottom w:val="0"/>
      <w:divBdr>
        <w:top w:val="none" w:sz="0" w:space="0" w:color="auto"/>
        <w:left w:val="none" w:sz="0" w:space="0" w:color="auto"/>
        <w:bottom w:val="none" w:sz="0" w:space="0" w:color="auto"/>
        <w:right w:val="none" w:sz="0" w:space="0" w:color="auto"/>
      </w:divBdr>
    </w:div>
    <w:div w:id="1924340654">
      <w:bodyDiv w:val="1"/>
      <w:marLeft w:val="0"/>
      <w:marRight w:val="0"/>
      <w:marTop w:val="0"/>
      <w:marBottom w:val="0"/>
      <w:divBdr>
        <w:top w:val="none" w:sz="0" w:space="0" w:color="auto"/>
        <w:left w:val="none" w:sz="0" w:space="0" w:color="auto"/>
        <w:bottom w:val="none" w:sz="0" w:space="0" w:color="auto"/>
        <w:right w:val="none" w:sz="0" w:space="0" w:color="auto"/>
      </w:divBdr>
    </w:div>
    <w:div w:id="2069844180">
      <w:bodyDiv w:val="1"/>
      <w:marLeft w:val="0"/>
      <w:marRight w:val="0"/>
      <w:marTop w:val="0"/>
      <w:marBottom w:val="0"/>
      <w:divBdr>
        <w:top w:val="none" w:sz="0" w:space="0" w:color="auto"/>
        <w:left w:val="none" w:sz="0" w:space="0" w:color="auto"/>
        <w:bottom w:val="none" w:sz="0" w:space="0" w:color="auto"/>
        <w:right w:val="none" w:sz="0" w:space="0" w:color="auto"/>
      </w:divBdr>
    </w:div>
    <w:div w:id="210386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B214CC-FD4F-47C2-9465-01374F2A5C15}" type="doc">
      <dgm:prSet loTypeId="urn:microsoft.com/office/officeart/2005/8/layout/hierarchy1" loCatId="hierarchy" qsTypeId="urn:microsoft.com/office/officeart/2005/8/quickstyle/3d4" qsCatId="3D" csTypeId="urn:microsoft.com/office/officeart/2005/8/colors/accent0_1" csCatId="mainScheme" phldr="1"/>
      <dgm:spPr/>
      <dgm:t>
        <a:bodyPr/>
        <a:lstStyle/>
        <a:p>
          <a:endParaRPr lang="en-GB"/>
        </a:p>
      </dgm:t>
    </dgm:pt>
    <dgm:pt modelId="{448115F2-01BC-40E2-9467-00CA2B1A25EC}">
      <dgm:prSet phldrT="[Text]"/>
      <dgm:spPr>
        <a:xfrm>
          <a:off x="2197375" y="619914"/>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Assistant Store manager</a:t>
          </a:r>
        </a:p>
      </dgm:t>
    </dgm:pt>
    <dgm:pt modelId="{FA2FCBA0-C43F-4DEC-BDC3-CD0E8358CCF9}" type="parTrans" cxnId="{11ECD3C9-E98E-4238-A89D-D6E6EADE0279}">
      <dgm:prSet/>
      <dgm:spPr/>
      <dgm:t>
        <a:bodyPr/>
        <a:lstStyle/>
        <a:p>
          <a:endParaRPr lang="en-GB"/>
        </a:p>
      </dgm:t>
    </dgm:pt>
    <dgm:pt modelId="{4D3EB8C7-6FD7-41D7-93CC-8DC2DCD57CF5}" type="sibTrans" cxnId="{11ECD3C9-E98E-4238-A89D-D6E6EADE0279}">
      <dgm:prSet/>
      <dgm:spPr/>
      <dgm:t>
        <a:bodyPr/>
        <a:lstStyle/>
        <a:p>
          <a:endParaRPr lang="en-GB"/>
        </a:p>
      </dgm:t>
    </dgm:pt>
    <dgm:pt modelId="{8EB54050-A868-4C1C-9809-9B9C34F0A0FE}">
      <dgm:prSet phldrT="[Text]"/>
      <dgm:spPr>
        <a:xfrm>
          <a:off x="925565" y="1262179"/>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Supervisor</a:t>
          </a:r>
        </a:p>
      </dgm:t>
    </dgm:pt>
    <dgm:pt modelId="{F924057B-F615-4B1C-9B28-8D02E8756250}" type="parTrans" cxnId="{3EEDF505-DBA5-4CE5-8E6E-B65070E6C2C2}">
      <dgm:prSet/>
      <dgm:spPr>
        <a:xfrm>
          <a:off x="1195343" y="987198"/>
          <a:ext cx="1271810" cy="201755"/>
        </a:xfrm>
        <a:noFill/>
        <a:ln w="12700" cap="flat" cmpd="sng" algn="ctr">
          <a:solidFill>
            <a:sysClr val="windowText" lastClr="000000">
              <a:shade val="60000"/>
              <a:hueOff val="0"/>
              <a:satOff val="0"/>
              <a:lumOff val="0"/>
              <a:alphaOff val="0"/>
            </a:sysClr>
          </a:solidFill>
          <a:prstDash val="solid"/>
          <a:miter lim="800000"/>
        </a:ln>
        <a:effectLst/>
        <a:sp3d z="-40000" prstMaterial="matte"/>
      </dgm:spPr>
      <dgm:t>
        <a:bodyPr/>
        <a:lstStyle/>
        <a:p>
          <a:endParaRPr lang="en-GB"/>
        </a:p>
      </dgm:t>
    </dgm:pt>
    <dgm:pt modelId="{B8A90E61-142E-4A70-8AFB-156BCB1239B1}" type="sibTrans" cxnId="{3EEDF505-DBA5-4CE5-8E6E-B65070E6C2C2}">
      <dgm:prSet/>
      <dgm:spPr/>
      <dgm:t>
        <a:bodyPr/>
        <a:lstStyle/>
        <a:p>
          <a:endParaRPr lang="en-GB"/>
        </a:p>
      </dgm:t>
    </dgm:pt>
    <dgm:pt modelId="{0C4451E5-99FA-4A46-BB2D-7E7658EB30DE}">
      <dgm:prSet phldrT="[Text]"/>
      <dgm:spPr>
        <a:xfrm>
          <a:off x="77691"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33CD16B3-C8FA-46E0-A43A-BFF20F7133DE}" type="parTrans" cxnId="{99D2F6AC-7C52-4D9E-AAA6-C4434BB6349D}">
      <dgm:prSet/>
      <dgm:spPr>
        <a:xfrm>
          <a:off x="347469" y="1629462"/>
          <a:ext cx="847873"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3EA87F8C-AC8F-44A1-BDBA-D08ADFF62E87}" type="sibTrans" cxnId="{99D2F6AC-7C52-4D9E-AAA6-C4434BB6349D}">
      <dgm:prSet/>
      <dgm:spPr/>
      <dgm:t>
        <a:bodyPr/>
        <a:lstStyle/>
        <a:p>
          <a:endParaRPr lang="en-GB"/>
        </a:p>
      </dgm:t>
    </dgm:pt>
    <dgm:pt modelId="{B5E8E27F-B870-48DA-A3A9-EB47927B42F2}">
      <dgm:prSet phldrT="[Text]"/>
      <dgm:spPr>
        <a:xfrm>
          <a:off x="925565"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AE6B1FA8-0890-4DD7-BA23-91B21087339C}" type="parTrans" cxnId="{B354EC7D-0B8D-4DB6-9EC9-AD45CA074758}">
      <dgm:prSet/>
      <dgm:spPr>
        <a:xfrm>
          <a:off x="1149623" y="1629462"/>
          <a:ext cx="91440"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E9BB00A2-C418-4C00-8A19-E0688AE07B33}" type="sibTrans" cxnId="{B354EC7D-0B8D-4DB6-9EC9-AD45CA074758}">
      <dgm:prSet/>
      <dgm:spPr/>
      <dgm:t>
        <a:bodyPr/>
        <a:lstStyle/>
        <a:p>
          <a:endParaRPr lang="en-GB"/>
        </a:p>
      </dgm:t>
    </dgm:pt>
    <dgm:pt modelId="{90D2AFDF-C5E1-4990-A5AD-97ED1CAD7A34}">
      <dgm:prSet phldrT="[Text]"/>
      <dgm:spPr>
        <a:xfrm>
          <a:off x="3469186" y="1262179"/>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Supervisor</a:t>
          </a:r>
        </a:p>
      </dgm:t>
    </dgm:pt>
    <dgm:pt modelId="{714BE557-B66A-4EC4-B634-1275D27EF360}" type="parTrans" cxnId="{C7E23D41-5B3C-48C5-AC7C-7675F0ECD37B}">
      <dgm:prSet/>
      <dgm:spPr>
        <a:xfrm>
          <a:off x="2467153" y="987198"/>
          <a:ext cx="1271810" cy="201755"/>
        </a:xfrm>
        <a:noFill/>
        <a:ln w="12700" cap="flat" cmpd="sng" algn="ctr">
          <a:solidFill>
            <a:sysClr val="windowText" lastClr="000000">
              <a:shade val="60000"/>
              <a:hueOff val="0"/>
              <a:satOff val="0"/>
              <a:lumOff val="0"/>
              <a:alphaOff val="0"/>
            </a:sysClr>
          </a:solidFill>
          <a:prstDash val="solid"/>
          <a:miter lim="800000"/>
        </a:ln>
        <a:effectLst/>
        <a:sp3d z="-40000" prstMaterial="matte"/>
      </dgm:spPr>
      <dgm:t>
        <a:bodyPr/>
        <a:lstStyle/>
        <a:p>
          <a:endParaRPr lang="en-GB"/>
        </a:p>
      </dgm:t>
    </dgm:pt>
    <dgm:pt modelId="{EF670048-6FCE-4B3C-BE7B-552F91CCCD9B}" type="sibTrans" cxnId="{C7E23D41-5B3C-48C5-AC7C-7675F0ECD37B}">
      <dgm:prSet/>
      <dgm:spPr/>
      <dgm:t>
        <a:bodyPr/>
        <a:lstStyle/>
        <a:p>
          <a:endParaRPr lang="en-GB"/>
        </a:p>
      </dgm:t>
    </dgm:pt>
    <dgm:pt modelId="{BF37E80B-5D7F-40AE-AB30-7932A5083E2D}">
      <dgm:prSet phldrT="[Text]"/>
      <dgm:spPr>
        <a:xfrm>
          <a:off x="2621312"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57F04A19-101C-4D89-BAA5-19BE7A4D307F}" type="parTrans" cxnId="{FFD18204-225C-4D20-98C6-9307814089B3}">
      <dgm:prSet/>
      <dgm:spPr>
        <a:xfrm>
          <a:off x="2891090" y="1629462"/>
          <a:ext cx="847873"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698F8128-6313-4365-A9EE-7482B26F48AC}" type="sibTrans" cxnId="{FFD18204-225C-4D20-98C6-9307814089B3}">
      <dgm:prSet/>
      <dgm:spPr/>
      <dgm:t>
        <a:bodyPr/>
        <a:lstStyle/>
        <a:p>
          <a:endParaRPr lang="en-GB"/>
        </a:p>
      </dgm:t>
    </dgm:pt>
    <dgm:pt modelId="{55E7728E-9A24-4E4B-95B9-CD8CB435201D}">
      <dgm:prSet phldrT="[Text]"/>
      <dgm:spPr>
        <a:xfrm>
          <a:off x="3469186"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B21E5012-6184-472E-A55A-E0F66BBA1734}" type="parTrans" cxnId="{BCDC60AB-321F-4060-831E-AFAEA01B927C}">
      <dgm:prSet/>
      <dgm:spPr>
        <a:xfrm>
          <a:off x="3693244" y="1629462"/>
          <a:ext cx="91440"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1F2CC229-AB82-4F76-86CB-043BAC51DE9B}" type="sibTrans" cxnId="{BCDC60AB-321F-4060-831E-AFAEA01B927C}">
      <dgm:prSet/>
      <dgm:spPr/>
      <dgm:t>
        <a:bodyPr/>
        <a:lstStyle/>
        <a:p>
          <a:endParaRPr lang="en-GB"/>
        </a:p>
      </dgm:t>
    </dgm:pt>
    <dgm:pt modelId="{44E0D9AF-0BD1-4FF6-85BF-C5D8E4DD0098}">
      <dgm:prSet/>
      <dgm:spPr>
        <a:xfrm>
          <a:off x="1773438"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B9E76EB4-2443-402C-A316-A0D475351831}" type="parTrans" cxnId="{C31FD3B8-261A-41A6-901C-5EF3C3B25330}">
      <dgm:prSet/>
      <dgm:spPr>
        <a:xfrm>
          <a:off x="1195343" y="1629462"/>
          <a:ext cx="847873"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31CCB98B-125E-411E-9C26-B754023295D7}" type="sibTrans" cxnId="{C31FD3B8-261A-41A6-901C-5EF3C3B25330}">
      <dgm:prSet/>
      <dgm:spPr/>
      <dgm:t>
        <a:bodyPr/>
        <a:lstStyle/>
        <a:p>
          <a:endParaRPr lang="en-GB"/>
        </a:p>
      </dgm:t>
    </dgm:pt>
    <dgm:pt modelId="{5CC8C846-7E56-4428-9E3D-51A1B6EE71C9}">
      <dgm:prSet/>
      <dgm:spPr>
        <a:xfrm>
          <a:off x="4317060" y="1904443"/>
          <a:ext cx="693714" cy="440508"/>
        </a:xfr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Barista</a:t>
          </a:r>
        </a:p>
      </dgm:t>
    </dgm:pt>
    <dgm:pt modelId="{AC575DA8-141D-4E7A-97EA-47CCD1B0759B}" type="parTrans" cxnId="{FE92549E-4F94-4F47-BF52-043C0391A217}">
      <dgm:prSet/>
      <dgm:spPr>
        <a:xfrm>
          <a:off x="3738964" y="1629462"/>
          <a:ext cx="847873" cy="201755"/>
        </a:xfr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gm:spPr>
      <dgm:t>
        <a:bodyPr/>
        <a:lstStyle/>
        <a:p>
          <a:endParaRPr lang="en-GB"/>
        </a:p>
      </dgm:t>
    </dgm:pt>
    <dgm:pt modelId="{B517087D-7560-4C15-9297-E79080599D68}" type="sibTrans" cxnId="{FE92549E-4F94-4F47-BF52-043C0391A217}">
      <dgm:prSet/>
      <dgm:spPr/>
      <dgm:t>
        <a:bodyPr/>
        <a:lstStyle/>
        <a:p>
          <a:endParaRPr lang="en-GB"/>
        </a:p>
      </dgm:t>
    </dgm:pt>
    <dgm:pt modelId="{2050443C-3F4E-4A3A-AFCA-9D06838C837A}">
      <dgm:prSet/>
      <dgm:spPr/>
      <dgm:t>
        <a:bodyPr/>
        <a:lstStyle/>
        <a:p>
          <a:r>
            <a:rPr lang="en-GB"/>
            <a:t>Store Manager</a:t>
          </a:r>
        </a:p>
      </dgm:t>
    </dgm:pt>
    <dgm:pt modelId="{B099CC8A-6505-4790-A675-BA3EBC1EF037}" type="parTrans" cxnId="{A85613E3-4116-41CD-9A5B-483A7ADDE554}">
      <dgm:prSet/>
      <dgm:spPr/>
      <dgm:t>
        <a:bodyPr/>
        <a:lstStyle/>
        <a:p>
          <a:endParaRPr lang="en-GB"/>
        </a:p>
      </dgm:t>
    </dgm:pt>
    <dgm:pt modelId="{20CAE984-6A72-4972-87AD-8161173CE1EE}" type="sibTrans" cxnId="{A85613E3-4116-41CD-9A5B-483A7ADDE554}">
      <dgm:prSet/>
      <dgm:spPr/>
      <dgm:t>
        <a:bodyPr/>
        <a:lstStyle/>
        <a:p>
          <a:endParaRPr lang="en-GB"/>
        </a:p>
      </dgm:t>
    </dgm:pt>
    <dgm:pt modelId="{AABE42DB-68DF-483A-83A1-F043803CD6DC}" type="pres">
      <dgm:prSet presAssocID="{9EB214CC-FD4F-47C2-9465-01374F2A5C15}" presName="hierChild1" presStyleCnt="0">
        <dgm:presLayoutVars>
          <dgm:chPref val="1"/>
          <dgm:dir/>
          <dgm:animOne val="branch"/>
          <dgm:animLvl val="lvl"/>
          <dgm:resizeHandles/>
        </dgm:presLayoutVars>
      </dgm:prSet>
      <dgm:spPr/>
      <dgm:t>
        <a:bodyPr/>
        <a:lstStyle/>
        <a:p>
          <a:endParaRPr lang="en-GB"/>
        </a:p>
      </dgm:t>
    </dgm:pt>
    <dgm:pt modelId="{29D9A710-23CA-429A-BD5D-CDCC66416934}" type="pres">
      <dgm:prSet presAssocID="{2050443C-3F4E-4A3A-AFCA-9D06838C837A}" presName="hierRoot1" presStyleCnt="0"/>
      <dgm:spPr/>
    </dgm:pt>
    <dgm:pt modelId="{D8141217-E8F8-45E8-B40A-DB125BD3620F}" type="pres">
      <dgm:prSet presAssocID="{2050443C-3F4E-4A3A-AFCA-9D06838C837A}" presName="composite" presStyleCnt="0"/>
      <dgm:spPr/>
    </dgm:pt>
    <dgm:pt modelId="{AF1321FA-71B6-4658-8B3E-25FB3925D854}" type="pres">
      <dgm:prSet presAssocID="{2050443C-3F4E-4A3A-AFCA-9D06838C837A}" presName="background" presStyleLbl="node0" presStyleIdx="0" presStyleCnt="1"/>
      <dgm:spPr/>
    </dgm:pt>
    <dgm:pt modelId="{8EC97486-AB6A-4888-A6A8-49383A39E82B}" type="pres">
      <dgm:prSet presAssocID="{2050443C-3F4E-4A3A-AFCA-9D06838C837A}" presName="text" presStyleLbl="fgAcc0" presStyleIdx="0" presStyleCnt="1">
        <dgm:presLayoutVars>
          <dgm:chPref val="3"/>
        </dgm:presLayoutVars>
      </dgm:prSet>
      <dgm:spPr/>
      <dgm:t>
        <a:bodyPr/>
        <a:lstStyle/>
        <a:p>
          <a:endParaRPr lang="en-GB"/>
        </a:p>
      </dgm:t>
    </dgm:pt>
    <dgm:pt modelId="{97BDE6D0-0E8F-46F6-9958-7CCE6883C84C}" type="pres">
      <dgm:prSet presAssocID="{2050443C-3F4E-4A3A-AFCA-9D06838C837A}" presName="hierChild2" presStyleCnt="0"/>
      <dgm:spPr/>
    </dgm:pt>
    <dgm:pt modelId="{C1B2FE98-DF65-48DC-AC46-056D6F87BDAE}" type="pres">
      <dgm:prSet presAssocID="{FA2FCBA0-C43F-4DEC-BDC3-CD0E8358CCF9}" presName="Name10" presStyleLbl="parChTrans1D2" presStyleIdx="0" presStyleCnt="1"/>
      <dgm:spPr/>
      <dgm:t>
        <a:bodyPr/>
        <a:lstStyle/>
        <a:p>
          <a:endParaRPr lang="en-GB"/>
        </a:p>
      </dgm:t>
    </dgm:pt>
    <dgm:pt modelId="{992705D3-FD75-4615-B5C5-29AD4BBA511F}" type="pres">
      <dgm:prSet presAssocID="{448115F2-01BC-40E2-9467-00CA2B1A25EC}" presName="hierRoot2" presStyleCnt="0"/>
      <dgm:spPr/>
    </dgm:pt>
    <dgm:pt modelId="{D5A310C2-F14F-4125-9462-DC937F238C1E}" type="pres">
      <dgm:prSet presAssocID="{448115F2-01BC-40E2-9467-00CA2B1A25EC}" presName="composite2" presStyleCnt="0"/>
      <dgm:spPr/>
    </dgm:pt>
    <dgm:pt modelId="{B09144E4-304F-4E2F-BB04-A3215278FEE2}" type="pres">
      <dgm:prSet presAssocID="{448115F2-01BC-40E2-9467-00CA2B1A25EC}" presName="background2" presStyleLbl="node2" presStyleIdx="0" presStyleCnt="1"/>
      <dgm:spPr/>
    </dgm:pt>
    <dgm:pt modelId="{B80C5E42-8E0F-4FAA-A48B-EB97F89F1997}" type="pres">
      <dgm:prSet presAssocID="{448115F2-01BC-40E2-9467-00CA2B1A25EC}" presName="text2" presStyleLbl="fgAcc2" presStyleIdx="0" presStyleCnt="1">
        <dgm:presLayoutVars>
          <dgm:chPref val="3"/>
        </dgm:presLayoutVars>
      </dgm:prSet>
      <dgm:spPr>
        <a:prstGeom prst="roundRect">
          <a:avLst>
            <a:gd name="adj" fmla="val 10000"/>
          </a:avLst>
        </a:prstGeom>
      </dgm:spPr>
      <dgm:t>
        <a:bodyPr/>
        <a:lstStyle/>
        <a:p>
          <a:endParaRPr lang="en-GB"/>
        </a:p>
      </dgm:t>
    </dgm:pt>
    <dgm:pt modelId="{F783A51C-A457-4359-AE38-0EC790C2F9D3}" type="pres">
      <dgm:prSet presAssocID="{448115F2-01BC-40E2-9467-00CA2B1A25EC}" presName="hierChild3" presStyleCnt="0"/>
      <dgm:spPr/>
    </dgm:pt>
    <dgm:pt modelId="{2B458EEB-9A8F-4045-AE2F-C33A49E90FCE}" type="pres">
      <dgm:prSet presAssocID="{F924057B-F615-4B1C-9B28-8D02E8756250}" presName="Name17" presStyleLbl="parChTrans1D3" presStyleIdx="0" presStyleCnt="2"/>
      <dgm:spPr>
        <a:custGeom>
          <a:avLst/>
          <a:gdLst/>
          <a:ahLst/>
          <a:cxnLst/>
          <a:rect l="0" t="0" r="0" b="0"/>
          <a:pathLst>
            <a:path>
              <a:moveTo>
                <a:pt x="1271810" y="0"/>
              </a:moveTo>
              <a:lnTo>
                <a:pt x="1271810" y="137490"/>
              </a:lnTo>
              <a:lnTo>
                <a:pt x="0" y="137490"/>
              </a:lnTo>
              <a:lnTo>
                <a:pt x="0" y="201755"/>
              </a:lnTo>
            </a:path>
          </a:pathLst>
        </a:custGeom>
      </dgm:spPr>
      <dgm:t>
        <a:bodyPr/>
        <a:lstStyle/>
        <a:p>
          <a:endParaRPr lang="en-GB"/>
        </a:p>
      </dgm:t>
    </dgm:pt>
    <dgm:pt modelId="{F12FB166-98AA-4987-981C-2CB2F9BCA8E9}" type="pres">
      <dgm:prSet presAssocID="{8EB54050-A868-4C1C-9809-9B9C34F0A0FE}" presName="hierRoot3" presStyleCnt="0"/>
      <dgm:spPr/>
    </dgm:pt>
    <dgm:pt modelId="{6691987B-75BE-4C0F-8E5D-9F0EC14E3A20}" type="pres">
      <dgm:prSet presAssocID="{8EB54050-A868-4C1C-9809-9B9C34F0A0FE}" presName="composite3" presStyleCnt="0"/>
      <dgm:spPr/>
    </dgm:pt>
    <dgm:pt modelId="{9A42DB9B-B00F-4783-B3DC-C133EDDE0463}" type="pres">
      <dgm:prSet presAssocID="{8EB54050-A868-4C1C-9809-9B9C34F0A0FE}" presName="background3" presStyleLbl="node3" presStyleIdx="0" presStyleCnt="2"/>
      <dgm:spPr/>
    </dgm:pt>
    <dgm:pt modelId="{039BD8C6-FF8F-4725-BCBD-2226B290E683}" type="pres">
      <dgm:prSet presAssocID="{8EB54050-A868-4C1C-9809-9B9C34F0A0FE}" presName="text3" presStyleLbl="fgAcc3" presStyleIdx="0" presStyleCnt="2">
        <dgm:presLayoutVars>
          <dgm:chPref val="3"/>
        </dgm:presLayoutVars>
      </dgm:prSet>
      <dgm:spPr>
        <a:prstGeom prst="roundRect">
          <a:avLst>
            <a:gd name="adj" fmla="val 10000"/>
          </a:avLst>
        </a:prstGeom>
      </dgm:spPr>
      <dgm:t>
        <a:bodyPr/>
        <a:lstStyle/>
        <a:p>
          <a:endParaRPr lang="en-GB"/>
        </a:p>
      </dgm:t>
    </dgm:pt>
    <dgm:pt modelId="{202852B8-8519-40B8-8EC4-DE5B0928D90B}" type="pres">
      <dgm:prSet presAssocID="{8EB54050-A868-4C1C-9809-9B9C34F0A0FE}" presName="hierChild4" presStyleCnt="0"/>
      <dgm:spPr/>
    </dgm:pt>
    <dgm:pt modelId="{F6848E14-1C6B-4DE4-8314-3F768F024416}" type="pres">
      <dgm:prSet presAssocID="{33CD16B3-C8FA-46E0-A43A-BFF20F7133DE}" presName="Name23" presStyleLbl="parChTrans1D4" presStyleIdx="0" presStyleCnt="6"/>
      <dgm:spPr>
        <a:custGeom>
          <a:avLst/>
          <a:gdLst/>
          <a:ahLst/>
          <a:cxnLst/>
          <a:rect l="0" t="0" r="0" b="0"/>
          <a:pathLst>
            <a:path>
              <a:moveTo>
                <a:pt x="847873" y="0"/>
              </a:moveTo>
              <a:lnTo>
                <a:pt x="847873" y="137490"/>
              </a:lnTo>
              <a:lnTo>
                <a:pt x="0" y="137490"/>
              </a:lnTo>
              <a:lnTo>
                <a:pt x="0" y="201755"/>
              </a:lnTo>
            </a:path>
          </a:pathLst>
        </a:custGeom>
      </dgm:spPr>
      <dgm:t>
        <a:bodyPr/>
        <a:lstStyle/>
        <a:p>
          <a:endParaRPr lang="en-GB"/>
        </a:p>
      </dgm:t>
    </dgm:pt>
    <dgm:pt modelId="{E695C367-596D-4634-842E-FC4D3C52A332}" type="pres">
      <dgm:prSet presAssocID="{0C4451E5-99FA-4A46-BB2D-7E7658EB30DE}" presName="hierRoot4" presStyleCnt="0"/>
      <dgm:spPr/>
    </dgm:pt>
    <dgm:pt modelId="{9FCB5874-5FF9-4B25-82AF-F11017174C95}" type="pres">
      <dgm:prSet presAssocID="{0C4451E5-99FA-4A46-BB2D-7E7658EB30DE}" presName="composite4" presStyleCnt="0"/>
      <dgm:spPr/>
    </dgm:pt>
    <dgm:pt modelId="{7138D66F-52A6-4272-8BA3-88C9ECA0BE5A}" type="pres">
      <dgm:prSet presAssocID="{0C4451E5-99FA-4A46-BB2D-7E7658EB30DE}" presName="background4" presStyleLbl="node4" presStyleIdx="0" presStyleCnt="6"/>
      <dgm:spPr/>
    </dgm:pt>
    <dgm:pt modelId="{C67C001C-5B36-4C2A-B35A-9B469717D4DE}" type="pres">
      <dgm:prSet presAssocID="{0C4451E5-99FA-4A46-BB2D-7E7658EB30DE}" presName="text4" presStyleLbl="fgAcc4" presStyleIdx="0" presStyleCnt="6">
        <dgm:presLayoutVars>
          <dgm:chPref val="3"/>
        </dgm:presLayoutVars>
      </dgm:prSet>
      <dgm:spPr>
        <a:prstGeom prst="roundRect">
          <a:avLst>
            <a:gd name="adj" fmla="val 10000"/>
          </a:avLst>
        </a:prstGeom>
      </dgm:spPr>
      <dgm:t>
        <a:bodyPr/>
        <a:lstStyle/>
        <a:p>
          <a:endParaRPr lang="en-GB"/>
        </a:p>
      </dgm:t>
    </dgm:pt>
    <dgm:pt modelId="{4E52CE89-3D6B-4F13-A406-6582BCC174F5}" type="pres">
      <dgm:prSet presAssocID="{0C4451E5-99FA-4A46-BB2D-7E7658EB30DE}" presName="hierChild5" presStyleCnt="0"/>
      <dgm:spPr/>
    </dgm:pt>
    <dgm:pt modelId="{763089C8-CB23-4CEE-B17E-5A8300F7FC38}" type="pres">
      <dgm:prSet presAssocID="{AE6B1FA8-0890-4DD7-BA23-91B21087339C}" presName="Name23" presStyleLbl="parChTrans1D4" presStyleIdx="1" presStyleCnt="6"/>
      <dgm:spPr>
        <a:custGeom>
          <a:avLst/>
          <a:gdLst/>
          <a:ahLst/>
          <a:cxnLst/>
          <a:rect l="0" t="0" r="0" b="0"/>
          <a:pathLst>
            <a:path>
              <a:moveTo>
                <a:pt x="45720" y="0"/>
              </a:moveTo>
              <a:lnTo>
                <a:pt x="45720" y="201755"/>
              </a:lnTo>
            </a:path>
          </a:pathLst>
        </a:custGeom>
      </dgm:spPr>
      <dgm:t>
        <a:bodyPr/>
        <a:lstStyle/>
        <a:p>
          <a:endParaRPr lang="en-GB"/>
        </a:p>
      </dgm:t>
    </dgm:pt>
    <dgm:pt modelId="{400CF354-EBC8-4B39-8AAF-1DA0303B30A3}" type="pres">
      <dgm:prSet presAssocID="{B5E8E27F-B870-48DA-A3A9-EB47927B42F2}" presName="hierRoot4" presStyleCnt="0"/>
      <dgm:spPr/>
    </dgm:pt>
    <dgm:pt modelId="{E6AAC222-C45E-4A03-9DEA-60378FC0C885}" type="pres">
      <dgm:prSet presAssocID="{B5E8E27F-B870-48DA-A3A9-EB47927B42F2}" presName="composite4" presStyleCnt="0"/>
      <dgm:spPr/>
    </dgm:pt>
    <dgm:pt modelId="{0CE827A4-3366-4052-8BB7-53588C115C30}" type="pres">
      <dgm:prSet presAssocID="{B5E8E27F-B870-48DA-A3A9-EB47927B42F2}" presName="background4" presStyleLbl="node4" presStyleIdx="1" presStyleCnt="6"/>
      <dgm:spPr/>
    </dgm:pt>
    <dgm:pt modelId="{3A9E7C8F-D24F-4591-B522-252752F18B43}" type="pres">
      <dgm:prSet presAssocID="{B5E8E27F-B870-48DA-A3A9-EB47927B42F2}" presName="text4" presStyleLbl="fgAcc4" presStyleIdx="1" presStyleCnt="6">
        <dgm:presLayoutVars>
          <dgm:chPref val="3"/>
        </dgm:presLayoutVars>
      </dgm:prSet>
      <dgm:spPr>
        <a:prstGeom prst="roundRect">
          <a:avLst>
            <a:gd name="adj" fmla="val 10000"/>
          </a:avLst>
        </a:prstGeom>
      </dgm:spPr>
      <dgm:t>
        <a:bodyPr/>
        <a:lstStyle/>
        <a:p>
          <a:endParaRPr lang="en-GB"/>
        </a:p>
      </dgm:t>
    </dgm:pt>
    <dgm:pt modelId="{9D0429CE-4780-40C9-87C4-764DA78275BE}" type="pres">
      <dgm:prSet presAssocID="{B5E8E27F-B870-48DA-A3A9-EB47927B42F2}" presName="hierChild5" presStyleCnt="0"/>
      <dgm:spPr/>
    </dgm:pt>
    <dgm:pt modelId="{E2D358BA-13A1-4DCA-B45C-B014BEFA77B3}" type="pres">
      <dgm:prSet presAssocID="{B9E76EB4-2443-402C-A316-A0D475351831}" presName="Name23" presStyleLbl="parChTrans1D4" presStyleIdx="2" presStyleCnt="6"/>
      <dgm:spPr>
        <a:custGeom>
          <a:avLst/>
          <a:gdLst/>
          <a:ahLst/>
          <a:cxnLst/>
          <a:rect l="0" t="0" r="0" b="0"/>
          <a:pathLst>
            <a:path>
              <a:moveTo>
                <a:pt x="0" y="0"/>
              </a:moveTo>
              <a:lnTo>
                <a:pt x="0" y="137490"/>
              </a:lnTo>
              <a:lnTo>
                <a:pt x="847873" y="137490"/>
              </a:lnTo>
              <a:lnTo>
                <a:pt x="847873" y="201755"/>
              </a:lnTo>
            </a:path>
          </a:pathLst>
        </a:custGeom>
      </dgm:spPr>
      <dgm:t>
        <a:bodyPr/>
        <a:lstStyle/>
        <a:p>
          <a:endParaRPr lang="en-GB"/>
        </a:p>
      </dgm:t>
    </dgm:pt>
    <dgm:pt modelId="{2912F276-B6C6-4E5D-883E-758D399A29D9}" type="pres">
      <dgm:prSet presAssocID="{44E0D9AF-0BD1-4FF6-85BF-C5D8E4DD0098}" presName="hierRoot4" presStyleCnt="0"/>
      <dgm:spPr/>
    </dgm:pt>
    <dgm:pt modelId="{A257AA38-EABE-4AA6-A9B5-E88216C5F3AF}" type="pres">
      <dgm:prSet presAssocID="{44E0D9AF-0BD1-4FF6-85BF-C5D8E4DD0098}" presName="composite4" presStyleCnt="0"/>
      <dgm:spPr/>
    </dgm:pt>
    <dgm:pt modelId="{0C134CE1-DB0F-4A5A-81A7-186E1A2F7CB9}" type="pres">
      <dgm:prSet presAssocID="{44E0D9AF-0BD1-4FF6-85BF-C5D8E4DD0098}" presName="background4" presStyleLbl="node4" presStyleIdx="2" presStyleCnt="6"/>
      <dgm:spPr/>
    </dgm:pt>
    <dgm:pt modelId="{DE175309-F748-47E0-9B7D-0918CDA3AD4F}" type="pres">
      <dgm:prSet presAssocID="{44E0D9AF-0BD1-4FF6-85BF-C5D8E4DD0098}" presName="text4" presStyleLbl="fgAcc4" presStyleIdx="2" presStyleCnt="6">
        <dgm:presLayoutVars>
          <dgm:chPref val="3"/>
        </dgm:presLayoutVars>
      </dgm:prSet>
      <dgm:spPr>
        <a:prstGeom prst="roundRect">
          <a:avLst>
            <a:gd name="adj" fmla="val 10000"/>
          </a:avLst>
        </a:prstGeom>
      </dgm:spPr>
      <dgm:t>
        <a:bodyPr/>
        <a:lstStyle/>
        <a:p>
          <a:endParaRPr lang="en-GB"/>
        </a:p>
      </dgm:t>
    </dgm:pt>
    <dgm:pt modelId="{E6E641CC-55DC-4015-9700-6156C9DCE234}" type="pres">
      <dgm:prSet presAssocID="{44E0D9AF-0BD1-4FF6-85BF-C5D8E4DD0098}" presName="hierChild5" presStyleCnt="0"/>
      <dgm:spPr/>
    </dgm:pt>
    <dgm:pt modelId="{0E9DF1B5-C72C-4657-AAAD-61DCE473F25E}" type="pres">
      <dgm:prSet presAssocID="{714BE557-B66A-4EC4-B634-1275D27EF360}" presName="Name17" presStyleLbl="parChTrans1D3" presStyleIdx="1" presStyleCnt="2"/>
      <dgm:spPr>
        <a:custGeom>
          <a:avLst/>
          <a:gdLst/>
          <a:ahLst/>
          <a:cxnLst/>
          <a:rect l="0" t="0" r="0" b="0"/>
          <a:pathLst>
            <a:path>
              <a:moveTo>
                <a:pt x="0" y="0"/>
              </a:moveTo>
              <a:lnTo>
                <a:pt x="0" y="137490"/>
              </a:lnTo>
              <a:lnTo>
                <a:pt x="1271810" y="137490"/>
              </a:lnTo>
              <a:lnTo>
                <a:pt x="1271810" y="201755"/>
              </a:lnTo>
            </a:path>
          </a:pathLst>
        </a:custGeom>
      </dgm:spPr>
      <dgm:t>
        <a:bodyPr/>
        <a:lstStyle/>
        <a:p>
          <a:endParaRPr lang="en-GB"/>
        </a:p>
      </dgm:t>
    </dgm:pt>
    <dgm:pt modelId="{D56BE561-2B32-4FF9-BABA-D7F7F85B0B14}" type="pres">
      <dgm:prSet presAssocID="{90D2AFDF-C5E1-4990-A5AD-97ED1CAD7A34}" presName="hierRoot3" presStyleCnt="0"/>
      <dgm:spPr/>
    </dgm:pt>
    <dgm:pt modelId="{AB5A9FFF-499A-4D10-9F50-B8D32FBAAF1D}" type="pres">
      <dgm:prSet presAssocID="{90D2AFDF-C5E1-4990-A5AD-97ED1CAD7A34}" presName="composite3" presStyleCnt="0"/>
      <dgm:spPr/>
    </dgm:pt>
    <dgm:pt modelId="{CFE8F6D9-2BAF-466F-858C-43DB75B24E11}" type="pres">
      <dgm:prSet presAssocID="{90D2AFDF-C5E1-4990-A5AD-97ED1CAD7A34}" presName="background3" presStyleLbl="node3" presStyleIdx="1" presStyleCnt="2"/>
      <dgm:spPr/>
    </dgm:pt>
    <dgm:pt modelId="{8ABEE5CE-CDD7-4CC6-84FE-60D3B35CA482}" type="pres">
      <dgm:prSet presAssocID="{90D2AFDF-C5E1-4990-A5AD-97ED1CAD7A34}" presName="text3" presStyleLbl="fgAcc3" presStyleIdx="1" presStyleCnt="2">
        <dgm:presLayoutVars>
          <dgm:chPref val="3"/>
        </dgm:presLayoutVars>
      </dgm:prSet>
      <dgm:spPr>
        <a:prstGeom prst="roundRect">
          <a:avLst>
            <a:gd name="adj" fmla="val 10000"/>
          </a:avLst>
        </a:prstGeom>
      </dgm:spPr>
      <dgm:t>
        <a:bodyPr/>
        <a:lstStyle/>
        <a:p>
          <a:endParaRPr lang="en-GB"/>
        </a:p>
      </dgm:t>
    </dgm:pt>
    <dgm:pt modelId="{2EB7A99E-EEE5-438B-B0EA-B68488E38A9C}" type="pres">
      <dgm:prSet presAssocID="{90D2AFDF-C5E1-4990-A5AD-97ED1CAD7A34}" presName="hierChild4" presStyleCnt="0"/>
      <dgm:spPr/>
    </dgm:pt>
    <dgm:pt modelId="{90086313-4EDB-41BC-8544-1E29AC7DD329}" type="pres">
      <dgm:prSet presAssocID="{57F04A19-101C-4D89-BAA5-19BE7A4D307F}" presName="Name23" presStyleLbl="parChTrans1D4" presStyleIdx="3" presStyleCnt="6"/>
      <dgm:spPr>
        <a:custGeom>
          <a:avLst/>
          <a:gdLst/>
          <a:ahLst/>
          <a:cxnLst/>
          <a:rect l="0" t="0" r="0" b="0"/>
          <a:pathLst>
            <a:path>
              <a:moveTo>
                <a:pt x="847873" y="0"/>
              </a:moveTo>
              <a:lnTo>
                <a:pt x="847873" y="137490"/>
              </a:lnTo>
              <a:lnTo>
                <a:pt x="0" y="137490"/>
              </a:lnTo>
              <a:lnTo>
                <a:pt x="0" y="201755"/>
              </a:lnTo>
            </a:path>
          </a:pathLst>
        </a:custGeom>
      </dgm:spPr>
      <dgm:t>
        <a:bodyPr/>
        <a:lstStyle/>
        <a:p>
          <a:endParaRPr lang="en-GB"/>
        </a:p>
      </dgm:t>
    </dgm:pt>
    <dgm:pt modelId="{10D0D33C-203A-43FB-8B03-70B2E5887E61}" type="pres">
      <dgm:prSet presAssocID="{BF37E80B-5D7F-40AE-AB30-7932A5083E2D}" presName="hierRoot4" presStyleCnt="0"/>
      <dgm:spPr/>
    </dgm:pt>
    <dgm:pt modelId="{A49B3CCB-3A37-40B0-A3A2-73E1E8D84EAA}" type="pres">
      <dgm:prSet presAssocID="{BF37E80B-5D7F-40AE-AB30-7932A5083E2D}" presName="composite4" presStyleCnt="0"/>
      <dgm:spPr/>
    </dgm:pt>
    <dgm:pt modelId="{B67DBD86-C375-4509-A6DE-E11EA4F23348}" type="pres">
      <dgm:prSet presAssocID="{BF37E80B-5D7F-40AE-AB30-7932A5083E2D}" presName="background4" presStyleLbl="node4" presStyleIdx="3" presStyleCnt="6"/>
      <dgm:spPr/>
    </dgm:pt>
    <dgm:pt modelId="{5BA65C7E-CB5A-4E0C-B4FE-A46AD7647BD4}" type="pres">
      <dgm:prSet presAssocID="{BF37E80B-5D7F-40AE-AB30-7932A5083E2D}" presName="text4" presStyleLbl="fgAcc4" presStyleIdx="3" presStyleCnt="6">
        <dgm:presLayoutVars>
          <dgm:chPref val="3"/>
        </dgm:presLayoutVars>
      </dgm:prSet>
      <dgm:spPr>
        <a:prstGeom prst="roundRect">
          <a:avLst>
            <a:gd name="adj" fmla="val 10000"/>
          </a:avLst>
        </a:prstGeom>
      </dgm:spPr>
      <dgm:t>
        <a:bodyPr/>
        <a:lstStyle/>
        <a:p>
          <a:endParaRPr lang="en-GB"/>
        </a:p>
      </dgm:t>
    </dgm:pt>
    <dgm:pt modelId="{78A34415-7395-46EA-89C0-8CAE875F4CEA}" type="pres">
      <dgm:prSet presAssocID="{BF37E80B-5D7F-40AE-AB30-7932A5083E2D}" presName="hierChild5" presStyleCnt="0"/>
      <dgm:spPr/>
    </dgm:pt>
    <dgm:pt modelId="{D906EEF3-8C8A-40B1-BEF2-71A971159476}" type="pres">
      <dgm:prSet presAssocID="{B21E5012-6184-472E-A55A-E0F66BBA1734}" presName="Name23" presStyleLbl="parChTrans1D4" presStyleIdx="4" presStyleCnt="6"/>
      <dgm:spPr>
        <a:custGeom>
          <a:avLst/>
          <a:gdLst/>
          <a:ahLst/>
          <a:cxnLst/>
          <a:rect l="0" t="0" r="0" b="0"/>
          <a:pathLst>
            <a:path>
              <a:moveTo>
                <a:pt x="45720" y="0"/>
              </a:moveTo>
              <a:lnTo>
                <a:pt x="45720" y="201755"/>
              </a:lnTo>
            </a:path>
          </a:pathLst>
        </a:custGeom>
      </dgm:spPr>
      <dgm:t>
        <a:bodyPr/>
        <a:lstStyle/>
        <a:p>
          <a:endParaRPr lang="en-GB"/>
        </a:p>
      </dgm:t>
    </dgm:pt>
    <dgm:pt modelId="{CD697BBA-3111-4777-89D8-2D901778DBE4}" type="pres">
      <dgm:prSet presAssocID="{55E7728E-9A24-4E4B-95B9-CD8CB435201D}" presName="hierRoot4" presStyleCnt="0"/>
      <dgm:spPr/>
    </dgm:pt>
    <dgm:pt modelId="{A3053EBD-30FF-4C95-8302-63A8686EC718}" type="pres">
      <dgm:prSet presAssocID="{55E7728E-9A24-4E4B-95B9-CD8CB435201D}" presName="composite4" presStyleCnt="0"/>
      <dgm:spPr/>
    </dgm:pt>
    <dgm:pt modelId="{6A5DA104-19AD-48BA-9D72-DC126B3FFCB4}" type="pres">
      <dgm:prSet presAssocID="{55E7728E-9A24-4E4B-95B9-CD8CB435201D}" presName="background4" presStyleLbl="node4" presStyleIdx="4" presStyleCnt="6"/>
      <dgm:spPr/>
    </dgm:pt>
    <dgm:pt modelId="{0AA5B916-6124-49E4-9D08-A4F8899AAA7F}" type="pres">
      <dgm:prSet presAssocID="{55E7728E-9A24-4E4B-95B9-CD8CB435201D}" presName="text4" presStyleLbl="fgAcc4" presStyleIdx="4" presStyleCnt="6">
        <dgm:presLayoutVars>
          <dgm:chPref val="3"/>
        </dgm:presLayoutVars>
      </dgm:prSet>
      <dgm:spPr>
        <a:prstGeom prst="roundRect">
          <a:avLst>
            <a:gd name="adj" fmla="val 10000"/>
          </a:avLst>
        </a:prstGeom>
      </dgm:spPr>
      <dgm:t>
        <a:bodyPr/>
        <a:lstStyle/>
        <a:p>
          <a:endParaRPr lang="en-GB"/>
        </a:p>
      </dgm:t>
    </dgm:pt>
    <dgm:pt modelId="{3DD8A4DA-DFB5-440E-A53F-27A9272BA0FE}" type="pres">
      <dgm:prSet presAssocID="{55E7728E-9A24-4E4B-95B9-CD8CB435201D}" presName="hierChild5" presStyleCnt="0"/>
      <dgm:spPr/>
    </dgm:pt>
    <dgm:pt modelId="{7D5DED17-7796-4835-B1A0-123FBB7F627F}" type="pres">
      <dgm:prSet presAssocID="{AC575DA8-141D-4E7A-97EA-47CCD1B0759B}" presName="Name23" presStyleLbl="parChTrans1D4" presStyleIdx="5" presStyleCnt="6"/>
      <dgm:spPr>
        <a:custGeom>
          <a:avLst/>
          <a:gdLst/>
          <a:ahLst/>
          <a:cxnLst/>
          <a:rect l="0" t="0" r="0" b="0"/>
          <a:pathLst>
            <a:path>
              <a:moveTo>
                <a:pt x="0" y="0"/>
              </a:moveTo>
              <a:lnTo>
                <a:pt x="0" y="137490"/>
              </a:lnTo>
              <a:lnTo>
                <a:pt x="847873" y="137490"/>
              </a:lnTo>
              <a:lnTo>
                <a:pt x="847873" y="201755"/>
              </a:lnTo>
            </a:path>
          </a:pathLst>
        </a:custGeom>
      </dgm:spPr>
      <dgm:t>
        <a:bodyPr/>
        <a:lstStyle/>
        <a:p>
          <a:endParaRPr lang="en-GB"/>
        </a:p>
      </dgm:t>
    </dgm:pt>
    <dgm:pt modelId="{C238D722-ED34-44D8-B94B-41132F39B484}" type="pres">
      <dgm:prSet presAssocID="{5CC8C846-7E56-4428-9E3D-51A1B6EE71C9}" presName="hierRoot4" presStyleCnt="0"/>
      <dgm:spPr/>
    </dgm:pt>
    <dgm:pt modelId="{320088A4-DDC1-4816-A427-A5294220E150}" type="pres">
      <dgm:prSet presAssocID="{5CC8C846-7E56-4428-9E3D-51A1B6EE71C9}" presName="composite4" presStyleCnt="0"/>
      <dgm:spPr/>
    </dgm:pt>
    <dgm:pt modelId="{2B6576DC-BED1-4407-955A-346EB36C18F4}" type="pres">
      <dgm:prSet presAssocID="{5CC8C846-7E56-4428-9E3D-51A1B6EE71C9}" presName="background4" presStyleLbl="node4" presStyleIdx="5" presStyleCnt="6"/>
      <dgm:spPr/>
    </dgm:pt>
    <dgm:pt modelId="{1202E5BB-51BD-4132-9BDC-6907D2393B8E}" type="pres">
      <dgm:prSet presAssocID="{5CC8C846-7E56-4428-9E3D-51A1B6EE71C9}" presName="text4" presStyleLbl="fgAcc4" presStyleIdx="5" presStyleCnt="6">
        <dgm:presLayoutVars>
          <dgm:chPref val="3"/>
        </dgm:presLayoutVars>
      </dgm:prSet>
      <dgm:spPr>
        <a:prstGeom prst="roundRect">
          <a:avLst>
            <a:gd name="adj" fmla="val 10000"/>
          </a:avLst>
        </a:prstGeom>
      </dgm:spPr>
      <dgm:t>
        <a:bodyPr/>
        <a:lstStyle/>
        <a:p>
          <a:endParaRPr lang="en-GB"/>
        </a:p>
      </dgm:t>
    </dgm:pt>
    <dgm:pt modelId="{8342B69A-64D6-4CA2-A29C-CB11997F71E0}" type="pres">
      <dgm:prSet presAssocID="{5CC8C846-7E56-4428-9E3D-51A1B6EE71C9}" presName="hierChild5" presStyleCnt="0"/>
      <dgm:spPr/>
    </dgm:pt>
  </dgm:ptLst>
  <dgm:cxnLst>
    <dgm:cxn modelId="{0D138C98-58A5-4274-92E3-756E96D571B1}" type="presOf" srcId="{33CD16B3-C8FA-46E0-A43A-BFF20F7133DE}" destId="{F6848E14-1C6B-4DE4-8314-3F768F024416}" srcOrd="0" destOrd="0" presId="urn:microsoft.com/office/officeart/2005/8/layout/hierarchy1"/>
    <dgm:cxn modelId="{90367397-EEC2-4BCC-ACD2-2E15E488A902}" type="presOf" srcId="{AE6B1FA8-0890-4DD7-BA23-91B21087339C}" destId="{763089C8-CB23-4CEE-B17E-5A8300F7FC38}" srcOrd="0" destOrd="0" presId="urn:microsoft.com/office/officeart/2005/8/layout/hierarchy1"/>
    <dgm:cxn modelId="{092B0AA7-979E-4DCF-A226-5E86E4F5452E}" type="presOf" srcId="{F924057B-F615-4B1C-9B28-8D02E8756250}" destId="{2B458EEB-9A8F-4045-AE2F-C33A49E90FCE}" srcOrd="0" destOrd="0" presId="urn:microsoft.com/office/officeart/2005/8/layout/hierarchy1"/>
    <dgm:cxn modelId="{5A76DDF3-0F2F-4FD4-93A2-722DAA314BE3}" type="presOf" srcId="{0C4451E5-99FA-4A46-BB2D-7E7658EB30DE}" destId="{C67C001C-5B36-4C2A-B35A-9B469717D4DE}" srcOrd="0" destOrd="0" presId="urn:microsoft.com/office/officeart/2005/8/layout/hierarchy1"/>
    <dgm:cxn modelId="{133F7072-24FA-4C4D-A5A4-CD9C6F6B2180}" type="presOf" srcId="{90D2AFDF-C5E1-4990-A5AD-97ED1CAD7A34}" destId="{8ABEE5CE-CDD7-4CC6-84FE-60D3B35CA482}" srcOrd="0" destOrd="0" presId="urn:microsoft.com/office/officeart/2005/8/layout/hierarchy1"/>
    <dgm:cxn modelId="{6A8ABD47-04C4-4826-AD35-372EE5C5AF44}" type="presOf" srcId="{714BE557-B66A-4EC4-B634-1275D27EF360}" destId="{0E9DF1B5-C72C-4657-AAAD-61DCE473F25E}" srcOrd="0" destOrd="0" presId="urn:microsoft.com/office/officeart/2005/8/layout/hierarchy1"/>
    <dgm:cxn modelId="{FFD18204-225C-4D20-98C6-9307814089B3}" srcId="{90D2AFDF-C5E1-4990-A5AD-97ED1CAD7A34}" destId="{BF37E80B-5D7F-40AE-AB30-7932A5083E2D}" srcOrd="0" destOrd="0" parTransId="{57F04A19-101C-4D89-BAA5-19BE7A4D307F}" sibTransId="{698F8128-6313-4365-A9EE-7482B26F48AC}"/>
    <dgm:cxn modelId="{11ECD3C9-E98E-4238-A89D-D6E6EADE0279}" srcId="{2050443C-3F4E-4A3A-AFCA-9D06838C837A}" destId="{448115F2-01BC-40E2-9467-00CA2B1A25EC}" srcOrd="0" destOrd="0" parTransId="{FA2FCBA0-C43F-4DEC-BDC3-CD0E8358CCF9}" sibTransId="{4D3EB8C7-6FD7-41D7-93CC-8DC2DCD57CF5}"/>
    <dgm:cxn modelId="{55C69C92-9385-44A8-9F7D-8ACA5F1C228C}" type="presOf" srcId="{AC575DA8-141D-4E7A-97EA-47CCD1B0759B}" destId="{7D5DED17-7796-4835-B1A0-123FBB7F627F}" srcOrd="0" destOrd="0" presId="urn:microsoft.com/office/officeart/2005/8/layout/hierarchy1"/>
    <dgm:cxn modelId="{C7E23D41-5B3C-48C5-AC7C-7675F0ECD37B}" srcId="{448115F2-01BC-40E2-9467-00CA2B1A25EC}" destId="{90D2AFDF-C5E1-4990-A5AD-97ED1CAD7A34}" srcOrd="1" destOrd="0" parTransId="{714BE557-B66A-4EC4-B634-1275D27EF360}" sibTransId="{EF670048-6FCE-4B3C-BE7B-552F91CCCD9B}"/>
    <dgm:cxn modelId="{C31FD3B8-261A-41A6-901C-5EF3C3B25330}" srcId="{8EB54050-A868-4C1C-9809-9B9C34F0A0FE}" destId="{44E0D9AF-0BD1-4FF6-85BF-C5D8E4DD0098}" srcOrd="2" destOrd="0" parTransId="{B9E76EB4-2443-402C-A316-A0D475351831}" sibTransId="{31CCB98B-125E-411E-9C26-B754023295D7}"/>
    <dgm:cxn modelId="{21ECD599-8304-42F1-A7F1-B00EAFB6A293}" type="presOf" srcId="{5CC8C846-7E56-4428-9E3D-51A1B6EE71C9}" destId="{1202E5BB-51BD-4132-9BDC-6907D2393B8E}" srcOrd="0" destOrd="0" presId="urn:microsoft.com/office/officeart/2005/8/layout/hierarchy1"/>
    <dgm:cxn modelId="{09C11599-6CFB-4C41-9E47-C4605205FC57}" type="presOf" srcId="{55E7728E-9A24-4E4B-95B9-CD8CB435201D}" destId="{0AA5B916-6124-49E4-9D08-A4F8899AAA7F}" srcOrd="0" destOrd="0" presId="urn:microsoft.com/office/officeart/2005/8/layout/hierarchy1"/>
    <dgm:cxn modelId="{1DA15BD7-F182-4E60-89CB-C6E2013E06F7}" type="presOf" srcId="{8EB54050-A868-4C1C-9809-9B9C34F0A0FE}" destId="{039BD8C6-FF8F-4725-BCBD-2226B290E683}" srcOrd="0" destOrd="0" presId="urn:microsoft.com/office/officeart/2005/8/layout/hierarchy1"/>
    <dgm:cxn modelId="{BCDC60AB-321F-4060-831E-AFAEA01B927C}" srcId="{90D2AFDF-C5E1-4990-A5AD-97ED1CAD7A34}" destId="{55E7728E-9A24-4E4B-95B9-CD8CB435201D}" srcOrd="1" destOrd="0" parTransId="{B21E5012-6184-472E-A55A-E0F66BBA1734}" sibTransId="{1F2CC229-AB82-4F76-86CB-043BAC51DE9B}"/>
    <dgm:cxn modelId="{A85613E3-4116-41CD-9A5B-483A7ADDE554}" srcId="{9EB214CC-FD4F-47C2-9465-01374F2A5C15}" destId="{2050443C-3F4E-4A3A-AFCA-9D06838C837A}" srcOrd="0" destOrd="0" parTransId="{B099CC8A-6505-4790-A675-BA3EBC1EF037}" sibTransId="{20CAE984-6A72-4972-87AD-8161173CE1EE}"/>
    <dgm:cxn modelId="{33C41581-3164-4A1F-9A37-F9E9AC1A085D}" type="presOf" srcId="{2050443C-3F4E-4A3A-AFCA-9D06838C837A}" destId="{8EC97486-AB6A-4888-A6A8-49383A39E82B}" srcOrd="0" destOrd="0" presId="urn:microsoft.com/office/officeart/2005/8/layout/hierarchy1"/>
    <dgm:cxn modelId="{10E13142-2DA1-4E3C-9148-F5611CEC33F8}" type="presOf" srcId="{BF37E80B-5D7F-40AE-AB30-7932A5083E2D}" destId="{5BA65C7E-CB5A-4E0C-B4FE-A46AD7647BD4}" srcOrd="0" destOrd="0" presId="urn:microsoft.com/office/officeart/2005/8/layout/hierarchy1"/>
    <dgm:cxn modelId="{15B167D3-6105-4B78-842C-0F97BEAE8F2C}" type="presOf" srcId="{B9E76EB4-2443-402C-A316-A0D475351831}" destId="{E2D358BA-13A1-4DCA-B45C-B014BEFA77B3}" srcOrd="0" destOrd="0" presId="urn:microsoft.com/office/officeart/2005/8/layout/hierarchy1"/>
    <dgm:cxn modelId="{A859E613-3305-4F1D-B12E-57018BCF0BDC}" type="presOf" srcId="{9EB214CC-FD4F-47C2-9465-01374F2A5C15}" destId="{AABE42DB-68DF-483A-83A1-F043803CD6DC}" srcOrd="0" destOrd="0" presId="urn:microsoft.com/office/officeart/2005/8/layout/hierarchy1"/>
    <dgm:cxn modelId="{B354EC7D-0B8D-4DB6-9EC9-AD45CA074758}" srcId="{8EB54050-A868-4C1C-9809-9B9C34F0A0FE}" destId="{B5E8E27F-B870-48DA-A3A9-EB47927B42F2}" srcOrd="1" destOrd="0" parTransId="{AE6B1FA8-0890-4DD7-BA23-91B21087339C}" sibTransId="{E9BB00A2-C418-4C00-8A19-E0688AE07B33}"/>
    <dgm:cxn modelId="{43043B98-5C1C-4D21-B4EF-3248BCF9E8E2}" type="presOf" srcId="{44E0D9AF-0BD1-4FF6-85BF-C5D8E4DD0098}" destId="{DE175309-F748-47E0-9B7D-0918CDA3AD4F}" srcOrd="0" destOrd="0" presId="urn:microsoft.com/office/officeart/2005/8/layout/hierarchy1"/>
    <dgm:cxn modelId="{DA3C8B33-0547-40FF-B61C-5EF52CD82251}" type="presOf" srcId="{B21E5012-6184-472E-A55A-E0F66BBA1734}" destId="{D906EEF3-8C8A-40B1-BEF2-71A971159476}" srcOrd="0" destOrd="0" presId="urn:microsoft.com/office/officeart/2005/8/layout/hierarchy1"/>
    <dgm:cxn modelId="{FE92549E-4F94-4F47-BF52-043C0391A217}" srcId="{90D2AFDF-C5E1-4990-A5AD-97ED1CAD7A34}" destId="{5CC8C846-7E56-4428-9E3D-51A1B6EE71C9}" srcOrd="2" destOrd="0" parTransId="{AC575DA8-141D-4E7A-97EA-47CCD1B0759B}" sibTransId="{B517087D-7560-4C15-9297-E79080599D68}"/>
    <dgm:cxn modelId="{DB617392-EFAD-472C-8D73-8846DFD424C0}" type="presOf" srcId="{FA2FCBA0-C43F-4DEC-BDC3-CD0E8358CCF9}" destId="{C1B2FE98-DF65-48DC-AC46-056D6F87BDAE}" srcOrd="0" destOrd="0" presId="urn:microsoft.com/office/officeart/2005/8/layout/hierarchy1"/>
    <dgm:cxn modelId="{F77DD6C7-3934-4D1E-8124-80A19A12A9D3}" type="presOf" srcId="{57F04A19-101C-4D89-BAA5-19BE7A4D307F}" destId="{90086313-4EDB-41BC-8544-1E29AC7DD329}" srcOrd="0" destOrd="0" presId="urn:microsoft.com/office/officeart/2005/8/layout/hierarchy1"/>
    <dgm:cxn modelId="{3EEDF505-DBA5-4CE5-8E6E-B65070E6C2C2}" srcId="{448115F2-01BC-40E2-9467-00CA2B1A25EC}" destId="{8EB54050-A868-4C1C-9809-9B9C34F0A0FE}" srcOrd="0" destOrd="0" parTransId="{F924057B-F615-4B1C-9B28-8D02E8756250}" sibTransId="{B8A90E61-142E-4A70-8AFB-156BCB1239B1}"/>
    <dgm:cxn modelId="{F9B8A2CB-E78E-44DA-9DF5-C8487975BB51}" type="presOf" srcId="{448115F2-01BC-40E2-9467-00CA2B1A25EC}" destId="{B80C5E42-8E0F-4FAA-A48B-EB97F89F1997}" srcOrd="0" destOrd="0" presId="urn:microsoft.com/office/officeart/2005/8/layout/hierarchy1"/>
    <dgm:cxn modelId="{6DC08BAE-55AC-4CB0-9380-5B28C17194ED}" type="presOf" srcId="{B5E8E27F-B870-48DA-A3A9-EB47927B42F2}" destId="{3A9E7C8F-D24F-4591-B522-252752F18B43}" srcOrd="0" destOrd="0" presId="urn:microsoft.com/office/officeart/2005/8/layout/hierarchy1"/>
    <dgm:cxn modelId="{99D2F6AC-7C52-4D9E-AAA6-C4434BB6349D}" srcId="{8EB54050-A868-4C1C-9809-9B9C34F0A0FE}" destId="{0C4451E5-99FA-4A46-BB2D-7E7658EB30DE}" srcOrd="0" destOrd="0" parTransId="{33CD16B3-C8FA-46E0-A43A-BFF20F7133DE}" sibTransId="{3EA87F8C-AC8F-44A1-BDBA-D08ADFF62E87}"/>
    <dgm:cxn modelId="{1C4153B2-38D3-434C-8D15-5D4826AB55AA}" type="presParOf" srcId="{AABE42DB-68DF-483A-83A1-F043803CD6DC}" destId="{29D9A710-23CA-429A-BD5D-CDCC66416934}" srcOrd="0" destOrd="0" presId="urn:microsoft.com/office/officeart/2005/8/layout/hierarchy1"/>
    <dgm:cxn modelId="{CD8D500A-8105-4246-9B7D-3EC1DEBAC33E}" type="presParOf" srcId="{29D9A710-23CA-429A-BD5D-CDCC66416934}" destId="{D8141217-E8F8-45E8-B40A-DB125BD3620F}" srcOrd="0" destOrd="0" presId="urn:microsoft.com/office/officeart/2005/8/layout/hierarchy1"/>
    <dgm:cxn modelId="{DF7739C1-3342-463C-9AF5-5E67C169D744}" type="presParOf" srcId="{D8141217-E8F8-45E8-B40A-DB125BD3620F}" destId="{AF1321FA-71B6-4658-8B3E-25FB3925D854}" srcOrd="0" destOrd="0" presId="urn:microsoft.com/office/officeart/2005/8/layout/hierarchy1"/>
    <dgm:cxn modelId="{50B1EB6D-93B6-41BE-90B9-08FDA2A882EB}" type="presParOf" srcId="{D8141217-E8F8-45E8-B40A-DB125BD3620F}" destId="{8EC97486-AB6A-4888-A6A8-49383A39E82B}" srcOrd="1" destOrd="0" presId="urn:microsoft.com/office/officeart/2005/8/layout/hierarchy1"/>
    <dgm:cxn modelId="{FD4C75B1-0FC2-4138-B02A-FBBA9337E24E}" type="presParOf" srcId="{29D9A710-23CA-429A-BD5D-CDCC66416934}" destId="{97BDE6D0-0E8F-46F6-9958-7CCE6883C84C}" srcOrd="1" destOrd="0" presId="urn:microsoft.com/office/officeart/2005/8/layout/hierarchy1"/>
    <dgm:cxn modelId="{B06F3866-164E-4A2F-874C-7F3D6245A741}" type="presParOf" srcId="{97BDE6D0-0E8F-46F6-9958-7CCE6883C84C}" destId="{C1B2FE98-DF65-48DC-AC46-056D6F87BDAE}" srcOrd="0" destOrd="0" presId="urn:microsoft.com/office/officeart/2005/8/layout/hierarchy1"/>
    <dgm:cxn modelId="{EA354914-53FD-435A-9FA8-4748615F2A4C}" type="presParOf" srcId="{97BDE6D0-0E8F-46F6-9958-7CCE6883C84C}" destId="{992705D3-FD75-4615-B5C5-29AD4BBA511F}" srcOrd="1" destOrd="0" presId="urn:microsoft.com/office/officeart/2005/8/layout/hierarchy1"/>
    <dgm:cxn modelId="{220CFA80-468C-4AFF-9333-09AD1AE8F873}" type="presParOf" srcId="{992705D3-FD75-4615-B5C5-29AD4BBA511F}" destId="{D5A310C2-F14F-4125-9462-DC937F238C1E}" srcOrd="0" destOrd="0" presId="urn:microsoft.com/office/officeart/2005/8/layout/hierarchy1"/>
    <dgm:cxn modelId="{180D8300-3958-478D-8B7B-B04D9064F95D}" type="presParOf" srcId="{D5A310C2-F14F-4125-9462-DC937F238C1E}" destId="{B09144E4-304F-4E2F-BB04-A3215278FEE2}" srcOrd="0" destOrd="0" presId="urn:microsoft.com/office/officeart/2005/8/layout/hierarchy1"/>
    <dgm:cxn modelId="{1A597F17-E869-48D4-A654-EBFA8C0436CC}" type="presParOf" srcId="{D5A310C2-F14F-4125-9462-DC937F238C1E}" destId="{B80C5E42-8E0F-4FAA-A48B-EB97F89F1997}" srcOrd="1" destOrd="0" presId="urn:microsoft.com/office/officeart/2005/8/layout/hierarchy1"/>
    <dgm:cxn modelId="{579673BD-E651-408D-8359-A000ECDDC443}" type="presParOf" srcId="{992705D3-FD75-4615-B5C5-29AD4BBA511F}" destId="{F783A51C-A457-4359-AE38-0EC790C2F9D3}" srcOrd="1" destOrd="0" presId="urn:microsoft.com/office/officeart/2005/8/layout/hierarchy1"/>
    <dgm:cxn modelId="{C2C4AD84-ED9D-40A8-90CE-FB687E0A5429}" type="presParOf" srcId="{F783A51C-A457-4359-AE38-0EC790C2F9D3}" destId="{2B458EEB-9A8F-4045-AE2F-C33A49E90FCE}" srcOrd="0" destOrd="0" presId="urn:microsoft.com/office/officeart/2005/8/layout/hierarchy1"/>
    <dgm:cxn modelId="{19218C23-E47C-4F83-BEE8-3417989A06A5}" type="presParOf" srcId="{F783A51C-A457-4359-AE38-0EC790C2F9D3}" destId="{F12FB166-98AA-4987-981C-2CB2F9BCA8E9}" srcOrd="1" destOrd="0" presId="urn:microsoft.com/office/officeart/2005/8/layout/hierarchy1"/>
    <dgm:cxn modelId="{3D9E5A57-B063-416C-88EC-18114B85B1CF}" type="presParOf" srcId="{F12FB166-98AA-4987-981C-2CB2F9BCA8E9}" destId="{6691987B-75BE-4C0F-8E5D-9F0EC14E3A20}" srcOrd="0" destOrd="0" presId="urn:microsoft.com/office/officeart/2005/8/layout/hierarchy1"/>
    <dgm:cxn modelId="{25791C29-1274-4AA2-9D62-012501F87F61}" type="presParOf" srcId="{6691987B-75BE-4C0F-8E5D-9F0EC14E3A20}" destId="{9A42DB9B-B00F-4783-B3DC-C133EDDE0463}" srcOrd="0" destOrd="0" presId="urn:microsoft.com/office/officeart/2005/8/layout/hierarchy1"/>
    <dgm:cxn modelId="{C854B086-DA14-46F8-AD5A-30064BC015F2}" type="presParOf" srcId="{6691987B-75BE-4C0F-8E5D-9F0EC14E3A20}" destId="{039BD8C6-FF8F-4725-BCBD-2226B290E683}" srcOrd="1" destOrd="0" presId="urn:microsoft.com/office/officeart/2005/8/layout/hierarchy1"/>
    <dgm:cxn modelId="{8F8F9F65-9799-423E-851F-4A3127762E9B}" type="presParOf" srcId="{F12FB166-98AA-4987-981C-2CB2F9BCA8E9}" destId="{202852B8-8519-40B8-8EC4-DE5B0928D90B}" srcOrd="1" destOrd="0" presId="urn:microsoft.com/office/officeart/2005/8/layout/hierarchy1"/>
    <dgm:cxn modelId="{508161C4-FA4E-4749-A881-F8376F5DC7AD}" type="presParOf" srcId="{202852B8-8519-40B8-8EC4-DE5B0928D90B}" destId="{F6848E14-1C6B-4DE4-8314-3F768F024416}" srcOrd="0" destOrd="0" presId="urn:microsoft.com/office/officeart/2005/8/layout/hierarchy1"/>
    <dgm:cxn modelId="{727D7712-0CD3-4D2A-A9CD-FD06540A2593}" type="presParOf" srcId="{202852B8-8519-40B8-8EC4-DE5B0928D90B}" destId="{E695C367-596D-4634-842E-FC4D3C52A332}" srcOrd="1" destOrd="0" presId="urn:microsoft.com/office/officeart/2005/8/layout/hierarchy1"/>
    <dgm:cxn modelId="{CCCA3235-960A-4F91-A0FA-995BD402DC79}" type="presParOf" srcId="{E695C367-596D-4634-842E-FC4D3C52A332}" destId="{9FCB5874-5FF9-4B25-82AF-F11017174C95}" srcOrd="0" destOrd="0" presId="urn:microsoft.com/office/officeart/2005/8/layout/hierarchy1"/>
    <dgm:cxn modelId="{7D3B0333-1E13-43E7-9B95-7F79ADA93AED}" type="presParOf" srcId="{9FCB5874-5FF9-4B25-82AF-F11017174C95}" destId="{7138D66F-52A6-4272-8BA3-88C9ECA0BE5A}" srcOrd="0" destOrd="0" presId="urn:microsoft.com/office/officeart/2005/8/layout/hierarchy1"/>
    <dgm:cxn modelId="{40947EBF-CA81-433D-B53A-F563D78B818B}" type="presParOf" srcId="{9FCB5874-5FF9-4B25-82AF-F11017174C95}" destId="{C67C001C-5B36-4C2A-B35A-9B469717D4DE}" srcOrd="1" destOrd="0" presId="urn:microsoft.com/office/officeart/2005/8/layout/hierarchy1"/>
    <dgm:cxn modelId="{55C25D98-FF55-4F6E-8220-710D64483458}" type="presParOf" srcId="{E695C367-596D-4634-842E-FC4D3C52A332}" destId="{4E52CE89-3D6B-4F13-A406-6582BCC174F5}" srcOrd="1" destOrd="0" presId="urn:microsoft.com/office/officeart/2005/8/layout/hierarchy1"/>
    <dgm:cxn modelId="{67765502-5EA6-411B-AF73-19F35CBCF95C}" type="presParOf" srcId="{202852B8-8519-40B8-8EC4-DE5B0928D90B}" destId="{763089C8-CB23-4CEE-B17E-5A8300F7FC38}" srcOrd="2" destOrd="0" presId="urn:microsoft.com/office/officeart/2005/8/layout/hierarchy1"/>
    <dgm:cxn modelId="{C20F02F2-0FC0-40A3-9196-CCDF29FA3DD6}" type="presParOf" srcId="{202852B8-8519-40B8-8EC4-DE5B0928D90B}" destId="{400CF354-EBC8-4B39-8AAF-1DA0303B30A3}" srcOrd="3" destOrd="0" presId="urn:microsoft.com/office/officeart/2005/8/layout/hierarchy1"/>
    <dgm:cxn modelId="{8F9AF34D-C3CC-4440-AFFA-AFCF898BC456}" type="presParOf" srcId="{400CF354-EBC8-4B39-8AAF-1DA0303B30A3}" destId="{E6AAC222-C45E-4A03-9DEA-60378FC0C885}" srcOrd="0" destOrd="0" presId="urn:microsoft.com/office/officeart/2005/8/layout/hierarchy1"/>
    <dgm:cxn modelId="{C9303A38-8C24-4D9F-9CBF-FFC66ECFE9B0}" type="presParOf" srcId="{E6AAC222-C45E-4A03-9DEA-60378FC0C885}" destId="{0CE827A4-3366-4052-8BB7-53588C115C30}" srcOrd="0" destOrd="0" presId="urn:microsoft.com/office/officeart/2005/8/layout/hierarchy1"/>
    <dgm:cxn modelId="{99BDEB00-BED4-4BBA-AF12-6A9532A823FE}" type="presParOf" srcId="{E6AAC222-C45E-4A03-9DEA-60378FC0C885}" destId="{3A9E7C8F-D24F-4591-B522-252752F18B43}" srcOrd="1" destOrd="0" presId="urn:microsoft.com/office/officeart/2005/8/layout/hierarchy1"/>
    <dgm:cxn modelId="{8D84AF5B-EC7C-4573-8A35-C17F4E7C63FB}" type="presParOf" srcId="{400CF354-EBC8-4B39-8AAF-1DA0303B30A3}" destId="{9D0429CE-4780-40C9-87C4-764DA78275BE}" srcOrd="1" destOrd="0" presId="urn:microsoft.com/office/officeart/2005/8/layout/hierarchy1"/>
    <dgm:cxn modelId="{EAB617CD-2A31-4412-ACEA-C998946488D4}" type="presParOf" srcId="{202852B8-8519-40B8-8EC4-DE5B0928D90B}" destId="{E2D358BA-13A1-4DCA-B45C-B014BEFA77B3}" srcOrd="4" destOrd="0" presId="urn:microsoft.com/office/officeart/2005/8/layout/hierarchy1"/>
    <dgm:cxn modelId="{7B37FAC2-39C3-4D0B-A80B-CC5C36633EC9}" type="presParOf" srcId="{202852B8-8519-40B8-8EC4-DE5B0928D90B}" destId="{2912F276-B6C6-4E5D-883E-758D399A29D9}" srcOrd="5" destOrd="0" presId="urn:microsoft.com/office/officeart/2005/8/layout/hierarchy1"/>
    <dgm:cxn modelId="{0D3E561D-8C89-45CA-9339-6BB8BEB1AFBD}" type="presParOf" srcId="{2912F276-B6C6-4E5D-883E-758D399A29D9}" destId="{A257AA38-EABE-4AA6-A9B5-E88216C5F3AF}" srcOrd="0" destOrd="0" presId="urn:microsoft.com/office/officeart/2005/8/layout/hierarchy1"/>
    <dgm:cxn modelId="{C01B299E-117B-4523-8833-8E98F739C876}" type="presParOf" srcId="{A257AA38-EABE-4AA6-A9B5-E88216C5F3AF}" destId="{0C134CE1-DB0F-4A5A-81A7-186E1A2F7CB9}" srcOrd="0" destOrd="0" presId="urn:microsoft.com/office/officeart/2005/8/layout/hierarchy1"/>
    <dgm:cxn modelId="{D4C00890-58D4-40FD-82AF-A22B9089D280}" type="presParOf" srcId="{A257AA38-EABE-4AA6-A9B5-E88216C5F3AF}" destId="{DE175309-F748-47E0-9B7D-0918CDA3AD4F}" srcOrd="1" destOrd="0" presId="urn:microsoft.com/office/officeart/2005/8/layout/hierarchy1"/>
    <dgm:cxn modelId="{ED0F8231-15A8-464F-A4A5-7FF775D4323B}" type="presParOf" srcId="{2912F276-B6C6-4E5D-883E-758D399A29D9}" destId="{E6E641CC-55DC-4015-9700-6156C9DCE234}" srcOrd="1" destOrd="0" presId="urn:microsoft.com/office/officeart/2005/8/layout/hierarchy1"/>
    <dgm:cxn modelId="{279CDBD0-4B47-446E-AD7F-28B9D6609555}" type="presParOf" srcId="{F783A51C-A457-4359-AE38-0EC790C2F9D3}" destId="{0E9DF1B5-C72C-4657-AAAD-61DCE473F25E}" srcOrd="2" destOrd="0" presId="urn:microsoft.com/office/officeart/2005/8/layout/hierarchy1"/>
    <dgm:cxn modelId="{5EAEDFB2-4C4C-44DA-AA88-5D429930F4FD}" type="presParOf" srcId="{F783A51C-A457-4359-AE38-0EC790C2F9D3}" destId="{D56BE561-2B32-4FF9-BABA-D7F7F85B0B14}" srcOrd="3" destOrd="0" presId="urn:microsoft.com/office/officeart/2005/8/layout/hierarchy1"/>
    <dgm:cxn modelId="{A363CE84-DACE-47F5-A89E-94C66599212D}" type="presParOf" srcId="{D56BE561-2B32-4FF9-BABA-D7F7F85B0B14}" destId="{AB5A9FFF-499A-4D10-9F50-B8D32FBAAF1D}" srcOrd="0" destOrd="0" presId="urn:microsoft.com/office/officeart/2005/8/layout/hierarchy1"/>
    <dgm:cxn modelId="{C1B3C105-0357-4CB0-AB11-9B4D0E594779}" type="presParOf" srcId="{AB5A9FFF-499A-4D10-9F50-B8D32FBAAF1D}" destId="{CFE8F6D9-2BAF-466F-858C-43DB75B24E11}" srcOrd="0" destOrd="0" presId="urn:microsoft.com/office/officeart/2005/8/layout/hierarchy1"/>
    <dgm:cxn modelId="{6A21F64A-073F-42FB-848C-4F4C9F1B1393}" type="presParOf" srcId="{AB5A9FFF-499A-4D10-9F50-B8D32FBAAF1D}" destId="{8ABEE5CE-CDD7-4CC6-84FE-60D3B35CA482}" srcOrd="1" destOrd="0" presId="urn:microsoft.com/office/officeart/2005/8/layout/hierarchy1"/>
    <dgm:cxn modelId="{132706DD-EC1A-4DBB-A2E4-D198165CE649}" type="presParOf" srcId="{D56BE561-2B32-4FF9-BABA-D7F7F85B0B14}" destId="{2EB7A99E-EEE5-438B-B0EA-B68488E38A9C}" srcOrd="1" destOrd="0" presId="urn:microsoft.com/office/officeart/2005/8/layout/hierarchy1"/>
    <dgm:cxn modelId="{0C356289-90E7-45DD-BDEF-3C565C1AE972}" type="presParOf" srcId="{2EB7A99E-EEE5-438B-B0EA-B68488E38A9C}" destId="{90086313-4EDB-41BC-8544-1E29AC7DD329}" srcOrd="0" destOrd="0" presId="urn:microsoft.com/office/officeart/2005/8/layout/hierarchy1"/>
    <dgm:cxn modelId="{A992C69D-4EBA-42F5-8E1D-F7EACC885534}" type="presParOf" srcId="{2EB7A99E-EEE5-438B-B0EA-B68488E38A9C}" destId="{10D0D33C-203A-43FB-8B03-70B2E5887E61}" srcOrd="1" destOrd="0" presId="urn:microsoft.com/office/officeart/2005/8/layout/hierarchy1"/>
    <dgm:cxn modelId="{DC42027F-31BF-40A2-B38F-8FB2707DCDEF}" type="presParOf" srcId="{10D0D33C-203A-43FB-8B03-70B2E5887E61}" destId="{A49B3CCB-3A37-40B0-A3A2-73E1E8D84EAA}" srcOrd="0" destOrd="0" presId="urn:microsoft.com/office/officeart/2005/8/layout/hierarchy1"/>
    <dgm:cxn modelId="{22C192B8-BEFF-4339-957B-64A9216D8672}" type="presParOf" srcId="{A49B3CCB-3A37-40B0-A3A2-73E1E8D84EAA}" destId="{B67DBD86-C375-4509-A6DE-E11EA4F23348}" srcOrd="0" destOrd="0" presId="urn:microsoft.com/office/officeart/2005/8/layout/hierarchy1"/>
    <dgm:cxn modelId="{7CC9825C-3EDC-4459-8175-99B37729487B}" type="presParOf" srcId="{A49B3CCB-3A37-40B0-A3A2-73E1E8D84EAA}" destId="{5BA65C7E-CB5A-4E0C-B4FE-A46AD7647BD4}" srcOrd="1" destOrd="0" presId="urn:microsoft.com/office/officeart/2005/8/layout/hierarchy1"/>
    <dgm:cxn modelId="{D48B07AA-95A6-4FA1-8170-832686DB4DA6}" type="presParOf" srcId="{10D0D33C-203A-43FB-8B03-70B2E5887E61}" destId="{78A34415-7395-46EA-89C0-8CAE875F4CEA}" srcOrd="1" destOrd="0" presId="urn:microsoft.com/office/officeart/2005/8/layout/hierarchy1"/>
    <dgm:cxn modelId="{7CE1D01B-AC42-4419-A6D7-AD4EFDB97C3C}" type="presParOf" srcId="{2EB7A99E-EEE5-438B-B0EA-B68488E38A9C}" destId="{D906EEF3-8C8A-40B1-BEF2-71A971159476}" srcOrd="2" destOrd="0" presId="urn:microsoft.com/office/officeart/2005/8/layout/hierarchy1"/>
    <dgm:cxn modelId="{7175C1DF-FE41-48A3-A251-E10A8BDCC38D}" type="presParOf" srcId="{2EB7A99E-EEE5-438B-B0EA-B68488E38A9C}" destId="{CD697BBA-3111-4777-89D8-2D901778DBE4}" srcOrd="3" destOrd="0" presId="urn:microsoft.com/office/officeart/2005/8/layout/hierarchy1"/>
    <dgm:cxn modelId="{807A53B3-5537-4B25-BA74-FFB6A937D5E2}" type="presParOf" srcId="{CD697BBA-3111-4777-89D8-2D901778DBE4}" destId="{A3053EBD-30FF-4C95-8302-63A8686EC718}" srcOrd="0" destOrd="0" presId="urn:microsoft.com/office/officeart/2005/8/layout/hierarchy1"/>
    <dgm:cxn modelId="{C9A4C778-65D5-4154-B786-5A030682788A}" type="presParOf" srcId="{A3053EBD-30FF-4C95-8302-63A8686EC718}" destId="{6A5DA104-19AD-48BA-9D72-DC126B3FFCB4}" srcOrd="0" destOrd="0" presId="urn:microsoft.com/office/officeart/2005/8/layout/hierarchy1"/>
    <dgm:cxn modelId="{D7716936-DE78-4680-A311-4C9782ABC646}" type="presParOf" srcId="{A3053EBD-30FF-4C95-8302-63A8686EC718}" destId="{0AA5B916-6124-49E4-9D08-A4F8899AAA7F}" srcOrd="1" destOrd="0" presId="urn:microsoft.com/office/officeart/2005/8/layout/hierarchy1"/>
    <dgm:cxn modelId="{8F1E0396-7228-4B58-B689-197610420811}" type="presParOf" srcId="{CD697BBA-3111-4777-89D8-2D901778DBE4}" destId="{3DD8A4DA-DFB5-440E-A53F-27A9272BA0FE}" srcOrd="1" destOrd="0" presId="urn:microsoft.com/office/officeart/2005/8/layout/hierarchy1"/>
    <dgm:cxn modelId="{4065B11E-8BFD-491D-AD99-E49DEF315AD1}" type="presParOf" srcId="{2EB7A99E-EEE5-438B-B0EA-B68488E38A9C}" destId="{7D5DED17-7796-4835-B1A0-123FBB7F627F}" srcOrd="4" destOrd="0" presId="urn:microsoft.com/office/officeart/2005/8/layout/hierarchy1"/>
    <dgm:cxn modelId="{32282BB5-2C69-4183-8B07-E60BEE8DCB0D}" type="presParOf" srcId="{2EB7A99E-EEE5-438B-B0EA-B68488E38A9C}" destId="{C238D722-ED34-44D8-B94B-41132F39B484}" srcOrd="5" destOrd="0" presId="urn:microsoft.com/office/officeart/2005/8/layout/hierarchy1"/>
    <dgm:cxn modelId="{E5B279BD-F37A-446B-A760-9CBC1D98E74C}" type="presParOf" srcId="{C238D722-ED34-44D8-B94B-41132F39B484}" destId="{320088A4-DDC1-4816-A427-A5294220E150}" srcOrd="0" destOrd="0" presId="urn:microsoft.com/office/officeart/2005/8/layout/hierarchy1"/>
    <dgm:cxn modelId="{BE95A6B1-5033-4161-8E6B-909DB2B6814F}" type="presParOf" srcId="{320088A4-DDC1-4816-A427-A5294220E150}" destId="{2B6576DC-BED1-4407-955A-346EB36C18F4}" srcOrd="0" destOrd="0" presId="urn:microsoft.com/office/officeart/2005/8/layout/hierarchy1"/>
    <dgm:cxn modelId="{836A2A6C-C64F-4D7C-A6A9-E61952F39FB3}" type="presParOf" srcId="{320088A4-DDC1-4816-A427-A5294220E150}" destId="{1202E5BB-51BD-4132-9BDC-6907D2393B8E}" srcOrd="1" destOrd="0" presId="urn:microsoft.com/office/officeart/2005/8/layout/hierarchy1"/>
    <dgm:cxn modelId="{7143854C-6B58-4188-978A-F26BC6792E16}" type="presParOf" srcId="{C238D722-ED34-44D8-B94B-41132F39B484}" destId="{8342B69A-64D6-4CA2-A29C-CB11997F71E0}"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5DED17-7796-4835-B1A0-123FBB7F627F}">
      <dsp:nvSpPr>
        <dsp:cNvPr id="0" name=""/>
        <dsp:cNvSpPr/>
      </dsp:nvSpPr>
      <dsp:spPr>
        <a:xfrm>
          <a:off x="3738964" y="1950594"/>
          <a:ext cx="847873" cy="201755"/>
        </a:xfrm>
        <a:custGeom>
          <a:avLst/>
          <a:gdLst/>
          <a:ahLst/>
          <a:cxnLst/>
          <a:rect l="0" t="0" r="0" b="0"/>
          <a:pathLst>
            <a:path>
              <a:moveTo>
                <a:pt x="0" y="0"/>
              </a:moveTo>
              <a:lnTo>
                <a:pt x="0" y="137490"/>
              </a:lnTo>
              <a:lnTo>
                <a:pt x="847873" y="137490"/>
              </a:lnTo>
              <a:lnTo>
                <a:pt x="847873"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D906EEF3-8C8A-40B1-BEF2-71A971159476}">
      <dsp:nvSpPr>
        <dsp:cNvPr id="0" name=""/>
        <dsp:cNvSpPr/>
      </dsp:nvSpPr>
      <dsp:spPr>
        <a:xfrm>
          <a:off x="3693244" y="1950594"/>
          <a:ext cx="91440" cy="201755"/>
        </a:xfrm>
        <a:custGeom>
          <a:avLst/>
          <a:gdLst/>
          <a:ahLst/>
          <a:cxnLst/>
          <a:rect l="0" t="0" r="0" b="0"/>
          <a:pathLst>
            <a:path>
              <a:moveTo>
                <a:pt x="45720" y="0"/>
              </a:moveTo>
              <a:lnTo>
                <a:pt x="45720"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90086313-4EDB-41BC-8544-1E29AC7DD329}">
      <dsp:nvSpPr>
        <dsp:cNvPr id="0" name=""/>
        <dsp:cNvSpPr/>
      </dsp:nvSpPr>
      <dsp:spPr>
        <a:xfrm>
          <a:off x="2891090" y="1950594"/>
          <a:ext cx="847873" cy="201755"/>
        </a:xfrm>
        <a:custGeom>
          <a:avLst/>
          <a:gdLst/>
          <a:ahLst/>
          <a:cxnLst/>
          <a:rect l="0" t="0" r="0" b="0"/>
          <a:pathLst>
            <a:path>
              <a:moveTo>
                <a:pt x="847873" y="0"/>
              </a:moveTo>
              <a:lnTo>
                <a:pt x="847873" y="137490"/>
              </a:lnTo>
              <a:lnTo>
                <a:pt x="0" y="137490"/>
              </a:lnTo>
              <a:lnTo>
                <a:pt x="0"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0E9DF1B5-C72C-4657-AAAD-61DCE473F25E}">
      <dsp:nvSpPr>
        <dsp:cNvPr id="0" name=""/>
        <dsp:cNvSpPr/>
      </dsp:nvSpPr>
      <dsp:spPr>
        <a:xfrm>
          <a:off x="2467153" y="1308330"/>
          <a:ext cx="1271810" cy="201755"/>
        </a:xfrm>
        <a:custGeom>
          <a:avLst/>
          <a:gdLst/>
          <a:ahLst/>
          <a:cxnLst/>
          <a:rect l="0" t="0" r="0" b="0"/>
          <a:pathLst>
            <a:path>
              <a:moveTo>
                <a:pt x="0" y="0"/>
              </a:moveTo>
              <a:lnTo>
                <a:pt x="0" y="137490"/>
              </a:lnTo>
              <a:lnTo>
                <a:pt x="1271810" y="137490"/>
              </a:lnTo>
              <a:lnTo>
                <a:pt x="1271810" y="201755"/>
              </a:lnTo>
            </a:path>
          </a:pathLst>
        </a:custGeom>
        <a:noFill/>
        <a:ln w="12700" cap="flat" cmpd="sng" algn="ctr">
          <a:solidFill>
            <a:sysClr val="windowText" lastClr="000000">
              <a:shade val="6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E2D358BA-13A1-4DCA-B45C-B014BEFA77B3}">
      <dsp:nvSpPr>
        <dsp:cNvPr id="0" name=""/>
        <dsp:cNvSpPr/>
      </dsp:nvSpPr>
      <dsp:spPr>
        <a:xfrm>
          <a:off x="1195343" y="1950594"/>
          <a:ext cx="847873" cy="201755"/>
        </a:xfrm>
        <a:custGeom>
          <a:avLst/>
          <a:gdLst/>
          <a:ahLst/>
          <a:cxnLst/>
          <a:rect l="0" t="0" r="0" b="0"/>
          <a:pathLst>
            <a:path>
              <a:moveTo>
                <a:pt x="0" y="0"/>
              </a:moveTo>
              <a:lnTo>
                <a:pt x="0" y="137490"/>
              </a:lnTo>
              <a:lnTo>
                <a:pt x="847873" y="137490"/>
              </a:lnTo>
              <a:lnTo>
                <a:pt x="847873"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763089C8-CB23-4CEE-B17E-5A8300F7FC38}">
      <dsp:nvSpPr>
        <dsp:cNvPr id="0" name=""/>
        <dsp:cNvSpPr/>
      </dsp:nvSpPr>
      <dsp:spPr>
        <a:xfrm>
          <a:off x="1149623" y="1950594"/>
          <a:ext cx="91440" cy="201755"/>
        </a:xfrm>
        <a:custGeom>
          <a:avLst/>
          <a:gdLst/>
          <a:ahLst/>
          <a:cxnLst/>
          <a:rect l="0" t="0" r="0" b="0"/>
          <a:pathLst>
            <a:path>
              <a:moveTo>
                <a:pt x="45720" y="0"/>
              </a:moveTo>
              <a:lnTo>
                <a:pt x="45720"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F6848E14-1C6B-4DE4-8314-3F768F024416}">
      <dsp:nvSpPr>
        <dsp:cNvPr id="0" name=""/>
        <dsp:cNvSpPr/>
      </dsp:nvSpPr>
      <dsp:spPr>
        <a:xfrm>
          <a:off x="347469" y="1950594"/>
          <a:ext cx="847873" cy="201755"/>
        </a:xfrm>
        <a:custGeom>
          <a:avLst/>
          <a:gdLst/>
          <a:ahLst/>
          <a:cxnLst/>
          <a:rect l="0" t="0" r="0" b="0"/>
          <a:pathLst>
            <a:path>
              <a:moveTo>
                <a:pt x="847873" y="0"/>
              </a:moveTo>
              <a:lnTo>
                <a:pt x="847873" y="137490"/>
              </a:lnTo>
              <a:lnTo>
                <a:pt x="0" y="137490"/>
              </a:lnTo>
              <a:lnTo>
                <a:pt x="0" y="201755"/>
              </a:lnTo>
            </a:path>
          </a:pathLst>
        </a:custGeom>
        <a:noFill/>
        <a:ln w="12700" cap="flat" cmpd="sng" algn="ctr">
          <a:solidFill>
            <a:sysClr val="windowText" lastClr="000000">
              <a:shade val="8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2B458EEB-9A8F-4045-AE2F-C33A49E90FCE}">
      <dsp:nvSpPr>
        <dsp:cNvPr id="0" name=""/>
        <dsp:cNvSpPr/>
      </dsp:nvSpPr>
      <dsp:spPr>
        <a:xfrm>
          <a:off x="1195343" y="1308330"/>
          <a:ext cx="1271810" cy="201755"/>
        </a:xfrm>
        <a:custGeom>
          <a:avLst/>
          <a:gdLst/>
          <a:ahLst/>
          <a:cxnLst/>
          <a:rect l="0" t="0" r="0" b="0"/>
          <a:pathLst>
            <a:path>
              <a:moveTo>
                <a:pt x="1271810" y="0"/>
              </a:moveTo>
              <a:lnTo>
                <a:pt x="1271810" y="137490"/>
              </a:lnTo>
              <a:lnTo>
                <a:pt x="0" y="137490"/>
              </a:lnTo>
              <a:lnTo>
                <a:pt x="0" y="201755"/>
              </a:lnTo>
            </a:path>
          </a:pathLst>
        </a:custGeom>
        <a:noFill/>
        <a:ln w="12700" cap="flat" cmpd="sng" algn="ctr">
          <a:solidFill>
            <a:sysClr val="windowText" lastClr="000000">
              <a:shade val="60000"/>
              <a:hueOff val="0"/>
              <a:satOff val="0"/>
              <a:lumOff val="0"/>
              <a:alphaOff val="0"/>
            </a:sys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C1B2FE98-DF65-48DC-AC46-056D6F87BDAE}">
      <dsp:nvSpPr>
        <dsp:cNvPr id="0" name=""/>
        <dsp:cNvSpPr/>
      </dsp:nvSpPr>
      <dsp:spPr>
        <a:xfrm>
          <a:off x="2421433" y="666066"/>
          <a:ext cx="91440" cy="201755"/>
        </a:xfrm>
        <a:custGeom>
          <a:avLst/>
          <a:gdLst/>
          <a:ahLst/>
          <a:cxnLst/>
          <a:rect l="0" t="0" r="0" b="0"/>
          <a:pathLst>
            <a:path>
              <a:moveTo>
                <a:pt x="45720" y="0"/>
              </a:moveTo>
              <a:lnTo>
                <a:pt x="45720" y="201755"/>
              </a:lnTo>
            </a:path>
          </a:pathLst>
        </a:custGeom>
        <a:noFill/>
        <a:ln w="12700" cap="flat" cmpd="sng" algn="ctr">
          <a:solidFill>
            <a:schemeClr val="dk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AF1321FA-71B6-4658-8B3E-25FB3925D854}">
      <dsp:nvSpPr>
        <dsp:cNvPr id="0" name=""/>
        <dsp:cNvSpPr/>
      </dsp:nvSpPr>
      <dsp:spPr>
        <a:xfrm>
          <a:off x="2120296" y="225557"/>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8EC97486-AB6A-4888-A6A8-49383A39E82B}">
      <dsp:nvSpPr>
        <dsp:cNvPr id="0" name=""/>
        <dsp:cNvSpPr/>
      </dsp:nvSpPr>
      <dsp:spPr>
        <a:xfrm>
          <a:off x="2197375" y="298782"/>
          <a:ext cx="693714" cy="440508"/>
        </a:xfrm>
        <a:prstGeom prst="roundRect">
          <a:avLst>
            <a:gd name="adj" fmla="val 10000"/>
          </a:avLst>
        </a:prstGeom>
        <a:solidFill>
          <a:schemeClr val="dk1">
            <a:alpha val="9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Store Manager</a:t>
          </a:r>
        </a:p>
      </dsp:txBody>
      <dsp:txXfrm>
        <a:off x="2210277" y="311684"/>
        <a:ext cx="667910" cy="414704"/>
      </dsp:txXfrm>
    </dsp:sp>
    <dsp:sp modelId="{B09144E4-304F-4E2F-BB04-A3215278FEE2}">
      <dsp:nvSpPr>
        <dsp:cNvPr id="0" name=""/>
        <dsp:cNvSpPr/>
      </dsp:nvSpPr>
      <dsp:spPr>
        <a:xfrm>
          <a:off x="2120296" y="867821"/>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B80C5E42-8E0F-4FAA-A48B-EB97F89F1997}">
      <dsp:nvSpPr>
        <dsp:cNvPr id="0" name=""/>
        <dsp:cNvSpPr/>
      </dsp:nvSpPr>
      <dsp:spPr>
        <a:xfrm>
          <a:off x="2197375" y="941047"/>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Assistant Store manager</a:t>
          </a:r>
        </a:p>
      </dsp:txBody>
      <dsp:txXfrm>
        <a:off x="2210277" y="953949"/>
        <a:ext cx="667910" cy="414704"/>
      </dsp:txXfrm>
    </dsp:sp>
    <dsp:sp modelId="{9A42DB9B-B00F-4783-B3DC-C133EDDE0463}">
      <dsp:nvSpPr>
        <dsp:cNvPr id="0" name=""/>
        <dsp:cNvSpPr/>
      </dsp:nvSpPr>
      <dsp:spPr>
        <a:xfrm>
          <a:off x="848485" y="1510085"/>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039BD8C6-FF8F-4725-BCBD-2226B290E683}">
      <dsp:nvSpPr>
        <dsp:cNvPr id="0" name=""/>
        <dsp:cNvSpPr/>
      </dsp:nvSpPr>
      <dsp:spPr>
        <a:xfrm>
          <a:off x="925565" y="1583311"/>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Supervisor</a:t>
          </a:r>
        </a:p>
      </dsp:txBody>
      <dsp:txXfrm>
        <a:off x="938467" y="1596213"/>
        <a:ext cx="667910" cy="414704"/>
      </dsp:txXfrm>
    </dsp:sp>
    <dsp:sp modelId="{7138D66F-52A6-4272-8BA3-88C9ECA0BE5A}">
      <dsp:nvSpPr>
        <dsp:cNvPr id="0" name=""/>
        <dsp:cNvSpPr/>
      </dsp:nvSpPr>
      <dsp:spPr>
        <a:xfrm>
          <a:off x="611"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C67C001C-5B36-4C2A-B35A-9B469717D4DE}">
      <dsp:nvSpPr>
        <dsp:cNvPr id="0" name=""/>
        <dsp:cNvSpPr/>
      </dsp:nvSpPr>
      <dsp:spPr>
        <a:xfrm>
          <a:off x="77691"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90593" y="2238477"/>
        <a:ext cx="667910" cy="414704"/>
      </dsp:txXfrm>
    </dsp:sp>
    <dsp:sp modelId="{0CE827A4-3366-4052-8BB7-53588C115C30}">
      <dsp:nvSpPr>
        <dsp:cNvPr id="0" name=""/>
        <dsp:cNvSpPr/>
      </dsp:nvSpPr>
      <dsp:spPr>
        <a:xfrm>
          <a:off x="848485"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3A9E7C8F-D24F-4591-B522-252752F18B43}">
      <dsp:nvSpPr>
        <dsp:cNvPr id="0" name=""/>
        <dsp:cNvSpPr/>
      </dsp:nvSpPr>
      <dsp:spPr>
        <a:xfrm>
          <a:off x="925565"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938467" y="2238477"/>
        <a:ext cx="667910" cy="414704"/>
      </dsp:txXfrm>
    </dsp:sp>
    <dsp:sp modelId="{0C134CE1-DB0F-4A5A-81A7-186E1A2F7CB9}">
      <dsp:nvSpPr>
        <dsp:cNvPr id="0" name=""/>
        <dsp:cNvSpPr/>
      </dsp:nvSpPr>
      <dsp:spPr>
        <a:xfrm>
          <a:off x="1696359"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DE175309-F748-47E0-9B7D-0918CDA3AD4F}">
      <dsp:nvSpPr>
        <dsp:cNvPr id="0" name=""/>
        <dsp:cNvSpPr/>
      </dsp:nvSpPr>
      <dsp:spPr>
        <a:xfrm>
          <a:off x="1773438"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1786340" y="2238477"/>
        <a:ext cx="667910" cy="414704"/>
      </dsp:txXfrm>
    </dsp:sp>
    <dsp:sp modelId="{CFE8F6D9-2BAF-466F-858C-43DB75B24E11}">
      <dsp:nvSpPr>
        <dsp:cNvPr id="0" name=""/>
        <dsp:cNvSpPr/>
      </dsp:nvSpPr>
      <dsp:spPr>
        <a:xfrm>
          <a:off x="3392107" y="1510085"/>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8ABEE5CE-CDD7-4CC6-84FE-60D3B35CA482}">
      <dsp:nvSpPr>
        <dsp:cNvPr id="0" name=""/>
        <dsp:cNvSpPr/>
      </dsp:nvSpPr>
      <dsp:spPr>
        <a:xfrm>
          <a:off x="3469186" y="1583311"/>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Supervisor</a:t>
          </a:r>
        </a:p>
      </dsp:txBody>
      <dsp:txXfrm>
        <a:off x="3482088" y="1596213"/>
        <a:ext cx="667910" cy="414704"/>
      </dsp:txXfrm>
    </dsp:sp>
    <dsp:sp modelId="{B67DBD86-C375-4509-A6DE-E11EA4F23348}">
      <dsp:nvSpPr>
        <dsp:cNvPr id="0" name=""/>
        <dsp:cNvSpPr/>
      </dsp:nvSpPr>
      <dsp:spPr>
        <a:xfrm>
          <a:off x="2544233"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5BA65C7E-CB5A-4E0C-B4FE-A46AD7647BD4}">
      <dsp:nvSpPr>
        <dsp:cNvPr id="0" name=""/>
        <dsp:cNvSpPr/>
      </dsp:nvSpPr>
      <dsp:spPr>
        <a:xfrm>
          <a:off x="2621312"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2634214" y="2238477"/>
        <a:ext cx="667910" cy="414704"/>
      </dsp:txXfrm>
    </dsp:sp>
    <dsp:sp modelId="{6A5DA104-19AD-48BA-9D72-DC126B3FFCB4}">
      <dsp:nvSpPr>
        <dsp:cNvPr id="0" name=""/>
        <dsp:cNvSpPr/>
      </dsp:nvSpPr>
      <dsp:spPr>
        <a:xfrm>
          <a:off x="3392107"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0AA5B916-6124-49E4-9D08-A4F8899AAA7F}">
      <dsp:nvSpPr>
        <dsp:cNvPr id="0" name=""/>
        <dsp:cNvSpPr/>
      </dsp:nvSpPr>
      <dsp:spPr>
        <a:xfrm>
          <a:off x="3469186"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3482088" y="2238477"/>
        <a:ext cx="667910" cy="414704"/>
      </dsp:txXfrm>
    </dsp:sp>
    <dsp:sp modelId="{2B6576DC-BED1-4407-955A-346EB36C18F4}">
      <dsp:nvSpPr>
        <dsp:cNvPr id="0" name=""/>
        <dsp:cNvSpPr/>
      </dsp:nvSpPr>
      <dsp:spPr>
        <a:xfrm>
          <a:off x="4239980" y="2152350"/>
          <a:ext cx="693714" cy="440508"/>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1202E5BB-51BD-4132-9BDC-6907D2393B8E}">
      <dsp:nvSpPr>
        <dsp:cNvPr id="0" name=""/>
        <dsp:cNvSpPr/>
      </dsp:nvSpPr>
      <dsp:spPr>
        <a:xfrm>
          <a:off x="4317060" y="2225575"/>
          <a:ext cx="693714" cy="440508"/>
        </a:xfrm>
        <a:prstGeom prst="roundRect">
          <a:avLst>
            <a:gd name="adj" fmla="val 10000"/>
          </a:avLst>
        </a:prstGeom>
        <a:solidFill>
          <a:sysClr val="windowText" lastClr="000000">
            <a:alpha val="90000"/>
            <a:tint val="40000"/>
            <a:hueOff val="0"/>
            <a:satOff val="0"/>
            <a:lumOff val="0"/>
            <a:alphaOff val="0"/>
          </a:sysClr>
        </a:solidFill>
        <a:ln w="6350" cap="flat" cmpd="sng" algn="ctr">
          <a:solidFill>
            <a:sysClr val="windowText" lastClr="000000">
              <a:hueOff val="0"/>
              <a:satOff val="0"/>
              <a:lumOff val="0"/>
              <a:alphaOff val="0"/>
            </a:sys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buNone/>
          </a:pPr>
          <a:r>
            <a:rPr lang="en-GB" sz="800" kern="1200">
              <a:solidFill>
                <a:sysClr val="windowText" lastClr="000000">
                  <a:hueOff val="0"/>
                  <a:satOff val="0"/>
                  <a:lumOff val="0"/>
                  <a:alphaOff val="0"/>
                </a:sysClr>
              </a:solidFill>
              <a:latin typeface="Calibri" panose="020F0502020204030204"/>
              <a:ea typeface="+mn-ea"/>
              <a:cs typeface="+mn-cs"/>
            </a:rPr>
            <a:t>Barista</a:t>
          </a:r>
        </a:p>
      </dsp:txBody>
      <dsp:txXfrm>
        <a:off x="4329962" y="2238477"/>
        <a:ext cx="667910" cy="41470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Fil09</b:Tag>
    <b:SourceType>Book</b:SourceType>
    <b:Guid>{3F5722D8-B6C5-4FCE-85C4-BE0B652B4B23}</b:Guid>
    <b:Author>
      <b:Author>
        <b:NameList>
          <b:Person>
            <b:Last>Fill</b:Last>
            <b:First>Chris</b:First>
          </b:Person>
        </b:NameList>
      </b:Author>
    </b:Author>
    <b:Title>Marketing Communication</b:Title>
    <b:Year>2009</b:Year>
    <b:City>Essex</b:City>
    <b:Publisher>Pearson Education Ltd</b:Publisher>
    <b:Edition>5th</b:Edition>
    <b:RefOrder>1</b:RefOrder>
  </b:Source>
  <b:Source>
    <b:Tag>Cos19</b:Tag>
    <b:SourceType>InternetSite</b:SourceType>
    <b:Guid>{1774F1FC-7C83-4BAA-91E4-783F7F6505EF}</b:Guid>
    <b:Title>The Costa Way</b:Title>
    <b:Year>2019</b:Year>
    <b:Author>
      <b:Author>
        <b:NameList>
          <b:Person>
            <b:Last>CostaWay</b:Last>
          </b:Person>
        </b:NameList>
      </b:Author>
    </b:Author>
    <b:YearAccessed>2019</b:YearAccessed>
    <b:MonthAccessed>April</b:MonthAccessed>
    <b:DayAccessed>18</b:DayAccessed>
    <b:URL>www.costacoffee.ae/costa-coffee/the-costa-way/</b:URL>
    <b:RefOrder>3</b:RefOrder>
  </b:Source>
  <b:Source>
    <b:Tag>Cos191</b:Tag>
    <b:SourceType>InternetSite</b:SourceType>
    <b:Guid>{17A9E0A7-8247-4EC8-ADCE-E0FEF29B6DD7}</b:Guid>
    <b:Author>
      <b:Author>
        <b:NameList>
          <b:Person>
            <b:Last>CostaCoffee</b:Last>
          </b:Person>
        </b:NameList>
      </b:Author>
    </b:Author>
    <b:Title>About Costa Coffee</b:Title>
    <b:Year>2019</b:Year>
    <b:YearAccessed>2019</b:YearAccessed>
    <b:MonthAccessed>April</b:MonthAccessed>
    <b:DayAccessed>18</b:DayAccessed>
    <b:URL>https://www.costa.co.uk/</b:URL>
    <b:RefOrder>2</b:RefOrder>
  </b:Source>
  <b:Source>
    <b:Tag>Mau18</b:Tag>
    <b:SourceType>Book</b:SourceType>
    <b:Guid>{68B81A83-0B64-4555-AD99-619CA066AAAC}</b:Guid>
    <b:Title>BA in Leadership and Management</b:Title>
    <b:Year>2018</b:Year>
    <b:Author>
      <b:Author>
        <b:NameList>
          <b:Person>
            <b:Last>Maund</b:Last>
            <b:First>Andrew</b:First>
          </b:Person>
        </b:NameList>
      </b:Author>
    </b:Author>
    <b:City>London</b:City>
    <b:Publisher>Sage Publications Ltd</b:Publisher>
    <b:RefOrder>8</b:RefOrder>
  </b:Source>
  <b:Source>
    <b:Tag>Mat14</b:Tag>
    <b:SourceType>JournalArticle</b:SourceType>
    <b:Guid>{909886B3-40D5-4943-8642-666FE2C9D093}</b:Guid>
    <b:Title>The Influence of Organisational Cultures on Organisational Structures</b:Title>
    <b:Year>2014</b:Year>
    <b:Author>
      <b:Author>
        <b:NameList>
          <b:Person>
            <b:Last>Matis</b:Last>
            <b:First>C.</b:First>
          </b:Person>
        </b:NameList>
      </b:Author>
    </b:Author>
    <b:Pages>179-184</b:Pages>
    <b:JournalName>Babes Bolyai University</b:JournalName>
    <b:Volume>7</b:Volume>
    <b:Issue>2</b:Issue>
    <b:RefOrder>4</b:RefOrder>
  </b:Source>
  <b:Source>
    <b:Tag>Cos192</b:Tag>
    <b:SourceType>InternetSite</b:SourceType>
    <b:Guid>{DE2E8A00-EC1C-4D55-987C-063043760556}</b:Guid>
    <b:Title>Behind the Beans</b:Title>
    <b:Year>2019</b:Year>
    <b:Author>
      <b:Author>
        <b:NameList>
          <b:Person>
            <b:Last>Coffee</b:Last>
            <b:First>Costa</b:First>
          </b:Person>
        </b:NameList>
      </b:Author>
    </b:Author>
    <b:YearAccessed>2019</b:YearAccessed>
    <b:MonthAccessed>April</b:MonthAccessed>
    <b:DayAccessed>23</b:DayAccessed>
    <b:URL>https://www.costa.co.uk/behind-the-beans/</b:URL>
    <b:RefOrder>9</b:RefOrder>
  </b:Source>
  <b:Source>
    <b:Tag>Col11</b:Tag>
    <b:SourceType>Book</b:SourceType>
    <b:Guid>{5799E46A-A2B6-4CF8-B2EF-7E42BE893920}</b:Guid>
    <b:Author>
      <b:Author>
        <b:NameList>
          <b:Person>
            <b:Last>Cole</b:Last>
            <b:First>G</b:First>
          </b:Person>
          <b:Person>
            <b:Last>Kelly</b:Last>
            <b:First>P</b:First>
          </b:Person>
        </b:NameList>
      </b:Author>
    </b:Author>
    <b:Title>Management Theory and Practice</b:Title>
    <b:Year>2011</b:Year>
    <b:City>Hampshire</b:City>
    <b:Publisher>Cengage Learning EMEA</b:Publisher>
    <b:Edition>7th</b:Edition>
    <b:RefOrder>10</b:RefOrder>
  </b:Source>
  <b:Source>
    <b:Tag>Mul18</b:Tag>
    <b:SourceType>InternetSite</b:SourceType>
    <b:Guid>{480DF227-B28F-4583-8375-2B44A9380A49}</b:Guid>
    <b:Title>Bureaucratic Theory by Max Weber</b:Title>
    <b:Year>2018</b:Year>
    <b:Author>
      <b:Author>
        <b:NameList>
          <b:Person>
            <b:Last>Mulder</b:Last>
            <b:First>P</b:First>
          </b:Person>
        </b:NameList>
      </b:Author>
    </b:Author>
    <b:YearAccessed>2018</b:YearAccessed>
    <b:MonthAccessed>December</b:MonthAccessed>
    <b:DayAccessed>27</b:DayAccessed>
    <b:URL>https://www.toolshero.com/management/bureaucratic-theory-weber/</b:URL>
    <b:RefOrder>5</b:RefOrder>
  </b:Source>
  <b:Source>
    <b:Tag>Kot18</b:Tag>
    <b:SourceType>Book</b:SourceType>
    <b:Guid>{EBBF9897-5AE6-4504-9ABC-4054AACBF527}</b:Guid>
    <b:Author>
      <b:Author>
        <b:NameList>
          <b:Person>
            <b:Last>Kotler</b:Last>
            <b:First>P</b:First>
          </b:Person>
          <b:Person>
            <b:Last>Armstrong</b:Last>
            <b:First>G</b:First>
          </b:Person>
        </b:NameList>
      </b:Author>
    </b:Author>
    <b:Title>Principles of marketing</b:Title>
    <b:Year>2018</b:Year>
    <b:City>Hoboken</b:City>
    <b:Publisher>Pearson Higher Education</b:Publisher>
    <b:Edition>7th</b:Edition>
    <b:RefOrder>11</b:RefOrder>
  </b:Source>
  <b:Source>
    <b:Tag>Hou19</b:Tag>
    <b:SourceType>InternetSite</b:SourceType>
    <b:Guid>{EE2D226D-985A-4323-8D72-4E5D7E2820A8}</b:Guid>
    <b:Author>
      <b:Author>
        <b:NameList>
          <b:Person>
            <b:Last>Hounslow</b:Last>
          </b:Person>
        </b:NameList>
      </b:Author>
    </b:Author>
    <b:Title>Hounslow demography and household income</b:Title>
    <b:Year>2019</b:Year>
    <b:YearAccessed>2019</b:YearAccessed>
    <b:MonthAccessed>April</b:MonthAccessed>
    <b:DayAccessed>24</b:DayAccessed>
    <b:URL>https://uk.dealsnow.com/shopping?q=hounslow+demography+household+income+2018+2019&amp;qo=shopSearchBox&amp;qsrc=1</b:URL>
    <b:RefOrder>6</b:RefOrder>
  </b:Source>
  <b:Source>
    <b:Tag>Smi19</b:Tag>
    <b:SourceType>InternetSite</b:SourceType>
    <b:Guid>{58A468ED-669E-437F-B405-9DE74E9C92E9}</b:Guid>
    <b:Author>
      <b:Author>
        <b:NameList>
          <b:Person>
            <b:Last>Smithers</b:Last>
            <b:First>rebecca</b:First>
          </b:Person>
        </b:NameList>
      </b:Author>
    </b:Author>
    <b:Title>Costa Coffee to recycle equivalent of all its takeaway cups each year</b:Title>
    <b:Year>2019</b:Year>
    <b:YearAccessed>2019</b:YearAccessed>
    <b:MonthAccessed>April</b:MonthAccessed>
    <b:DayAccessed>24</b:DayAccessed>
    <b:URL>https://www.theguardian.com/environment/2018/apr/18/costa-coffee-to-recycle-equivalent-of-all-its-takeaway-cups-each-year</b:URL>
    <b:RefOrder>7</b:RefOrder>
  </b:Source>
</b:Sources>
</file>

<file path=customXml/itemProps1.xml><?xml version="1.0" encoding="utf-8"?>
<ds:datastoreItem xmlns:ds="http://schemas.openxmlformats.org/officeDocument/2006/customXml" ds:itemID="{62B7C132-0072-4554-8BD7-0AD1401EF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3944</Words>
  <Characters>22486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Jamil</cp:lastModifiedBy>
  <cp:revision>5</cp:revision>
  <dcterms:created xsi:type="dcterms:W3CDTF">2019-05-06T13:01:00Z</dcterms:created>
  <dcterms:modified xsi:type="dcterms:W3CDTF">2019-05-06T13:15:00Z</dcterms:modified>
</cp:coreProperties>
</file>