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781595375"/>
        <w:docPartObj>
          <w:docPartGallery w:val="Cover Pages"/>
          <w:docPartUnique/>
        </w:docPartObj>
      </w:sdtPr>
      <w:sdtEndPr>
        <w:rPr>
          <w:rFonts w:eastAsia="Times New Roman"/>
          <w:color w:val="252525"/>
          <w:szCs w:val="24"/>
          <w:lang w:eastAsia="en-GB"/>
        </w:rPr>
      </w:sdtEndPr>
      <w:sdtContent>
        <w:p w14:paraId="02E0E8DC" w14:textId="26CD829B" w:rsidR="00AE5D4E" w:rsidRDefault="00AE5D4E">
          <w:r>
            <w:rPr>
              <w:noProof/>
            </w:rPr>
            <mc:AlternateContent>
              <mc:Choice Requires="wpg">
                <w:drawing>
                  <wp:anchor distT="0" distB="0" distL="114300" distR="114300" simplePos="0" relativeHeight="251662336" behindDoc="1" locked="0" layoutInCell="1" allowOverlap="1" wp14:anchorId="095204C9" wp14:editId="5A84D58E">
                    <wp:simplePos x="0" y="0"/>
                    <wp:positionH relativeFrom="page">
                      <wp:align>center</wp:align>
                    </wp:positionH>
                    <wp:positionV relativeFrom="page">
                      <wp:align>center</wp:align>
                    </wp:positionV>
                    <wp:extent cx="6858000" cy="9144000"/>
                    <wp:effectExtent l="0" t="0" r="0" b="0"/>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758CC54F" w14:textId="77777777" w:rsidR="00DA10F2" w:rsidRDefault="00DA10F2">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showingPlcHdr/>
                                    <w:dataBinding w:prefixMappings="xmlns:ns0='http://purl.org/dc/elements/1.1/' xmlns:ns1='http://schemas.openxmlformats.org/package/2006/metadata/core-properties' " w:xpath="/ns1:coreProperties[1]/ns0:title[1]" w:storeItemID="{6C3C8BC8-F283-45AE-878A-BAB7291924A1}"/>
                                    <w:text/>
                                  </w:sdtPr>
                                  <w:sdtContent>
                                    <w:p w14:paraId="54DA32B8" w14:textId="3FAA5E33" w:rsidR="00DA10F2" w:rsidRDefault="00DA10F2">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 xml:space="preserve">     </w:t>
                                      </w:r>
                                    </w:p>
                                  </w:sdtContent>
                                </w:sdt>
                                <w:sdt>
                                  <w:sdtPr>
                                    <w:rPr>
                                      <w:color w:val="4472C4" w:themeColor="accent1"/>
                                      <w:sz w:val="36"/>
                                      <w:szCs w:val="36"/>
                                    </w:rPr>
                                    <w:alias w:val="Subtitle"/>
                                    <w:tag w:val=""/>
                                    <w:id w:val="-1686441493"/>
                                    <w:showingPlcHdr/>
                                    <w:dataBinding w:prefixMappings="xmlns:ns0='http://purl.org/dc/elements/1.1/' xmlns:ns1='http://schemas.openxmlformats.org/package/2006/metadata/core-properties' " w:xpath="/ns1:coreProperties[1]/ns0:subject[1]" w:storeItemID="{6C3C8BC8-F283-45AE-878A-BAB7291924A1}"/>
                                    <w:text/>
                                  </w:sdtPr>
                                  <w:sdtContent>
                                    <w:p w14:paraId="51D89C74" w14:textId="5F2041B6" w:rsidR="00DA10F2" w:rsidRDefault="00DA10F2">
                                      <w:pPr>
                                        <w:pStyle w:val="NoSpacing"/>
                                        <w:spacing w:before="120"/>
                                        <w:rPr>
                                          <w:color w:val="4472C4" w:themeColor="accent1"/>
                                          <w:sz w:val="36"/>
                                          <w:szCs w:val="36"/>
                                        </w:rPr>
                                      </w:pPr>
                                      <w:r>
                                        <w:rPr>
                                          <w:color w:val="4472C4" w:themeColor="accent1"/>
                                          <w:sz w:val="36"/>
                                          <w:szCs w:val="36"/>
                                        </w:rPr>
                                        <w:t xml:space="preserve">     </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95204C9" id="Group 48" o:spid="_x0000_s1026" style="position:absolute;margin-left:0;margin-top:0;width:540pt;height:10in;z-index:-25165414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758CC54F" w14:textId="77777777" w:rsidR="00DA10F2" w:rsidRDefault="00DA10F2">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showingPlcHdr/>
                              <w:dataBinding w:prefixMappings="xmlns:ns0='http://purl.org/dc/elements/1.1/' xmlns:ns1='http://schemas.openxmlformats.org/package/2006/metadata/core-properties' " w:xpath="/ns1:coreProperties[1]/ns0:title[1]" w:storeItemID="{6C3C8BC8-F283-45AE-878A-BAB7291924A1}"/>
                              <w:text/>
                            </w:sdtPr>
                            <w:sdtContent>
                              <w:p w14:paraId="54DA32B8" w14:textId="3FAA5E33" w:rsidR="00DA10F2" w:rsidRDefault="00DA10F2">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 xml:space="preserve">     </w:t>
                                </w:r>
                              </w:p>
                            </w:sdtContent>
                          </w:sdt>
                          <w:sdt>
                            <w:sdtPr>
                              <w:rPr>
                                <w:color w:val="4472C4" w:themeColor="accent1"/>
                                <w:sz w:val="36"/>
                                <w:szCs w:val="36"/>
                              </w:rPr>
                              <w:alias w:val="Subtitle"/>
                              <w:tag w:val=""/>
                              <w:id w:val="-1686441493"/>
                              <w:showingPlcHdr/>
                              <w:dataBinding w:prefixMappings="xmlns:ns0='http://purl.org/dc/elements/1.1/' xmlns:ns1='http://schemas.openxmlformats.org/package/2006/metadata/core-properties' " w:xpath="/ns1:coreProperties[1]/ns0:subject[1]" w:storeItemID="{6C3C8BC8-F283-45AE-878A-BAB7291924A1}"/>
                              <w:text/>
                            </w:sdtPr>
                            <w:sdtContent>
                              <w:p w14:paraId="51D89C74" w14:textId="5F2041B6" w:rsidR="00DA10F2" w:rsidRDefault="00DA10F2">
                                <w:pPr>
                                  <w:pStyle w:val="NoSpacing"/>
                                  <w:spacing w:before="120"/>
                                  <w:rPr>
                                    <w:color w:val="4472C4" w:themeColor="accent1"/>
                                    <w:sz w:val="36"/>
                                    <w:szCs w:val="36"/>
                                  </w:rPr>
                                </w:pPr>
                                <w:r>
                                  <w:rPr>
                                    <w:color w:val="4472C4" w:themeColor="accent1"/>
                                    <w:sz w:val="36"/>
                                    <w:szCs w:val="36"/>
                                  </w:rPr>
                                  <w:t xml:space="preserve">     </w:t>
                                </w:r>
                              </w:p>
                            </w:sdtContent>
                          </w:sdt>
                        </w:txbxContent>
                      </v:textbox>
                    </v:shape>
                    <w10:wrap anchorx="page" anchory="page"/>
                  </v:group>
                </w:pict>
              </mc:Fallback>
            </mc:AlternateContent>
          </w:r>
        </w:p>
        <w:p w14:paraId="276F57EC" w14:textId="6F581606" w:rsidR="00AE5D4E" w:rsidRDefault="00AE5D4E">
          <w:pPr>
            <w:rPr>
              <w:rFonts w:eastAsia="Times New Roman"/>
              <w:color w:val="252525"/>
              <w:szCs w:val="24"/>
              <w:lang w:eastAsia="en-GB"/>
            </w:rPr>
          </w:pPr>
          <w:r>
            <w:rPr>
              <w:rFonts w:eastAsia="Times New Roman"/>
              <w:noProof/>
              <w:color w:val="252525"/>
              <w:szCs w:val="24"/>
              <w:lang w:eastAsia="en-GB"/>
            </w:rPr>
            <mc:AlternateContent>
              <mc:Choice Requires="wps">
                <w:drawing>
                  <wp:anchor distT="0" distB="0" distL="114300" distR="114300" simplePos="0" relativeHeight="251663360" behindDoc="0" locked="0" layoutInCell="1" allowOverlap="1" wp14:anchorId="2151D267" wp14:editId="68776AB7">
                    <wp:simplePos x="0" y="0"/>
                    <wp:positionH relativeFrom="column">
                      <wp:posOffset>-486137</wp:posOffset>
                    </wp:positionH>
                    <wp:positionV relativeFrom="paragraph">
                      <wp:posOffset>1937297</wp:posOffset>
                    </wp:positionV>
                    <wp:extent cx="6684870" cy="2117209"/>
                    <wp:effectExtent l="0" t="0" r="0" b="0"/>
                    <wp:wrapNone/>
                    <wp:docPr id="2" name="Text Box 2"/>
                    <wp:cNvGraphicFramePr/>
                    <a:graphic xmlns:a="http://schemas.openxmlformats.org/drawingml/2006/main">
                      <a:graphicData uri="http://schemas.microsoft.com/office/word/2010/wordprocessingShape">
                        <wps:wsp>
                          <wps:cNvSpPr txBox="1"/>
                          <wps:spPr>
                            <a:xfrm>
                              <a:off x="0" y="0"/>
                              <a:ext cx="6684870" cy="2117209"/>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2B47ABE" w14:textId="4B677E6B" w:rsidR="00DA10F2" w:rsidRPr="00F60DAB" w:rsidRDefault="00DA10F2">
                                <w:pPr>
                                  <w:rPr>
                                    <w:sz w:val="56"/>
                                    <w:szCs w:val="56"/>
                                  </w:rPr>
                                </w:pPr>
                                <w:r w:rsidRPr="00F60DAB">
                                  <w:rPr>
                                    <w:sz w:val="56"/>
                                    <w:szCs w:val="56"/>
                                  </w:rPr>
                                  <w:t>Student name and number: Harry Bicker. 1905858</w:t>
                                </w:r>
                                <w:r w:rsidRPr="00F60DAB">
                                  <w:rPr>
                                    <w:sz w:val="56"/>
                                    <w:szCs w:val="56"/>
                                  </w:rPr>
                                  <w:br/>
                                  <w:t>Module: Cultural Awareness. M5X01923.</w:t>
                                </w:r>
                                <w:r w:rsidRPr="00F60DAB">
                                  <w:rPr>
                                    <w:sz w:val="56"/>
                                    <w:szCs w:val="56"/>
                                  </w:rPr>
                                  <w:br/>
                                  <w:t>Lecturer: Olubukola Adegbite.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51D267" id="Text Box 2" o:spid="_x0000_s1036" type="#_x0000_t202" style="position:absolute;margin-left:-38.3pt;margin-top:152.55pt;width:526.35pt;height:166.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" filled="f" stroked="f">
                    <v:textbox>
                      <w:txbxContent>
                        <w:p w14:paraId="22B47ABE" w14:textId="4B677E6B" w:rsidR="00DA10F2" w:rsidRPr="00F60DAB" w:rsidRDefault="00DA10F2">
                          <w:pPr>
                            <w:rPr>
                              <w:sz w:val="56"/>
                              <w:szCs w:val="56"/>
                            </w:rPr>
                          </w:pPr>
                          <w:r w:rsidRPr="00F60DAB">
                            <w:rPr>
                              <w:sz w:val="56"/>
                              <w:szCs w:val="56"/>
                            </w:rPr>
                            <w:t>Student name and number: Harry Bicker. 1905858</w:t>
                          </w:r>
                          <w:r w:rsidRPr="00F60DAB">
                            <w:rPr>
                              <w:sz w:val="56"/>
                              <w:szCs w:val="56"/>
                            </w:rPr>
                            <w:br/>
                            <w:t>Module: Cultural Awareness. M5X01923.</w:t>
                          </w:r>
                          <w:r w:rsidRPr="00F60DAB">
                            <w:rPr>
                              <w:sz w:val="56"/>
                              <w:szCs w:val="56"/>
                            </w:rPr>
                            <w:br/>
                            <w:t>Lecturer: Olubukola Adegbite.</w:t>
                          </w:r>
                        </w:p>
                      </w:txbxContent>
                    </v:textbox>
                  </v:shape>
                </w:pict>
              </mc:Fallback>
            </mc:AlternateContent>
          </w:r>
          <w:r>
            <w:rPr>
              <w:rFonts w:eastAsia="Times New Roman"/>
              <w:color w:val="252525"/>
              <w:szCs w:val="24"/>
              <w:lang w:eastAsia="en-GB"/>
            </w:rPr>
            <w:br w:type="page"/>
          </w:r>
        </w:p>
      </w:sdtContent>
    </w:sdt>
    <w:p w14:paraId="54C388DF" w14:textId="296BCB9F" w:rsidR="000C67B4" w:rsidRDefault="009445C9" w:rsidP="00647758">
      <w:r>
        <w:lastRenderedPageBreak/>
        <w:t xml:space="preserve">In many industry employees can work through their day without connecting with other </w:t>
      </w:r>
      <w:r w:rsidR="00642821">
        <w:t>people’s</w:t>
      </w:r>
      <w:r>
        <w:t xml:space="preserve"> cultures, but when it comes to the hospitality industry it can give a massive gain over other competition if the employees have some sense of cultural awareness. </w:t>
      </w:r>
      <w:r w:rsidR="004800D9">
        <w:t xml:space="preserve">When it comes to serving </w:t>
      </w:r>
      <w:r w:rsidR="00AC7510">
        <w:t>an</w:t>
      </w:r>
      <w:r w:rsidR="004800D9">
        <w:t xml:space="preserve"> </w:t>
      </w:r>
      <w:r w:rsidR="00AC7510">
        <w:t xml:space="preserve">international </w:t>
      </w:r>
      <w:r w:rsidR="004800D9">
        <w:t xml:space="preserve">guest, the employee will need to </w:t>
      </w:r>
      <w:r w:rsidR="004800D9" w:rsidRPr="006C2612">
        <w:t xml:space="preserve">use their knowledge of cultures from the first meeting as the greeting stage </w:t>
      </w:r>
      <w:r w:rsidR="00AC7510" w:rsidRPr="006C2612">
        <w:t>is the</w:t>
      </w:r>
      <w:r w:rsidR="004800D9" w:rsidRPr="006C2612">
        <w:t xml:space="preserve"> creat</w:t>
      </w:r>
      <w:r w:rsidR="00AC7510" w:rsidRPr="006C2612">
        <w:t>ion of the</w:t>
      </w:r>
      <w:r w:rsidR="004800D9" w:rsidRPr="006C2612">
        <w:t xml:space="preserve"> guests review of the hotel. It is important for this </w:t>
      </w:r>
      <w:r w:rsidR="00AC7510" w:rsidRPr="006C2612">
        <w:t xml:space="preserve">to be carried out through the guests stay, including other services such a dining or leisure. It would be a great idea for the front office to make the rest of the colleagues aware of the visitors and how they can make a great impression too. </w:t>
      </w:r>
      <w:r w:rsidR="006E65CA" w:rsidRPr="006C2612">
        <w:t xml:space="preserve">The aim of this document is </w:t>
      </w:r>
      <w:r w:rsidR="00A911EE" w:rsidRPr="006C2612">
        <w:t>to</w:t>
      </w:r>
      <w:r w:rsidR="006E65CA" w:rsidRPr="006C2612">
        <w:t xml:space="preserve"> make employees have a better understanding of</w:t>
      </w:r>
      <w:r w:rsidR="009A1032" w:rsidRPr="006C2612">
        <w:t xml:space="preserve"> </w:t>
      </w:r>
      <w:r w:rsidR="00556E79" w:rsidRPr="006C2612">
        <w:t>people’s</w:t>
      </w:r>
      <w:r w:rsidR="006E65CA" w:rsidRPr="006C2612">
        <w:t xml:space="preserve"> cultures by improving their cultural awareness and cul</w:t>
      </w:r>
      <w:r w:rsidR="00362E2D" w:rsidRPr="006C2612">
        <w:t xml:space="preserve">tural </w:t>
      </w:r>
      <w:r w:rsidR="00A911EE" w:rsidRPr="006C2612">
        <w:t>competence</w:t>
      </w:r>
      <w:r w:rsidR="009A1032" w:rsidRPr="006C2612">
        <w:t>.</w:t>
      </w:r>
      <w:r w:rsidR="00D73D53" w:rsidRPr="006C2612">
        <w:t xml:space="preserve"> </w:t>
      </w:r>
      <w:r w:rsidR="004438C0" w:rsidRPr="006C2612">
        <w:t>‘</w:t>
      </w:r>
      <w:r w:rsidR="005015A0">
        <w:t>I</w:t>
      </w:r>
      <w:r w:rsidR="004F57EC" w:rsidRPr="006C2612">
        <w:t>nvolving interpersonal communication between people from different socio-cultural systems and/or communication between members of different subsystems (e.g., ethnic or racial groups) within the same socio</w:t>
      </w:r>
      <w:r w:rsidR="00E22CEA">
        <w:t>-</w:t>
      </w:r>
      <w:r w:rsidR="004F57EC" w:rsidRPr="006C2612">
        <w:t>cultural syste</w:t>
      </w:r>
      <w:r w:rsidR="00B62DCB" w:rsidRPr="006C2612">
        <w:t>m</w:t>
      </w:r>
      <w:r w:rsidR="006E054C" w:rsidRPr="006C2612">
        <w:t>’</w:t>
      </w:r>
      <w:r w:rsidR="006C2612">
        <w:t xml:space="preserve"> is what </w:t>
      </w:r>
      <w:r w:rsidR="006C2612" w:rsidRPr="006C2612">
        <w:t>Gudykunst</w:t>
      </w:r>
      <w:r w:rsidR="00B62DCB" w:rsidRPr="006C2612">
        <w:t xml:space="preserve"> </w:t>
      </w:r>
      <w:r w:rsidR="002A76F1" w:rsidRPr="006C2612">
        <w:t>said in 19</w:t>
      </w:r>
      <w:r w:rsidR="005015A0">
        <w:t>87</w:t>
      </w:r>
      <w:r w:rsidR="00EB5A1E" w:rsidRPr="006C2612">
        <w:t xml:space="preserve"> to describe </w:t>
      </w:r>
      <w:r w:rsidR="00352D86">
        <w:t>intercultural communication</w:t>
      </w:r>
      <w:r w:rsidR="00EB11A4">
        <w:t>.</w:t>
      </w:r>
      <w:r w:rsidR="00B15D94">
        <w:t xml:space="preserve"> The understanding of this definition is that the emphasis on adaptability is the core component of this concept, which has been generally recognised as the feature of communication competence. Meaning, competence in the intercultural communication can be defined in a culturally diverse workplace as an ability to be versatile and adaptable to different cultural contexts, that is responsive to the cultural situation and to act accordingly.</w:t>
      </w:r>
      <w:r w:rsidR="00642821">
        <w:t xml:space="preserve"> </w:t>
      </w:r>
      <w:r w:rsidR="004A5248">
        <w:t>There will be serval nationalities that this list will consist of</w:t>
      </w:r>
      <w:r w:rsidR="000A286B">
        <w:t>,</w:t>
      </w:r>
      <w:r w:rsidR="004A5248">
        <w:t xml:space="preserve"> </w:t>
      </w:r>
      <w:r w:rsidR="00AA3AB8">
        <w:t xml:space="preserve">highlighting </w:t>
      </w:r>
      <w:r w:rsidR="009870AB">
        <w:t xml:space="preserve">brief culture, </w:t>
      </w:r>
      <w:r w:rsidR="00AA3AB8">
        <w:t xml:space="preserve">how to greet, </w:t>
      </w:r>
      <w:r w:rsidR="0020417A">
        <w:t xml:space="preserve">conversational tips, </w:t>
      </w:r>
      <w:r w:rsidR="005567E2">
        <w:t>generally behaviours</w:t>
      </w:r>
      <w:r w:rsidR="00C02135">
        <w:t xml:space="preserve">. At the end of the list of nationalities there will be a handy chart which can </w:t>
      </w:r>
      <w:r w:rsidR="00B21AD0">
        <w:t xml:space="preserve">easily identify the do’s and don’ts </w:t>
      </w:r>
      <w:r w:rsidR="009209E0">
        <w:t xml:space="preserve">in the presents of these people. </w:t>
      </w:r>
    </w:p>
    <w:p w14:paraId="6FDD4547" w14:textId="498F5CCB" w:rsidR="00517E96" w:rsidRDefault="00C832FF" w:rsidP="00647758">
      <w:pPr>
        <w:rPr>
          <w:b/>
          <w:bCs/>
          <w:u w:val="single"/>
        </w:rPr>
      </w:pPr>
      <w:r w:rsidRPr="00517E96">
        <w:rPr>
          <w:b/>
          <w:bCs/>
          <w:u w:val="single"/>
        </w:rPr>
        <w:t>Haw</w:t>
      </w:r>
      <w:r w:rsidR="00517E96" w:rsidRPr="00517E96">
        <w:rPr>
          <w:b/>
          <w:bCs/>
          <w:u w:val="single"/>
        </w:rPr>
        <w:t>aiians</w:t>
      </w:r>
    </w:p>
    <w:p w14:paraId="2BAC1CD1" w14:textId="40D09510" w:rsidR="00517E96" w:rsidRDefault="00A17E87" w:rsidP="00647758">
      <w:pPr>
        <w:rPr>
          <w:noProof/>
        </w:rPr>
      </w:pPr>
      <w:r>
        <w:rPr>
          <w:noProof/>
        </w:rPr>
        <mc:AlternateContent>
          <mc:Choice Requires="wps">
            <w:drawing>
              <wp:anchor distT="45720" distB="45720" distL="114300" distR="114300" simplePos="0" relativeHeight="251660288" behindDoc="1" locked="0" layoutInCell="1" allowOverlap="1" wp14:anchorId="651B88A8" wp14:editId="0258C21D">
                <wp:simplePos x="0" y="0"/>
                <wp:positionH relativeFrom="margin">
                  <wp:posOffset>3155950</wp:posOffset>
                </wp:positionH>
                <wp:positionV relativeFrom="paragraph">
                  <wp:posOffset>3939540</wp:posOffset>
                </wp:positionV>
                <wp:extent cx="2451100" cy="285750"/>
                <wp:effectExtent l="0" t="0" r="25400" b="190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51100" cy="285750"/>
                        </a:xfrm>
                        <a:prstGeom prst="rect">
                          <a:avLst/>
                        </a:prstGeom>
                        <a:solidFill>
                          <a:srgbClr val="FFFFFF"/>
                        </a:solidFill>
                        <a:ln w="9525">
                          <a:solidFill>
                            <a:srgbClr val="000000"/>
                          </a:solidFill>
                          <a:miter lim="800000"/>
                          <a:headEnd/>
                          <a:tailEnd/>
                        </a:ln>
                      </wps:spPr>
                      <wps:txbx>
                        <w:txbxContent>
                          <w:p w14:paraId="783877E1" w14:textId="2A07D3F7" w:rsidR="00DA10F2" w:rsidRDefault="00DA10F2">
                            <w:r>
                              <w:t xml:space="preserve">Image from </w:t>
                            </w:r>
                            <w:r w:rsidRPr="00436794">
                              <w:t>hawaiianairlines.com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1B88A8" id="_x0000_s1037" type="#_x0000_t202" style="position:absolute;margin-left:248.5pt;margin-top:310.2pt;width:193pt;height:22.5pt;z-index:-2516561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">
                <v:textbox>
                  <w:txbxContent>
                    <w:p w14:paraId="783877E1" w14:textId="2A07D3F7" w:rsidR="00DA10F2" w:rsidRDefault="00DA10F2">
                      <w:r>
                        <w:t xml:space="preserve">Image from </w:t>
                      </w:r>
                      <w:r w:rsidRPr="00436794">
                        <w:t>hawaiianairlines.com</w:t>
                      </w:r>
                    </w:p>
                  </w:txbxContent>
                </v:textbox>
                <w10:wrap anchorx="margin"/>
              </v:shape>
            </w:pict>
          </mc:Fallback>
        </mc:AlternateContent>
      </w:r>
      <w:r w:rsidR="0025680F" w:rsidRPr="0025680F">
        <w:drawing>
          <wp:anchor distT="0" distB="0" distL="114300" distR="114300" simplePos="0" relativeHeight="251658240" behindDoc="1" locked="0" layoutInCell="1" allowOverlap="1" wp14:anchorId="59A06B08" wp14:editId="4CA13EC3">
            <wp:simplePos x="0" y="0"/>
            <wp:positionH relativeFrom="margin">
              <wp:posOffset>2940050</wp:posOffset>
            </wp:positionH>
            <wp:positionV relativeFrom="paragraph">
              <wp:posOffset>1922145</wp:posOffset>
            </wp:positionV>
            <wp:extent cx="2851150" cy="1900390"/>
            <wp:effectExtent l="0" t="0" r="6350" b="5080"/>
            <wp:wrapTight wrapText="bothSides">
              <wp:wrapPolygon edited="0">
                <wp:start x="0" y="0"/>
                <wp:lineTo x="0" y="21441"/>
                <wp:lineTo x="21504" y="21441"/>
                <wp:lineTo x="2150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2851150" cy="1900390"/>
                    </a:xfrm>
                    <a:prstGeom prst="rect">
                      <a:avLst/>
                    </a:prstGeom>
                  </pic:spPr>
                </pic:pic>
              </a:graphicData>
            </a:graphic>
            <wp14:sizeRelH relativeFrom="page">
              <wp14:pctWidth>0</wp14:pctWidth>
            </wp14:sizeRelH>
            <wp14:sizeRelV relativeFrom="page">
              <wp14:pctHeight>0</wp14:pctHeight>
            </wp14:sizeRelV>
          </wp:anchor>
        </w:drawing>
      </w:r>
      <w:r w:rsidR="006E03F8">
        <w:t xml:space="preserve">The Spirit of Aloha </w:t>
      </w:r>
      <w:r w:rsidR="00CF04DA">
        <w:t xml:space="preserve">means being in the presence and sharing of the essences of life teaches us lessons of goodwill, love, </w:t>
      </w:r>
      <w:r w:rsidR="001648F3">
        <w:t>humility,</w:t>
      </w:r>
      <w:r w:rsidR="00CF04DA">
        <w:t xml:space="preserve"> and duty to the generations to come.</w:t>
      </w:r>
      <w:r w:rsidR="00367521">
        <w:t xml:space="preserve"> This can be found on </w:t>
      </w:r>
      <w:r w:rsidR="001648F3" w:rsidRPr="009F67A6">
        <w:t>gohawaii.com</w:t>
      </w:r>
      <w:r w:rsidR="001648F3">
        <w:t xml:space="preserve">. </w:t>
      </w:r>
      <w:r w:rsidR="00FD70E7">
        <w:t xml:space="preserve">The Spirit of Aloha is </w:t>
      </w:r>
      <w:r w:rsidR="000A1D7A">
        <w:t>imbedded</w:t>
      </w:r>
      <w:r w:rsidR="00FD70E7">
        <w:t xml:space="preserve"> into their culture and express</w:t>
      </w:r>
      <w:r w:rsidR="00F84C5C">
        <w:t>ed</w:t>
      </w:r>
      <w:r w:rsidR="00FD70E7">
        <w:t xml:space="preserve"> </w:t>
      </w:r>
      <w:r w:rsidR="00D17886">
        <w:t xml:space="preserve">in all communities through chants, </w:t>
      </w:r>
      <w:r w:rsidR="00195785">
        <w:t>art,</w:t>
      </w:r>
      <w:r w:rsidR="00D17886">
        <w:t xml:space="preserve"> and cultur</w:t>
      </w:r>
      <w:r w:rsidR="000A1D7A">
        <w:t>al practices</w:t>
      </w:r>
      <w:r w:rsidR="00F84C5C">
        <w:t>, wh</w:t>
      </w:r>
      <w:r w:rsidR="00556791">
        <w:t xml:space="preserve">ich </w:t>
      </w:r>
      <w:r w:rsidR="006E7B8D">
        <w:t xml:space="preserve">are </w:t>
      </w:r>
      <w:r w:rsidR="00556791">
        <w:t>the</w:t>
      </w:r>
      <w:r w:rsidR="00226269">
        <w:t xml:space="preserve"> </w:t>
      </w:r>
      <w:r w:rsidR="003F7248">
        <w:t xml:space="preserve">trademark of </w:t>
      </w:r>
      <w:r w:rsidR="00EC7D4B">
        <w:t>Hawaiian hospitality.</w:t>
      </w:r>
      <w:r w:rsidR="00195785">
        <w:t xml:space="preserve"> Aloha, though mostly used to say hello and goodbye, is more than just a greeting for Hawaiians, it can also express love and gratitude, and the Aloha Spirit in which Hawaiian islanders live.</w:t>
      </w:r>
      <w:r w:rsidR="00284FF8">
        <w:t xml:space="preserve"> Hawaiians </w:t>
      </w:r>
      <w:r w:rsidR="00BD7232">
        <w:t xml:space="preserve">could be labelled </w:t>
      </w:r>
      <w:r w:rsidR="00953671">
        <w:t>some of the most laidback people you will ever meet, so on talking or greeting it is fine to call them by their first name and engage in friendly c</w:t>
      </w:r>
      <w:r w:rsidR="00130C2D">
        <w:t xml:space="preserve">hat. They </w:t>
      </w:r>
      <w:r w:rsidR="00B027A3">
        <w:t xml:space="preserve">are happy to </w:t>
      </w:r>
      <w:r w:rsidR="00B4616B">
        <w:t>exchange</w:t>
      </w:r>
      <w:r w:rsidR="00B027A3">
        <w:t xml:space="preserve"> a handshake or any means of physical gesture</w:t>
      </w:r>
      <w:r w:rsidR="00B4616B">
        <w:t xml:space="preserve">, but the way to win they approval is by showing them </w:t>
      </w:r>
      <w:r w:rsidR="00B4616B" w:rsidRPr="00B4616B">
        <w:t>"shaka" hand gesture</w:t>
      </w:r>
      <w:r w:rsidR="00BA68F2">
        <w:t xml:space="preserve"> (taken from </w:t>
      </w:r>
      <w:r w:rsidR="00BA68F2" w:rsidRPr="00BA68F2">
        <w:t>thecoconet.tv</w:t>
      </w:r>
      <w:r w:rsidR="00ED21BF">
        <w:t>)</w:t>
      </w:r>
      <w:r w:rsidR="00ED7997">
        <w:t xml:space="preserve"> which is </w:t>
      </w:r>
      <w:r w:rsidR="005A103B">
        <w:t>like</w:t>
      </w:r>
      <w:r w:rsidR="00ED7997">
        <w:t xml:space="preserve"> </w:t>
      </w:r>
      <w:r w:rsidR="00CF0AA2">
        <w:t xml:space="preserve">a phone call gesture. </w:t>
      </w:r>
      <w:r w:rsidR="005A103B">
        <w:t xml:space="preserve">They will always be happy to </w:t>
      </w:r>
      <w:r w:rsidR="007B4BD1">
        <w:t>talk</w:t>
      </w:r>
      <w:r w:rsidR="00E229A9">
        <w:t xml:space="preserve"> at any point of the day due to their welcoming nature, </w:t>
      </w:r>
      <w:r w:rsidR="00324D00">
        <w:t xml:space="preserve">and there </w:t>
      </w:r>
      <w:r w:rsidR="00651F8A">
        <w:t>are</w:t>
      </w:r>
      <w:r w:rsidR="00324D00">
        <w:t xml:space="preserve"> not boundaries </w:t>
      </w:r>
      <w:r w:rsidR="00BA4EDF">
        <w:t>to what can be spoken about</w:t>
      </w:r>
      <w:r w:rsidR="0044699F">
        <w:t>. To sum Hawaiians up, provide great hearty service as if they were a guest at</w:t>
      </w:r>
      <w:r>
        <w:t xml:space="preserve"> </w:t>
      </w:r>
      <w:r w:rsidR="0044699F">
        <w:t>your home</w:t>
      </w:r>
      <w:r w:rsidR="00651F8A">
        <w:t xml:space="preserve"> and they will sure come back.</w:t>
      </w:r>
      <w:r>
        <w:t xml:space="preserve"> </w:t>
      </w:r>
      <w:r w:rsidR="0025680F" w:rsidRPr="0025680F">
        <w:rPr>
          <w:noProof/>
        </w:rPr>
        <w:t xml:space="preserve"> </w:t>
      </w:r>
    </w:p>
    <w:p w14:paraId="1CF3642D" w14:textId="66395A8F" w:rsidR="00EF0E99" w:rsidRDefault="00B12F1D" w:rsidP="00647758">
      <w:pPr>
        <w:rPr>
          <w:b/>
          <w:bCs/>
          <w:noProof/>
          <w:u w:val="single"/>
        </w:rPr>
      </w:pPr>
      <w:r w:rsidRPr="00B12F1D">
        <w:rPr>
          <w:b/>
          <w:bCs/>
          <w:noProof/>
          <w:u w:val="single"/>
        </w:rPr>
        <w:lastRenderedPageBreak/>
        <w:t>Thai People</w:t>
      </w:r>
    </w:p>
    <w:p w14:paraId="0A052C77" w14:textId="09C13A63" w:rsidR="009E787E" w:rsidRDefault="005C0C7A" w:rsidP="00647758">
      <w:r>
        <w:rPr>
          <w:noProof/>
        </w:rPr>
        <w:t xml:space="preserve">Thai People have been </w:t>
      </w:r>
      <w:r w:rsidR="008566BA">
        <w:rPr>
          <w:noProof/>
        </w:rPr>
        <w:t>inf</w:t>
      </w:r>
      <w:r w:rsidR="00A72FB8">
        <w:rPr>
          <w:noProof/>
        </w:rPr>
        <w:t>uenced</w:t>
      </w:r>
      <w:r>
        <w:rPr>
          <w:noProof/>
        </w:rPr>
        <w:t xml:space="preserve"> over the </w:t>
      </w:r>
      <w:r w:rsidR="004E5987">
        <w:rPr>
          <w:noProof/>
        </w:rPr>
        <w:t>many of centruies by its s</w:t>
      </w:r>
      <w:r w:rsidR="00A72FB8">
        <w:rPr>
          <w:noProof/>
        </w:rPr>
        <w:t>u</w:t>
      </w:r>
      <w:r w:rsidR="004E5987">
        <w:rPr>
          <w:noProof/>
        </w:rPr>
        <w:t>r</w:t>
      </w:r>
      <w:r w:rsidR="00A72FB8">
        <w:rPr>
          <w:noProof/>
        </w:rPr>
        <w:t>r</w:t>
      </w:r>
      <w:r w:rsidR="004E5987">
        <w:rPr>
          <w:noProof/>
        </w:rPr>
        <w:t xml:space="preserve">ounding </w:t>
      </w:r>
      <w:r w:rsidR="006362F1">
        <w:rPr>
          <w:noProof/>
        </w:rPr>
        <w:t xml:space="preserve">countries </w:t>
      </w:r>
      <w:r w:rsidR="003654A1">
        <w:rPr>
          <w:noProof/>
        </w:rPr>
        <w:t>and their cultures,</w:t>
      </w:r>
      <w:r w:rsidR="00AB1EC8">
        <w:rPr>
          <w:noProof/>
        </w:rPr>
        <w:t xml:space="preserve"> but that has changed of the years with the recent development of the country leading them to develop</w:t>
      </w:r>
      <w:r w:rsidR="00262B41">
        <w:rPr>
          <w:noProof/>
        </w:rPr>
        <w:t xml:space="preserve"> </w:t>
      </w:r>
      <w:r w:rsidR="00262B41" w:rsidRPr="00684C07">
        <w:t xml:space="preserve">their own </w:t>
      </w:r>
      <w:r w:rsidR="008923BF" w:rsidRPr="00684C07">
        <w:t>i</w:t>
      </w:r>
      <w:r w:rsidR="00C82ECC" w:rsidRPr="00684C07">
        <w:t xml:space="preserve">dentity. </w:t>
      </w:r>
      <w:r w:rsidR="00D41BC8" w:rsidRPr="00684C07">
        <w:t>ediplomat.com</w:t>
      </w:r>
      <w:r w:rsidR="00CD4CB5" w:rsidRPr="00684C07">
        <w:t xml:space="preserve"> says when greeting someone from </w:t>
      </w:r>
      <w:r w:rsidR="00684C07" w:rsidRPr="00684C07">
        <w:t>Thailand</w:t>
      </w:r>
      <w:r w:rsidR="00CD4CB5" w:rsidRPr="00684C07">
        <w:t xml:space="preserve"> </w:t>
      </w:r>
      <w:r w:rsidR="00424C77">
        <w:t xml:space="preserve">they will </w:t>
      </w:r>
      <w:r w:rsidR="00454157">
        <w:t xml:space="preserve">greet you with the gesture Wai, if you have been offered </w:t>
      </w:r>
      <w:r w:rsidR="007F72A5">
        <w:t xml:space="preserve">the gesture it is not </w:t>
      </w:r>
      <w:r w:rsidR="00B87057">
        <w:t>mandatory</w:t>
      </w:r>
      <w:r w:rsidR="007F72A5">
        <w:t xml:space="preserve"> to return the gestur</w:t>
      </w:r>
      <w:r w:rsidR="00B87057">
        <w:t>e but they will feel insulted if you don’t. Wai is perform</w:t>
      </w:r>
      <w:r w:rsidR="00145759">
        <w:t xml:space="preserve">ed by </w:t>
      </w:r>
      <w:r w:rsidR="004F1090">
        <w:t xml:space="preserve">placing your palms together and </w:t>
      </w:r>
      <w:r w:rsidR="00C4168F">
        <w:t xml:space="preserve">bringing their now together hands towards their chest and </w:t>
      </w:r>
      <w:r w:rsidR="00392FCB">
        <w:t xml:space="preserve">then to slightly bow. If this is not received a gentle </w:t>
      </w:r>
      <w:r w:rsidR="0013472F">
        <w:t>handshake</w:t>
      </w:r>
      <w:r w:rsidR="00392FCB">
        <w:t xml:space="preserve"> for the men and a </w:t>
      </w:r>
      <w:r w:rsidR="009317FE">
        <w:t xml:space="preserve">smiling nod for the woman. </w:t>
      </w:r>
      <w:r w:rsidR="004361B8">
        <w:t>Addressing them with the last name is best</w:t>
      </w:r>
      <w:r w:rsidR="006B5897">
        <w:t>, also w</w:t>
      </w:r>
      <w:r w:rsidR="00A60B66">
        <w:t xml:space="preserve">hen serving in a restaurant </w:t>
      </w:r>
      <w:r w:rsidR="00446512">
        <w:t>ensure</w:t>
      </w:r>
      <w:r w:rsidR="00131672">
        <w:t xml:space="preserve"> that nothing is passed over Thai people’s head </w:t>
      </w:r>
      <w:r w:rsidR="00B8209D">
        <w:t>as this is considered disrespectful.</w:t>
      </w:r>
      <w:r w:rsidR="00C06DB7">
        <w:t xml:space="preserve"> </w:t>
      </w:r>
      <w:r w:rsidR="006756AB">
        <w:t xml:space="preserve">Do </w:t>
      </w:r>
      <w:r w:rsidR="00331C2A">
        <w:t xml:space="preserve">not point with by using your finger, the best way to show someone from Thailand </w:t>
      </w:r>
      <w:r w:rsidR="004C0BC7">
        <w:t xml:space="preserve">something or somewhere is to simply </w:t>
      </w:r>
      <w:r w:rsidR="00EA245E">
        <w:t xml:space="preserve">place your hand </w:t>
      </w:r>
      <w:r w:rsidR="00B9569C">
        <w:t>horizontally</w:t>
      </w:r>
      <w:r w:rsidR="00EA245E">
        <w:t xml:space="preserve"> with the palm faced up in the </w:t>
      </w:r>
      <w:r w:rsidR="00B9569C">
        <w:t>direction you want to show.</w:t>
      </w:r>
      <w:r w:rsidR="00B54807">
        <w:t xml:space="preserve"> If you want to engage in conversation </w:t>
      </w:r>
      <w:r w:rsidR="00B35C8F">
        <w:t>the best route is to talk about the weather as this is what locals would discuss in Thailand</w:t>
      </w:r>
      <w:r w:rsidR="000628AF">
        <w:t>, you can also asked if they have eaten, as this is a friendly greeting between Thai people</w:t>
      </w:r>
      <w:r w:rsidR="009E787E">
        <w:t>, as knowing that someone has eaten is important to them.</w:t>
      </w:r>
    </w:p>
    <w:p w14:paraId="54E9AA0D" w14:textId="27B9A3B7" w:rsidR="00D859B8" w:rsidRDefault="00D859B8" w:rsidP="00647758">
      <w:pPr>
        <w:rPr>
          <w:b/>
          <w:bCs/>
          <w:u w:val="single"/>
        </w:rPr>
      </w:pPr>
      <w:r w:rsidRPr="00D859B8">
        <w:rPr>
          <w:b/>
          <w:bCs/>
          <w:u w:val="single"/>
        </w:rPr>
        <w:t xml:space="preserve">Russians </w:t>
      </w:r>
    </w:p>
    <w:p w14:paraId="58FB13DD" w14:textId="66853F8F" w:rsidR="00215B8B" w:rsidRDefault="00215B8B" w:rsidP="00647758">
      <w:r>
        <w:t>t</w:t>
      </w:r>
      <w:r w:rsidRPr="00F23DEA">
        <w:t>rans-siberian.co.uk</w:t>
      </w:r>
      <w:r>
        <w:t xml:space="preserve"> helps explain Russians mentality, which comprises European and Asian ways of thinking, but at the same time has awfully specific characteristics of its own, such as unlike the European they do not enjoy another Russians company and will avoid them when on vacation. This is not because they are unfriendly people as they can exchange a lot in conversation being immensely proud of their country’s accomplishments, they just prefer their own company.</w:t>
      </w:r>
      <w:r w:rsidR="008A0898">
        <w:t xml:space="preserve"> The best way to greet a Russian is to keep it polite, professional, and reserved,</w:t>
      </w:r>
      <w:r w:rsidR="004833C4">
        <w:t xml:space="preserve"> first names can be used,</w:t>
      </w:r>
      <w:r w:rsidR="008A0898">
        <w:t xml:space="preserve"> </w:t>
      </w:r>
      <w:r w:rsidR="005777EE">
        <w:t>also handshakes are no necessary in an informal setting</w:t>
      </w:r>
      <w:r w:rsidR="008A0898">
        <w:t>. Distanced is key if you would need to approach a Russian as said before they enjoy space, Failure to conform to their norms of social interaction could get the encounter off to a bad start said by DuFon, 1999.</w:t>
      </w:r>
    </w:p>
    <w:p w14:paraId="21B97D80" w14:textId="1869811F" w:rsidR="005777EE" w:rsidRDefault="00D524B3" w:rsidP="00647758">
      <w:pPr>
        <w:rPr>
          <w:b/>
          <w:bCs/>
          <w:u w:val="single"/>
        </w:rPr>
      </w:pPr>
      <w:r w:rsidRPr="00D524B3">
        <w:rPr>
          <w:b/>
          <w:bCs/>
          <w:u w:val="single"/>
        </w:rPr>
        <w:t>Canadians</w:t>
      </w:r>
    </w:p>
    <w:p w14:paraId="3783E205" w14:textId="40B60BE0" w:rsidR="00867ACA" w:rsidRDefault="00B24AC8" w:rsidP="00647758">
      <w:r>
        <w:t>Can</w:t>
      </w:r>
      <w:r w:rsidR="00FC14C8">
        <w:t>adians have a mixture of</w:t>
      </w:r>
      <w:r w:rsidR="00010BA3">
        <w:t xml:space="preserve"> countries which form its culture and behaviours, these consist of </w:t>
      </w:r>
      <w:r w:rsidR="00ED611A">
        <w:t xml:space="preserve">America, French, and British which </w:t>
      </w:r>
      <w:r w:rsidR="00EA1F3A">
        <w:t xml:space="preserve">has created a </w:t>
      </w:r>
      <w:r w:rsidR="00EC02F0">
        <w:t>unique characteristic</w:t>
      </w:r>
      <w:r w:rsidR="00EC3080">
        <w:t xml:space="preserve"> among Canadians.</w:t>
      </w:r>
      <w:r w:rsidR="00E21B07">
        <w:t xml:space="preserve"> It is also </w:t>
      </w:r>
      <w:r w:rsidR="007525F8">
        <w:t>a truly diverse</w:t>
      </w:r>
      <w:r w:rsidR="00E21B07">
        <w:t xml:space="preserve"> </w:t>
      </w:r>
      <w:r w:rsidR="006B3930">
        <w:t xml:space="preserve">country with every religion, race, and </w:t>
      </w:r>
      <w:r w:rsidR="007525F8">
        <w:t>ethnic</w:t>
      </w:r>
      <w:r w:rsidR="00EC3080">
        <w:t xml:space="preserve"> </w:t>
      </w:r>
      <w:r w:rsidR="007525F8">
        <w:t xml:space="preserve">background. </w:t>
      </w:r>
      <w:r w:rsidR="00F440D9">
        <w:t xml:space="preserve">To get an insight of their behaviours and how to greet them </w:t>
      </w:r>
      <w:r w:rsidR="00F440D9" w:rsidRPr="00F440D9">
        <w:t>thecanadaguide.com</w:t>
      </w:r>
      <w:r w:rsidR="00F440D9">
        <w:t xml:space="preserve"> explains they </w:t>
      </w:r>
      <w:r w:rsidR="00C71698">
        <w:t>get</w:t>
      </w:r>
      <w:r w:rsidR="00F440D9">
        <w:t xml:space="preserve"> </w:t>
      </w:r>
      <w:r w:rsidR="00BF2A0F">
        <w:t>the best</w:t>
      </w:r>
      <w:r w:rsidR="00C71698">
        <w:t xml:space="preserve"> traits</w:t>
      </w:r>
      <w:r w:rsidR="00BF2A0F">
        <w:t xml:space="preserve"> of all the</w:t>
      </w:r>
      <w:r w:rsidR="00C71698">
        <w:t xml:space="preserve">ir heritage countries </w:t>
      </w:r>
      <w:r w:rsidR="00E51EC1">
        <w:t xml:space="preserve">as they are the most friendly people and </w:t>
      </w:r>
      <w:r w:rsidR="00EB1643">
        <w:t xml:space="preserve">value </w:t>
      </w:r>
      <w:r w:rsidR="00A64A63">
        <w:t>honesty</w:t>
      </w:r>
      <w:r w:rsidR="00EB1643">
        <w:t xml:space="preserve">, </w:t>
      </w:r>
      <w:r w:rsidR="00A64A63">
        <w:t>empathy</w:t>
      </w:r>
      <w:r w:rsidR="00EB1643">
        <w:t xml:space="preserve">, </w:t>
      </w:r>
      <w:r w:rsidR="00A64A63">
        <w:t>sensitivity</w:t>
      </w:r>
      <w:r w:rsidR="00556D25">
        <w:t xml:space="preserve">, and respect peoples privacy. Greeting a Canadian </w:t>
      </w:r>
      <w:r w:rsidR="00D419E3">
        <w:t xml:space="preserve">is one of the simplest out of the </w:t>
      </w:r>
      <w:r w:rsidR="004C1B83">
        <w:t>nationalities, as just being friendly and nice will win them ove</w:t>
      </w:r>
      <w:r w:rsidR="00231D60">
        <w:t xml:space="preserve">r. You can use either their first name or title and surname, they </w:t>
      </w:r>
      <w:r w:rsidR="000029AE">
        <w:t>are not offended by status</w:t>
      </w:r>
      <w:r w:rsidR="008B3E44">
        <w:t xml:space="preserve">. Engaging in conversation </w:t>
      </w:r>
      <w:r w:rsidR="00867ACA">
        <w:t>should not</w:t>
      </w:r>
      <w:r w:rsidR="008B3E44">
        <w:t xml:space="preserve"> be a </w:t>
      </w:r>
      <w:r w:rsidR="00CD0ECE">
        <w:t>challenge as they are easy going</w:t>
      </w:r>
      <w:r w:rsidR="00134921">
        <w:t xml:space="preserve">, so you will just have to think of something to talk about. </w:t>
      </w:r>
      <w:r w:rsidR="00D11B35">
        <w:t xml:space="preserve">Canadians are not to be confused with </w:t>
      </w:r>
      <w:r w:rsidR="00412549">
        <w:t>their</w:t>
      </w:r>
      <w:r w:rsidR="00D11B35">
        <w:t xml:space="preserve"> neighbouring country America</w:t>
      </w:r>
      <w:r w:rsidR="002546BB">
        <w:t xml:space="preserve">, as they are proud </w:t>
      </w:r>
      <w:r w:rsidR="00A2531B">
        <w:t xml:space="preserve">to be </w:t>
      </w:r>
      <w:r w:rsidR="003F213A">
        <w:t>differe</w:t>
      </w:r>
      <w:r w:rsidR="00D42D99">
        <w:t>nt and will be extremely offended if they are mistaken to be American.</w:t>
      </w:r>
    </w:p>
    <w:p w14:paraId="04951854" w14:textId="1E221BF3" w:rsidR="00867ACA" w:rsidRDefault="00834637" w:rsidP="00647758">
      <w:pPr>
        <w:rPr>
          <w:b/>
          <w:bCs/>
          <w:u w:val="single"/>
        </w:rPr>
      </w:pPr>
      <w:r>
        <w:rPr>
          <w:b/>
          <w:bCs/>
          <w:u w:val="single"/>
        </w:rPr>
        <w:lastRenderedPageBreak/>
        <w:t xml:space="preserve">Austrians </w:t>
      </w:r>
    </w:p>
    <w:p w14:paraId="5ADC5575" w14:textId="61AD83C6" w:rsidR="00251BCE" w:rsidRDefault="00800754" w:rsidP="00251BCE">
      <w:pPr>
        <w:rPr>
          <w:lang w:eastAsia="en-GB"/>
        </w:rPr>
      </w:pPr>
      <w:r>
        <w:t xml:space="preserve">Australians which general cultural outlook is western mainly from the United Kingdom and America, is another country with a mix of races and ethnics background which creates its individual culture. As people they believe in equality, and unpretentiousness, which leads them to be friendly towards the right people. </w:t>
      </w:r>
      <w:r w:rsidR="00A35775" w:rsidRPr="00214CB2">
        <w:rPr>
          <w:rFonts w:eastAsia="Times New Roman"/>
          <w:color w:val="252525"/>
          <w:szCs w:val="24"/>
          <w:lang w:eastAsia="en-GB"/>
        </w:rPr>
        <w:t>trishansoz.</w:t>
      </w:r>
      <w:r w:rsidR="00A35775" w:rsidRPr="001F0414">
        <w:t xml:space="preserve">com says </w:t>
      </w:r>
      <w:r w:rsidR="00647758" w:rsidRPr="001F0414">
        <w:t>t</w:t>
      </w:r>
      <w:r w:rsidRPr="001F0414">
        <w:t xml:space="preserve">hey do not enjoy flashy lifestyles; they are more about the moments they spend with friends and families. </w:t>
      </w:r>
      <w:r w:rsidR="00726109" w:rsidRPr="001F0414">
        <w:t xml:space="preserve">Leading to the </w:t>
      </w:r>
      <w:r w:rsidR="001F0414" w:rsidRPr="001F0414">
        <w:t xml:space="preserve">statement </w:t>
      </w:r>
      <w:r w:rsidR="001F0414" w:rsidRPr="001F0414">
        <w:rPr>
          <w:lang w:eastAsia="en-GB"/>
        </w:rPr>
        <w:t xml:space="preserve">Larkins </w:t>
      </w:r>
      <w:r w:rsidR="001F0414">
        <w:rPr>
          <w:lang w:eastAsia="en-GB"/>
        </w:rPr>
        <w:t>made in 2010, c</w:t>
      </w:r>
      <w:r w:rsidR="001F0414" w:rsidRPr="001F0414">
        <w:rPr>
          <w:lang w:eastAsia="en-GB"/>
        </w:rPr>
        <w:t>ulture is central to identity since it ‘de</w:t>
      </w:r>
      <w:r w:rsidR="001F0414" w:rsidRPr="001F0414">
        <w:t>fi</w:t>
      </w:r>
      <w:r w:rsidR="001F0414" w:rsidRPr="001F0414">
        <w:rPr>
          <w:lang w:eastAsia="en-GB"/>
        </w:rPr>
        <w:t>nes who we are, how we think, how we communicate, what we value and what is important to us’</w:t>
      </w:r>
      <w:r w:rsidR="001D4C60">
        <w:rPr>
          <w:lang w:eastAsia="en-GB"/>
        </w:rPr>
        <w:t xml:space="preserve"> showing how proud Austrians are to be different from their </w:t>
      </w:r>
      <w:r w:rsidR="00AA2DCA">
        <w:rPr>
          <w:lang w:eastAsia="en-GB"/>
        </w:rPr>
        <w:t xml:space="preserve">national ancestors. </w:t>
      </w:r>
      <w:r w:rsidR="001A3226">
        <w:rPr>
          <w:lang w:eastAsia="en-GB"/>
        </w:rPr>
        <w:t xml:space="preserve">Apart from being so proud </w:t>
      </w:r>
      <w:r w:rsidR="004643C0">
        <w:rPr>
          <w:lang w:eastAsia="en-GB"/>
        </w:rPr>
        <w:t xml:space="preserve">of their culture, they can be described as extremely relaxed people, which will never be in a rush, </w:t>
      </w:r>
      <w:r w:rsidR="00E77327">
        <w:rPr>
          <w:lang w:eastAsia="en-GB"/>
        </w:rPr>
        <w:t xml:space="preserve">always involved in conversations, </w:t>
      </w:r>
      <w:r w:rsidR="00942247">
        <w:rPr>
          <w:lang w:eastAsia="en-GB"/>
        </w:rPr>
        <w:t xml:space="preserve">but they will probably be the loudest in the room, unless an American is </w:t>
      </w:r>
      <w:r w:rsidR="00290FFA">
        <w:rPr>
          <w:lang w:eastAsia="en-GB"/>
        </w:rPr>
        <w:t xml:space="preserve">there too. Feel free to greet an Australian in any manner or </w:t>
      </w:r>
      <w:r w:rsidR="00541FD5">
        <w:rPr>
          <w:lang w:eastAsia="en-GB"/>
        </w:rPr>
        <w:t>with any gesture as they will just enjoy the interaction</w:t>
      </w:r>
      <w:r w:rsidR="00170B28">
        <w:rPr>
          <w:lang w:eastAsia="en-GB"/>
        </w:rPr>
        <w:t>. They love a BBQ, so if its hot outside</w:t>
      </w:r>
      <w:r w:rsidR="00251BCE">
        <w:rPr>
          <w:lang w:eastAsia="en-GB"/>
        </w:rPr>
        <w:t>, light the grill and they will feel right out home.</w:t>
      </w:r>
    </w:p>
    <w:p w14:paraId="1D970C73" w14:textId="2DCE1B51" w:rsidR="00D13B4C" w:rsidRDefault="00E27D5C" w:rsidP="00702091">
      <w:pPr>
        <w:rPr>
          <w:b/>
          <w:bCs/>
          <w:u w:val="single"/>
          <w:lang w:eastAsia="en-GB"/>
        </w:rPr>
      </w:pPr>
      <w:r>
        <w:rPr>
          <w:b/>
          <w:bCs/>
          <w:u w:val="single"/>
          <w:lang w:eastAsia="en-GB"/>
        </w:rPr>
        <w:t xml:space="preserve">Brazilians </w:t>
      </w:r>
    </w:p>
    <w:p w14:paraId="56FACE5D" w14:textId="3533FCA7" w:rsidR="00E27D5C" w:rsidRDefault="002D23E3" w:rsidP="000657E3">
      <w:r>
        <w:rPr>
          <w:lang w:eastAsia="en-GB"/>
        </w:rPr>
        <w:t xml:space="preserve">Brazilians have a mixed background combined of </w:t>
      </w:r>
      <w:r w:rsidR="00F24AD1">
        <w:rPr>
          <w:lang w:eastAsia="en-GB"/>
        </w:rPr>
        <w:t xml:space="preserve">Portuguese and African </w:t>
      </w:r>
      <w:r w:rsidR="004708B8">
        <w:rPr>
          <w:lang w:eastAsia="en-GB"/>
        </w:rPr>
        <w:t xml:space="preserve">nationalises </w:t>
      </w:r>
      <w:r w:rsidR="00FB0111">
        <w:rPr>
          <w:lang w:eastAsia="en-GB"/>
        </w:rPr>
        <w:t xml:space="preserve">which </w:t>
      </w:r>
      <w:r w:rsidR="009B39AA">
        <w:rPr>
          <w:lang w:eastAsia="en-GB"/>
        </w:rPr>
        <w:t xml:space="preserve">shows both </w:t>
      </w:r>
      <w:r w:rsidR="00891167">
        <w:rPr>
          <w:lang w:eastAsia="en-GB"/>
        </w:rPr>
        <w:t xml:space="preserve">characteristics </w:t>
      </w:r>
      <w:r w:rsidR="007B1F8E">
        <w:rPr>
          <w:lang w:eastAsia="en-GB"/>
        </w:rPr>
        <w:t>of both nationals</w:t>
      </w:r>
      <w:r w:rsidR="00186AE0">
        <w:rPr>
          <w:lang w:eastAsia="en-GB"/>
        </w:rPr>
        <w:t xml:space="preserve">. The </w:t>
      </w:r>
      <w:r w:rsidR="00243FD1">
        <w:rPr>
          <w:lang w:eastAsia="en-GB"/>
        </w:rPr>
        <w:t>r</w:t>
      </w:r>
      <w:r w:rsidR="00186AE0">
        <w:rPr>
          <w:lang w:eastAsia="en-GB"/>
        </w:rPr>
        <w:t xml:space="preserve">esult of being in </w:t>
      </w:r>
      <w:r w:rsidR="000E11A1">
        <w:rPr>
          <w:lang w:eastAsia="en-GB"/>
        </w:rPr>
        <w:t>South America</w:t>
      </w:r>
      <w:r w:rsidR="00CC70DB">
        <w:rPr>
          <w:lang w:eastAsia="en-GB"/>
        </w:rPr>
        <w:t xml:space="preserve"> and the </w:t>
      </w:r>
      <w:r w:rsidR="00751ED3">
        <w:rPr>
          <w:lang w:eastAsia="en-GB"/>
        </w:rPr>
        <w:t>influ</w:t>
      </w:r>
      <w:r w:rsidR="00751ED3" w:rsidRPr="00A418C6">
        <w:t>ences</w:t>
      </w:r>
      <w:r w:rsidR="00CC70DB" w:rsidRPr="00A418C6">
        <w:t xml:space="preserve"> from the </w:t>
      </w:r>
      <w:r w:rsidR="00751ED3" w:rsidRPr="00A418C6">
        <w:t xml:space="preserve">neighbouring countries </w:t>
      </w:r>
      <w:r w:rsidR="00243FD1">
        <w:t xml:space="preserve">take from </w:t>
      </w:r>
      <w:r w:rsidR="00243FD1" w:rsidRPr="00243FD1">
        <w:t>emerald.com</w:t>
      </w:r>
      <w:r w:rsidR="00243FD1">
        <w:t xml:space="preserve"> </w:t>
      </w:r>
      <w:r w:rsidR="00A97D41" w:rsidRPr="00A418C6">
        <w:t xml:space="preserve">has </w:t>
      </w:r>
      <w:r w:rsidR="000E11A1" w:rsidRPr="00A418C6">
        <w:t xml:space="preserve">resulted in </w:t>
      </w:r>
      <w:r w:rsidR="00A418C6" w:rsidRPr="00A418C6">
        <w:t xml:space="preserve">a general Brazilian to be sensual, cunning, cheerful, creative, </w:t>
      </w:r>
      <w:r w:rsidR="00A418C6" w:rsidRPr="00EB07E2">
        <w:t xml:space="preserve">hospitable, </w:t>
      </w:r>
      <w:r w:rsidR="00A221C5" w:rsidRPr="00EB07E2">
        <w:t>friendly,</w:t>
      </w:r>
      <w:r w:rsidR="00A418C6" w:rsidRPr="00EB07E2">
        <w:t xml:space="preserve"> and cordial</w:t>
      </w:r>
      <w:r w:rsidR="007B63AF" w:rsidRPr="00EB07E2">
        <w:t xml:space="preserve">. </w:t>
      </w:r>
      <w:r w:rsidR="000657E3" w:rsidRPr="00EB07E2">
        <w:t xml:space="preserve">Holanda in 1995 stated that cordiality reflects Brazilian character traits such as hospitality, kindness, aversion to ritualism and coexistence without excessive politeness, characterised by personality and intimacy. </w:t>
      </w:r>
      <w:r w:rsidR="007B63AF" w:rsidRPr="00EB07E2">
        <w:t xml:space="preserve">None the less the Brazilians love to party, </w:t>
      </w:r>
      <w:r w:rsidR="00A221C5" w:rsidRPr="00EB07E2">
        <w:t>go to events, festivals and have</w:t>
      </w:r>
      <w:r w:rsidR="00A221C5">
        <w:t xml:space="preserve"> a good time</w:t>
      </w:r>
      <w:r w:rsidR="00946F2F">
        <w:t xml:space="preserve">. </w:t>
      </w:r>
      <w:r w:rsidR="001437A0">
        <w:t>Brazilians would usually greet each other with a hug</w:t>
      </w:r>
      <w:r w:rsidR="00A31BA3">
        <w:t xml:space="preserve"> or a kiss unfazed by the gender</w:t>
      </w:r>
      <w:r w:rsidR="00472839">
        <w:t xml:space="preserve">, they prefer to touch </w:t>
      </w:r>
      <w:r w:rsidR="00122175">
        <w:t xml:space="preserve">while speaking either with a hand on the shoulder or placing one </w:t>
      </w:r>
      <w:r w:rsidR="002821D8">
        <w:t>another’s palm in the other, but a smile or handshake works just as well.</w:t>
      </w:r>
      <w:r w:rsidR="00BE1C92">
        <w:t xml:space="preserve"> </w:t>
      </w:r>
    </w:p>
    <w:p w14:paraId="2670695D" w14:textId="25E3350A" w:rsidR="004D0D4B" w:rsidRDefault="00A57BAA" w:rsidP="000657E3">
      <w:pPr>
        <w:rPr>
          <w:rFonts w:eastAsia="Times New Roman"/>
          <w:b/>
          <w:bCs/>
          <w:color w:val="252525"/>
          <w:szCs w:val="24"/>
          <w:u w:val="single"/>
          <w:lang w:eastAsia="en-GB"/>
        </w:rPr>
      </w:pPr>
      <w:r>
        <w:rPr>
          <w:rFonts w:eastAsia="Times New Roman"/>
          <w:b/>
          <w:bCs/>
          <w:color w:val="252525"/>
          <w:szCs w:val="24"/>
          <w:u w:val="single"/>
          <w:lang w:eastAsia="en-GB"/>
        </w:rPr>
        <w:t xml:space="preserve">Egyptians </w:t>
      </w:r>
    </w:p>
    <w:p w14:paraId="1876760F" w14:textId="58BF2338" w:rsidR="00A57BAA" w:rsidRDefault="00611313" w:rsidP="000657E3">
      <w:r>
        <w:rPr>
          <w:rFonts w:eastAsia="Times New Roman"/>
          <w:color w:val="252525"/>
          <w:szCs w:val="24"/>
          <w:lang w:eastAsia="en-GB"/>
        </w:rPr>
        <w:t xml:space="preserve">Egyptians culture </w:t>
      </w:r>
      <w:r w:rsidR="009E6135">
        <w:rPr>
          <w:rFonts w:eastAsia="Times New Roman"/>
          <w:color w:val="252525"/>
          <w:szCs w:val="24"/>
          <w:lang w:eastAsia="en-GB"/>
        </w:rPr>
        <w:t xml:space="preserve">has been more influenced by Arab culture then </w:t>
      </w:r>
      <w:r w:rsidR="00EB7791">
        <w:rPr>
          <w:rFonts w:eastAsia="Times New Roman"/>
          <w:color w:val="252525"/>
          <w:szCs w:val="24"/>
          <w:lang w:eastAsia="en-GB"/>
        </w:rPr>
        <w:t>the locations it sits on in Africa. With Arab c</w:t>
      </w:r>
      <w:r w:rsidR="006F2E8D">
        <w:rPr>
          <w:rFonts w:eastAsia="Times New Roman"/>
          <w:color w:val="252525"/>
          <w:szCs w:val="24"/>
          <w:lang w:eastAsia="en-GB"/>
        </w:rPr>
        <w:t xml:space="preserve">ulture influencing a lot of the Egyptian’s manners it </w:t>
      </w:r>
      <w:r w:rsidR="00D87F42">
        <w:rPr>
          <w:rFonts w:eastAsia="Times New Roman"/>
          <w:color w:val="252525"/>
          <w:szCs w:val="24"/>
          <w:lang w:eastAsia="en-GB"/>
        </w:rPr>
        <w:t>brings</w:t>
      </w:r>
      <w:r w:rsidR="00A10747">
        <w:rPr>
          <w:rFonts w:eastAsia="Times New Roman"/>
          <w:color w:val="252525"/>
          <w:szCs w:val="24"/>
          <w:lang w:eastAsia="en-GB"/>
        </w:rPr>
        <w:t xml:space="preserve"> </w:t>
      </w:r>
      <w:r w:rsidR="00D87F42">
        <w:rPr>
          <w:rFonts w:eastAsia="Times New Roman"/>
          <w:color w:val="252525"/>
          <w:szCs w:val="24"/>
          <w:lang w:eastAsia="en-GB"/>
        </w:rPr>
        <w:t>stricter</w:t>
      </w:r>
      <w:r w:rsidR="00A10747">
        <w:rPr>
          <w:rFonts w:eastAsia="Times New Roman"/>
          <w:color w:val="252525"/>
          <w:szCs w:val="24"/>
          <w:lang w:eastAsia="en-GB"/>
        </w:rPr>
        <w:t xml:space="preserve"> rules to the beliefs </w:t>
      </w:r>
      <w:r w:rsidR="0047208E">
        <w:rPr>
          <w:rFonts w:eastAsia="Times New Roman"/>
          <w:color w:val="252525"/>
          <w:szCs w:val="24"/>
          <w:lang w:eastAsia="en-GB"/>
        </w:rPr>
        <w:t xml:space="preserve">and then turned to laws which can </w:t>
      </w:r>
      <w:r w:rsidR="00095F8C">
        <w:rPr>
          <w:rFonts w:eastAsia="Times New Roman"/>
          <w:color w:val="252525"/>
          <w:szCs w:val="24"/>
          <w:lang w:eastAsia="en-GB"/>
        </w:rPr>
        <w:t>affect</w:t>
      </w:r>
      <w:r w:rsidR="0047208E">
        <w:rPr>
          <w:rFonts w:eastAsia="Times New Roman"/>
          <w:color w:val="252525"/>
          <w:szCs w:val="24"/>
          <w:lang w:eastAsia="en-GB"/>
        </w:rPr>
        <w:t xml:space="preserve"> the </w:t>
      </w:r>
      <w:r w:rsidR="00095F8C">
        <w:rPr>
          <w:rFonts w:eastAsia="Times New Roman"/>
          <w:color w:val="252525"/>
          <w:szCs w:val="24"/>
          <w:lang w:eastAsia="en-GB"/>
        </w:rPr>
        <w:t>perception</w:t>
      </w:r>
      <w:r w:rsidR="00900D36">
        <w:rPr>
          <w:rFonts w:eastAsia="Times New Roman"/>
          <w:color w:val="252525"/>
          <w:szCs w:val="24"/>
          <w:lang w:eastAsia="en-GB"/>
        </w:rPr>
        <w:t xml:space="preserve"> </w:t>
      </w:r>
      <w:r w:rsidR="00095F8C">
        <w:rPr>
          <w:rFonts w:eastAsia="Times New Roman"/>
          <w:color w:val="252525"/>
          <w:szCs w:val="24"/>
          <w:lang w:eastAsia="en-GB"/>
        </w:rPr>
        <w:t xml:space="preserve">of </w:t>
      </w:r>
      <w:r w:rsidR="00AE4D79">
        <w:rPr>
          <w:rFonts w:eastAsia="Times New Roman"/>
          <w:color w:val="252525"/>
          <w:szCs w:val="24"/>
          <w:lang w:eastAsia="en-GB"/>
        </w:rPr>
        <w:t xml:space="preserve">other </w:t>
      </w:r>
      <w:r w:rsidR="00900D36">
        <w:rPr>
          <w:rFonts w:eastAsia="Times New Roman"/>
          <w:color w:val="252525"/>
          <w:szCs w:val="24"/>
          <w:lang w:eastAsia="en-GB"/>
        </w:rPr>
        <w:t xml:space="preserve">country view on Egyptians. </w:t>
      </w:r>
      <w:r w:rsidR="0013256C">
        <w:t xml:space="preserve">Erman in 1971 said </w:t>
      </w:r>
      <w:r w:rsidR="00FC3824">
        <w:t>being a guest in their country was a great feeling as they will treat you like a royal, but he</w:t>
      </w:r>
      <w:r w:rsidR="00F83057">
        <w:t xml:space="preserve"> did not agree with their beliefs of woman’s rights. </w:t>
      </w:r>
      <w:r w:rsidR="00A10E81">
        <w:t>Greeting an E</w:t>
      </w:r>
      <w:r w:rsidR="00F46BA2">
        <w:t xml:space="preserve">gyptian and getting it right can be difficult to face but simple steps can help, one </w:t>
      </w:r>
      <w:r w:rsidR="003A246C">
        <w:t xml:space="preserve">titles only Mr or Mrs, two handshakes only between the same </w:t>
      </w:r>
      <w:r w:rsidR="006D2752">
        <w:t xml:space="preserve">gender, these must be gentle </w:t>
      </w:r>
      <w:r w:rsidR="00F57343">
        <w:t>pressure sometimes can be prolonged, also important to keep eye co</w:t>
      </w:r>
      <w:r w:rsidR="00267468">
        <w:t xml:space="preserve">ntact and smile. Only if the lady </w:t>
      </w:r>
      <w:r w:rsidR="004C02FA">
        <w:t>holds</w:t>
      </w:r>
      <w:r w:rsidR="00267468">
        <w:t xml:space="preserve"> out her hand to the </w:t>
      </w:r>
      <w:r w:rsidR="00352084">
        <w:t xml:space="preserve">opposite </w:t>
      </w:r>
      <w:r w:rsidR="00420BF0">
        <w:t>gender,</w:t>
      </w:r>
      <w:r w:rsidR="00352084">
        <w:t xml:space="preserve"> they may </w:t>
      </w:r>
      <w:r w:rsidR="002D411D">
        <w:t>commence</w:t>
      </w:r>
      <w:r w:rsidR="00352084">
        <w:t xml:space="preserve"> the handshake, if not </w:t>
      </w:r>
      <w:r w:rsidR="002D411D">
        <w:t>acknowledge</w:t>
      </w:r>
      <w:r w:rsidR="00352084">
        <w:t xml:space="preserve"> the lady with a gentle </w:t>
      </w:r>
      <w:r w:rsidR="00492D5A">
        <w:t>head bow.</w:t>
      </w:r>
      <w:r w:rsidR="004C02FA">
        <w:t xml:space="preserve"> Conversation</w:t>
      </w:r>
      <w:r w:rsidR="00420BF0">
        <w:t xml:space="preserve"> can be </w:t>
      </w:r>
      <w:r w:rsidR="00206B13">
        <w:t>started,</w:t>
      </w:r>
      <w:r w:rsidR="00420BF0">
        <w:t xml:space="preserve"> and pointers will be to hold back on private </w:t>
      </w:r>
      <w:r w:rsidR="00E75A87">
        <w:t>topics, stick to general ones, such as traffic, or Egyptian food</w:t>
      </w:r>
      <w:r w:rsidR="00206B13">
        <w:t xml:space="preserve"> or entertain media. Egyptians being very reserved when visiting a new country that most of the time they will check in and proceed to their room.</w:t>
      </w:r>
    </w:p>
    <w:p w14:paraId="59EB8CD6" w14:textId="77777777" w:rsidR="000E1C5C" w:rsidRPr="00A57BAA" w:rsidRDefault="002A4EB9" w:rsidP="000657E3">
      <w:pPr>
        <w:rPr>
          <w:rFonts w:eastAsia="Times New Roman"/>
          <w:color w:val="252525"/>
          <w:szCs w:val="24"/>
          <w:lang w:eastAsia="en-GB"/>
        </w:rPr>
      </w:pPr>
      <w:r>
        <w:rPr>
          <w:rFonts w:eastAsia="Times New Roman"/>
          <w:color w:val="252525"/>
          <w:szCs w:val="24"/>
          <w:lang w:eastAsia="en-GB"/>
        </w:rPr>
        <w:lastRenderedPageBreak/>
        <w:t xml:space="preserve">To make this as simple as possible for a quick reminder, here is a check list of do’s and </w:t>
      </w:r>
      <w:r w:rsidR="00DF72E9">
        <w:rPr>
          <w:rFonts w:eastAsia="Times New Roman"/>
          <w:color w:val="252525"/>
          <w:szCs w:val="24"/>
          <w:lang w:eastAsia="en-GB"/>
        </w:rPr>
        <w:t>don’ts</w:t>
      </w:r>
      <w:r>
        <w:rPr>
          <w:rFonts w:eastAsia="Times New Roman"/>
          <w:color w:val="252525"/>
          <w:szCs w:val="24"/>
          <w:lang w:eastAsia="en-GB"/>
        </w:rPr>
        <w:t xml:space="preserve"> </w:t>
      </w:r>
      <w:r w:rsidR="00DF72E9">
        <w:rPr>
          <w:rFonts w:eastAsia="Times New Roman"/>
          <w:color w:val="252525"/>
          <w:szCs w:val="24"/>
          <w:lang w:eastAsia="en-GB"/>
        </w:rPr>
        <w:t xml:space="preserve">when you have these international visitors. </w:t>
      </w:r>
    </w:p>
    <w:tbl>
      <w:tblPr>
        <w:tblStyle w:val="TableGrid"/>
        <w:tblW w:w="9214" w:type="dxa"/>
        <w:tblInd w:w="-157" w:type="dxa"/>
        <w:tblLook w:val="04A0" w:firstRow="1" w:lastRow="0" w:firstColumn="1" w:lastColumn="0" w:noHBand="0" w:noVBand="1"/>
      </w:tblPr>
      <w:tblGrid>
        <w:gridCol w:w="1482"/>
        <w:gridCol w:w="950"/>
        <w:gridCol w:w="1310"/>
        <w:gridCol w:w="790"/>
        <w:gridCol w:w="1551"/>
        <w:gridCol w:w="1751"/>
        <w:gridCol w:w="1380"/>
      </w:tblGrid>
      <w:tr w:rsidR="00BE7342" w14:paraId="43A8349C" w14:textId="77777777" w:rsidTr="00ED75A1">
        <w:trPr>
          <w:trHeight w:val="725"/>
        </w:trPr>
        <w:tc>
          <w:tcPr>
            <w:tcW w:w="1482" w:type="dxa"/>
            <w:tcBorders>
              <w:top w:val="single" w:sz="12" w:space="0" w:color="auto"/>
              <w:left w:val="single" w:sz="12" w:space="0" w:color="auto"/>
              <w:bottom w:val="single" w:sz="12" w:space="0" w:color="auto"/>
              <w:right w:val="single" w:sz="12" w:space="0" w:color="auto"/>
            </w:tcBorders>
          </w:tcPr>
          <w:p w14:paraId="3CAF4FD7" w14:textId="526F4516" w:rsidR="00BE7342" w:rsidRDefault="00BE7342" w:rsidP="000657E3">
            <w:pPr>
              <w:rPr>
                <w:rFonts w:eastAsia="Times New Roman"/>
                <w:color w:val="252525"/>
                <w:szCs w:val="24"/>
                <w:lang w:eastAsia="en-GB"/>
              </w:rPr>
            </w:pPr>
            <w:r>
              <w:rPr>
                <w:rFonts w:eastAsia="Times New Roman"/>
                <w:color w:val="252525"/>
                <w:szCs w:val="24"/>
                <w:lang w:eastAsia="en-GB"/>
              </w:rPr>
              <w:t>Do’s/don’ts</w:t>
            </w:r>
            <w:r>
              <w:rPr>
                <w:rFonts w:eastAsia="Times New Roman"/>
                <w:color w:val="252525"/>
                <w:szCs w:val="24"/>
                <w:lang w:eastAsia="en-GB"/>
              </w:rPr>
              <w:br/>
            </w:r>
            <w:r>
              <w:rPr>
                <w:rFonts w:eastAsia="Times New Roman"/>
                <w:color w:val="252525"/>
                <w:szCs w:val="24"/>
                <w:lang w:eastAsia="en-GB"/>
              </w:rPr>
              <w:br/>
              <w:t>counties</w:t>
            </w:r>
          </w:p>
        </w:tc>
        <w:tc>
          <w:tcPr>
            <w:tcW w:w="950" w:type="dxa"/>
            <w:tcBorders>
              <w:top w:val="single" w:sz="12" w:space="0" w:color="auto"/>
              <w:left w:val="single" w:sz="12" w:space="0" w:color="auto"/>
              <w:bottom w:val="single" w:sz="12" w:space="0" w:color="auto"/>
              <w:right w:val="single" w:sz="12" w:space="0" w:color="auto"/>
            </w:tcBorders>
          </w:tcPr>
          <w:p w14:paraId="2C96C399" w14:textId="30A81A2E" w:rsidR="00BE7342" w:rsidRDefault="00BE7342" w:rsidP="000657E3">
            <w:pPr>
              <w:rPr>
                <w:rFonts w:eastAsia="Times New Roman"/>
                <w:color w:val="252525"/>
                <w:szCs w:val="24"/>
                <w:lang w:eastAsia="en-GB"/>
              </w:rPr>
            </w:pPr>
            <w:r>
              <w:rPr>
                <w:rFonts w:eastAsia="Times New Roman"/>
                <w:color w:val="252525"/>
                <w:szCs w:val="24"/>
                <w:lang w:eastAsia="en-GB"/>
              </w:rPr>
              <w:t>First names</w:t>
            </w:r>
          </w:p>
        </w:tc>
        <w:tc>
          <w:tcPr>
            <w:tcW w:w="1310" w:type="dxa"/>
            <w:tcBorders>
              <w:top w:val="single" w:sz="12" w:space="0" w:color="auto"/>
              <w:left w:val="single" w:sz="12" w:space="0" w:color="auto"/>
              <w:bottom w:val="single" w:sz="12" w:space="0" w:color="auto"/>
              <w:right w:val="single" w:sz="12" w:space="0" w:color="auto"/>
            </w:tcBorders>
          </w:tcPr>
          <w:p w14:paraId="2EDA8BEA" w14:textId="3C0115CD" w:rsidR="00BE7342" w:rsidRDefault="00BE7342" w:rsidP="000657E3">
            <w:pPr>
              <w:rPr>
                <w:rFonts w:eastAsia="Times New Roman"/>
                <w:color w:val="252525"/>
                <w:szCs w:val="24"/>
                <w:lang w:eastAsia="en-GB"/>
              </w:rPr>
            </w:pPr>
            <w:r>
              <w:rPr>
                <w:rFonts w:eastAsia="Times New Roman"/>
                <w:color w:val="252525"/>
                <w:szCs w:val="24"/>
                <w:lang w:eastAsia="en-GB"/>
              </w:rPr>
              <w:t>Surnames</w:t>
            </w:r>
          </w:p>
        </w:tc>
        <w:tc>
          <w:tcPr>
            <w:tcW w:w="790" w:type="dxa"/>
            <w:tcBorders>
              <w:top w:val="single" w:sz="12" w:space="0" w:color="auto"/>
              <w:left w:val="single" w:sz="12" w:space="0" w:color="auto"/>
              <w:bottom w:val="single" w:sz="12" w:space="0" w:color="auto"/>
              <w:right w:val="single" w:sz="12" w:space="0" w:color="auto"/>
            </w:tcBorders>
          </w:tcPr>
          <w:p w14:paraId="113666DA" w14:textId="6E03D5D2" w:rsidR="00BE7342" w:rsidRDefault="00BE7342" w:rsidP="000657E3">
            <w:pPr>
              <w:rPr>
                <w:rFonts w:eastAsia="Times New Roman"/>
                <w:color w:val="252525"/>
                <w:szCs w:val="24"/>
                <w:lang w:eastAsia="en-GB"/>
              </w:rPr>
            </w:pPr>
            <w:r>
              <w:rPr>
                <w:rFonts w:eastAsia="Times New Roman"/>
                <w:color w:val="252525"/>
                <w:szCs w:val="24"/>
                <w:lang w:eastAsia="en-GB"/>
              </w:rPr>
              <w:t>Titles</w:t>
            </w:r>
          </w:p>
        </w:tc>
        <w:tc>
          <w:tcPr>
            <w:tcW w:w="1551" w:type="dxa"/>
            <w:tcBorders>
              <w:top w:val="single" w:sz="12" w:space="0" w:color="auto"/>
              <w:left w:val="single" w:sz="12" w:space="0" w:color="auto"/>
              <w:bottom w:val="single" w:sz="12" w:space="0" w:color="auto"/>
              <w:right w:val="single" w:sz="12" w:space="0" w:color="auto"/>
            </w:tcBorders>
          </w:tcPr>
          <w:p w14:paraId="6F1480AD" w14:textId="10AE3111" w:rsidR="00BE7342" w:rsidRDefault="00BE7342" w:rsidP="000657E3">
            <w:pPr>
              <w:rPr>
                <w:rFonts w:eastAsia="Times New Roman"/>
                <w:color w:val="252525"/>
                <w:szCs w:val="24"/>
                <w:lang w:eastAsia="en-GB"/>
              </w:rPr>
            </w:pPr>
            <w:r>
              <w:rPr>
                <w:rFonts w:eastAsia="Times New Roman"/>
                <w:color w:val="252525"/>
                <w:szCs w:val="24"/>
                <w:lang w:eastAsia="en-GB"/>
              </w:rPr>
              <w:t>Handshakes</w:t>
            </w:r>
          </w:p>
        </w:tc>
        <w:tc>
          <w:tcPr>
            <w:tcW w:w="1751" w:type="dxa"/>
            <w:tcBorders>
              <w:top w:val="single" w:sz="12" w:space="0" w:color="auto"/>
              <w:left w:val="single" w:sz="12" w:space="0" w:color="auto"/>
              <w:bottom w:val="single" w:sz="12" w:space="0" w:color="auto"/>
              <w:right w:val="single" w:sz="12" w:space="0" w:color="auto"/>
            </w:tcBorders>
          </w:tcPr>
          <w:p w14:paraId="009951A1" w14:textId="76EC7DF7" w:rsidR="00BE7342" w:rsidRDefault="00BE7342" w:rsidP="000657E3">
            <w:pPr>
              <w:rPr>
                <w:rFonts w:eastAsia="Times New Roman"/>
                <w:color w:val="252525"/>
                <w:szCs w:val="24"/>
                <w:lang w:eastAsia="en-GB"/>
              </w:rPr>
            </w:pPr>
            <w:r>
              <w:rPr>
                <w:rFonts w:eastAsia="Times New Roman"/>
                <w:color w:val="252525"/>
                <w:szCs w:val="24"/>
                <w:lang w:eastAsia="en-GB"/>
              </w:rPr>
              <w:t>Conversations</w:t>
            </w:r>
          </w:p>
        </w:tc>
        <w:tc>
          <w:tcPr>
            <w:tcW w:w="1380" w:type="dxa"/>
            <w:tcBorders>
              <w:top w:val="single" w:sz="12" w:space="0" w:color="auto"/>
              <w:left w:val="single" w:sz="12" w:space="0" w:color="auto"/>
              <w:bottom w:val="single" w:sz="12" w:space="0" w:color="auto"/>
              <w:right w:val="single" w:sz="12" w:space="0" w:color="auto"/>
            </w:tcBorders>
          </w:tcPr>
          <w:p w14:paraId="14DD4CCE" w14:textId="3BAB579C" w:rsidR="00BE7342" w:rsidRDefault="00BE7342" w:rsidP="000657E3">
            <w:pPr>
              <w:rPr>
                <w:rFonts w:eastAsia="Times New Roman"/>
                <w:color w:val="252525"/>
                <w:szCs w:val="24"/>
                <w:lang w:eastAsia="en-GB"/>
              </w:rPr>
            </w:pPr>
            <w:r>
              <w:rPr>
                <w:rFonts w:eastAsia="Times New Roman"/>
                <w:color w:val="252525"/>
                <w:szCs w:val="24"/>
                <w:lang w:eastAsia="en-GB"/>
              </w:rPr>
              <w:t>Further</w:t>
            </w:r>
            <w:r>
              <w:rPr>
                <w:rFonts w:eastAsia="Times New Roman"/>
                <w:color w:val="252525"/>
                <w:szCs w:val="24"/>
                <w:lang w:eastAsia="en-GB"/>
              </w:rPr>
              <w:br/>
              <w:t>interaction</w:t>
            </w:r>
          </w:p>
        </w:tc>
      </w:tr>
      <w:tr w:rsidR="00BE7342" w14:paraId="5CAD4506" w14:textId="77777777" w:rsidTr="00ED75A1">
        <w:trPr>
          <w:trHeight w:val="751"/>
        </w:trPr>
        <w:tc>
          <w:tcPr>
            <w:tcW w:w="1482" w:type="dxa"/>
            <w:tcBorders>
              <w:top w:val="single" w:sz="12" w:space="0" w:color="auto"/>
              <w:left w:val="single" w:sz="12" w:space="0" w:color="auto"/>
              <w:bottom w:val="single" w:sz="12" w:space="0" w:color="auto"/>
              <w:right w:val="single" w:sz="12" w:space="0" w:color="auto"/>
            </w:tcBorders>
          </w:tcPr>
          <w:p w14:paraId="26F723E8" w14:textId="335055C6" w:rsidR="00BE7342" w:rsidRDefault="00BE7342" w:rsidP="000657E3">
            <w:pPr>
              <w:rPr>
                <w:rFonts w:eastAsia="Times New Roman"/>
                <w:color w:val="252525"/>
                <w:szCs w:val="24"/>
                <w:lang w:eastAsia="en-GB"/>
              </w:rPr>
            </w:pPr>
            <w:r>
              <w:rPr>
                <w:rFonts w:eastAsia="Times New Roman"/>
                <w:color w:val="252525"/>
                <w:szCs w:val="24"/>
                <w:lang w:eastAsia="en-GB"/>
              </w:rPr>
              <w:t>Hawaii</w:t>
            </w:r>
          </w:p>
        </w:tc>
        <w:tc>
          <w:tcPr>
            <w:tcW w:w="950" w:type="dxa"/>
            <w:tcBorders>
              <w:top w:val="single" w:sz="12" w:space="0" w:color="auto"/>
              <w:left w:val="single" w:sz="12" w:space="0" w:color="auto"/>
            </w:tcBorders>
          </w:tcPr>
          <w:p w14:paraId="72294FF3" w14:textId="06BCB058" w:rsidR="00BE7342" w:rsidRDefault="00FD71B6" w:rsidP="000657E3">
            <w:pPr>
              <w:rPr>
                <w:rFonts w:eastAsia="Times New Roman"/>
                <w:color w:val="252525"/>
                <w:szCs w:val="24"/>
                <w:lang w:eastAsia="en-GB"/>
              </w:rPr>
            </w:pPr>
            <w:r>
              <w:rPr>
                <w:rFonts w:eastAsia="Times New Roman"/>
                <w:color w:val="252525"/>
                <w:szCs w:val="24"/>
                <w:lang w:eastAsia="en-GB"/>
              </w:rPr>
              <w:br/>
              <w:t>DO</w:t>
            </w:r>
          </w:p>
        </w:tc>
        <w:tc>
          <w:tcPr>
            <w:tcW w:w="1310" w:type="dxa"/>
          </w:tcPr>
          <w:p w14:paraId="35ED00DC" w14:textId="042B117B" w:rsidR="00BE7342" w:rsidRDefault="00FD71B6" w:rsidP="000657E3">
            <w:pPr>
              <w:rPr>
                <w:rFonts w:eastAsia="Times New Roman"/>
                <w:color w:val="252525"/>
                <w:szCs w:val="24"/>
                <w:lang w:eastAsia="en-GB"/>
              </w:rPr>
            </w:pPr>
            <w:r>
              <w:rPr>
                <w:rFonts w:eastAsia="Times New Roman"/>
                <w:color w:val="252525"/>
                <w:szCs w:val="24"/>
                <w:lang w:eastAsia="en-GB"/>
              </w:rPr>
              <w:br/>
              <w:t>DO</w:t>
            </w:r>
          </w:p>
        </w:tc>
        <w:tc>
          <w:tcPr>
            <w:tcW w:w="790" w:type="dxa"/>
          </w:tcPr>
          <w:p w14:paraId="6046BAD5" w14:textId="2DD68A7F" w:rsidR="00BE7342" w:rsidRDefault="00FD71B6" w:rsidP="000657E3">
            <w:pPr>
              <w:rPr>
                <w:rFonts w:eastAsia="Times New Roman"/>
                <w:color w:val="252525"/>
                <w:szCs w:val="24"/>
                <w:lang w:eastAsia="en-GB"/>
              </w:rPr>
            </w:pPr>
            <w:r>
              <w:rPr>
                <w:rFonts w:eastAsia="Times New Roman"/>
                <w:color w:val="252525"/>
                <w:szCs w:val="24"/>
                <w:lang w:eastAsia="en-GB"/>
              </w:rPr>
              <w:br/>
              <w:t>DO</w:t>
            </w:r>
          </w:p>
        </w:tc>
        <w:tc>
          <w:tcPr>
            <w:tcW w:w="1551" w:type="dxa"/>
          </w:tcPr>
          <w:p w14:paraId="147A5F17" w14:textId="72D007AC" w:rsidR="00BE7342" w:rsidRDefault="00FD71B6" w:rsidP="000657E3">
            <w:pPr>
              <w:rPr>
                <w:rFonts w:eastAsia="Times New Roman"/>
                <w:color w:val="252525"/>
                <w:szCs w:val="24"/>
                <w:lang w:eastAsia="en-GB"/>
              </w:rPr>
            </w:pPr>
            <w:r>
              <w:rPr>
                <w:rFonts w:eastAsia="Times New Roman"/>
                <w:color w:val="252525"/>
                <w:szCs w:val="24"/>
                <w:lang w:eastAsia="en-GB"/>
              </w:rPr>
              <w:br/>
              <w:t>DO</w:t>
            </w:r>
          </w:p>
        </w:tc>
        <w:tc>
          <w:tcPr>
            <w:tcW w:w="1751" w:type="dxa"/>
          </w:tcPr>
          <w:p w14:paraId="359EA370" w14:textId="34C60938" w:rsidR="00BE7342" w:rsidRDefault="00FD71B6" w:rsidP="000657E3">
            <w:pPr>
              <w:rPr>
                <w:rFonts w:eastAsia="Times New Roman"/>
                <w:color w:val="252525"/>
                <w:szCs w:val="24"/>
                <w:lang w:eastAsia="en-GB"/>
              </w:rPr>
            </w:pPr>
            <w:r>
              <w:rPr>
                <w:rFonts w:eastAsia="Times New Roman"/>
                <w:color w:val="252525"/>
                <w:szCs w:val="24"/>
                <w:lang w:eastAsia="en-GB"/>
              </w:rPr>
              <w:br/>
              <w:t>DO</w:t>
            </w:r>
          </w:p>
        </w:tc>
        <w:tc>
          <w:tcPr>
            <w:tcW w:w="1380" w:type="dxa"/>
          </w:tcPr>
          <w:p w14:paraId="21F0CE5D" w14:textId="52924924" w:rsidR="00BE7342" w:rsidRDefault="00FD71B6" w:rsidP="000657E3">
            <w:pPr>
              <w:rPr>
                <w:rFonts w:eastAsia="Times New Roman"/>
                <w:color w:val="252525"/>
                <w:szCs w:val="24"/>
                <w:lang w:eastAsia="en-GB"/>
              </w:rPr>
            </w:pPr>
            <w:r>
              <w:rPr>
                <w:rFonts w:eastAsia="Times New Roman"/>
                <w:color w:val="252525"/>
                <w:szCs w:val="24"/>
                <w:lang w:eastAsia="en-GB"/>
              </w:rPr>
              <w:br/>
              <w:t>DO</w:t>
            </w:r>
          </w:p>
        </w:tc>
      </w:tr>
      <w:tr w:rsidR="00BE7342" w14:paraId="61397285" w14:textId="77777777" w:rsidTr="00ED75A1">
        <w:trPr>
          <w:trHeight w:val="725"/>
        </w:trPr>
        <w:tc>
          <w:tcPr>
            <w:tcW w:w="1482" w:type="dxa"/>
            <w:tcBorders>
              <w:top w:val="single" w:sz="12" w:space="0" w:color="auto"/>
              <w:left w:val="single" w:sz="12" w:space="0" w:color="auto"/>
              <w:bottom w:val="single" w:sz="12" w:space="0" w:color="auto"/>
              <w:right w:val="single" w:sz="12" w:space="0" w:color="auto"/>
            </w:tcBorders>
          </w:tcPr>
          <w:p w14:paraId="7E3DDCEE" w14:textId="7B28EB7B" w:rsidR="00BE7342" w:rsidRDefault="00BE7342" w:rsidP="000657E3">
            <w:pPr>
              <w:rPr>
                <w:rFonts w:eastAsia="Times New Roman"/>
                <w:color w:val="252525"/>
                <w:szCs w:val="24"/>
                <w:lang w:eastAsia="en-GB"/>
              </w:rPr>
            </w:pPr>
            <w:r>
              <w:rPr>
                <w:rFonts w:eastAsia="Times New Roman"/>
                <w:color w:val="252525"/>
                <w:szCs w:val="24"/>
                <w:lang w:eastAsia="en-GB"/>
              </w:rPr>
              <w:t>Thailand</w:t>
            </w:r>
          </w:p>
        </w:tc>
        <w:tc>
          <w:tcPr>
            <w:tcW w:w="950" w:type="dxa"/>
            <w:tcBorders>
              <w:left w:val="single" w:sz="12" w:space="0" w:color="auto"/>
            </w:tcBorders>
          </w:tcPr>
          <w:p w14:paraId="265189ED" w14:textId="333BA4A7" w:rsidR="00BE7342" w:rsidRDefault="00FD71B6" w:rsidP="000657E3">
            <w:pPr>
              <w:rPr>
                <w:rFonts w:eastAsia="Times New Roman"/>
                <w:color w:val="252525"/>
                <w:szCs w:val="24"/>
                <w:lang w:eastAsia="en-GB"/>
              </w:rPr>
            </w:pPr>
            <w:r>
              <w:rPr>
                <w:rFonts w:eastAsia="Times New Roman"/>
                <w:color w:val="252525"/>
                <w:szCs w:val="24"/>
                <w:lang w:eastAsia="en-GB"/>
              </w:rPr>
              <w:br/>
            </w:r>
            <w:r w:rsidR="00A2272A">
              <w:rPr>
                <w:rFonts w:eastAsia="Times New Roman"/>
                <w:color w:val="252525"/>
                <w:szCs w:val="24"/>
                <w:lang w:eastAsia="en-GB"/>
              </w:rPr>
              <w:t>DON’T</w:t>
            </w:r>
          </w:p>
        </w:tc>
        <w:tc>
          <w:tcPr>
            <w:tcW w:w="1310" w:type="dxa"/>
          </w:tcPr>
          <w:p w14:paraId="21251F7E" w14:textId="3B985E11" w:rsidR="00BE7342" w:rsidRDefault="00A2272A" w:rsidP="000657E3">
            <w:pPr>
              <w:rPr>
                <w:rFonts w:eastAsia="Times New Roman"/>
                <w:color w:val="252525"/>
                <w:szCs w:val="24"/>
                <w:lang w:eastAsia="en-GB"/>
              </w:rPr>
            </w:pPr>
            <w:r>
              <w:rPr>
                <w:rFonts w:eastAsia="Times New Roman"/>
                <w:color w:val="252525"/>
                <w:szCs w:val="24"/>
                <w:lang w:eastAsia="en-GB"/>
              </w:rPr>
              <w:br/>
              <w:t>DO</w:t>
            </w:r>
          </w:p>
        </w:tc>
        <w:tc>
          <w:tcPr>
            <w:tcW w:w="790" w:type="dxa"/>
          </w:tcPr>
          <w:p w14:paraId="2835E8CF" w14:textId="2B76FB1B" w:rsidR="00BE7342" w:rsidRDefault="006F171A" w:rsidP="000657E3">
            <w:pPr>
              <w:rPr>
                <w:rFonts w:eastAsia="Times New Roman"/>
                <w:color w:val="252525"/>
                <w:szCs w:val="24"/>
                <w:lang w:eastAsia="en-GB"/>
              </w:rPr>
            </w:pPr>
            <w:r>
              <w:rPr>
                <w:rFonts w:eastAsia="Times New Roman"/>
                <w:color w:val="252525"/>
                <w:szCs w:val="24"/>
                <w:lang w:eastAsia="en-GB"/>
              </w:rPr>
              <w:br/>
              <w:t>DO</w:t>
            </w:r>
          </w:p>
        </w:tc>
        <w:tc>
          <w:tcPr>
            <w:tcW w:w="1551" w:type="dxa"/>
          </w:tcPr>
          <w:p w14:paraId="37312457" w14:textId="7D9AC59A" w:rsidR="00BE7342" w:rsidRDefault="006F171A" w:rsidP="000657E3">
            <w:pPr>
              <w:rPr>
                <w:rFonts w:eastAsia="Times New Roman"/>
                <w:color w:val="252525"/>
                <w:szCs w:val="24"/>
                <w:lang w:eastAsia="en-GB"/>
              </w:rPr>
            </w:pPr>
            <w:r>
              <w:rPr>
                <w:rFonts w:eastAsia="Times New Roman"/>
                <w:color w:val="252525"/>
                <w:szCs w:val="24"/>
                <w:lang w:eastAsia="en-GB"/>
              </w:rPr>
              <w:br/>
            </w:r>
            <w:r w:rsidR="00D92BEB">
              <w:rPr>
                <w:rFonts w:eastAsia="Times New Roman"/>
                <w:color w:val="252525"/>
                <w:szCs w:val="24"/>
                <w:lang w:eastAsia="en-GB"/>
              </w:rPr>
              <w:t>DO (</w:t>
            </w:r>
            <w:r>
              <w:rPr>
                <w:rFonts w:eastAsia="Times New Roman"/>
                <w:color w:val="252525"/>
                <w:szCs w:val="24"/>
                <w:lang w:eastAsia="en-GB"/>
              </w:rPr>
              <w:t>men)</w:t>
            </w:r>
          </w:p>
        </w:tc>
        <w:tc>
          <w:tcPr>
            <w:tcW w:w="1751" w:type="dxa"/>
          </w:tcPr>
          <w:p w14:paraId="734C00F5" w14:textId="5DFC6A41" w:rsidR="00BE7342" w:rsidRDefault="006F171A" w:rsidP="000657E3">
            <w:pPr>
              <w:rPr>
                <w:rFonts w:eastAsia="Times New Roman"/>
                <w:color w:val="252525"/>
                <w:szCs w:val="24"/>
                <w:lang w:eastAsia="en-GB"/>
              </w:rPr>
            </w:pPr>
            <w:r>
              <w:rPr>
                <w:rFonts w:eastAsia="Times New Roman"/>
                <w:color w:val="252525"/>
                <w:szCs w:val="24"/>
                <w:lang w:eastAsia="en-GB"/>
              </w:rPr>
              <w:br/>
              <w:t>DO</w:t>
            </w:r>
          </w:p>
        </w:tc>
        <w:tc>
          <w:tcPr>
            <w:tcW w:w="1380" w:type="dxa"/>
          </w:tcPr>
          <w:p w14:paraId="45CDB1A9" w14:textId="77D128F9" w:rsidR="00BE7342" w:rsidRDefault="006F171A" w:rsidP="000657E3">
            <w:pPr>
              <w:rPr>
                <w:rFonts w:eastAsia="Times New Roman"/>
                <w:color w:val="252525"/>
                <w:szCs w:val="24"/>
                <w:lang w:eastAsia="en-GB"/>
              </w:rPr>
            </w:pPr>
            <w:r>
              <w:rPr>
                <w:rFonts w:eastAsia="Times New Roman"/>
                <w:color w:val="252525"/>
                <w:szCs w:val="24"/>
                <w:lang w:eastAsia="en-GB"/>
              </w:rPr>
              <w:br/>
              <w:t>DON’T</w:t>
            </w:r>
          </w:p>
        </w:tc>
      </w:tr>
      <w:tr w:rsidR="00BE7342" w14:paraId="299D3484" w14:textId="77777777" w:rsidTr="00ED75A1">
        <w:trPr>
          <w:trHeight w:val="751"/>
        </w:trPr>
        <w:tc>
          <w:tcPr>
            <w:tcW w:w="1482" w:type="dxa"/>
            <w:tcBorders>
              <w:top w:val="single" w:sz="12" w:space="0" w:color="auto"/>
              <w:left w:val="single" w:sz="12" w:space="0" w:color="auto"/>
              <w:bottom w:val="single" w:sz="12" w:space="0" w:color="auto"/>
              <w:right w:val="single" w:sz="12" w:space="0" w:color="auto"/>
            </w:tcBorders>
          </w:tcPr>
          <w:p w14:paraId="73EB42DD" w14:textId="652C473B" w:rsidR="00BE7342" w:rsidRDefault="00BE7342" w:rsidP="000657E3">
            <w:pPr>
              <w:rPr>
                <w:rFonts w:eastAsia="Times New Roman"/>
                <w:color w:val="252525"/>
                <w:szCs w:val="24"/>
                <w:lang w:eastAsia="en-GB"/>
              </w:rPr>
            </w:pPr>
            <w:r>
              <w:rPr>
                <w:rFonts w:eastAsia="Times New Roman"/>
                <w:color w:val="252525"/>
                <w:szCs w:val="24"/>
                <w:lang w:eastAsia="en-GB"/>
              </w:rPr>
              <w:t>Russia</w:t>
            </w:r>
          </w:p>
        </w:tc>
        <w:tc>
          <w:tcPr>
            <w:tcW w:w="950" w:type="dxa"/>
            <w:tcBorders>
              <w:left w:val="single" w:sz="12" w:space="0" w:color="auto"/>
            </w:tcBorders>
          </w:tcPr>
          <w:p w14:paraId="2370FD5E" w14:textId="34862930" w:rsidR="00BE7342" w:rsidRDefault="006F171A" w:rsidP="000657E3">
            <w:pPr>
              <w:rPr>
                <w:rFonts w:eastAsia="Times New Roman"/>
                <w:color w:val="252525"/>
                <w:szCs w:val="24"/>
                <w:lang w:eastAsia="en-GB"/>
              </w:rPr>
            </w:pPr>
            <w:r>
              <w:rPr>
                <w:rFonts w:eastAsia="Times New Roman"/>
                <w:color w:val="252525"/>
                <w:szCs w:val="24"/>
                <w:lang w:eastAsia="en-GB"/>
              </w:rPr>
              <w:br/>
              <w:t>DO</w:t>
            </w:r>
          </w:p>
        </w:tc>
        <w:tc>
          <w:tcPr>
            <w:tcW w:w="1310" w:type="dxa"/>
          </w:tcPr>
          <w:p w14:paraId="40B4B3F9" w14:textId="7D5B540F" w:rsidR="00BE7342" w:rsidRDefault="00D92BEB" w:rsidP="000657E3">
            <w:pPr>
              <w:rPr>
                <w:rFonts w:eastAsia="Times New Roman"/>
                <w:color w:val="252525"/>
                <w:szCs w:val="24"/>
                <w:lang w:eastAsia="en-GB"/>
              </w:rPr>
            </w:pPr>
            <w:r>
              <w:rPr>
                <w:rFonts w:eastAsia="Times New Roman"/>
                <w:color w:val="252525"/>
                <w:szCs w:val="24"/>
                <w:lang w:eastAsia="en-GB"/>
              </w:rPr>
              <w:br/>
            </w:r>
            <w:r w:rsidR="00D460A5">
              <w:rPr>
                <w:rFonts w:eastAsia="Times New Roman"/>
                <w:color w:val="252525"/>
                <w:szCs w:val="24"/>
                <w:lang w:eastAsia="en-GB"/>
              </w:rPr>
              <w:t>DO</w:t>
            </w:r>
          </w:p>
        </w:tc>
        <w:tc>
          <w:tcPr>
            <w:tcW w:w="790" w:type="dxa"/>
          </w:tcPr>
          <w:p w14:paraId="6F693377" w14:textId="6123FF16" w:rsidR="00BE7342" w:rsidRDefault="00D460A5" w:rsidP="000657E3">
            <w:pPr>
              <w:rPr>
                <w:rFonts w:eastAsia="Times New Roman"/>
                <w:color w:val="252525"/>
                <w:szCs w:val="24"/>
                <w:lang w:eastAsia="en-GB"/>
              </w:rPr>
            </w:pPr>
            <w:r>
              <w:rPr>
                <w:rFonts w:eastAsia="Times New Roman"/>
                <w:color w:val="252525"/>
                <w:szCs w:val="24"/>
                <w:lang w:eastAsia="en-GB"/>
              </w:rPr>
              <w:br/>
              <w:t>DO</w:t>
            </w:r>
          </w:p>
        </w:tc>
        <w:tc>
          <w:tcPr>
            <w:tcW w:w="1551" w:type="dxa"/>
          </w:tcPr>
          <w:p w14:paraId="31E85E88" w14:textId="7F61BC85" w:rsidR="00BE7342" w:rsidRDefault="00D460A5" w:rsidP="000657E3">
            <w:pPr>
              <w:rPr>
                <w:rFonts w:eastAsia="Times New Roman"/>
                <w:color w:val="252525"/>
                <w:szCs w:val="24"/>
                <w:lang w:eastAsia="en-GB"/>
              </w:rPr>
            </w:pPr>
            <w:r>
              <w:rPr>
                <w:rFonts w:eastAsia="Times New Roman"/>
                <w:color w:val="252525"/>
                <w:szCs w:val="24"/>
                <w:lang w:eastAsia="en-GB"/>
              </w:rPr>
              <w:br/>
              <w:t>DO/DON’T</w:t>
            </w:r>
          </w:p>
        </w:tc>
        <w:tc>
          <w:tcPr>
            <w:tcW w:w="1751" w:type="dxa"/>
          </w:tcPr>
          <w:p w14:paraId="3A7F5C73" w14:textId="4E937742" w:rsidR="00BE7342" w:rsidRDefault="00D460A5" w:rsidP="000657E3">
            <w:pPr>
              <w:rPr>
                <w:rFonts w:eastAsia="Times New Roman"/>
                <w:color w:val="252525"/>
                <w:szCs w:val="24"/>
                <w:lang w:eastAsia="en-GB"/>
              </w:rPr>
            </w:pPr>
            <w:r>
              <w:rPr>
                <w:rFonts w:eastAsia="Times New Roman"/>
                <w:color w:val="252525"/>
                <w:szCs w:val="24"/>
                <w:lang w:eastAsia="en-GB"/>
              </w:rPr>
              <w:br/>
              <w:t>DO</w:t>
            </w:r>
          </w:p>
        </w:tc>
        <w:tc>
          <w:tcPr>
            <w:tcW w:w="1380" w:type="dxa"/>
          </w:tcPr>
          <w:p w14:paraId="430A87D6" w14:textId="7FA88BA2" w:rsidR="00BE7342" w:rsidRDefault="00D460A5" w:rsidP="000657E3">
            <w:pPr>
              <w:rPr>
                <w:rFonts w:eastAsia="Times New Roman"/>
                <w:color w:val="252525"/>
                <w:szCs w:val="24"/>
                <w:lang w:eastAsia="en-GB"/>
              </w:rPr>
            </w:pPr>
            <w:r>
              <w:rPr>
                <w:rFonts w:eastAsia="Times New Roman"/>
                <w:color w:val="252525"/>
                <w:szCs w:val="24"/>
                <w:lang w:eastAsia="en-GB"/>
              </w:rPr>
              <w:br/>
              <w:t>DON’T</w:t>
            </w:r>
          </w:p>
        </w:tc>
      </w:tr>
      <w:tr w:rsidR="00BE7342" w14:paraId="70F2A811" w14:textId="77777777" w:rsidTr="00ED75A1">
        <w:trPr>
          <w:trHeight w:val="725"/>
        </w:trPr>
        <w:tc>
          <w:tcPr>
            <w:tcW w:w="1482" w:type="dxa"/>
            <w:tcBorders>
              <w:top w:val="single" w:sz="12" w:space="0" w:color="auto"/>
              <w:left w:val="single" w:sz="12" w:space="0" w:color="auto"/>
              <w:bottom w:val="single" w:sz="12" w:space="0" w:color="auto"/>
              <w:right w:val="single" w:sz="12" w:space="0" w:color="auto"/>
            </w:tcBorders>
          </w:tcPr>
          <w:p w14:paraId="0EF48652" w14:textId="19919392" w:rsidR="00BE7342" w:rsidRDefault="00BE7342" w:rsidP="000657E3">
            <w:pPr>
              <w:rPr>
                <w:rFonts w:eastAsia="Times New Roman"/>
                <w:color w:val="252525"/>
                <w:szCs w:val="24"/>
                <w:lang w:eastAsia="en-GB"/>
              </w:rPr>
            </w:pPr>
            <w:r>
              <w:rPr>
                <w:rFonts w:eastAsia="Times New Roman"/>
                <w:color w:val="252525"/>
                <w:szCs w:val="24"/>
                <w:lang w:eastAsia="en-GB"/>
              </w:rPr>
              <w:t>Canada</w:t>
            </w:r>
          </w:p>
        </w:tc>
        <w:tc>
          <w:tcPr>
            <w:tcW w:w="950" w:type="dxa"/>
            <w:tcBorders>
              <w:left w:val="single" w:sz="12" w:space="0" w:color="auto"/>
            </w:tcBorders>
          </w:tcPr>
          <w:p w14:paraId="55D1AD83" w14:textId="2F736891" w:rsidR="00BE7342" w:rsidRDefault="00D460A5" w:rsidP="000657E3">
            <w:pPr>
              <w:rPr>
                <w:rFonts w:eastAsia="Times New Roman"/>
                <w:color w:val="252525"/>
                <w:szCs w:val="24"/>
                <w:lang w:eastAsia="en-GB"/>
              </w:rPr>
            </w:pPr>
            <w:r>
              <w:rPr>
                <w:rFonts w:eastAsia="Times New Roman"/>
                <w:color w:val="252525"/>
                <w:szCs w:val="24"/>
                <w:lang w:eastAsia="en-GB"/>
              </w:rPr>
              <w:br/>
              <w:t>DO</w:t>
            </w:r>
          </w:p>
        </w:tc>
        <w:tc>
          <w:tcPr>
            <w:tcW w:w="1310" w:type="dxa"/>
          </w:tcPr>
          <w:p w14:paraId="67FA5D7E" w14:textId="1839C1C1" w:rsidR="00BE7342" w:rsidRDefault="00D460A5" w:rsidP="000657E3">
            <w:pPr>
              <w:rPr>
                <w:rFonts w:eastAsia="Times New Roman"/>
                <w:color w:val="252525"/>
                <w:szCs w:val="24"/>
                <w:lang w:eastAsia="en-GB"/>
              </w:rPr>
            </w:pPr>
            <w:r>
              <w:rPr>
                <w:rFonts w:eastAsia="Times New Roman"/>
                <w:color w:val="252525"/>
                <w:szCs w:val="24"/>
                <w:lang w:eastAsia="en-GB"/>
              </w:rPr>
              <w:br/>
              <w:t>DO</w:t>
            </w:r>
          </w:p>
        </w:tc>
        <w:tc>
          <w:tcPr>
            <w:tcW w:w="790" w:type="dxa"/>
          </w:tcPr>
          <w:p w14:paraId="0AE1A1FD" w14:textId="2F615F27" w:rsidR="00BE7342" w:rsidRDefault="00D460A5" w:rsidP="000657E3">
            <w:pPr>
              <w:rPr>
                <w:rFonts w:eastAsia="Times New Roman"/>
                <w:color w:val="252525"/>
                <w:szCs w:val="24"/>
                <w:lang w:eastAsia="en-GB"/>
              </w:rPr>
            </w:pPr>
            <w:r>
              <w:rPr>
                <w:rFonts w:eastAsia="Times New Roman"/>
                <w:color w:val="252525"/>
                <w:szCs w:val="24"/>
                <w:lang w:eastAsia="en-GB"/>
              </w:rPr>
              <w:br/>
              <w:t>DO</w:t>
            </w:r>
          </w:p>
        </w:tc>
        <w:tc>
          <w:tcPr>
            <w:tcW w:w="1551" w:type="dxa"/>
          </w:tcPr>
          <w:p w14:paraId="0D101A04" w14:textId="520C8F6A" w:rsidR="00BE7342" w:rsidRDefault="00D460A5" w:rsidP="000657E3">
            <w:pPr>
              <w:rPr>
                <w:rFonts w:eastAsia="Times New Roman"/>
                <w:color w:val="252525"/>
                <w:szCs w:val="24"/>
                <w:lang w:eastAsia="en-GB"/>
              </w:rPr>
            </w:pPr>
            <w:r>
              <w:rPr>
                <w:rFonts w:eastAsia="Times New Roman"/>
                <w:color w:val="252525"/>
                <w:szCs w:val="24"/>
                <w:lang w:eastAsia="en-GB"/>
              </w:rPr>
              <w:br/>
              <w:t>DO</w:t>
            </w:r>
          </w:p>
        </w:tc>
        <w:tc>
          <w:tcPr>
            <w:tcW w:w="1751" w:type="dxa"/>
          </w:tcPr>
          <w:p w14:paraId="3DC2BA49" w14:textId="350683A3" w:rsidR="00BE7342" w:rsidRDefault="00D460A5" w:rsidP="000657E3">
            <w:pPr>
              <w:rPr>
                <w:rFonts w:eastAsia="Times New Roman"/>
                <w:color w:val="252525"/>
                <w:szCs w:val="24"/>
                <w:lang w:eastAsia="en-GB"/>
              </w:rPr>
            </w:pPr>
            <w:r>
              <w:rPr>
                <w:rFonts w:eastAsia="Times New Roman"/>
                <w:color w:val="252525"/>
                <w:szCs w:val="24"/>
                <w:lang w:eastAsia="en-GB"/>
              </w:rPr>
              <w:br/>
              <w:t>DO</w:t>
            </w:r>
          </w:p>
        </w:tc>
        <w:tc>
          <w:tcPr>
            <w:tcW w:w="1380" w:type="dxa"/>
          </w:tcPr>
          <w:p w14:paraId="72714A26" w14:textId="54407732" w:rsidR="00BE7342" w:rsidRDefault="00D460A5" w:rsidP="000657E3">
            <w:pPr>
              <w:rPr>
                <w:rFonts w:eastAsia="Times New Roman"/>
                <w:color w:val="252525"/>
                <w:szCs w:val="24"/>
                <w:lang w:eastAsia="en-GB"/>
              </w:rPr>
            </w:pPr>
            <w:r>
              <w:rPr>
                <w:rFonts w:eastAsia="Times New Roman"/>
                <w:color w:val="252525"/>
                <w:szCs w:val="24"/>
                <w:lang w:eastAsia="en-GB"/>
              </w:rPr>
              <w:br/>
              <w:t>DO</w:t>
            </w:r>
          </w:p>
        </w:tc>
      </w:tr>
      <w:tr w:rsidR="00BE7342" w14:paraId="63DE2695" w14:textId="77777777" w:rsidTr="00ED75A1">
        <w:trPr>
          <w:trHeight w:val="725"/>
        </w:trPr>
        <w:tc>
          <w:tcPr>
            <w:tcW w:w="1482" w:type="dxa"/>
            <w:tcBorders>
              <w:top w:val="single" w:sz="12" w:space="0" w:color="auto"/>
              <w:left w:val="single" w:sz="12" w:space="0" w:color="auto"/>
              <w:bottom w:val="single" w:sz="12" w:space="0" w:color="auto"/>
              <w:right w:val="single" w:sz="12" w:space="0" w:color="auto"/>
            </w:tcBorders>
          </w:tcPr>
          <w:p w14:paraId="282694E8" w14:textId="1539DA5C" w:rsidR="00BE7342" w:rsidRDefault="00BE7342" w:rsidP="000657E3">
            <w:pPr>
              <w:rPr>
                <w:rFonts w:eastAsia="Times New Roman"/>
                <w:color w:val="252525"/>
                <w:szCs w:val="24"/>
                <w:lang w:eastAsia="en-GB"/>
              </w:rPr>
            </w:pPr>
            <w:r>
              <w:rPr>
                <w:rFonts w:eastAsia="Times New Roman"/>
                <w:color w:val="252525"/>
                <w:szCs w:val="24"/>
                <w:lang w:eastAsia="en-GB"/>
              </w:rPr>
              <w:t xml:space="preserve">Australia </w:t>
            </w:r>
          </w:p>
        </w:tc>
        <w:tc>
          <w:tcPr>
            <w:tcW w:w="950" w:type="dxa"/>
            <w:tcBorders>
              <w:left w:val="single" w:sz="12" w:space="0" w:color="auto"/>
            </w:tcBorders>
          </w:tcPr>
          <w:p w14:paraId="6B2B3E27" w14:textId="1F4BCABD" w:rsidR="00BE7342" w:rsidRDefault="00D460A5" w:rsidP="000657E3">
            <w:pPr>
              <w:rPr>
                <w:rFonts w:eastAsia="Times New Roman"/>
                <w:color w:val="252525"/>
                <w:szCs w:val="24"/>
                <w:lang w:eastAsia="en-GB"/>
              </w:rPr>
            </w:pPr>
            <w:r>
              <w:rPr>
                <w:rFonts w:eastAsia="Times New Roman"/>
                <w:color w:val="252525"/>
                <w:szCs w:val="24"/>
                <w:lang w:eastAsia="en-GB"/>
              </w:rPr>
              <w:br/>
              <w:t>DO</w:t>
            </w:r>
          </w:p>
        </w:tc>
        <w:tc>
          <w:tcPr>
            <w:tcW w:w="1310" w:type="dxa"/>
          </w:tcPr>
          <w:p w14:paraId="74FC4F02" w14:textId="75E93B18" w:rsidR="00BE7342" w:rsidRDefault="00D460A5" w:rsidP="000657E3">
            <w:pPr>
              <w:rPr>
                <w:rFonts w:eastAsia="Times New Roman"/>
                <w:color w:val="252525"/>
                <w:szCs w:val="24"/>
                <w:lang w:eastAsia="en-GB"/>
              </w:rPr>
            </w:pPr>
            <w:r>
              <w:rPr>
                <w:rFonts w:eastAsia="Times New Roman"/>
                <w:color w:val="252525"/>
                <w:szCs w:val="24"/>
                <w:lang w:eastAsia="en-GB"/>
              </w:rPr>
              <w:br/>
              <w:t>DO</w:t>
            </w:r>
          </w:p>
        </w:tc>
        <w:tc>
          <w:tcPr>
            <w:tcW w:w="790" w:type="dxa"/>
          </w:tcPr>
          <w:p w14:paraId="0E6FEED9" w14:textId="00E196A8" w:rsidR="00BE7342" w:rsidRDefault="00D460A5" w:rsidP="000657E3">
            <w:pPr>
              <w:rPr>
                <w:rFonts w:eastAsia="Times New Roman"/>
                <w:color w:val="252525"/>
                <w:szCs w:val="24"/>
                <w:lang w:eastAsia="en-GB"/>
              </w:rPr>
            </w:pPr>
            <w:r>
              <w:rPr>
                <w:rFonts w:eastAsia="Times New Roman"/>
                <w:color w:val="252525"/>
                <w:szCs w:val="24"/>
                <w:lang w:eastAsia="en-GB"/>
              </w:rPr>
              <w:br/>
              <w:t>DO</w:t>
            </w:r>
          </w:p>
        </w:tc>
        <w:tc>
          <w:tcPr>
            <w:tcW w:w="1551" w:type="dxa"/>
          </w:tcPr>
          <w:p w14:paraId="3F52A3A4" w14:textId="77777777" w:rsidR="00BE7342" w:rsidRDefault="00BE7342" w:rsidP="000657E3">
            <w:pPr>
              <w:rPr>
                <w:rFonts w:eastAsia="Times New Roman"/>
                <w:color w:val="252525"/>
                <w:szCs w:val="24"/>
                <w:lang w:eastAsia="en-GB"/>
              </w:rPr>
            </w:pPr>
          </w:p>
          <w:p w14:paraId="772ABCB1" w14:textId="401D9D8D" w:rsidR="00D460A5" w:rsidRDefault="00D460A5" w:rsidP="000657E3">
            <w:pPr>
              <w:rPr>
                <w:rFonts w:eastAsia="Times New Roman"/>
                <w:color w:val="252525"/>
                <w:szCs w:val="24"/>
                <w:lang w:eastAsia="en-GB"/>
              </w:rPr>
            </w:pPr>
            <w:r>
              <w:rPr>
                <w:rFonts w:eastAsia="Times New Roman"/>
                <w:color w:val="252525"/>
                <w:szCs w:val="24"/>
                <w:lang w:eastAsia="en-GB"/>
              </w:rPr>
              <w:t>DO</w:t>
            </w:r>
          </w:p>
        </w:tc>
        <w:tc>
          <w:tcPr>
            <w:tcW w:w="1751" w:type="dxa"/>
          </w:tcPr>
          <w:p w14:paraId="3D95C58A" w14:textId="67A5A951" w:rsidR="00BE7342" w:rsidRDefault="00D460A5" w:rsidP="000657E3">
            <w:pPr>
              <w:rPr>
                <w:rFonts w:eastAsia="Times New Roman"/>
                <w:color w:val="252525"/>
                <w:szCs w:val="24"/>
                <w:lang w:eastAsia="en-GB"/>
              </w:rPr>
            </w:pPr>
            <w:r>
              <w:rPr>
                <w:rFonts w:eastAsia="Times New Roman"/>
                <w:color w:val="252525"/>
                <w:szCs w:val="24"/>
                <w:lang w:eastAsia="en-GB"/>
              </w:rPr>
              <w:br/>
              <w:t>DO</w:t>
            </w:r>
          </w:p>
        </w:tc>
        <w:tc>
          <w:tcPr>
            <w:tcW w:w="1380" w:type="dxa"/>
          </w:tcPr>
          <w:p w14:paraId="7166DBA7" w14:textId="77777777" w:rsidR="00BE7342" w:rsidRDefault="00BE7342" w:rsidP="000657E3">
            <w:pPr>
              <w:rPr>
                <w:rFonts w:eastAsia="Times New Roman"/>
                <w:color w:val="252525"/>
                <w:szCs w:val="24"/>
                <w:lang w:eastAsia="en-GB"/>
              </w:rPr>
            </w:pPr>
          </w:p>
          <w:p w14:paraId="35C8270F" w14:textId="7A3C8A60" w:rsidR="00D460A5" w:rsidRDefault="00D460A5" w:rsidP="000657E3">
            <w:pPr>
              <w:rPr>
                <w:rFonts w:eastAsia="Times New Roman"/>
                <w:color w:val="252525"/>
                <w:szCs w:val="24"/>
                <w:lang w:eastAsia="en-GB"/>
              </w:rPr>
            </w:pPr>
            <w:r>
              <w:rPr>
                <w:rFonts w:eastAsia="Times New Roman"/>
                <w:color w:val="252525"/>
                <w:szCs w:val="24"/>
                <w:lang w:eastAsia="en-GB"/>
              </w:rPr>
              <w:t>DO</w:t>
            </w:r>
          </w:p>
        </w:tc>
      </w:tr>
      <w:tr w:rsidR="00BE7342" w14:paraId="19A09D0E" w14:textId="77777777" w:rsidTr="00ED75A1">
        <w:trPr>
          <w:trHeight w:val="751"/>
        </w:trPr>
        <w:tc>
          <w:tcPr>
            <w:tcW w:w="1482" w:type="dxa"/>
            <w:tcBorders>
              <w:top w:val="single" w:sz="12" w:space="0" w:color="auto"/>
              <w:left w:val="single" w:sz="12" w:space="0" w:color="auto"/>
              <w:bottom w:val="single" w:sz="12" w:space="0" w:color="auto"/>
              <w:right w:val="single" w:sz="12" w:space="0" w:color="auto"/>
            </w:tcBorders>
          </w:tcPr>
          <w:p w14:paraId="5C7B0A5A" w14:textId="043C7EDF" w:rsidR="00BE7342" w:rsidRDefault="00BE7342" w:rsidP="000657E3">
            <w:pPr>
              <w:rPr>
                <w:rFonts w:eastAsia="Times New Roman"/>
                <w:color w:val="252525"/>
                <w:szCs w:val="24"/>
                <w:lang w:eastAsia="en-GB"/>
              </w:rPr>
            </w:pPr>
            <w:r>
              <w:rPr>
                <w:rFonts w:eastAsia="Times New Roman"/>
                <w:color w:val="252525"/>
                <w:szCs w:val="24"/>
                <w:lang w:eastAsia="en-GB"/>
              </w:rPr>
              <w:t>Brazil</w:t>
            </w:r>
          </w:p>
        </w:tc>
        <w:tc>
          <w:tcPr>
            <w:tcW w:w="950" w:type="dxa"/>
            <w:tcBorders>
              <w:left w:val="single" w:sz="12" w:space="0" w:color="auto"/>
            </w:tcBorders>
          </w:tcPr>
          <w:p w14:paraId="720F69A8" w14:textId="77777777" w:rsidR="00BE7342" w:rsidRDefault="00BE7342" w:rsidP="000657E3">
            <w:pPr>
              <w:rPr>
                <w:rFonts w:eastAsia="Times New Roman"/>
                <w:color w:val="252525"/>
                <w:szCs w:val="24"/>
                <w:lang w:eastAsia="en-GB"/>
              </w:rPr>
            </w:pPr>
          </w:p>
          <w:p w14:paraId="774911EF" w14:textId="63C5AD11" w:rsidR="00EB07E2" w:rsidRDefault="00EB07E2" w:rsidP="000657E3">
            <w:pPr>
              <w:rPr>
                <w:rFonts w:eastAsia="Times New Roman"/>
                <w:color w:val="252525"/>
                <w:szCs w:val="24"/>
                <w:lang w:eastAsia="en-GB"/>
              </w:rPr>
            </w:pPr>
            <w:r>
              <w:rPr>
                <w:rFonts w:eastAsia="Times New Roman"/>
                <w:color w:val="252525"/>
                <w:szCs w:val="24"/>
                <w:lang w:eastAsia="en-GB"/>
              </w:rPr>
              <w:t>DO</w:t>
            </w:r>
          </w:p>
        </w:tc>
        <w:tc>
          <w:tcPr>
            <w:tcW w:w="1310" w:type="dxa"/>
          </w:tcPr>
          <w:p w14:paraId="1799B5DF" w14:textId="77777777" w:rsidR="00BE7342" w:rsidRDefault="00BE7342" w:rsidP="000657E3">
            <w:pPr>
              <w:rPr>
                <w:rFonts w:eastAsia="Times New Roman"/>
                <w:color w:val="252525"/>
                <w:szCs w:val="24"/>
                <w:lang w:eastAsia="en-GB"/>
              </w:rPr>
            </w:pPr>
          </w:p>
          <w:p w14:paraId="4941E59A" w14:textId="6222DEE1" w:rsidR="00EB07E2" w:rsidRDefault="00EB07E2" w:rsidP="000657E3">
            <w:pPr>
              <w:rPr>
                <w:rFonts w:eastAsia="Times New Roman"/>
                <w:color w:val="252525"/>
                <w:szCs w:val="24"/>
                <w:lang w:eastAsia="en-GB"/>
              </w:rPr>
            </w:pPr>
            <w:r>
              <w:rPr>
                <w:rFonts w:eastAsia="Times New Roman"/>
                <w:color w:val="252525"/>
                <w:szCs w:val="24"/>
                <w:lang w:eastAsia="en-GB"/>
              </w:rPr>
              <w:t>DO</w:t>
            </w:r>
          </w:p>
        </w:tc>
        <w:tc>
          <w:tcPr>
            <w:tcW w:w="790" w:type="dxa"/>
          </w:tcPr>
          <w:p w14:paraId="00120E74" w14:textId="6C2E3F03" w:rsidR="00BE7342" w:rsidRDefault="00ED75A1" w:rsidP="000657E3">
            <w:pPr>
              <w:rPr>
                <w:rFonts w:eastAsia="Times New Roman"/>
                <w:color w:val="252525"/>
                <w:szCs w:val="24"/>
                <w:lang w:eastAsia="en-GB"/>
              </w:rPr>
            </w:pPr>
            <w:r>
              <w:rPr>
                <w:rFonts w:eastAsia="Times New Roman"/>
                <w:color w:val="252525"/>
                <w:szCs w:val="24"/>
                <w:lang w:eastAsia="en-GB"/>
              </w:rPr>
              <w:br/>
              <w:t>DO</w:t>
            </w:r>
          </w:p>
        </w:tc>
        <w:tc>
          <w:tcPr>
            <w:tcW w:w="1551" w:type="dxa"/>
          </w:tcPr>
          <w:p w14:paraId="4FC132E2" w14:textId="49DAE89B" w:rsidR="00BE7342" w:rsidRDefault="00ED75A1" w:rsidP="000657E3">
            <w:pPr>
              <w:rPr>
                <w:rFonts w:eastAsia="Times New Roman"/>
                <w:color w:val="252525"/>
                <w:szCs w:val="24"/>
                <w:lang w:eastAsia="en-GB"/>
              </w:rPr>
            </w:pPr>
            <w:r>
              <w:rPr>
                <w:rFonts w:eastAsia="Times New Roman"/>
                <w:color w:val="252525"/>
                <w:szCs w:val="24"/>
                <w:lang w:eastAsia="en-GB"/>
              </w:rPr>
              <w:br/>
              <w:t>DO</w:t>
            </w:r>
          </w:p>
        </w:tc>
        <w:tc>
          <w:tcPr>
            <w:tcW w:w="1751" w:type="dxa"/>
          </w:tcPr>
          <w:p w14:paraId="04F1D393" w14:textId="77777777" w:rsidR="00BE7342" w:rsidRDefault="00BE7342" w:rsidP="000657E3">
            <w:pPr>
              <w:rPr>
                <w:rFonts w:eastAsia="Times New Roman"/>
                <w:color w:val="252525"/>
                <w:szCs w:val="24"/>
                <w:lang w:eastAsia="en-GB"/>
              </w:rPr>
            </w:pPr>
          </w:p>
          <w:p w14:paraId="41C9F187" w14:textId="7413DD2B" w:rsidR="00ED75A1" w:rsidRDefault="00ED75A1" w:rsidP="000657E3">
            <w:pPr>
              <w:rPr>
                <w:rFonts w:eastAsia="Times New Roman"/>
                <w:color w:val="252525"/>
                <w:szCs w:val="24"/>
                <w:lang w:eastAsia="en-GB"/>
              </w:rPr>
            </w:pPr>
            <w:r>
              <w:rPr>
                <w:rFonts w:eastAsia="Times New Roman"/>
                <w:color w:val="252525"/>
                <w:szCs w:val="24"/>
                <w:lang w:eastAsia="en-GB"/>
              </w:rPr>
              <w:t>DO</w:t>
            </w:r>
          </w:p>
        </w:tc>
        <w:tc>
          <w:tcPr>
            <w:tcW w:w="1380" w:type="dxa"/>
          </w:tcPr>
          <w:p w14:paraId="7B439EF5" w14:textId="2BC28D51" w:rsidR="00BE7342" w:rsidRDefault="00ED75A1" w:rsidP="000657E3">
            <w:pPr>
              <w:rPr>
                <w:rFonts w:eastAsia="Times New Roman"/>
                <w:color w:val="252525"/>
                <w:szCs w:val="24"/>
                <w:lang w:eastAsia="en-GB"/>
              </w:rPr>
            </w:pPr>
            <w:r>
              <w:rPr>
                <w:rFonts w:eastAsia="Times New Roman"/>
                <w:color w:val="252525"/>
                <w:szCs w:val="24"/>
                <w:lang w:eastAsia="en-GB"/>
              </w:rPr>
              <w:br/>
              <w:t>DO</w:t>
            </w:r>
          </w:p>
        </w:tc>
      </w:tr>
      <w:tr w:rsidR="00BE7342" w14:paraId="5A0C1281" w14:textId="77777777" w:rsidTr="00ED75A1">
        <w:trPr>
          <w:trHeight w:val="725"/>
        </w:trPr>
        <w:tc>
          <w:tcPr>
            <w:tcW w:w="1482" w:type="dxa"/>
            <w:tcBorders>
              <w:top w:val="single" w:sz="12" w:space="0" w:color="auto"/>
              <w:left w:val="single" w:sz="12" w:space="0" w:color="auto"/>
              <w:bottom w:val="single" w:sz="12" w:space="0" w:color="auto"/>
              <w:right w:val="single" w:sz="12" w:space="0" w:color="auto"/>
            </w:tcBorders>
          </w:tcPr>
          <w:p w14:paraId="41B5E0A7" w14:textId="610DC5DA" w:rsidR="00BE7342" w:rsidRDefault="00BE7342" w:rsidP="000657E3">
            <w:pPr>
              <w:rPr>
                <w:rFonts w:eastAsia="Times New Roman"/>
                <w:color w:val="252525"/>
                <w:szCs w:val="24"/>
                <w:lang w:eastAsia="en-GB"/>
              </w:rPr>
            </w:pPr>
            <w:r>
              <w:rPr>
                <w:rFonts w:eastAsia="Times New Roman"/>
                <w:color w:val="252525"/>
                <w:szCs w:val="24"/>
                <w:lang w:eastAsia="en-GB"/>
              </w:rPr>
              <w:t>Egypt</w:t>
            </w:r>
          </w:p>
        </w:tc>
        <w:tc>
          <w:tcPr>
            <w:tcW w:w="950" w:type="dxa"/>
            <w:tcBorders>
              <w:left w:val="single" w:sz="12" w:space="0" w:color="auto"/>
            </w:tcBorders>
          </w:tcPr>
          <w:p w14:paraId="797833D7" w14:textId="0ABAC318" w:rsidR="00BE7342" w:rsidRDefault="00ED75A1" w:rsidP="000657E3">
            <w:pPr>
              <w:rPr>
                <w:rFonts w:eastAsia="Times New Roman"/>
                <w:color w:val="252525"/>
                <w:szCs w:val="24"/>
                <w:lang w:eastAsia="en-GB"/>
              </w:rPr>
            </w:pPr>
            <w:r>
              <w:rPr>
                <w:rFonts w:eastAsia="Times New Roman"/>
                <w:color w:val="252525"/>
                <w:szCs w:val="24"/>
                <w:lang w:eastAsia="en-GB"/>
              </w:rPr>
              <w:br/>
              <w:t>DON’T</w:t>
            </w:r>
          </w:p>
        </w:tc>
        <w:tc>
          <w:tcPr>
            <w:tcW w:w="1310" w:type="dxa"/>
          </w:tcPr>
          <w:p w14:paraId="1369C2C2" w14:textId="22F11FB9" w:rsidR="00BE7342" w:rsidRDefault="00ED75A1" w:rsidP="000657E3">
            <w:pPr>
              <w:rPr>
                <w:rFonts w:eastAsia="Times New Roman"/>
                <w:color w:val="252525"/>
                <w:szCs w:val="24"/>
                <w:lang w:eastAsia="en-GB"/>
              </w:rPr>
            </w:pPr>
            <w:r>
              <w:rPr>
                <w:rFonts w:eastAsia="Times New Roman"/>
                <w:color w:val="252525"/>
                <w:szCs w:val="24"/>
                <w:lang w:eastAsia="en-GB"/>
              </w:rPr>
              <w:br/>
              <w:t>DON’T</w:t>
            </w:r>
          </w:p>
        </w:tc>
        <w:tc>
          <w:tcPr>
            <w:tcW w:w="790" w:type="dxa"/>
          </w:tcPr>
          <w:p w14:paraId="5B61457F" w14:textId="2FA9EF11" w:rsidR="00BE7342" w:rsidRDefault="00ED75A1" w:rsidP="000657E3">
            <w:pPr>
              <w:rPr>
                <w:rFonts w:eastAsia="Times New Roman"/>
                <w:color w:val="252525"/>
                <w:szCs w:val="24"/>
                <w:lang w:eastAsia="en-GB"/>
              </w:rPr>
            </w:pPr>
            <w:r>
              <w:rPr>
                <w:rFonts w:eastAsia="Times New Roman"/>
                <w:color w:val="252525"/>
                <w:szCs w:val="24"/>
                <w:lang w:eastAsia="en-GB"/>
              </w:rPr>
              <w:br/>
              <w:t>DO</w:t>
            </w:r>
          </w:p>
        </w:tc>
        <w:tc>
          <w:tcPr>
            <w:tcW w:w="1551" w:type="dxa"/>
          </w:tcPr>
          <w:p w14:paraId="3DB3FBBE" w14:textId="0936BE38" w:rsidR="00BE7342" w:rsidRDefault="00ED75A1" w:rsidP="000657E3">
            <w:pPr>
              <w:rPr>
                <w:rFonts w:eastAsia="Times New Roman"/>
                <w:color w:val="252525"/>
                <w:szCs w:val="24"/>
                <w:lang w:eastAsia="en-GB"/>
              </w:rPr>
            </w:pPr>
            <w:r>
              <w:rPr>
                <w:rFonts w:eastAsia="Times New Roman"/>
                <w:color w:val="252525"/>
                <w:szCs w:val="24"/>
                <w:lang w:eastAsia="en-GB"/>
              </w:rPr>
              <w:br/>
              <w:t>DO (men)</w:t>
            </w:r>
          </w:p>
        </w:tc>
        <w:tc>
          <w:tcPr>
            <w:tcW w:w="1751" w:type="dxa"/>
          </w:tcPr>
          <w:p w14:paraId="3CCD835D" w14:textId="53161AB7" w:rsidR="00BE7342" w:rsidRDefault="00ED75A1" w:rsidP="000657E3">
            <w:pPr>
              <w:rPr>
                <w:rFonts w:eastAsia="Times New Roman"/>
                <w:color w:val="252525"/>
                <w:szCs w:val="24"/>
                <w:lang w:eastAsia="en-GB"/>
              </w:rPr>
            </w:pPr>
            <w:r>
              <w:rPr>
                <w:rFonts w:eastAsia="Times New Roman"/>
                <w:color w:val="252525"/>
                <w:szCs w:val="24"/>
                <w:lang w:eastAsia="en-GB"/>
              </w:rPr>
              <w:br/>
              <w:t>DO</w:t>
            </w:r>
          </w:p>
        </w:tc>
        <w:tc>
          <w:tcPr>
            <w:tcW w:w="1380" w:type="dxa"/>
          </w:tcPr>
          <w:p w14:paraId="33354A5F" w14:textId="6205C3CC" w:rsidR="00BE7342" w:rsidRDefault="00ED75A1" w:rsidP="000657E3">
            <w:pPr>
              <w:rPr>
                <w:rFonts w:eastAsia="Times New Roman"/>
                <w:color w:val="252525"/>
                <w:szCs w:val="24"/>
                <w:lang w:eastAsia="en-GB"/>
              </w:rPr>
            </w:pPr>
            <w:r>
              <w:rPr>
                <w:rFonts w:eastAsia="Times New Roman"/>
                <w:color w:val="252525"/>
                <w:szCs w:val="24"/>
                <w:lang w:eastAsia="en-GB"/>
              </w:rPr>
              <w:br/>
              <w:t>DON’T</w:t>
            </w:r>
          </w:p>
        </w:tc>
      </w:tr>
    </w:tbl>
    <w:p w14:paraId="37B6F6AF" w14:textId="4813E060" w:rsidR="00206B13" w:rsidRDefault="00206B13" w:rsidP="000657E3">
      <w:pPr>
        <w:rPr>
          <w:rFonts w:eastAsia="Times New Roman"/>
          <w:color w:val="252525"/>
          <w:szCs w:val="24"/>
          <w:lang w:eastAsia="en-GB"/>
        </w:rPr>
      </w:pPr>
    </w:p>
    <w:p w14:paraId="3D93AA80" w14:textId="3F926FD7" w:rsidR="00596D9C" w:rsidRDefault="00596D9C" w:rsidP="000657E3">
      <w:pPr>
        <w:rPr>
          <w:rFonts w:eastAsia="Times New Roman"/>
          <w:color w:val="252525"/>
          <w:szCs w:val="24"/>
          <w:lang w:eastAsia="en-GB"/>
        </w:rPr>
      </w:pPr>
      <w:r>
        <w:rPr>
          <w:rFonts w:eastAsia="Times New Roman"/>
          <w:color w:val="252525"/>
          <w:szCs w:val="24"/>
          <w:lang w:eastAsia="en-GB"/>
        </w:rPr>
        <w:t>Following these tips and the do</w:t>
      </w:r>
      <w:r w:rsidR="004C363A">
        <w:rPr>
          <w:rFonts w:eastAsia="Times New Roman"/>
          <w:color w:val="252525"/>
          <w:szCs w:val="24"/>
          <w:lang w:eastAsia="en-GB"/>
        </w:rPr>
        <w:t>’s</w:t>
      </w:r>
      <w:r>
        <w:rPr>
          <w:rFonts w:eastAsia="Times New Roman"/>
          <w:color w:val="252525"/>
          <w:szCs w:val="24"/>
          <w:lang w:eastAsia="en-GB"/>
        </w:rPr>
        <w:t xml:space="preserve"> and don’t</w:t>
      </w:r>
      <w:r w:rsidR="004C363A">
        <w:rPr>
          <w:rFonts w:eastAsia="Times New Roman"/>
          <w:color w:val="252525"/>
          <w:szCs w:val="24"/>
          <w:lang w:eastAsia="en-GB"/>
        </w:rPr>
        <w:t>s</w:t>
      </w:r>
      <w:r>
        <w:rPr>
          <w:rFonts w:eastAsia="Times New Roman"/>
          <w:color w:val="252525"/>
          <w:szCs w:val="24"/>
          <w:lang w:eastAsia="en-GB"/>
        </w:rPr>
        <w:t xml:space="preserve"> </w:t>
      </w:r>
      <w:r w:rsidR="00E57A3C">
        <w:rPr>
          <w:rFonts w:eastAsia="Times New Roman"/>
          <w:color w:val="252525"/>
          <w:szCs w:val="24"/>
          <w:lang w:eastAsia="en-GB"/>
        </w:rPr>
        <w:t xml:space="preserve">table will ensure a great greeting and hopefully </w:t>
      </w:r>
      <w:r w:rsidR="0001057F">
        <w:rPr>
          <w:rFonts w:eastAsia="Times New Roman"/>
          <w:color w:val="252525"/>
          <w:szCs w:val="24"/>
          <w:lang w:eastAsia="en-GB"/>
        </w:rPr>
        <w:t>a great visit from these nations.</w:t>
      </w:r>
    </w:p>
    <w:p w14:paraId="2D93D516" w14:textId="1B6286C2" w:rsidR="0001057F" w:rsidRDefault="0001057F" w:rsidP="000657E3">
      <w:pPr>
        <w:rPr>
          <w:rFonts w:eastAsia="Times New Roman"/>
          <w:color w:val="252525"/>
          <w:szCs w:val="24"/>
          <w:lang w:eastAsia="en-GB"/>
        </w:rPr>
      </w:pPr>
    </w:p>
    <w:p w14:paraId="2DD88B2E" w14:textId="67604138" w:rsidR="0001057F" w:rsidRDefault="0001057F" w:rsidP="000657E3">
      <w:pPr>
        <w:rPr>
          <w:rFonts w:eastAsia="Times New Roman"/>
          <w:color w:val="252525"/>
          <w:szCs w:val="24"/>
          <w:lang w:eastAsia="en-GB"/>
        </w:rPr>
      </w:pPr>
    </w:p>
    <w:p w14:paraId="72B2F58E" w14:textId="56833E39" w:rsidR="0001057F" w:rsidRDefault="0001057F" w:rsidP="000657E3">
      <w:pPr>
        <w:rPr>
          <w:rFonts w:eastAsia="Times New Roman"/>
          <w:color w:val="252525"/>
          <w:szCs w:val="24"/>
          <w:lang w:eastAsia="en-GB"/>
        </w:rPr>
      </w:pPr>
    </w:p>
    <w:p w14:paraId="03F6F172" w14:textId="339942A2" w:rsidR="0001057F" w:rsidRDefault="0001057F" w:rsidP="000657E3">
      <w:pPr>
        <w:rPr>
          <w:rFonts w:eastAsia="Times New Roman"/>
          <w:color w:val="252525"/>
          <w:szCs w:val="24"/>
          <w:lang w:eastAsia="en-GB"/>
        </w:rPr>
      </w:pPr>
    </w:p>
    <w:p w14:paraId="199E1EBD" w14:textId="620E02FD" w:rsidR="0001057F" w:rsidRDefault="0001057F" w:rsidP="000657E3">
      <w:pPr>
        <w:rPr>
          <w:rFonts w:eastAsia="Times New Roman"/>
          <w:color w:val="252525"/>
          <w:szCs w:val="24"/>
          <w:lang w:eastAsia="en-GB"/>
        </w:rPr>
      </w:pPr>
    </w:p>
    <w:p w14:paraId="4E9584F1" w14:textId="5919F401" w:rsidR="0001057F" w:rsidRDefault="0001057F" w:rsidP="000657E3">
      <w:pPr>
        <w:rPr>
          <w:rFonts w:eastAsia="Times New Roman"/>
          <w:color w:val="252525"/>
          <w:szCs w:val="24"/>
          <w:lang w:eastAsia="en-GB"/>
        </w:rPr>
      </w:pPr>
    </w:p>
    <w:p w14:paraId="53B2BE20" w14:textId="0B34C3D2" w:rsidR="0001057F" w:rsidRDefault="0001057F" w:rsidP="000657E3">
      <w:pPr>
        <w:rPr>
          <w:rFonts w:eastAsia="Times New Roman"/>
          <w:color w:val="252525"/>
          <w:szCs w:val="24"/>
          <w:lang w:eastAsia="en-GB"/>
        </w:rPr>
      </w:pPr>
    </w:p>
    <w:p w14:paraId="0248FBE0" w14:textId="44F376C6" w:rsidR="0001057F" w:rsidRDefault="0001057F" w:rsidP="000657E3">
      <w:pPr>
        <w:rPr>
          <w:rFonts w:eastAsia="Times New Roman"/>
          <w:color w:val="252525"/>
          <w:szCs w:val="24"/>
          <w:lang w:eastAsia="en-GB"/>
        </w:rPr>
      </w:pPr>
    </w:p>
    <w:p w14:paraId="4B205ED3" w14:textId="33E2ADC7" w:rsidR="0001057F" w:rsidRDefault="0001057F" w:rsidP="000657E3">
      <w:pPr>
        <w:rPr>
          <w:rFonts w:eastAsia="Times New Roman"/>
          <w:color w:val="252525"/>
          <w:szCs w:val="24"/>
          <w:lang w:eastAsia="en-GB"/>
        </w:rPr>
      </w:pPr>
    </w:p>
    <w:p w14:paraId="1A317F11" w14:textId="77E4657F" w:rsidR="0001057F" w:rsidRDefault="0001057F" w:rsidP="000657E3">
      <w:pPr>
        <w:rPr>
          <w:rFonts w:eastAsia="Times New Roman"/>
          <w:color w:val="252525"/>
          <w:szCs w:val="24"/>
          <w:lang w:eastAsia="en-GB"/>
        </w:rPr>
      </w:pPr>
    </w:p>
    <w:p w14:paraId="1016AD6E" w14:textId="510804D7" w:rsidR="0001057F" w:rsidRDefault="0001057F" w:rsidP="000657E3">
      <w:pPr>
        <w:rPr>
          <w:rFonts w:eastAsia="Times New Roman"/>
          <w:color w:val="252525"/>
          <w:szCs w:val="24"/>
          <w:lang w:eastAsia="en-GB"/>
        </w:rPr>
      </w:pPr>
    </w:p>
    <w:p w14:paraId="3BAE8891" w14:textId="31BA0210" w:rsidR="0001057F" w:rsidRDefault="0001057F" w:rsidP="000657E3">
      <w:pPr>
        <w:rPr>
          <w:rFonts w:eastAsia="Times New Roman"/>
          <w:color w:val="252525"/>
          <w:szCs w:val="24"/>
          <w:lang w:eastAsia="en-GB"/>
        </w:rPr>
      </w:pPr>
    </w:p>
    <w:p w14:paraId="47EDDC0E" w14:textId="44EC61BC" w:rsidR="0001057F" w:rsidRDefault="0001057F" w:rsidP="000657E3">
      <w:pPr>
        <w:rPr>
          <w:rFonts w:eastAsia="Times New Roman"/>
          <w:color w:val="252525"/>
          <w:szCs w:val="24"/>
          <w:u w:val="single"/>
          <w:lang w:eastAsia="en-GB"/>
        </w:rPr>
      </w:pPr>
      <w:r w:rsidRPr="0001057F">
        <w:rPr>
          <w:rFonts w:eastAsia="Times New Roman"/>
          <w:color w:val="252525"/>
          <w:szCs w:val="24"/>
          <w:u w:val="single"/>
          <w:lang w:eastAsia="en-GB"/>
        </w:rPr>
        <w:lastRenderedPageBreak/>
        <w:t>References</w:t>
      </w:r>
    </w:p>
    <w:p w14:paraId="1DC6B306" w14:textId="77777777" w:rsidR="00746152" w:rsidRDefault="00746152" w:rsidP="00746152">
      <w:pPr>
        <w:rPr>
          <w:sz w:val="22"/>
        </w:rPr>
      </w:pPr>
      <w:r w:rsidRPr="00746152">
        <w:rPr>
          <w:rFonts w:eastAsia="Times New Roman"/>
          <w:color w:val="252525"/>
          <w:szCs w:val="24"/>
          <w:lang w:eastAsia="en-GB"/>
        </w:rPr>
        <w:t>BOOKS:</w:t>
      </w:r>
      <w:r w:rsidRPr="00746152">
        <w:rPr>
          <w:rFonts w:eastAsia="Times New Roman"/>
          <w:color w:val="252525"/>
          <w:szCs w:val="24"/>
          <w:lang w:eastAsia="en-GB"/>
        </w:rPr>
        <w:br/>
      </w:r>
      <w:r w:rsidRPr="00266BB5">
        <w:rPr>
          <w:sz w:val="22"/>
        </w:rPr>
        <w:t>DuFon, M. A. (1999). The acquisition of linguistic politeness in Indonesian as a second language by sojourners in a naturalistic context (Doctoral dissertation). Retrieved from ProQuest, UMI Dissertations Publishing. (UMI number 9951181)</w:t>
      </w:r>
    </w:p>
    <w:p w14:paraId="6ACEB5DC" w14:textId="77777777" w:rsidR="00746152" w:rsidRPr="00266BB5" w:rsidRDefault="00746152" w:rsidP="00746152">
      <w:pPr>
        <w:rPr>
          <w:sz w:val="22"/>
          <w:lang w:eastAsia="en-GB"/>
        </w:rPr>
      </w:pPr>
      <w:r>
        <w:t>Erman, A. (1971). Life in ancient Egypt. New York, NY: Dover Publications, Inc.</w:t>
      </w:r>
    </w:p>
    <w:p w14:paraId="17239A1B" w14:textId="77777777" w:rsidR="00746152" w:rsidRPr="00973088" w:rsidRDefault="00746152" w:rsidP="00746152">
      <w:pPr>
        <w:rPr>
          <w:sz w:val="22"/>
          <w:lang w:eastAsia="en-GB"/>
        </w:rPr>
      </w:pPr>
      <w:r w:rsidRPr="00266BB5">
        <w:rPr>
          <w:sz w:val="22"/>
          <w:lang w:eastAsia="en-GB"/>
        </w:rPr>
        <w:t xml:space="preserve">Gudykunst, W. B. (1987). Cross-cultural comparisons. In C. Berger &amp; S. Chaffee (Eds.), </w:t>
      </w:r>
      <w:r w:rsidRPr="00973088">
        <w:rPr>
          <w:spacing w:val="2"/>
          <w:sz w:val="22"/>
          <w:lang w:eastAsia="en-GB"/>
        </w:rPr>
        <w:t xml:space="preserve">Handbook of </w:t>
      </w:r>
      <w:r w:rsidRPr="00973088">
        <w:rPr>
          <w:sz w:val="22"/>
          <w:lang w:eastAsia="en-GB"/>
        </w:rPr>
        <w:t>Communication Science. Beverly Hills, CA: Sage.</w:t>
      </w:r>
    </w:p>
    <w:p w14:paraId="4BDBC7EA" w14:textId="77777777" w:rsidR="00746152" w:rsidRPr="00973088" w:rsidRDefault="00746152" w:rsidP="00746152">
      <w:pPr>
        <w:rPr>
          <w:sz w:val="22"/>
          <w:lang w:eastAsia="en-GB"/>
        </w:rPr>
      </w:pPr>
      <w:r w:rsidRPr="00973088">
        <w:rPr>
          <w:rStyle w:val="referencesurname"/>
          <w:sz w:val="22"/>
          <w:shd w:val="clear" w:color="auto" w:fill="FFFFFF"/>
        </w:rPr>
        <w:t>Holanda</w:t>
      </w:r>
      <w:r w:rsidRPr="00973088">
        <w:rPr>
          <w:rStyle w:val="referencestring-name"/>
          <w:sz w:val="22"/>
          <w:shd w:val="clear" w:color="auto" w:fill="FFFFFF"/>
        </w:rPr>
        <w:t>, </w:t>
      </w:r>
      <w:r w:rsidRPr="00973088">
        <w:rPr>
          <w:rStyle w:val="referencegiven-names"/>
          <w:sz w:val="22"/>
          <w:shd w:val="clear" w:color="auto" w:fill="FFFFFF"/>
        </w:rPr>
        <w:t>S. B.</w:t>
      </w:r>
      <w:r w:rsidRPr="00973088">
        <w:rPr>
          <w:sz w:val="22"/>
          <w:shd w:val="clear" w:color="auto" w:fill="FFFFFF"/>
        </w:rPr>
        <w:t> (</w:t>
      </w:r>
      <w:r w:rsidRPr="00973088">
        <w:rPr>
          <w:rStyle w:val="referenceyear"/>
          <w:sz w:val="22"/>
          <w:shd w:val="clear" w:color="auto" w:fill="FFFFFF"/>
        </w:rPr>
        <w:t>1995</w:t>
      </w:r>
      <w:r w:rsidRPr="00973088">
        <w:rPr>
          <w:sz w:val="22"/>
          <w:shd w:val="clear" w:color="auto" w:fill="FFFFFF"/>
        </w:rPr>
        <w:t>). </w:t>
      </w:r>
      <w:r w:rsidRPr="00973088">
        <w:rPr>
          <w:rStyle w:val="referencecomment"/>
          <w:sz w:val="22"/>
          <w:shd w:val="clear" w:color="auto" w:fill="FFFFFF"/>
        </w:rPr>
        <w:t>Raízes do Brasil</w:t>
      </w:r>
      <w:r w:rsidRPr="00973088">
        <w:rPr>
          <w:sz w:val="22"/>
          <w:shd w:val="clear" w:color="auto" w:fill="FFFFFF"/>
        </w:rPr>
        <w:t>. </w:t>
      </w:r>
      <w:r w:rsidRPr="00973088">
        <w:rPr>
          <w:rStyle w:val="referencepublisher-loc"/>
          <w:sz w:val="22"/>
          <w:shd w:val="clear" w:color="auto" w:fill="FFFFFF"/>
        </w:rPr>
        <w:t>São Paulo, SP</w:t>
      </w:r>
      <w:r w:rsidRPr="00973088">
        <w:rPr>
          <w:sz w:val="22"/>
          <w:shd w:val="clear" w:color="auto" w:fill="FFFFFF"/>
        </w:rPr>
        <w:t>: </w:t>
      </w:r>
      <w:r w:rsidRPr="00973088">
        <w:rPr>
          <w:rStyle w:val="referencepublisher-name"/>
          <w:sz w:val="22"/>
          <w:shd w:val="clear" w:color="auto" w:fill="FFFFFF"/>
        </w:rPr>
        <w:t>Companhia das Letras</w:t>
      </w:r>
      <w:r w:rsidRPr="00973088">
        <w:rPr>
          <w:sz w:val="22"/>
          <w:shd w:val="clear" w:color="auto" w:fill="FFFFFF"/>
        </w:rPr>
        <w:t>.</w:t>
      </w:r>
    </w:p>
    <w:p w14:paraId="49912822" w14:textId="77777777" w:rsidR="00746152" w:rsidRPr="00266BB5" w:rsidRDefault="00746152" w:rsidP="00746152">
      <w:pPr>
        <w:rPr>
          <w:sz w:val="22"/>
          <w:lang w:eastAsia="en-GB"/>
        </w:rPr>
      </w:pPr>
      <w:r w:rsidRPr="00266BB5">
        <w:rPr>
          <w:sz w:val="22"/>
          <w:lang w:eastAsia="en-GB"/>
        </w:rPr>
        <w:t>Larkins, S. 2010, ‘Strengthening Culture, Strengthening Identity: Keys to healing for Aboriginal and Torres Strait Islander children and young people and securing their social and emotional wellbeing’, Family Relationships Quarterly.</w:t>
      </w:r>
    </w:p>
    <w:p w14:paraId="49421CE7" w14:textId="77777777" w:rsidR="00AE5D4E" w:rsidRPr="00C35F57" w:rsidRDefault="00746152" w:rsidP="00AE5D4E">
      <w:pPr>
        <w:spacing w:after="180" w:line="240" w:lineRule="auto"/>
        <w:ind w:left="450" w:hanging="450"/>
        <w:rPr>
          <w:rFonts w:eastAsia="Times New Roman"/>
          <w:color w:val="000000"/>
          <w:sz w:val="22"/>
          <w:lang w:eastAsia="en-GB"/>
        </w:rPr>
      </w:pPr>
      <w:r>
        <w:rPr>
          <w:rFonts w:eastAsia="Times New Roman"/>
          <w:color w:val="252525"/>
          <w:szCs w:val="24"/>
          <w:lang w:eastAsia="en-GB"/>
        </w:rPr>
        <w:t>WEBSITES:</w:t>
      </w:r>
      <w:r>
        <w:rPr>
          <w:rFonts w:eastAsia="Times New Roman"/>
          <w:color w:val="252525"/>
          <w:szCs w:val="24"/>
          <w:lang w:eastAsia="en-GB"/>
        </w:rPr>
        <w:br/>
      </w:r>
      <w:r w:rsidR="00AE5D4E" w:rsidRPr="00C35F57">
        <w:rPr>
          <w:rFonts w:eastAsia="Times New Roman"/>
          <w:color w:val="000000"/>
          <w:sz w:val="22"/>
          <w:lang w:eastAsia="en-GB"/>
        </w:rPr>
        <w:t>Emerald.com. 2020. </w:t>
      </w:r>
      <w:r w:rsidR="00AE5D4E" w:rsidRPr="00C35F57">
        <w:rPr>
          <w:rFonts w:eastAsia="Times New Roman"/>
          <w:i/>
          <w:iCs/>
          <w:color w:val="000000"/>
          <w:sz w:val="22"/>
          <w:lang w:eastAsia="en-GB"/>
        </w:rPr>
        <w:t>Brazil’S Image And Brazilian Personality: A Systematic Review From The Viewpoint Of Cordiality | Emerald Insight</w:t>
      </w:r>
      <w:r w:rsidR="00AE5D4E" w:rsidRPr="00C35F57">
        <w:rPr>
          <w:rFonts w:eastAsia="Times New Roman"/>
          <w:color w:val="000000"/>
          <w:sz w:val="22"/>
          <w:lang w:eastAsia="en-GB"/>
        </w:rPr>
        <w:t>. [online] Available at: &lt;https://www.emerald.com/insight/content/doi/10.1108/REGE-01-2018-0007/full/html&gt; [Accessed 3 September 2020].</w:t>
      </w:r>
    </w:p>
    <w:p w14:paraId="085B9958" w14:textId="77777777" w:rsidR="00AE5D4E" w:rsidRPr="00C35F57" w:rsidRDefault="00AE5D4E" w:rsidP="00AE5D4E">
      <w:pPr>
        <w:spacing w:after="180" w:line="240" w:lineRule="auto"/>
        <w:ind w:left="450" w:hanging="450"/>
        <w:rPr>
          <w:rFonts w:eastAsia="Times New Roman"/>
          <w:color w:val="000000"/>
          <w:sz w:val="22"/>
          <w:lang w:eastAsia="en-GB"/>
        </w:rPr>
      </w:pPr>
      <w:r w:rsidRPr="00C35F57">
        <w:rPr>
          <w:rFonts w:eastAsia="Times New Roman"/>
          <w:color w:val="000000"/>
          <w:sz w:val="22"/>
          <w:lang w:eastAsia="en-GB"/>
        </w:rPr>
        <w:t>Go Hawaii. 2020. </w:t>
      </w:r>
      <w:r w:rsidRPr="00C35F57">
        <w:rPr>
          <w:rFonts w:eastAsia="Times New Roman"/>
          <w:i/>
          <w:iCs/>
          <w:color w:val="000000"/>
          <w:sz w:val="22"/>
          <w:lang w:eastAsia="en-GB"/>
        </w:rPr>
        <w:t>Hawaiian Culture &amp; History</w:t>
      </w:r>
      <w:r w:rsidRPr="00C35F57">
        <w:rPr>
          <w:rFonts w:eastAsia="Times New Roman"/>
          <w:color w:val="000000"/>
          <w:sz w:val="22"/>
          <w:lang w:eastAsia="en-GB"/>
        </w:rPr>
        <w:t>. [online] Available at: &lt;https://www.gohawaii.com/hawaiian-culture&gt; [Accessed 2 September 2020].</w:t>
      </w:r>
    </w:p>
    <w:p w14:paraId="3D168D20" w14:textId="77777777" w:rsidR="00AE5D4E" w:rsidRPr="00C35F57" w:rsidRDefault="00AE5D4E" w:rsidP="00AE5D4E">
      <w:pPr>
        <w:spacing w:after="180" w:line="240" w:lineRule="auto"/>
        <w:ind w:left="450" w:hanging="450"/>
        <w:rPr>
          <w:rFonts w:eastAsia="Times New Roman"/>
          <w:color w:val="000000"/>
          <w:sz w:val="22"/>
          <w:lang w:eastAsia="en-GB"/>
        </w:rPr>
      </w:pPr>
      <w:r w:rsidRPr="00C35F57">
        <w:rPr>
          <w:rFonts w:eastAsia="Times New Roman"/>
          <w:color w:val="000000"/>
          <w:sz w:val="22"/>
          <w:lang w:eastAsia="en-GB"/>
        </w:rPr>
        <w:t>Hawaiian Airlines. 2020. </w:t>
      </w:r>
      <w:r w:rsidRPr="00C35F57">
        <w:rPr>
          <w:rFonts w:eastAsia="Times New Roman"/>
          <w:i/>
          <w:iCs/>
          <w:color w:val="000000"/>
          <w:sz w:val="22"/>
          <w:lang w:eastAsia="en-GB"/>
        </w:rPr>
        <w:t>The Origin Of The Shaka</w:t>
      </w:r>
      <w:r w:rsidRPr="00C35F57">
        <w:rPr>
          <w:rFonts w:eastAsia="Times New Roman"/>
          <w:color w:val="000000"/>
          <w:sz w:val="22"/>
          <w:lang w:eastAsia="en-GB"/>
        </w:rPr>
        <w:t>. [online] Available at: &lt;https://www.hawaiianairlines.com/hawaii-stories/culture/origin-of-the-shaka&gt; [Accessed 2 September 2020].</w:t>
      </w:r>
    </w:p>
    <w:p w14:paraId="2530DB65" w14:textId="77777777" w:rsidR="00AE5D4E" w:rsidRPr="00C35F57" w:rsidRDefault="00AE5D4E" w:rsidP="00AE5D4E">
      <w:pPr>
        <w:spacing w:after="180" w:line="240" w:lineRule="auto"/>
        <w:ind w:left="450" w:hanging="450"/>
        <w:rPr>
          <w:rFonts w:eastAsia="Times New Roman"/>
          <w:color w:val="000000"/>
          <w:sz w:val="22"/>
          <w:lang w:eastAsia="en-GB"/>
        </w:rPr>
      </w:pPr>
      <w:r w:rsidRPr="00C35F57">
        <w:rPr>
          <w:rFonts w:eastAsia="Times New Roman"/>
          <w:color w:val="000000"/>
          <w:sz w:val="22"/>
          <w:lang w:eastAsia="en-GB"/>
        </w:rPr>
        <w:t>The Canada Guide. 2020. </w:t>
      </w:r>
      <w:r w:rsidRPr="00C35F57">
        <w:rPr>
          <w:rFonts w:eastAsia="Times New Roman"/>
          <w:i/>
          <w:iCs/>
          <w:color w:val="000000"/>
          <w:sz w:val="22"/>
          <w:lang w:eastAsia="en-GB"/>
        </w:rPr>
        <w:t>Manners And Etiquette | The Canada Guide</w:t>
      </w:r>
      <w:r w:rsidRPr="00C35F57">
        <w:rPr>
          <w:rFonts w:eastAsia="Times New Roman"/>
          <w:color w:val="000000"/>
          <w:sz w:val="22"/>
          <w:lang w:eastAsia="en-GB"/>
        </w:rPr>
        <w:t>. [online] Available at: &lt;https://thecanadaguide.com/culture/manners-and-etiquette/&gt; [Accessed 3 September 2020].</w:t>
      </w:r>
    </w:p>
    <w:p w14:paraId="5E5D7234" w14:textId="77777777" w:rsidR="00AE5D4E" w:rsidRPr="00C35F57" w:rsidRDefault="00AE5D4E" w:rsidP="00AE5D4E">
      <w:pPr>
        <w:spacing w:after="180" w:line="240" w:lineRule="auto"/>
        <w:ind w:left="450" w:hanging="450"/>
        <w:rPr>
          <w:rFonts w:eastAsia="Times New Roman"/>
          <w:color w:val="000000"/>
          <w:sz w:val="22"/>
          <w:lang w:eastAsia="en-GB"/>
        </w:rPr>
      </w:pPr>
      <w:r w:rsidRPr="00C35F57">
        <w:rPr>
          <w:rFonts w:eastAsia="Times New Roman"/>
          <w:color w:val="000000"/>
          <w:sz w:val="22"/>
          <w:lang w:eastAsia="en-GB"/>
        </w:rPr>
        <w:t>Thecoconet.tv. 2020. </w:t>
      </w:r>
      <w:r w:rsidRPr="00C35F57">
        <w:rPr>
          <w:rFonts w:eastAsia="Times New Roman"/>
          <w:i/>
          <w:iCs/>
          <w:color w:val="000000"/>
          <w:sz w:val="22"/>
          <w:lang w:eastAsia="en-GB"/>
        </w:rPr>
        <w:t>12 Reasons Why Hawaiian People Are The Best Kind Of People! — Coconet</w:t>
      </w:r>
      <w:r w:rsidRPr="00C35F57">
        <w:rPr>
          <w:rFonts w:eastAsia="Times New Roman"/>
          <w:color w:val="000000"/>
          <w:sz w:val="22"/>
          <w:lang w:eastAsia="en-GB"/>
        </w:rPr>
        <w:t>. [online] Available at: &lt;https://www.thecoconet.tv/coco-talanoa/blog/12-reasons-why-hawaiian-people-are-the-best/&gt; [Accessed 2 September 2020].</w:t>
      </w:r>
    </w:p>
    <w:p w14:paraId="41F31DCA" w14:textId="77777777" w:rsidR="00AE5D4E" w:rsidRPr="00C35F57" w:rsidRDefault="00AE5D4E" w:rsidP="00AE5D4E">
      <w:pPr>
        <w:spacing w:after="180" w:line="240" w:lineRule="auto"/>
        <w:ind w:left="450" w:hanging="450"/>
        <w:rPr>
          <w:rFonts w:eastAsia="Times New Roman"/>
          <w:color w:val="000000"/>
          <w:sz w:val="22"/>
          <w:lang w:eastAsia="en-GB"/>
        </w:rPr>
      </w:pPr>
      <w:r w:rsidRPr="00C35F57">
        <w:rPr>
          <w:rFonts w:eastAsia="Times New Roman"/>
          <w:color w:val="000000"/>
          <w:sz w:val="22"/>
          <w:lang w:eastAsia="en-GB"/>
        </w:rPr>
        <w:t>Trishansoz.com. 2020. </w:t>
      </w:r>
      <w:r w:rsidRPr="00C35F57">
        <w:rPr>
          <w:rFonts w:eastAsia="Times New Roman"/>
          <w:i/>
          <w:iCs/>
          <w:color w:val="000000"/>
          <w:sz w:val="22"/>
          <w:lang w:eastAsia="en-GB"/>
        </w:rPr>
        <w:t>Australians - People Of Australia - Who Are Australians?</w:t>
      </w:r>
      <w:r w:rsidRPr="00C35F57">
        <w:rPr>
          <w:rFonts w:eastAsia="Times New Roman"/>
          <w:color w:val="000000"/>
          <w:sz w:val="22"/>
          <w:lang w:eastAsia="en-GB"/>
        </w:rPr>
        <w:t>. [online] Available at: &lt;https://trishansoz.com/trishansoz/australian-people/australians-people-of-australia.html&gt; [Accessed 3 September 2020].</w:t>
      </w:r>
    </w:p>
    <w:p w14:paraId="26CAB39D" w14:textId="77777777" w:rsidR="00AE5D4E" w:rsidRPr="00C35F57" w:rsidRDefault="00AE5D4E" w:rsidP="00AE5D4E">
      <w:pPr>
        <w:spacing w:after="180" w:line="240" w:lineRule="auto"/>
        <w:ind w:left="450" w:hanging="450"/>
        <w:rPr>
          <w:rFonts w:eastAsia="Times New Roman"/>
          <w:color w:val="000000"/>
          <w:sz w:val="22"/>
          <w:lang w:eastAsia="en-GB"/>
        </w:rPr>
      </w:pPr>
      <w:r w:rsidRPr="00C35F57">
        <w:rPr>
          <w:rFonts w:eastAsia="Times New Roman"/>
          <w:color w:val="000000"/>
          <w:sz w:val="22"/>
          <w:lang w:eastAsia="en-GB"/>
        </w:rPr>
        <w:t>Wood, B., 2020. </w:t>
      </w:r>
      <w:r w:rsidRPr="00C35F57">
        <w:rPr>
          <w:rFonts w:eastAsia="Times New Roman"/>
          <w:i/>
          <w:iCs/>
          <w:color w:val="000000"/>
          <w:sz w:val="22"/>
          <w:lang w:eastAsia="en-GB"/>
        </w:rPr>
        <w:t>The Russian Mentality | Russia Exerience</w:t>
      </w:r>
      <w:r w:rsidRPr="00C35F57">
        <w:rPr>
          <w:rFonts w:eastAsia="Times New Roman"/>
          <w:color w:val="000000"/>
          <w:sz w:val="22"/>
          <w:lang w:eastAsia="en-GB"/>
        </w:rPr>
        <w:t>. [online] Russia Experience. Available at: &lt;https://www.trans-siberian.co.uk/blog/the-russian-mindset/&gt; [Accessed 3 September 2020].</w:t>
      </w:r>
    </w:p>
    <w:p w14:paraId="3B6E46F5" w14:textId="495950B9" w:rsidR="0001057F" w:rsidRPr="00746152" w:rsidRDefault="00746152" w:rsidP="000657E3">
      <w:pPr>
        <w:rPr>
          <w:rFonts w:eastAsia="Times New Roman"/>
          <w:color w:val="252525"/>
          <w:szCs w:val="24"/>
          <w:lang w:eastAsia="en-GB"/>
        </w:rPr>
      </w:pPr>
      <w:r w:rsidRPr="00746152">
        <w:rPr>
          <w:rFonts w:eastAsia="Times New Roman"/>
          <w:color w:val="252525"/>
          <w:szCs w:val="24"/>
          <w:lang w:eastAsia="en-GB"/>
        </w:rPr>
        <w:br/>
      </w:r>
    </w:p>
    <w:sectPr w:rsidR="0001057F" w:rsidRPr="00746152" w:rsidSect="00AE5D4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45C9"/>
    <w:rsid w:val="000029AE"/>
    <w:rsid w:val="0001057F"/>
    <w:rsid w:val="00010BA3"/>
    <w:rsid w:val="00050283"/>
    <w:rsid w:val="000628AF"/>
    <w:rsid w:val="000657E3"/>
    <w:rsid w:val="00095F8C"/>
    <w:rsid w:val="000A1D7A"/>
    <w:rsid w:val="000A286B"/>
    <w:rsid w:val="000C67B4"/>
    <w:rsid w:val="000E11A1"/>
    <w:rsid w:val="000E1C5C"/>
    <w:rsid w:val="00122175"/>
    <w:rsid w:val="00130C2D"/>
    <w:rsid w:val="00131672"/>
    <w:rsid w:val="0013256C"/>
    <w:rsid w:val="0013472F"/>
    <w:rsid w:val="00134921"/>
    <w:rsid w:val="001437A0"/>
    <w:rsid w:val="00145759"/>
    <w:rsid w:val="00150D65"/>
    <w:rsid w:val="001648F3"/>
    <w:rsid w:val="00170B28"/>
    <w:rsid w:val="00186AE0"/>
    <w:rsid w:val="00195785"/>
    <w:rsid w:val="001A232D"/>
    <w:rsid w:val="001A3226"/>
    <w:rsid w:val="001C6916"/>
    <w:rsid w:val="001C6CF6"/>
    <w:rsid w:val="001D4C60"/>
    <w:rsid w:val="001F0414"/>
    <w:rsid w:val="0020417A"/>
    <w:rsid w:val="00206B13"/>
    <w:rsid w:val="00214F85"/>
    <w:rsid w:val="00215B8B"/>
    <w:rsid w:val="00226269"/>
    <w:rsid w:val="00231D60"/>
    <w:rsid w:val="00243FD1"/>
    <w:rsid w:val="00251BCE"/>
    <w:rsid w:val="00253FFC"/>
    <w:rsid w:val="002546BB"/>
    <w:rsid w:val="0025680F"/>
    <w:rsid w:val="00262B41"/>
    <w:rsid w:val="00267468"/>
    <w:rsid w:val="0026753F"/>
    <w:rsid w:val="002821D8"/>
    <w:rsid w:val="00284FF8"/>
    <w:rsid w:val="00290FFA"/>
    <w:rsid w:val="002A4EB9"/>
    <w:rsid w:val="002A76F1"/>
    <w:rsid w:val="002D23E3"/>
    <w:rsid w:val="002D411D"/>
    <w:rsid w:val="00324D00"/>
    <w:rsid w:val="00331C2A"/>
    <w:rsid w:val="00352084"/>
    <w:rsid w:val="00352D86"/>
    <w:rsid w:val="00362E2D"/>
    <w:rsid w:val="003654A1"/>
    <w:rsid w:val="00367521"/>
    <w:rsid w:val="00392FCB"/>
    <w:rsid w:val="003A246C"/>
    <w:rsid w:val="003A70CE"/>
    <w:rsid w:val="003E657A"/>
    <w:rsid w:val="003F213A"/>
    <w:rsid w:val="003F6D82"/>
    <w:rsid w:val="003F7248"/>
    <w:rsid w:val="00412549"/>
    <w:rsid w:val="00420BF0"/>
    <w:rsid w:val="00424C77"/>
    <w:rsid w:val="004361B8"/>
    <w:rsid w:val="00436794"/>
    <w:rsid w:val="004438C0"/>
    <w:rsid w:val="00446512"/>
    <w:rsid w:val="0044699F"/>
    <w:rsid w:val="00454157"/>
    <w:rsid w:val="004643C0"/>
    <w:rsid w:val="00466549"/>
    <w:rsid w:val="004708B8"/>
    <w:rsid w:val="0047208E"/>
    <w:rsid w:val="00472839"/>
    <w:rsid w:val="004800D9"/>
    <w:rsid w:val="004819FA"/>
    <w:rsid w:val="004833C4"/>
    <w:rsid w:val="00492D5A"/>
    <w:rsid w:val="004A5248"/>
    <w:rsid w:val="004B39FA"/>
    <w:rsid w:val="004C02FA"/>
    <w:rsid w:val="004C0BC7"/>
    <w:rsid w:val="004C1B83"/>
    <w:rsid w:val="004C363A"/>
    <w:rsid w:val="004D0D4B"/>
    <w:rsid w:val="004E5987"/>
    <w:rsid w:val="004F1090"/>
    <w:rsid w:val="004F57EC"/>
    <w:rsid w:val="004F6F53"/>
    <w:rsid w:val="005015A0"/>
    <w:rsid w:val="00517E96"/>
    <w:rsid w:val="00527C12"/>
    <w:rsid w:val="00541FD5"/>
    <w:rsid w:val="00556791"/>
    <w:rsid w:val="005567E2"/>
    <w:rsid w:val="00556D25"/>
    <w:rsid w:val="00556E79"/>
    <w:rsid w:val="005777EE"/>
    <w:rsid w:val="00596D9C"/>
    <w:rsid w:val="005A103B"/>
    <w:rsid w:val="005A44E3"/>
    <w:rsid w:val="005C0C7A"/>
    <w:rsid w:val="005C4E53"/>
    <w:rsid w:val="00600FD1"/>
    <w:rsid w:val="00611313"/>
    <w:rsid w:val="006362F1"/>
    <w:rsid w:val="00642821"/>
    <w:rsid w:val="00647758"/>
    <w:rsid w:val="00651F8A"/>
    <w:rsid w:val="00655491"/>
    <w:rsid w:val="006756AB"/>
    <w:rsid w:val="00684C07"/>
    <w:rsid w:val="006A2E58"/>
    <w:rsid w:val="006B3930"/>
    <w:rsid w:val="006B4627"/>
    <w:rsid w:val="006B5897"/>
    <w:rsid w:val="006C2612"/>
    <w:rsid w:val="006C44F8"/>
    <w:rsid w:val="006C580E"/>
    <w:rsid w:val="006C639D"/>
    <w:rsid w:val="006D2752"/>
    <w:rsid w:val="006E03F8"/>
    <w:rsid w:val="006E054C"/>
    <w:rsid w:val="006E65CA"/>
    <w:rsid w:val="006E7B8D"/>
    <w:rsid w:val="006F171A"/>
    <w:rsid w:val="006F2E8D"/>
    <w:rsid w:val="00700A41"/>
    <w:rsid w:val="00702091"/>
    <w:rsid w:val="00726109"/>
    <w:rsid w:val="007301B3"/>
    <w:rsid w:val="00746152"/>
    <w:rsid w:val="00751ED3"/>
    <w:rsid w:val="007525F8"/>
    <w:rsid w:val="007B1F8E"/>
    <w:rsid w:val="007B3563"/>
    <w:rsid w:val="007B4BD1"/>
    <w:rsid w:val="007B63AF"/>
    <w:rsid w:val="007C4DCC"/>
    <w:rsid w:val="007E0470"/>
    <w:rsid w:val="007E7793"/>
    <w:rsid w:val="007F72A5"/>
    <w:rsid w:val="00800754"/>
    <w:rsid w:val="008123D8"/>
    <w:rsid w:val="00834637"/>
    <w:rsid w:val="008566BA"/>
    <w:rsid w:val="00867ACA"/>
    <w:rsid w:val="00891167"/>
    <w:rsid w:val="008923BF"/>
    <w:rsid w:val="008954EC"/>
    <w:rsid w:val="00895AEB"/>
    <w:rsid w:val="008A0898"/>
    <w:rsid w:val="008B3E44"/>
    <w:rsid w:val="008F5243"/>
    <w:rsid w:val="008F7084"/>
    <w:rsid w:val="00900D36"/>
    <w:rsid w:val="00907D40"/>
    <w:rsid w:val="0091207B"/>
    <w:rsid w:val="009209E0"/>
    <w:rsid w:val="009317FE"/>
    <w:rsid w:val="00942247"/>
    <w:rsid w:val="009445C9"/>
    <w:rsid w:val="00946F2F"/>
    <w:rsid w:val="00953671"/>
    <w:rsid w:val="009870AB"/>
    <w:rsid w:val="009A1032"/>
    <w:rsid w:val="009B39AA"/>
    <w:rsid w:val="009D6579"/>
    <w:rsid w:val="009E6135"/>
    <w:rsid w:val="009E787E"/>
    <w:rsid w:val="009F3027"/>
    <w:rsid w:val="009F33F8"/>
    <w:rsid w:val="00A032AE"/>
    <w:rsid w:val="00A10747"/>
    <w:rsid w:val="00A10E81"/>
    <w:rsid w:val="00A17E87"/>
    <w:rsid w:val="00A221C5"/>
    <w:rsid w:val="00A2272A"/>
    <w:rsid w:val="00A2531B"/>
    <w:rsid w:val="00A31BA3"/>
    <w:rsid w:val="00A35775"/>
    <w:rsid w:val="00A370F9"/>
    <w:rsid w:val="00A418C6"/>
    <w:rsid w:val="00A51E4E"/>
    <w:rsid w:val="00A57BAA"/>
    <w:rsid w:val="00A60B66"/>
    <w:rsid w:val="00A62F8B"/>
    <w:rsid w:val="00A64A63"/>
    <w:rsid w:val="00A72FB8"/>
    <w:rsid w:val="00A911EE"/>
    <w:rsid w:val="00A97D41"/>
    <w:rsid w:val="00AA2DCA"/>
    <w:rsid w:val="00AA3AB8"/>
    <w:rsid w:val="00AB1EC8"/>
    <w:rsid w:val="00AC7510"/>
    <w:rsid w:val="00AE2E08"/>
    <w:rsid w:val="00AE4D79"/>
    <w:rsid w:val="00AE5D4E"/>
    <w:rsid w:val="00AF29F3"/>
    <w:rsid w:val="00B027A3"/>
    <w:rsid w:val="00B04189"/>
    <w:rsid w:val="00B12F1D"/>
    <w:rsid w:val="00B15D94"/>
    <w:rsid w:val="00B21AD0"/>
    <w:rsid w:val="00B24AC8"/>
    <w:rsid w:val="00B35C8F"/>
    <w:rsid w:val="00B4616B"/>
    <w:rsid w:val="00B54807"/>
    <w:rsid w:val="00B62DCB"/>
    <w:rsid w:val="00B8209D"/>
    <w:rsid w:val="00B84119"/>
    <w:rsid w:val="00B87057"/>
    <w:rsid w:val="00B9569C"/>
    <w:rsid w:val="00BA4EDF"/>
    <w:rsid w:val="00BA68F2"/>
    <w:rsid w:val="00BD7232"/>
    <w:rsid w:val="00BE1C92"/>
    <w:rsid w:val="00BE7342"/>
    <w:rsid w:val="00BF2A0F"/>
    <w:rsid w:val="00BF2E61"/>
    <w:rsid w:val="00C00BC5"/>
    <w:rsid w:val="00C02135"/>
    <w:rsid w:val="00C06DB7"/>
    <w:rsid w:val="00C24BDF"/>
    <w:rsid w:val="00C4168F"/>
    <w:rsid w:val="00C66392"/>
    <w:rsid w:val="00C71698"/>
    <w:rsid w:val="00C82ECC"/>
    <w:rsid w:val="00C832FF"/>
    <w:rsid w:val="00C86392"/>
    <w:rsid w:val="00C921FC"/>
    <w:rsid w:val="00CC70DB"/>
    <w:rsid w:val="00CC7942"/>
    <w:rsid w:val="00CD0ECE"/>
    <w:rsid w:val="00CD4CB5"/>
    <w:rsid w:val="00CE25BC"/>
    <w:rsid w:val="00CF04DA"/>
    <w:rsid w:val="00CF0AA2"/>
    <w:rsid w:val="00CF4E9F"/>
    <w:rsid w:val="00D11B35"/>
    <w:rsid w:val="00D13B4C"/>
    <w:rsid w:val="00D17886"/>
    <w:rsid w:val="00D2486B"/>
    <w:rsid w:val="00D419E3"/>
    <w:rsid w:val="00D41BC8"/>
    <w:rsid w:val="00D42D99"/>
    <w:rsid w:val="00D460A5"/>
    <w:rsid w:val="00D524B3"/>
    <w:rsid w:val="00D73D53"/>
    <w:rsid w:val="00D859B8"/>
    <w:rsid w:val="00D87F1D"/>
    <w:rsid w:val="00D87F42"/>
    <w:rsid w:val="00D9155F"/>
    <w:rsid w:val="00D92BEB"/>
    <w:rsid w:val="00DA10F2"/>
    <w:rsid w:val="00DF72E9"/>
    <w:rsid w:val="00E13AD1"/>
    <w:rsid w:val="00E21B07"/>
    <w:rsid w:val="00E229A9"/>
    <w:rsid w:val="00E22CEA"/>
    <w:rsid w:val="00E27D5C"/>
    <w:rsid w:val="00E51EC1"/>
    <w:rsid w:val="00E562E0"/>
    <w:rsid w:val="00E57A3C"/>
    <w:rsid w:val="00E7185E"/>
    <w:rsid w:val="00E75A87"/>
    <w:rsid w:val="00E77327"/>
    <w:rsid w:val="00E86A28"/>
    <w:rsid w:val="00EA1F3A"/>
    <w:rsid w:val="00EA245E"/>
    <w:rsid w:val="00EB07E2"/>
    <w:rsid w:val="00EB11A4"/>
    <w:rsid w:val="00EB1643"/>
    <w:rsid w:val="00EB5A1E"/>
    <w:rsid w:val="00EB7791"/>
    <w:rsid w:val="00EC02F0"/>
    <w:rsid w:val="00EC3080"/>
    <w:rsid w:val="00EC7D4B"/>
    <w:rsid w:val="00ED21BF"/>
    <w:rsid w:val="00ED611A"/>
    <w:rsid w:val="00ED75A1"/>
    <w:rsid w:val="00ED7997"/>
    <w:rsid w:val="00EF0E99"/>
    <w:rsid w:val="00EF12DF"/>
    <w:rsid w:val="00F24AD1"/>
    <w:rsid w:val="00F34975"/>
    <w:rsid w:val="00F440D9"/>
    <w:rsid w:val="00F46BA2"/>
    <w:rsid w:val="00F57343"/>
    <w:rsid w:val="00F60DAB"/>
    <w:rsid w:val="00F83057"/>
    <w:rsid w:val="00F84C5C"/>
    <w:rsid w:val="00F9626F"/>
    <w:rsid w:val="00FA1424"/>
    <w:rsid w:val="00FB0111"/>
    <w:rsid w:val="00FC14C8"/>
    <w:rsid w:val="00FC3824"/>
    <w:rsid w:val="00FC4721"/>
    <w:rsid w:val="00FD70E7"/>
    <w:rsid w:val="00FD71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4CB581"/>
  <w15:chartTrackingRefBased/>
  <w15:docId w15:val="{3404BE27-B969-476D-AE5E-AD4B2AD3AC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Arial"/>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s0">
    <w:name w:val="fs0"/>
    <w:basedOn w:val="DefaultParagraphFont"/>
    <w:rsid w:val="004F57EC"/>
  </w:style>
  <w:style w:type="character" w:customStyle="1" w:styleId="ls2a">
    <w:name w:val="ls2a"/>
    <w:basedOn w:val="DefaultParagraphFont"/>
    <w:rsid w:val="004F57EC"/>
  </w:style>
  <w:style w:type="character" w:customStyle="1" w:styleId="ws4c">
    <w:name w:val="ws4c"/>
    <w:basedOn w:val="DefaultParagraphFont"/>
    <w:rsid w:val="004F57EC"/>
  </w:style>
  <w:style w:type="character" w:customStyle="1" w:styleId="ls2c">
    <w:name w:val="ls2c"/>
    <w:basedOn w:val="DefaultParagraphFont"/>
    <w:rsid w:val="004F57EC"/>
  </w:style>
  <w:style w:type="paragraph" w:styleId="NoSpacing">
    <w:name w:val="No Spacing"/>
    <w:link w:val="NoSpacingChar"/>
    <w:uiPriority w:val="1"/>
    <w:qFormat/>
    <w:rsid w:val="00B62DCB"/>
    <w:pPr>
      <w:spacing w:after="0" w:line="240" w:lineRule="auto"/>
    </w:pPr>
  </w:style>
  <w:style w:type="character" w:customStyle="1" w:styleId="nd-word">
    <w:name w:val="nd-word"/>
    <w:basedOn w:val="DefaultParagraphFont"/>
    <w:rsid w:val="00EB11A4"/>
  </w:style>
  <w:style w:type="table" w:styleId="TableGrid">
    <w:name w:val="Table Grid"/>
    <w:basedOn w:val="TableNormal"/>
    <w:uiPriority w:val="39"/>
    <w:rsid w:val="000E1C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referencestring-name">
    <w:name w:val="reference__string-name"/>
    <w:basedOn w:val="DefaultParagraphFont"/>
    <w:rsid w:val="00746152"/>
  </w:style>
  <w:style w:type="character" w:customStyle="1" w:styleId="referencesurname">
    <w:name w:val="reference__surname"/>
    <w:basedOn w:val="DefaultParagraphFont"/>
    <w:rsid w:val="00746152"/>
  </w:style>
  <w:style w:type="character" w:customStyle="1" w:styleId="referencegiven-names">
    <w:name w:val="reference__given-names"/>
    <w:basedOn w:val="DefaultParagraphFont"/>
    <w:rsid w:val="00746152"/>
  </w:style>
  <w:style w:type="character" w:customStyle="1" w:styleId="referenceyear">
    <w:name w:val="reference__year"/>
    <w:basedOn w:val="DefaultParagraphFont"/>
    <w:rsid w:val="00746152"/>
  </w:style>
  <w:style w:type="character" w:customStyle="1" w:styleId="referencecomment">
    <w:name w:val="reference__comment"/>
    <w:basedOn w:val="DefaultParagraphFont"/>
    <w:rsid w:val="00746152"/>
  </w:style>
  <w:style w:type="character" w:customStyle="1" w:styleId="referencepublisher-loc">
    <w:name w:val="reference__publisher-loc"/>
    <w:basedOn w:val="DefaultParagraphFont"/>
    <w:rsid w:val="00746152"/>
  </w:style>
  <w:style w:type="character" w:customStyle="1" w:styleId="referencepublisher-name">
    <w:name w:val="reference__publisher-name"/>
    <w:basedOn w:val="DefaultParagraphFont"/>
    <w:rsid w:val="00746152"/>
  </w:style>
  <w:style w:type="character" w:customStyle="1" w:styleId="NoSpacingChar">
    <w:name w:val="No Spacing Char"/>
    <w:basedOn w:val="DefaultParagraphFont"/>
    <w:link w:val="NoSpacing"/>
    <w:uiPriority w:val="1"/>
    <w:rsid w:val="00AE5D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60993520">
      <w:bodyDiv w:val="1"/>
      <w:marLeft w:val="0"/>
      <w:marRight w:val="0"/>
      <w:marTop w:val="0"/>
      <w:marBottom w:val="0"/>
      <w:divBdr>
        <w:top w:val="none" w:sz="0" w:space="0" w:color="auto"/>
        <w:left w:val="none" w:sz="0" w:space="0" w:color="auto"/>
        <w:bottom w:val="none" w:sz="0" w:space="0" w:color="auto"/>
        <w:right w:val="none" w:sz="0" w:space="0" w:color="auto"/>
      </w:divBdr>
      <w:divsChild>
        <w:div w:id="1958754889">
          <w:marLeft w:val="0"/>
          <w:marRight w:val="0"/>
          <w:marTop w:val="0"/>
          <w:marBottom w:val="0"/>
          <w:divBdr>
            <w:top w:val="none" w:sz="0" w:space="0" w:color="auto"/>
            <w:left w:val="none" w:sz="0" w:space="0" w:color="auto"/>
            <w:bottom w:val="none" w:sz="0" w:space="0" w:color="auto"/>
            <w:right w:val="none" w:sz="0" w:space="0" w:color="auto"/>
          </w:divBdr>
        </w:div>
        <w:div w:id="358894754">
          <w:marLeft w:val="0"/>
          <w:marRight w:val="0"/>
          <w:marTop w:val="0"/>
          <w:marBottom w:val="0"/>
          <w:divBdr>
            <w:top w:val="none" w:sz="0" w:space="0" w:color="auto"/>
            <w:left w:val="none" w:sz="0" w:space="0" w:color="auto"/>
            <w:bottom w:val="none" w:sz="0" w:space="0" w:color="auto"/>
            <w:right w:val="none" w:sz="0" w:space="0" w:color="auto"/>
          </w:divBdr>
        </w:div>
        <w:div w:id="2070952836">
          <w:marLeft w:val="0"/>
          <w:marRight w:val="0"/>
          <w:marTop w:val="0"/>
          <w:marBottom w:val="0"/>
          <w:divBdr>
            <w:top w:val="none" w:sz="0" w:space="0" w:color="auto"/>
            <w:left w:val="none" w:sz="0" w:space="0" w:color="auto"/>
            <w:bottom w:val="none" w:sz="0" w:space="0" w:color="auto"/>
            <w:right w:val="none" w:sz="0" w:space="0" w:color="auto"/>
          </w:divBdr>
        </w:div>
        <w:div w:id="1138495172">
          <w:marLeft w:val="0"/>
          <w:marRight w:val="0"/>
          <w:marTop w:val="0"/>
          <w:marBottom w:val="0"/>
          <w:divBdr>
            <w:top w:val="none" w:sz="0" w:space="0" w:color="auto"/>
            <w:left w:val="none" w:sz="0" w:space="0" w:color="auto"/>
            <w:bottom w:val="none" w:sz="0" w:space="0" w:color="auto"/>
            <w:right w:val="none" w:sz="0" w:space="0" w:color="auto"/>
          </w:divBdr>
        </w:div>
      </w:divsChild>
    </w:div>
    <w:div w:id="20162260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F7CF45-600F-4A9C-85EE-D373FDA7C7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3199</TotalTime>
  <Pages>6</Pages>
  <Words>1870</Words>
  <Characters>10660</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Bicker</dc:creator>
  <cp:keywords/>
  <dc:description/>
  <cp:lastModifiedBy>Harry Bicker</cp:lastModifiedBy>
  <cp:revision>301</cp:revision>
  <dcterms:created xsi:type="dcterms:W3CDTF">2020-08-31T08:59:00Z</dcterms:created>
  <dcterms:modified xsi:type="dcterms:W3CDTF">2020-09-04T01:32:00Z</dcterms:modified>
</cp:coreProperties>
</file>