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50294" w14:textId="06B7C343" w:rsidR="00E975C3" w:rsidRDefault="00E975C3">
      <w:pPr>
        <w:rPr>
          <w:b/>
          <w:bCs/>
        </w:rPr>
      </w:pPr>
      <w:r>
        <w:rPr>
          <w:b/>
          <w:bCs/>
        </w:rPr>
        <w:t xml:space="preserve">Mr Thompson </w:t>
      </w:r>
    </w:p>
    <w:p w14:paraId="43486A3E" w14:textId="77777777" w:rsidR="00E975C3" w:rsidRDefault="00E975C3">
      <w:pPr>
        <w:rPr>
          <w:b/>
          <w:bCs/>
        </w:rPr>
      </w:pPr>
    </w:p>
    <w:p w14:paraId="195389B6" w14:textId="77777777" w:rsidR="00E975C3" w:rsidRDefault="00E975C3">
      <w:pPr>
        <w:rPr>
          <w:b/>
          <w:bCs/>
        </w:rPr>
      </w:pPr>
    </w:p>
    <w:p w14:paraId="46EA459B" w14:textId="77777777" w:rsidR="009C6E49" w:rsidRPr="009C6E49" w:rsidRDefault="009C6E49" w:rsidP="009C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6E49">
        <w:rPr>
          <w:rFonts w:ascii="Times New Roman" w:eastAsia="Times New Roman" w:hAnsi="Times New Roman" w:cs="Times New Roman"/>
          <w:b/>
          <w:bCs/>
          <w:kern w:val="0"/>
          <w:sz w:val="36"/>
          <w:szCs w:val="36"/>
          <w14:ligatures w14:val="none"/>
        </w:rPr>
        <w:t>Introduction</w:t>
      </w:r>
    </w:p>
    <w:p w14:paraId="247D18C9" w14:textId="0A9CE528"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Health and social care professionals have a responsibility to provide safe, </w:t>
      </w:r>
      <w:r w:rsidR="00217887" w:rsidRPr="009C6E49">
        <w:rPr>
          <w:rFonts w:ascii="Times New Roman" w:hAnsi="Times New Roman" w:cs="Times New Roman"/>
          <w:kern w:val="0"/>
          <w14:ligatures w14:val="none"/>
        </w:rPr>
        <w:t>effective,</w:t>
      </w:r>
      <w:r w:rsidRPr="009C6E49">
        <w:rPr>
          <w:rFonts w:ascii="Times New Roman" w:hAnsi="Times New Roman" w:cs="Times New Roman"/>
          <w:kern w:val="0"/>
          <w14:ligatures w14:val="none"/>
        </w:rPr>
        <w:t xml:space="preserve"> and person-centred care that promotes the wellbeing of individuals while protecting them from harm. This responsibility becomes particularly important when supporting older adults living with dementia, as cognitive impairment can affect memory, </w:t>
      </w:r>
      <w:r w:rsidR="00217887" w:rsidRPr="009C6E49">
        <w:rPr>
          <w:rFonts w:ascii="Times New Roman" w:hAnsi="Times New Roman" w:cs="Times New Roman"/>
          <w:kern w:val="0"/>
          <w14:ligatures w14:val="none"/>
        </w:rPr>
        <w:t>communication,</w:t>
      </w:r>
      <w:r w:rsidRPr="009C6E49">
        <w:rPr>
          <w:rFonts w:ascii="Times New Roman" w:hAnsi="Times New Roman" w:cs="Times New Roman"/>
          <w:kern w:val="0"/>
          <w14:ligatures w14:val="none"/>
        </w:rPr>
        <w:t xml:space="preserve"> and the ability to manage daily activities independently. Mrs Thompson is an 84-year-old woman with mild dementia who lives alone in sheltered accommodation and receives domiciliary care twice daily. Following a recent hospital admission for pneumonia, concerns have arisen </w:t>
      </w:r>
      <w:r w:rsidR="00217887" w:rsidRPr="009C6E49">
        <w:rPr>
          <w:rFonts w:ascii="Times New Roman" w:hAnsi="Times New Roman" w:cs="Times New Roman"/>
          <w:kern w:val="0"/>
          <w14:ligatures w14:val="none"/>
        </w:rPr>
        <w:t>about</w:t>
      </w:r>
      <w:r w:rsidRPr="009C6E49">
        <w:rPr>
          <w:rFonts w:ascii="Times New Roman" w:hAnsi="Times New Roman" w:cs="Times New Roman"/>
          <w:kern w:val="0"/>
          <w14:ligatures w14:val="none"/>
        </w:rPr>
        <w:t xml:space="preserve"> missed medication, increased </w:t>
      </w:r>
      <w:r w:rsidR="00217887" w:rsidRPr="009C6E49">
        <w:rPr>
          <w:rFonts w:ascii="Times New Roman" w:hAnsi="Times New Roman" w:cs="Times New Roman"/>
          <w:kern w:val="0"/>
          <w14:ligatures w14:val="none"/>
        </w:rPr>
        <w:t>confusion,</w:t>
      </w:r>
      <w:r w:rsidRPr="009C6E49">
        <w:rPr>
          <w:rFonts w:ascii="Times New Roman" w:hAnsi="Times New Roman" w:cs="Times New Roman"/>
          <w:kern w:val="0"/>
          <w14:ligatures w14:val="none"/>
        </w:rPr>
        <w:t xml:space="preserve"> and an incident where she </w:t>
      </w:r>
      <w:bookmarkStart w:id="0" w:name="_Int_vZIF3dUK"/>
      <w:r w:rsidRPr="009C6E49">
        <w:rPr>
          <w:rFonts w:ascii="Times New Roman" w:hAnsi="Times New Roman" w:cs="Times New Roman"/>
          <w:kern w:val="0"/>
          <w14:ligatures w14:val="none"/>
        </w:rPr>
        <w:t>was found</w:t>
      </w:r>
      <w:bookmarkEnd w:id="0"/>
      <w:r w:rsidRPr="009C6E49">
        <w:rPr>
          <w:rFonts w:ascii="Times New Roman" w:hAnsi="Times New Roman" w:cs="Times New Roman"/>
          <w:kern w:val="0"/>
          <w14:ligatures w14:val="none"/>
        </w:rPr>
        <w:t xml:space="preserve"> outside without </w:t>
      </w:r>
      <w:r w:rsidR="00217887" w:rsidRPr="009C6E49">
        <w:rPr>
          <w:rFonts w:ascii="Times New Roman" w:hAnsi="Times New Roman" w:cs="Times New Roman"/>
          <w:kern w:val="0"/>
          <w14:ligatures w14:val="none"/>
        </w:rPr>
        <w:t>right clothing</w:t>
      </w:r>
      <w:r w:rsidRPr="009C6E49">
        <w:rPr>
          <w:rFonts w:ascii="Times New Roman" w:hAnsi="Times New Roman" w:cs="Times New Roman"/>
          <w:kern w:val="0"/>
          <w14:ligatures w14:val="none"/>
        </w:rPr>
        <w:t xml:space="preserve">. These events highlight potential risks to her health and safety and </w:t>
      </w:r>
      <w:r w:rsidR="00217887" w:rsidRPr="009C6E49">
        <w:rPr>
          <w:rFonts w:ascii="Times New Roman" w:hAnsi="Times New Roman" w:cs="Times New Roman"/>
          <w:kern w:val="0"/>
          <w14:ligatures w14:val="none"/>
        </w:rPr>
        <w:t>prove</w:t>
      </w:r>
      <w:r w:rsidRPr="009C6E49">
        <w:rPr>
          <w:rFonts w:ascii="Times New Roman" w:hAnsi="Times New Roman" w:cs="Times New Roman"/>
          <w:kern w:val="0"/>
          <w14:ligatures w14:val="none"/>
        </w:rPr>
        <w:t xml:space="preserve"> the importance of effective communication, </w:t>
      </w:r>
      <w:r w:rsidR="00AF6E0E" w:rsidRPr="009C6E49">
        <w:rPr>
          <w:rFonts w:ascii="Times New Roman" w:hAnsi="Times New Roman" w:cs="Times New Roman"/>
          <w:kern w:val="0"/>
          <w14:ligatures w14:val="none"/>
        </w:rPr>
        <w:t>exact</w:t>
      </w:r>
      <w:r w:rsidRPr="009C6E49">
        <w:rPr>
          <w:rFonts w:ascii="Times New Roman" w:hAnsi="Times New Roman" w:cs="Times New Roman"/>
          <w:kern w:val="0"/>
          <w14:ligatures w14:val="none"/>
        </w:rPr>
        <w:t xml:space="preserve"> record keeping and collaborative working. This report will examine how communication supports Mrs Thompson’s care, discuss the role of administrative practice and data protection, and explore the importance of multi-agency working in promoting positive outcomes.</w:t>
      </w:r>
    </w:p>
    <w:p w14:paraId="6E2CA9D0" w14:textId="77777777" w:rsidR="009C6E49" w:rsidRPr="009C6E49" w:rsidRDefault="009C6E49" w:rsidP="009C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6E49">
        <w:rPr>
          <w:rFonts w:ascii="Times New Roman" w:eastAsia="Times New Roman" w:hAnsi="Times New Roman" w:cs="Times New Roman"/>
          <w:b/>
          <w:bCs/>
          <w:kern w:val="0"/>
          <w:sz w:val="36"/>
          <w:szCs w:val="36"/>
          <w14:ligatures w14:val="none"/>
        </w:rPr>
        <w:t>Effective Communication</w:t>
      </w:r>
    </w:p>
    <w:p w14:paraId="427B85C0" w14:textId="5A03BBC1"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Effective communication is a fundamental aspect of health and social care practice because it enables professionals to understand an individual’s needs, </w:t>
      </w:r>
      <w:r w:rsidR="00AF6E0E" w:rsidRPr="009C6E49">
        <w:rPr>
          <w:rFonts w:ascii="Times New Roman" w:hAnsi="Times New Roman" w:cs="Times New Roman"/>
          <w:kern w:val="0"/>
          <w14:ligatures w14:val="none"/>
        </w:rPr>
        <w:t>preferences,</w:t>
      </w:r>
      <w:r w:rsidRPr="009C6E49">
        <w:rPr>
          <w:rFonts w:ascii="Times New Roman" w:hAnsi="Times New Roman" w:cs="Times New Roman"/>
          <w:kern w:val="0"/>
          <w14:ligatures w14:val="none"/>
        </w:rPr>
        <w:t xml:space="preserve"> and concerns. In Mrs Thompson’s case, communication is particularly important because dementia can affect memory, concentration and understanding. If communication is ineffective, </w:t>
      </w:r>
      <w:r w:rsidR="00AF6E0E" w:rsidRPr="009C6E49">
        <w:rPr>
          <w:rFonts w:ascii="Times New Roman" w:hAnsi="Times New Roman" w:cs="Times New Roman"/>
          <w:kern w:val="0"/>
          <w14:ligatures w14:val="none"/>
        </w:rPr>
        <w:t>valuable information</w:t>
      </w:r>
      <w:r w:rsidRPr="009C6E49">
        <w:rPr>
          <w:rFonts w:ascii="Times New Roman" w:hAnsi="Times New Roman" w:cs="Times New Roman"/>
          <w:kern w:val="0"/>
          <w14:ligatures w14:val="none"/>
        </w:rPr>
        <w:t xml:space="preserve"> </w:t>
      </w:r>
      <w:r w:rsidR="00AF6E0E" w:rsidRPr="009C6E49">
        <w:rPr>
          <w:rFonts w:ascii="Times New Roman" w:hAnsi="Times New Roman" w:cs="Times New Roman"/>
          <w:kern w:val="0"/>
          <w14:ligatures w14:val="none"/>
        </w:rPr>
        <w:t>on</w:t>
      </w:r>
      <w:r w:rsidRPr="009C6E49">
        <w:rPr>
          <w:rFonts w:ascii="Times New Roman" w:hAnsi="Times New Roman" w:cs="Times New Roman"/>
          <w:kern w:val="0"/>
          <w14:ligatures w14:val="none"/>
        </w:rPr>
        <w:t xml:space="preserve"> medication, safety and wellbeing may </w:t>
      </w:r>
      <w:bookmarkStart w:id="1" w:name="_Int_G20Db1qc"/>
      <w:r w:rsidRPr="009C6E49">
        <w:rPr>
          <w:rFonts w:ascii="Times New Roman" w:hAnsi="Times New Roman" w:cs="Times New Roman"/>
          <w:kern w:val="0"/>
          <w14:ligatures w14:val="none"/>
        </w:rPr>
        <w:t>be misunderstood</w:t>
      </w:r>
      <w:bookmarkEnd w:id="1"/>
      <w:r w:rsidRPr="009C6E49">
        <w:rPr>
          <w:rFonts w:ascii="Times New Roman" w:hAnsi="Times New Roman" w:cs="Times New Roman"/>
          <w:kern w:val="0"/>
          <w14:ligatures w14:val="none"/>
        </w:rPr>
        <w:t>, increasing the risk of harm.</w:t>
      </w:r>
    </w:p>
    <w:p w14:paraId="17C6F3E3" w14:textId="42B8D072"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Professionals supporting Mrs Thompson should adapt their communication to meet her individual needs. Using simple language, speaking </w:t>
      </w:r>
      <w:r w:rsidR="00AF6E0E" w:rsidRPr="009C6E49">
        <w:rPr>
          <w:rFonts w:ascii="Times New Roman" w:hAnsi="Times New Roman" w:cs="Times New Roman"/>
          <w:kern w:val="0"/>
          <w14:ligatures w14:val="none"/>
        </w:rPr>
        <w:t>clearly,</w:t>
      </w:r>
      <w:r w:rsidRPr="009C6E49">
        <w:rPr>
          <w:rFonts w:ascii="Times New Roman" w:hAnsi="Times New Roman" w:cs="Times New Roman"/>
          <w:kern w:val="0"/>
          <w14:ligatures w14:val="none"/>
        </w:rPr>
        <w:t xml:space="preserve"> and avoiding complex terminology can help improve understanding. It is also important to allow sufficient time for her to process information and respond to questions. Active listening plays a significant role in person-centred care because it </w:t>
      </w:r>
      <w:r w:rsidR="00AF6E0E" w:rsidRPr="009C6E49">
        <w:rPr>
          <w:rFonts w:ascii="Times New Roman" w:hAnsi="Times New Roman" w:cs="Times New Roman"/>
          <w:kern w:val="0"/>
          <w14:ligatures w14:val="none"/>
        </w:rPr>
        <w:t>proves</w:t>
      </w:r>
      <w:r w:rsidRPr="009C6E49">
        <w:rPr>
          <w:rFonts w:ascii="Times New Roman" w:hAnsi="Times New Roman" w:cs="Times New Roman"/>
          <w:kern w:val="0"/>
          <w14:ligatures w14:val="none"/>
        </w:rPr>
        <w:t xml:space="preserve"> respect and encourages individuals to express their views. For Mrs Thompson, feeling listened to may reduce anxiety and encourage greater participation in decisions about her care.</w:t>
      </w:r>
    </w:p>
    <w:p w14:paraId="46871CD6" w14:textId="687949AE"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Argyle’s Communication Cycle provides a useful framework for understanding effective communication. According to Argyle, communication involves sending a message, receiving </w:t>
      </w:r>
      <w:r w:rsidR="00C26518" w:rsidRPr="009C6E49">
        <w:rPr>
          <w:rFonts w:ascii="Times New Roman" w:hAnsi="Times New Roman" w:cs="Times New Roman"/>
          <w:kern w:val="0"/>
          <w14:ligatures w14:val="none"/>
        </w:rPr>
        <w:t>feedback,</w:t>
      </w:r>
      <w:r w:rsidRPr="009C6E49">
        <w:rPr>
          <w:rFonts w:ascii="Times New Roman" w:hAnsi="Times New Roman" w:cs="Times New Roman"/>
          <w:kern w:val="0"/>
          <w14:ligatures w14:val="none"/>
        </w:rPr>
        <w:t xml:space="preserve"> and checking that understanding has occurred. This model is particularly relevant when working with people who have dementia because professionals cannot assume information has </w:t>
      </w:r>
      <w:bookmarkStart w:id="2" w:name="_Int_narrB7Qr"/>
      <w:r w:rsidRPr="009C6E49">
        <w:rPr>
          <w:rFonts w:ascii="Times New Roman" w:hAnsi="Times New Roman" w:cs="Times New Roman"/>
          <w:kern w:val="0"/>
          <w14:ligatures w14:val="none"/>
        </w:rPr>
        <w:t>been understood</w:t>
      </w:r>
      <w:bookmarkEnd w:id="2"/>
      <w:r w:rsidRPr="009C6E49">
        <w:rPr>
          <w:rFonts w:ascii="Times New Roman" w:hAnsi="Times New Roman" w:cs="Times New Roman"/>
          <w:kern w:val="0"/>
          <w14:ligatures w14:val="none"/>
        </w:rPr>
        <w:t xml:space="preserve">. For example, a care worker may explain the importance of taking medication, but unless feedback </w:t>
      </w:r>
      <w:bookmarkStart w:id="3" w:name="_Int_04HMVz6N"/>
      <w:r w:rsidRPr="009C6E49">
        <w:rPr>
          <w:rFonts w:ascii="Times New Roman" w:hAnsi="Times New Roman" w:cs="Times New Roman"/>
          <w:kern w:val="0"/>
          <w14:ligatures w14:val="none"/>
        </w:rPr>
        <w:t>is obtained</w:t>
      </w:r>
      <w:bookmarkEnd w:id="3"/>
      <w:r w:rsidRPr="009C6E49">
        <w:rPr>
          <w:rFonts w:ascii="Times New Roman" w:hAnsi="Times New Roman" w:cs="Times New Roman"/>
          <w:kern w:val="0"/>
          <w14:ligatures w14:val="none"/>
        </w:rPr>
        <w:t xml:space="preserve"> there is no way of knowing whether Mrs Thompson has understood the instructions. By asking her to repeat information or explain it in her own words, professionals can </w:t>
      </w:r>
      <w:r w:rsidR="00C26518" w:rsidRPr="009C6E49">
        <w:rPr>
          <w:rFonts w:ascii="Times New Roman" w:hAnsi="Times New Roman" w:cs="Times New Roman"/>
          <w:kern w:val="0"/>
          <w14:ligatures w14:val="none"/>
        </w:rPr>
        <w:t>find</w:t>
      </w:r>
      <w:r w:rsidRPr="009C6E49">
        <w:rPr>
          <w:rFonts w:ascii="Times New Roman" w:hAnsi="Times New Roman" w:cs="Times New Roman"/>
          <w:kern w:val="0"/>
          <w14:ligatures w14:val="none"/>
        </w:rPr>
        <w:t xml:space="preserve"> misunderstandings and provide clarification where necessary.</w:t>
      </w:r>
    </w:p>
    <w:p w14:paraId="486A219F" w14:textId="15464AA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lastRenderedPageBreak/>
        <w:t xml:space="preserve">Communication should also involve family members </w:t>
      </w:r>
      <w:r w:rsidR="00C26518" w:rsidRPr="009C6E49">
        <w:rPr>
          <w:rFonts w:ascii="Times New Roman" w:hAnsi="Times New Roman" w:cs="Times New Roman"/>
          <w:kern w:val="0"/>
          <w14:ligatures w14:val="none"/>
        </w:rPr>
        <w:t>were</w:t>
      </w:r>
      <w:r w:rsidRPr="009C6E49">
        <w:rPr>
          <w:rFonts w:ascii="Times New Roman" w:hAnsi="Times New Roman" w:cs="Times New Roman"/>
          <w:kern w:val="0"/>
          <w14:ligatures w14:val="none"/>
        </w:rPr>
        <w:t xml:space="preserve"> </w:t>
      </w:r>
      <w:r w:rsidR="00C26518" w:rsidRPr="009C6E49">
        <w:rPr>
          <w:rFonts w:ascii="Times New Roman" w:hAnsi="Times New Roman" w:cs="Times New Roman"/>
          <w:kern w:val="0"/>
          <w14:ligatures w14:val="none"/>
        </w:rPr>
        <w:t>proper</w:t>
      </w:r>
      <w:r w:rsidRPr="009C6E49">
        <w:rPr>
          <w:rFonts w:ascii="Times New Roman" w:hAnsi="Times New Roman" w:cs="Times New Roman"/>
          <w:kern w:val="0"/>
          <w14:ligatures w14:val="none"/>
        </w:rPr>
        <w:t xml:space="preserve">. Relatives can provide valuable information about Mrs Thompson’s normal routines, </w:t>
      </w:r>
      <w:r w:rsidR="00C26518" w:rsidRPr="009C6E49">
        <w:rPr>
          <w:rFonts w:ascii="Times New Roman" w:hAnsi="Times New Roman" w:cs="Times New Roman"/>
          <w:kern w:val="0"/>
          <w14:ligatures w14:val="none"/>
        </w:rPr>
        <w:t>behaviour,</w:t>
      </w:r>
      <w:r w:rsidRPr="009C6E49">
        <w:rPr>
          <w:rFonts w:ascii="Times New Roman" w:hAnsi="Times New Roman" w:cs="Times New Roman"/>
          <w:kern w:val="0"/>
          <w14:ligatures w14:val="none"/>
        </w:rPr>
        <w:t xml:space="preserve"> and support needs. They may also help professionals recognise changes in her condition. However, information sharing must </w:t>
      </w:r>
      <w:bookmarkStart w:id="4" w:name="_Int_ZEerYPul"/>
      <w:r w:rsidRPr="009C6E49">
        <w:rPr>
          <w:rFonts w:ascii="Times New Roman" w:hAnsi="Times New Roman" w:cs="Times New Roman"/>
          <w:kern w:val="0"/>
          <w14:ligatures w14:val="none"/>
        </w:rPr>
        <w:t>be balanced</w:t>
      </w:r>
      <w:bookmarkEnd w:id="4"/>
      <w:r w:rsidRPr="009C6E49">
        <w:rPr>
          <w:rFonts w:ascii="Times New Roman" w:hAnsi="Times New Roman" w:cs="Times New Roman"/>
          <w:kern w:val="0"/>
          <w14:ligatures w14:val="none"/>
        </w:rPr>
        <w:t xml:space="preserve"> with confidentiality requirements and Mrs Thompson’s rights. Professionals should involve her in decisions wherever possible and obtain consent before sharing information unless safeguarding concerns require otherwise.</w:t>
      </w:r>
    </w:p>
    <w:p w14:paraId="2A98AF79" w14:textId="0516B1F9"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The Equality Act 2010 is highly relevant to Mrs Thompson’s situation. The Act protects individuals from discrimination and requires services to make reasonable adjustments for people with disabilities. Dementia can </w:t>
      </w:r>
      <w:bookmarkStart w:id="5" w:name="_Int_sgVduz8U"/>
      <w:r w:rsidRPr="009C6E49">
        <w:rPr>
          <w:rFonts w:ascii="Times New Roman" w:hAnsi="Times New Roman" w:cs="Times New Roman"/>
          <w:kern w:val="0"/>
          <w14:ligatures w14:val="none"/>
        </w:rPr>
        <w:t>be recognised</w:t>
      </w:r>
      <w:bookmarkEnd w:id="5"/>
      <w:r w:rsidRPr="009C6E49">
        <w:rPr>
          <w:rFonts w:ascii="Times New Roman" w:hAnsi="Times New Roman" w:cs="Times New Roman"/>
          <w:kern w:val="0"/>
          <w14:ligatures w14:val="none"/>
        </w:rPr>
        <w:t xml:space="preserve"> as a disability when it significantly affects day-to-day functioning. Therefore, professionals have a duty to adapt communication methods to ensure Mrs Thompson can access services and </w:t>
      </w:r>
      <w:r w:rsidR="00935E6F" w:rsidRPr="009C6E49">
        <w:rPr>
          <w:rFonts w:ascii="Times New Roman" w:hAnsi="Times New Roman" w:cs="Times New Roman"/>
          <w:kern w:val="0"/>
          <w14:ligatures w14:val="none"/>
        </w:rPr>
        <w:t>take part</w:t>
      </w:r>
      <w:r w:rsidRPr="009C6E49">
        <w:rPr>
          <w:rFonts w:ascii="Times New Roman" w:hAnsi="Times New Roman" w:cs="Times New Roman"/>
          <w:kern w:val="0"/>
          <w14:ligatures w14:val="none"/>
        </w:rPr>
        <w:t xml:space="preserve"> in decisions about her care. Examples may include providing written reminders, using visual </w:t>
      </w:r>
      <w:r w:rsidR="00935E6F" w:rsidRPr="009C6E49">
        <w:rPr>
          <w:rFonts w:ascii="Times New Roman" w:hAnsi="Times New Roman" w:cs="Times New Roman"/>
          <w:kern w:val="0"/>
          <w14:ligatures w14:val="none"/>
        </w:rPr>
        <w:t>prompts,</w:t>
      </w:r>
      <w:r w:rsidRPr="009C6E49">
        <w:rPr>
          <w:rFonts w:ascii="Times New Roman" w:hAnsi="Times New Roman" w:cs="Times New Roman"/>
          <w:kern w:val="0"/>
          <w14:ligatures w14:val="none"/>
        </w:rPr>
        <w:t xml:space="preserve"> and allowing extra time during discussions.</w:t>
      </w:r>
    </w:p>
    <w:p w14:paraId="3E907F36" w14:textId="67BB4DCC"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Overall, effective communication supports Mrs Thompson’s safety, </w:t>
      </w:r>
      <w:r w:rsidR="00935E6F" w:rsidRPr="009C6E49">
        <w:rPr>
          <w:rFonts w:ascii="Times New Roman" w:hAnsi="Times New Roman" w:cs="Times New Roman"/>
          <w:kern w:val="0"/>
          <w14:ligatures w14:val="none"/>
        </w:rPr>
        <w:t>dignity,</w:t>
      </w:r>
      <w:r w:rsidRPr="009C6E49">
        <w:rPr>
          <w:rFonts w:ascii="Times New Roman" w:hAnsi="Times New Roman" w:cs="Times New Roman"/>
          <w:kern w:val="0"/>
          <w14:ligatures w14:val="none"/>
        </w:rPr>
        <w:t xml:space="preserve"> and independence. By adapting communication methods and encouraging feedback, professionals can reduce the likelihood of misunderstandings and improve the quality of care she receives.</w:t>
      </w:r>
    </w:p>
    <w:p w14:paraId="486D14AE" w14:textId="77777777" w:rsidR="009C6E49" w:rsidRPr="009C6E49" w:rsidRDefault="009C6E49" w:rsidP="009C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6E49">
        <w:rPr>
          <w:rFonts w:ascii="Times New Roman" w:eastAsia="Times New Roman" w:hAnsi="Times New Roman" w:cs="Times New Roman"/>
          <w:b/>
          <w:bCs/>
          <w:kern w:val="0"/>
          <w:sz w:val="36"/>
          <w:szCs w:val="36"/>
          <w14:ligatures w14:val="none"/>
        </w:rPr>
        <w:t>Administrative Skills, Record Keeping and Data Protection</w:t>
      </w:r>
    </w:p>
    <w:p w14:paraId="1BBF3DCA" w14:textId="70ADB856"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Administrative skills and </w:t>
      </w:r>
      <w:r w:rsidR="00935E6F" w:rsidRPr="009C6E49">
        <w:rPr>
          <w:rFonts w:ascii="Times New Roman" w:hAnsi="Times New Roman" w:cs="Times New Roman"/>
          <w:kern w:val="0"/>
          <w14:ligatures w14:val="none"/>
        </w:rPr>
        <w:t>correct</w:t>
      </w:r>
      <w:r w:rsidRPr="009C6E49">
        <w:rPr>
          <w:rFonts w:ascii="Times New Roman" w:hAnsi="Times New Roman" w:cs="Times New Roman"/>
          <w:kern w:val="0"/>
          <w14:ligatures w14:val="none"/>
        </w:rPr>
        <w:t xml:space="preserve"> record keeping are essential components of professional practice within health and social care. Records provide evidence of care delivered, support communication between professionals and contribute to safe decision-making. In Mrs Thompson’s case, the recording of missed medication and increased confusion enabled concerns to </w:t>
      </w:r>
      <w:bookmarkStart w:id="6" w:name="_Int_NqjjksZH"/>
      <w:r w:rsidRPr="009C6E49">
        <w:rPr>
          <w:rFonts w:ascii="Times New Roman" w:hAnsi="Times New Roman" w:cs="Times New Roman"/>
          <w:kern w:val="0"/>
          <w14:ligatures w14:val="none"/>
        </w:rPr>
        <w:t xml:space="preserve">be </w:t>
      </w:r>
      <w:r w:rsidR="000679AA" w:rsidRPr="009C6E49">
        <w:rPr>
          <w:rFonts w:ascii="Times New Roman" w:hAnsi="Times New Roman" w:cs="Times New Roman"/>
          <w:kern w:val="0"/>
          <w14:ligatures w14:val="none"/>
        </w:rPr>
        <w:t>shown</w:t>
      </w:r>
      <w:bookmarkEnd w:id="6"/>
      <w:r w:rsidRPr="009C6E49">
        <w:rPr>
          <w:rFonts w:ascii="Times New Roman" w:hAnsi="Times New Roman" w:cs="Times New Roman"/>
          <w:kern w:val="0"/>
          <w14:ligatures w14:val="none"/>
        </w:rPr>
        <w:t xml:space="preserve"> and </w:t>
      </w:r>
      <w:r w:rsidR="000679AA" w:rsidRPr="009C6E49">
        <w:rPr>
          <w:rFonts w:ascii="Times New Roman" w:hAnsi="Times New Roman" w:cs="Times New Roman"/>
          <w:kern w:val="0"/>
          <w14:ligatures w14:val="none"/>
        </w:rPr>
        <w:t>proper action</w:t>
      </w:r>
      <w:r w:rsidRPr="009C6E49">
        <w:rPr>
          <w:rFonts w:ascii="Times New Roman" w:hAnsi="Times New Roman" w:cs="Times New Roman"/>
          <w:kern w:val="0"/>
          <w14:ligatures w14:val="none"/>
        </w:rPr>
        <w:t xml:space="preserve"> to </w:t>
      </w:r>
      <w:bookmarkStart w:id="7" w:name="_Int_DU34wyB3"/>
      <w:r w:rsidRPr="009C6E49">
        <w:rPr>
          <w:rFonts w:ascii="Times New Roman" w:hAnsi="Times New Roman" w:cs="Times New Roman"/>
          <w:kern w:val="0"/>
          <w14:ligatures w14:val="none"/>
        </w:rPr>
        <w:t>be taken</w:t>
      </w:r>
      <w:bookmarkEnd w:id="7"/>
      <w:r w:rsidRPr="009C6E49">
        <w:rPr>
          <w:rFonts w:ascii="Times New Roman" w:hAnsi="Times New Roman" w:cs="Times New Roman"/>
          <w:kern w:val="0"/>
          <w14:ligatures w14:val="none"/>
        </w:rPr>
        <w:t>.</w:t>
      </w:r>
    </w:p>
    <w:p w14:paraId="12B23B6A" w14:textId="5465F69E"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Accurate records help ensure continuity of care. Because several professionals are involved in Mrs Thompson’s support, each professional relies on information recorded by others to understand her current needs and risks. For example, documentation </w:t>
      </w:r>
      <w:r w:rsidR="000679AA" w:rsidRPr="009C6E49">
        <w:rPr>
          <w:rFonts w:ascii="Times New Roman" w:hAnsi="Times New Roman" w:cs="Times New Roman"/>
          <w:kern w:val="0"/>
          <w14:ligatures w14:val="none"/>
        </w:rPr>
        <w:t>on</w:t>
      </w:r>
      <w:r w:rsidRPr="009C6E49">
        <w:rPr>
          <w:rFonts w:ascii="Times New Roman" w:hAnsi="Times New Roman" w:cs="Times New Roman"/>
          <w:kern w:val="0"/>
          <w14:ligatures w14:val="none"/>
        </w:rPr>
        <w:t xml:space="preserve"> missed medication may inform a GP review, while records of increased confusion may influence decisions about </w:t>
      </w:r>
      <w:r w:rsidR="000679AA" w:rsidRPr="009C6E49">
        <w:rPr>
          <w:rFonts w:ascii="Times New Roman" w:hAnsi="Times New Roman" w:cs="Times New Roman"/>
          <w:kern w:val="0"/>
          <w14:ligatures w14:val="none"/>
        </w:rPr>
        <w:t>more</w:t>
      </w:r>
      <w:r w:rsidRPr="009C6E49">
        <w:rPr>
          <w:rFonts w:ascii="Times New Roman" w:hAnsi="Times New Roman" w:cs="Times New Roman"/>
          <w:kern w:val="0"/>
          <w14:ligatures w14:val="none"/>
        </w:rPr>
        <w:t xml:space="preserve"> support services. Without </w:t>
      </w:r>
      <w:r w:rsidR="000679AA" w:rsidRPr="009C6E49">
        <w:rPr>
          <w:rFonts w:ascii="Times New Roman" w:hAnsi="Times New Roman" w:cs="Times New Roman"/>
          <w:kern w:val="0"/>
          <w14:ligatures w14:val="none"/>
        </w:rPr>
        <w:t>right</w:t>
      </w:r>
      <w:r w:rsidRPr="009C6E49">
        <w:rPr>
          <w:rFonts w:ascii="Times New Roman" w:hAnsi="Times New Roman" w:cs="Times New Roman"/>
          <w:kern w:val="0"/>
          <w14:ligatures w14:val="none"/>
        </w:rPr>
        <w:t xml:space="preserve"> and up-to-date records, </w:t>
      </w:r>
      <w:r w:rsidR="000679AA" w:rsidRPr="009C6E49">
        <w:rPr>
          <w:rFonts w:ascii="Times New Roman" w:hAnsi="Times New Roman" w:cs="Times New Roman"/>
          <w:kern w:val="0"/>
          <w14:ligatures w14:val="none"/>
        </w:rPr>
        <w:t>essential information</w:t>
      </w:r>
      <w:r w:rsidRPr="009C6E49">
        <w:rPr>
          <w:rFonts w:ascii="Times New Roman" w:hAnsi="Times New Roman" w:cs="Times New Roman"/>
          <w:kern w:val="0"/>
          <w14:ligatures w14:val="none"/>
        </w:rPr>
        <w:t xml:space="preserve"> could </w:t>
      </w:r>
      <w:bookmarkStart w:id="8" w:name="_Int_nJ5BCSKf"/>
      <w:r w:rsidRPr="009C6E49">
        <w:rPr>
          <w:rFonts w:ascii="Times New Roman" w:hAnsi="Times New Roman" w:cs="Times New Roman"/>
          <w:kern w:val="0"/>
          <w14:ligatures w14:val="none"/>
        </w:rPr>
        <w:t>be overlooked</w:t>
      </w:r>
      <w:bookmarkEnd w:id="8"/>
      <w:r w:rsidRPr="009C6E49">
        <w:rPr>
          <w:rFonts w:ascii="Times New Roman" w:hAnsi="Times New Roman" w:cs="Times New Roman"/>
          <w:kern w:val="0"/>
          <w14:ligatures w14:val="none"/>
        </w:rPr>
        <w:t>, potentially placing Mrs Thompson at greater risk.</w:t>
      </w:r>
    </w:p>
    <w:p w14:paraId="5A9DFA7E" w14:textId="50C8F3B5"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The incident in which Mrs Thompson </w:t>
      </w:r>
      <w:bookmarkStart w:id="9" w:name="_Int_BucmTLR7"/>
      <w:r w:rsidRPr="009C6E49">
        <w:rPr>
          <w:rFonts w:ascii="Times New Roman" w:hAnsi="Times New Roman" w:cs="Times New Roman"/>
          <w:kern w:val="0"/>
          <w14:ligatures w14:val="none"/>
        </w:rPr>
        <w:t>was found</w:t>
      </w:r>
      <w:bookmarkEnd w:id="9"/>
      <w:r w:rsidRPr="009C6E49">
        <w:rPr>
          <w:rFonts w:ascii="Times New Roman" w:hAnsi="Times New Roman" w:cs="Times New Roman"/>
          <w:kern w:val="0"/>
          <w14:ligatures w14:val="none"/>
        </w:rPr>
        <w:t xml:space="preserve"> outside without suitable clothing </w:t>
      </w:r>
      <w:r w:rsidR="000679AA" w:rsidRPr="009C6E49">
        <w:rPr>
          <w:rFonts w:ascii="Times New Roman" w:hAnsi="Times New Roman" w:cs="Times New Roman"/>
          <w:kern w:val="0"/>
          <w14:ligatures w14:val="none"/>
        </w:rPr>
        <w:t>shows</w:t>
      </w:r>
      <w:r w:rsidRPr="009C6E49">
        <w:rPr>
          <w:rFonts w:ascii="Times New Roman" w:hAnsi="Times New Roman" w:cs="Times New Roman"/>
          <w:kern w:val="0"/>
          <w14:ligatures w14:val="none"/>
        </w:rPr>
        <w:t xml:space="preserve"> the importance of incident reporting procedures. Recording such incidents provides evidence of potential safeguarding concerns and enables organisations to review risks and implement preventative measures. The information gathered may help professionals </w:t>
      </w:r>
      <w:r w:rsidR="000679AA" w:rsidRPr="009C6E49">
        <w:rPr>
          <w:rFonts w:ascii="Times New Roman" w:hAnsi="Times New Roman" w:cs="Times New Roman"/>
          <w:kern w:val="0"/>
          <w14:ligatures w14:val="none"/>
        </w:rPr>
        <w:t>decide</w:t>
      </w:r>
      <w:r w:rsidRPr="009C6E49">
        <w:rPr>
          <w:rFonts w:ascii="Times New Roman" w:hAnsi="Times New Roman" w:cs="Times New Roman"/>
          <w:kern w:val="0"/>
          <w14:ligatures w14:val="none"/>
        </w:rPr>
        <w:t xml:space="preserve"> whether Mrs Thompson’s dementia is affecting her ability to remain safe while living independently.</w:t>
      </w:r>
    </w:p>
    <w:p w14:paraId="799F9B52" w14:textId="4D5485C9"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Good record keeping </w:t>
      </w:r>
      <w:bookmarkStart w:id="10" w:name="_Int_Be132ZZv"/>
      <w:r w:rsidRPr="009C6E49">
        <w:rPr>
          <w:rFonts w:ascii="Times New Roman" w:hAnsi="Times New Roman" w:cs="Times New Roman"/>
          <w:kern w:val="0"/>
          <w14:ligatures w14:val="none"/>
        </w:rPr>
        <w:t>is also linked</w:t>
      </w:r>
      <w:bookmarkEnd w:id="10"/>
      <w:r w:rsidRPr="009C6E49">
        <w:rPr>
          <w:rFonts w:ascii="Times New Roman" w:hAnsi="Times New Roman" w:cs="Times New Roman"/>
          <w:kern w:val="0"/>
          <w14:ligatures w14:val="none"/>
        </w:rPr>
        <w:t xml:space="preserve"> to professional accountability. Health and social care workers </w:t>
      </w:r>
      <w:r w:rsidR="000679AA" w:rsidRPr="009C6E49">
        <w:rPr>
          <w:rFonts w:ascii="Times New Roman" w:hAnsi="Times New Roman" w:cs="Times New Roman"/>
          <w:kern w:val="0"/>
          <w14:ligatures w14:val="none"/>
        </w:rPr>
        <w:t>handle</w:t>
      </w:r>
      <w:r w:rsidRPr="009C6E49">
        <w:rPr>
          <w:rFonts w:ascii="Times New Roman" w:hAnsi="Times New Roman" w:cs="Times New Roman"/>
          <w:kern w:val="0"/>
          <w14:ligatures w14:val="none"/>
        </w:rPr>
        <w:t xml:space="preserve"> ensuring that records are factual, </w:t>
      </w:r>
      <w:r w:rsidR="000679AA" w:rsidRPr="009C6E49">
        <w:rPr>
          <w:rFonts w:ascii="Times New Roman" w:hAnsi="Times New Roman" w:cs="Times New Roman"/>
          <w:kern w:val="0"/>
          <w14:ligatures w14:val="none"/>
        </w:rPr>
        <w:t>correct</w:t>
      </w:r>
      <w:r w:rsidRPr="009C6E49">
        <w:rPr>
          <w:rFonts w:ascii="Times New Roman" w:hAnsi="Times New Roman" w:cs="Times New Roman"/>
          <w:kern w:val="0"/>
          <w14:ligatures w14:val="none"/>
        </w:rPr>
        <w:t xml:space="preserve"> and completed promptly. Records should distinguish between observed facts and </w:t>
      </w:r>
      <w:r w:rsidR="000679AA" w:rsidRPr="009C6E49">
        <w:rPr>
          <w:rFonts w:ascii="Times New Roman" w:hAnsi="Times New Roman" w:cs="Times New Roman"/>
          <w:kern w:val="0"/>
          <w14:ligatures w14:val="none"/>
        </w:rPr>
        <w:t>private opinions</w:t>
      </w:r>
      <w:r w:rsidRPr="009C6E49">
        <w:rPr>
          <w:rFonts w:ascii="Times New Roman" w:hAnsi="Times New Roman" w:cs="Times New Roman"/>
          <w:kern w:val="0"/>
          <w14:ligatures w14:val="none"/>
        </w:rPr>
        <w:t xml:space="preserve"> to ensure information </w:t>
      </w:r>
      <w:r w:rsidR="000679AA" w:rsidRPr="009C6E49">
        <w:rPr>
          <w:rFonts w:ascii="Times New Roman" w:hAnsi="Times New Roman" w:cs="Times New Roman"/>
          <w:kern w:val="0"/>
          <w14:ligatures w14:val="none"/>
        </w:rPr>
        <w:t>is still</w:t>
      </w:r>
      <w:r w:rsidRPr="009C6E49">
        <w:rPr>
          <w:rFonts w:ascii="Times New Roman" w:hAnsi="Times New Roman" w:cs="Times New Roman"/>
          <w:kern w:val="0"/>
          <w14:ligatures w14:val="none"/>
        </w:rPr>
        <w:t xml:space="preserve"> reliable and useful for other professionals involved in care planning.</w:t>
      </w:r>
    </w:p>
    <w:p w14:paraId="7B169A09" w14:textId="4D4A9625"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The Data Protection Act 2018 and UK GDPR provide the legal framework for managing personal information. Mrs Thompson’s records </w:t>
      </w:r>
      <w:r w:rsidR="007E4B89" w:rsidRPr="009C6E49">
        <w:rPr>
          <w:rFonts w:ascii="Times New Roman" w:hAnsi="Times New Roman" w:cs="Times New Roman"/>
          <w:kern w:val="0"/>
          <w14:ligatures w14:val="none"/>
        </w:rPr>
        <w:t>hold</w:t>
      </w:r>
      <w:r w:rsidRPr="009C6E49">
        <w:rPr>
          <w:rFonts w:ascii="Times New Roman" w:hAnsi="Times New Roman" w:cs="Times New Roman"/>
          <w:kern w:val="0"/>
          <w14:ligatures w14:val="none"/>
        </w:rPr>
        <w:t xml:space="preserve"> sensitive information relating to her health, </w:t>
      </w:r>
      <w:r w:rsidR="007E4B89" w:rsidRPr="009C6E49">
        <w:rPr>
          <w:rFonts w:ascii="Times New Roman" w:hAnsi="Times New Roman" w:cs="Times New Roman"/>
          <w:kern w:val="0"/>
          <w14:ligatures w14:val="none"/>
        </w:rPr>
        <w:t>medication,</w:t>
      </w:r>
      <w:r w:rsidRPr="009C6E49">
        <w:rPr>
          <w:rFonts w:ascii="Times New Roman" w:hAnsi="Times New Roman" w:cs="Times New Roman"/>
          <w:kern w:val="0"/>
          <w14:ligatures w14:val="none"/>
        </w:rPr>
        <w:t xml:space="preserve"> and cognitive functioning. Therefore, professionals must ensure that this </w:t>
      </w:r>
      <w:r w:rsidRPr="009C6E49">
        <w:rPr>
          <w:rFonts w:ascii="Times New Roman" w:hAnsi="Times New Roman" w:cs="Times New Roman"/>
          <w:kern w:val="0"/>
          <w14:ligatures w14:val="none"/>
        </w:rPr>
        <w:lastRenderedPageBreak/>
        <w:t xml:space="preserve">information </w:t>
      </w:r>
      <w:bookmarkStart w:id="11" w:name="_Int_kHA07kRQ"/>
      <w:r w:rsidRPr="009C6E49">
        <w:rPr>
          <w:rFonts w:ascii="Times New Roman" w:hAnsi="Times New Roman" w:cs="Times New Roman"/>
          <w:kern w:val="0"/>
          <w14:ligatures w14:val="none"/>
        </w:rPr>
        <w:t>is stored</w:t>
      </w:r>
      <w:bookmarkEnd w:id="11"/>
      <w:r w:rsidRPr="009C6E49">
        <w:rPr>
          <w:rFonts w:ascii="Times New Roman" w:hAnsi="Times New Roman" w:cs="Times New Roman"/>
          <w:kern w:val="0"/>
          <w14:ligatures w14:val="none"/>
        </w:rPr>
        <w:t xml:space="preserve"> securely and only accessed by individuals with a legitimate reason to view it. Electronic records should </w:t>
      </w:r>
      <w:bookmarkStart w:id="12" w:name="_Int_bX9EPLQl"/>
      <w:r w:rsidRPr="009C6E49">
        <w:rPr>
          <w:rFonts w:ascii="Times New Roman" w:hAnsi="Times New Roman" w:cs="Times New Roman"/>
          <w:kern w:val="0"/>
          <w14:ligatures w14:val="none"/>
        </w:rPr>
        <w:t>be protected</w:t>
      </w:r>
      <w:bookmarkEnd w:id="12"/>
      <w:r w:rsidRPr="009C6E49">
        <w:rPr>
          <w:rFonts w:ascii="Times New Roman" w:hAnsi="Times New Roman" w:cs="Times New Roman"/>
          <w:kern w:val="0"/>
          <w14:ligatures w14:val="none"/>
        </w:rPr>
        <w:t xml:space="preserve"> through secure systems and passwords, while paper records should </w:t>
      </w:r>
      <w:bookmarkStart w:id="13" w:name="_Int_bvEuWhfm"/>
      <w:r w:rsidRPr="009C6E49">
        <w:rPr>
          <w:rFonts w:ascii="Times New Roman" w:hAnsi="Times New Roman" w:cs="Times New Roman"/>
          <w:kern w:val="0"/>
          <w14:ligatures w14:val="none"/>
        </w:rPr>
        <w:t>be kept</w:t>
      </w:r>
      <w:bookmarkEnd w:id="13"/>
      <w:r w:rsidRPr="009C6E49">
        <w:rPr>
          <w:rFonts w:ascii="Times New Roman" w:hAnsi="Times New Roman" w:cs="Times New Roman"/>
          <w:kern w:val="0"/>
          <w14:ligatures w14:val="none"/>
        </w:rPr>
        <w:t xml:space="preserve"> in secure storage.</w:t>
      </w:r>
    </w:p>
    <w:p w14:paraId="2D205836" w14:textId="49849534"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Although confidentiality is an important principle of care, it is not absolute. Information may need to </w:t>
      </w:r>
      <w:bookmarkStart w:id="14" w:name="_Int_7FAnAo5f"/>
      <w:r w:rsidRPr="009C6E49">
        <w:rPr>
          <w:rFonts w:ascii="Times New Roman" w:hAnsi="Times New Roman" w:cs="Times New Roman"/>
          <w:kern w:val="0"/>
          <w14:ligatures w14:val="none"/>
        </w:rPr>
        <w:t>be shared</w:t>
      </w:r>
      <w:bookmarkEnd w:id="14"/>
      <w:r w:rsidRPr="009C6E49">
        <w:rPr>
          <w:rFonts w:ascii="Times New Roman" w:hAnsi="Times New Roman" w:cs="Times New Roman"/>
          <w:kern w:val="0"/>
          <w14:ligatures w14:val="none"/>
        </w:rPr>
        <w:t xml:space="preserve"> when there are concerns about an individual’s safety or wellbeing. In Mrs Thompson’s case, information </w:t>
      </w:r>
      <w:r w:rsidR="00F52E78" w:rsidRPr="009C6E49">
        <w:rPr>
          <w:rFonts w:ascii="Times New Roman" w:hAnsi="Times New Roman" w:cs="Times New Roman"/>
          <w:kern w:val="0"/>
          <w14:ligatures w14:val="none"/>
        </w:rPr>
        <w:t>about</w:t>
      </w:r>
      <w:r w:rsidRPr="009C6E49">
        <w:rPr>
          <w:rFonts w:ascii="Times New Roman" w:hAnsi="Times New Roman" w:cs="Times New Roman"/>
          <w:kern w:val="0"/>
          <w14:ligatures w14:val="none"/>
        </w:rPr>
        <w:t xml:space="preserve"> missed medication and increasing confusion may need to </w:t>
      </w:r>
      <w:bookmarkStart w:id="15" w:name="_Int_JboUlGW7"/>
      <w:r w:rsidRPr="009C6E49">
        <w:rPr>
          <w:rFonts w:ascii="Times New Roman" w:hAnsi="Times New Roman" w:cs="Times New Roman"/>
          <w:kern w:val="0"/>
          <w14:ligatures w14:val="none"/>
        </w:rPr>
        <w:t>be shared</w:t>
      </w:r>
      <w:bookmarkEnd w:id="15"/>
      <w:r w:rsidRPr="009C6E49">
        <w:rPr>
          <w:rFonts w:ascii="Times New Roman" w:hAnsi="Times New Roman" w:cs="Times New Roman"/>
          <w:kern w:val="0"/>
          <w14:ligatures w14:val="none"/>
        </w:rPr>
        <w:t xml:space="preserve"> between care workers, healthcare </w:t>
      </w:r>
      <w:r w:rsidR="00F52E78" w:rsidRPr="009C6E49">
        <w:rPr>
          <w:rFonts w:ascii="Times New Roman" w:hAnsi="Times New Roman" w:cs="Times New Roman"/>
          <w:kern w:val="0"/>
          <w14:ligatures w14:val="none"/>
        </w:rPr>
        <w:t>professionals,</w:t>
      </w:r>
      <w:r w:rsidRPr="009C6E49">
        <w:rPr>
          <w:rFonts w:ascii="Times New Roman" w:hAnsi="Times New Roman" w:cs="Times New Roman"/>
          <w:kern w:val="0"/>
          <w14:ligatures w14:val="none"/>
        </w:rPr>
        <w:t xml:space="preserve"> and social services to reduce risk and ensure </w:t>
      </w:r>
      <w:r w:rsidR="00F52E78" w:rsidRPr="009C6E49">
        <w:rPr>
          <w:rFonts w:ascii="Times New Roman" w:hAnsi="Times New Roman" w:cs="Times New Roman"/>
          <w:kern w:val="0"/>
          <w14:ligatures w14:val="none"/>
        </w:rPr>
        <w:t>proper support</w:t>
      </w:r>
      <w:r w:rsidRPr="009C6E49">
        <w:rPr>
          <w:rFonts w:ascii="Times New Roman" w:hAnsi="Times New Roman" w:cs="Times New Roman"/>
          <w:kern w:val="0"/>
          <w14:ligatures w14:val="none"/>
        </w:rPr>
        <w:t xml:space="preserve"> </w:t>
      </w:r>
      <w:bookmarkStart w:id="16" w:name="_Int_EA1ELIew"/>
      <w:r w:rsidRPr="009C6E49">
        <w:rPr>
          <w:rFonts w:ascii="Times New Roman" w:hAnsi="Times New Roman" w:cs="Times New Roman"/>
          <w:kern w:val="0"/>
          <w14:ligatures w14:val="none"/>
        </w:rPr>
        <w:t>is provided</w:t>
      </w:r>
      <w:bookmarkEnd w:id="16"/>
      <w:r w:rsidRPr="009C6E49">
        <w:rPr>
          <w:rFonts w:ascii="Times New Roman" w:hAnsi="Times New Roman" w:cs="Times New Roman"/>
          <w:kern w:val="0"/>
          <w14:ligatures w14:val="none"/>
        </w:rPr>
        <w:t xml:space="preserve">. This </w:t>
      </w:r>
      <w:r w:rsidR="00F52E78" w:rsidRPr="009C6E49">
        <w:rPr>
          <w:rFonts w:ascii="Times New Roman" w:hAnsi="Times New Roman" w:cs="Times New Roman"/>
          <w:kern w:val="0"/>
          <w14:ligatures w14:val="none"/>
        </w:rPr>
        <w:t>proves</w:t>
      </w:r>
      <w:r w:rsidRPr="009C6E49">
        <w:rPr>
          <w:rFonts w:ascii="Times New Roman" w:hAnsi="Times New Roman" w:cs="Times New Roman"/>
          <w:kern w:val="0"/>
          <w14:ligatures w14:val="none"/>
        </w:rPr>
        <w:t xml:space="preserve"> the need to balance an individual’s right to privacy with the professional duty to safeguard vulnerable adults.</w:t>
      </w:r>
    </w:p>
    <w:p w14:paraId="4CE4DCB8" w14:textId="00988809"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The Care Act 2014 further reinforces the importance of safeguarding and wellbeing within adult social care. Accurate records support safeguarding investigations by providing evidence of concerns, actions taken and outcomes achieved. Consequently, effective administrative practice plays a significant role in protecting Mrs Thompson and ensuring </w:t>
      </w:r>
      <w:r w:rsidR="001D08EF" w:rsidRPr="009C6E49">
        <w:rPr>
          <w:rFonts w:ascii="Times New Roman" w:hAnsi="Times New Roman" w:cs="Times New Roman"/>
          <w:kern w:val="0"/>
          <w14:ligatures w14:val="none"/>
        </w:rPr>
        <w:t>ambitious standards</w:t>
      </w:r>
      <w:r w:rsidRPr="009C6E49">
        <w:rPr>
          <w:rFonts w:ascii="Times New Roman" w:hAnsi="Times New Roman" w:cs="Times New Roman"/>
          <w:kern w:val="0"/>
          <w14:ligatures w14:val="none"/>
        </w:rPr>
        <w:t xml:space="preserve"> of care.</w:t>
      </w:r>
    </w:p>
    <w:p w14:paraId="02F4552A" w14:textId="77777777" w:rsidR="009C6E49" w:rsidRPr="009C6E49" w:rsidRDefault="009C6E49" w:rsidP="009C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6E49">
        <w:rPr>
          <w:rFonts w:ascii="Times New Roman" w:eastAsia="Times New Roman" w:hAnsi="Times New Roman" w:cs="Times New Roman"/>
          <w:b/>
          <w:bCs/>
          <w:kern w:val="0"/>
          <w:sz w:val="36"/>
          <w:szCs w:val="36"/>
          <w14:ligatures w14:val="none"/>
        </w:rPr>
        <w:t>Collaborative Working</w:t>
      </w:r>
    </w:p>
    <w:p w14:paraId="7273E952" w14:textId="64C4239E"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Collaborative working is essential within health and social care because many individuals have complex needs that require support from a range of professionals. Mrs Thompson’s situation illustrates the importance of a coordinated approach, as her needs involve physical health, medication management, cognitive </w:t>
      </w:r>
      <w:r w:rsidR="001D08EF" w:rsidRPr="009C6E49">
        <w:rPr>
          <w:rFonts w:ascii="Times New Roman" w:hAnsi="Times New Roman" w:cs="Times New Roman"/>
          <w:kern w:val="0"/>
          <w14:ligatures w14:val="none"/>
        </w:rPr>
        <w:t>functioning,</w:t>
      </w:r>
      <w:r w:rsidRPr="009C6E49">
        <w:rPr>
          <w:rFonts w:ascii="Times New Roman" w:hAnsi="Times New Roman" w:cs="Times New Roman"/>
          <w:kern w:val="0"/>
          <w14:ligatures w14:val="none"/>
        </w:rPr>
        <w:t xml:space="preserve"> and personal safety.</w:t>
      </w:r>
    </w:p>
    <w:p w14:paraId="63CAF06A" w14:textId="0B713FF4"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Several professionals are involved in supporting Mrs Thompson. Domiciliary care workers provide daily </w:t>
      </w:r>
      <w:r w:rsidR="001D08EF" w:rsidRPr="009C6E49">
        <w:rPr>
          <w:rFonts w:ascii="Times New Roman" w:hAnsi="Times New Roman" w:cs="Times New Roman"/>
          <w:kern w:val="0"/>
          <w14:ligatures w14:val="none"/>
        </w:rPr>
        <w:t>help</w:t>
      </w:r>
      <w:r w:rsidRPr="009C6E49">
        <w:rPr>
          <w:rFonts w:ascii="Times New Roman" w:hAnsi="Times New Roman" w:cs="Times New Roman"/>
          <w:kern w:val="0"/>
          <w14:ligatures w14:val="none"/>
        </w:rPr>
        <w:t xml:space="preserve"> and are often the first to </w:t>
      </w:r>
      <w:r w:rsidR="001D08EF" w:rsidRPr="009C6E49">
        <w:rPr>
          <w:rFonts w:ascii="Times New Roman" w:hAnsi="Times New Roman" w:cs="Times New Roman"/>
          <w:kern w:val="0"/>
          <w14:ligatures w14:val="none"/>
        </w:rPr>
        <w:t>find</w:t>
      </w:r>
      <w:r w:rsidRPr="009C6E49">
        <w:rPr>
          <w:rFonts w:ascii="Times New Roman" w:hAnsi="Times New Roman" w:cs="Times New Roman"/>
          <w:kern w:val="0"/>
          <w14:ligatures w14:val="none"/>
        </w:rPr>
        <w:t xml:space="preserve"> concerns. The GP </w:t>
      </w:r>
      <w:r w:rsidR="001D08EF" w:rsidRPr="009C6E49">
        <w:rPr>
          <w:rFonts w:ascii="Times New Roman" w:hAnsi="Times New Roman" w:cs="Times New Roman"/>
          <w:kern w:val="0"/>
          <w14:ligatures w14:val="none"/>
        </w:rPr>
        <w:t>handles</w:t>
      </w:r>
      <w:r w:rsidRPr="009C6E49">
        <w:rPr>
          <w:rFonts w:ascii="Times New Roman" w:hAnsi="Times New Roman" w:cs="Times New Roman"/>
          <w:kern w:val="0"/>
          <w14:ligatures w14:val="none"/>
        </w:rPr>
        <w:t xml:space="preserve"> reviewing her health and medication, while the pharmacist may recommend strategies to improve medication adherence, such as compliance aids. Community nurses may assess her physical and mental wellbeing, and social workers can evaluate whether </w:t>
      </w:r>
      <w:r w:rsidR="001D08EF" w:rsidRPr="009C6E49">
        <w:rPr>
          <w:rFonts w:ascii="Times New Roman" w:hAnsi="Times New Roman" w:cs="Times New Roman"/>
          <w:kern w:val="0"/>
          <w14:ligatures w14:val="none"/>
        </w:rPr>
        <w:t>added</w:t>
      </w:r>
      <w:r w:rsidRPr="009C6E49">
        <w:rPr>
          <w:rFonts w:ascii="Times New Roman" w:hAnsi="Times New Roman" w:cs="Times New Roman"/>
          <w:kern w:val="0"/>
          <w14:ligatures w14:val="none"/>
        </w:rPr>
        <w:t xml:space="preserve"> support services </w:t>
      </w:r>
      <w:bookmarkStart w:id="17" w:name="_Int_MOehuQoc"/>
      <w:r w:rsidRPr="009C6E49">
        <w:rPr>
          <w:rFonts w:ascii="Times New Roman" w:hAnsi="Times New Roman" w:cs="Times New Roman"/>
          <w:kern w:val="0"/>
          <w14:ligatures w14:val="none"/>
        </w:rPr>
        <w:t xml:space="preserve">are </w:t>
      </w:r>
      <w:r w:rsidR="001D08EF" w:rsidRPr="009C6E49">
        <w:rPr>
          <w:rFonts w:ascii="Times New Roman" w:hAnsi="Times New Roman" w:cs="Times New Roman"/>
          <w:kern w:val="0"/>
          <w14:ligatures w14:val="none"/>
        </w:rPr>
        <w:t>needed</w:t>
      </w:r>
      <w:bookmarkEnd w:id="17"/>
      <w:r w:rsidRPr="009C6E49">
        <w:rPr>
          <w:rFonts w:ascii="Times New Roman" w:hAnsi="Times New Roman" w:cs="Times New Roman"/>
          <w:kern w:val="0"/>
          <w14:ligatures w14:val="none"/>
        </w:rPr>
        <w:t xml:space="preserve">. Family members may also contribute valuable information </w:t>
      </w:r>
      <w:r w:rsidR="001D08EF" w:rsidRPr="009C6E49">
        <w:rPr>
          <w:rFonts w:ascii="Times New Roman" w:hAnsi="Times New Roman" w:cs="Times New Roman"/>
          <w:kern w:val="0"/>
          <w14:ligatures w14:val="none"/>
        </w:rPr>
        <w:t>on</w:t>
      </w:r>
      <w:r w:rsidRPr="009C6E49">
        <w:rPr>
          <w:rFonts w:ascii="Times New Roman" w:hAnsi="Times New Roman" w:cs="Times New Roman"/>
          <w:kern w:val="0"/>
          <w14:ligatures w14:val="none"/>
        </w:rPr>
        <w:t xml:space="preserve"> changes in behaviour or daily functioning.</w:t>
      </w:r>
    </w:p>
    <w:p w14:paraId="7B760C6A" w14:textId="1C72855A"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The main advantage of collaborative working is that it allows professionals to combine their </w:t>
      </w:r>
      <w:r w:rsidR="001D08EF" w:rsidRPr="009C6E49">
        <w:rPr>
          <w:rFonts w:ascii="Times New Roman" w:hAnsi="Times New Roman" w:cs="Times New Roman"/>
          <w:kern w:val="0"/>
          <w14:ligatures w14:val="none"/>
        </w:rPr>
        <w:t>ability</w:t>
      </w:r>
      <w:r w:rsidRPr="009C6E49">
        <w:rPr>
          <w:rFonts w:ascii="Times New Roman" w:hAnsi="Times New Roman" w:cs="Times New Roman"/>
          <w:kern w:val="0"/>
          <w14:ligatures w14:val="none"/>
        </w:rPr>
        <w:t xml:space="preserve"> and develop a more holistic understanding of an individual’s needs. Through information sharing and joint decision-making, professionals can </w:t>
      </w:r>
      <w:r w:rsidR="001D08EF" w:rsidRPr="009C6E49">
        <w:rPr>
          <w:rFonts w:ascii="Times New Roman" w:hAnsi="Times New Roman" w:cs="Times New Roman"/>
          <w:kern w:val="0"/>
          <w14:ligatures w14:val="none"/>
        </w:rPr>
        <w:t>find</w:t>
      </w:r>
      <w:r w:rsidRPr="009C6E49">
        <w:rPr>
          <w:rFonts w:ascii="Times New Roman" w:hAnsi="Times New Roman" w:cs="Times New Roman"/>
          <w:kern w:val="0"/>
          <w14:ligatures w14:val="none"/>
        </w:rPr>
        <w:t xml:space="preserve"> risks more effectively and develop coordinated care plans. In Mrs Thompson’s case, collaborative working has already resulted in an incident report, medication </w:t>
      </w:r>
      <w:r w:rsidR="001D08EF" w:rsidRPr="009C6E49">
        <w:rPr>
          <w:rFonts w:ascii="Times New Roman" w:hAnsi="Times New Roman" w:cs="Times New Roman"/>
          <w:kern w:val="0"/>
          <w14:ligatures w14:val="none"/>
        </w:rPr>
        <w:t>review,</w:t>
      </w:r>
      <w:r w:rsidRPr="009C6E49">
        <w:rPr>
          <w:rFonts w:ascii="Times New Roman" w:hAnsi="Times New Roman" w:cs="Times New Roman"/>
          <w:kern w:val="0"/>
          <w14:ligatures w14:val="none"/>
        </w:rPr>
        <w:t xml:space="preserve"> and local authority involvement, </w:t>
      </w:r>
      <w:bookmarkStart w:id="18" w:name="_Int_i3LN10vS"/>
      <w:r w:rsidRPr="009C6E49">
        <w:rPr>
          <w:rFonts w:ascii="Times New Roman" w:hAnsi="Times New Roman" w:cs="Times New Roman"/>
          <w:kern w:val="0"/>
          <w14:ligatures w14:val="none"/>
        </w:rPr>
        <w:t>demonstrating</w:t>
      </w:r>
      <w:bookmarkEnd w:id="18"/>
      <w:r w:rsidRPr="009C6E49">
        <w:rPr>
          <w:rFonts w:ascii="Times New Roman" w:hAnsi="Times New Roman" w:cs="Times New Roman"/>
          <w:kern w:val="0"/>
          <w14:ligatures w14:val="none"/>
        </w:rPr>
        <w:t xml:space="preserve"> how professionals can work together to address emerging concerns.</w:t>
      </w:r>
    </w:p>
    <w:p w14:paraId="7AC72CA6" w14:textId="4507B612"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However, multi-agency working is not without challenges. Different organisations may use separate recording systems, which can make information sharing more difficult. Delays in communication may also affect decision-making and reduce the effectiveness of interventions. In addition, professionals may have different priorities or perspectives </w:t>
      </w:r>
      <w:r w:rsidR="00394922" w:rsidRPr="009C6E49">
        <w:rPr>
          <w:rFonts w:ascii="Times New Roman" w:hAnsi="Times New Roman" w:cs="Times New Roman"/>
          <w:kern w:val="0"/>
          <w14:ligatures w14:val="none"/>
        </w:rPr>
        <w:t>about</w:t>
      </w:r>
      <w:r w:rsidRPr="009C6E49">
        <w:rPr>
          <w:rFonts w:ascii="Times New Roman" w:hAnsi="Times New Roman" w:cs="Times New Roman"/>
          <w:kern w:val="0"/>
          <w14:ligatures w14:val="none"/>
        </w:rPr>
        <w:t xml:space="preserve"> the most </w:t>
      </w:r>
      <w:r w:rsidR="00394922" w:rsidRPr="009C6E49">
        <w:rPr>
          <w:rFonts w:ascii="Times New Roman" w:hAnsi="Times New Roman" w:cs="Times New Roman"/>
          <w:kern w:val="0"/>
          <w14:ligatures w14:val="none"/>
        </w:rPr>
        <w:t>proper course</w:t>
      </w:r>
      <w:r w:rsidRPr="009C6E49">
        <w:rPr>
          <w:rFonts w:ascii="Times New Roman" w:hAnsi="Times New Roman" w:cs="Times New Roman"/>
          <w:kern w:val="0"/>
          <w14:ligatures w14:val="none"/>
        </w:rPr>
        <w:t xml:space="preserve"> of action.</w:t>
      </w:r>
    </w:p>
    <w:p w14:paraId="4608DCF5" w14:textId="6EE59F8C"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To overcome these challenges, organisations should promote clear communication and </w:t>
      </w:r>
      <w:r w:rsidR="00394922" w:rsidRPr="009C6E49">
        <w:rPr>
          <w:rFonts w:ascii="Times New Roman" w:hAnsi="Times New Roman" w:cs="Times New Roman"/>
          <w:kern w:val="0"/>
          <w14:ligatures w14:val="none"/>
        </w:rPr>
        <w:t>set up</w:t>
      </w:r>
      <w:r w:rsidRPr="009C6E49">
        <w:rPr>
          <w:rFonts w:ascii="Times New Roman" w:hAnsi="Times New Roman" w:cs="Times New Roman"/>
          <w:kern w:val="0"/>
          <w14:ligatures w14:val="none"/>
        </w:rPr>
        <w:t xml:space="preserve"> effective systems for information sharing. Regular multidisciplinary meetings can provide opportunities to review Mrs Thompson’s needs and agree on </w:t>
      </w:r>
      <w:r w:rsidR="00394922" w:rsidRPr="009C6E49">
        <w:rPr>
          <w:rFonts w:ascii="Times New Roman" w:hAnsi="Times New Roman" w:cs="Times New Roman"/>
          <w:kern w:val="0"/>
          <w14:ligatures w14:val="none"/>
        </w:rPr>
        <w:t>proper interventions</w:t>
      </w:r>
      <w:r w:rsidRPr="009C6E49">
        <w:rPr>
          <w:rFonts w:ascii="Times New Roman" w:hAnsi="Times New Roman" w:cs="Times New Roman"/>
          <w:kern w:val="0"/>
          <w14:ligatures w14:val="none"/>
        </w:rPr>
        <w:t xml:space="preserve">. Shared </w:t>
      </w:r>
      <w:r w:rsidRPr="009C6E49">
        <w:rPr>
          <w:rFonts w:ascii="Times New Roman" w:hAnsi="Times New Roman" w:cs="Times New Roman"/>
          <w:kern w:val="0"/>
          <w14:ligatures w14:val="none"/>
        </w:rPr>
        <w:lastRenderedPageBreak/>
        <w:t>care plans and clearly defined professional roles can also help ensure consistency and continuity of care.</w:t>
      </w:r>
    </w:p>
    <w:p w14:paraId="5D117832" w14:textId="63F1D4F7" w:rsidR="009C6E49" w:rsidRPr="009C6E49" w:rsidRDefault="00394922"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Collaborative</w:t>
      </w:r>
      <w:r w:rsidR="009C6E49" w:rsidRPr="009C6E49">
        <w:rPr>
          <w:rFonts w:ascii="Times New Roman" w:hAnsi="Times New Roman" w:cs="Times New Roman"/>
          <w:kern w:val="0"/>
          <w14:ligatures w14:val="none"/>
        </w:rPr>
        <w:t xml:space="preserve"> working is essential for promoting Mrs Thompson’s wellbeing and safety. By working together, professionals can </w:t>
      </w:r>
      <w:r w:rsidRPr="009C6E49">
        <w:rPr>
          <w:rFonts w:ascii="Times New Roman" w:hAnsi="Times New Roman" w:cs="Times New Roman"/>
          <w:kern w:val="0"/>
          <w14:ligatures w14:val="none"/>
        </w:rPr>
        <w:t>find</w:t>
      </w:r>
      <w:r w:rsidR="009C6E49" w:rsidRPr="009C6E49">
        <w:rPr>
          <w:rFonts w:ascii="Times New Roman" w:hAnsi="Times New Roman" w:cs="Times New Roman"/>
          <w:kern w:val="0"/>
          <w14:ligatures w14:val="none"/>
        </w:rPr>
        <w:t xml:space="preserve"> concerns at an early stage, reduce </w:t>
      </w:r>
      <w:r w:rsidRPr="009C6E49">
        <w:rPr>
          <w:rFonts w:ascii="Times New Roman" w:hAnsi="Times New Roman" w:cs="Times New Roman"/>
          <w:kern w:val="0"/>
          <w14:ligatures w14:val="none"/>
        </w:rPr>
        <w:t>risks,</w:t>
      </w:r>
      <w:r w:rsidR="009C6E49" w:rsidRPr="009C6E49">
        <w:rPr>
          <w:rFonts w:ascii="Times New Roman" w:hAnsi="Times New Roman" w:cs="Times New Roman"/>
          <w:kern w:val="0"/>
          <w14:ligatures w14:val="none"/>
        </w:rPr>
        <w:t xml:space="preserve"> and provide support that reflects her individual needs and circumstances.</w:t>
      </w:r>
    </w:p>
    <w:p w14:paraId="023D042A" w14:textId="77777777" w:rsidR="009C6E49" w:rsidRPr="009C6E49" w:rsidRDefault="009C6E49" w:rsidP="009C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6E49">
        <w:rPr>
          <w:rFonts w:ascii="Times New Roman" w:eastAsia="Times New Roman" w:hAnsi="Times New Roman" w:cs="Times New Roman"/>
          <w:b/>
          <w:bCs/>
          <w:kern w:val="0"/>
          <w:sz w:val="36"/>
          <w:szCs w:val="36"/>
          <w14:ligatures w14:val="none"/>
        </w:rPr>
        <w:t>Conclusion</w:t>
      </w:r>
    </w:p>
    <w:p w14:paraId="79D5653E" w14:textId="207E1C8E"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Mrs Thompson’s case highlights the importance of effective communication, </w:t>
      </w:r>
      <w:r w:rsidR="00C3362E" w:rsidRPr="009C6E49">
        <w:rPr>
          <w:rFonts w:ascii="Times New Roman" w:hAnsi="Times New Roman" w:cs="Times New Roman"/>
          <w:kern w:val="0"/>
          <w14:ligatures w14:val="none"/>
        </w:rPr>
        <w:t>exact</w:t>
      </w:r>
      <w:r w:rsidRPr="009C6E49">
        <w:rPr>
          <w:rFonts w:ascii="Times New Roman" w:hAnsi="Times New Roman" w:cs="Times New Roman"/>
          <w:kern w:val="0"/>
          <w14:ligatures w14:val="none"/>
        </w:rPr>
        <w:t xml:space="preserve"> record keeping and collaborative working within health and social care practice. Effective communication enables professionals to understand her needs, reduce misunderstandings and promote person-centred care. The Equality Act 2010 supports this process by requiring reasonable adjustments that enable individuals with dementia to </w:t>
      </w:r>
      <w:bookmarkStart w:id="19" w:name="_Int_l9XfgSfu"/>
      <w:r w:rsidRPr="009C6E49">
        <w:rPr>
          <w:rFonts w:ascii="Times New Roman" w:hAnsi="Times New Roman" w:cs="Times New Roman"/>
          <w:kern w:val="0"/>
          <w14:ligatures w14:val="none"/>
        </w:rPr>
        <w:t>participate</w:t>
      </w:r>
      <w:bookmarkEnd w:id="19"/>
      <w:r w:rsidRPr="009C6E49">
        <w:rPr>
          <w:rFonts w:ascii="Times New Roman" w:hAnsi="Times New Roman" w:cs="Times New Roman"/>
          <w:kern w:val="0"/>
          <w14:ligatures w14:val="none"/>
        </w:rPr>
        <w:t xml:space="preserve"> fully in decisions affecting their lives. Accurate administrative practice and compliance with data protection legislation ensure that information </w:t>
      </w:r>
      <w:bookmarkStart w:id="20" w:name="_Int_jiGrE2oe"/>
      <w:r w:rsidRPr="009C6E49">
        <w:rPr>
          <w:rFonts w:ascii="Times New Roman" w:hAnsi="Times New Roman" w:cs="Times New Roman"/>
          <w:kern w:val="0"/>
          <w14:ligatures w14:val="none"/>
        </w:rPr>
        <w:t>is managed</w:t>
      </w:r>
      <w:bookmarkEnd w:id="20"/>
      <w:r w:rsidRPr="009C6E49">
        <w:rPr>
          <w:rFonts w:ascii="Times New Roman" w:hAnsi="Times New Roman" w:cs="Times New Roman"/>
          <w:kern w:val="0"/>
          <w14:ligatures w14:val="none"/>
        </w:rPr>
        <w:t xml:space="preserve"> responsibly while supporting continuity of care and safeguarding. Furthermore, collaborative working allows professionals from different disciplines to share </w:t>
      </w:r>
      <w:r w:rsidR="00394922" w:rsidRPr="009C6E49">
        <w:rPr>
          <w:rFonts w:ascii="Times New Roman" w:hAnsi="Times New Roman" w:cs="Times New Roman"/>
          <w:kern w:val="0"/>
          <w14:ligatures w14:val="none"/>
        </w:rPr>
        <w:t>ability</w:t>
      </w:r>
      <w:r w:rsidRPr="009C6E49">
        <w:rPr>
          <w:rFonts w:ascii="Times New Roman" w:hAnsi="Times New Roman" w:cs="Times New Roman"/>
          <w:kern w:val="0"/>
          <w14:ligatures w14:val="none"/>
        </w:rPr>
        <w:t xml:space="preserve"> and develop coordinated responses to complex needs. Together, these approaches contribute to safer, more effective care and help promote Mrs Thompson’s dignity, </w:t>
      </w:r>
      <w:r w:rsidR="00394922" w:rsidRPr="009C6E49">
        <w:rPr>
          <w:rFonts w:ascii="Times New Roman" w:hAnsi="Times New Roman" w:cs="Times New Roman"/>
          <w:kern w:val="0"/>
          <w14:ligatures w14:val="none"/>
        </w:rPr>
        <w:t>wellbeing,</w:t>
      </w:r>
      <w:r w:rsidRPr="009C6E49">
        <w:rPr>
          <w:rFonts w:ascii="Times New Roman" w:hAnsi="Times New Roman" w:cs="Times New Roman"/>
          <w:kern w:val="0"/>
          <w14:ligatures w14:val="none"/>
        </w:rPr>
        <w:t xml:space="preserve"> and independence. By </w:t>
      </w:r>
      <w:r w:rsidR="00394922" w:rsidRPr="009C6E49">
        <w:rPr>
          <w:rFonts w:ascii="Times New Roman" w:hAnsi="Times New Roman" w:cs="Times New Roman"/>
          <w:kern w:val="0"/>
          <w14:ligatures w14:val="none"/>
        </w:rPr>
        <w:t>keeping</w:t>
      </w:r>
      <w:r w:rsidRPr="009C6E49">
        <w:rPr>
          <w:rFonts w:ascii="Times New Roman" w:hAnsi="Times New Roman" w:cs="Times New Roman"/>
          <w:kern w:val="0"/>
          <w14:ligatures w14:val="none"/>
        </w:rPr>
        <w:t xml:space="preserve"> </w:t>
      </w:r>
      <w:r w:rsidR="00394922" w:rsidRPr="009C6E49">
        <w:rPr>
          <w:rFonts w:ascii="Times New Roman" w:hAnsi="Times New Roman" w:cs="Times New Roman"/>
          <w:kern w:val="0"/>
          <w14:ligatures w14:val="none"/>
        </w:rPr>
        <w:t>ambitious standards</w:t>
      </w:r>
      <w:r w:rsidRPr="009C6E49">
        <w:rPr>
          <w:rFonts w:ascii="Times New Roman" w:hAnsi="Times New Roman" w:cs="Times New Roman"/>
          <w:kern w:val="0"/>
          <w14:ligatures w14:val="none"/>
        </w:rPr>
        <w:t xml:space="preserve"> in communication, record keeping and partnership working, health and social care professionals can improve outcomes for vulnerable individuals and provide care that is both person-centred and legally compliant.</w:t>
      </w:r>
    </w:p>
    <w:p w14:paraId="0A99FF41" w14:textId="77777777" w:rsidR="009C6E49" w:rsidRPr="009C6E49" w:rsidRDefault="009C6E49" w:rsidP="009C6E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6E49">
        <w:rPr>
          <w:rFonts w:ascii="Times New Roman" w:eastAsia="Times New Roman" w:hAnsi="Times New Roman" w:cs="Times New Roman"/>
          <w:b/>
          <w:bCs/>
          <w:kern w:val="0"/>
          <w:sz w:val="36"/>
          <w:szCs w:val="36"/>
          <w14:ligatures w14:val="none"/>
        </w:rPr>
        <w:t>Reference List</w:t>
      </w:r>
    </w:p>
    <w:p w14:paraId="50E21117"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Argyle, M. (1972) </w:t>
      </w:r>
      <w:r w:rsidRPr="009C6E49">
        <w:rPr>
          <w:rFonts w:ascii="Times New Roman" w:hAnsi="Times New Roman" w:cs="Times New Roman"/>
          <w:i/>
          <w:iCs/>
          <w:kern w:val="0"/>
          <w14:ligatures w14:val="none"/>
        </w:rPr>
        <w:t>The Psychology of Interpersonal Behaviour</w:t>
      </w:r>
      <w:r w:rsidRPr="009C6E49">
        <w:rPr>
          <w:rFonts w:ascii="Times New Roman" w:hAnsi="Times New Roman" w:cs="Times New Roman"/>
          <w:kern w:val="0"/>
          <w14:ligatures w14:val="none"/>
        </w:rPr>
        <w:t>. Harmondsworth: Penguin.</w:t>
      </w:r>
    </w:p>
    <w:p w14:paraId="0BB68D34"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Care Act 2014. London: HMSO.</w:t>
      </w:r>
    </w:p>
    <w:p w14:paraId="7553C24E"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Care Quality Commission (2023) </w:t>
      </w:r>
      <w:r w:rsidRPr="009C6E49">
        <w:rPr>
          <w:rFonts w:ascii="Times New Roman" w:hAnsi="Times New Roman" w:cs="Times New Roman"/>
          <w:i/>
          <w:iCs/>
          <w:kern w:val="0"/>
          <w14:ligatures w14:val="none"/>
        </w:rPr>
        <w:t>Guidance for Providers on Meeting the Regulations</w:t>
      </w:r>
      <w:r w:rsidRPr="009C6E49">
        <w:rPr>
          <w:rFonts w:ascii="Times New Roman" w:hAnsi="Times New Roman" w:cs="Times New Roman"/>
          <w:kern w:val="0"/>
          <w14:ligatures w14:val="none"/>
        </w:rPr>
        <w:t>. London: CQC.</w:t>
      </w:r>
    </w:p>
    <w:p w14:paraId="29520FF1"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Data Protection Act 2018. London: HMSO.</w:t>
      </w:r>
    </w:p>
    <w:p w14:paraId="4C3A4FB7"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Equality Act 2010. London: HMSO.</w:t>
      </w:r>
    </w:p>
    <w:p w14:paraId="7410FE0A"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Glasby, J. and Dickinson, H. (2014) </w:t>
      </w:r>
      <w:r w:rsidRPr="009C6E49">
        <w:rPr>
          <w:rFonts w:ascii="Times New Roman" w:hAnsi="Times New Roman" w:cs="Times New Roman"/>
          <w:i/>
          <w:iCs/>
          <w:kern w:val="0"/>
          <w14:ligatures w14:val="none"/>
        </w:rPr>
        <w:t>Partnership Working in Health and Social Care</w:t>
      </w:r>
      <w:r w:rsidRPr="009C6E49">
        <w:rPr>
          <w:rFonts w:ascii="Times New Roman" w:hAnsi="Times New Roman" w:cs="Times New Roman"/>
          <w:kern w:val="0"/>
          <w14:ligatures w14:val="none"/>
        </w:rPr>
        <w:t>. Bristol: Policy Press.</w:t>
      </w:r>
    </w:p>
    <w:p w14:paraId="4AEEA850"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Health and Social Care Act 2008 (Regulated Activities) Regulations 2014. London: HMSO.</w:t>
      </w:r>
    </w:p>
    <w:p w14:paraId="40BBE772"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Kitwood, T. (1997) </w:t>
      </w:r>
      <w:r w:rsidRPr="009C6E49">
        <w:rPr>
          <w:rFonts w:ascii="Times New Roman" w:hAnsi="Times New Roman" w:cs="Times New Roman"/>
          <w:i/>
          <w:iCs/>
          <w:kern w:val="0"/>
          <w14:ligatures w14:val="none"/>
        </w:rPr>
        <w:t>Dementia Reconsidered: The Person Comes First</w:t>
      </w:r>
      <w:r w:rsidRPr="009C6E49">
        <w:rPr>
          <w:rFonts w:ascii="Times New Roman" w:hAnsi="Times New Roman" w:cs="Times New Roman"/>
          <w:kern w:val="0"/>
          <w14:ligatures w14:val="none"/>
        </w:rPr>
        <w:t>. Buckingham: Open University Press.</w:t>
      </w:r>
    </w:p>
    <w:p w14:paraId="03AAC6DA" w14:textId="77777777"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t xml:space="preserve">NICE (2018) </w:t>
      </w:r>
      <w:r w:rsidRPr="009C6E49">
        <w:rPr>
          <w:rFonts w:ascii="Times New Roman" w:hAnsi="Times New Roman" w:cs="Times New Roman"/>
          <w:i/>
          <w:iCs/>
          <w:kern w:val="0"/>
          <w14:ligatures w14:val="none"/>
        </w:rPr>
        <w:t>Dementia: Assessment, Management and Support for People Living with Dementia and their Carers</w:t>
      </w:r>
      <w:r w:rsidRPr="009C6E49">
        <w:rPr>
          <w:rFonts w:ascii="Times New Roman" w:hAnsi="Times New Roman" w:cs="Times New Roman"/>
          <w:kern w:val="0"/>
          <w14:ligatures w14:val="none"/>
        </w:rPr>
        <w:t>. London: NICE.</w:t>
      </w:r>
    </w:p>
    <w:p w14:paraId="499B42C8" w14:textId="3D1AC43B" w:rsidR="009C6E49" w:rsidRPr="009C6E49" w:rsidRDefault="009C6E49" w:rsidP="009C6E49">
      <w:pPr>
        <w:spacing w:before="100" w:beforeAutospacing="1" w:after="100" w:afterAutospacing="1" w:line="240" w:lineRule="auto"/>
        <w:rPr>
          <w:rFonts w:ascii="Times New Roman" w:hAnsi="Times New Roman" w:cs="Times New Roman"/>
          <w:kern w:val="0"/>
          <w14:ligatures w14:val="none"/>
        </w:rPr>
      </w:pPr>
      <w:r w:rsidRPr="009C6E49">
        <w:rPr>
          <w:rFonts w:ascii="Times New Roman" w:hAnsi="Times New Roman" w:cs="Times New Roman"/>
          <w:kern w:val="0"/>
          <w14:ligatures w14:val="none"/>
        </w:rPr>
        <w:lastRenderedPageBreak/>
        <w:t xml:space="preserve">Trevithick, P. (2012) </w:t>
      </w:r>
      <w:r w:rsidRPr="009C6E49">
        <w:rPr>
          <w:rFonts w:ascii="Times New Roman" w:hAnsi="Times New Roman" w:cs="Times New Roman"/>
          <w:i/>
          <w:iCs/>
          <w:kern w:val="0"/>
          <w14:ligatures w14:val="none"/>
        </w:rPr>
        <w:t>Social Work Skills and Knowledge: A Practice Handbook</w:t>
      </w:r>
      <w:r w:rsidRPr="009C6E49">
        <w:rPr>
          <w:rFonts w:ascii="Times New Roman" w:hAnsi="Times New Roman" w:cs="Times New Roman"/>
          <w:kern w:val="0"/>
          <w14:ligatures w14:val="none"/>
        </w:rPr>
        <w:t xml:space="preserve">. 3rd </w:t>
      </w:r>
      <w:r w:rsidR="00C3362E" w:rsidRPr="009C6E49">
        <w:rPr>
          <w:rFonts w:ascii="Times New Roman" w:hAnsi="Times New Roman" w:cs="Times New Roman"/>
          <w:kern w:val="0"/>
          <w14:ligatures w14:val="none"/>
        </w:rPr>
        <w:t>end</w:t>
      </w:r>
      <w:r w:rsidRPr="009C6E49">
        <w:rPr>
          <w:rFonts w:ascii="Times New Roman" w:hAnsi="Times New Roman" w:cs="Times New Roman"/>
          <w:kern w:val="0"/>
          <w14:ligatures w14:val="none"/>
        </w:rPr>
        <w:t>. Maidenhead: Open University Press.</w:t>
      </w:r>
    </w:p>
    <w:p w14:paraId="31EC8A42" w14:textId="77777777" w:rsidR="00E975C3" w:rsidRPr="00E975C3" w:rsidRDefault="00E975C3">
      <w:pPr>
        <w:rPr>
          <w:b/>
          <w:bCs/>
        </w:rPr>
      </w:pPr>
    </w:p>
    <w:sectPr w:rsidR="00E975C3" w:rsidRPr="00E97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vZIF3dUK" int2:invalidationBookmarkName="" int2:hashCode="ZIa8R1N0LCHqNL" int2:id="L0RIa0nr">
      <int2:state int2:value="Rejected" int2:type="style"/>
    </int2:bookmark>
    <int2:bookmark int2:bookmarkName="_Int_G20Db1qc" int2:invalidationBookmarkName="" int2:hashCode="sBS1/czaPiTVfI" int2:id="Z3mXP3Dp">
      <int2:state int2:value="Rejected" int2:type="style"/>
    </int2:bookmark>
    <int2:bookmark int2:bookmarkName="_Int_narrB7Qr" int2:invalidationBookmarkName="" int2:hashCode="H1yYWQkcsI73ML" int2:id="8Uz7w7Uj">
      <int2:state int2:value="Rejected" int2:type="style"/>
    </int2:bookmark>
    <int2:bookmark int2:bookmarkName="_Int_04HMVz6N" int2:invalidationBookmarkName="" int2:hashCode="RgdVxYItepvJxB" int2:id="pfxWOtAr">
      <int2:state int2:value="Rejected" int2:type="style"/>
    </int2:bookmark>
    <int2:bookmark int2:bookmarkName="_Int_ZEerYPul" int2:invalidationBookmarkName="" int2:hashCode="Q+cLWcG/gpkNZz" int2:id="obj4EJdS">
      <int2:state int2:value="Rejected" int2:type="style"/>
    </int2:bookmark>
    <int2:bookmark int2:bookmarkName="_Int_sgVduz8U" int2:invalidationBookmarkName="" int2:hashCode="mXtPD3sm9+duqS" int2:id="rLUjieVe">
      <int2:state int2:value="Rejected" int2:type="style"/>
    </int2:bookmark>
    <int2:bookmark int2:bookmarkName="_Int_NqjjksZH" int2:invalidationBookmarkName="" int2:hashCode="a3dVHepU5GL5Gg" int2:id="YRe6b8fn">
      <int2:state int2:value="Rejected" int2:type="style"/>
    </int2:bookmark>
    <int2:bookmark int2:bookmarkName="_Int_DU34wyB3" int2:invalidationBookmarkName="" int2:hashCode="zi51/cNcosd+Qk" int2:id="6MANcGSt">
      <int2:state int2:value="Rejected" int2:type="style"/>
    </int2:bookmark>
    <int2:bookmark int2:bookmarkName="_Int_nJ5BCSKf" int2:invalidationBookmarkName="" int2:hashCode="L0sxSfDvoC4Wtx" int2:id="Kg30CwSV">
      <int2:state int2:value="Rejected" int2:type="style"/>
    </int2:bookmark>
    <int2:bookmark int2:bookmarkName="_Int_BucmTLR7" int2:invalidationBookmarkName="" int2:hashCode="ZIa8R1N0LCHqNL" int2:id="wBJitpQN">
      <int2:state int2:value="Rejected" int2:type="style"/>
    </int2:bookmark>
    <int2:bookmark int2:bookmarkName="_Int_Be132ZZv" int2:invalidationBookmarkName="" int2:hashCode="UBHQNlj730W2rC" int2:id="Tl17B4qO">
      <int2:state int2:value="Rejected" int2:type="style"/>
    </int2:bookmark>
    <int2:bookmark int2:bookmarkName="_Int_kHA07kRQ" int2:invalidationBookmarkName="" int2:hashCode="qk/bqUeLSF9FbM" int2:id="adlPec8v">
      <int2:state int2:value="Rejected" int2:type="style"/>
    </int2:bookmark>
    <int2:bookmark int2:bookmarkName="_Int_bX9EPLQl" int2:invalidationBookmarkName="" int2:hashCode="WL8KxnUPCHyvBN" int2:id="2SkhbKVd">
      <int2:state int2:value="Rejected" int2:type="style"/>
    </int2:bookmark>
    <int2:bookmark int2:bookmarkName="_Int_bvEuWhfm" int2:invalidationBookmarkName="" int2:hashCode="UC2JR6jFNsVOww" int2:id="0Qlt8q9c">
      <int2:state int2:value="Rejected" int2:type="style"/>
    </int2:bookmark>
    <int2:bookmark int2:bookmarkName="_Int_7FAnAo5f" int2:invalidationBookmarkName="" int2:hashCode="r89hhcEk+NWr1x" int2:id="uUwkcy96">
      <int2:state int2:value="Rejected" int2:type="style"/>
    </int2:bookmark>
    <int2:bookmark int2:bookmarkName="_Int_JboUlGW7" int2:invalidationBookmarkName="" int2:hashCode="r89hhcEk+NWr1x" int2:id="efUm4gY9">
      <int2:state int2:value="Rejected" int2:type="style"/>
    </int2:bookmark>
    <int2:bookmark int2:bookmarkName="_Int_EA1ELIew" int2:invalidationBookmarkName="" int2:hashCode="M56CMN7Cd8s4+s" int2:id="wO9cAyo3">
      <int2:state int2:value="Rejected" int2:type="style"/>
    </int2:bookmark>
    <int2:bookmark int2:bookmarkName="_Int_MOehuQoc" int2:invalidationBookmarkName="" int2:hashCode="TSDQLFvmrERnju" int2:id="3DqWmBxL">
      <int2:state int2:value="Rejected" int2:type="style"/>
    </int2:bookmark>
    <int2:bookmark int2:bookmarkName="_Int_i3LN10vS" int2:invalidationBookmarkName="" int2:hashCode="5NmnYnEbPG7rVG" int2:id="kKnCfbet">
      <int2:state int2:value="Rejected" int2:type="style"/>
    </int2:bookmark>
    <int2:bookmark int2:bookmarkName="_Int_jiGrE2oe" int2:invalidationBookmarkName="" int2:hashCode="uq7qI1ckIoODTB" int2:id="MLiYNJ6V">
      <int2:state int2:value="Rejected" int2:type="style"/>
    </int2:bookmark>
    <int2:bookmark int2:bookmarkName="_Int_l9XfgSfu" int2:invalidationBookmarkName="" int2:hashCode="1oV0hlFN+4Gwi+" int2:id="wQEk5ROi">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5C3"/>
    <w:rsid w:val="000679AA"/>
    <w:rsid w:val="000E7F9C"/>
    <w:rsid w:val="00125072"/>
    <w:rsid w:val="001D08EF"/>
    <w:rsid w:val="00217887"/>
    <w:rsid w:val="00394922"/>
    <w:rsid w:val="004223BF"/>
    <w:rsid w:val="004D1F05"/>
    <w:rsid w:val="00571697"/>
    <w:rsid w:val="007E4B89"/>
    <w:rsid w:val="00935E6F"/>
    <w:rsid w:val="009C6E49"/>
    <w:rsid w:val="00AF6E0E"/>
    <w:rsid w:val="00C26518"/>
    <w:rsid w:val="00C3362E"/>
    <w:rsid w:val="00E975C3"/>
    <w:rsid w:val="00F52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6B184F"/>
  <w15:chartTrackingRefBased/>
  <w15:docId w15:val="{F524EADF-8C72-4A4E-9201-316F4361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5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75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75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75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75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75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5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5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5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5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5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75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5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5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5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5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5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5C3"/>
    <w:rPr>
      <w:rFonts w:eastAsiaTheme="majorEastAsia" w:cstheme="majorBidi"/>
      <w:color w:val="272727" w:themeColor="text1" w:themeTint="D8"/>
    </w:rPr>
  </w:style>
  <w:style w:type="paragraph" w:styleId="Title">
    <w:name w:val="Title"/>
    <w:basedOn w:val="Normal"/>
    <w:next w:val="Normal"/>
    <w:link w:val="TitleChar"/>
    <w:uiPriority w:val="10"/>
    <w:qFormat/>
    <w:rsid w:val="00E975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5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5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5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5C3"/>
    <w:pPr>
      <w:spacing w:before="160"/>
      <w:jc w:val="center"/>
    </w:pPr>
    <w:rPr>
      <w:i/>
      <w:iCs/>
      <w:color w:val="404040" w:themeColor="text1" w:themeTint="BF"/>
    </w:rPr>
  </w:style>
  <w:style w:type="character" w:customStyle="1" w:styleId="QuoteChar">
    <w:name w:val="Quote Char"/>
    <w:basedOn w:val="DefaultParagraphFont"/>
    <w:link w:val="Quote"/>
    <w:uiPriority w:val="29"/>
    <w:rsid w:val="00E975C3"/>
    <w:rPr>
      <w:i/>
      <w:iCs/>
      <w:color w:val="404040" w:themeColor="text1" w:themeTint="BF"/>
    </w:rPr>
  </w:style>
  <w:style w:type="paragraph" w:styleId="ListParagraph">
    <w:name w:val="List Paragraph"/>
    <w:basedOn w:val="Normal"/>
    <w:uiPriority w:val="34"/>
    <w:qFormat/>
    <w:rsid w:val="00E975C3"/>
    <w:pPr>
      <w:ind w:left="720"/>
      <w:contextualSpacing/>
    </w:pPr>
  </w:style>
  <w:style w:type="character" w:styleId="IntenseEmphasis">
    <w:name w:val="Intense Emphasis"/>
    <w:basedOn w:val="DefaultParagraphFont"/>
    <w:uiPriority w:val="21"/>
    <w:qFormat/>
    <w:rsid w:val="00E975C3"/>
    <w:rPr>
      <w:i/>
      <w:iCs/>
      <w:color w:val="0F4761" w:themeColor="accent1" w:themeShade="BF"/>
    </w:rPr>
  </w:style>
  <w:style w:type="paragraph" w:styleId="IntenseQuote">
    <w:name w:val="Intense Quote"/>
    <w:basedOn w:val="Normal"/>
    <w:next w:val="Normal"/>
    <w:link w:val="IntenseQuoteChar"/>
    <w:uiPriority w:val="30"/>
    <w:qFormat/>
    <w:rsid w:val="00E975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5C3"/>
    <w:rPr>
      <w:i/>
      <w:iCs/>
      <w:color w:val="0F4761" w:themeColor="accent1" w:themeShade="BF"/>
    </w:rPr>
  </w:style>
  <w:style w:type="character" w:styleId="IntenseReference">
    <w:name w:val="Intense Reference"/>
    <w:basedOn w:val="DefaultParagraphFont"/>
    <w:uiPriority w:val="32"/>
    <w:qFormat/>
    <w:rsid w:val="00E975C3"/>
    <w:rPr>
      <w:b/>
      <w:bCs/>
      <w:smallCaps/>
      <w:color w:val="0F4761" w:themeColor="accent1" w:themeShade="BF"/>
      <w:spacing w:val="5"/>
    </w:rPr>
  </w:style>
  <w:style w:type="character" w:customStyle="1" w:styleId="s1">
    <w:name w:val="s1"/>
    <w:basedOn w:val="DefaultParagraphFont"/>
    <w:rsid w:val="009C6E49"/>
  </w:style>
  <w:style w:type="paragraph" w:customStyle="1" w:styleId="p2">
    <w:name w:val="p2"/>
    <w:basedOn w:val="Normal"/>
    <w:rsid w:val="009C6E4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C6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244</TotalTime>
  <Pages>5</Pages>
  <Words>1774</Words>
  <Characters>10117</Characters>
  <Application>Microsoft Office Word</Application>
  <DocSecurity>0</DocSecurity>
  <Lines>84</Lines>
  <Paragraphs>23</Paragraphs>
  <ScaleCrop>false</ScaleCrop>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Priscilla Sanka (2519775)</dc:creator>
  <cp:keywords/>
  <dc:description/>
  <cp:lastModifiedBy>Priscilla Sanka (2519775)</cp:lastModifiedBy>
  <cp:revision>13</cp:revision>
  <dcterms:created xsi:type="dcterms:W3CDTF">2026-06-23T19:32:00Z</dcterms:created>
  <dcterms:modified xsi:type="dcterms:W3CDTF">2026-06-24T08:12:00Z</dcterms:modified>
</cp:coreProperties>
</file>