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B0B893" w14:textId="1D170A5D" w:rsidR="000C593B" w:rsidRDefault="006363FD">
      <w:pPr>
        <w:pStyle w:val="Body"/>
      </w:pPr>
      <w:r>
        <w:rPr>
          <w:noProof/>
        </w:rPr>
        <mc:AlternateContent>
          <mc:Choice Requires="wps">
            <w:drawing>
              <wp:anchor distT="0" distB="0" distL="0" distR="0" simplePos="0" relativeHeight="251657216" behindDoc="1" locked="0" layoutInCell="1" allowOverlap="1" wp14:anchorId="45A28E9D" wp14:editId="491AC5D4">
                <wp:simplePos x="0" y="0"/>
                <wp:positionH relativeFrom="page">
                  <wp:align>right</wp:align>
                </wp:positionH>
                <wp:positionV relativeFrom="page">
                  <wp:align>bottom</wp:align>
                </wp:positionV>
                <wp:extent cx="8477250" cy="10096500"/>
                <wp:effectExtent l="0" t="0" r="0" b="0"/>
                <wp:wrapNone/>
                <wp:docPr id="1073741828" name="officeArt object" descr="Rectangle 80"/>
                <wp:cNvGraphicFramePr/>
                <a:graphic xmlns:a="http://schemas.openxmlformats.org/drawingml/2006/main">
                  <a:graphicData uri="http://schemas.microsoft.com/office/word/2010/wordprocessingShape">
                    <wps:wsp>
                      <wps:cNvSpPr/>
                      <wps:spPr>
                        <a:xfrm>
                          <a:off x="0" y="0"/>
                          <a:ext cx="8477250" cy="10096500"/>
                        </a:xfrm>
                        <a:prstGeom prst="rect">
                          <a:avLst/>
                        </a:prstGeom>
                        <a:gradFill flip="none" rotWithShape="1">
                          <a:gsLst>
                            <a:gs pos="0">
                              <a:srgbClr val="DAE3F3"/>
                            </a:gs>
                            <a:gs pos="100000">
                              <a:srgbClr val="8FAADC"/>
                            </a:gs>
                          </a:gsLst>
                          <a:lin ang="5400000" scaled="0"/>
                        </a:gradFill>
                        <a:ln w="12700" cap="flat">
                          <a:noFill/>
                          <a:miter lim="400000"/>
                        </a:ln>
                        <a:effectLst/>
                      </wps:spPr>
                      <wps:bodyPr/>
                    </wps:wsp>
                  </a:graphicData>
                </a:graphic>
                <wp14:sizeRelH relativeFrom="margin">
                  <wp14:pctWidth>0</wp14:pctWidth>
                </wp14:sizeRelH>
                <wp14:sizeRelV relativeFrom="margin">
                  <wp14:pctHeight>0</wp14:pctHeight>
                </wp14:sizeRelV>
              </wp:anchor>
            </w:drawing>
          </mc:Choice>
          <mc:Fallback>
            <w:pict>
              <v:rect w14:anchorId="33C40DA2" id="officeArt object" o:spid="_x0000_s1026" alt="Rectangle 80" style="position:absolute;margin-left:616.3pt;margin-top:0;width:667.5pt;height:795pt;z-index:-251659264;visibility:visible;mso-wrap-style:square;mso-width-percent:0;mso-height-percent:0;mso-wrap-distance-left:0;mso-wrap-distance-top:0;mso-wrap-distance-right:0;mso-wrap-distance-bottom:0;mso-position-horizontal:right;mso-position-horizontal-relative:page;mso-position-vertical:bottom;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" fillcolor="#dae3f3" stroked="f" strokeweight="1pt">
                <v:fill color2="#8faadc" rotate="t" focus="100%" type="gradient">
                  <o:fill v:ext="view" type="gradientUnscaled"/>
                </v:fill>
                <v:stroke miterlimit="4"/>
                <w10:wrap anchorx="page" anchory="page"/>
              </v:rect>
            </w:pict>
          </mc:Fallback>
        </mc:AlternateContent>
      </w:r>
      <w:r>
        <w:rPr>
          <w:noProof/>
        </w:rPr>
        <mc:AlternateContent>
          <mc:Choice Requires="wps">
            <w:drawing>
              <wp:anchor distT="0" distB="0" distL="0" distR="0" simplePos="0" relativeHeight="251660288" behindDoc="0" locked="0" layoutInCell="1" allowOverlap="1" wp14:anchorId="7D1FF7EF" wp14:editId="1C0314DF">
                <wp:simplePos x="0" y="0"/>
                <wp:positionH relativeFrom="margin">
                  <wp:align>right</wp:align>
                </wp:positionH>
                <wp:positionV relativeFrom="page">
                  <wp:posOffset>19050</wp:posOffset>
                </wp:positionV>
                <wp:extent cx="3200400" cy="1822450"/>
                <wp:effectExtent l="0" t="0" r="0" b="6350"/>
                <wp:wrapNone/>
                <wp:docPr id="1073741829" name="officeArt object" descr="Rectangle 81"/>
                <wp:cNvGraphicFramePr/>
                <a:graphic xmlns:a="http://schemas.openxmlformats.org/drawingml/2006/main">
                  <a:graphicData uri="http://schemas.microsoft.com/office/word/2010/wordprocessingShape">
                    <wps:wsp>
                      <wps:cNvSpPr/>
                      <wps:spPr>
                        <a:xfrm>
                          <a:off x="0" y="0"/>
                          <a:ext cx="3200400" cy="1822450"/>
                        </a:xfrm>
                        <a:prstGeom prst="rect">
                          <a:avLst/>
                        </a:prstGeom>
                        <a:solidFill>
                          <a:srgbClr val="44546A"/>
                        </a:solidFill>
                        <a:ln w="12700" cap="flat">
                          <a:noFill/>
                          <a:miter lim="400000"/>
                        </a:ln>
                        <a:effectLst/>
                      </wps:spPr>
                      <wps:txbx>
                        <w:txbxContent>
                          <w:p w14:paraId="0A7E0497" w14:textId="77777777" w:rsidR="004F5E27" w:rsidRDefault="004C349F">
                            <w:pPr>
                              <w:pStyle w:val="Body"/>
                              <w:spacing w:before="240"/>
                              <w:jc w:val="center"/>
                            </w:pPr>
                            <w:proofErr w:type="spellStart"/>
                            <w:r>
                              <w:rPr>
                                <w:color w:val="FFFFFF"/>
                                <w:sz w:val="48"/>
                                <w:szCs w:val="48"/>
                                <w:u w:color="FFFFFF"/>
                                <w:lang w:val="en-US"/>
                              </w:rPr>
                              <w:t>Programme</w:t>
                            </w:r>
                            <w:proofErr w:type="spellEnd"/>
                            <w:r>
                              <w:rPr>
                                <w:color w:val="FFFFFF"/>
                                <w:sz w:val="48"/>
                                <w:szCs w:val="48"/>
                                <w:u w:color="FFFFFF"/>
                                <w:lang w:val="en-US"/>
                              </w:rPr>
                              <w:t>: MSc (Operational and Strategic Leadership)</w:t>
                            </w:r>
                          </w:p>
                        </w:txbxContent>
                      </wps:txbx>
                      <wps:bodyPr wrap="square" lIns="182879" tIns="182879" rIns="182879" bIns="182879" numCol="1" anchor="b">
                        <a:noAutofit/>
                      </wps:bodyPr>
                    </wps:wsp>
                  </a:graphicData>
                </a:graphic>
                <wp14:sizeRelH relativeFrom="margin">
                  <wp14:pctWidth>0</wp14:pctWidth>
                </wp14:sizeRelH>
                <wp14:sizeRelV relativeFrom="margin">
                  <wp14:pctHeight>0</wp14:pctHeight>
                </wp14:sizeRelV>
              </wp:anchor>
            </w:drawing>
          </mc:Choice>
          <mc:Fallback>
            <w:pict>
              <v:rect w14:anchorId="7D1FF7EF" id="officeArt object" o:spid="_x0000_s1026" alt="Rectangle 81" style="position:absolute;margin-left:200.8pt;margin-top:1.5pt;width:252pt;height:143.5pt;z-index:251660288;visibility:visible;mso-wrap-style:square;mso-width-percent:0;mso-height-percent:0;mso-wrap-distance-left:0;mso-wrap-distance-top:0;mso-wrap-distance-right:0;mso-wrap-distance-bottom:0;mso-position-horizontal:righ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" fillcolor="#44546a" stroked="f" strokeweight="1pt">
                <v:stroke miterlimit="4"/>
                <v:textbox inset="5.07997mm,5.07997mm,5.07997mm,5.07997mm">
                  <w:txbxContent>
                    <w:p w14:paraId="0A7E0497" w14:textId="77777777" w:rsidR="004F5E27" w:rsidRDefault="004C349F">
                      <w:pPr>
                        <w:pStyle w:val="Body"/>
                        <w:spacing w:before="240"/>
                        <w:jc w:val="center"/>
                      </w:pPr>
                      <w:proofErr w:type="spellStart"/>
                      <w:r>
                        <w:rPr>
                          <w:color w:val="FFFFFF"/>
                          <w:sz w:val="48"/>
                          <w:szCs w:val="48"/>
                          <w:u w:color="FFFFFF"/>
                          <w:lang w:val="en-US"/>
                        </w:rPr>
                        <w:t>Programme</w:t>
                      </w:r>
                      <w:proofErr w:type="spellEnd"/>
                      <w:r>
                        <w:rPr>
                          <w:color w:val="FFFFFF"/>
                          <w:sz w:val="48"/>
                          <w:szCs w:val="48"/>
                          <w:u w:color="FFFFFF"/>
                          <w:lang w:val="en-US"/>
                        </w:rPr>
                        <w:t>: MSc (Operational and Strategic Leadership)</w:t>
                      </w:r>
                    </w:p>
                  </w:txbxContent>
                </v:textbox>
                <w10:wrap anchorx="margin" anchory="page"/>
              </v:rect>
            </w:pict>
          </mc:Fallback>
        </mc:AlternateContent>
      </w:r>
      <w:r>
        <w:rPr>
          <w:noProof/>
        </w:rPr>
        <mc:AlternateContent>
          <mc:Choice Requires="wps">
            <w:drawing>
              <wp:anchor distT="0" distB="0" distL="0" distR="0" simplePos="0" relativeHeight="251659264" behindDoc="0" locked="0" layoutInCell="1" allowOverlap="1" wp14:anchorId="023A4162" wp14:editId="0124C4A2">
                <wp:simplePos x="0" y="0"/>
                <wp:positionH relativeFrom="page">
                  <wp:align>right</wp:align>
                </wp:positionH>
                <wp:positionV relativeFrom="margin">
                  <wp:align>top</wp:align>
                </wp:positionV>
                <wp:extent cx="4203700" cy="7040879"/>
                <wp:effectExtent l="0" t="0" r="25400" b="27305"/>
                <wp:wrapNone/>
                <wp:docPr id="1073741827" name="officeArt object" descr="Rectangle 82"/>
                <wp:cNvGraphicFramePr/>
                <a:graphic xmlns:a="http://schemas.openxmlformats.org/drawingml/2006/main">
                  <a:graphicData uri="http://schemas.microsoft.com/office/word/2010/wordprocessingShape">
                    <wps:wsp>
                      <wps:cNvSpPr/>
                      <wps:spPr>
                        <a:xfrm>
                          <a:off x="0" y="0"/>
                          <a:ext cx="4203700" cy="7040879"/>
                        </a:xfrm>
                        <a:prstGeom prst="rect">
                          <a:avLst/>
                        </a:prstGeom>
                        <a:solidFill>
                          <a:srgbClr val="FFFFFF"/>
                        </a:solidFill>
                        <a:ln w="15875" cap="flat">
                          <a:solidFill>
                            <a:srgbClr val="767171"/>
                          </a:solidFill>
                          <a:prstDash val="solid"/>
                          <a:miter lim="800000"/>
                        </a:ln>
                        <a:effectLst/>
                      </wps:spPr>
                      <wps:bodyPr/>
                    </wps:wsp>
                  </a:graphicData>
                </a:graphic>
                <wp14:sizeRelH relativeFrom="margin">
                  <wp14:pctWidth>0</wp14:pctWidth>
                </wp14:sizeRelH>
              </wp:anchor>
            </w:drawing>
          </mc:Choice>
          <mc:Fallback>
            <w:pict>
              <v:rect w14:anchorId="6D6EB56A" id="officeArt object" o:spid="_x0000_s1026" alt="Rectangle 82" style="position:absolute;margin-left:279.8pt;margin-top:0;width:331pt;height:554.4pt;z-index:251659264;visibility:visible;mso-wrap-style:square;mso-width-percent:0;mso-wrap-distance-left:0;mso-wrap-distance-top:0;mso-wrap-distance-right:0;mso-wrap-distance-bottom:0;mso-position-horizontal:right;mso-position-horizontal-relative:page;mso-position-vertical:top;mso-position-vertical-relative:margin;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" strokecolor="#767171" strokeweight="1.25pt">
                <w10:wrap anchorx="page" anchory="margin"/>
              </v:rect>
            </w:pict>
          </mc:Fallback>
        </mc:AlternateContent>
      </w:r>
    </w:p>
    <w:p w14:paraId="2CB3CCBB" w14:textId="77777777" w:rsidR="000C593B" w:rsidRDefault="000C593B">
      <w:pPr>
        <w:pStyle w:val="Body"/>
      </w:pPr>
    </w:p>
    <w:p w14:paraId="1080BF2C" w14:textId="77777777" w:rsidR="000C593B" w:rsidRDefault="000C593B">
      <w:pPr>
        <w:pStyle w:val="Body"/>
      </w:pPr>
    </w:p>
    <w:bookmarkStart w:id="0" w:name="_Hlk151613263"/>
    <w:bookmarkEnd w:id="0"/>
    <w:p w14:paraId="30635461" w14:textId="7D7AB475" w:rsidR="004F5E27" w:rsidRDefault="004C349F">
      <w:pPr>
        <w:pStyle w:val="Body"/>
      </w:pPr>
      <w:r>
        <w:rPr>
          <w:noProof/>
        </w:rPr>
        <mc:AlternateContent>
          <mc:Choice Requires="wps">
            <w:drawing>
              <wp:anchor distT="0" distB="0" distL="0" distR="0" simplePos="0" relativeHeight="251662336" behindDoc="0" locked="0" layoutInCell="1" allowOverlap="1" wp14:anchorId="5B469A16" wp14:editId="3E921343">
                <wp:simplePos x="0" y="0"/>
                <wp:positionH relativeFrom="page">
                  <wp:posOffset>3439795</wp:posOffset>
                </wp:positionH>
                <wp:positionV relativeFrom="page">
                  <wp:posOffset>7377430</wp:posOffset>
                </wp:positionV>
                <wp:extent cx="2875914" cy="118744"/>
                <wp:effectExtent l="0" t="0" r="0" b="0"/>
                <wp:wrapNone/>
                <wp:docPr id="1073741830" name="officeArt object" descr="Rectangle 83"/>
                <wp:cNvGraphicFramePr/>
                <a:graphic xmlns:a="http://schemas.openxmlformats.org/drawingml/2006/main">
                  <a:graphicData uri="http://schemas.microsoft.com/office/word/2010/wordprocessingShape">
                    <wps:wsp>
                      <wps:cNvSpPr/>
                      <wps:spPr>
                        <a:xfrm>
                          <a:off x="0" y="0"/>
                          <a:ext cx="2875914" cy="118744"/>
                        </a:xfrm>
                        <a:prstGeom prst="rect">
                          <a:avLst/>
                        </a:prstGeom>
                        <a:solidFill>
                          <a:schemeClr val="accent1"/>
                        </a:solidFill>
                        <a:ln w="12700" cap="flat">
                          <a:noFill/>
                          <a:miter lim="400000"/>
                        </a:ln>
                        <a:effectLst/>
                      </wps:spPr>
                      <wps:bodyPr/>
                    </wps:wsp>
                  </a:graphicData>
                </a:graphic>
              </wp:anchor>
            </w:drawing>
          </mc:Choice>
          <mc:Fallback>
            <w:pict>
              <v:rect w14:anchorId="2D5BD2E0" id="officeArt object" o:spid="_x0000_s1026" alt="Rectangle 83" style="position:absolute;margin-left:270.85pt;margin-top:580.9pt;width:226.45pt;height:9.35pt;z-index:2516623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" fillcolor="#4472c4 [3204]" stroked="f" strokeweight="1pt">
                <v:stroke miterlimit="4"/>
                <w10:wrap anchorx="page" anchory="page"/>
              </v:rect>
            </w:pict>
          </mc:Fallback>
        </mc:AlternateContent>
      </w:r>
    </w:p>
    <w:p w14:paraId="60B1206D" w14:textId="1CCC2149" w:rsidR="00A314C8" w:rsidRDefault="00B07464">
      <w:pPr>
        <w:pStyle w:val="Body"/>
      </w:pPr>
      <w:r>
        <w:rPr>
          <w:noProof/>
        </w:rPr>
        <mc:AlternateContent>
          <mc:Choice Requires="wps">
            <w:drawing>
              <wp:anchor distT="57150" distB="57150" distL="57150" distR="57150" simplePos="0" relativeHeight="251661312" behindDoc="0" locked="0" layoutInCell="1" allowOverlap="1" wp14:anchorId="04F9BFF2" wp14:editId="28896F6B">
                <wp:simplePos x="0" y="0"/>
                <wp:positionH relativeFrom="page">
                  <wp:posOffset>3486150</wp:posOffset>
                </wp:positionH>
                <wp:positionV relativeFrom="page">
                  <wp:posOffset>3740150</wp:posOffset>
                </wp:positionV>
                <wp:extent cx="2706370" cy="2597150"/>
                <wp:effectExtent l="0" t="0" r="0" b="0"/>
                <wp:wrapSquare wrapText="bothSides" distT="57150" distB="57150" distL="57150" distR="57150"/>
                <wp:docPr id="1073741831" name="officeArt object" descr="Text Box 84"/>
                <wp:cNvGraphicFramePr/>
                <a:graphic xmlns:a="http://schemas.openxmlformats.org/drawingml/2006/main">
                  <a:graphicData uri="http://schemas.microsoft.com/office/word/2010/wordprocessingShape">
                    <wps:wsp>
                      <wps:cNvSpPr txBox="1"/>
                      <wps:spPr>
                        <a:xfrm>
                          <a:off x="0" y="0"/>
                          <a:ext cx="2706370" cy="2597150"/>
                        </a:xfrm>
                        <a:prstGeom prst="rect">
                          <a:avLst/>
                        </a:prstGeom>
                        <a:noFill/>
                        <a:ln w="12700" cap="flat">
                          <a:noFill/>
                          <a:miter lim="400000"/>
                        </a:ln>
                        <a:effectLst/>
                      </wps:spPr>
                      <wps:txbx>
                        <w:txbxContent>
                          <w:p w14:paraId="784EEAE9" w14:textId="26889F51" w:rsidR="004F5E27" w:rsidRDefault="004C349F">
                            <w:pPr>
                              <w:pStyle w:val="Body"/>
                              <w:spacing w:line="240" w:lineRule="auto"/>
                              <w:jc w:val="center"/>
                              <w:rPr>
                                <w:rFonts w:ascii="Carlito" w:eastAsia="Carlito" w:hAnsi="Carlito" w:cs="Carlito"/>
                                <w:b/>
                                <w:bCs/>
                                <w:color w:val="4472C4"/>
                                <w:sz w:val="48"/>
                                <w:szCs w:val="48"/>
                                <w:u w:color="4472C4"/>
                              </w:rPr>
                            </w:pPr>
                            <w:r>
                              <w:rPr>
                                <w:rFonts w:ascii="Carlito" w:hAnsi="Carlito"/>
                                <w:b/>
                                <w:bCs/>
                                <w:color w:val="4472C4"/>
                                <w:sz w:val="48"/>
                                <w:szCs w:val="48"/>
                                <w:u w:color="4472C4"/>
                                <w:lang w:val="en-US"/>
                              </w:rPr>
                              <w:t xml:space="preserve">Module </w:t>
                            </w:r>
                            <w:r w:rsidR="00670816">
                              <w:rPr>
                                <w:rFonts w:ascii="Carlito" w:hAnsi="Carlito"/>
                                <w:b/>
                                <w:bCs/>
                                <w:color w:val="4472C4"/>
                                <w:sz w:val="48"/>
                                <w:szCs w:val="48"/>
                                <w:u w:color="4472C4"/>
                                <w:lang w:val="en-US"/>
                              </w:rPr>
                              <w:t>2</w:t>
                            </w:r>
                            <w:r w:rsidR="00373C66">
                              <w:rPr>
                                <w:rFonts w:ascii="Carlito" w:hAnsi="Carlito"/>
                                <w:b/>
                                <w:bCs/>
                                <w:color w:val="4472C4"/>
                                <w:sz w:val="48"/>
                                <w:szCs w:val="48"/>
                                <w:u w:color="4472C4"/>
                                <w:lang w:val="en-US"/>
                              </w:rPr>
                              <w:t xml:space="preserve"> (Yr2)</w:t>
                            </w:r>
                            <w:r>
                              <w:rPr>
                                <w:rFonts w:ascii="Carlito" w:hAnsi="Carlito"/>
                                <w:b/>
                                <w:bCs/>
                                <w:color w:val="4472C4"/>
                                <w:sz w:val="48"/>
                                <w:szCs w:val="48"/>
                                <w:u w:color="4472C4"/>
                                <w:lang w:val="en-US"/>
                              </w:rPr>
                              <w:t xml:space="preserve"> </w:t>
                            </w:r>
                            <w:r w:rsidR="00670816">
                              <w:rPr>
                                <w:rFonts w:ascii="Carlito" w:hAnsi="Carlito"/>
                                <w:b/>
                                <w:bCs/>
                                <w:color w:val="4472C4"/>
                                <w:sz w:val="48"/>
                                <w:szCs w:val="48"/>
                                <w:u w:color="4472C4"/>
                                <w:lang w:val="en-US"/>
                              </w:rPr>
                              <w:t>Operational Leadership</w:t>
                            </w:r>
                          </w:p>
                          <w:p w14:paraId="58866A60" w14:textId="77777777" w:rsidR="00174BB2" w:rsidRDefault="00174BB2">
                            <w:pPr>
                              <w:pStyle w:val="Body"/>
                              <w:rPr>
                                <w:rFonts w:ascii="Calibri Light" w:hAnsi="Calibri Light"/>
                                <w:color w:val="44546A"/>
                                <w:sz w:val="32"/>
                                <w:szCs w:val="32"/>
                                <w:u w:color="44546A"/>
                                <w:lang w:val="de-DE"/>
                              </w:rPr>
                            </w:pPr>
                          </w:p>
                          <w:p w14:paraId="562FDC94" w14:textId="4C6828C1" w:rsidR="00174BB2" w:rsidRDefault="00174BB2">
                            <w:pPr>
                              <w:pStyle w:val="Body"/>
                              <w:rPr>
                                <w:rFonts w:ascii="Calibri Light" w:hAnsi="Calibri Light"/>
                                <w:color w:val="44546A"/>
                                <w:sz w:val="32"/>
                                <w:szCs w:val="32"/>
                                <w:u w:color="44546A"/>
                                <w:lang w:val="de-DE"/>
                              </w:rPr>
                            </w:pPr>
                            <w:r>
                              <w:rPr>
                                <w:rFonts w:ascii="Calibri Light" w:hAnsi="Calibri Light"/>
                                <w:color w:val="44546A"/>
                                <w:sz w:val="32"/>
                                <w:szCs w:val="32"/>
                                <w:u w:color="44546A"/>
                                <w:lang w:val="de-DE"/>
                              </w:rPr>
                              <w:t>Course Code: BMP0700</w:t>
                            </w:r>
                            <w:r w:rsidR="00670816">
                              <w:rPr>
                                <w:rFonts w:ascii="Calibri Light" w:hAnsi="Calibri Light"/>
                                <w:color w:val="44546A"/>
                                <w:sz w:val="32"/>
                                <w:szCs w:val="32"/>
                                <w:u w:color="44546A"/>
                                <w:lang w:val="de-DE"/>
                              </w:rPr>
                              <w:t>1</w:t>
                            </w:r>
                          </w:p>
                          <w:p w14:paraId="0696D2C7" w14:textId="03BB5524" w:rsidR="004F5E27" w:rsidRDefault="004C349F">
                            <w:pPr>
                              <w:pStyle w:val="Body"/>
                            </w:pPr>
                            <w:r>
                              <w:rPr>
                                <w:rFonts w:ascii="Calibri Light" w:hAnsi="Calibri Light"/>
                                <w:color w:val="44546A"/>
                                <w:sz w:val="32"/>
                                <w:szCs w:val="32"/>
                                <w:u w:color="44546A"/>
                                <w:lang w:val="de-DE"/>
                              </w:rPr>
                              <w:t>Date:</w:t>
                            </w:r>
                            <w:r w:rsidR="004E49AD">
                              <w:rPr>
                                <w:rFonts w:ascii="Calibri Light" w:hAnsi="Calibri Light"/>
                                <w:color w:val="44546A"/>
                                <w:sz w:val="32"/>
                                <w:szCs w:val="32"/>
                                <w:u w:color="44546A"/>
                                <w:lang w:val="de-DE"/>
                              </w:rPr>
                              <w:t xml:space="preserve"> </w:t>
                            </w:r>
                            <w:r w:rsidR="00670816">
                              <w:rPr>
                                <w:rFonts w:ascii="Calibri Light" w:hAnsi="Calibri Light"/>
                                <w:color w:val="44546A"/>
                                <w:sz w:val="32"/>
                                <w:szCs w:val="32"/>
                                <w:u w:color="44546A"/>
                                <w:lang w:val="de-DE"/>
                              </w:rPr>
                              <w:t>30</w:t>
                            </w:r>
                            <w:r w:rsidR="00926D97">
                              <w:rPr>
                                <w:rFonts w:ascii="Calibri Light" w:hAnsi="Calibri Light"/>
                                <w:color w:val="44546A"/>
                                <w:sz w:val="32"/>
                                <w:szCs w:val="32"/>
                                <w:u w:color="44546A"/>
                                <w:lang w:val="de-DE"/>
                              </w:rPr>
                              <w:t>.</w:t>
                            </w:r>
                            <w:r w:rsidR="00FF59A0">
                              <w:rPr>
                                <w:rFonts w:ascii="Calibri Light" w:hAnsi="Calibri Light"/>
                                <w:color w:val="44546A"/>
                                <w:sz w:val="32"/>
                                <w:szCs w:val="32"/>
                                <w:u w:color="44546A"/>
                                <w:lang w:val="de-DE"/>
                              </w:rPr>
                              <w:t>0</w:t>
                            </w:r>
                            <w:r w:rsidR="00670816">
                              <w:rPr>
                                <w:rFonts w:ascii="Calibri Light" w:hAnsi="Calibri Light"/>
                                <w:color w:val="44546A"/>
                                <w:sz w:val="32"/>
                                <w:szCs w:val="32"/>
                                <w:u w:color="44546A"/>
                                <w:lang w:val="de-DE"/>
                              </w:rPr>
                              <w:t>4</w:t>
                            </w:r>
                            <w:r w:rsidR="00926D97">
                              <w:rPr>
                                <w:rFonts w:ascii="Calibri Light" w:hAnsi="Calibri Light"/>
                                <w:color w:val="44546A"/>
                                <w:sz w:val="32"/>
                                <w:szCs w:val="32"/>
                                <w:u w:color="44546A"/>
                                <w:lang w:val="de-DE"/>
                              </w:rPr>
                              <w:t>.2</w:t>
                            </w:r>
                            <w:r w:rsidR="00FF59A0">
                              <w:rPr>
                                <w:rFonts w:ascii="Calibri Light" w:hAnsi="Calibri Light"/>
                                <w:color w:val="44546A"/>
                                <w:sz w:val="32"/>
                                <w:szCs w:val="32"/>
                                <w:u w:color="44546A"/>
                                <w:lang w:val="de-DE"/>
                              </w:rPr>
                              <w:t>5</w:t>
                            </w:r>
                          </w:p>
                        </w:txbxContent>
                      </wps:txbx>
                      <wps:bodyPr wrap="square" lIns="45719" tIns="45719" rIns="45719" bIns="45719" numCol="1" anchor="t">
                        <a:noAutofit/>
                      </wps:bodyPr>
                    </wps:wsp>
                  </a:graphicData>
                </a:graphic>
                <wp14:sizeRelV relativeFrom="margin">
                  <wp14:pctHeight>0</wp14:pctHeight>
                </wp14:sizeRelV>
              </wp:anchor>
            </w:drawing>
          </mc:Choice>
          <mc:Fallback>
            <w:pict>
              <v:shapetype w14:anchorId="04F9BFF2" id="_x0000_t202" coordsize="21600,21600" o:spt="202" path="m,l,21600r21600,l21600,xe">
                <v:stroke joinstyle="miter"/>
                <v:path gradientshapeok="t" o:connecttype="rect"/>
              </v:shapetype>
              <v:shape id="_x0000_s1027" type="#_x0000_t202" alt="Text Box 84" style="position:absolute;margin-left:274.5pt;margin-top:294.5pt;width:213.1pt;height:204.5pt;z-index:251661312;visibility:visible;mso-wrap-style:square;mso-height-percent:0;mso-wrap-distance-left:4.5pt;mso-wrap-distance-top:4.5pt;mso-wrap-distance-right:4.5pt;mso-wrap-distance-bottom:4.5pt;mso-position-horizontal:absolute;mso-position-horizontal-relative:page;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" filled="f" stroked="f" strokeweight="1pt">
                <v:stroke miterlimit="4"/>
                <v:textbox inset="1.27mm,1.27mm,1.27mm,1.27mm">
                  <w:txbxContent>
                    <w:p w14:paraId="784EEAE9" w14:textId="26889F51" w:rsidR="004F5E27" w:rsidRDefault="004C349F">
                      <w:pPr>
                        <w:pStyle w:val="Body"/>
                        <w:spacing w:line="240" w:lineRule="auto"/>
                        <w:jc w:val="center"/>
                        <w:rPr>
                          <w:rFonts w:ascii="Carlito" w:eastAsia="Carlito" w:hAnsi="Carlito" w:cs="Carlito"/>
                          <w:b/>
                          <w:bCs/>
                          <w:color w:val="4472C4"/>
                          <w:sz w:val="48"/>
                          <w:szCs w:val="48"/>
                          <w:u w:color="4472C4"/>
                        </w:rPr>
                      </w:pPr>
                      <w:r>
                        <w:rPr>
                          <w:rFonts w:ascii="Carlito" w:hAnsi="Carlito"/>
                          <w:b/>
                          <w:bCs/>
                          <w:color w:val="4472C4"/>
                          <w:sz w:val="48"/>
                          <w:szCs w:val="48"/>
                          <w:u w:color="4472C4"/>
                          <w:lang w:val="en-US"/>
                        </w:rPr>
                        <w:t xml:space="preserve">Module </w:t>
                      </w:r>
                      <w:r w:rsidR="00670816">
                        <w:rPr>
                          <w:rFonts w:ascii="Carlito" w:hAnsi="Carlito"/>
                          <w:b/>
                          <w:bCs/>
                          <w:color w:val="4472C4"/>
                          <w:sz w:val="48"/>
                          <w:szCs w:val="48"/>
                          <w:u w:color="4472C4"/>
                          <w:lang w:val="en-US"/>
                        </w:rPr>
                        <w:t>2</w:t>
                      </w:r>
                      <w:r w:rsidR="00373C66">
                        <w:rPr>
                          <w:rFonts w:ascii="Carlito" w:hAnsi="Carlito"/>
                          <w:b/>
                          <w:bCs/>
                          <w:color w:val="4472C4"/>
                          <w:sz w:val="48"/>
                          <w:szCs w:val="48"/>
                          <w:u w:color="4472C4"/>
                          <w:lang w:val="en-US"/>
                        </w:rPr>
                        <w:t xml:space="preserve"> (Yr2)</w:t>
                      </w:r>
                      <w:r>
                        <w:rPr>
                          <w:rFonts w:ascii="Carlito" w:hAnsi="Carlito"/>
                          <w:b/>
                          <w:bCs/>
                          <w:color w:val="4472C4"/>
                          <w:sz w:val="48"/>
                          <w:szCs w:val="48"/>
                          <w:u w:color="4472C4"/>
                          <w:lang w:val="en-US"/>
                        </w:rPr>
                        <w:t xml:space="preserve"> </w:t>
                      </w:r>
                      <w:r w:rsidR="00670816">
                        <w:rPr>
                          <w:rFonts w:ascii="Carlito" w:hAnsi="Carlito"/>
                          <w:b/>
                          <w:bCs/>
                          <w:color w:val="4472C4"/>
                          <w:sz w:val="48"/>
                          <w:szCs w:val="48"/>
                          <w:u w:color="4472C4"/>
                          <w:lang w:val="en-US"/>
                        </w:rPr>
                        <w:t>Operational Leadership</w:t>
                      </w:r>
                    </w:p>
                    <w:p w14:paraId="58866A60" w14:textId="77777777" w:rsidR="00174BB2" w:rsidRDefault="00174BB2">
                      <w:pPr>
                        <w:pStyle w:val="Body"/>
                        <w:rPr>
                          <w:rFonts w:ascii="Calibri Light" w:hAnsi="Calibri Light"/>
                          <w:color w:val="44546A"/>
                          <w:sz w:val="32"/>
                          <w:szCs w:val="32"/>
                          <w:u w:color="44546A"/>
                          <w:lang w:val="de-DE"/>
                        </w:rPr>
                      </w:pPr>
                    </w:p>
                    <w:p w14:paraId="562FDC94" w14:textId="4C6828C1" w:rsidR="00174BB2" w:rsidRDefault="00174BB2">
                      <w:pPr>
                        <w:pStyle w:val="Body"/>
                        <w:rPr>
                          <w:rFonts w:ascii="Calibri Light" w:hAnsi="Calibri Light"/>
                          <w:color w:val="44546A"/>
                          <w:sz w:val="32"/>
                          <w:szCs w:val="32"/>
                          <w:u w:color="44546A"/>
                          <w:lang w:val="de-DE"/>
                        </w:rPr>
                      </w:pPr>
                      <w:r>
                        <w:rPr>
                          <w:rFonts w:ascii="Calibri Light" w:hAnsi="Calibri Light"/>
                          <w:color w:val="44546A"/>
                          <w:sz w:val="32"/>
                          <w:szCs w:val="32"/>
                          <w:u w:color="44546A"/>
                          <w:lang w:val="de-DE"/>
                        </w:rPr>
                        <w:t>Course Code: BMP0700</w:t>
                      </w:r>
                      <w:r w:rsidR="00670816">
                        <w:rPr>
                          <w:rFonts w:ascii="Calibri Light" w:hAnsi="Calibri Light"/>
                          <w:color w:val="44546A"/>
                          <w:sz w:val="32"/>
                          <w:szCs w:val="32"/>
                          <w:u w:color="44546A"/>
                          <w:lang w:val="de-DE"/>
                        </w:rPr>
                        <w:t>1</w:t>
                      </w:r>
                    </w:p>
                    <w:p w14:paraId="0696D2C7" w14:textId="03BB5524" w:rsidR="004F5E27" w:rsidRDefault="004C349F">
                      <w:pPr>
                        <w:pStyle w:val="Body"/>
                      </w:pPr>
                      <w:r>
                        <w:rPr>
                          <w:rFonts w:ascii="Calibri Light" w:hAnsi="Calibri Light"/>
                          <w:color w:val="44546A"/>
                          <w:sz w:val="32"/>
                          <w:szCs w:val="32"/>
                          <w:u w:color="44546A"/>
                          <w:lang w:val="de-DE"/>
                        </w:rPr>
                        <w:t>Date:</w:t>
                      </w:r>
                      <w:r w:rsidR="004E49AD">
                        <w:rPr>
                          <w:rFonts w:ascii="Calibri Light" w:hAnsi="Calibri Light"/>
                          <w:color w:val="44546A"/>
                          <w:sz w:val="32"/>
                          <w:szCs w:val="32"/>
                          <w:u w:color="44546A"/>
                          <w:lang w:val="de-DE"/>
                        </w:rPr>
                        <w:t xml:space="preserve"> </w:t>
                      </w:r>
                      <w:r w:rsidR="00670816">
                        <w:rPr>
                          <w:rFonts w:ascii="Calibri Light" w:hAnsi="Calibri Light"/>
                          <w:color w:val="44546A"/>
                          <w:sz w:val="32"/>
                          <w:szCs w:val="32"/>
                          <w:u w:color="44546A"/>
                          <w:lang w:val="de-DE"/>
                        </w:rPr>
                        <w:t>30</w:t>
                      </w:r>
                      <w:r w:rsidR="00926D97">
                        <w:rPr>
                          <w:rFonts w:ascii="Calibri Light" w:hAnsi="Calibri Light"/>
                          <w:color w:val="44546A"/>
                          <w:sz w:val="32"/>
                          <w:szCs w:val="32"/>
                          <w:u w:color="44546A"/>
                          <w:lang w:val="de-DE"/>
                        </w:rPr>
                        <w:t>.</w:t>
                      </w:r>
                      <w:r w:rsidR="00FF59A0">
                        <w:rPr>
                          <w:rFonts w:ascii="Calibri Light" w:hAnsi="Calibri Light"/>
                          <w:color w:val="44546A"/>
                          <w:sz w:val="32"/>
                          <w:szCs w:val="32"/>
                          <w:u w:color="44546A"/>
                          <w:lang w:val="de-DE"/>
                        </w:rPr>
                        <w:t>0</w:t>
                      </w:r>
                      <w:r w:rsidR="00670816">
                        <w:rPr>
                          <w:rFonts w:ascii="Calibri Light" w:hAnsi="Calibri Light"/>
                          <w:color w:val="44546A"/>
                          <w:sz w:val="32"/>
                          <w:szCs w:val="32"/>
                          <w:u w:color="44546A"/>
                          <w:lang w:val="de-DE"/>
                        </w:rPr>
                        <w:t>4</w:t>
                      </w:r>
                      <w:r w:rsidR="00926D97">
                        <w:rPr>
                          <w:rFonts w:ascii="Calibri Light" w:hAnsi="Calibri Light"/>
                          <w:color w:val="44546A"/>
                          <w:sz w:val="32"/>
                          <w:szCs w:val="32"/>
                          <w:u w:color="44546A"/>
                          <w:lang w:val="de-DE"/>
                        </w:rPr>
                        <w:t>.2</w:t>
                      </w:r>
                      <w:r w:rsidR="00FF59A0">
                        <w:rPr>
                          <w:rFonts w:ascii="Calibri Light" w:hAnsi="Calibri Light"/>
                          <w:color w:val="44546A"/>
                          <w:sz w:val="32"/>
                          <w:szCs w:val="32"/>
                          <w:u w:color="44546A"/>
                          <w:lang w:val="de-DE"/>
                        </w:rPr>
                        <w:t>5</w:t>
                      </w:r>
                    </w:p>
                  </w:txbxContent>
                </v:textbox>
                <w10:wrap type="square" anchorx="page" anchory="page"/>
              </v:shape>
            </w:pict>
          </mc:Fallback>
        </mc:AlternateContent>
      </w:r>
      <w:r w:rsidR="004C349F">
        <w:rPr>
          <w:noProof/>
        </w:rPr>
        <mc:AlternateContent>
          <mc:Choice Requires="wps">
            <w:drawing>
              <wp:anchor distT="57150" distB="57150" distL="57150" distR="57150" simplePos="0" relativeHeight="251663360" behindDoc="0" locked="0" layoutInCell="1" allowOverlap="1" wp14:anchorId="0905FE65" wp14:editId="23093319">
                <wp:simplePos x="0" y="0"/>
                <wp:positionH relativeFrom="page">
                  <wp:posOffset>3761362</wp:posOffset>
                </wp:positionH>
                <wp:positionV relativeFrom="page">
                  <wp:posOffset>6297038</wp:posOffset>
                </wp:positionV>
                <wp:extent cx="2283460" cy="993775"/>
                <wp:effectExtent l="0" t="0" r="2540" b="0"/>
                <wp:wrapSquare wrapText="bothSides" distT="57150" distB="57150" distL="57150" distR="57150"/>
                <wp:docPr id="1073741832" name="officeArt object" descr="Text Box 79"/>
                <wp:cNvGraphicFramePr/>
                <a:graphic xmlns:a="http://schemas.openxmlformats.org/drawingml/2006/main">
                  <a:graphicData uri="http://schemas.microsoft.com/office/word/2010/wordprocessingShape">
                    <wps:wsp>
                      <wps:cNvSpPr txBox="1"/>
                      <wps:spPr>
                        <a:xfrm>
                          <a:off x="0" y="0"/>
                          <a:ext cx="2283460" cy="993775"/>
                        </a:xfrm>
                        <a:prstGeom prst="rect">
                          <a:avLst/>
                        </a:prstGeom>
                        <a:noFill/>
                        <a:ln w="12700" cap="flat">
                          <a:noFill/>
                          <a:miter lim="400000"/>
                        </a:ln>
                        <a:effectLst/>
                      </wps:spPr>
                      <wps:txbx>
                        <w:txbxContent>
                          <w:p w14:paraId="7A62A62B" w14:textId="3B462FC4" w:rsidR="004F5E27" w:rsidRDefault="004C349F">
                            <w:pPr>
                              <w:pStyle w:val="NoSpacing"/>
                              <w:jc w:val="center"/>
                            </w:pPr>
                            <w:r>
                              <w:rPr>
                                <w:color w:val="44546A"/>
                                <w:sz w:val="36"/>
                                <w:szCs w:val="36"/>
                                <w:u w:color="44546A"/>
                              </w:rPr>
                              <w:t>HANNAH DURHAM</w:t>
                            </w:r>
                            <w:r w:rsidR="00040822">
                              <w:rPr>
                                <w:color w:val="44546A"/>
                                <w:sz w:val="36"/>
                                <w:szCs w:val="36"/>
                                <w:u w:color="44546A"/>
                              </w:rPr>
                              <w:t xml:space="preserve">    </w:t>
                            </w:r>
                            <w:r>
                              <w:rPr>
                                <w:color w:val="44546A"/>
                                <w:sz w:val="36"/>
                                <w:szCs w:val="36"/>
                                <w:u w:color="44546A"/>
                              </w:rPr>
                              <w:t>Student No. 2116876</w:t>
                            </w:r>
                          </w:p>
                        </w:txbxContent>
                      </wps:txbx>
                      <wps:bodyPr wrap="square" lIns="45719" tIns="45719" rIns="45719" bIns="45719" numCol="1" anchor="b">
                        <a:noAutofit/>
                      </wps:bodyPr>
                    </wps:wsp>
                  </a:graphicData>
                </a:graphic>
              </wp:anchor>
            </w:drawing>
          </mc:Choice>
          <mc:Fallback>
            <w:pict>
              <v:shape w14:anchorId="0905FE65" id="_x0000_s1028" type="#_x0000_t202" alt="Text Box 79" style="position:absolute;margin-left:296.15pt;margin-top:495.85pt;width:179.8pt;height:78.25pt;z-index:251663360;visibility:visible;mso-wrap-style:square;mso-wrap-distance-left:4.5pt;mso-wrap-distance-top:4.5pt;mso-wrap-distance-right:4.5pt;mso-wrap-distance-bottom:4.5pt;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" filled="f" stroked="f" strokeweight="1pt">
                <v:stroke miterlimit="4"/>
                <v:textbox inset="1.27mm,1.27mm,1.27mm,1.27mm">
                  <w:txbxContent>
                    <w:p w14:paraId="7A62A62B" w14:textId="3B462FC4" w:rsidR="004F5E27" w:rsidRDefault="004C349F">
                      <w:pPr>
                        <w:pStyle w:val="NoSpacing"/>
                        <w:jc w:val="center"/>
                      </w:pPr>
                      <w:r>
                        <w:rPr>
                          <w:color w:val="44546A"/>
                          <w:sz w:val="36"/>
                          <w:szCs w:val="36"/>
                          <w:u w:color="44546A"/>
                        </w:rPr>
                        <w:t>HANNAH DURHAM</w:t>
                      </w:r>
                      <w:r w:rsidR="00040822">
                        <w:rPr>
                          <w:color w:val="44546A"/>
                          <w:sz w:val="36"/>
                          <w:szCs w:val="36"/>
                          <w:u w:color="44546A"/>
                        </w:rPr>
                        <w:t xml:space="preserve">    </w:t>
                      </w:r>
                      <w:r>
                        <w:rPr>
                          <w:color w:val="44546A"/>
                          <w:sz w:val="36"/>
                          <w:szCs w:val="36"/>
                          <w:u w:color="44546A"/>
                        </w:rPr>
                        <w:t>Student No. 2116876</w:t>
                      </w:r>
                    </w:p>
                  </w:txbxContent>
                </v:textbox>
                <w10:wrap type="square" anchorx="page" anchory="page"/>
              </v:shape>
            </w:pict>
          </mc:Fallback>
        </mc:AlternateContent>
      </w:r>
      <w:r w:rsidR="004C349F">
        <w:rPr>
          <w:rFonts w:ascii="Arial Unicode MS" w:hAnsi="Arial Unicode MS"/>
        </w:rPr>
        <w:br w:type="page"/>
      </w:r>
    </w:p>
    <w:p w14:paraId="470F07E6" w14:textId="049001A3" w:rsidR="006363FD" w:rsidRPr="00D7313F" w:rsidRDefault="006517CD" w:rsidP="005024D0">
      <w:pPr>
        <w:pStyle w:val="Heading1"/>
        <w:rPr>
          <w:rFonts w:ascii="Arial" w:hAnsi="Arial" w:cs="Arial"/>
          <w:b/>
          <w:bCs/>
          <w:color w:val="auto"/>
          <w:sz w:val="22"/>
          <w:szCs w:val="22"/>
          <w:u w:val="single"/>
        </w:rPr>
      </w:pPr>
      <w:r w:rsidRPr="00D7313F">
        <w:rPr>
          <w:rFonts w:ascii="Arial" w:hAnsi="Arial" w:cs="Arial"/>
          <w:b/>
          <w:bCs/>
          <w:color w:val="auto"/>
          <w:sz w:val="22"/>
          <w:szCs w:val="22"/>
          <w:u w:val="single"/>
        </w:rPr>
        <w:lastRenderedPageBreak/>
        <w:t>Background</w:t>
      </w:r>
    </w:p>
    <w:p w14:paraId="76C0CCB8" w14:textId="77777777" w:rsidR="00E17837" w:rsidRPr="00D7313F" w:rsidRDefault="00E17837" w:rsidP="00562EF6">
      <w:pPr>
        <w:rPr>
          <w:rFonts w:ascii="Arial" w:hAnsi="Arial" w:cs="Arial"/>
          <w:sz w:val="22"/>
          <w:szCs w:val="22"/>
        </w:rPr>
      </w:pPr>
    </w:p>
    <w:p w14:paraId="3A1D2249" w14:textId="26361AFF" w:rsidR="00CF2D31" w:rsidRPr="00D7313F" w:rsidRDefault="00CF2D31" w:rsidP="00A028A0">
      <w:pPr>
        <w:pStyle w:val="NormalWeb"/>
        <w:spacing w:before="0" w:beforeAutospacing="0" w:after="0" w:afterAutospacing="0"/>
        <w:textAlignment w:val="baseline"/>
        <w:rPr>
          <w:rFonts w:ascii="Arial" w:hAnsi="Arial" w:cs="Arial"/>
          <w:sz w:val="22"/>
          <w:szCs w:val="22"/>
        </w:rPr>
      </w:pPr>
      <w:r w:rsidRPr="00D7313F">
        <w:rPr>
          <w:rFonts w:ascii="Arial" w:hAnsi="Arial" w:cs="Arial"/>
          <w:sz w:val="22"/>
          <w:szCs w:val="22"/>
        </w:rPr>
        <w:t xml:space="preserve">Through examining an operational leadership challenge, this reflective essay explores how theories of leadership translate into practice and the challenges faced. </w:t>
      </w:r>
      <w:r w:rsidR="00E9397D" w:rsidRPr="00D7313F">
        <w:rPr>
          <w:rFonts w:ascii="Arial" w:hAnsi="Arial" w:cs="Arial"/>
          <w:sz w:val="22"/>
          <w:szCs w:val="22"/>
        </w:rPr>
        <w:t xml:space="preserve">Reflective practice is the ‘ability to reflect on your actions and improve the way you work’ </w:t>
      </w:r>
      <w:sdt>
        <w:sdtPr>
          <w:rPr>
            <w:rFonts w:ascii="Arial" w:hAnsi="Arial" w:cs="Arial"/>
            <w:color w:val="4472C4" w:themeColor="accent1"/>
            <w:sz w:val="22"/>
            <w:szCs w:val="22"/>
          </w:rPr>
          <w:id w:val="738056869"/>
          <w:citation/>
        </w:sdtPr>
        <w:sdtEndPr/>
        <w:sdtContent>
          <w:r w:rsidR="00E9397D" w:rsidRPr="00D7313F">
            <w:rPr>
              <w:rFonts w:ascii="Arial" w:hAnsi="Arial" w:cs="Arial"/>
              <w:color w:val="4472C4" w:themeColor="accent1"/>
              <w:sz w:val="22"/>
              <w:szCs w:val="22"/>
            </w:rPr>
            <w:fldChar w:fldCharType="begin"/>
          </w:r>
          <w:r w:rsidR="00E9397D" w:rsidRPr="00D7313F">
            <w:rPr>
              <w:rFonts w:ascii="Arial" w:hAnsi="Arial" w:cs="Arial"/>
              <w:color w:val="4472C4" w:themeColor="accent1"/>
              <w:sz w:val="22"/>
              <w:szCs w:val="22"/>
            </w:rPr>
            <w:instrText xml:space="preserve"> CITATION Col25 \l 2057 </w:instrText>
          </w:r>
          <w:r w:rsidR="00E9397D" w:rsidRPr="00D7313F">
            <w:rPr>
              <w:rFonts w:ascii="Arial" w:hAnsi="Arial" w:cs="Arial"/>
              <w:color w:val="4472C4" w:themeColor="accent1"/>
              <w:sz w:val="22"/>
              <w:szCs w:val="22"/>
            </w:rPr>
            <w:fldChar w:fldCharType="separate"/>
          </w:r>
          <w:r w:rsidR="00E9397D" w:rsidRPr="00D7313F">
            <w:rPr>
              <w:rFonts w:ascii="Arial" w:hAnsi="Arial" w:cs="Arial"/>
              <w:noProof/>
              <w:color w:val="4472C4" w:themeColor="accent1"/>
              <w:sz w:val="22"/>
              <w:szCs w:val="22"/>
            </w:rPr>
            <w:t>(College of Policing, 2025)</w:t>
          </w:r>
          <w:r w:rsidR="00E9397D" w:rsidRPr="00D7313F">
            <w:rPr>
              <w:rFonts w:ascii="Arial" w:hAnsi="Arial" w:cs="Arial"/>
              <w:color w:val="4472C4" w:themeColor="accent1"/>
              <w:sz w:val="22"/>
              <w:szCs w:val="22"/>
            </w:rPr>
            <w:fldChar w:fldCharType="end"/>
          </w:r>
        </w:sdtContent>
      </w:sdt>
      <w:r w:rsidR="00E9397D" w:rsidRPr="00D7313F">
        <w:rPr>
          <w:rFonts w:ascii="Arial" w:hAnsi="Arial" w:cs="Arial"/>
          <w:sz w:val="22"/>
          <w:szCs w:val="22"/>
        </w:rPr>
        <w:t xml:space="preserve">. Throughout this essay, I have reflected on my actions. </w:t>
      </w:r>
    </w:p>
    <w:p w14:paraId="26A7F5C4" w14:textId="77777777" w:rsidR="00CF2D31" w:rsidRPr="00D7313F" w:rsidRDefault="00CF2D31" w:rsidP="00A028A0">
      <w:pPr>
        <w:pStyle w:val="NormalWeb"/>
        <w:spacing w:before="0" w:beforeAutospacing="0" w:after="0" w:afterAutospacing="0"/>
        <w:textAlignment w:val="baseline"/>
        <w:rPr>
          <w:rFonts w:ascii="Arial" w:hAnsi="Arial" w:cs="Arial"/>
          <w:sz w:val="22"/>
          <w:szCs w:val="22"/>
        </w:rPr>
      </w:pPr>
    </w:p>
    <w:p w14:paraId="408808B7" w14:textId="4766BE49" w:rsidR="00B861BA" w:rsidRPr="00D7313F" w:rsidRDefault="00B861BA" w:rsidP="00A028A0">
      <w:pPr>
        <w:pStyle w:val="NormalWeb"/>
        <w:spacing w:before="0" w:beforeAutospacing="0" w:after="0" w:afterAutospacing="0"/>
        <w:textAlignment w:val="baseline"/>
        <w:rPr>
          <w:rFonts w:ascii="Arial" w:hAnsi="Arial" w:cs="Arial"/>
          <w:sz w:val="22"/>
          <w:szCs w:val="22"/>
        </w:rPr>
      </w:pPr>
      <w:r w:rsidRPr="00D7313F">
        <w:rPr>
          <w:rFonts w:ascii="Arial" w:hAnsi="Arial" w:cs="Arial"/>
          <w:sz w:val="22"/>
          <w:szCs w:val="22"/>
        </w:rPr>
        <w:t>Policing is unique</w:t>
      </w:r>
      <w:r w:rsidR="00471941" w:rsidRPr="00D7313F">
        <w:rPr>
          <w:rFonts w:ascii="Arial" w:hAnsi="Arial" w:cs="Arial"/>
          <w:sz w:val="22"/>
          <w:szCs w:val="22"/>
        </w:rPr>
        <w:t>.</w:t>
      </w:r>
      <w:r w:rsidRPr="00D7313F">
        <w:rPr>
          <w:rFonts w:ascii="Arial" w:hAnsi="Arial" w:cs="Arial"/>
          <w:sz w:val="22"/>
          <w:szCs w:val="22"/>
        </w:rPr>
        <w:t xml:space="preserve"> </w:t>
      </w:r>
      <w:r w:rsidR="00471941" w:rsidRPr="00D7313F">
        <w:rPr>
          <w:rFonts w:ascii="Arial" w:hAnsi="Arial" w:cs="Arial"/>
          <w:sz w:val="22"/>
          <w:szCs w:val="22"/>
        </w:rPr>
        <w:t>I</w:t>
      </w:r>
      <w:r w:rsidRPr="00D7313F">
        <w:rPr>
          <w:rFonts w:ascii="Arial" w:hAnsi="Arial" w:cs="Arial"/>
          <w:sz w:val="22"/>
          <w:szCs w:val="22"/>
        </w:rPr>
        <w:t>t is a profession that is complex by its sheer nature, with officers encountering a plethora of challenges daily.</w:t>
      </w:r>
      <w:r w:rsidR="00E9397D" w:rsidRPr="00D7313F">
        <w:rPr>
          <w:rFonts w:ascii="Arial" w:hAnsi="Arial" w:cs="Arial"/>
          <w:sz w:val="22"/>
          <w:szCs w:val="22"/>
        </w:rPr>
        <w:t xml:space="preserve"> It is </w:t>
      </w:r>
      <w:r w:rsidR="00986D3C" w:rsidRPr="00D7313F">
        <w:rPr>
          <w:rFonts w:ascii="Arial" w:hAnsi="Arial" w:cs="Arial"/>
          <w:sz w:val="22"/>
          <w:szCs w:val="22"/>
        </w:rPr>
        <w:t xml:space="preserve">also </w:t>
      </w:r>
      <w:r w:rsidR="00E9397D" w:rsidRPr="00D7313F">
        <w:rPr>
          <w:rFonts w:ascii="Arial" w:hAnsi="Arial" w:cs="Arial"/>
          <w:sz w:val="22"/>
          <w:szCs w:val="22"/>
        </w:rPr>
        <w:t xml:space="preserve">widely accepted that policing has faced unprecedented </w:t>
      </w:r>
      <w:r w:rsidR="00986D3C" w:rsidRPr="00D7313F">
        <w:rPr>
          <w:rFonts w:ascii="Arial" w:hAnsi="Arial" w:cs="Arial"/>
          <w:sz w:val="22"/>
          <w:szCs w:val="22"/>
        </w:rPr>
        <w:t>chang</w:t>
      </w:r>
      <w:r w:rsidR="000064CB">
        <w:rPr>
          <w:rFonts w:ascii="Arial" w:hAnsi="Arial" w:cs="Arial"/>
          <w:sz w:val="22"/>
          <w:szCs w:val="22"/>
        </w:rPr>
        <w:t xml:space="preserve">e </w:t>
      </w:r>
      <w:r w:rsidR="008226F8" w:rsidRPr="00D7313F">
        <w:rPr>
          <w:rFonts w:ascii="Arial" w:hAnsi="Arial" w:cs="Arial"/>
          <w:sz w:val="22"/>
          <w:szCs w:val="22"/>
        </w:rPr>
        <w:t>‘rapid transformations in technology, individual rights, cultural values, challenges to their legitimacy and government regulations have</w:t>
      </w:r>
      <w:r w:rsidR="00957CFD" w:rsidRPr="00D7313F">
        <w:rPr>
          <w:rFonts w:ascii="Arial" w:hAnsi="Arial" w:cs="Arial"/>
          <w:sz w:val="22"/>
          <w:szCs w:val="22"/>
        </w:rPr>
        <w:t xml:space="preserve"> all</w:t>
      </w:r>
      <w:r w:rsidR="008226F8" w:rsidRPr="00D7313F">
        <w:rPr>
          <w:rFonts w:ascii="Arial" w:hAnsi="Arial" w:cs="Arial"/>
          <w:sz w:val="22"/>
          <w:szCs w:val="22"/>
        </w:rPr>
        <w:t xml:space="preserve"> created a challenging world’ </w:t>
      </w:r>
      <w:sdt>
        <w:sdtPr>
          <w:rPr>
            <w:rFonts w:ascii="Arial" w:hAnsi="Arial" w:cs="Arial"/>
            <w:color w:val="4472C4" w:themeColor="accent1"/>
            <w:sz w:val="22"/>
            <w:szCs w:val="22"/>
          </w:rPr>
          <w:id w:val="-1104644945"/>
          <w:citation/>
        </w:sdtPr>
        <w:sdtEndPr/>
        <w:sdtContent>
          <w:r w:rsidR="00957CFD" w:rsidRPr="00D7313F">
            <w:rPr>
              <w:rFonts w:ascii="Arial" w:hAnsi="Arial" w:cs="Arial"/>
              <w:color w:val="4472C4" w:themeColor="accent1"/>
              <w:sz w:val="22"/>
              <w:szCs w:val="22"/>
            </w:rPr>
            <w:fldChar w:fldCharType="begin"/>
          </w:r>
          <w:r w:rsidR="00957CFD" w:rsidRPr="00D7313F">
            <w:rPr>
              <w:rFonts w:ascii="Arial" w:hAnsi="Arial" w:cs="Arial"/>
              <w:color w:val="4472C4" w:themeColor="accent1"/>
              <w:sz w:val="22"/>
              <w:szCs w:val="22"/>
            </w:rPr>
            <w:instrText xml:space="preserve"> CITATION Vit18 \l 2057 </w:instrText>
          </w:r>
          <w:r w:rsidR="00957CFD" w:rsidRPr="00D7313F">
            <w:rPr>
              <w:rFonts w:ascii="Arial" w:hAnsi="Arial" w:cs="Arial"/>
              <w:color w:val="4472C4" w:themeColor="accent1"/>
              <w:sz w:val="22"/>
              <w:szCs w:val="22"/>
            </w:rPr>
            <w:fldChar w:fldCharType="separate"/>
          </w:r>
          <w:r w:rsidR="00957CFD" w:rsidRPr="00D7313F">
            <w:rPr>
              <w:rFonts w:ascii="Arial" w:hAnsi="Arial" w:cs="Arial"/>
              <w:noProof/>
              <w:color w:val="4472C4" w:themeColor="accent1"/>
              <w:sz w:val="22"/>
              <w:szCs w:val="22"/>
            </w:rPr>
            <w:t>(Vito, 2018)</w:t>
          </w:r>
          <w:r w:rsidR="00957CFD" w:rsidRPr="00D7313F">
            <w:rPr>
              <w:rFonts w:ascii="Arial" w:hAnsi="Arial" w:cs="Arial"/>
              <w:color w:val="4472C4" w:themeColor="accent1"/>
              <w:sz w:val="22"/>
              <w:szCs w:val="22"/>
            </w:rPr>
            <w:fldChar w:fldCharType="end"/>
          </w:r>
        </w:sdtContent>
      </w:sdt>
      <w:r w:rsidR="00957CFD" w:rsidRPr="00D7313F">
        <w:rPr>
          <w:rFonts w:ascii="Arial" w:hAnsi="Arial" w:cs="Arial"/>
          <w:sz w:val="22"/>
          <w:szCs w:val="22"/>
        </w:rPr>
        <w:t xml:space="preserve">. </w:t>
      </w:r>
      <w:r w:rsidR="00471941" w:rsidRPr="00D7313F">
        <w:rPr>
          <w:rFonts w:ascii="Arial" w:hAnsi="Arial" w:cs="Arial"/>
          <w:sz w:val="22"/>
          <w:szCs w:val="22"/>
        </w:rPr>
        <w:t>Every</w:t>
      </w:r>
      <w:r w:rsidRPr="00D7313F">
        <w:rPr>
          <w:rFonts w:ascii="Arial" w:hAnsi="Arial" w:cs="Arial"/>
          <w:sz w:val="22"/>
          <w:szCs w:val="22"/>
        </w:rPr>
        <w:t xml:space="preserve"> situation demands a unique skill base to navigate those challenges,</w:t>
      </w:r>
      <w:r w:rsidR="00471941" w:rsidRPr="00D7313F">
        <w:rPr>
          <w:rFonts w:ascii="Arial" w:hAnsi="Arial" w:cs="Arial"/>
          <w:sz w:val="22"/>
          <w:szCs w:val="22"/>
        </w:rPr>
        <w:t xml:space="preserve"> not exclusive but including skills such as decision making, effective communication, situational awareness and emotional intelligence. </w:t>
      </w:r>
    </w:p>
    <w:p w14:paraId="24DFC793" w14:textId="77777777" w:rsidR="00471941" w:rsidRPr="00D7313F" w:rsidRDefault="00471941" w:rsidP="00A028A0">
      <w:pPr>
        <w:pStyle w:val="NormalWeb"/>
        <w:spacing w:before="0" w:beforeAutospacing="0" w:after="0" w:afterAutospacing="0"/>
        <w:textAlignment w:val="baseline"/>
        <w:rPr>
          <w:rFonts w:ascii="Arial" w:hAnsi="Arial" w:cs="Arial"/>
          <w:sz w:val="22"/>
          <w:szCs w:val="22"/>
        </w:rPr>
      </w:pPr>
    </w:p>
    <w:p w14:paraId="10669062" w14:textId="26057299" w:rsidR="00C457D3" w:rsidRPr="00D7313F" w:rsidRDefault="00471941" w:rsidP="00A028A0">
      <w:pPr>
        <w:pStyle w:val="NormalWeb"/>
        <w:spacing w:before="0" w:beforeAutospacing="0" w:after="0" w:afterAutospacing="0"/>
        <w:textAlignment w:val="baseline"/>
        <w:rPr>
          <w:rFonts w:ascii="Arial" w:hAnsi="Arial" w:cs="Arial"/>
          <w:sz w:val="22"/>
          <w:szCs w:val="22"/>
        </w:rPr>
      </w:pPr>
      <w:r w:rsidRPr="00D7313F">
        <w:rPr>
          <w:rFonts w:ascii="Arial" w:hAnsi="Arial" w:cs="Arial"/>
          <w:sz w:val="22"/>
          <w:szCs w:val="22"/>
        </w:rPr>
        <w:t xml:space="preserve">In addition to this, the police service </w:t>
      </w:r>
      <w:r w:rsidR="00C457D3" w:rsidRPr="00D7313F">
        <w:rPr>
          <w:rFonts w:ascii="Arial" w:hAnsi="Arial" w:cs="Arial"/>
          <w:sz w:val="22"/>
          <w:szCs w:val="22"/>
        </w:rPr>
        <w:t>is</w:t>
      </w:r>
      <w:r w:rsidRPr="00D7313F">
        <w:rPr>
          <w:rFonts w:ascii="Arial" w:hAnsi="Arial" w:cs="Arial"/>
          <w:sz w:val="22"/>
          <w:szCs w:val="22"/>
        </w:rPr>
        <w:t xml:space="preserve"> </w:t>
      </w:r>
      <w:r w:rsidR="00C457D3" w:rsidRPr="00D7313F">
        <w:rPr>
          <w:rFonts w:ascii="Arial" w:hAnsi="Arial" w:cs="Arial"/>
          <w:sz w:val="22"/>
          <w:szCs w:val="22"/>
        </w:rPr>
        <w:t>a disciplined organisation with a hierarchical</w:t>
      </w:r>
      <w:r w:rsidRPr="00D7313F">
        <w:rPr>
          <w:rFonts w:ascii="Arial" w:hAnsi="Arial" w:cs="Arial"/>
          <w:sz w:val="22"/>
          <w:szCs w:val="22"/>
        </w:rPr>
        <w:t xml:space="preserve"> rank</w:t>
      </w:r>
      <w:r w:rsidR="00C457D3" w:rsidRPr="00D7313F">
        <w:rPr>
          <w:rFonts w:ascii="Arial" w:hAnsi="Arial" w:cs="Arial"/>
          <w:sz w:val="22"/>
          <w:szCs w:val="22"/>
        </w:rPr>
        <w:t xml:space="preserve"> structure which is designed to ensure there is clear command and control. Each operational challenge from a leadership perspective demands a spectrum of skills to be able to effectively manage both the dynamic events and to also implement long-term change</w:t>
      </w:r>
      <w:r w:rsidR="004029CC" w:rsidRPr="00D7313F">
        <w:rPr>
          <w:rFonts w:ascii="Arial" w:hAnsi="Arial" w:cs="Arial"/>
          <w:sz w:val="22"/>
          <w:szCs w:val="22"/>
        </w:rPr>
        <w:t xml:space="preserve"> successfully</w:t>
      </w:r>
      <w:r w:rsidR="00C457D3" w:rsidRPr="00D7313F">
        <w:rPr>
          <w:rFonts w:ascii="Arial" w:hAnsi="Arial" w:cs="Arial"/>
          <w:sz w:val="22"/>
          <w:szCs w:val="22"/>
        </w:rPr>
        <w:t xml:space="preserve">.  </w:t>
      </w:r>
    </w:p>
    <w:p w14:paraId="0CA8C228" w14:textId="77777777" w:rsidR="00C457D3" w:rsidRPr="00D7313F" w:rsidRDefault="00C457D3" w:rsidP="00A028A0">
      <w:pPr>
        <w:pStyle w:val="NormalWeb"/>
        <w:spacing w:before="0" w:beforeAutospacing="0" w:after="0" w:afterAutospacing="0"/>
        <w:textAlignment w:val="baseline"/>
        <w:rPr>
          <w:rFonts w:ascii="Arial" w:hAnsi="Arial" w:cs="Arial"/>
          <w:color w:val="FF0000"/>
          <w:sz w:val="22"/>
          <w:szCs w:val="22"/>
        </w:rPr>
      </w:pPr>
    </w:p>
    <w:p w14:paraId="0FE56CA1" w14:textId="27DD03AD" w:rsidR="004029CC" w:rsidRPr="00D7313F" w:rsidRDefault="004029CC" w:rsidP="00A028A0">
      <w:pPr>
        <w:pStyle w:val="NormalWeb"/>
        <w:spacing w:before="0" w:beforeAutospacing="0" w:after="0" w:afterAutospacing="0"/>
        <w:textAlignment w:val="baseline"/>
        <w:rPr>
          <w:rFonts w:ascii="Arial" w:hAnsi="Arial" w:cs="Arial"/>
          <w:sz w:val="22"/>
          <w:szCs w:val="22"/>
        </w:rPr>
      </w:pPr>
      <w:r w:rsidRPr="00D7313F">
        <w:rPr>
          <w:rFonts w:ascii="Arial" w:hAnsi="Arial" w:cs="Arial"/>
          <w:sz w:val="22"/>
          <w:szCs w:val="22"/>
        </w:rPr>
        <w:t>Leadership</w:t>
      </w:r>
      <w:r w:rsidR="000064CB">
        <w:rPr>
          <w:rFonts w:ascii="Arial" w:hAnsi="Arial" w:cs="Arial"/>
          <w:sz w:val="22"/>
          <w:szCs w:val="22"/>
        </w:rPr>
        <w:t xml:space="preserve"> ‘the action of leading a group of people or an organisation and taking risks and challenging the status quo</w:t>
      </w:r>
      <w:r w:rsidR="00DD236B">
        <w:rPr>
          <w:rFonts w:ascii="Arial" w:hAnsi="Arial" w:cs="Arial"/>
          <w:sz w:val="22"/>
          <w:szCs w:val="22"/>
        </w:rPr>
        <w:t xml:space="preserve">’ </w:t>
      </w:r>
      <w:sdt>
        <w:sdtPr>
          <w:rPr>
            <w:rFonts w:ascii="Arial" w:hAnsi="Arial" w:cs="Arial"/>
            <w:color w:val="4472C4" w:themeColor="accent1"/>
            <w:sz w:val="22"/>
            <w:szCs w:val="22"/>
          </w:rPr>
          <w:id w:val="1643150225"/>
          <w:citation/>
        </w:sdtPr>
        <w:sdtEndPr/>
        <w:sdtContent>
          <w:r w:rsidR="00DD236B" w:rsidRPr="00DD236B">
            <w:rPr>
              <w:rFonts w:ascii="Arial" w:hAnsi="Arial" w:cs="Arial"/>
              <w:color w:val="4472C4" w:themeColor="accent1"/>
              <w:sz w:val="22"/>
              <w:szCs w:val="22"/>
            </w:rPr>
            <w:fldChar w:fldCharType="begin"/>
          </w:r>
          <w:r w:rsidR="00DD236B" w:rsidRPr="00DD236B">
            <w:rPr>
              <w:rFonts w:ascii="Arial" w:hAnsi="Arial" w:cs="Arial"/>
              <w:color w:val="4472C4" w:themeColor="accent1"/>
              <w:sz w:val="22"/>
              <w:szCs w:val="22"/>
            </w:rPr>
            <w:instrText xml:space="preserve"> CITATION Pan25 \l 2057 </w:instrText>
          </w:r>
          <w:r w:rsidR="00DD236B" w:rsidRPr="00DD236B">
            <w:rPr>
              <w:rFonts w:ascii="Arial" w:hAnsi="Arial" w:cs="Arial"/>
              <w:color w:val="4472C4" w:themeColor="accent1"/>
              <w:sz w:val="22"/>
              <w:szCs w:val="22"/>
            </w:rPr>
            <w:fldChar w:fldCharType="separate"/>
          </w:r>
          <w:r w:rsidR="00DD236B" w:rsidRPr="00DD236B">
            <w:rPr>
              <w:rFonts w:ascii="Arial" w:hAnsi="Arial" w:cs="Arial"/>
              <w:noProof/>
              <w:color w:val="4472C4" w:themeColor="accent1"/>
              <w:sz w:val="22"/>
              <w:szCs w:val="22"/>
            </w:rPr>
            <w:t>(Pandey, 2025)</w:t>
          </w:r>
          <w:r w:rsidR="00DD236B" w:rsidRPr="00DD236B">
            <w:rPr>
              <w:rFonts w:ascii="Arial" w:hAnsi="Arial" w:cs="Arial"/>
              <w:color w:val="4472C4" w:themeColor="accent1"/>
              <w:sz w:val="22"/>
              <w:szCs w:val="22"/>
            </w:rPr>
            <w:fldChar w:fldCharType="end"/>
          </w:r>
        </w:sdtContent>
      </w:sdt>
      <w:r w:rsidR="00DD236B" w:rsidRPr="00DD236B">
        <w:rPr>
          <w:rFonts w:ascii="Arial" w:hAnsi="Arial" w:cs="Arial"/>
          <w:color w:val="4472C4" w:themeColor="accent1"/>
          <w:sz w:val="22"/>
          <w:szCs w:val="22"/>
        </w:rPr>
        <w:t xml:space="preserve">. </w:t>
      </w:r>
      <w:r w:rsidR="00DD236B">
        <w:rPr>
          <w:rFonts w:ascii="Arial" w:hAnsi="Arial" w:cs="Arial"/>
          <w:sz w:val="22"/>
          <w:szCs w:val="22"/>
        </w:rPr>
        <w:t>Leadership</w:t>
      </w:r>
      <w:r w:rsidRPr="00D7313F">
        <w:rPr>
          <w:rFonts w:ascii="Arial" w:hAnsi="Arial" w:cs="Arial"/>
          <w:sz w:val="22"/>
          <w:szCs w:val="22"/>
        </w:rPr>
        <w:t xml:space="preserve"> is not solely about directing and delegating, it requires an in-depth situational awareness to ensure effective decisions are made which inspire officers </w:t>
      </w:r>
      <w:r w:rsidR="00565D00" w:rsidRPr="00D7313F">
        <w:rPr>
          <w:rFonts w:ascii="Arial" w:hAnsi="Arial" w:cs="Arial"/>
          <w:sz w:val="22"/>
          <w:szCs w:val="22"/>
        </w:rPr>
        <w:t xml:space="preserve">and staff </w:t>
      </w:r>
      <w:r w:rsidRPr="00D7313F">
        <w:rPr>
          <w:rFonts w:ascii="Arial" w:hAnsi="Arial" w:cs="Arial"/>
          <w:sz w:val="22"/>
          <w:szCs w:val="22"/>
        </w:rPr>
        <w:t xml:space="preserve">to deliver the service that the public expect from policing. Leadership directly impacts that success. </w:t>
      </w:r>
      <w:r w:rsidR="006A7BAB" w:rsidRPr="00D7313F">
        <w:rPr>
          <w:rFonts w:ascii="Arial" w:hAnsi="Arial" w:cs="Arial"/>
          <w:sz w:val="22"/>
          <w:szCs w:val="22"/>
        </w:rPr>
        <w:t>L</w:t>
      </w:r>
      <w:r w:rsidRPr="00D7313F">
        <w:rPr>
          <w:rFonts w:ascii="Arial" w:hAnsi="Arial" w:cs="Arial"/>
          <w:sz w:val="22"/>
          <w:szCs w:val="22"/>
        </w:rPr>
        <w:t>eadership theories will be explored throughout this report</w:t>
      </w:r>
      <w:r w:rsidR="006A7BAB" w:rsidRPr="00D7313F">
        <w:rPr>
          <w:rFonts w:ascii="Arial" w:hAnsi="Arial" w:cs="Arial"/>
          <w:sz w:val="22"/>
          <w:szCs w:val="22"/>
        </w:rPr>
        <w:t xml:space="preserve">, looking at how theory translates into action. </w:t>
      </w:r>
    </w:p>
    <w:p w14:paraId="3A9A3C3C" w14:textId="77777777" w:rsidR="004029CC" w:rsidRPr="00D7313F" w:rsidRDefault="004029CC" w:rsidP="00A028A0">
      <w:pPr>
        <w:pStyle w:val="NormalWeb"/>
        <w:spacing w:before="0" w:beforeAutospacing="0" w:after="0" w:afterAutospacing="0"/>
        <w:textAlignment w:val="baseline"/>
        <w:rPr>
          <w:rFonts w:ascii="Arial" w:hAnsi="Arial" w:cs="Arial"/>
          <w:color w:val="FF0000"/>
          <w:sz w:val="22"/>
          <w:szCs w:val="22"/>
        </w:rPr>
      </w:pPr>
    </w:p>
    <w:p w14:paraId="77177FEA" w14:textId="4567C4DC" w:rsidR="00562EF6" w:rsidRPr="00D7313F" w:rsidRDefault="00562EF6" w:rsidP="006A7BAB">
      <w:pPr>
        <w:rPr>
          <w:rFonts w:ascii="Arial" w:hAnsi="Arial" w:cs="Arial"/>
          <w:sz w:val="22"/>
          <w:szCs w:val="22"/>
        </w:rPr>
      </w:pPr>
      <w:r w:rsidRPr="00D7313F">
        <w:rPr>
          <w:rFonts w:ascii="Arial" w:hAnsi="Arial" w:cs="Arial"/>
          <w:sz w:val="22"/>
          <w:szCs w:val="22"/>
        </w:rPr>
        <w:t xml:space="preserve">There are </w:t>
      </w:r>
      <w:r w:rsidR="006A7BAB" w:rsidRPr="00D7313F">
        <w:rPr>
          <w:rFonts w:ascii="Arial" w:hAnsi="Arial" w:cs="Arial"/>
          <w:sz w:val="22"/>
          <w:szCs w:val="22"/>
        </w:rPr>
        <w:t>a significant number of</w:t>
      </w:r>
      <w:r w:rsidRPr="00D7313F">
        <w:rPr>
          <w:rFonts w:ascii="Arial" w:hAnsi="Arial" w:cs="Arial"/>
          <w:sz w:val="22"/>
          <w:szCs w:val="22"/>
        </w:rPr>
        <w:t xml:space="preserve"> leadership theories, each offering </w:t>
      </w:r>
      <w:r w:rsidR="006A7BAB" w:rsidRPr="00D7313F">
        <w:rPr>
          <w:rFonts w:ascii="Arial" w:hAnsi="Arial" w:cs="Arial"/>
          <w:sz w:val="22"/>
          <w:szCs w:val="22"/>
        </w:rPr>
        <w:t xml:space="preserve">unique views </w:t>
      </w:r>
      <w:r w:rsidRPr="00D7313F">
        <w:rPr>
          <w:rFonts w:ascii="Arial" w:hAnsi="Arial" w:cs="Arial"/>
          <w:sz w:val="22"/>
          <w:szCs w:val="22"/>
        </w:rPr>
        <w:t xml:space="preserve">on how to </w:t>
      </w:r>
      <w:r w:rsidR="006A7BAB" w:rsidRPr="00D7313F">
        <w:rPr>
          <w:rFonts w:ascii="Arial" w:hAnsi="Arial" w:cs="Arial"/>
          <w:sz w:val="22"/>
          <w:szCs w:val="22"/>
        </w:rPr>
        <w:t xml:space="preserve">manage, guide and influence teams. Bridging the gap between theory and practice can be challenging, with leaders needing to navigate the ever-growing complexity of daily policing demand whilst also supporting and </w:t>
      </w:r>
      <w:proofErr w:type="spellStart"/>
      <w:r w:rsidR="006A7BAB" w:rsidRPr="00D7313F">
        <w:rPr>
          <w:rFonts w:ascii="Arial" w:hAnsi="Arial" w:cs="Arial"/>
          <w:sz w:val="22"/>
          <w:szCs w:val="22"/>
        </w:rPr>
        <w:t>recognising</w:t>
      </w:r>
      <w:proofErr w:type="spellEnd"/>
      <w:r w:rsidR="006A7BAB" w:rsidRPr="00D7313F">
        <w:rPr>
          <w:rFonts w:ascii="Arial" w:hAnsi="Arial" w:cs="Arial"/>
          <w:sz w:val="22"/>
          <w:szCs w:val="22"/>
        </w:rPr>
        <w:t xml:space="preserve"> the needs of staff. </w:t>
      </w:r>
    </w:p>
    <w:p w14:paraId="63F2D7AA" w14:textId="77777777" w:rsidR="00565D00" w:rsidRPr="00D7313F" w:rsidRDefault="00565D00" w:rsidP="006A7BAB">
      <w:pPr>
        <w:rPr>
          <w:rFonts w:ascii="Arial" w:hAnsi="Arial" w:cs="Arial"/>
          <w:sz w:val="22"/>
          <w:szCs w:val="22"/>
        </w:rPr>
      </w:pPr>
    </w:p>
    <w:p w14:paraId="56217E6B" w14:textId="2E43418A" w:rsidR="006517CD" w:rsidRPr="00D7313F" w:rsidRDefault="00562EF6" w:rsidP="00380E06">
      <w:pPr>
        <w:rPr>
          <w:rFonts w:ascii="Arial" w:hAnsi="Arial" w:cs="Arial"/>
          <w:sz w:val="22"/>
          <w:szCs w:val="22"/>
        </w:rPr>
      </w:pPr>
      <w:r w:rsidRPr="00D7313F">
        <w:rPr>
          <w:rFonts w:ascii="Arial" w:hAnsi="Arial" w:cs="Arial"/>
          <w:sz w:val="22"/>
          <w:szCs w:val="22"/>
        </w:rPr>
        <w:t xml:space="preserve">This </w:t>
      </w:r>
      <w:r w:rsidR="00565D00" w:rsidRPr="00D7313F">
        <w:rPr>
          <w:rFonts w:ascii="Arial" w:hAnsi="Arial" w:cs="Arial"/>
          <w:sz w:val="22"/>
          <w:szCs w:val="22"/>
        </w:rPr>
        <w:t>essay</w:t>
      </w:r>
      <w:r w:rsidRPr="00D7313F">
        <w:rPr>
          <w:rFonts w:ascii="Arial" w:hAnsi="Arial" w:cs="Arial"/>
          <w:sz w:val="22"/>
          <w:szCs w:val="22"/>
        </w:rPr>
        <w:t xml:space="preserve"> is going to explore a unique operational challenge using the Gibbs reflective cycle of learning.</w:t>
      </w:r>
      <w:r w:rsidR="00FB1405" w:rsidRPr="00D7313F">
        <w:rPr>
          <w:rFonts w:ascii="Arial" w:hAnsi="Arial" w:cs="Arial"/>
          <w:sz w:val="22"/>
          <w:szCs w:val="22"/>
        </w:rPr>
        <w:t xml:space="preserve"> </w:t>
      </w:r>
      <w:r w:rsidR="006517CD" w:rsidRPr="00D7313F">
        <w:rPr>
          <w:rFonts w:ascii="Arial" w:hAnsi="Arial" w:cs="Arial"/>
          <w:sz w:val="22"/>
          <w:szCs w:val="22"/>
        </w:rPr>
        <w:t>The Gibb’s reflective cycle is a popular model</w:t>
      </w:r>
      <w:r w:rsidR="00091606" w:rsidRPr="00D7313F">
        <w:rPr>
          <w:rFonts w:ascii="Arial" w:hAnsi="Arial" w:cs="Arial"/>
          <w:sz w:val="22"/>
          <w:szCs w:val="22"/>
        </w:rPr>
        <w:t xml:space="preserve">, </w:t>
      </w:r>
      <w:r w:rsidR="006517CD" w:rsidRPr="00D7313F">
        <w:rPr>
          <w:rFonts w:ascii="Arial" w:hAnsi="Arial" w:cs="Arial"/>
          <w:sz w:val="22"/>
          <w:szCs w:val="22"/>
        </w:rPr>
        <w:t>structure</w:t>
      </w:r>
      <w:r w:rsidR="00FB1405" w:rsidRPr="00D7313F">
        <w:rPr>
          <w:rFonts w:ascii="Arial" w:hAnsi="Arial" w:cs="Arial"/>
          <w:sz w:val="22"/>
          <w:szCs w:val="22"/>
        </w:rPr>
        <w:t>d</w:t>
      </w:r>
      <w:r w:rsidR="006517CD" w:rsidRPr="00D7313F">
        <w:rPr>
          <w:rFonts w:ascii="Arial" w:hAnsi="Arial" w:cs="Arial"/>
          <w:sz w:val="22"/>
          <w:szCs w:val="22"/>
        </w:rPr>
        <w:t xml:space="preserve"> </w:t>
      </w:r>
      <w:r w:rsidR="00FB1405" w:rsidRPr="00D7313F">
        <w:rPr>
          <w:rFonts w:ascii="Arial" w:hAnsi="Arial" w:cs="Arial"/>
          <w:sz w:val="22"/>
          <w:szCs w:val="22"/>
        </w:rPr>
        <w:t xml:space="preserve">to enable </w:t>
      </w:r>
      <w:r w:rsidR="00091606" w:rsidRPr="00D7313F">
        <w:rPr>
          <w:rFonts w:ascii="Arial" w:hAnsi="Arial" w:cs="Arial"/>
          <w:sz w:val="22"/>
          <w:szCs w:val="22"/>
        </w:rPr>
        <w:t xml:space="preserve">leaders </w:t>
      </w:r>
      <w:r w:rsidR="00FB1405" w:rsidRPr="00D7313F">
        <w:rPr>
          <w:rFonts w:ascii="Arial" w:hAnsi="Arial" w:cs="Arial"/>
          <w:sz w:val="22"/>
          <w:szCs w:val="22"/>
        </w:rPr>
        <w:t>to think s</w:t>
      </w:r>
      <w:r w:rsidR="00091606" w:rsidRPr="00D7313F">
        <w:rPr>
          <w:rFonts w:ascii="Arial" w:hAnsi="Arial" w:cs="Arial"/>
          <w:sz w:val="22"/>
          <w:szCs w:val="22"/>
        </w:rPr>
        <w:t>equentially</w:t>
      </w:r>
      <w:r w:rsidR="00FB1405" w:rsidRPr="00D7313F">
        <w:rPr>
          <w:rFonts w:ascii="Arial" w:hAnsi="Arial" w:cs="Arial"/>
          <w:sz w:val="22"/>
          <w:szCs w:val="22"/>
        </w:rPr>
        <w:t xml:space="preserve"> about the experiences they had during a </w:t>
      </w:r>
      <w:r w:rsidR="00091606" w:rsidRPr="00D7313F">
        <w:rPr>
          <w:rFonts w:ascii="Arial" w:hAnsi="Arial" w:cs="Arial"/>
          <w:sz w:val="22"/>
          <w:szCs w:val="22"/>
        </w:rPr>
        <w:t xml:space="preserve">defined operational challenge. </w:t>
      </w:r>
      <w:r w:rsidR="004A4E9F" w:rsidRPr="00D7313F">
        <w:rPr>
          <w:rFonts w:ascii="Arial" w:hAnsi="Arial" w:cs="Arial"/>
          <w:sz w:val="22"/>
          <w:szCs w:val="22"/>
        </w:rPr>
        <w:t>This is my preferred model</w:t>
      </w:r>
      <w:r w:rsidR="00565D00" w:rsidRPr="00D7313F">
        <w:rPr>
          <w:rFonts w:ascii="Arial" w:hAnsi="Arial" w:cs="Arial"/>
          <w:sz w:val="22"/>
          <w:szCs w:val="22"/>
        </w:rPr>
        <w:t xml:space="preserve"> for operational challenges</w:t>
      </w:r>
      <w:r w:rsidR="004A4E9F" w:rsidRPr="00D7313F">
        <w:rPr>
          <w:rFonts w:ascii="Arial" w:hAnsi="Arial" w:cs="Arial"/>
          <w:sz w:val="22"/>
          <w:szCs w:val="22"/>
        </w:rPr>
        <w:t>,</w:t>
      </w:r>
      <w:r w:rsidR="00565D00" w:rsidRPr="00D7313F">
        <w:rPr>
          <w:rFonts w:ascii="Arial" w:hAnsi="Arial" w:cs="Arial"/>
          <w:sz w:val="22"/>
          <w:szCs w:val="22"/>
        </w:rPr>
        <w:t xml:space="preserve"> </w:t>
      </w:r>
      <w:r w:rsidR="004A4E9F" w:rsidRPr="00D7313F">
        <w:rPr>
          <w:rFonts w:ascii="Arial" w:hAnsi="Arial" w:cs="Arial"/>
          <w:sz w:val="22"/>
          <w:szCs w:val="22"/>
        </w:rPr>
        <w:t xml:space="preserve">however there are other models, </w:t>
      </w:r>
      <w:r w:rsidR="00565D00" w:rsidRPr="00D7313F">
        <w:rPr>
          <w:rFonts w:ascii="Arial" w:hAnsi="Arial" w:cs="Arial"/>
          <w:sz w:val="22"/>
          <w:szCs w:val="22"/>
        </w:rPr>
        <w:t xml:space="preserve">such as Kolb’s Experiential Learning Cycle </w:t>
      </w:r>
      <w:r w:rsidR="004A4E9F" w:rsidRPr="00D7313F">
        <w:rPr>
          <w:rFonts w:ascii="Arial" w:hAnsi="Arial" w:cs="Arial"/>
          <w:sz w:val="22"/>
          <w:szCs w:val="22"/>
        </w:rPr>
        <w:t xml:space="preserve">which could </w:t>
      </w:r>
      <w:r w:rsidR="00565D00" w:rsidRPr="00D7313F">
        <w:rPr>
          <w:rFonts w:ascii="Arial" w:hAnsi="Arial" w:cs="Arial"/>
          <w:sz w:val="22"/>
          <w:szCs w:val="22"/>
        </w:rPr>
        <w:t xml:space="preserve">have </w:t>
      </w:r>
      <w:r w:rsidR="004A4E9F" w:rsidRPr="00D7313F">
        <w:rPr>
          <w:rFonts w:ascii="Arial" w:hAnsi="Arial" w:cs="Arial"/>
          <w:sz w:val="22"/>
          <w:szCs w:val="22"/>
        </w:rPr>
        <w:t>b</w:t>
      </w:r>
      <w:r w:rsidR="00565D00" w:rsidRPr="00D7313F">
        <w:rPr>
          <w:rFonts w:ascii="Arial" w:hAnsi="Arial" w:cs="Arial"/>
          <w:sz w:val="22"/>
          <w:szCs w:val="22"/>
        </w:rPr>
        <w:t>e</w:t>
      </w:r>
      <w:r w:rsidR="004A4E9F" w:rsidRPr="00D7313F">
        <w:rPr>
          <w:rFonts w:ascii="Arial" w:hAnsi="Arial" w:cs="Arial"/>
          <w:sz w:val="22"/>
          <w:szCs w:val="22"/>
        </w:rPr>
        <w:t>e</w:t>
      </w:r>
      <w:r w:rsidR="00565D00" w:rsidRPr="00D7313F">
        <w:rPr>
          <w:rFonts w:ascii="Arial" w:hAnsi="Arial" w:cs="Arial"/>
          <w:sz w:val="22"/>
          <w:szCs w:val="22"/>
        </w:rPr>
        <w:t>n</w:t>
      </w:r>
      <w:r w:rsidR="004A4E9F" w:rsidRPr="00D7313F">
        <w:rPr>
          <w:rFonts w:ascii="Arial" w:hAnsi="Arial" w:cs="Arial"/>
          <w:sz w:val="22"/>
          <w:szCs w:val="22"/>
        </w:rPr>
        <w:t xml:space="preserve"> used</w:t>
      </w:r>
      <w:r w:rsidR="00565D00" w:rsidRPr="00D7313F">
        <w:rPr>
          <w:rFonts w:ascii="Arial" w:hAnsi="Arial" w:cs="Arial"/>
          <w:sz w:val="22"/>
          <w:szCs w:val="22"/>
        </w:rPr>
        <w:t xml:space="preserve">. </w:t>
      </w:r>
      <w:r w:rsidR="004A4E9F" w:rsidRPr="00D7313F">
        <w:rPr>
          <w:rFonts w:ascii="Arial" w:hAnsi="Arial" w:cs="Arial"/>
          <w:sz w:val="22"/>
          <w:szCs w:val="22"/>
        </w:rPr>
        <w:t xml:space="preserve"> </w:t>
      </w:r>
    </w:p>
    <w:p w14:paraId="1BB4D215" w14:textId="77777777" w:rsidR="006517CD" w:rsidRPr="00D7313F" w:rsidRDefault="006517CD" w:rsidP="00380E06">
      <w:pPr>
        <w:rPr>
          <w:rFonts w:ascii="Arial" w:hAnsi="Arial" w:cs="Arial"/>
          <w:sz w:val="22"/>
          <w:szCs w:val="22"/>
        </w:rPr>
      </w:pPr>
    </w:p>
    <w:p w14:paraId="6330FA05" w14:textId="2F9901A3" w:rsidR="00FB1405" w:rsidRPr="00D7313F" w:rsidRDefault="00FB1405" w:rsidP="00380E06">
      <w:pPr>
        <w:rPr>
          <w:rFonts w:ascii="Arial" w:hAnsi="Arial" w:cs="Arial"/>
          <w:color w:val="4472C4" w:themeColor="accent1"/>
          <w:sz w:val="22"/>
          <w:szCs w:val="22"/>
        </w:rPr>
      </w:pPr>
      <w:r w:rsidRPr="00D7313F">
        <w:rPr>
          <w:rFonts w:ascii="Arial" w:hAnsi="Arial" w:cs="Arial"/>
          <w:sz w:val="22"/>
          <w:szCs w:val="22"/>
        </w:rPr>
        <w:t>The Gibbs reflective cycle consist</w:t>
      </w:r>
      <w:r w:rsidR="00121448">
        <w:rPr>
          <w:rFonts w:ascii="Arial" w:hAnsi="Arial" w:cs="Arial"/>
          <w:sz w:val="22"/>
          <w:szCs w:val="22"/>
        </w:rPr>
        <w:t>s</w:t>
      </w:r>
      <w:r w:rsidRPr="00D7313F">
        <w:rPr>
          <w:rFonts w:ascii="Arial" w:hAnsi="Arial" w:cs="Arial"/>
          <w:sz w:val="22"/>
          <w:szCs w:val="22"/>
        </w:rPr>
        <w:t xml:space="preserve"> of six distinct stages: description, feelings, evaluation, analysis, conclusion, and action plan. Each stage prompts the individual to examine their experiences ‘through questions designed to incite deep and critical reflection’</w:t>
      </w:r>
      <w:sdt>
        <w:sdtPr>
          <w:rPr>
            <w:rFonts w:ascii="Arial" w:hAnsi="Arial" w:cs="Arial"/>
            <w:sz w:val="22"/>
            <w:szCs w:val="22"/>
          </w:rPr>
          <w:id w:val="1369097945"/>
          <w:citation/>
        </w:sdtPr>
        <w:sdtEndPr>
          <w:rPr>
            <w:color w:val="4472C4" w:themeColor="accent1"/>
          </w:rPr>
        </w:sdtEndPr>
        <w:sdtContent>
          <w:r w:rsidRPr="00D7313F">
            <w:rPr>
              <w:rFonts w:ascii="Arial" w:hAnsi="Arial" w:cs="Arial"/>
              <w:color w:val="4472C4" w:themeColor="accent1"/>
              <w:sz w:val="22"/>
              <w:szCs w:val="22"/>
            </w:rPr>
            <w:fldChar w:fldCharType="begin"/>
          </w:r>
          <w:r w:rsidRPr="00D7313F">
            <w:rPr>
              <w:rFonts w:ascii="Arial" w:hAnsi="Arial" w:cs="Arial"/>
              <w:color w:val="4472C4" w:themeColor="accent1"/>
              <w:sz w:val="22"/>
              <w:szCs w:val="22"/>
              <w:lang w:val="en-GB"/>
            </w:rPr>
            <w:instrText xml:space="preserve"> CITATION Str25 \l 2057 </w:instrText>
          </w:r>
          <w:r w:rsidRPr="00D7313F">
            <w:rPr>
              <w:rFonts w:ascii="Arial" w:hAnsi="Arial" w:cs="Arial"/>
              <w:color w:val="4472C4" w:themeColor="accent1"/>
              <w:sz w:val="22"/>
              <w:szCs w:val="22"/>
            </w:rPr>
            <w:fldChar w:fldCharType="separate"/>
          </w:r>
          <w:r w:rsidRPr="00D7313F">
            <w:rPr>
              <w:rFonts w:ascii="Arial" w:hAnsi="Arial" w:cs="Arial"/>
              <w:noProof/>
              <w:color w:val="4472C4" w:themeColor="accent1"/>
              <w:sz w:val="22"/>
              <w:szCs w:val="22"/>
              <w:lang w:val="en-GB"/>
            </w:rPr>
            <w:t xml:space="preserve"> (Structural Learning, 2025)</w:t>
          </w:r>
          <w:r w:rsidRPr="00D7313F">
            <w:rPr>
              <w:rFonts w:ascii="Arial" w:hAnsi="Arial" w:cs="Arial"/>
              <w:color w:val="4472C4" w:themeColor="accent1"/>
              <w:sz w:val="22"/>
              <w:szCs w:val="22"/>
            </w:rPr>
            <w:fldChar w:fldCharType="end"/>
          </w:r>
        </w:sdtContent>
      </w:sdt>
      <w:r w:rsidRPr="00D7313F">
        <w:rPr>
          <w:rFonts w:ascii="Arial" w:hAnsi="Arial" w:cs="Arial"/>
          <w:color w:val="4472C4" w:themeColor="accent1"/>
          <w:sz w:val="22"/>
          <w:szCs w:val="22"/>
        </w:rPr>
        <w:t xml:space="preserve">. </w:t>
      </w:r>
    </w:p>
    <w:p w14:paraId="3B80ECA6" w14:textId="77777777" w:rsidR="006517CD" w:rsidRPr="00D7313F" w:rsidRDefault="006517CD" w:rsidP="00380E06">
      <w:pPr>
        <w:rPr>
          <w:rFonts w:ascii="Arial" w:hAnsi="Arial" w:cs="Arial"/>
          <w:sz w:val="22"/>
          <w:szCs w:val="22"/>
        </w:rPr>
      </w:pPr>
    </w:p>
    <w:p w14:paraId="6F88E5E9" w14:textId="77777777" w:rsidR="006517CD" w:rsidRPr="00D7313F" w:rsidRDefault="006517CD" w:rsidP="00380E06">
      <w:pPr>
        <w:rPr>
          <w:rFonts w:ascii="Arial" w:hAnsi="Arial" w:cs="Arial"/>
          <w:sz w:val="22"/>
          <w:szCs w:val="22"/>
        </w:rPr>
      </w:pPr>
    </w:p>
    <w:p w14:paraId="1E03E3FB" w14:textId="66672386" w:rsidR="006517CD" w:rsidRPr="00D7313F" w:rsidRDefault="006517CD" w:rsidP="00380E06">
      <w:pPr>
        <w:rPr>
          <w:rFonts w:ascii="Arial" w:hAnsi="Arial" w:cs="Arial"/>
          <w:noProof/>
          <w:sz w:val="22"/>
          <w:szCs w:val="22"/>
        </w:rPr>
      </w:pPr>
    </w:p>
    <w:p w14:paraId="06F11ACE" w14:textId="2C044B23" w:rsidR="006517CD" w:rsidRPr="00D7313F" w:rsidRDefault="006517CD" w:rsidP="00380E06">
      <w:pPr>
        <w:rPr>
          <w:rFonts w:ascii="Arial" w:hAnsi="Arial" w:cs="Arial"/>
          <w:noProof/>
          <w:sz w:val="22"/>
          <w:szCs w:val="22"/>
        </w:rPr>
      </w:pPr>
      <w:r w:rsidRPr="00D7313F">
        <w:rPr>
          <w:rFonts w:ascii="Arial" w:hAnsi="Arial" w:cs="Arial"/>
          <w:noProof/>
          <w:sz w:val="22"/>
          <w:szCs w:val="22"/>
        </w:rPr>
        <w:lastRenderedPageBreak/>
        <w:drawing>
          <wp:inline distT="0" distB="0" distL="0" distR="0" wp14:anchorId="3BC34293" wp14:editId="561D4B33">
            <wp:extent cx="4138930" cy="2946400"/>
            <wp:effectExtent l="0" t="0" r="0" b="6350"/>
            <wp:docPr id="757631701" name="Picture 1"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631701" name="Picture 1" descr="A diagram of a reflective cycle&#10;&#10;Description automatically generated"/>
                    <pic:cNvPicPr/>
                  </pic:nvPicPr>
                  <pic:blipFill>
                    <a:blip r:embed="rId11"/>
                    <a:stretch>
                      <a:fillRect/>
                    </a:stretch>
                  </pic:blipFill>
                  <pic:spPr>
                    <a:xfrm>
                      <a:off x="0" y="0"/>
                      <a:ext cx="4173446" cy="2970971"/>
                    </a:xfrm>
                    <a:prstGeom prst="rect">
                      <a:avLst/>
                    </a:prstGeom>
                  </pic:spPr>
                </pic:pic>
              </a:graphicData>
            </a:graphic>
          </wp:inline>
        </w:drawing>
      </w:r>
    </w:p>
    <w:p w14:paraId="64726CF6" w14:textId="77777777" w:rsidR="00565D00" w:rsidRPr="00D7313F" w:rsidRDefault="00565D00" w:rsidP="00380E06">
      <w:pPr>
        <w:rPr>
          <w:rFonts w:ascii="Arial" w:hAnsi="Arial" w:cs="Arial"/>
          <w:b/>
          <w:bCs/>
          <w:sz w:val="22"/>
          <w:szCs w:val="22"/>
          <w:u w:val="single"/>
        </w:rPr>
      </w:pPr>
    </w:p>
    <w:p w14:paraId="21323849" w14:textId="77777777" w:rsidR="00C61758" w:rsidRPr="00D7313F" w:rsidRDefault="00C61758" w:rsidP="00380E06">
      <w:pPr>
        <w:rPr>
          <w:rFonts w:ascii="Arial" w:hAnsi="Arial" w:cs="Arial"/>
          <w:b/>
          <w:bCs/>
          <w:sz w:val="22"/>
          <w:szCs w:val="22"/>
          <w:u w:val="single"/>
        </w:rPr>
      </w:pPr>
    </w:p>
    <w:p w14:paraId="1AC93267" w14:textId="50D547D9" w:rsidR="006517CD" w:rsidRPr="00D7313F" w:rsidRDefault="00091606" w:rsidP="00380E06">
      <w:pPr>
        <w:rPr>
          <w:rFonts w:ascii="Arial" w:hAnsi="Arial" w:cs="Arial"/>
          <w:b/>
          <w:bCs/>
          <w:sz w:val="22"/>
          <w:szCs w:val="22"/>
          <w:u w:val="single"/>
        </w:rPr>
      </w:pPr>
      <w:r w:rsidRPr="00D7313F">
        <w:rPr>
          <w:rFonts w:ascii="Arial" w:hAnsi="Arial" w:cs="Arial"/>
          <w:b/>
          <w:bCs/>
          <w:sz w:val="22"/>
          <w:szCs w:val="22"/>
          <w:u w:val="single"/>
        </w:rPr>
        <w:t>The Challenge / Description</w:t>
      </w:r>
    </w:p>
    <w:p w14:paraId="00BF65BF" w14:textId="77777777" w:rsidR="00B861BA" w:rsidRPr="00D7313F" w:rsidRDefault="00B861BA" w:rsidP="003E4BCE">
      <w:pPr>
        <w:pStyle w:val="NormalWeb"/>
        <w:spacing w:before="0" w:beforeAutospacing="0" w:after="0" w:afterAutospacing="0"/>
        <w:textAlignment w:val="baseline"/>
        <w:rPr>
          <w:rFonts w:ascii="Arial" w:hAnsi="Arial" w:cs="Arial"/>
          <w:sz w:val="22"/>
          <w:szCs w:val="22"/>
        </w:rPr>
      </w:pPr>
    </w:p>
    <w:p w14:paraId="41BC598E" w14:textId="21109513" w:rsidR="003E4BCE" w:rsidRPr="00FC204D" w:rsidRDefault="003E4BCE" w:rsidP="003E4BCE">
      <w:pPr>
        <w:pStyle w:val="NormalWeb"/>
        <w:spacing w:before="0" w:beforeAutospacing="0" w:after="0" w:afterAutospacing="0"/>
        <w:textAlignment w:val="baseline"/>
        <w:rPr>
          <w:rFonts w:ascii="Arial" w:hAnsi="Arial" w:cs="Arial"/>
          <w:color w:val="000000" w:themeColor="text1"/>
          <w:sz w:val="22"/>
          <w:szCs w:val="22"/>
        </w:rPr>
      </w:pPr>
      <w:r w:rsidRPr="00D7313F">
        <w:rPr>
          <w:rFonts w:ascii="Arial" w:hAnsi="Arial" w:cs="Arial"/>
          <w:sz w:val="22"/>
          <w:szCs w:val="22"/>
        </w:rPr>
        <w:t xml:space="preserve">Documented in the 2021-2025 South Wales Delivery Plan, Chief Constable Jeremy Vaughan outlined his commitment to ‘being the best at understanding and responding to our communities’ needs’ </w:t>
      </w:r>
      <w:sdt>
        <w:sdtPr>
          <w:rPr>
            <w:rFonts w:ascii="Arial" w:hAnsi="Arial" w:cs="Arial"/>
            <w:color w:val="000000" w:themeColor="text1"/>
            <w:sz w:val="22"/>
            <w:szCs w:val="22"/>
          </w:rPr>
          <w:id w:val="1455757653"/>
          <w:citation/>
        </w:sdtPr>
        <w:sdtEndPr/>
        <w:sdtContent>
          <w:r w:rsidRPr="00FC204D">
            <w:rPr>
              <w:rFonts w:ascii="Arial" w:hAnsi="Arial" w:cs="Arial"/>
              <w:color w:val="000000" w:themeColor="text1"/>
              <w:sz w:val="22"/>
              <w:szCs w:val="22"/>
            </w:rPr>
            <w:fldChar w:fldCharType="begin"/>
          </w:r>
          <w:r w:rsidRPr="00FC204D">
            <w:rPr>
              <w:rFonts w:ascii="Arial" w:hAnsi="Arial" w:cs="Arial"/>
              <w:color w:val="000000" w:themeColor="text1"/>
              <w:sz w:val="22"/>
              <w:szCs w:val="22"/>
            </w:rPr>
            <w:instrText xml:space="preserve"> CITATION Sou25 \l 2057 </w:instrText>
          </w:r>
          <w:r w:rsidRPr="00FC204D">
            <w:rPr>
              <w:rFonts w:ascii="Arial" w:hAnsi="Arial" w:cs="Arial"/>
              <w:color w:val="000000" w:themeColor="text1"/>
              <w:sz w:val="22"/>
              <w:szCs w:val="22"/>
            </w:rPr>
            <w:fldChar w:fldCharType="separate"/>
          </w:r>
          <w:r w:rsidRPr="00FC204D">
            <w:rPr>
              <w:rFonts w:ascii="Arial" w:hAnsi="Arial" w:cs="Arial"/>
              <w:noProof/>
              <w:color w:val="000000" w:themeColor="text1"/>
              <w:sz w:val="22"/>
              <w:szCs w:val="22"/>
            </w:rPr>
            <w:t>(South Wales Police, 2025)</w:t>
          </w:r>
          <w:r w:rsidRPr="00FC204D">
            <w:rPr>
              <w:rFonts w:ascii="Arial" w:hAnsi="Arial" w:cs="Arial"/>
              <w:color w:val="000000" w:themeColor="text1"/>
              <w:sz w:val="22"/>
              <w:szCs w:val="22"/>
            </w:rPr>
            <w:fldChar w:fldCharType="end"/>
          </w:r>
        </w:sdtContent>
      </w:sdt>
      <w:r w:rsidRPr="00FC204D">
        <w:rPr>
          <w:rFonts w:ascii="Arial" w:hAnsi="Arial" w:cs="Arial"/>
          <w:color w:val="000000" w:themeColor="text1"/>
          <w:sz w:val="22"/>
          <w:szCs w:val="22"/>
        </w:rPr>
        <w:t xml:space="preserve"> </w:t>
      </w:r>
      <w:r w:rsidRPr="00D7313F">
        <w:rPr>
          <w:rFonts w:ascii="Arial" w:hAnsi="Arial" w:cs="Arial"/>
          <w:sz w:val="22"/>
          <w:szCs w:val="22"/>
        </w:rPr>
        <w:t>and his policing purpose to ensur</w:t>
      </w:r>
      <w:r w:rsidR="00C61758" w:rsidRPr="00D7313F">
        <w:rPr>
          <w:rFonts w:ascii="Arial" w:hAnsi="Arial" w:cs="Arial"/>
          <w:sz w:val="22"/>
          <w:szCs w:val="22"/>
        </w:rPr>
        <w:t>ing</w:t>
      </w:r>
      <w:r w:rsidRPr="00D7313F">
        <w:rPr>
          <w:rFonts w:ascii="Arial" w:hAnsi="Arial" w:cs="Arial"/>
          <w:sz w:val="22"/>
          <w:szCs w:val="22"/>
        </w:rPr>
        <w:t xml:space="preserve"> that we are ‘pulling in the same direction and focusing on victims</w:t>
      </w:r>
      <w:r w:rsidR="00091606" w:rsidRPr="00D7313F">
        <w:rPr>
          <w:rFonts w:ascii="Arial" w:hAnsi="Arial" w:cs="Arial"/>
          <w:sz w:val="22"/>
          <w:szCs w:val="22"/>
        </w:rPr>
        <w:t xml:space="preserve">’ </w:t>
      </w:r>
      <w:sdt>
        <w:sdtPr>
          <w:rPr>
            <w:rFonts w:ascii="Arial" w:hAnsi="Arial" w:cs="Arial"/>
            <w:color w:val="000000" w:themeColor="text1"/>
            <w:sz w:val="22"/>
            <w:szCs w:val="22"/>
          </w:rPr>
          <w:id w:val="463386926"/>
          <w:citation/>
        </w:sdtPr>
        <w:sdtEndPr/>
        <w:sdtContent>
          <w:r w:rsidRPr="00FC204D">
            <w:rPr>
              <w:rFonts w:ascii="Arial" w:hAnsi="Arial" w:cs="Arial"/>
              <w:color w:val="000000" w:themeColor="text1"/>
              <w:sz w:val="22"/>
              <w:szCs w:val="22"/>
            </w:rPr>
            <w:fldChar w:fldCharType="begin"/>
          </w:r>
          <w:r w:rsidRPr="00FC204D">
            <w:rPr>
              <w:rFonts w:ascii="Arial" w:hAnsi="Arial" w:cs="Arial"/>
              <w:color w:val="000000" w:themeColor="text1"/>
              <w:sz w:val="22"/>
              <w:szCs w:val="22"/>
            </w:rPr>
            <w:instrText xml:space="preserve"> CITATION Sou251 \l 2057 </w:instrText>
          </w:r>
          <w:r w:rsidRPr="00FC204D">
            <w:rPr>
              <w:rFonts w:ascii="Arial" w:hAnsi="Arial" w:cs="Arial"/>
              <w:color w:val="000000" w:themeColor="text1"/>
              <w:sz w:val="22"/>
              <w:szCs w:val="22"/>
            </w:rPr>
            <w:fldChar w:fldCharType="separate"/>
          </w:r>
          <w:r w:rsidRPr="00FC204D">
            <w:rPr>
              <w:rFonts w:ascii="Arial" w:hAnsi="Arial" w:cs="Arial"/>
              <w:noProof/>
              <w:color w:val="000000" w:themeColor="text1"/>
              <w:sz w:val="22"/>
              <w:szCs w:val="22"/>
            </w:rPr>
            <w:t>(South Wales Police, 2025)</w:t>
          </w:r>
          <w:r w:rsidRPr="00FC204D">
            <w:rPr>
              <w:rFonts w:ascii="Arial" w:hAnsi="Arial" w:cs="Arial"/>
              <w:color w:val="000000" w:themeColor="text1"/>
              <w:sz w:val="22"/>
              <w:szCs w:val="22"/>
            </w:rPr>
            <w:fldChar w:fldCharType="end"/>
          </w:r>
        </w:sdtContent>
      </w:sdt>
      <w:r w:rsidRPr="00FC204D">
        <w:rPr>
          <w:rFonts w:ascii="Arial" w:hAnsi="Arial" w:cs="Arial"/>
          <w:color w:val="000000" w:themeColor="text1"/>
          <w:sz w:val="22"/>
          <w:szCs w:val="22"/>
        </w:rPr>
        <w:t>.</w:t>
      </w:r>
    </w:p>
    <w:p w14:paraId="5000B9BB" w14:textId="770092CE" w:rsidR="00B6740C" w:rsidRPr="00FC204D" w:rsidRDefault="00C61758" w:rsidP="00C61758">
      <w:pPr>
        <w:pStyle w:val="NormalWeb"/>
        <w:spacing w:before="0" w:beforeAutospacing="0" w:after="0" w:afterAutospacing="0"/>
        <w:textAlignment w:val="baseline"/>
        <w:rPr>
          <w:rFonts w:ascii="Arial" w:hAnsi="Arial" w:cs="Arial"/>
          <w:color w:val="000000" w:themeColor="text1"/>
          <w:sz w:val="22"/>
          <w:szCs w:val="22"/>
        </w:rPr>
      </w:pPr>
      <w:r w:rsidRPr="00D7313F">
        <w:rPr>
          <w:rFonts w:ascii="Arial" w:hAnsi="Arial" w:cs="Arial"/>
          <w:color w:val="2F313A"/>
          <w:sz w:val="22"/>
          <w:szCs w:val="22"/>
        </w:rPr>
        <w:t xml:space="preserve">The operational challenge explored in this essay, captures the importance of having that clear purpose and the support of Senior Officers. This is supported by </w:t>
      </w:r>
      <w:r w:rsidR="00091606" w:rsidRPr="00D7313F">
        <w:rPr>
          <w:rFonts w:ascii="Arial" w:hAnsi="Arial" w:cs="Arial"/>
          <w:sz w:val="22"/>
          <w:szCs w:val="22"/>
        </w:rPr>
        <w:t xml:space="preserve">Punit Renjen, the Deloitte CEO </w:t>
      </w:r>
      <w:r w:rsidRPr="00D7313F">
        <w:rPr>
          <w:rFonts w:ascii="Arial" w:hAnsi="Arial" w:cs="Arial"/>
          <w:sz w:val="22"/>
          <w:szCs w:val="22"/>
        </w:rPr>
        <w:t xml:space="preserve">who </w:t>
      </w:r>
      <w:r w:rsidR="00DB6370" w:rsidRPr="00D7313F">
        <w:rPr>
          <w:rFonts w:ascii="Arial" w:hAnsi="Arial" w:cs="Arial"/>
          <w:sz w:val="22"/>
          <w:szCs w:val="22"/>
        </w:rPr>
        <w:t xml:space="preserve">believes setting a clear purpose is paramount to achieving long term </w:t>
      </w:r>
      <w:r w:rsidRPr="00D7313F">
        <w:rPr>
          <w:rFonts w:ascii="Arial" w:hAnsi="Arial" w:cs="Arial"/>
          <w:sz w:val="22"/>
          <w:szCs w:val="22"/>
        </w:rPr>
        <w:t xml:space="preserve">success </w:t>
      </w:r>
      <w:r w:rsidR="00DB6370" w:rsidRPr="00FC204D">
        <w:rPr>
          <w:rFonts w:ascii="Arial" w:hAnsi="Arial" w:cs="Arial"/>
          <w:color w:val="000000" w:themeColor="text1"/>
          <w:sz w:val="22"/>
          <w:szCs w:val="22"/>
        </w:rPr>
        <w:t>(Leading for Organisational Change).</w:t>
      </w:r>
      <w:r w:rsidR="00B6740C" w:rsidRPr="00FC204D">
        <w:rPr>
          <w:rFonts w:ascii="Arial" w:hAnsi="Arial" w:cs="Arial"/>
          <w:color w:val="000000" w:themeColor="text1"/>
          <w:sz w:val="22"/>
          <w:szCs w:val="22"/>
        </w:rPr>
        <w:t xml:space="preserve"> </w:t>
      </w:r>
    </w:p>
    <w:p w14:paraId="22BF382A" w14:textId="77777777" w:rsidR="00C61758" w:rsidRPr="00D7313F" w:rsidRDefault="00C61758" w:rsidP="00380E06">
      <w:pPr>
        <w:rPr>
          <w:rFonts w:ascii="Arial" w:hAnsi="Arial" w:cs="Arial"/>
          <w:sz w:val="22"/>
          <w:szCs w:val="22"/>
        </w:rPr>
      </w:pPr>
    </w:p>
    <w:p w14:paraId="6B4C35B4" w14:textId="2573DBDE" w:rsidR="00B6740C" w:rsidRPr="00D7313F" w:rsidRDefault="00DF28BE" w:rsidP="00380E06">
      <w:pPr>
        <w:rPr>
          <w:rFonts w:ascii="Arial" w:hAnsi="Arial" w:cs="Arial"/>
          <w:sz w:val="22"/>
          <w:szCs w:val="22"/>
        </w:rPr>
      </w:pPr>
      <w:r w:rsidRPr="00D7313F">
        <w:rPr>
          <w:rFonts w:ascii="Arial" w:hAnsi="Arial" w:cs="Arial"/>
          <w:sz w:val="22"/>
          <w:szCs w:val="22"/>
        </w:rPr>
        <w:t xml:space="preserve">During 2024, South Wales Police (SWP) experienced a significant increase in the volume of calls reported into the Public Service Centre. </w:t>
      </w:r>
      <w:r w:rsidR="00A62A8C" w:rsidRPr="00D7313F">
        <w:rPr>
          <w:rFonts w:ascii="Arial" w:hAnsi="Arial" w:cs="Arial"/>
          <w:sz w:val="22"/>
          <w:szCs w:val="22"/>
        </w:rPr>
        <w:t xml:space="preserve">Despite this rise, SWP continued to answer the calls within the national metrics, however the deployment time to calls significantly increased, particularly </w:t>
      </w:r>
      <w:r w:rsidRPr="00D7313F">
        <w:rPr>
          <w:rFonts w:ascii="Arial" w:hAnsi="Arial" w:cs="Arial"/>
          <w:sz w:val="22"/>
          <w:szCs w:val="22"/>
        </w:rPr>
        <w:t>in respect of domestic violence. This was a significant concern</w:t>
      </w:r>
      <w:r w:rsidR="00A62A8C" w:rsidRPr="00D7313F">
        <w:rPr>
          <w:rFonts w:ascii="Arial" w:hAnsi="Arial" w:cs="Arial"/>
          <w:sz w:val="22"/>
          <w:szCs w:val="22"/>
        </w:rPr>
        <w:t xml:space="preserve"> to the force</w:t>
      </w:r>
      <w:r w:rsidRPr="00D7313F">
        <w:rPr>
          <w:rFonts w:ascii="Arial" w:hAnsi="Arial" w:cs="Arial"/>
          <w:sz w:val="22"/>
          <w:szCs w:val="22"/>
        </w:rPr>
        <w:t xml:space="preserve"> and </w:t>
      </w:r>
      <w:r w:rsidR="002106CC" w:rsidRPr="00D7313F">
        <w:rPr>
          <w:rFonts w:ascii="Arial" w:hAnsi="Arial" w:cs="Arial"/>
          <w:sz w:val="22"/>
          <w:szCs w:val="22"/>
        </w:rPr>
        <w:t>was</w:t>
      </w:r>
      <w:r w:rsidRPr="00D7313F">
        <w:rPr>
          <w:rFonts w:ascii="Arial" w:hAnsi="Arial" w:cs="Arial"/>
          <w:sz w:val="22"/>
          <w:szCs w:val="22"/>
        </w:rPr>
        <w:t xml:space="preserve"> not in line with the Chief Constables purpose </w:t>
      </w:r>
      <w:r w:rsidR="00A62A8C" w:rsidRPr="00D7313F">
        <w:rPr>
          <w:rFonts w:ascii="Arial" w:hAnsi="Arial" w:cs="Arial"/>
          <w:sz w:val="22"/>
          <w:szCs w:val="22"/>
        </w:rPr>
        <w:t xml:space="preserve">of </w:t>
      </w:r>
      <w:r w:rsidRPr="00D7313F">
        <w:rPr>
          <w:rFonts w:ascii="Arial" w:hAnsi="Arial" w:cs="Arial"/>
          <w:sz w:val="22"/>
          <w:szCs w:val="22"/>
        </w:rPr>
        <w:t>ensur</w:t>
      </w:r>
      <w:r w:rsidR="00A62A8C" w:rsidRPr="00D7313F">
        <w:rPr>
          <w:rFonts w:ascii="Arial" w:hAnsi="Arial" w:cs="Arial"/>
          <w:sz w:val="22"/>
          <w:szCs w:val="22"/>
        </w:rPr>
        <w:t xml:space="preserve">ing we </w:t>
      </w:r>
      <w:r w:rsidRPr="00D7313F">
        <w:rPr>
          <w:rFonts w:ascii="Arial" w:hAnsi="Arial" w:cs="Arial"/>
          <w:sz w:val="22"/>
          <w:szCs w:val="22"/>
        </w:rPr>
        <w:t>maintai</w:t>
      </w:r>
      <w:r w:rsidR="00A62A8C" w:rsidRPr="00D7313F">
        <w:rPr>
          <w:rFonts w:ascii="Arial" w:hAnsi="Arial" w:cs="Arial"/>
          <w:sz w:val="22"/>
          <w:szCs w:val="22"/>
        </w:rPr>
        <w:t>n a</w:t>
      </w:r>
      <w:r w:rsidRPr="00D7313F">
        <w:rPr>
          <w:rFonts w:ascii="Arial" w:hAnsi="Arial" w:cs="Arial"/>
          <w:sz w:val="22"/>
          <w:szCs w:val="22"/>
        </w:rPr>
        <w:t xml:space="preserve"> focus on victims.  </w:t>
      </w:r>
    </w:p>
    <w:p w14:paraId="1258365B" w14:textId="77777777" w:rsidR="00A62A8C" w:rsidRPr="00D7313F" w:rsidRDefault="00A62A8C" w:rsidP="00380E06">
      <w:pPr>
        <w:rPr>
          <w:rFonts w:ascii="Arial" w:hAnsi="Arial" w:cs="Arial"/>
          <w:sz w:val="22"/>
          <w:szCs w:val="22"/>
        </w:rPr>
      </w:pPr>
    </w:p>
    <w:p w14:paraId="7743B725" w14:textId="06F2B1C8" w:rsidR="002106CC" w:rsidRPr="00D7313F" w:rsidRDefault="00DF28BE" w:rsidP="00380E06">
      <w:pPr>
        <w:rPr>
          <w:rFonts w:ascii="Arial" w:hAnsi="Arial" w:cs="Arial"/>
          <w:sz w:val="22"/>
          <w:szCs w:val="22"/>
        </w:rPr>
      </w:pPr>
      <w:r w:rsidRPr="00D7313F">
        <w:rPr>
          <w:rFonts w:ascii="Arial" w:hAnsi="Arial" w:cs="Arial"/>
          <w:sz w:val="22"/>
          <w:szCs w:val="22"/>
        </w:rPr>
        <w:t xml:space="preserve">Once identified, the Continuous Improvement Team, </w:t>
      </w:r>
      <w:r w:rsidR="00ED5955" w:rsidRPr="00D7313F">
        <w:rPr>
          <w:rFonts w:ascii="Arial" w:hAnsi="Arial" w:cs="Arial"/>
          <w:sz w:val="22"/>
          <w:szCs w:val="22"/>
        </w:rPr>
        <w:t>led</w:t>
      </w:r>
      <w:r w:rsidRPr="00D7313F">
        <w:rPr>
          <w:rFonts w:ascii="Arial" w:hAnsi="Arial" w:cs="Arial"/>
          <w:sz w:val="22"/>
          <w:szCs w:val="22"/>
        </w:rPr>
        <w:t xml:space="preserve"> by </w:t>
      </w:r>
      <w:proofErr w:type="gramStart"/>
      <w:r w:rsidR="00A62A8C" w:rsidRPr="00D7313F">
        <w:rPr>
          <w:rFonts w:ascii="Arial" w:hAnsi="Arial" w:cs="Arial"/>
          <w:sz w:val="22"/>
          <w:szCs w:val="22"/>
        </w:rPr>
        <w:t>m</w:t>
      </w:r>
      <w:r w:rsidR="00DD236B">
        <w:rPr>
          <w:rFonts w:ascii="Arial" w:hAnsi="Arial" w:cs="Arial"/>
          <w:sz w:val="22"/>
          <w:szCs w:val="22"/>
        </w:rPr>
        <w:t>yself</w:t>
      </w:r>
      <w:proofErr w:type="gramEnd"/>
      <w:r w:rsidRPr="00D7313F">
        <w:rPr>
          <w:rFonts w:ascii="Arial" w:hAnsi="Arial" w:cs="Arial"/>
          <w:sz w:val="22"/>
          <w:szCs w:val="22"/>
        </w:rPr>
        <w:t xml:space="preserve"> was tasked with reviewing and </w:t>
      </w:r>
      <w:r w:rsidR="00ED5955" w:rsidRPr="00D7313F">
        <w:rPr>
          <w:rFonts w:ascii="Arial" w:hAnsi="Arial" w:cs="Arial"/>
          <w:sz w:val="22"/>
          <w:szCs w:val="22"/>
        </w:rPr>
        <w:t xml:space="preserve">formulating a plan. There was a </w:t>
      </w:r>
      <w:proofErr w:type="spellStart"/>
      <w:r w:rsidR="00ED5955" w:rsidRPr="00D7313F">
        <w:rPr>
          <w:rFonts w:ascii="Arial" w:hAnsi="Arial" w:cs="Arial"/>
          <w:sz w:val="22"/>
          <w:szCs w:val="22"/>
        </w:rPr>
        <w:t>reali</w:t>
      </w:r>
      <w:r w:rsidR="00A62A8C" w:rsidRPr="00D7313F">
        <w:rPr>
          <w:rFonts w:ascii="Arial" w:hAnsi="Arial" w:cs="Arial"/>
          <w:sz w:val="22"/>
          <w:szCs w:val="22"/>
        </w:rPr>
        <w:t>s</w:t>
      </w:r>
      <w:r w:rsidR="00ED5955" w:rsidRPr="00D7313F">
        <w:rPr>
          <w:rFonts w:ascii="Arial" w:hAnsi="Arial" w:cs="Arial"/>
          <w:sz w:val="22"/>
          <w:szCs w:val="22"/>
        </w:rPr>
        <w:t>ation</w:t>
      </w:r>
      <w:proofErr w:type="spellEnd"/>
      <w:r w:rsidR="00ED5955" w:rsidRPr="00D7313F">
        <w:rPr>
          <w:rFonts w:ascii="Arial" w:hAnsi="Arial" w:cs="Arial"/>
          <w:sz w:val="22"/>
          <w:szCs w:val="22"/>
        </w:rPr>
        <w:t xml:space="preserve"> and acceptance that officer deployment times were rising, impacting public confidence and our service delivery. The review project was acknowledged by Chief Officers as a critical</w:t>
      </w:r>
      <w:r w:rsidR="002106CC" w:rsidRPr="00D7313F">
        <w:rPr>
          <w:rFonts w:ascii="Arial" w:hAnsi="Arial" w:cs="Arial"/>
          <w:sz w:val="22"/>
          <w:szCs w:val="22"/>
        </w:rPr>
        <w:t xml:space="preserve"> area of business</w:t>
      </w:r>
      <w:r w:rsidR="00FC204D">
        <w:rPr>
          <w:rFonts w:ascii="Arial" w:hAnsi="Arial" w:cs="Arial"/>
          <w:sz w:val="22"/>
          <w:szCs w:val="22"/>
        </w:rPr>
        <w:t>.</w:t>
      </w:r>
      <w:r w:rsidR="002106CC" w:rsidRPr="00D7313F">
        <w:rPr>
          <w:rFonts w:ascii="Arial" w:hAnsi="Arial" w:cs="Arial"/>
          <w:sz w:val="22"/>
          <w:szCs w:val="22"/>
        </w:rPr>
        <w:t xml:space="preserve"> The Continuous Improvement team comprises of five individuals, all police staff members, with a significant amount of experience working within the Control room. All have significant knowledge of project </w:t>
      </w:r>
      <w:r w:rsidR="004607F7" w:rsidRPr="00D7313F">
        <w:rPr>
          <w:rFonts w:ascii="Arial" w:hAnsi="Arial" w:cs="Arial"/>
          <w:sz w:val="22"/>
          <w:szCs w:val="22"/>
        </w:rPr>
        <w:t>management but</w:t>
      </w:r>
      <w:r w:rsidR="002106CC" w:rsidRPr="00D7313F">
        <w:rPr>
          <w:rFonts w:ascii="Arial" w:hAnsi="Arial" w:cs="Arial"/>
          <w:sz w:val="22"/>
          <w:szCs w:val="22"/>
        </w:rPr>
        <w:t xml:space="preserve"> have no operational frontline experience</w:t>
      </w:r>
      <w:r w:rsidR="004607F7" w:rsidRPr="00D7313F">
        <w:rPr>
          <w:rFonts w:ascii="Arial" w:hAnsi="Arial" w:cs="Arial"/>
          <w:sz w:val="22"/>
          <w:szCs w:val="22"/>
        </w:rPr>
        <w:t xml:space="preserve">. </w:t>
      </w:r>
    </w:p>
    <w:p w14:paraId="6C30E784" w14:textId="77777777" w:rsidR="004607F7" w:rsidRPr="00D7313F" w:rsidRDefault="004607F7" w:rsidP="00380E06">
      <w:pPr>
        <w:rPr>
          <w:rFonts w:ascii="Arial" w:hAnsi="Arial" w:cs="Arial"/>
          <w:sz w:val="22"/>
          <w:szCs w:val="22"/>
        </w:rPr>
      </w:pPr>
    </w:p>
    <w:p w14:paraId="2D24EFD1" w14:textId="051969E1" w:rsidR="00ED5955" w:rsidRPr="00D7313F" w:rsidRDefault="004607F7" w:rsidP="00380E06">
      <w:pPr>
        <w:rPr>
          <w:rFonts w:ascii="Arial" w:hAnsi="Arial" w:cs="Arial"/>
          <w:sz w:val="22"/>
          <w:szCs w:val="22"/>
        </w:rPr>
      </w:pPr>
      <w:r w:rsidRPr="00D7313F">
        <w:rPr>
          <w:rFonts w:ascii="Arial" w:hAnsi="Arial" w:cs="Arial"/>
          <w:sz w:val="22"/>
          <w:szCs w:val="22"/>
        </w:rPr>
        <w:t xml:space="preserve">An initial scoping exercise identified that the issue was force-wide and not isolated to individual areas / teams. Therefore, there was a need for wholesale change. </w:t>
      </w:r>
      <w:r w:rsidR="00011D8C" w:rsidRPr="00D7313F">
        <w:rPr>
          <w:rFonts w:ascii="Arial" w:hAnsi="Arial" w:cs="Arial"/>
          <w:sz w:val="22"/>
          <w:szCs w:val="22"/>
        </w:rPr>
        <w:t>A clear framework with set deadlines and milestones was established.</w:t>
      </w:r>
      <w:r w:rsidR="000B0F06" w:rsidRPr="00D7313F">
        <w:rPr>
          <w:rFonts w:ascii="Arial" w:hAnsi="Arial" w:cs="Arial"/>
          <w:sz w:val="22"/>
          <w:szCs w:val="22"/>
        </w:rPr>
        <w:t xml:space="preserve"> </w:t>
      </w:r>
      <w:r w:rsidR="00011D8C" w:rsidRPr="00D7313F">
        <w:rPr>
          <w:rFonts w:ascii="Arial" w:hAnsi="Arial" w:cs="Arial"/>
          <w:sz w:val="22"/>
          <w:szCs w:val="22"/>
        </w:rPr>
        <w:t xml:space="preserve">The team identified that we should attempt a ‘task </w:t>
      </w:r>
      <w:proofErr w:type="gramStart"/>
      <w:r w:rsidR="00011D8C" w:rsidRPr="00D7313F">
        <w:rPr>
          <w:rFonts w:ascii="Arial" w:hAnsi="Arial" w:cs="Arial"/>
          <w:sz w:val="22"/>
          <w:szCs w:val="22"/>
        </w:rPr>
        <w:t>not ask</w:t>
      </w:r>
      <w:proofErr w:type="gramEnd"/>
      <w:r w:rsidR="00011D8C" w:rsidRPr="00D7313F">
        <w:rPr>
          <w:rFonts w:ascii="Arial" w:hAnsi="Arial" w:cs="Arial"/>
          <w:sz w:val="22"/>
          <w:szCs w:val="22"/>
        </w:rPr>
        <w:t>’ approach, deploying officers to calls from the control room directly rather than allowing the officers t</w:t>
      </w:r>
      <w:r w:rsidR="000B0F06" w:rsidRPr="00D7313F">
        <w:rPr>
          <w:rFonts w:ascii="Arial" w:hAnsi="Arial" w:cs="Arial"/>
          <w:sz w:val="22"/>
          <w:szCs w:val="22"/>
        </w:rPr>
        <w:t xml:space="preserve">he autonomy to select the calls they attended. </w:t>
      </w:r>
      <w:r w:rsidR="00011D8C" w:rsidRPr="00D7313F">
        <w:rPr>
          <w:rFonts w:ascii="Arial" w:hAnsi="Arial" w:cs="Arial"/>
          <w:sz w:val="22"/>
          <w:szCs w:val="22"/>
        </w:rPr>
        <w:t xml:space="preserve">This it was hoped would improve efficiency in terms of timeliness from call to deployment. The goal specifically was to improve call-to-deployment times in relation to domestic violence. </w:t>
      </w:r>
    </w:p>
    <w:p w14:paraId="1780F01C" w14:textId="77777777" w:rsidR="00011D8C" w:rsidRPr="00D7313F" w:rsidRDefault="00011D8C" w:rsidP="00380E06">
      <w:pPr>
        <w:rPr>
          <w:rFonts w:ascii="Arial" w:hAnsi="Arial" w:cs="Arial"/>
          <w:sz w:val="22"/>
          <w:szCs w:val="22"/>
        </w:rPr>
      </w:pPr>
    </w:p>
    <w:p w14:paraId="50CDCA45" w14:textId="791BC85A" w:rsidR="00011D8C" w:rsidRPr="00D7313F" w:rsidRDefault="00011D8C" w:rsidP="00380E06">
      <w:pPr>
        <w:rPr>
          <w:rFonts w:ascii="Arial" w:hAnsi="Arial" w:cs="Arial"/>
          <w:sz w:val="22"/>
          <w:szCs w:val="22"/>
        </w:rPr>
      </w:pPr>
      <w:r w:rsidRPr="00D7313F">
        <w:rPr>
          <w:rFonts w:ascii="Arial" w:hAnsi="Arial" w:cs="Arial"/>
          <w:sz w:val="22"/>
          <w:szCs w:val="22"/>
        </w:rPr>
        <w:lastRenderedPageBreak/>
        <w:t xml:space="preserve">However, whilst the initial pilot across one force area, appeared to be successful, what we began to </w:t>
      </w:r>
      <w:r w:rsidR="00623E49" w:rsidRPr="00D7313F">
        <w:rPr>
          <w:rFonts w:ascii="Arial" w:hAnsi="Arial" w:cs="Arial"/>
          <w:sz w:val="22"/>
          <w:szCs w:val="22"/>
        </w:rPr>
        <w:t xml:space="preserve">observe over time was a change in practice by frontline officers. Officers were now shrewdly showing themselves unavailable for calls, but then miraculously available when a more appealing call became available. We began to see an increase in tensions between control room staff and front-line officers arguing over availability. As a direct result of the intervention ‘task </w:t>
      </w:r>
      <w:proofErr w:type="gramStart"/>
      <w:r w:rsidR="00623E49" w:rsidRPr="00D7313F">
        <w:rPr>
          <w:rFonts w:ascii="Arial" w:hAnsi="Arial" w:cs="Arial"/>
          <w:sz w:val="22"/>
          <w:szCs w:val="22"/>
        </w:rPr>
        <w:t>not ask</w:t>
      </w:r>
      <w:proofErr w:type="gramEnd"/>
      <w:r w:rsidR="00623E49" w:rsidRPr="00D7313F">
        <w:rPr>
          <w:rFonts w:ascii="Arial" w:hAnsi="Arial" w:cs="Arial"/>
          <w:sz w:val="22"/>
          <w:szCs w:val="22"/>
        </w:rPr>
        <w:t>’ the deployment times of domestic violence had now had the opposite effect from the intended plan and actually increased deployment times even further.</w:t>
      </w:r>
    </w:p>
    <w:p w14:paraId="29120333" w14:textId="77777777" w:rsidR="00011D8C" w:rsidRPr="00D7313F" w:rsidRDefault="00011D8C" w:rsidP="00380E06">
      <w:pPr>
        <w:rPr>
          <w:rFonts w:ascii="Arial" w:hAnsi="Arial" w:cs="Arial"/>
          <w:sz w:val="22"/>
          <w:szCs w:val="22"/>
        </w:rPr>
      </w:pPr>
    </w:p>
    <w:p w14:paraId="4D6D2DC7" w14:textId="397BECF9" w:rsidR="00984085" w:rsidRPr="00D7313F" w:rsidRDefault="00623E49" w:rsidP="00380E06">
      <w:pPr>
        <w:rPr>
          <w:rFonts w:ascii="Arial" w:hAnsi="Arial" w:cs="Arial"/>
          <w:sz w:val="22"/>
          <w:szCs w:val="22"/>
        </w:rPr>
      </w:pPr>
      <w:r w:rsidRPr="00D7313F">
        <w:rPr>
          <w:rFonts w:ascii="Arial" w:hAnsi="Arial" w:cs="Arial"/>
          <w:sz w:val="22"/>
          <w:szCs w:val="22"/>
        </w:rPr>
        <w:t xml:space="preserve">As a direct result, and under the watchful eye of Chief Officers, </w:t>
      </w:r>
      <w:r w:rsidR="00984085" w:rsidRPr="00D7313F">
        <w:rPr>
          <w:rFonts w:ascii="Arial" w:hAnsi="Arial" w:cs="Arial"/>
          <w:sz w:val="22"/>
          <w:szCs w:val="22"/>
        </w:rPr>
        <w:t>several</w:t>
      </w:r>
      <w:r w:rsidRPr="00D7313F">
        <w:rPr>
          <w:rFonts w:ascii="Arial" w:hAnsi="Arial" w:cs="Arial"/>
          <w:sz w:val="22"/>
          <w:szCs w:val="22"/>
        </w:rPr>
        <w:t xml:space="preserve"> intervention exercises led by senior managers </w:t>
      </w:r>
      <w:r w:rsidR="000B0F06" w:rsidRPr="00D7313F">
        <w:rPr>
          <w:rFonts w:ascii="Arial" w:hAnsi="Arial" w:cs="Arial"/>
          <w:sz w:val="22"/>
          <w:szCs w:val="22"/>
        </w:rPr>
        <w:t>from</w:t>
      </w:r>
      <w:r w:rsidRPr="00D7313F">
        <w:rPr>
          <w:rFonts w:ascii="Arial" w:hAnsi="Arial" w:cs="Arial"/>
          <w:sz w:val="22"/>
          <w:szCs w:val="22"/>
        </w:rPr>
        <w:t xml:space="preserve"> both the control room and Division</w:t>
      </w:r>
      <w:r w:rsidR="00984085" w:rsidRPr="00D7313F">
        <w:rPr>
          <w:rFonts w:ascii="Arial" w:hAnsi="Arial" w:cs="Arial"/>
          <w:sz w:val="22"/>
          <w:szCs w:val="22"/>
        </w:rPr>
        <w:t>al areas</w:t>
      </w:r>
      <w:r w:rsidRPr="00D7313F">
        <w:rPr>
          <w:rFonts w:ascii="Arial" w:hAnsi="Arial" w:cs="Arial"/>
          <w:sz w:val="22"/>
          <w:szCs w:val="22"/>
        </w:rPr>
        <w:t xml:space="preserve"> </w:t>
      </w:r>
      <w:r w:rsidR="00E85ED9" w:rsidRPr="00D7313F">
        <w:rPr>
          <w:rFonts w:ascii="Arial" w:hAnsi="Arial" w:cs="Arial"/>
          <w:sz w:val="22"/>
          <w:szCs w:val="22"/>
        </w:rPr>
        <w:t xml:space="preserve">was set up to </w:t>
      </w:r>
      <w:r w:rsidR="000B0F06" w:rsidRPr="00D7313F">
        <w:rPr>
          <w:rFonts w:ascii="Arial" w:hAnsi="Arial" w:cs="Arial"/>
          <w:sz w:val="22"/>
          <w:szCs w:val="22"/>
        </w:rPr>
        <w:t xml:space="preserve">observe the change in practice and challenge accordingly. </w:t>
      </w:r>
      <w:r w:rsidR="00984085" w:rsidRPr="00D7313F">
        <w:rPr>
          <w:rFonts w:ascii="Arial" w:hAnsi="Arial" w:cs="Arial"/>
          <w:sz w:val="22"/>
          <w:szCs w:val="22"/>
        </w:rPr>
        <w:t xml:space="preserve">This </w:t>
      </w:r>
      <w:r w:rsidR="00E85ED9" w:rsidRPr="00D7313F">
        <w:rPr>
          <w:rFonts w:ascii="Arial" w:hAnsi="Arial" w:cs="Arial"/>
          <w:sz w:val="22"/>
          <w:szCs w:val="22"/>
        </w:rPr>
        <w:t>was quite</w:t>
      </w:r>
      <w:r w:rsidR="00984085" w:rsidRPr="00D7313F">
        <w:rPr>
          <w:rFonts w:ascii="Arial" w:hAnsi="Arial" w:cs="Arial"/>
          <w:sz w:val="22"/>
          <w:szCs w:val="22"/>
        </w:rPr>
        <w:t xml:space="preserve"> a</w:t>
      </w:r>
      <w:r w:rsidR="00E85ED9" w:rsidRPr="00D7313F">
        <w:rPr>
          <w:rFonts w:ascii="Arial" w:hAnsi="Arial" w:cs="Arial"/>
          <w:sz w:val="22"/>
          <w:szCs w:val="22"/>
        </w:rPr>
        <w:t xml:space="preserve"> painful </w:t>
      </w:r>
      <w:r w:rsidR="00984085" w:rsidRPr="00D7313F">
        <w:rPr>
          <w:rFonts w:ascii="Arial" w:hAnsi="Arial" w:cs="Arial"/>
          <w:sz w:val="22"/>
          <w:szCs w:val="22"/>
        </w:rPr>
        <w:t>experience with senior officers directly challenging staff. However, over time we saw a</w:t>
      </w:r>
      <w:r w:rsidR="00E85ED9" w:rsidRPr="00D7313F">
        <w:rPr>
          <w:rFonts w:ascii="Arial" w:hAnsi="Arial" w:cs="Arial"/>
          <w:sz w:val="22"/>
          <w:szCs w:val="22"/>
        </w:rPr>
        <w:t xml:space="preserve"> gradual </w:t>
      </w:r>
      <w:r w:rsidR="00984085" w:rsidRPr="00D7313F">
        <w:rPr>
          <w:rFonts w:ascii="Arial" w:hAnsi="Arial" w:cs="Arial"/>
          <w:sz w:val="22"/>
          <w:szCs w:val="22"/>
        </w:rPr>
        <w:t xml:space="preserve">improvement and </w:t>
      </w:r>
      <w:r w:rsidR="00E85ED9" w:rsidRPr="00D7313F">
        <w:rPr>
          <w:rFonts w:ascii="Arial" w:hAnsi="Arial" w:cs="Arial"/>
          <w:sz w:val="22"/>
          <w:szCs w:val="22"/>
        </w:rPr>
        <w:t xml:space="preserve">mutual understanding of </w:t>
      </w:r>
      <w:r w:rsidR="00984085" w:rsidRPr="00D7313F">
        <w:rPr>
          <w:rFonts w:ascii="Arial" w:hAnsi="Arial" w:cs="Arial"/>
          <w:sz w:val="22"/>
          <w:szCs w:val="22"/>
        </w:rPr>
        <w:t xml:space="preserve">the </w:t>
      </w:r>
      <w:r w:rsidR="00E85ED9" w:rsidRPr="00D7313F">
        <w:rPr>
          <w:rFonts w:ascii="Arial" w:hAnsi="Arial" w:cs="Arial"/>
          <w:sz w:val="22"/>
          <w:szCs w:val="22"/>
        </w:rPr>
        <w:t xml:space="preserve">issues faced </w:t>
      </w:r>
      <w:r w:rsidR="00984085" w:rsidRPr="00D7313F">
        <w:rPr>
          <w:rFonts w:ascii="Arial" w:hAnsi="Arial" w:cs="Arial"/>
          <w:sz w:val="22"/>
          <w:szCs w:val="22"/>
        </w:rPr>
        <w:t xml:space="preserve">between both Control Room staff and front-line officers, which has led to improvements in deployment times in line with force objectives. </w:t>
      </w:r>
    </w:p>
    <w:p w14:paraId="3E035628" w14:textId="77777777" w:rsidR="00984085" w:rsidRPr="00D7313F" w:rsidRDefault="00984085" w:rsidP="00380E06">
      <w:pPr>
        <w:rPr>
          <w:rFonts w:ascii="Arial" w:hAnsi="Arial" w:cs="Arial"/>
          <w:sz w:val="22"/>
          <w:szCs w:val="22"/>
        </w:rPr>
      </w:pPr>
    </w:p>
    <w:p w14:paraId="1DD2E881" w14:textId="0012167E" w:rsidR="00984085" w:rsidRPr="00D7313F" w:rsidRDefault="00E85ED9" w:rsidP="00380E06">
      <w:pPr>
        <w:rPr>
          <w:rFonts w:ascii="Arial" w:hAnsi="Arial" w:cs="Arial"/>
          <w:sz w:val="22"/>
          <w:szCs w:val="22"/>
        </w:rPr>
      </w:pPr>
      <w:r w:rsidRPr="00D7313F">
        <w:rPr>
          <w:rFonts w:ascii="Arial" w:hAnsi="Arial" w:cs="Arial"/>
          <w:sz w:val="22"/>
          <w:szCs w:val="22"/>
        </w:rPr>
        <w:t xml:space="preserve">Upon reflection, the project potentially should have been a joint </w:t>
      </w:r>
      <w:r w:rsidR="00984085" w:rsidRPr="00D7313F">
        <w:rPr>
          <w:rFonts w:ascii="Arial" w:hAnsi="Arial" w:cs="Arial"/>
          <w:sz w:val="22"/>
          <w:szCs w:val="22"/>
        </w:rPr>
        <w:t>enterprise</w:t>
      </w:r>
      <w:r w:rsidRPr="00D7313F">
        <w:rPr>
          <w:rFonts w:ascii="Arial" w:hAnsi="Arial" w:cs="Arial"/>
          <w:sz w:val="22"/>
          <w:szCs w:val="22"/>
        </w:rPr>
        <w:t xml:space="preserve"> </w:t>
      </w:r>
      <w:r w:rsidR="00984085" w:rsidRPr="00D7313F">
        <w:rPr>
          <w:rFonts w:ascii="Arial" w:hAnsi="Arial" w:cs="Arial"/>
          <w:sz w:val="22"/>
          <w:szCs w:val="22"/>
        </w:rPr>
        <w:t>between the Control room and front-line staff. The fact that the project team comprised solely of</w:t>
      </w:r>
      <w:r w:rsidR="00235DC6" w:rsidRPr="00D7313F">
        <w:rPr>
          <w:rFonts w:ascii="Arial" w:hAnsi="Arial" w:cs="Arial"/>
          <w:sz w:val="22"/>
          <w:szCs w:val="22"/>
        </w:rPr>
        <w:t xml:space="preserve"> control</w:t>
      </w:r>
      <w:r w:rsidRPr="00D7313F">
        <w:rPr>
          <w:rFonts w:ascii="Arial" w:hAnsi="Arial" w:cs="Arial"/>
          <w:sz w:val="22"/>
          <w:szCs w:val="22"/>
        </w:rPr>
        <w:t xml:space="preserve"> room staff,</w:t>
      </w:r>
      <w:r w:rsidR="00235DC6" w:rsidRPr="00D7313F">
        <w:rPr>
          <w:rFonts w:ascii="Arial" w:hAnsi="Arial" w:cs="Arial"/>
          <w:sz w:val="22"/>
          <w:szCs w:val="22"/>
        </w:rPr>
        <w:t xml:space="preserve"> in my opinion</w:t>
      </w:r>
      <w:r w:rsidRPr="00D7313F">
        <w:rPr>
          <w:rFonts w:ascii="Arial" w:hAnsi="Arial" w:cs="Arial"/>
          <w:sz w:val="22"/>
          <w:szCs w:val="22"/>
        </w:rPr>
        <w:t xml:space="preserve"> </w:t>
      </w:r>
      <w:r w:rsidR="00984085" w:rsidRPr="00D7313F">
        <w:rPr>
          <w:rFonts w:ascii="Arial" w:hAnsi="Arial" w:cs="Arial"/>
          <w:sz w:val="22"/>
          <w:szCs w:val="22"/>
        </w:rPr>
        <w:t>led to the dis-trust and initial failure of the project.</w:t>
      </w:r>
      <w:r w:rsidR="00F57F95" w:rsidRPr="00D7313F">
        <w:rPr>
          <w:rFonts w:ascii="Arial" w:hAnsi="Arial" w:cs="Arial"/>
          <w:sz w:val="22"/>
          <w:szCs w:val="22"/>
        </w:rPr>
        <w:t xml:space="preserve"> Throughout this paper I will identify my failings and how this impacted on the </w:t>
      </w:r>
      <w:proofErr w:type="spellStart"/>
      <w:r w:rsidR="00F57F95" w:rsidRPr="00D7313F">
        <w:rPr>
          <w:rFonts w:ascii="Arial" w:hAnsi="Arial" w:cs="Arial"/>
          <w:sz w:val="22"/>
          <w:szCs w:val="22"/>
        </w:rPr>
        <w:t>organi</w:t>
      </w:r>
      <w:r w:rsidR="00FC204D">
        <w:rPr>
          <w:rFonts w:ascii="Arial" w:hAnsi="Arial" w:cs="Arial"/>
          <w:sz w:val="22"/>
          <w:szCs w:val="22"/>
        </w:rPr>
        <w:t>s</w:t>
      </w:r>
      <w:r w:rsidR="00F57F95" w:rsidRPr="00D7313F">
        <w:rPr>
          <w:rFonts w:ascii="Arial" w:hAnsi="Arial" w:cs="Arial"/>
          <w:sz w:val="22"/>
          <w:szCs w:val="22"/>
        </w:rPr>
        <w:t>ation</w:t>
      </w:r>
      <w:proofErr w:type="spellEnd"/>
      <w:r w:rsidR="00F57F95" w:rsidRPr="00D7313F">
        <w:rPr>
          <w:rFonts w:ascii="Arial" w:hAnsi="Arial" w:cs="Arial"/>
          <w:sz w:val="22"/>
          <w:szCs w:val="22"/>
        </w:rPr>
        <w:t xml:space="preserve">, the individuals concerned and myself and the learning that I have taken from the experience. </w:t>
      </w:r>
    </w:p>
    <w:p w14:paraId="1EA8D521" w14:textId="77777777" w:rsidR="00235DC6" w:rsidRPr="00D7313F" w:rsidRDefault="00235DC6" w:rsidP="00380E06">
      <w:pPr>
        <w:rPr>
          <w:rFonts w:ascii="Arial" w:hAnsi="Arial" w:cs="Arial"/>
          <w:sz w:val="22"/>
          <w:szCs w:val="22"/>
        </w:rPr>
      </w:pPr>
    </w:p>
    <w:p w14:paraId="35456D54" w14:textId="77777777" w:rsidR="00235DC6" w:rsidRPr="00D7313F" w:rsidRDefault="00235DC6" w:rsidP="00380E06">
      <w:pPr>
        <w:rPr>
          <w:rFonts w:ascii="Arial" w:hAnsi="Arial" w:cs="Arial"/>
          <w:sz w:val="22"/>
          <w:szCs w:val="22"/>
        </w:rPr>
      </w:pPr>
    </w:p>
    <w:p w14:paraId="55AF3FEF" w14:textId="77777777" w:rsidR="00F57F95" w:rsidRPr="00D7313F" w:rsidRDefault="00F57F95" w:rsidP="00F57F95">
      <w:pPr>
        <w:rPr>
          <w:rFonts w:ascii="Arial" w:hAnsi="Arial" w:cs="Arial"/>
          <w:b/>
          <w:bCs/>
          <w:color w:val="000000" w:themeColor="text1"/>
          <w:sz w:val="22"/>
          <w:szCs w:val="22"/>
          <w:u w:val="single"/>
        </w:rPr>
      </w:pPr>
      <w:r w:rsidRPr="00D7313F">
        <w:rPr>
          <w:rFonts w:ascii="Arial" w:hAnsi="Arial" w:cs="Arial"/>
          <w:b/>
          <w:bCs/>
          <w:color w:val="000000" w:themeColor="text1"/>
          <w:sz w:val="22"/>
          <w:szCs w:val="22"/>
          <w:u w:val="single"/>
        </w:rPr>
        <w:t xml:space="preserve">Feelings </w:t>
      </w:r>
    </w:p>
    <w:p w14:paraId="3F348F9D" w14:textId="77777777" w:rsidR="00F57F95" w:rsidRPr="00D7313F" w:rsidRDefault="00F57F95" w:rsidP="00F57F95">
      <w:pPr>
        <w:rPr>
          <w:rFonts w:ascii="Arial" w:hAnsi="Arial" w:cs="Arial"/>
          <w:color w:val="000000" w:themeColor="text1"/>
          <w:sz w:val="22"/>
          <w:szCs w:val="22"/>
        </w:rPr>
      </w:pPr>
    </w:p>
    <w:p w14:paraId="37A70789" w14:textId="77777777" w:rsidR="002B2832" w:rsidRPr="00D7313F" w:rsidRDefault="00F57F95" w:rsidP="00F57F95">
      <w:pPr>
        <w:rPr>
          <w:rFonts w:ascii="Arial" w:hAnsi="Arial" w:cs="Arial"/>
          <w:color w:val="000000" w:themeColor="text1"/>
          <w:sz w:val="22"/>
          <w:szCs w:val="22"/>
        </w:rPr>
      </w:pPr>
      <w:r w:rsidRPr="00D7313F">
        <w:rPr>
          <w:rFonts w:ascii="Arial" w:hAnsi="Arial" w:cs="Arial"/>
          <w:color w:val="000000" w:themeColor="text1"/>
          <w:sz w:val="22"/>
          <w:szCs w:val="22"/>
        </w:rPr>
        <w:t xml:space="preserve">I knew that implementation would be contentious, as it would impact on others beyond my Improvement team and the Control room, namely frontline officers. We were essentially assigning calls to officers shown as available on the mapping system, rather than asking for their availability, thereby removing their choice and control. </w:t>
      </w:r>
      <w:r w:rsidR="002B2832" w:rsidRPr="00D7313F">
        <w:rPr>
          <w:rFonts w:ascii="Arial" w:hAnsi="Arial" w:cs="Arial"/>
          <w:color w:val="000000" w:themeColor="text1"/>
          <w:sz w:val="22"/>
          <w:szCs w:val="22"/>
        </w:rPr>
        <w:t xml:space="preserve">The Control Room Staff felt empowered, whereas front-line officers felt dis-empowered by the changes. </w:t>
      </w:r>
    </w:p>
    <w:p w14:paraId="25AF31B5" w14:textId="77777777" w:rsidR="002B2832" w:rsidRPr="00D7313F" w:rsidRDefault="002B2832" w:rsidP="00F57F95">
      <w:pPr>
        <w:rPr>
          <w:rFonts w:ascii="Arial" w:hAnsi="Arial" w:cs="Arial"/>
          <w:color w:val="000000" w:themeColor="text1"/>
          <w:sz w:val="22"/>
          <w:szCs w:val="22"/>
        </w:rPr>
      </w:pPr>
    </w:p>
    <w:p w14:paraId="47007EB2" w14:textId="35179A65" w:rsidR="00F57F95" w:rsidRPr="00D7313F" w:rsidRDefault="002B2832" w:rsidP="00F57F95">
      <w:pPr>
        <w:rPr>
          <w:rFonts w:ascii="Arial" w:hAnsi="Arial" w:cs="Arial"/>
          <w:color w:val="000000" w:themeColor="text1"/>
          <w:sz w:val="22"/>
          <w:szCs w:val="22"/>
        </w:rPr>
      </w:pPr>
      <w:r w:rsidRPr="00D7313F">
        <w:rPr>
          <w:rFonts w:ascii="Arial" w:hAnsi="Arial" w:cs="Arial"/>
          <w:color w:val="000000" w:themeColor="text1"/>
          <w:sz w:val="22"/>
          <w:szCs w:val="22"/>
        </w:rPr>
        <w:t xml:space="preserve">As the Senior Officer within the Control Room and upon seeing </w:t>
      </w:r>
      <w:r w:rsidR="00F57F95" w:rsidRPr="00D7313F">
        <w:rPr>
          <w:rFonts w:ascii="Arial" w:hAnsi="Arial" w:cs="Arial"/>
          <w:color w:val="000000" w:themeColor="text1"/>
          <w:sz w:val="22"/>
          <w:szCs w:val="22"/>
        </w:rPr>
        <w:t>the findings and significant delays in DV response times</w:t>
      </w:r>
      <w:r w:rsidR="00C35B66" w:rsidRPr="00D7313F">
        <w:rPr>
          <w:rFonts w:ascii="Arial" w:hAnsi="Arial" w:cs="Arial"/>
          <w:color w:val="000000" w:themeColor="text1"/>
          <w:sz w:val="22"/>
          <w:szCs w:val="22"/>
        </w:rPr>
        <w:t xml:space="preserve"> and some of the tactics being used to avoid allocation,</w:t>
      </w:r>
      <w:r w:rsidRPr="00D7313F">
        <w:rPr>
          <w:rFonts w:ascii="Arial" w:hAnsi="Arial" w:cs="Arial"/>
          <w:color w:val="000000" w:themeColor="text1"/>
          <w:sz w:val="22"/>
          <w:szCs w:val="22"/>
        </w:rPr>
        <w:t xml:space="preserve"> I initially felt quite defensive of my team. </w:t>
      </w:r>
      <w:r w:rsidR="00C35B66" w:rsidRPr="00D7313F">
        <w:rPr>
          <w:rFonts w:ascii="Arial" w:hAnsi="Arial" w:cs="Arial"/>
          <w:color w:val="000000" w:themeColor="text1"/>
          <w:sz w:val="22"/>
          <w:szCs w:val="22"/>
        </w:rPr>
        <w:t xml:space="preserve">At the early stages, </w:t>
      </w:r>
      <w:r w:rsidRPr="00D7313F">
        <w:rPr>
          <w:rFonts w:ascii="Arial" w:hAnsi="Arial" w:cs="Arial"/>
          <w:color w:val="000000" w:themeColor="text1"/>
          <w:sz w:val="22"/>
          <w:szCs w:val="22"/>
        </w:rPr>
        <w:t xml:space="preserve">I possibly had a very narrow view of the project. I joined SWP some 25 years ago, to serve the public and provide the best service possible, and all I could see from this work was the potential to </w:t>
      </w:r>
      <w:r w:rsidR="00C35B66" w:rsidRPr="00D7313F">
        <w:rPr>
          <w:rFonts w:ascii="Arial" w:hAnsi="Arial" w:cs="Arial"/>
          <w:color w:val="000000" w:themeColor="text1"/>
          <w:sz w:val="22"/>
          <w:szCs w:val="22"/>
        </w:rPr>
        <w:t>achieve that</w:t>
      </w:r>
      <w:r w:rsidRPr="00D7313F">
        <w:rPr>
          <w:rFonts w:ascii="Arial" w:hAnsi="Arial" w:cs="Arial"/>
          <w:color w:val="000000" w:themeColor="text1"/>
          <w:sz w:val="22"/>
          <w:szCs w:val="22"/>
        </w:rPr>
        <w:t xml:space="preserve">. </w:t>
      </w:r>
      <w:r w:rsidR="00F57F95" w:rsidRPr="00D7313F">
        <w:rPr>
          <w:rFonts w:ascii="Arial" w:hAnsi="Arial" w:cs="Arial"/>
          <w:color w:val="000000" w:themeColor="text1"/>
          <w:sz w:val="22"/>
          <w:szCs w:val="22"/>
        </w:rPr>
        <w:t>I felt that some people</w:t>
      </w:r>
      <w:r w:rsidR="00C35B66" w:rsidRPr="00D7313F">
        <w:rPr>
          <w:rFonts w:ascii="Arial" w:hAnsi="Arial" w:cs="Arial"/>
          <w:color w:val="000000" w:themeColor="text1"/>
          <w:sz w:val="22"/>
          <w:szCs w:val="22"/>
        </w:rPr>
        <w:t>, including Divisional managers,</w:t>
      </w:r>
      <w:r w:rsidR="00F57F95" w:rsidRPr="00D7313F">
        <w:rPr>
          <w:rFonts w:ascii="Arial" w:hAnsi="Arial" w:cs="Arial"/>
          <w:color w:val="000000" w:themeColor="text1"/>
          <w:sz w:val="22"/>
          <w:szCs w:val="22"/>
        </w:rPr>
        <w:t xml:space="preserve"> were missing the project’s purpose and not understanding its importance. After the project went live, I felt disheartened as obstacles were clearly being put in the way. It seemed not everyone was giving 100% to make the project work and some were </w:t>
      </w:r>
      <w:r w:rsidR="00D432A2" w:rsidRPr="00D7313F">
        <w:rPr>
          <w:rFonts w:ascii="Arial" w:hAnsi="Arial" w:cs="Arial"/>
          <w:color w:val="000000" w:themeColor="text1"/>
          <w:sz w:val="22"/>
          <w:szCs w:val="22"/>
        </w:rPr>
        <w:t xml:space="preserve">actively </w:t>
      </w:r>
      <w:r w:rsidR="00F57F95" w:rsidRPr="00D7313F">
        <w:rPr>
          <w:rFonts w:ascii="Arial" w:hAnsi="Arial" w:cs="Arial"/>
          <w:color w:val="000000" w:themeColor="text1"/>
          <w:sz w:val="22"/>
          <w:szCs w:val="22"/>
        </w:rPr>
        <w:t xml:space="preserve">avoiding work. </w:t>
      </w:r>
    </w:p>
    <w:p w14:paraId="790955A4" w14:textId="77777777" w:rsidR="00F57F95" w:rsidRPr="00D7313F" w:rsidRDefault="00F57F95" w:rsidP="00F57F95">
      <w:pPr>
        <w:rPr>
          <w:rFonts w:ascii="Arial" w:hAnsi="Arial" w:cs="Arial"/>
          <w:color w:val="000000" w:themeColor="text1"/>
          <w:sz w:val="22"/>
          <w:szCs w:val="22"/>
        </w:rPr>
      </w:pPr>
    </w:p>
    <w:p w14:paraId="643851DF" w14:textId="5C90B13A" w:rsidR="009B2FFF" w:rsidRPr="00D7313F" w:rsidRDefault="00F57F95" w:rsidP="00F57F95">
      <w:pPr>
        <w:rPr>
          <w:rFonts w:ascii="Arial" w:hAnsi="Arial" w:cs="Arial"/>
          <w:color w:val="000000" w:themeColor="text1"/>
          <w:sz w:val="22"/>
          <w:szCs w:val="22"/>
        </w:rPr>
      </w:pPr>
      <w:r w:rsidRPr="00D7313F">
        <w:rPr>
          <w:rFonts w:ascii="Arial" w:hAnsi="Arial" w:cs="Arial"/>
          <w:color w:val="000000" w:themeColor="text1"/>
          <w:sz w:val="22"/>
          <w:szCs w:val="22"/>
        </w:rPr>
        <w:t xml:space="preserve">As time </w:t>
      </w:r>
      <w:r w:rsidR="00D432A2" w:rsidRPr="00D7313F">
        <w:rPr>
          <w:rFonts w:ascii="Arial" w:hAnsi="Arial" w:cs="Arial"/>
          <w:color w:val="000000" w:themeColor="text1"/>
          <w:sz w:val="22"/>
          <w:szCs w:val="22"/>
        </w:rPr>
        <w:t>passed</w:t>
      </w:r>
      <w:r w:rsidRPr="00D7313F">
        <w:rPr>
          <w:rFonts w:ascii="Arial" w:hAnsi="Arial" w:cs="Arial"/>
          <w:color w:val="000000" w:themeColor="text1"/>
          <w:sz w:val="22"/>
          <w:szCs w:val="22"/>
        </w:rPr>
        <w:t>,</w:t>
      </w:r>
      <w:r w:rsidR="00D432A2" w:rsidRPr="00D7313F">
        <w:rPr>
          <w:rFonts w:ascii="Arial" w:hAnsi="Arial" w:cs="Arial"/>
          <w:color w:val="000000" w:themeColor="text1"/>
          <w:sz w:val="22"/>
          <w:szCs w:val="22"/>
        </w:rPr>
        <w:t xml:space="preserve"> however my views changed.</w:t>
      </w:r>
      <w:r w:rsidRPr="00D7313F">
        <w:rPr>
          <w:rFonts w:ascii="Arial" w:hAnsi="Arial" w:cs="Arial"/>
          <w:color w:val="000000" w:themeColor="text1"/>
          <w:sz w:val="22"/>
          <w:szCs w:val="22"/>
        </w:rPr>
        <w:t xml:space="preserve"> I began to see the project’s actual impact on the frontline: </w:t>
      </w:r>
      <w:r w:rsidR="00D432A2" w:rsidRPr="00D7313F">
        <w:rPr>
          <w:rFonts w:ascii="Arial" w:hAnsi="Arial" w:cs="Arial"/>
          <w:color w:val="000000" w:themeColor="text1"/>
          <w:sz w:val="22"/>
          <w:szCs w:val="22"/>
        </w:rPr>
        <w:t xml:space="preserve">the </w:t>
      </w:r>
      <w:r w:rsidRPr="00D7313F">
        <w:rPr>
          <w:rFonts w:ascii="Arial" w:hAnsi="Arial" w:cs="Arial"/>
          <w:color w:val="000000" w:themeColor="text1"/>
          <w:sz w:val="22"/>
          <w:szCs w:val="22"/>
        </w:rPr>
        <w:t>loss of control</w:t>
      </w:r>
      <w:r w:rsidR="009B2FFF" w:rsidRPr="00D7313F">
        <w:rPr>
          <w:rFonts w:ascii="Arial" w:hAnsi="Arial" w:cs="Arial"/>
          <w:color w:val="000000" w:themeColor="text1"/>
          <w:sz w:val="22"/>
          <w:szCs w:val="22"/>
        </w:rPr>
        <w:t xml:space="preserve"> and the sheer volume of work sitting behind simply attending the call. I began to understand the concerns of their management teams, and rather than perceiving them as problems, I </w:t>
      </w:r>
      <w:proofErr w:type="spellStart"/>
      <w:r w:rsidR="009B2FFF" w:rsidRPr="00D7313F">
        <w:rPr>
          <w:rFonts w:ascii="Arial" w:hAnsi="Arial" w:cs="Arial"/>
          <w:color w:val="000000" w:themeColor="text1"/>
          <w:sz w:val="22"/>
          <w:szCs w:val="22"/>
        </w:rPr>
        <w:t>realised</w:t>
      </w:r>
      <w:proofErr w:type="spellEnd"/>
      <w:r w:rsidR="009B2FFF" w:rsidRPr="00D7313F">
        <w:rPr>
          <w:rFonts w:ascii="Arial" w:hAnsi="Arial" w:cs="Arial"/>
          <w:color w:val="000000" w:themeColor="text1"/>
          <w:sz w:val="22"/>
          <w:szCs w:val="22"/>
        </w:rPr>
        <w:t xml:space="preserve"> that their input could refine the project plan not discredit it. </w:t>
      </w:r>
      <w:r w:rsidRPr="00D7313F">
        <w:rPr>
          <w:rFonts w:ascii="Arial" w:hAnsi="Arial" w:cs="Arial"/>
          <w:color w:val="000000" w:themeColor="text1"/>
          <w:sz w:val="22"/>
          <w:szCs w:val="22"/>
        </w:rPr>
        <w:t>The wider SMT added additional supervisors, reviewed processes, and restructure</w:t>
      </w:r>
      <w:r w:rsidR="009B2FFF" w:rsidRPr="00D7313F">
        <w:rPr>
          <w:rFonts w:ascii="Arial" w:hAnsi="Arial" w:cs="Arial"/>
          <w:color w:val="000000" w:themeColor="text1"/>
          <w:sz w:val="22"/>
          <w:szCs w:val="22"/>
        </w:rPr>
        <w:t>d</w:t>
      </w:r>
      <w:r w:rsidRPr="00D7313F">
        <w:rPr>
          <w:rFonts w:ascii="Arial" w:hAnsi="Arial" w:cs="Arial"/>
          <w:color w:val="000000" w:themeColor="text1"/>
          <w:sz w:val="22"/>
          <w:szCs w:val="22"/>
        </w:rPr>
        <w:t xml:space="preserve"> the bronze Inspector role. </w:t>
      </w:r>
    </w:p>
    <w:p w14:paraId="11B60935" w14:textId="77777777" w:rsidR="009B2FFF" w:rsidRPr="00D7313F" w:rsidRDefault="009B2FFF" w:rsidP="00F57F95">
      <w:pPr>
        <w:rPr>
          <w:rFonts w:ascii="Arial" w:hAnsi="Arial" w:cs="Arial"/>
          <w:color w:val="000000" w:themeColor="text1"/>
          <w:sz w:val="22"/>
          <w:szCs w:val="22"/>
        </w:rPr>
      </w:pPr>
    </w:p>
    <w:p w14:paraId="762772C1" w14:textId="760D62B5" w:rsidR="00F57F95" w:rsidRPr="00D7313F" w:rsidRDefault="00F57F95" w:rsidP="00F57F95">
      <w:pPr>
        <w:rPr>
          <w:rFonts w:ascii="Arial" w:hAnsi="Arial" w:cs="Arial"/>
          <w:color w:val="000000" w:themeColor="text1"/>
          <w:sz w:val="22"/>
          <w:szCs w:val="22"/>
        </w:rPr>
      </w:pPr>
      <w:r w:rsidRPr="00D7313F">
        <w:rPr>
          <w:rFonts w:ascii="Arial" w:hAnsi="Arial" w:cs="Arial"/>
          <w:color w:val="000000" w:themeColor="text1"/>
          <w:sz w:val="22"/>
          <w:szCs w:val="22"/>
        </w:rPr>
        <w:t xml:space="preserve">It was a very emotional journey, and I shifted from being </w:t>
      </w:r>
      <w:r w:rsidR="009B2FFF" w:rsidRPr="00D7313F">
        <w:rPr>
          <w:rFonts w:ascii="Arial" w:hAnsi="Arial" w:cs="Arial"/>
          <w:color w:val="000000" w:themeColor="text1"/>
          <w:sz w:val="22"/>
          <w:szCs w:val="22"/>
        </w:rPr>
        <w:t xml:space="preserve">very </w:t>
      </w:r>
      <w:r w:rsidRPr="00D7313F">
        <w:rPr>
          <w:rFonts w:ascii="Arial" w:hAnsi="Arial" w:cs="Arial"/>
          <w:color w:val="000000" w:themeColor="text1"/>
          <w:sz w:val="22"/>
          <w:szCs w:val="22"/>
        </w:rPr>
        <w:t>defensive to understanding</w:t>
      </w:r>
      <w:r w:rsidR="009B2FFF" w:rsidRPr="00D7313F">
        <w:rPr>
          <w:rFonts w:ascii="Arial" w:hAnsi="Arial" w:cs="Arial"/>
          <w:color w:val="000000" w:themeColor="text1"/>
          <w:sz w:val="22"/>
          <w:szCs w:val="22"/>
        </w:rPr>
        <w:t xml:space="preserve"> and then to supporting</w:t>
      </w:r>
      <w:r w:rsidRPr="00D7313F">
        <w:rPr>
          <w:rFonts w:ascii="Arial" w:hAnsi="Arial" w:cs="Arial"/>
          <w:color w:val="000000" w:themeColor="text1"/>
          <w:sz w:val="22"/>
          <w:szCs w:val="22"/>
        </w:rPr>
        <w:t xml:space="preserve">. </w:t>
      </w:r>
      <w:r w:rsidR="009B2FFF" w:rsidRPr="00D7313F">
        <w:rPr>
          <w:rFonts w:ascii="Arial" w:hAnsi="Arial" w:cs="Arial"/>
          <w:color w:val="000000" w:themeColor="text1"/>
          <w:sz w:val="22"/>
          <w:szCs w:val="22"/>
        </w:rPr>
        <w:t>The whole experience</w:t>
      </w:r>
      <w:r w:rsidRPr="00D7313F">
        <w:rPr>
          <w:rFonts w:ascii="Arial" w:hAnsi="Arial" w:cs="Arial"/>
          <w:color w:val="000000" w:themeColor="text1"/>
          <w:sz w:val="22"/>
          <w:szCs w:val="22"/>
        </w:rPr>
        <w:t xml:space="preserve"> gave me an opportunity to explore my leadership</w:t>
      </w:r>
      <w:r w:rsidR="009B2FFF" w:rsidRPr="00D7313F">
        <w:rPr>
          <w:rFonts w:ascii="Arial" w:hAnsi="Arial" w:cs="Arial"/>
          <w:color w:val="000000" w:themeColor="text1"/>
          <w:sz w:val="22"/>
          <w:szCs w:val="22"/>
        </w:rPr>
        <w:t xml:space="preserve"> style</w:t>
      </w:r>
      <w:r w:rsidRPr="00D7313F">
        <w:rPr>
          <w:rFonts w:ascii="Arial" w:hAnsi="Arial" w:cs="Arial"/>
          <w:color w:val="000000" w:themeColor="text1"/>
          <w:sz w:val="22"/>
          <w:szCs w:val="22"/>
        </w:rPr>
        <w:t xml:space="preserve"> and my challenges. </w:t>
      </w:r>
    </w:p>
    <w:p w14:paraId="626A51D1" w14:textId="77777777" w:rsidR="00F57F95" w:rsidRPr="00D7313F" w:rsidRDefault="00F57F95" w:rsidP="00F57F95">
      <w:pPr>
        <w:rPr>
          <w:rFonts w:ascii="Arial" w:hAnsi="Arial" w:cs="Arial"/>
          <w:color w:val="000000" w:themeColor="text1"/>
          <w:sz w:val="22"/>
          <w:szCs w:val="22"/>
        </w:rPr>
      </w:pPr>
    </w:p>
    <w:p w14:paraId="56E177B1" w14:textId="77777777" w:rsidR="00A2621E" w:rsidRDefault="00A2621E" w:rsidP="00A2621E">
      <w:pPr>
        <w:rPr>
          <w:rFonts w:ascii="Arial" w:hAnsi="Arial" w:cs="Arial"/>
          <w:b/>
          <w:bCs/>
          <w:color w:val="4472C4" w:themeColor="accent1"/>
          <w:sz w:val="22"/>
          <w:szCs w:val="22"/>
        </w:rPr>
      </w:pPr>
    </w:p>
    <w:p w14:paraId="51317727" w14:textId="77777777" w:rsidR="007B331B" w:rsidRDefault="007B331B" w:rsidP="00A2621E">
      <w:pPr>
        <w:rPr>
          <w:rFonts w:ascii="Arial" w:hAnsi="Arial" w:cs="Arial"/>
          <w:b/>
          <w:bCs/>
          <w:color w:val="4472C4" w:themeColor="accent1"/>
          <w:sz w:val="22"/>
          <w:szCs w:val="22"/>
        </w:rPr>
      </w:pPr>
    </w:p>
    <w:p w14:paraId="434EAA69" w14:textId="77777777" w:rsidR="007B331B" w:rsidRPr="00D7313F" w:rsidRDefault="007B331B" w:rsidP="00A2621E">
      <w:pPr>
        <w:rPr>
          <w:rFonts w:ascii="Arial" w:hAnsi="Arial" w:cs="Arial"/>
          <w:b/>
          <w:bCs/>
          <w:color w:val="4472C4" w:themeColor="accent1"/>
          <w:sz w:val="22"/>
          <w:szCs w:val="22"/>
        </w:rPr>
      </w:pPr>
    </w:p>
    <w:p w14:paraId="22B994B3" w14:textId="4263B785" w:rsidR="00A2621E" w:rsidRPr="00D7313F" w:rsidRDefault="00A2621E" w:rsidP="00A2621E">
      <w:pPr>
        <w:rPr>
          <w:rFonts w:ascii="Arial" w:hAnsi="Arial" w:cs="Arial"/>
          <w:b/>
          <w:bCs/>
          <w:color w:val="000000" w:themeColor="text1"/>
          <w:sz w:val="22"/>
          <w:szCs w:val="22"/>
          <w:u w:val="single"/>
        </w:rPr>
      </w:pPr>
      <w:r w:rsidRPr="00D7313F">
        <w:rPr>
          <w:rFonts w:ascii="Arial" w:hAnsi="Arial" w:cs="Arial"/>
          <w:b/>
          <w:bCs/>
          <w:color w:val="000000" w:themeColor="text1"/>
          <w:sz w:val="22"/>
          <w:szCs w:val="22"/>
          <w:u w:val="single"/>
        </w:rPr>
        <w:lastRenderedPageBreak/>
        <w:t>Evaluation / Analysis</w:t>
      </w:r>
    </w:p>
    <w:p w14:paraId="577A9EC3" w14:textId="77777777" w:rsidR="00E85ED9" w:rsidRPr="00D7313F" w:rsidRDefault="00E85ED9" w:rsidP="00380E06">
      <w:pPr>
        <w:rPr>
          <w:rFonts w:ascii="Arial" w:hAnsi="Arial" w:cs="Arial"/>
          <w:sz w:val="22"/>
          <w:szCs w:val="22"/>
        </w:rPr>
      </w:pPr>
    </w:p>
    <w:p w14:paraId="0E6A1BD6" w14:textId="4E3B23EE" w:rsidR="00FA6EBE" w:rsidRPr="00D7313F" w:rsidRDefault="00E85ED9" w:rsidP="00380E06">
      <w:pPr>
        <w:rPr>
          <w:rFonts w:ascii="Arial" w:hAnsi="Arial" w:cs="Arial"/>
          <w:color w:val="4472C4" w:themeColor="accent1"/>
          <w:sz w:val="22"/>
          <w:szCs w:val="22"/>
        </w:rPr>
      </w:pPr>
      <w:r w:rsidRPr="00D7313F">
        <w:rPr>
          <w:rFonts w:ascii="Arial" w:hAnsi="Arial" w:cs="Arial"/>
          <w:sz w:val="22"/>
          <w:szCs w:val="22"/>
        </w:rPr>
        <w:t xml:space="preserve">It has been widely identified that project implementation is primarily </w:t>
      </w:r>
      <w:r w:rsidR="001E5D2E" w:rsidRPr="00D7313F">
        <w:rPr>
          <w:rFonts w:ascii="Arial" w:hAnsi="Arial" w:cs="Arial"/>
          <w:sz w:val="22"/>
          <w:szCs w:val="22"/>
        </w:rPr>
        <w:t xml:space="preserve">centered around </w:t>
      </w:r>
      <w:r w:rsidRPr="00D7313F">
        <w:rPr>
          <w:rFonts w:ascii="Arial" w:hAnsi="Arial" w:cs="Arial"/>
          <w:sz w:val="22"/>
          <w:szCs w:val="22"/>
        </w:rPr>
        <w:t>staff</w:t>
      </w:r>
      <w:r w:rsidR="001E5D2E" w:rsidRPr="00D7313F">
        <w:rPr>
          <w:rFonts w:ascii="Arial" w:hAnsi="Arial" w:cs="Arial"/>
          <w:sz w:val="22"/>
          <w:szCs w:val="22"/>
        </w:rPr>
        <w:t xml:space="preserve">. Therefore, as leaders, we must </w:t>
      </w:r>
      <w:proofErr w:type="spellStart"/>
      <w:r w:rsidR="001E5D2E" w:rsidRPr="00D7313F">
        <w:rPr>
          <w:rFonts w:ascii="Arial" w:hAnsi="Arial" w:cs="Arial"/>
          <w:sz w:val="22"/>
          <w:szCs w:val="22"/>
        </w:rPr>
        <w:t>recognise</w:t>
      </w:r>
      <w:proofErr w:type="spellEnd"/>
      <w:r w:rsidR="001E5D2E" w:rsidRPr="00D7313F">
        <w:rPr>
          <w:rFonts w:ascii="Arial" w:hAnsi="Arial" w:cs="Arial"/>
          <w:sz w:val="22"/>
          <w:szCs w:val="22"/>
        </w:rPr>
        <w:t xml:space="preserve"> the importance of motivating and leading our team effectively</w:t>
      </w:r>
      <w:r w:rsidR="001650AD">
        <w:rPr>
          <w:rFonts w:ascii="Arial" w:hAnsi="Arial" w:cs="Arial"/>
          <w:sz w:val="22"/>
          <w:szCs w:val="22"/>
        </w:rPr>
        <w:t xml:space="preserve"> </w:t>
      </w:r>
      <w:sdt>
        <w:sdtPr>
          <w:rPr>
            <w:rFonts w:ascii="Arial" w:hAnsi="Arial" w:cs="Arial"/>
            <w:sz w:val="22"/>
            <w:szCs w:val="22"/>
          </w:rPr>
          <w:id w:val="950586660"/>
          <w:citation/>
        </w:sdtPr>
        <w:sdtEndPr/>
        <w:sdtContent>
          <w:r w:rsidR="001650AD">
            <w:rPr>
              <w:rFonts w:ascii="Arial" w:hAnsi="Arial" w:cs="Arial"/>
              <w:sz w:val="22"/>
              <w:szCs w:val="22"/>
            </w:rPr>
            <w:fldChar w:fldCharType="begin"/>
          </w:r>
          <w:r w:rsidR="001650AD">
            <w:rPr>
              <w:rFonts w:ascii="Arial" w:hAnsi="Arial" w:cs="Arial"/>
              <w:sz w:val="22"/>
              <w:szCs w:val="22"/>
              <w:lang w:val="en-GB"/>
            </w:rPr>
            <w:instrText xml:space="preserve"> CITATION Web17 \l 2057 </w:instrText>
          </w:r>
          <w:r w:rsidR="001650AD">
            <w:rPr>
              <w:rFonts w:ascii="Arial" w:hAnsi="Arial" w:cs="Arial"/>
              <w:sz w:val="22"/>
              <w:szCs w:val="22"/>
            </w:rPr>
            <w:fldChar w:fldCharType="separate"/>
          </w:r>
          <w:r w:rsidR="001650AD" w:rsidRPr="001650AD">
            <w:rPr>
              <w:rFonts w:ascii="Arial" w:hAnsi="Arial" w:cs="Arial"/>
              <w:noProof/>
              <w:sz w:val="22"/>
              <w:szCs w:val="22"/>
              <w:lang w:val="en-GB"/>
            </w:rPr>
            <w:t>(Webster, 2017)</w:t>
          </w:r>
          <w:r w:rsidR="001650AD">
            <w:rPr>
              <w:rFonts w:ascii="Arial" w:hAnsi="Arial" w:cs="Arial"/>
              <w:sz w:val="22"/>
              <w:szCs w:val="22"/>
            </w:rPr>
            <w:fldChar w:fldCharType="end"/>
          </w:r>
        </w:sdtContent>
      </w:sdt>
      <w:r w:rsidR="001650AD">
        <w:rPr>
          <w:rFonts w:ascii="Arial" w:hAnsi="Arial" w:cs="Arial"/>
          <w:sz w:val="22"/>
          <w:szCs w:val="22"/>
        </w:rPr>
        <w:t xml:space="preserve">. </w:t>
      </w:r>
      <w:r w:rsidR="00FA6EBE" w:rsidRPr="00D7313F">
        <w:rPr>
          <w:rFonts w:ascii="Arial" w:hAnsi="Arial" w:cs="Arial"/>
          <w:sz w:val="22"/>
          <w:szCs w:val="22"/>
        </w:rPr>
        <w:t xml:space="preserve">I absolutely concur with this, and whilst the Continuous Improvement Team were fully briefed as were the control room staff before go-live, the change in process was not fully explained and briefed to frontline staff, which was where the issues arose. Whilst we had clear objectives of the project, we failed to acknowledge the risk of key stakeholders i.e. the frontline officers and the impact the changes would have on them. </w:t>
      </w:r>
      <w:r w:rsidR="003B7CDD" w:rsidRPr="00D7313F">
        <w:rPr>
          <w:rFonts w:ascii="Arial" w:hAnsi="Arial" w:cs="Arial"/>
          <w:sz w:val="22"/>
          <w:szCs w:val="22"/>
        </w:rPr>
        <w:t>This point was highlighted further by</w:t>
      </w:r>
      <w:r w:rsidR="001650AD">
        <w:rPr>
          <w:rFonts w:ascii="Arial" w:hAnsi="Arial" w:cs="Arial"/>
          <w:sz w:val="22"/>
          <w:szCs w:val="22"/>
        </w:rPr>
        <w:t xml:space="preserve"> Bryson, </w:t>
      </w:r>
      <w:r w:rsidR="003B7CDD" w:rsidRPr="00D7313F">
        <w:rPr>
          <w:rFonts w:ascii="Arial" w:hAnsi="Arial" w:cs="Arial"/>
          <w:sz w:val="22"/>
          <w:szCs w:val="22"/>
        </w:rPr>
        <w:t xml:space="preserve">who identified that we must </w:t>
      </w:r>
      <w:proofErr w:type="gramStart"/>
      <w:r w:rsidR="003B7CDD" w:rsidRPr="00D7313F">
        <w:rPr>
          <w:rFonts w:ascii="Arial" w:hAnsi="Arial" w:cs="Arial"/>
          <w:sz w:val="22"/>
          <w:szCs w:val="22"/>
        </w:rPr>
        <w:t>take into account</w:t>
      </w:r>
      <w:proofErr w:type="gramEnd"/>
      <w:r w:rsidR="003B7CDD" w:rsidRPr="00D7313F">
        <w:rPr>
          <w:rFonts w:ascii="Arial" w:hAnsi="Arial" w:cs="Arial"/>
          <w:sz w:val="22"/>
          <w:szCs w:val="22"/>
        </w:rPr>
        <w:t xml:space="preserve"> the ‘pathways already in existence within audience heads’, which we potentially failed to do</w:t>
      </w:r>
      <w:r w:rsidR="0042168A">
        <w:rPr>
          <w:rFonts w:ascii="Arial" w:hAnsi="Arial" w:cs="Arial"/>
          <w:sz w:val="22"/>
          <w:szCs w:val="22"/>
        </w:rPr>
        <w:t>.</w:t>
      </w:r>
      <w:r w:rsidR="001650AD">
        <w:rPr>
          <w:rFonts w:ascii="Arial" w:hAnsi="Arial" w:cs="Arial"/>
          <w:sz w:val="22"/>
          <w:szCs w:val="22"/>
        </w:rPr>
        <w:t xml:space="preserve"> </w:t>
      </w:r>
      <w:sdt>
        <w:sdtPr>
          <w:rPr>
            <w:rFonts w:ascii="Arial" w:hAnsi="Arial" w:cs="Arial"/>
            <w:sz w:val="22"/>
            <w:szCs w:val="22"/>
          </w:rPr>
          <w:id w:val="1220245792"/>
          <w:citation/>
        </w:sdtPr>
        <w:sdtEndPr/>
        <w:sdtContent>
          <w:r w:rsidR="001650AD">
            <w:rPr>
              <w:rFonts w:ascii="Arial" w:hAnsi="Arial" w:cs="Arial"/>
              <w:sz w:val="22"/>
              <w:szCs w:val="22"/>
            </w:rPr>
            <w:fldChar w:fldCharType="begin"/>
          </w:r>
          <w:r w:rsidR="001650AD">
            <w:rPr>
              <w:rFonts w:ascii="Arial" w:hAnsi="Arial" w:cs="Arial"/>
              <w:sz w:val="22"/>
              <w:szCs w:val="22"/>
              <w:lang w:val="en-GB"/>
            </w:rPr>
            <w:instrText xml:space="preserve"> CITATION Bry18 \l 2057 </w:instrText>
          </w:r>
          <w:r w:rsidR="001650AD">
            <w:rPr>
              <w:rFonts w:ascii="Arial" w:hAnsi="Arial" w:cs="Arial"/>
              <w:sz w:val="22"/>
              <w:szCs w:val="22"/>
            </w:rPr>
            <w:fldChar w:fldCharType="separate"/>
          </w:r>
          <w:r w:rsidR="001650AD" w:rsidRPr="001650AD">
            <w:rPr>
              <w:rFonts w:ascii="Arial" w:hAnsi="Arial" w:cs="Arial"/>
              <w:noProof/>
              <w:sz w:val="22"/>
              <w:szCs w:val="22"/>
              <w:lang w:val="en-GB"/>
            </w:rPr>
            <w:t>(Bryson, 2018)</w:t>
          </w:r>
          <w:r w:rsidR="001650AD">
            <w:rPr>
              <w:rFonts w:ascii="Arial" w:hAnsi="Arial" w:cs="Arial"/>
              <w:sz w:val="22"/>
              <w:szCs w:val="22"/>
            </w:rPr>
            <w:fldChar w:fldCharType="end"/>
          </w:r>
        </w:sdtContent>
      </w:sdt>
      <w:r w:rsidR="001650AD">
        <w:rPr>
          <w:rFonts w:ascii="Arial" w:hAnsi="Arial" w:cs="Arial"/>
          <w:sz w:val="22"/>
          <w:szCs w:val="22"/>
        </w:rPr>
        <w:t>.</w:t>
      </w:r>
    </w:p>
    <w:p w14:paraId="6EF13631" w14:textId="77777777" w:rsidR="00FA6EBE" w:rsidRPr="00D7313F" w:rsidRDefault="00FA6EBE" w:rsidP="00380E06">
      <w:pPr>
        <w:rPr>
          <w:rFonts w:ascii="Arial" w:hAnsi="Arial" w:cs="Arial"/>
          <w:sz w:val="22"/>
          <w:szCs w:val="22"/>
        </w:rPr>
      </w:pPr>
    </w:p>
    <w:p w14:paraId="021FA28B" w14:textId="71D7D4B1" w:rsidR="00E85ED9" w:rsidRPr="00D7313F" w:rsidRDefault="00B92BF6" w:rsidP="00380E06">
      <w:pPr>
        <w:rPr>
          <w:rFonts w:ascii="Arial" w:hAnsi="Arial" w:cs="Arial"/>
          <w:sz w:val="22"/>
          <w:szCs w:val="22"/>
        </w:rPr>
      </w:pPr>
      <w:r w:rsidRPr="00D7313F">
        <w:rPr>
          <w:rFonts w:ascii="Arial" w:hAnsi="Arial" w:cs="Arial"/>
          <w:sz w:val="22"/>
          <w:szCs w:val="22"/>
        </w:rPr>
        <w:t xml:space="preserve">Ultimately, the strategy, primarily was resource-based, with the view that we needed to exploit the strategic capability of our current resources, ensuring that we were </w:t>
      </w:r>
      <w:proofErr w:type="spellStart"/>
      <w:r w:rsidRPr="00D7313F">
        <w:rPr>
          <w:rFonts w:ascii="Arial" w:hAnsi="Arial" w:cs="Arial"/>
          <w:sz w:val="22"/>
          <w:szCs w:val="22"/>
        </w:rPr>
        <w:t>maximising</w:t>
      </w:r>
      <w:proofErr w:type="spellEnd"/>
      <w:r w:rsidRPr="00D7313F">
        <w:rPr>
          <w:rFonts w:ascii="Arial" w:hAnsi="Arial" w:cs="Arial"/>
          <w:sz w:val="22"/>
          <w:szCs w:val="22"/>
        </w:rPr>
        <w:t xml:space="preserve"> their potential by deploy</w:t>
      </w:r>
      <w:r w:rsidR="00E64889" w:rsidRPr="00D7313F">
        <w:rPr>
          <w:rFonts w:ascii="Arial" w:hAnsi="Arial" w:cs="Arial"/>
          <w:sz w:val="22"/>
          <w:szCs w:val="22"/>
        </w:rPr>
        <w:t xml:space="preserve">ing as swiftly as possible. </w:t>
      </w:r>
      <w:r w:rsidRPr="00D7313F">
        <w:rPr>
          <w:rFonts w:ascii="Arial" w:hAnsi="Arial" w:cs="Arial"/>
          <w:sz w:val="22"/>
          <w:szCs w:val="22"/>
        </w:rPr>
        <w:t xml:space="preserve">The resource-based view of strategy has been identified as building on resources and competencies (capability) and looking at the long-term direction of an </w:t>
      </w:r>
      <w:proofErr w:type="spellStart"/>
      <w:r w:rsidRPr="00D7313F">
        <w:rPr>
          <w:rFonts w:ascii="Arial" w:hAnsi="Arial" w:cs="Arial"/>
          <w:sz w:val="22"/>
          <w:szCs w:val="22"/>
        </w:rPr>
        <w:t>organisat</w:t>
      </w:r>
      <w:r w:rsidR="00E07414" w:rsidRPr="00D7313F">
        <w:rPr>
          <w:rFonts w:ascii="Arial" w:hAnsi="Arial" w:cs="Arial"/>
          <w:sz w:val="22"/>
          <w:szCs w:val="22"/>
        </w:rPr>
        <w:t>ion</w:t>
      </w:r>
      <w:proofErr w:type="spellEnd"/>
      <w:r w:rsidRPr="00D7313F">
        <w:rPr>
          <w:rFonts w:ascii="Arial" w:hAnsi="Arial" w:cs="Arial"/>
          <w:sz w:val="22"/>
          <w:szCs w:val="22"/>
        </w:rPr>
        <w:t xml:space="preserve">, which I agree was our aim. </w:t>
      </w:r>
      <w:r w:rsidR="00E64889" w:rsidRPr="00D7313F">
        <w:rPr>
          <w:rFonts w:ascii="Arial" w:hAnsi="Arial" w:cs="Arial"/>
          <w:sz w:val="22"/>
          <w:szCs w:val="22"/>
        </w:rPr>
        <w:t>I</w:t>
      </w:r>
      <w:r w:rsidRPr="00D7313F">
        <w:rPr>
          <w:rFonts w:ascii="Arial" w:hAnsi="Arial" w:cs="Arial"/>
          <w:sz w:val="22"/>
          <w:szCs w:val="22"/>
        </w:rPr>
        <w:t>t has been identified that such decisions are often made in situations of uncertainty, affect operational decisions and require an integrated approach</w:t>
      </w:r>
      <w:r w:rsidR="00E64889" w:rsidRPr="00D7313F">
        <w:rPr>
          <w:rFonts w:ascii="Arial" w:hAnsi="Arial" w:cs="Arial"/>
          <w:sz w:val="22"/>
          <w:szCs w:val="22"/>
        </w:rPr>
        <w:t xml:space="preserve">. It has been </w:t>
      </w:r>
      <w:proofErr w:type="spellStart"/>
      <w:r w:rsidR="00E64889" w:rsidRPr="00D7313F">
        <w:rPr>
          <w:rFonts w:ascii="Arial" w:hAnsi="Arial" w:cs="Arial"/>
          <w:sz w:val="22"/>
          <w:szCs w:val="22"/>
        </w:rPr>
        <w:t>recognised</w:t>
      </w:r>
      <w:proofErr w:type="spellEnd"/>
      <w:r w:rsidR="00E64889" w:rsidRPr="00D7313F">
        <w:rPr>
          <w:rFonts w:ascii="Arial" w:hAnsi="Arial" w:cs="Arial"/>
          <w:sz w:val="22"/>
          <w:szCs w:val="22"/>
        </w:rPr>
        <w:t xml:space="preserve"> that managers</w:t>
      </w:r>
      <w:r w:rsidR="002C26AE">
        <w:rPr>
          <w:rFonts w:ascii="Arial" w:hAnsi="Arial" w:cs="Arial"/>
          <w:sz w:val="22"/>
          <w:szCs w:val="22"/>
        </w:rPr>
        <w:t xml:space="preserve"> often need to cross boundaries to address problems, often with different interests and different priorities</w:t>
      </w:r>
      <w:r w:rsidR="00EE4BEE">
        <w:rPr>
          <w:rFonts w:ascii="Arial" w:hAnsi="Arial" w:cs="Arial"/>
          <w:sz w:val="22"/>
          <w:szCs w:val="22"/>
        </w:rPr>
        <w:t xml:space="preserve"> </w:t>
      </w:r>
      <w:sdt>
        <w:sdtPr>
          <w:rPr>
            <w:rFonts w:ascii="Arial" w:hAnsi="Arial" w:cs="Arial"/>
            <w:sz w:val="22"/>
            <w:szCs w:val="22"/>
          </w:rPr>
          <w:id w:val="482661711"/>
          <w:citation/>
        </w:sdtPr>
        <w:sdtEndPr/>
        <w:sdtContent>
          <w:r w:rsidR="00EE4BEE">
            <w:rPr>
              <w:rFonts w:ascii="Arial" w:hAnsi="Arial" w:cs="Arial"/>
              <w:sz w:val="22"/>
              <w:szCs w:val="22"/>
            </w:rPr>
            <w:fldChar w:fldCharType="begin"/>
          </w:r>
          <w:r w:rsidR="00EE4BEE">
            <w:rPr>
              <w:rFonts w:ascii="Arial" w:hAnsi="Arial" w:cs="Arial"/>
              <w:sz w:val="22"/>
              <w:szCs w:val="22"/>
              <w:lang w:val="en-GB"/>
            </w:rPr>
            <w:instrText xml:space="preserve"> CITATION Joh04 \l 2057 </w:instrText>
          </w:r>
          <w:r w:rsidR="00EE4BEE">
            <w:rPr>
              <w:rFonts w:ascii="Arial" w:hAnsi="Arial" w:cs="Arial"/>
              <w:sz w:val="22"/>
              <w:szCs w:val="22"/>
            </w:rPr>
            <w:fldChar w:fldCharType="separate"/>
          </w:r>
          <w:r w:rsidR="00EE4BEE" w:rsidRPr="00EE4BEE">
            <w:rPr>
              <w:rFonts w:ascii="Arial" w:hAnsi="Arial" w:cs="Arial"/>
              <w:noProof/>
              <w:sz w:val="22"/>
              <w:szCs w:val="22"/>
              <w:lang w:val="en-GB"/>
            </w:rPr>
            <w:t>(Johnson, Scholes, &amp; Whittington, 2004)</w:t>
          </w:r>
          <w:r w:rsidR="00EE4BEE">
            <w:rPr>
              <w:rFonts w:ascii="Arial" w:hAnsi="Arial" w:cs="Arial"/>
              <w:sz w:val="22"/>
              <w:szCs w:val="22"/>
            </w:rPr>
            <w:fldChar w:fldCharType="end"/>
          </w:r>
        </w:sdtContent>
      </w:sdt>
      <w:r w:rsidR="002C26AE">
        <w:rPr>
          <w:rFonts w:ascii="Arial" w:hAnsi="Arial" w:cs="Arial"/>
          <w:sz w:val="22"/>
          <w:szCs w:val="22"/>
        </w:rPr>
        <w:t>.</w:t>
      </w:r>
      <w:r w:rsidR="00EE4BEE">
        <w:rPr>
          <w:rFonts w:ascii="Arial" w:hAnsi="Arial" w:cs="Arial"/>
          <w:sz w:val="22"/>
          <w:szCs w:val="22"/>
        </w:rPr>
        <w:t xml:space="preserve"> </w:t>
      </w:r>
      <w:r w:rsidR="00E07414" w:rsidRPr="00D7313F">
        <w:rPr>
          <w:rFonts w:ascii="Arial" w:hAnsi="Arial" w:cs="Arial"/>
          <w:sz w:val="22"/>
          <w:szCs w:val="22"/>
        </w:rPr>
        <w:t xml:space="preserve">On reflection, the lens wasn’t wide enough, we failed to see the impact that decisions within one area of business would have on the wider </w:t>
      </w:r>
      <w:proofErr w:type="spellStart"/>
      <w:r w:rsidR="00E07414" w:rsidRPr="00D7313F">
        <w:rPr>
          <w:rFonts w:ascii="Arial" w:hAnsi="Arial" w:cs="Arial"/>
          <w:sz w:val="22"/>
          <w:szCs w:val="22"/>
        </w:rPr>
        <w:t>organisation</w:t>
      </w:r>
      <w:proofErr w:type="spellEnd"/>
      <w:r w:rsidR="00E07414" w:rsidRPr="00D7313F">
        <w:rPr>
          <w:rFonts w:ascii="Arial" w:hAnsi="Arial" w:cs="Arial"/>
          <w:sz w:val="22"/>
          <w:szCs w:val="22"/>
        </w:rPr>
        <w:t>.</w:t>
      </w:r>
    </w:p>
    <w:p w14:paraId="77B98178" w14:textId="77777777" w:rsidR="00E07414" w:rsidRPr="00D7313F" w:rsidRDefault="00E07414" w:rsidP="00380E06">
      <w:pPr>
        <w:rPr>
          <w:rFonts w:ascii="Arial" w:hAnsi="Arial" w:cs="Arial"/>
          <w:sz w:val="22"/>
          <w:szCs w:val="22"/>
        </w:rPr>
      </w:pPr>
    </w:p>
    <w:p w14:paraId="14D66BC1" w14:textId="77777777" w:rsidR="00DF6800" w:rsidRPr="00D7313F" w:rsidRDefault="00DF6800" w:rsidP="00380E06">
      <w:pPr>
        <w:rPr>
          <w:rFonts w:ascii="Arial" w:hAnsi="Arial" w:cs="Arial"/>
          <w:sz w:val="22"/>
          <w:szCs w:val="22"/>
        </w:rPr>
      </w:pPr>
      <w:r w:rsidRPr="00D7313F">
        <w:rPr>
          <w:rFonts w:ascii="Arial" w:hAnsi="Arial" w:cs="Arial"/>
          <w:sz w:val="22"/>
          <w:szCs w:val="22"/>
        </w:rPr>
        <w:t xml:space="preserve">Having reflected on the strategic model, the ABC Model, whilst it is simplistic in nature, has a clear roadmap giving direction and support to projects. </w:t>
      </w:r>
    </w:p>
    <w:p w14:paraId="27CD3AA8" w14:textId="77777777" w:rsidR="00DF6800" w:rsidRPr="00D7313F" w:rsidRDefault="00DF6800" w:rsidP="00380E06">
      <w:pPr>
        <w:rPr>
          <w:rFonts w:ascii="Arial" w:hAnsi="Arial" w:cs="Arial"/>
          <w:sz w:val="22"/>
          <w:szCs w:val="22"/>
        </w:rPr>
      </w:pPr>
    </w:p>
    <w:p w14:paraId="5D5FA7AD" w14:textId="00F08FE7" w:rsidR="00DF6800" w:rsidRPr="00D7313F" w:rsidRDefault="00DF6800" w:rsidP="00380E06">
      <w:pPr>
        <w:rPr>
          <w:rFonts w:ascii="Arial" w:hAnsi="Arial" w:cs="Arial"/>
          <w:sz w:val="22"/>
          <w:szCs w:val="22"/>
        </w:rPr>
      </w:pPr>
      <w:r w:rsidRPr="00D7313F">
        <w:rPr>
          <w:rFonts w:ascii="Arial" w:hAnsi="Arial" w:cs="Arial"/>
          <w:sz w:val="22"/>
          <w:szCs w:val="22"/>
        </w:rPr>
        <w:t xml:space="preserve"> </w:t>
      </w:r>
    </w:p>
    <w:p w14:paraId="1A98B4AA" w14:textId="77777777" w:rsidR="00E64889" w:rsidRPr="00D7313F" w:rsidRDefault="00E64889" w:rsidP="00380E06">
      <w:pPr>
        <w:rPr>
          <w:rFonts w:ascii="Arial" w:hAnsi="Arial" w:cs="Arial"/>
          <w:sz w:val="22"/>
          <w:szCs w:val="22"/>
        </w:rPr>
      </w:pPr>
    </w:p>
    <w:p w14:paraId="15EE5F18" w14:textId="6BBBB196" w:rsidR="00DF6800" w:rsidRPr="00D7313F" w:rsidRDefault="00DF6800" w:rsidP="00380E06">
      <w:pPr>
        <w:rPr>
          <w:rFonts w:ascii="Arial" w:hAnsi="Arial" w:cs="Arial"/>
          <w:sz w:val="22"/>
          <w:szCs w:val="22"/>
        </w:rPr>
      </w:pPr>
      <w:r w:rsidRPr="00D7313F">
        <w:rPr>
          <w:rFonts w:ascii="Arial" w:hAnsi="Arial" w:cs="Arial"/>
          <w:noProof/>
          <w:sz w:val="22"/>
          <w:szCs w:val="22"/>
        </w:rPr>
        <w:drawing>
          <wp:inline distT="0" distB="0" distL="0" distR="0" wp14:anchorId="6BC95775" wp14:editId="2B57D786">
            <wp:extent cx="5238115" cy="2692400"/>
            <wp:effectExtent l="0" t="0" r="635" b="0"/>
            <wp:docPr id="410532752" name="Picture 1" descr="A diagram of a strategic plan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964804" name="Picture 1" descr="A diagram of a strategic planning&#10;&#10;Description automatically generated"/>
                    <pic:cNvPicPr/>
                  </pic:nvPicPr>
                  <pic:blipFill>
                    <a:blip r:embed="rId12"/>
                    <a:stretch>
                      <a:fillRect/>
                    </a:stretch>
                  </pic:blipFill>
                  <pic:spPr>
                    <a:xfrm>
                      <a:off x="0" y="0"/>
                      <a:ext cx="5263759" cy="2705581"/>
                    </a:xfrm>
                    <a:prstGeom prst="rect">
                      <a:avLst/>
                    </a:prstGeom>
                  </pic:spPr>
                </pic:pic>
              </a:graphicData>
            </a:graphic>
          </wp:inline>
        </w:drawing>
      </w:r>
    </w:p>
    <w:p w14:paraId="3D15C112" w14:textId="77777777" w:rsidR="00E64889" w:rsidRPr="001650AD" w:rsidRDefault="00E64889" w:rsidP="00380E06">
      <w:pPr>
        <w:rPr>
          <w:rFonts w:ascii="Arial" w:hAnsi="Arial" w:cs="Arial"/>
          <w:sz w:val="22"/>
          <w:szCs w:val="22"/>
        </w:rPr>
      </w:pPr>
    </w:p>
    <w:p w14:paraId="61AFA97B" w14:textId="1704C593" w:rsidR="001650AD" w:rsidRPr="001650AD" w:rsidRDefault="00965861" w:rsidP="00380E06">
      <w:pPr>
        <w:rPr>
          <w:rFonts w:ascii="Arial" w:hAnsi="Arial" w:cs="Arial"/>
          <w:sz w:val="22"/>
          <w:szCs w:val="22"/>
        </w:rPr>
      </w:pPr>
      <w:sdt>
        <w:sdtPr>
          <w:rPr>
            <w:rFonts w:ascii="Arial" w:hAnsi="Arial" w:cs="Arial"/>
            <w:sz w:val="22"/>
            <w:szCs w:val="22"/>
          </w:rPr>
          <w:id w:val="-1053683394"/>
          <w:citation/>
        </w:sdtPr>
        <w:sdtEndPr/>
        <w:sdtContent>
          <w:r w:rsidR="001650AD" w:rsidRPr="001650AD">
            <w:rPr>
              <w:rFonts w:ascii="Arial" w:hAnsi="Arial" w:cs="Arial"/>
              <w:sz w:val="22"/>
              <w:szCs w:val="22"/>
            </w:rPr>
            <w:fldChar w:fldCharType="begin"/>
          </w:r>
          <w:r w:rsidR="001650AD" w:rsidRPr="001650AD">
            <w:rPr>
              <w:rFonts w:ascii="Arial" w:hAnsi="Arial" w:cs="Arial"/>
              <w:sz w:val="22"/>
              <w:szCs w:val="22"/>
              <w:lang w:val="en-GB"/>
            </w:rPr>
            <w:instrText xml:space="preserve"> CITATION Web17 \l 2057 </w:instrText>
          </w:r>
          <w:r w:rsidR="001650AD" w:rsidRPr="001650AD">
            <w:rPr>
              <w:rFonts w:ascii="Arial" w:hAnsi="Arial" w:cs="Arial"/>
              <w:sz w:val="22"/>
              <w:szCs w:val="22"/>
            </w:rPr>
            <w:fldChar w:fldCharType="separate"/>
          </w:r>
          <w:r w:rsidR="001650AD" w:rsidRPr="001650AD">
            <w:rPr>
              <w:rFonts w:ascii="Arial" w:hAnsi="Arial" w:cs="Arial"/>
              <w:noProof/>
              <w:sz w:val="22"/>
              <w:szCs w:val="22"/>
              <w:lang w:val="en-GB"/>
            </w:rPr>
            <w:t>(Webster, 2017)</w:t>
          </w:r>
          <w:r w:rsidR="001650AD" w:rsidRPr="001650AD">
            <w:rPr>
              <w:rFonts w:ascii="Arial" w:hAnsi="Arial" w:cs="Arial"/>
              <w:sz w:val="22"/>
              <w:szCs w:val="22"/>
            </w:rPr>
            <w:fldChar w:fldCharType="end"/>
          </w:r>
        </w:sdtContent>
      </w:sdt>
    </w:p>
    <w:p w14:paraId="13FE5DEF" w14:textId="77777777" w:rsidR="001650AD" w:rsidRDefault="001650AD" w:rsidP="00380E06">
      <w:pPr>
        <w:rPr>
          <w:rFonts w:ascii="Arial" w:hAnsi="Arial" w:cs="Arial"/>
          <w:color w:val="ED7D31" w:themeColor="accent2"/>
          <w:sz w:val="22"/>
          <w:szCs w:val="22"/>
        </w:rPr>
      </w:pPr>
    </w:p>
    <w:p w14:paraId="0E93C173" w14:textId="77777777" w:rsidR="001650AD" w:rsidRDefault="001650AD" w:rsidP="00380E06">
      <w:pPr>
        <w:rPr>
          <w:rFonts w:ascii="Arial" w:hAnsi="Arial" w:cs="Arial"/>
          <w:color w:val="ED7D31" w:themeColor="accent2"/>
          <w:sz w:val="22"/>
          <w:szCs w:val="22"/>
        </w:rPr>
      </w:pPr>
    </w:p>
    <w:p w14:paraId="7084E207" w14:textId="77777777" w:rsidR="001650AD" w:rsidRPr="00D7313F" w:rsidRDefault="001650AD" w:rsidP="00380E06">
      <w:pPr>
        <w:rPr>
          <w:rFonts w:ascii="Arial" w:hAnsi="Arial" w:cs="Arial"/>
          <w:color w:val="4472C4" w:themeColor="accent1"/>
          <w:sz w:val="22"/>
          <w:szCs w:val="22"/>
        </w:rPr>
      </w:pPr>
    </w:p>
    <w:p w14:paraId="3A57CB40" w14:textId="6E1F6F3A" w:rsidR="00DB68A7" w:rsidRPr="00D7313F" w:rsidRDefault="00837B75" w:rsidP="006363FD">
      <w:pPr>
        <w:rPr>
          <w:rFonts w:ascii="Arial" w:hAnsi="Arial" w:cs="Arial"/>
          <w:sz w:val="22"/>
          <w:szCs w:val="22"/>
        </w:rPr>
      </w:pPr>
      <w:r w:rsidRPr="00D7313F">
        <w:rPr>
          <w:rFonts w:ascii="Arial" w:hAnsi="Arial" w:cs="Arial"/>
          <w:sz w:val="22"/>
          <w:szCs w:val="22"/>
        </w:rPr>
        <w:t xml:space="preserve">It has been identified that </w:t>
      </w:r>
      <w:r w:rsidRPr="00D7313F">
        <w:rPr>
          <w:rFonts w:ascii="Arial" w:hAnsi="Arial" w:cs="Arial"/>
          <w:color w:val="000000" w:themeColor="text1"/>
          <w:sz w:val="22"/>
          <w:szCs w:val="22"/>
        </w:rPr>
        <w:t>g</w:t>
      </w:r>
      <w:r w:rsidR="00EB4EC7" w:rsidRPr="00D7313F">
        <w:rPr>
          <w:rFonts w:ascii="Arial" w:hAnsi="Arial" w:cs="Arial"/>
          <w:color w:val="000000" w:themeColor="text1"/>
          <w:sz w:val="22"/>
          <w:szCs w:val="22"/>
        </w:rPr>
        <w:t xml:space="preserve">etting from </w:t>
      </w:r>
      <w:r w:rsidR="00DA73F0" w:rsidRPr="00D7313F">
        <w:rPr>
          <w:rFonts w:ascii="Arial" w:hAnsi="Arial" w:cs="Arial"/>
          <w:color w:val="000000" w:themeColor="text1"/>
          <w:sz w:val="22"/>
          <w:szCs w:val="22"/>
        </w:rPr>
        <w:t>‘</w:t>
      </w:r>
      <w:r w:rsidR="00EB4EC7" w:rsidRPr="00D7313F">
        <w:rPr>
          <w:rFonts w:ascii="Arial" w:hAnsi="Arial" w:cs="Arial"/>
          <w:color w:val="000000" w:themeColor="text1"/>
          <w:sz w:val="22"/>
          <w:szCs w:val="22"/>
        </w:rPr>
        <w:t>A to B involves clarifying vision, mission, and goals. Getting from A to C is the process of strategy formulation; getting from C to B is strategy implementation</w:t>
      </w:r>
      <w:r w:rsidR="00DA73F0" w:rsidRPr="00D7313F">
        <w:rPr>
          <w:rFonts w:ascii="Arial" w:hAnsi="Arial" w:cs="Arial"/>
          <w:color w:val="000000" w:themeColor="text1"/>
          <w:sz w:val="22"/>
          <w:szCs w:val="22"/>
        </w:rPr>
        <w:t>’</w:t>
      </w:r>
      <w:r w:rsidR="00EB4EC7" w:rsidRPr="00D7313F">
        <w:rPr>
          <w:rFonts w:ascii="Arial" w:hAnsi="Arial" w:cs="Arial"/>
          <w:color w:val="4472C4" w:themeColor="accent1"/>
          <w:sz w:val="22"/>
          <w:szCs w:val="22"/>
        </w:rPr>
        <w:t xml:space="preserve"> </w:t>
      </w:r>
      <w:sdt>
        <w:sdtPr>
          <w:rPr>
            <w:rFonts w:ascii="Arial" w:hAnsi="Arial" w:cs="Arial"/>
            <w:sz w:val="22"/>
            <w:szCs w:val="22"/>
          </w:rPr>
          <w:id w:val="482734797"/>
          <w:citation/>
        </w:sdtPr>
        <w:sdtEndPr/>
        <w:sdtContent>
          <w:r w:rsidR="001650AD" w:rsidRPr="001650AD">
            <w:rPr>
              <w:rFonts w:ascii="Arial" w:hAnsi="Arial" w:cs="Arial"/>
              <w:sz w:val="22"/>
              <w:szCs w:val="22"/>
            </w:rPr>
            <w:fldChar w:fldCharType="begin"/>
          </w:r>
          <w:r w:rsidR="001650AD" w:rsidRPr="001650AD">
            <w:rPr>
              <w:rFonts w:ascii="Arial" w:hAnsi="Arial" w:cs="Arial"/>
              <w:sz w:val="22"/>
              <w:szCs w:val="22"/>
              <w:lang w:val="en-GB"/>
            </w:rPr>
            <w:instrText xml:space="preserve"> CITATION Web17 \l 2057 </w:instrText>
          </w:r>
          <w:r w:rsidR="001650AD" w:rsidRPr="001650AD">
            <w:rPr>
              <w:rFonts w:ascii="Arial" w:hAnsi="Arial" w:cs="Arial"/>
              <w:sz w:val="22"/>
              <w:szCs w:val="22"/>
            </w:rPr>
            <w:fldChar w:fldCharType="separate"/>
          </w:r>
          <w:r w:rsidR="001650AD" w:rsidRPr="001650AD">
            <w:rPr>
              <w:rFonts w:ascii="Arial" w:hAnsi="Arial" w:cs="Arial"/>
              <w:noProof/>
              <w:sz w:val="22"/>
              <w:szCs w:val="22"/>
              <w:lang w:val="en-GB"/>
            </w:rPr>
            <w:t>(Webster, 2017)</w:t>
          </w:r>
          <w:r w:rsidR="001650AD" w:rsidRPr="001650AD">
            <w:rPr>
              <w:rFonts w:ascii="Arial" w:hAnsi="Arial" w:cs="Arial"/>
              <w:sz w:val="22"/>
              <w:szCs w:val="22"/>
            </w:rPr>
            <w:fldChar w:fldCharType="end"/>
          </w:r>
        </w:sdtContent>
      </w:sdt>
      <w:r w:rsidRPr="001650AD">
        <w:rPr>
          <w:rFonts w:ascii="Arial" w:hAnsi="Arial" w:cs="Arial"/>
          <w:sz w:val="22"/>
          <w:szCs w:val="22"/>
        </w:rPr>
        <w:t xml:space="preserve">. </w:t>
      </w:r>
      <w:r w:rsidRPr="00D7313F">
        <w:rPr>
          <w:rFonts w:ascii="Arial" w:hAnsi="Arial" w:cs="Arial"/>
          <w:sz w:val="22"/>
          <w:szCs w:val="22"/>
        </w:rPr>
        <w:t xml:space="preserve">I agree with these observations, in my opinion it should not </w:t>
      </w:r>
      <w:r w:rsidRPr="00D7313F">
        <w:rPr>
          <w:rFonts w:ascii="Arial" w:hAnsi="Arial" w:cs="Arial"/>
          <w:sz w:val="22"/>
          <w:szCs w:val="22"/>
        </w:rPr>
        <w:lastRenderedPageBreak/>
        <w:t xml:space="preserve">be a regimented approach and requires effective leadership and </w:t>
      </w:r>
      <w:r w:rsidR="00DB68A7" w:rsidRPr="00D7313F">
        <w:rPr>
          <w:rFonts w:ascii="Arial" w:hAnsi="Arial" w:cs="Arial"/>
          <w:sz w:val="22"/>
          <w:szCs w:val="22"/>
        </w:rPr>
        <w:t xml:space="preserve">communication at each stage. However, at each stage, the considerations are quite vast and broad, therefore to ‘keep track’ of progress may be difficult and time consuming. Given the challenge outlined above documenting each milestone and progress would </w:t>
      </w:r>
      <w:r w:rsidR="002C26AE">
        <w:rPr>
          <w:rFonts w:ascii="Arial" w:hAnsi="Arial" w:cs="Arial"/>
          <w:sz w:val="22"/>
          <w:szCs w:val="22"/>
        </w:rPr>
        <w:t>have been</w:t>
      </w:r>
      <w:r w:rsidR="00DB68A7" w:rsidRPr="00D7313F">
        <w:rPr>
          <w:rFonts w:ascii="Arial" w:hAnsi="Arial" w:cs="Arial"/>
          <w:sz w:val="22"/>
          <w:szCs w:val="22"/>
        </w:rPr>
        <w:t xml:space="preserve"> a challenge.</w:t>
      </w:r>
    </w:p>
    <w:p w14:paraId="597A8EAB" w14:textId="77777777" w:rsidR="00DB68A7" w:rsidRPr="00D7313F" w:rsidRDefault="00DB68A7" w:rsidP="006363FD">
      <w:pPr>
        <w:rPr>
          <w:rFonts w:ascii="Arial" w:hAnsi="Arial" w:cs="Arial"/>
          <w:sz w:val="22"/>
          <w:szCs w:val="22"/>
        </w:rPr>
      </w:pPr>
    </w:p>
    <w:p w14:paraId="47D93E81" w14:textId="79743161" w:rsidR="00AE7B3E" w:rsidRPr="00D7313F" w:rsidRDefault="00DB68A7" w:rsidP="006363FD">
      <w:pPr>
        <w:rPr>
          <w:rFonts w:ascii="Arial" w:hAnsi="Arial" w:cs="Arial"/>
          <w:b/>
          <w:bCs/>
          <w:color w:val="000000" w:themeColor="text1"/>
          <w:sz w:val="22"/>
          <w:szCs w:val="22"/>
        </w:rPr>
      </w:pPr>
      <w:r w:rsidRPr="00D7313F">
        <w:rPr>
          <w:rFonts w:ascii="Arial" w:hAnsi="Arial" w:cs="Arial"/>
          <w:color w:val="000000" w:themeColor="text1"/>
          <w:sz w:val="22"/>
          <w:szCs w:val="22"/>
        </w:rPr>
        <w:t>My role was essentially the project manager, and my main objective was to ensure that I had an effective team around me to deliver the set objectives a</w:t>
      </w:r>
      <w:r w:rsidR="00AE7B3E" w:rsidRPr="00D7313F">
        <w:rPr>
          <w:rFonts w:ascii="Arial" w:hAnsi="Arial" w:cs="Arial"/>
          <w:color w:val="000000" w:themeColor="text1"/>
          <w:sz w:val="22"/>
          <w:szCs w:val="22"/>
        </w:rPr>
        <w:t xml:space="preserve">t </w:t>
      </w:r>
      <w:r w:rsidRPr="00D7313F">
        <w:rPr>
          <w:rFonts w:ascii="Arial" w:hAnsi="Arial" w:cs="Arial"/>
          <w:color w:val="000000" w:themeColor="text1"/>
          <w:sz w:val="22"/>
          <w:szCs w:val="22"/>
        </w:rPr>
        <w:t xml:space="preserve">each milestone. It has been identified that project managers potentially have </w:t>
      </w:r>
      <w:r w:rsidR="00AE7B3E" w:rsidRPr="00D7313F">
        <w:rPr>
          <w:rFonts w:ascii="Arial" w:hAnsi="Arial" w:cs="Arial"/>
          <w:color w:val="000000" w:themeColor="text1"/>
          <w:sz w:val="22"/>
          <w:szCs w:val="22"/>
        </w:rPr>
        <w:t>‘</w:t>
      </w:r>
      <w:r w:rsidRPr="00D7313F">
        <w:rPr>
          <w:rFonts w:ascii="Arial" w:hAnsi="Arial" w:cs="Arial"/>
          <w:color w:val="000000" w:themeColor="text1"/>
          <w:sz w:val="22"/>
          <w:szCs w:val="22"/>
        </w:rPr>
        <w:t xml:space="preserve">seven different </w:t>
      </w:r>
      <w:r w:rsidR="00487BA6" w:rsidRPr="00D7313F">
        <w:rPr>
          <w:rFonts w:ascii="Arial" w:hAnsi="Arial" w:cs="Arial"/>
          <w:color w:val="000000" w:themeColor="text1"/>
          <w:sz w:val="22"/>
          <w:szCs w:val="22"/>
        </w:rPr>
        <w:t>powers which can be used either singly or in a mix of two or more</w:t>
      </w:r>
      <w:r w:rsidR="00AE7B3E" w:rsidRPr="00D7313F">
        <w:rPr>
          <w:rFonts w:ascii="Arial" w:hAnsi="Arial" w:cs="Arial"/>
          <w:color w:val="000000" w:themeColor="text1"/>
          <w:sz w:val="22"/>
          <w:szCs w:val="22"/>
        </w:rPr>
        <w:t xml:space="preserve">, coercion, legitimate, referent, reward, information, connection, and/or expert’ </w:t>
      </w:r>
      <w:sdt>
        <w:sdtPr>
          <w:rPr>
            <w:rFonts w:ascii="Arial" w:hAnsi="Arial" w:cs="Arial"/>
            <w:color w:val="000000" w:themeColor="text1"/>
            <w:sz w:val="22"/>
            <w:szCs w:val="22"/>
          </w:rPr>
          <w:id w:val="1318537100"/>
          <w:citation/>
        </w:sdtPr>
        <w:sdtEndPr/>
        <w:sdtContent>
          <w:r w:rsidR="001650AD">
            <w:rPr>
              <w:rFonts w:ascii="Arial" w:hAnsi="Arial" w:cs="Arial"/>
              <w:color w:val="000000" w:themeColor="text1"/>
              <w:sz w:val="22"/>
              <w:szCs w:val="22"/>
            </w:rPr>
            <w:fldChar w:fldCharType="begin"/>
          </w:r>
          <w:r w:rsidR="001650AD">
            <w:rPr>
              <w:rFonts w:ascii="Arial" w:hAnsi="Arial" w:cs="Arial"/>
              <w:color w:val="000000" w:themeColor="text1"/>
              <w:sz w:val="22"/>
              <w:szCs w:val="22"/>
              <w:lang w:val="en-GB"/>
            </w:rPr>
            <w:instrText xml:space="preserve"> CITATION Web17 \l 2057 </w:instrText>
          </w:r>
          <w:r w:rsidR="001650AD">
            <w:rPr>
              <w:rFonts w:ascii="Arial" w:hAnsi="Arial" w:cs="Arial"/>
              <w:color w:val="000000" w:themeColor="text1"/>
              <w:sz w:val="22"/>
              <w:szCs w:val="22"/>
            </w:rPr>
            <w:fldChar w:fldCharType="separate"/>
          </w:r>
          <w:r w:rsidR="001650AD" w:rsidRPr="001650AD">
            <w:rPr>
              <w:rFonts w:ascii="Arial" w:hAnsi="Arial" w:cs="Arial"/>
              <w:noProof/>
              <w:color w:val="000000" w:themeColor="text1"/>
              <w:sz w:val="22"/>
              <w:szCs w:val="22"/>
              <w:lang w:val="en-GB"/>
            </w:rPr>
            <w:t>(Webster, 2017)</w:t>
          </w:r>
          <w:r w:rsidR="001650AD">
            <w:rPr>
              <w:rFonts w:ascii="Arial" w:hAnsi="Arial" w:cs="Arial"/>
              <w:color w:val="000000" w:themeColor="text1"/>
              <w:sz w:val="22"/>
              <w:szCs w:val="22"/>
            </w:rPr>
            <w:fldChar w:fldCharType="end"/>
          </w:r>
        </w:sdtContent>
      </w:sdt>
      <w:r w:rsidR="00AE7B3E" w:rsidRPr="00D7313F">
        <w:rPr>
          <w:rFonts w:ascii="Arial" w:hAnsi="Arial" w:cs="Arial"/>
          <w:color w:val="ED7D31" w:themeColor="accent2"/>
          <w:sz w:val="22"/>
          <w:szCs w:val="22"/>
        </w:rPr>
        <w:t>.</w:t>
      </w:r>
      <w:r w:rsidR="00AE7B3E" w:rsidRPr="00D7313F">
        <w:rPr>
          <w:rFonts w:ascii="Arial" w:hAnsi="Arial" w:cs="Arial"/>
          <w:b/>
          <w:bCs/>
          <w:color w:val="ED7D31" w:themeColor="accent2"/>
          <w:sz w:val="22"/>
          <w:szCs w:val="22"/>
        </w:rPr>
        <w:t xml:space="preserve"> </w:t>
      </w:r>
      <w:r w:rsidR="00AE7B3E" w:rsidRPr="00D7313F">
        <w:rPr>
          <w:rFonts w:ascii="Arial" w:hAnsi="Arial" w:cs="Arial"/>
          <w:color w:val="000000" w:themeColor="text1"/>
          <w:sz w:val="22"/>
          <w:szCs w:val="22"/>
        </w:rPr>
        <w:t xml:space="preserve">I have reflected on the powers, of which I </w:t>
      </w:r>
      <w:proofErr w:type="spellStart"/>
      <w:r w:rsidR="00AE7B3E" w:rsidRPr="00D7313F">
        <w:rPr>
          <w:rFonts w:ascii="Arial" w:hAnsi="Arial" w:cs="Arial"/>
          <w:color w:val="000000" w:themeColor="text1"/>
          <w:sz w:val="22"/>
          <w:szCs w:val="22"/>
        </w:rPr>
        <w:t>recognise</w:t>
      </w:r>
      <w:proofErr w:type="spellEnd"/>
      <w:r w:rsidR="00AE7B3E" w:rsidRPr="00D7313F">
        <w:rPr>
          <w:rFonts w:ascii="Arial" w:hAnsi="Arial" w:cs="Arial"/>
          <w:color w:val="000000" w:themeColor="text1"/>
          <w:sz w:val="22"/>
          <w:szCs w:val="22"/>
        </w:rPr>
        <w:t xml:space="preserve"> a number used within the project. The project had legitimacy, as it had the backing of Chief Officers and was being led by myself, who is a senior member of Management. In terms of information, prior to launching we had completed an intensive data </w:t>
      </w:r>
      <w:r w:rsidR="00DA73F0" w:rsidRPr="00D7313F">
        <w:rPr>
          <w:rFonts w:ascii="Arial" w:hAnsi="Arial" w:cs="Arial"/>
          <w:color w:val="000000" w:themeColor="text1"/>
          <w:sz w:val="22"/>
          <w:szCs w:val="22"/>
        </w:rPr>
        <w:t>analysis,</w:t>
      </w:r>
      <w:r w:rsidR="00AE7B3E" w:rsidRPr="00D7313F">
        <w:rPr>
          <w:rFonts w:ascii="Arial" w:hAnsi="Arial" w:cs="Arial"/>
          <w:color w:val="000000" w:themeColor="text1"/>
          <w:sz w:val="22"/>
          <w:szCs w:val="22"/>
        </w:rPr>
        <w:t xml:space="preserve"> so I certainly felt we were in a strong position to launch. This in my opinion overlaps with the expert power, which </w:t>
      </w:r>
      <w:r w:rsidR="00140D71" w:rsidRPr="00D7313F">
        <w:rPr>
          <w:rFonts w:ascii="Arial" w:hAnsi="Arial" w:cs="Arial"/>
          <w:color w:val="000000" w:themeColor="text1"/>
          <w:sz w:val="22"/>
          <w:szCs w:val="22"/>
        </w:rPr>
        <w:t xml:space="preserve">outlines the need for knowledge and experience to cascade. </w:t>
      </w:r>
    </w:p>
    <w:p w14:paraId="4C9F3C92" w14:textId="77777777" w:rsidR="00AE7B3E" w:rsidRPr="00D7313F" w:rsidRDefault="00AE7B3E" w:rsidP="006363FD">
      <w:pPr>
        <w:rPr>
          <w:rFonts w:ascii="Arial" w:hAnsi="Arial" w:cs="Arial"/>
          <w:color w:val="4472C4" w:themeColor="accent1"/>
          <w:sz w:val="22"/>
          <w:szCs w:val="22"/>
        </w:rPr>
      </w:pPr>
    </w:p>
    <w:p w14:paraId="2A479D1E" w14:textId="43CE5792" w:rsidR="00EC06CD" w:rsidRPr="00D7313F" w:rsidRDefault="00DA73F0" w:rsidP="00EC06CD">
      <w:pPr>
        <w:rPr>
          <w:rFonts w:ascii="Arial" w:hAnsi="Arial" w:cs="Arial"/>
          <w:color w:val="000000" w:themeColor="text1"/>
          <w:sz w:val="22"/>
          <w:szCs w:val="22"/>
        </w:rPr>
      </w:pPr>
      <w:r w:rsidRPr="00D7313F">
        <w:rPr>
          <w:rFonts w:ascii="Arial" w:hAnsi="Arial" w:cs="Arial"/>
          <w:color w:val="000000" w:themeColor="text1"/>
          <w:sz w:val="22"/>
          <w:szCs w:val="22"/>
        </w:rPr>
        <w:t xml:space="preserve">The importance placed on effective leadership cannot be understated. It has been identified that </w:t>
      </w:r>
      <w:r w:rsidR="00141A7D" w:rsidRPr="00D7313F">
        <w:rPr>
          <w:rFonts w:ascii="Arial" w:hAnsi="Arial" w:cs="Arial"/>
          <w:color w:val="000000" w:themeColor="text1"/>
          <w:sz w:val="22"/>
          <w:szCs w:val="22"/>
        </w:rPr>
        <w:t>‘</w:t>
      </w:r>
      <w:r w:rsidR="00545AB0" w:rsidRPr="00D7313F">
        <w:rPr>
          <w:rFonts w:ascii="Arial" w:hAnsi="Arial" w:cs="Arial"/>
          <w:color w:val="000000" w:themeColor="text1"/>
          <w:sz w:val="22"/>
          <w:szCs w:val="22"/>
        </w:rPr>
        <w:t>Leaders are those who are not averse to responsibility, based on the way a person weighs the evidence before making a decision</w:t>
      </w:r>
      <w:r w:rsidR="00141A7D" w:rsidRPr="00D7313F">
        <w:rPr>
          <w:rFonts w:ascii="Arial" w:hAnsi="Arial" w:cs="Arial"/>
          <w:color w:val="000000" w:themeColor="text1"/>
          <w:sz w:val="22"/>
          <w:szCs w:val="22"/>
        </w:rPr>
        <w:t>’</w:t>
      </w:r>
      <w:r w:rsidR="00545AB0" w:rsidRPr="00D7313F">
        <w:rPr>
          <w:rFonts w:ascii="Arial" w:hAnsi="Arial" w:cs="Arial"/>
          <w:color w:val="000000" w:themeColor="text1"/>
          <w:sz w:val="22"/>
          <w:szCs w:val="22"/>
        </w:rPr>
        <w:t xml:space="preserve"> </w:t>
      </w:r>
      <w:sdt>
        <w:sdtPr>
          <w:rPr>
            <w:rFonts w:ascii="Arial" w:hAnsi="Arial" w:cs="Arial"/>
            <w:color w:val="000000" w:themeColor="text1"/>
            <w:sz w:val="22"/>
            <w:szCs w:val="22"/>
          </w:rPr>
          <w:id w:val="-1482147788"/>
          <w:citation/>
        </w:sdtPr>
        <w:sdtEndPr/>
        <w:sdtContent>
          <w:r w:rsidR="001650AD">
            <w:rPr>
              <w:rFonts w:ascii="Arial" w:hAnsi="Arial" w:cs="Arial"/>
              <w:color w:val="000000" w:themeColor="text1"/>
              <w:sz w:val="22"/>
              <w:szCs w:val="22"/>
            </w:rPr>
            <w:fldChar w:fldCharType="begin"/>
          </w:r>
          <w:r w:rsidR="001650AD">
            <w:rPr>
              <w:rFonts w:ascii="Arial" w:hAnsi="Arial" w:cs="Arial"/>
              <w:color w:val="000000" w:themeColor="text1"/>
              <w:sz w:val="22"/>
              <w:szCs w:val="22"/>
              <w:lang w:val="en-GB"/>
            </w:rPr>
            <w:instrText xml:space="preserve"> CITATION Sut18 \l 2057 </w:instrText>
          </w:r>
          <w:r w:rsidR="001650AD">
            <w:rPr>
              <w:rFonts w:ascii="Arial" w:hAnsi="Arial" w:cs="Arial"/>
              <w:color w:val="000000" w:themeColor="text1"/>
              <w:sz w:val="22"/>
              <w:szCs w:val="22"/>
            </w:rPr>
            <w:fldChar w:fldCharType="separate"/>
          </w:r>
          <w:r w:rsidR="001650AD" w:rsidRPr="001650AD">
            <w:rPr>
              <w:rFonts w:ascii="Arial" w:hAnsi="Arial" w:cs="Arial"/>
              <w:noProof/>
              <w:color w:val="000000" w:themeColor="text1"/>
              <w:sz w:val="22"/>
              <w:szCs w:val="22"/>
              <w:lang w:val="en-GB"/>
            </w:rPr>
            <w:t>(Sutherland, 2018)</w:t>
          </w:r>
          <w:r w:rsidR="001650AD">
            <w:rPr>
              <w:rFonts w:ascii="Arial" w:hAnsi="Arial" w:cs="Arial"/>
              <w:color w:val="000000" w:themeColor="text1"/>
              <w:sz w:val="22"/>
              <w:szCs w:val="22"/>
            </w:rPr>
            <w:fldChar w:fldCharType="end"/>
          </w:r>
        </w:sdtContent>
      </w:sdt>
      <w:r w:rsidR="008C033B">
        <w:rPr>
          <w:rFonts w:ascii="Arial" w:hAnsi="Arial" w:cs="Arial"/>
          <w:sz w:val="22"/>
          <w:szCs w:val="22"/>
        </w:rPr>
        <w:t xml:space="preserve">. </w:t>
      </w:r>
      <w:r w:rsidR="00141A7D" w:rsidRPr="00D7313F">
        <w:rPr>
          <w:rFonts w:ascii="Arial" w:hAnsi="Arial" w:cs="Arial"/>
          <w:color w:val="ED7D31" w:themeColor="accent2"/>
          <w:sz w:val="22"/>
          <w:szCs w:val="22"/>
        </w:rPr>
        <w:t xml:space="preserve"> </w:t>
      </w:r>
      <w:r w:rsidR="008C033B" w:rsidRPr="008C033B">
        <w:rPr>
          <w:rFonts w:ascii="Arial" w:hAnsi="Arial" w:cs="Arial"/>
          <w:sz w:val="22"/>
          <w:szCs w:val="22"/>
        </w:rPr>
        <w:t>Kouzes et al</w:t>
      </w:r>
      <w:r w:rsidR="00EC06CD" w:rsidRPr="008C033B">
        <w:rPr>
          <w:rFonts w:ascii="Arial" w:hAnsi="Arial" w:cs="Arial"/>
          <w:sz w:val="22"/>
          <w:szCs w:val="22"/>
        </w:rPr>
        <w:t xml:space="preserve"> </w:t>
      </w:r>
      <w:r w:rsidR="00EC06CD" w:rsidRPr="00D7313F">
        <w:rPr>
          <w:rFonts w:ascii="Arial" w:hAnsi="Arial" w:cs="Arial"/>
          <w:sz w:val="22"/>
          <w:szCs w:val="22"/>
        </w:rPr>
        <w:t>state that leaders ‘envision the future by imagining exciting and ennobling possibilities’</w:t>
      </w:r>
      <w:r w:rsidR="00EC06CD" w:rsidRPr="00D7313F">
        <w:rPr>
          <w:rFonts w:ascii="Arial" w:hAnsi="Arial" w:cs="Arial"/>
          <w:b/>
          <w:bCs/>
          <w:sz w:val="22"/>
          <w:szCs w:val="22"/>
        </w:rPr>
        <w:t xml:space="preserve"> </w:t>
      </w:r>
      <w:sdt>
        <w:sdtPr>
          <w:rPr>
            <w:rFonts w:ascii="Arial" w:hAnsi="Arial" w:cs="Arial"/>
            <w:b/>
            <w:bCs/>
            <w:sz w:val="22"/>
            <w:szCs w:val="22"/>
          </w:rPr>
          <w:id w:val="144712423"/>
          <w:citation/>
        </w:sdtPr>
        <w:sdtEndPr/>
        <w:sdtContent>
          <w:r w:rsidR="008C033B">
            <w:rPr>
              <w:rFonts w:ascii="Arial" w:hAnsi="Arial" w:cs="Arial"/>
              <w:b/>
              <w:bCs/>
              <w:sz w:val="22"/>
              <w:szCs w:val="22"/>
            </w:rPr>
            <w:fldChar w:fldCharType="begin"/>
          </w:r>
          <w:r w:rsidR="008C033B">
            <w:rPr>
              <w:rFonts w:ascii="Arial" w:hAnsi="Arial" w:cs="Arial"/>
              <w:b/>
              <w:bCs/>
              <w:sz w:val="22"/>
              <w:szCs w:val="22"/>
              <w:lang w:val="en-GB"/>
            </w:rPr>
            <w:instrText xml:space="preserve"> CITATION Kou17 \l 2057 </w:instrText>
          </w:r>
          <w:r w:rsidR="008C033B">
            <w:rPr>
              <w:rFonts w:ascii="Arial" w:hAnsi="Arial" w:cs="Arial"/>
              <w:b/>
              <w:bCs/>
              <w:sz w:val="22"/>
              <w:szCs w:val="22"/>
            </w:rPr>
            <w:fldChar w:fldCharType="separate"/>
          </w:r>
          <w:r w:rsidR="008C033B" w:rsidRPr="008C033B">
            <w:rPr>
              <w:rFonts w:ascii="Arial" w:hAnsi="Arial" w:cs="Arial"/>
              <w:noProof/>
              <w:sz w:val="22"/>
              <w:szCs w:val="22"/>
              <w:lang w:val="en-GB"/>
            </w:rPr>
            <w:t>(Kouzes &amp; Posner, 2017)</w:t>
          </w:r>
          <w:r w:rsidR="008C033B">
            <w:rPr>
              <w:rFonts w:ascii="Arial" w:hAnsi="Arial" w:cs="Arial"/>
              <w:b/>
              <w:bCs/>
              <w:sz w:val="22"/>
              <w:szCs w:val="22"/>
            </w:rPr>
            <w:fldChar w:fldCharType="end"/>
          </w:r>
        </w:sdtContent>
      </w:sdt>
      <w:r w:rsidR="008C033B">
        <w:rPr>
          <w:rFonts w:ascii="Arial" w:hAnsi="Arial" w:cs="Arial"/>
          <w:sz w:val="22"/>
          <w:szCs w:val="22"/>
        </w:rPr>
        <w:t xml:space="preserve">. </w:t>
      </w:r>
      <w:r w:rsidR="00EC06CD" w:rsidRPr="00D7313F">
        <w:rPr>
          <w:rFonts w:ascii="Arial" w:hAnsi="Arial" w:cs="Arial"/>
          <w:sz w:val="22"/>
          <w:szCs w:val="22"/>
        </w:rPr>
        <w:t xml:space="preserve">I agree with this view, you need firstly to understand where you are </w:t>
      </w:r>
      <w:r w:rsidRPr="00D7313F">
        <w:rPr>
          <w:rFonts w:ascii="Arial" w:hAnsi="Arial" w:cs="Arial"/>
          <w:sz w:val="22"/>
          <w:szCs w:val="22"/>
        </w:rPr>
        <w:t xml:space="preserve">and </w:t>
      </w:r>
      <w:r w:rsidR="00EC06CD" w:rsidRPr="00D7313F">
        <w:rPr>
          <w:rFonts w:ascii="Arial" w:hAnsi="Arial" w:cs="Arial"/>
          <w:sz w:val="22"/>
          <w:szCs w:val="22"/>
        </w:rPr>
        <w:t xml:space="preserve">more importantly </w:t>
      </w:r>
      <w:r w:rsidRPr="00D7313F">
        <w:rPr>
          <w:rFonts w:ascii="Arial" w:hAnsi="Arial" w:cs="Arial"/>
          <w:sz w:val="22"/>
          <w:szCs w:val="22"/>
        </w:rPr>
        <w:t>understand</w:t>
      </w:r>
      <w:r w:rsidR="00EC06CD" w:rsidRPr="00D7313F">
        <w:rPr>
          <w:rFonts w:ascii="Arial" w:hAnsi="Arial" w:cs="Arial"/>
          <w:sz w:val="22"/>
          <w:szCs w:val="22"/>
        </w:rPr>
        <w:t xml:space="preserve"> what you are seeking to achieve </w:t>
      </w:r>
      <w:r w:rsidRPr="00D7313F">
        <w:rPr>
          <w:rFonts w:ascii="Arial" w:hAnsi="Arial" w:cs="Arial"/>
          <w:sz w:val="22"/>
          <w:szCs w:val="22"/>
        </w:rPr>
        <w:t xml:space="preserve">before you try to sell that belief. </w:t>
      </w:r>
      <w:r w:rsidR="005E6CF2" w:rsidRPr="00D7313F">
        <w:rPr>
          <w:rFonts w:ascii="Arial" w:hAnsi="Arial" w:cs="Arial"/>
          <w:sz w:val="22"/>
          <w:szCs w:val="22"/>
        </w:rPr>
        <w:t>That, whilst</w:t>
      </w:r>
      <w:r w:rsidR="00EC06CD" w:rsidRPr="00D7313F">
        <w:rPr>
          <w:rFonts w:ascii="Arial" w:hAnsi="Arial" w:cs="Arial"/>
          <w:sz w:val="22"/>
          <w:szCs w:val="22"/>
        </w:rPr>
        <w:t xml:space="preserve"> this may have been achieved within the project team, the wider </w:t>
      </w:r>
      <w:proofErr w:type="spellStart"/>
      <w:r w:rsidR="00EC06CD" w:rsidRPr="00D7313F">
        <w:rPr>
          <w:rFonts w:ascii="Arial" w:hAnsi="Arial" w:cs="Arial"/>
          <w:sz w:val="22"/>
          <w:szCs w:val="22"/>
        </w:rPr>
        <w:t>organisation</w:t>
      </w:r>
      <w:proofErr w:type="spellEnd"/>
      <w:r w:rsidR="00EC06CD" w:rsidRPr="00D7313F">
        <w:rPr>
          <w:rFonts w:ascii="Arial" w:hAnsi="Arial" w:cs="Arial"/>
          <w:sz w:val="22"/>
          <w:szCs w:val="22"/>
        </w:rPr>
        <w:t xml:space="preserve"> failed to see how their work contributed to the bigger picture. </w:t>
      </w:r>
    </w:p>
    <w:p w14:paraId="782E1E64" w14:textId="77777777" w:rsidR="00EC06CD" w:rsidRPr="00D7313F" w:rsidRDefault="00EC06CD" w:rsidP="008C6CB9">
      <w:pPr>
        <w:rPr>
          <w:rFonts w:ascii="Arial" w:hAnsi="Arial" w:cs="Arial"/>
          <w:color w:val="4472C4" w:themeColor="accent1"/>
          <w:sz w:val="22"/>
          <w:szCs w:val="22"/>
        </w:rPr>
      </w:pPr>
    </w:p>
    <w:p w14:paraId="32AAFDB0" w14:textId="333F5286" w:rsidR="008712CA" w:rsidRPr="008C033B" w:rsidRDefault="008C6CB9" w:rsidP="008712CA">
      <w:pPr>
        <w:rPr>
          <w:rFonts w:ascii="Arial" w:hAnsi="Arial" w:cs="Arial"/>
          <w:sz w:val="22"/>
          <w:szCs w:val="22"/>
        </w:rPr>
      </w:pPr>
      <w:r w:rsidRPr="00D7313F">
        <w:rPr>
          <w:rFonts w:ascii="Arial" w:hAnsi="Arial" w:cs="Arial"/>
          <w:color w:val="000000" w:themeColor="text1"/>
          <w:sz w:val="22"/>
          <w:szCs w:val="22"/>
        </w:rPr>
        <w:t>Leadership within policing is compl</w:t>
      </w:r>
      <w:r w:rsidR="005E6CF2" w:rsidRPr="00D7313F">
        <w:rPr>
          <w:rFonts w:ascii="Arial" w:hAnsi="Arial" w:cs="Arial"/>
          <w:color w:val="000000" w:themeColor="text1"/>
          <w:sz w:val="22"/>
          <w:szCs w:val="22"/>
        </w:rPr>
        <w:t>ex</w:t>
      </w:r>
      <w:r w:rsidRPr="00D7313F">
        <w:rPr>
          <w:rFonts w:ascii="Arial" w:hAnsi="Arial" w:cs="Arial"/>
          <w:color w:val="000000" w:themeColor="text1"/>
          <w:sz w:val="22"/>
          <w:szCs w:val="22"/>
        </w:rPr>
        <w:t xml:space="preserve"> </w:t>
      </w:r>
      <w:r w:rsidR="005E6CF2" w:rsidRPr="00D7313F">
        <w:rPr>
          <w:rFonts w:ascii="Arial" w:hAnsi="Arial" w:cs="Arial"/>
          <w:color w:val="000000" w:themeColor="text1"/>
          <w:sz w:val="22"/>
          <w:szCs w:val="22"/>
        </w:rPr>
        <w:t>with</w:t>
      </w:r>
      <w:r w:rsidRPr="00D7313F">
        <w:rPr>
          <w:rFonts w:ascii="Arial" w:hAnsi="Arial" w:cs="Arial"/>
          <w:color w:val="000000" w:themeColor="text1"/>
          <w:sz w:val="22"/>
          <w:szCs w:val="22"/>
        </w:rPr>
        <w:t xml:space="preserve"> many differing opinions as to the most effective leadership approach. </w:t>
      </w:r>
      <w:r w:rsidR="008712CA">
        <w:rPr>
          <w:rFonts w:ascii="Arial" w:hAnsi="Arial" w:cs="Arial"/>
          <w:color w:val="000000" w:themeColor="text1"/>
          <w:sz w:val="22"/>
          <w:szCs w:val="22"/>
        </w:rPr>
        <w:t>T</w:t>
      </w:r>
      <w:r w:rsidR="008712CA" w:rsidRPr="00D7313F">
        <w:rPr>
          <w:rFonts w:ascii="Arial" w:hAnsi="Arial" w:cs="Arial"/>
          <w:color w:val="000000" w:themeColor="text1"/>
          <w:sz w:val="22"/>
          <w:szCs w:val="22"/>
        </w:rPr>
        <w:t>he policing landscape has changed dramatically and the dominant autocr</w:t>
      </w:r>
      <w:r w:rsidR="008712CA">
        <w:rPr>
          <w:rFonts w:ascii="Arial" w:hAnsi="Arial" w:cs="Arial"/>
          <w:color w:val="000000" w:themeColor="text1"/>
          <w:sz w:val="22"/>
          <w:szCs w:val="22"/>
        </w:rPr>
        <w:t>a</w:t>
      </w:r>
      <w:r w:rsidR="008712CA" w:rsidRPr="00D7313F">
        <w:rPr>
          <w:rFonts w:ascii="Arial" w:hAnsi="Arial" w:cs="Arial"/>
          <w:color w:val="000000" w:themeColor="text1"/>
          <w:sz w:val="22"/>
          <w:szCs w:val="22"/>
        </w:rPr>
        <w:t xml:space="preserve">tic and transactional leadership styles, appear to have given way to transformational models that are thought to ‘best encourage and foster greater workforce participation in the process of cultural change’ and that in fact the ‘command and control’ leadership style has given way to calls for ‘purposeful and ethical leadership </w:t>
      </w:r>
      <w:proofErr w:type="gramStart"/>
      <w:r w:rsidR="008712CA" w:rsidRPr="00D7313F">
        <w:rPr>
          <w:rFonts w:ascii="Arial" w:hAnsi="Arial" w:cs="Arial"/>
          <w:color w:val="000000" w:themeColor="text1"/>
          <w:sz w:val="22"/>
          <w:szCs w:val="22"/>
        </w:rPr>
        <w:t>models’</w:t>
      </w:r>
      <w:proofErr w:type="gramEnd"/>
      <w:r w:rsidR="008712CA" w:rsidRPr="00D7313F">
        <w:rPr>
          <w:rFonts w:ascii="Arial" w:hAnsi="Arial" w:cs="Arial"/>
          <w:color w:val="000000" w:themeColor="text1"/>
          <w:sz w:val="22"/>
          <w:szCs w:val="22"/>
        </w:rPr>
        <w:t>.</w:t>
      </w:r>
      <w:r w:rsidR="008712CA" w:rsidRPr="00D7313F">
        <w:rPr>
          <w:rFonts w:ascii="Arial" w:hAnsi="Arial" w:cs="Arial"/>
          <w:b/>
          <w:bCs/>
          <w:color w:val="000000" w:themeColor="text1"/>
          <w:sz w:val="22"/>
          <w:szCs w:val="22"/>
        </w:rPr>
        <w:t xml:space="preserve"> </w:t>
      </w:r>
      <w:sdt>
        <w:sdtPr>
          <w:rPr>
            <w:rFonts w:ascii="Arial" w:hAnsi="Arial" w:cs="Arial"/>
            <w:b/>
            <w:bCs/>
            <w:color w:val="000000" w:themeColor="text1"/>
            <w:sz w:val="22"/>
            <w:szCs w:val="22"/>
          </w:rPr>
          <w:id w:val="789324932"/>
          <w:citation/>
        </w:sdtPr>
        <w:sdtEndPr/>
        <w:sdtContent>
          <w:r w:rsidR="008C033B">
            <w:rPr>
              <w:rFonts w:ascii="Arial" w:hAnsi="Arial" w:cs="Arial"/>
              <w:b/>
              <w:bCs/>
              <w:color w:val="000000" w:themeColor="text1"/>
              <w:sz w:val="22"/>
              <w:szCs w:val="22"/>
            </w:rPr>
            <w:fldChar w:fldCharType="begin"/>
          </w:r>
          <w:r w:rsidR="008C033B">
            <w:rPr>
              <w:rFonts w:ascii="Arial" w:hAnsi="Arial" w:cs="Arial"/>
              <w:b/>
              <w:bCs/>
              <w:color w:val="000000" w:themeColor="text1"/>
              <w:sz w:val="22"/>
              <w:szCs w:val="22"/>
              <w:lang w:val="en-GB"/>
            </w:rPr>
            <w:instrText xml:space="preserve"> CITATION Mui24 \l 2057 </w:instrText>
          </w:r>
          <w:r w:rsidR="008C033B">
            <w:rPr>
              <w:rFonts w:ascii="Arial" w:hAnsi="Arial" w:cs="Arial"/>
              <w:b/>
              <w:bCs/>
              <w:color w:val="000000" w:themeColor="text1"/>
              <w:sz w:val="22"/>
              <w:szCs w:val="22"/>
            </w:rPr>
            <w:fldChar w:fldCharType="separate"/>
          </w:r>
          <w:r w:rsidR="008C033B" w:rsidRPr="008C033B">
            <w:rPr>
              <w:rFonts w:ascii="Arial" w:hAnsi="Arial" w:cs="Arial"/>
              <w:noProof/>
              <w:color w:val="000000" w:themeColor="text1"/>
              <w:sz w:val="22"/>
              <w:szCs w:val="22"/>
              <w:lang w:val="en-GB"/>
            </w:rPr>
            <w:t>(Muir, Hansen, Bronte, &amp; Krueger, 2024)</w:t>
          </w:r>
          <w:r w:rsidR="008C033B">
            <w:rPr>
              <w:rFonts w:ascii="Arial" w:hAnsi="Arial" w:cs="Arial"/>
              <w:b/>
              <w:bCs/>
              <w:color w:val="000000" w:themeColor="text1"/>
              <w:sz w:val="22"/>
              <w:szCs w:val="22"/>
            </w:rPr>
            <w:fldChar w:fldCharType="end"/>
          </w:r>
        </w:sdtContent>
      </w:sdt>
      <w:r w:rsidR="008C033B">
        <w:rPr>
          <w:rFonts w:ascii="Arial" w:hAnsi="Arial" w:cs="Arial"/>
          <w:sz w:val="22"/>
          <w:szCs w:val="22"/>
        </w:rPr>
        <w:t>.</w:t>
      </w:r>
    </w:p>
    <w:p w14:paraId="78AAC5B9" w14:textId="77777777" w:rsidR="008712CA" w:rsidRDefault="008712CA" w:rsidP="008712CA">
      <w:pPr>
        <w:rPr>
          <w:rFonts w:ascii="Arial" w:hAnsi="Arial" w:cs="Arial"/>
          <w:color w:val="ED7D31" w:themeColor="accent2"/>
          <w:sz w:val="22"/>
          <w:szCs w:val="22"/>
        </w:rPr>
      </w:pPr>
    </w:p>
    <w:p w14:paraId="7FFA06A7" w14:textId="693C4DB0" w:rsidR="00042AEE" w:rsidRDefault="008712CA" w:rsidP="008712CA">
      <w:pPr>
        <w:rPr>
          <w:rFonts w:ascii="Arial" w:hAnsi="Arial" w:cs="Arial"/>
          <w:color w:val="000000" w:themeColor="text1"/>
          <w:sz w:val="22"/>
          <w:szCs w:val="22"/>
        </w:rPr>
      </w:pPr>
      <w:r w:rsidRPr="00D7313F">
        <w:rPr>
          <w:rFonts w:ascii="Arial" w:hAnsi="Arial" w:cs="Arial"/>
          <w:sz w:val="22"/>
          <w:szCs w:val="22"/>
        </w:rPr>
        <w:t>However, there has been much international discussion on police leadership,</w:t>
      </w:r>
      <w:r w:rsidR="005A1EC6">
        <w:rPr>
          <w:rFonts w:ascii="Arial" w:hAnsi="Arial" w:cs="Arial"/>
          <w:sz w:val="22"/>
          <w:szCs w:val="22"/>
        </w:rPr>
        <w:t xml:space="preserve"> Davis </w:t>
      </w:r>
      <w:r w:rsidRPr="00D7313F">
        <w:rPr>
          <w:rFonts w:ascii="Arial" w:hAnsi="Arial" w:cs="Arial"/>
          <w:sz w:val="22"/>
          <w:szCs w:val="22"/>
        </w:rPr>
        <w:t>and Bailey (2018) point to the challenging and multifaceted pressures faced by contemporary police leaders as barriers to the development of progressive and innovative leadership practices</w:t>
      </w:r>
      <w:r w:rsidRPr="00D7313F">
        <w:rPr>
          <w:rFonts w:ascii="Arial" w:hAnsi="Arial" w:cs="Arial"/>
          <w:color w:val="4472C4" w:themeColor="accent1"/>
          <w:sz w:val="22"/>
          <w:szCs w:val="22"/>
        </w:rPr>
        <w:t xml:space="preserve"> </w:t>
      </w:r>
      <w:sdt>
        <w:sdtPr>
          <w:rPr>
            <w:rFonts w:ascii="Arial" w:hAnsi="Arial" w:cs="Arial"/>
            <w:sz w:val="22"/>
            <w:szCs w:val="22"/>
          </w:rPr>
          <w:id w:val="730583693"/>
          <w:citation/>
        </w:sdtPr>
        <w:sdtEndPr/>
        <w:sdtContent>
          <w:r w:rsidR="008C033B" w:rsidRPr="008C033B">
            <w:rPr>
              <w:rFonts w:ascii="Arial" w:hAnsi="Arial" w:cs="Arial"/>
              <w:sz w:val="22"/>
              <w:szCs w:val="22"/>
            </w:rPr>
            <w:fldChar w:fldCharType="begin"/>
          </w:r>
          <w:r w:rsidR="008C033B" w:rsidRPr="008C033B">
            <w:rPr>
              <w:rFonts w:ascii="Arial" w:hAnsi="Arial" w:cs="Arial"/>
              <w:sz w:val="22"/>
              <w:szCs w:val="22"/>
              <w:lang w:val="en-GB"/>
            </w:rPr>
            <w:instrText xml:space="preserve"> CITATION Mui24 \l 2057 </w:instrText>
          </w:r>
          <w:r w:rsidR="008C033B" w:rsidRPr="008C033B">
            <w:rPr>
              <w:rFonts w:ascii="Arial" w:hAnsi="Arial" w:cs="Arial"/>
              <w:sz w:val="22"/>
              <w:szCs w:val="22"/>
            </w:rPr>
            <w:fldChar w:fldCharType="separate"/>
          </w:r>
          <w:r w:rsidR="008C033B" w:rsidRPr="008C033B">
            <w:rPr>
              <w:rFonts w:ascii="Arial" w:hAnsi="Arial" w:cs="Arial"/>
              <w:noProof/>
              <w:sz w:val="22"/>
              <w:szCs w:val="22"/>
              <w:lang w:val="en-GB"/>
            </w:rPr>
            <w:t>(Muir, Hansen, Bronte, &amp; Krueger, 2024)</w:t>
          </w:r>
          <w:r w:rsidR="008C033B" w:rsidRPr="008C033B">
            <w:rPr>
              <w:rFonts w:ascii="Arial" w:hAnsi="Arial" w:cs="Arial"/>
              <w:sz w:val="22"/>
              <w:szCs w:val="22"/>
            </w:rPr>
            <w:fldChar w:fldCharType="end"/>
          </w:r>
        </w:sdtContent>
      </w:sdt>
      <w:r w:rsidR="008C033B">
        <w:rPr>
          <w:rFonts w:ascii="Arial" w:hAnsi="Arial" w:cs="Arial"/>
          <w:sz w:val="22"/>
          <w:szCs w:val="22"/>
        </w:rPr>
        <w:t>.</w:t>
      </w:r>
      <w:r w:rsidR="005A1EC6" w:rsidRPr="005A1EC6">
        <w:rPr>
          <w:rFonts w:ascii="Arial" w:hAnsi="Arial" w:cs="Arial"/>
          <w:sz w:val="22"/>
          <w:szCs w:val="22"/>
        </w:rPr>
        <w:t xml:space="preserve">This is an interesting point, and certainly worthy of debate. With the contemporary transformational style of leadership, if the audience isn’t correct, you can see just a block on decision making and it can stifle innovation. I have no doubt if front-line officers had been engaged at the planning stage, a transformational leadership approach adopted, would </w:t>
      </w:r>
      <w:r w:rsidR="007B331B">
        <w:rPr>
          <w:rFonts w:ascii="Arial" w:hAnsi="Arial" w:cs="Arial"/>
          <w:sz w:val="22"/>
          <w:szCs w:val="22"/>
        </w:rPr>
        <w:t xml:space="preserve">probably still </w:t>
      </w:r>
      <w:r w:rsidR="005A1EC6" w:rsidRPr="005A1EC6">
        <w:rPr>
          <w:rFonts w:ascii="Arial" w:hAnsi="Arial" w:cs="Arial"/>
          <w:sz w:val="22"/>
          <w:szCs w:val="22"/>
        </w:rPr>
        <w:t xml:space="preserve">have </w:t>
      </w:r>
      <w:r w:rsidR="005A1EC6">
        <w:rPr>
          <w:rFonts w:ascii="Arial" w:hAnsi="Arial" w:cs="Arial"/>
          <w:sz w:val="22"/>
          <w:szCs w:val="22"/>
        </w:rPr>
        <w:t>seen</w:t>
      </w:r>
      <w:r w:rsidR="005A1EC6" w:rsidRPr="005A1EC6">
        <w:rPr>
          <w:rFonts w:ascii="Arial" w:hAnsi="Arial" w:cs="Arial"/>
          <w:sz w:val="22"/>
          <w:szCs w:val="22"/>
        </w:rPr>
        <w:t xml:space="preserve"> limited progress</w:t>
      </w:r>
      <w:r w:rsidR="007B331B">
        <w:rPr>
          <w:rFonts w:ascii="Arial" w:hAnsi="Arial" w:cs="Arial"/>
          <w:sz w:val="22"/>
          <w:szCs w:val="22"/>
        </w:rPr>
        <w:t>, as those officers predominately are very inexperienced and work daily in a very command and control environment</w:t>
      </w:r>
      <w:r w:rsidR="00042AEE">
        <w:rPr>
          <w:rFonts w:ascii="Arial" w:hAnsi="Arial" w:cs="Arial"/>
          <w:sz w:val="22"/>
          <w:szCs w:val="22"/>
        </w:rPr>
        <w:t xml:space="preserve">.  Whilst </w:t>
      </w:r>
      <w:r w:rsidRPr="00D7313F">
        <w:rPr>
          <w:rFonts w:ascii="Arial" w:hAnsi="Arial" w:cs="Arial"/>
          <w:color w:val="000000" w:themeColor="text1"/>
          <w:sz w:val="22"/>
          <w:szCs w:val="22"/>
        </w:rPr>
        <w:t xml:space="preserve">the more transformational styles are my preferred style, I can also </w:t>
      </w:r>
      <w:proofErr w:type="spellStart"/>
      <w:r w:rsidRPr="00D7313F">
        <w:rPr>
          <w:rFonts w:ascii="Arial" w:hAnsi="Arial" w:cs="Arial"/>
          <w:color w:val="000000" w:themeColor="text1"/>
          <w:sz w:val="22"/>
          <w:szCs w:val="22"/>
        </w:rPr>
        <w:t>recognise</w:t>
      </w:r>
      <w:proofErr w:type="spellEnd"/>
      <w:r w:rsidRPr="00D7313F">
        <w:rPr>
          <w:rFonts w:ascii="Arial" w:hAnsi="Arial" w:cs="Arial"/>
          <w:color w:val="000000" w:themeColor="text1"/>
          <w:sz w:val="22"/>
          <w:szCs w:val="22"/>
        </w:rPr>
        <w:t xml:space="preserve"> the importance and need on occasions for the more dominant styles of leadership, and certainly in the challenge that I encountered this was necessary.</w:t>
      </w:r>
      <w:r w:rsidR="00886D72">
        <w:rPr>
          <w:rFonts w:ascii="Arial" w:hAnsi="Arial" w:cs="Arial"/>
          <w:color w:val="000000" w:themeColor="text1"/>
          <w:sz w:val="22"/>
          <w:szCs w:val="22"/>
        </w:rPr>
        <w:t xml:space="preserve"> This leadership style has a place in front-line policing.</w:t>
      </w:r>
      <w:r w:rsidR="00C37AD3">
        <w:rPr>
          <w:rFonts w:ascii="Arial" w:hAnsi="Arial" w:cs="Arial"/>
          <w:color w:val="000000" w:themeColor="text1"/>
          <w:sz w:val="22"/>
          <w:szCs w:val="22"/>
        </w:rPr>
        <w:t xml:space="preserve"> </w:t>
      </w:r>
      <w:r w:rsidRPr="00D7313F">
        <w:rPr>
          <w:rFonts w:ascii="Arial" w:hAnsi="Arial" w:cs="Arial"/>
          <w:color w:val="000000" w:themeColor="text1"/>
          <w:sz w:val="22"/>
          <w:szCs w:val="22"/>
        </w:rPr>
        <w:t xml:space="preserve">Therefore, I don’t believe that there can ever be a complete shift away from </w:t>
      </w:r>
      <w:r w:rsidR="00C37AD3">
        <w:rPr>
          <w:rFonts w:ascii="Arial" w:hAnsi="Arial" w:cs="Arial"/>
          <w:color w:val="000000" w:themeColor="text1"/>
          <w:sz w:val="22"/>
          <w:szCs w:val="22"/>
        </w:rPr>
        <w:t xml:space="preserve">any one </w:t>
      </w:r>
      <w:r w:rsidRPr="00D7313F">
        <w:rPr>
          <w:rFonts w:ascii="Arial" w:hAnsi="Arial" w:cs="Arial"/>
          <w:color w:val="000000" w:themeColor="text1"/>
          <w:sz w:val="22"/>
          <w:szCs w:val="22"/>
        </w:rPr>
        <w:t xml:space="preserve">style. </w:t>
      </w:r>
    </w:p>
    <w:p w14:paraId="2ACFA79E" w14:textId="77777777" w:rsidR="00042AEE" w:rsidRDefault="00042AEE" w:rsidP="008712CA">
      <w:pPr>
        <w:rPr>
          <w:rFonts w:ascii="Arial" w:hAnsi="Arial" w:cs="Arial"/>
          <w:color w:val="000000" w:themeColor="text1"/>
          <w:sz w:val="22"/>
          <w:szCs w:val="22"/>
        </w:rPr>
      </w:pPr>
    </w:p>
    <w:p w14:paraId="0E735847" w14:textId="298E3ADF" w:rsidR="008C6CB9" w:rsidRPr="00042AEE" w:rsidRDefault="00042AEE" w:rsidP="008C6CB9">
      <w:pPr>
        <w:rPr>
          <w:rFonts w:ascii="Arial" w:hAnsi="Arial" w:cs="Arial"/>
          <w:b/>
          <w:bCs/>
          <w:sz w:val="22"/>
          <w:szCs w:val="22"/>
        </w:rPr>
      </w:pPr>
      <w:r>
        <w:rPr>
          <w:rFonts w:ascii="Arial" w:hAnsi="Arial" w:cs="Arial"/>
          <w:color w:val="000000" w:themeColor="text1"/>
          <w:sz w:val="22"/>
          <w:szCs w:val="22"/>
        </w:rPr>
        <w:t xml:space="preserve">However, I do accept that there has been a </w:t>
      </w:r>
      <w:r w:rsidR="005E6CF2" w:rsidRPr="00D7313F">
        <w:rPr>
          <w:rFonts w:ascii="Arial" w:hAnsi="Arial" w:cs="Arial"/>
          <w:color w:val="000000" w:themeColor="text1"/>
          <w:sz w:val="22"/>
          <w:szCs w:val="22"/>
        </w:rPr>
        <w:t xml:space="preserve">fundamental rethink around ‘rank and hierarchy </w:t>
      </w:r>
      <w:r w:rsidR="00266B77" w:rsidRPr="00D7313F">
        <w:rPr>
          <w:rFonts w:ascii="Arial" w:hAnsi="Arial" w:cs="Arial"/>
          <w:color w:val="000000" w:themeColor="text1"/>
          <w:sz w:val="22"/>
          <w:szCs w:val="22"/>
        </w:rPr>
        <w:t xml:space="preserve">which </w:t>
      </w:r>
      <w:r w:rsidR="008C6CB9" w:rsidRPr="00D7313F">
        <w:rPr>
          <w:rFonts w:ascii="Arial" w:hAnsi="Arial" w:cs="Arial"/>
          <w:color w:val="000000" w:themeColor="text1"/>
          <w:sz w:val="22"/>
          <w:szCs w:val="22"/>
        </w:rPr>
        <w:t xml:space="preserve">sit alongside powerful discourse urging police leaders to critically reflect upon their use of rank, and how the authority of rank is experienced by junior officers’ </w:t>
      </w:r>
      <w:sdt>
        <w:sdtPr>
          <w:rPr>
            <w:rFonts w:ascii="Arial" w:hAnsi="Arial" w:cs="Arial"/>
            <w:color w:val="000000" w:themeColor="text1"/>
            <w:sz w:val="22"/>
            <w:szCs w:val="22"/>
          </w:rPr>
          <w:id w:val="396399413"/>
          <w:citation/>
        </w:sdtPr>
        <w:sdtEndPr/>
        <w:sdtContent>
          <w:r w:rsidR="008C033B">
            <w:rPr>
              <w:rFonts w:ascii="Arial" w:hAnsi="Arial" w:cs="Arial"/>
              <w:color w:val="000000" w:themeColor="text1"/>
              <w:sz w:val="22"/>
              <w:szCs w:val="22"/>
            </w:rPr>
            <w:fldChar w:fldCharType="begin"/>
          </w:r>
          <w:r w:rsidR="008C033B">
            <w:rPr>
              <w:rFonts w:ascii="Arial" w:hAnsi="Arial" w:cs="Arial"/>
              <w:color w:val="000000" w:themeColor="text1"/>
              <w:sz w:val="22"/>
              <w:szCs w:val="22"/>
              <w:lang w:val="en-GB"/>
            </w:rPr>
            <w:instrText xml:space="preserve"> CITATION Ram19 \l 2057 </w:instrText>
          </w:r>
          <w:r w:rsidR="008C033B">
            <w:rPr>
              <w:rFonts w:ascii="Arial" w:hAnsi="Arial" w:cs="Arial"/>
              <w:color w:val="000000" w:themeColor="text1"/>
              <w:sz w:val="22"/>
              <w:szCs w:val="22"/>
            </w:rPr>
            <w:fldChar w:fldCharType="separate"/>
          </w:r>
          <w:r w:rsidR="008C033B" w:rsidRPr="008C033B">
            <w:rPr>
              <w:rFonts w:ascii="Arial" w:hAnsi="Arial" w:cs="Arial"/>
              <w:noProof/>
              <w:color w:val="000000" w:themeColor="text1"/>
              <w:sz w:val="22"/>
              <w:szCs w:val="22"/>
              <w:lang w:val="en-GB"/>
            </w:rPr>
            <w:t>(Ramshaw, Silvestri, &amp; Simpson, 2019)</w:t>
          </w:r>
          <w:r w:rsidR="008C033B">
            <w:rPr>
              <w:rFonts w:ascii="Arial" w:hAnsi="Arial" w:cs="Arial"/>
              <w:color w:val="000000" w:themeColor="text1"/>
              <w:sz w:val="22"/>
              <w:szCs w:val="22"/>
            </w:rPr>
            <w:fldChar w:fldCharType="end"/>
          </w:r>
        </w:sdtContent>
      </w:sdt>
      <w:r w:rsidR="008C033B">
        <w:rPr>
          <w:rFonts w:ascii="Arial" w:hAnsi="Arial" w:cs="Arial"/>
          <w:sz w:val="22"/>
          <w:szCs w:val="22"/>
        </w:rPr>
        <w:t xml:space="preserve">. </w:t>
      </w:r>
      <w:r w:rsidR="00266B77" w:rsidRPr="00D7313F">
        <w:rPr>
          <w:rFonts w:ascii="Arial" w:hAnsi="Arial" w:cs="Arial"/>
          <w:sz w:val="22"/>
          <w:szCs w:val="22"/>
        </w:rPr>
        <w:t xml:space="preserve">This explores the notion that as senior leaders we need to </w:t>
      </w:r>
      <w:r w:rsidR="005E6CF2" w:rsidRPr="00D7313F">
        <w:rPr>
          <w:rFonts w:ascii="Arial" w:hAnsi="Arial" w:cs="Arial"/>
          <w:sz w:val="22"/>
          <w:szCs w:val="22"/>
        </w:rPr>
        <w:t>rethink</w:t>
      </w:r>
      <w:r w:rsidR="00266B77" w:rsidRPr="00D7313F">
        <w:rPr>
          <w:rFonts w:ascii="Arial" w:hAnsi="Arial" w:cs="Arial"/>
          <w:sz w:val="22"/>
          <w:szCs w:val="22"/>
        </w:rPr>
        <w:t xml:space="preserve"> how we lead, if we want new policies and practices to be embraced and accepted. </w:t>
      </w:r>
    </w:p>
    <w:p w14:paraId="7DE4A7E9" w14:textId="77777777" w:rsidR="00266B77" w:rsidRPr="00D7313F" w:rsidRDefault="00266B77" w:rsidP="008C6CB9">
      <w:pPr>
        <w:rPr>
          <w:rFonts w:ascii="Arial" w:hAnsi="Arial" w:cs="Arial"/>
          <w:sz w:val="22"/>
          <w:szCs w:val="22"/>
        </w:rPr>
      </w:pPr>
    </w:p>
    <w:p w14:paraId="5754AC79" w14:textId="4A62B3F5" w:rsidR="00266B77" w:rsidRPr="00C37AD3" w:rsidRDefault="005E6CF2" w:rsidP="008C6CB9">
      <w:pPr>
        <w:rPr>
          <w:rFonts w:ascii="Arial" w:hAnsi="Arial" w:cs="Arial"/>
          <w:sz w:val="22"/>
          <w:szCs w:val="22"/>
        </w:rPr>
      </w:pPr>
      <w:r w:rsidRPr="00D7313F">
        <w:rPr>
          <w:rFonts w:ascii="Arial" w:hAnsi="Arial" w:cs="Arial"/>
          <w:sz w:val="22"/>
          <w:szCs w:val="22"/>
        </w:rPr>
        <w:lastRenderedPageBreak/>
        <w:t>Within t</w:t>
      </w:r>
      <w:r w:rsidR="00266B77" w:rsidRPr="00D7313F">
        <w:rPr>
          <w:rFonts w:ascii="Arial" w:hAnsi="Arial" w:cs="Arial"/>
          <w:sz w:val="22"/>
          <w:szCs w:val="22"/>
        </w:rPr>
        <w:t>he challenge explored, it clearly wasn’t enough that the direction for change and the implementation was a direct command from the Chief Officers, frontline staff simply did not embrace it, whether through lack of understanding, lack of communication or quite simply did not agree with the process. The view that ‘the police leader needs to be equipped to deal with the many challenges facing them on the contemporary policing horizon’</w:t>
      </w:r>
      <w:r w:rsidR="008C033B">
        <w:rPr>
          <w:rFonts w:ascii="Arial" w:hAnsi="Arial" w:cs="Arial"/>
          <w:sz w:val="22"/>
          <w:szCs w:val="22"/>
        </w:rPr>
        <w:t xml:space="preserve"> </w:t>
      </w:r>
      <w:sdt>
        <w:sdtPr>
          <w:rPr>
            <w:rFonts w:ascii="Arial" w:hAnsi="Arial" w:cs="Arial"/>
            <w:sz w:val="22"/>
            <w:szCs w:val="22"/>
          </w:rPr>
          <w:id w:val="1950042452"/>
          <w:citation/>
        </w:sdtPr>
        <w:sdtEndPr/>
        <w:sdtContent>
          <w:r w:rsidR="008C033B">
            <w:rPr>
              <w:rFonts w:ascii="Arial" w:hAnsi="Arial" w:cs="Arial"/>
              <w:sz w:val="22"/>
              <w:szCs w:val="22"/>
            </w:rPr>
            <w:fldChar w:fldCharType="begin"/>
          </w:r>
          <w:r w:rsidR="008C033B">
            <w:rPr>
              <w:rFonts w:ascii="Arial" w:hAnsi="Arial" w:cs="Arial"/>
              <w:sz w:val="22"/>
              <w:szCs w:val="22"/>
              <w:lang w:val="en-GB"/>
            </w:rPr>
            <w:instrText xml:space="preserve"> CITATION Ram19 \l 2057 </w:instrText>
          </w:r>
          <w:r w:rsidR="008C033B">
            <w:rPr>
              <w:rFonts w:ascii="Arial" w:hAnsi="Arial" w:cs="Arial"/>
              <w:sz w:val="22"/>
              <w:szCs w:val="22"/>
            </w:rPr>
            <w:fldChar w:fldCharType="separate"/>
          </w:r>
          <w:r w:rsidR="008C033B" w:rsidRPr="008C033B">
            <w:rPr>
              <w:rFonts w:ascii="Arial" w:hAnsi="Arial" w:cs="Arial"/>
              <w:noProof/>
              <w:sz w:val="22"/>
              <w:szCs w:val="22"/>
              <w:lang w:val="en-GB"/>
            </w:rPr>
            <w:t>(Ramshaw, Silvestri, &amp; Simpson, 2019)</w:t>
          </w:r>
          <w:r w:rsidR="008C033B">
            <w:rPr>
              <w:rFonts w:ascii="Arial" w:hAnsi="Arial" w:cs="Arial"/>
              <w:sz w:val="22"/>
              <w:szCs w:val="22"/>
            </w:rPr>
            <w:fldChar w:fldCharType="end"/>
          </w:r>
        </w:sdtContent>
      </w:sdt>
      <w:r w:rsidR="00266B77" w:rsidRPr="00D7313F">
        <w:rPr>
          <w:rFonts w:ascii="Arial" w:hAnsi="Arial" w:cs="Arial"/>
          <w:sz w:val="22"/>
          <w:szCs w:val="22"/>
        </w:rPr>
        <w:t xml:space="preserve"> is borne out in the challenge faced</w:t>
      </w:r>
      <w:r w:rsidR="00C37AD3">
        <w:rPr>
          <w:rFonts w:ascii="Arial" w:hAnsi="Arial" w:cs="Arial"/>
          <w:sz w:val="22"/>
          <w:szCs w:val="22"/>
        </w:rPr>
        <w:t>.</w:t>
      </w:r>
    </w:p>
    <w:p w14:paraId="7034B714" w14:textId="77777777" w:rsidR="00266B77" w:rsidRPr="00D7313F" w:rsidRDefault="00266B77" w:rsidP="008C6CB9">
      <w:pPr>
        <w:rPr>
          <w:rFonts w:ascii="Arial" w:hAnsi="Arial" w:cs="Arial"/>
          <w:sz w:val="22"/>
          <w:szCs w:val="22"/>
        </w:rPr>
      </w:pPr>
    </w:p>
    <w:p w14:paraId="4A79B2CE" w14:textId="104BA47A" w:rsidR="008C6CB9" w:rsidRPr="00D7313F" w:rsidRDefault="005F0563" w:rsidP="005F0563">
      <w:pPr>
        <w:rPr>
          <w:rFonts w:ascii="Arial" w:hAnsi="Arial" w:cs="Arial"/>
          <w:sz w:val="22"/>
          <w:szCs w:val="22"/>
        </w:rPr>
      </w:pPr>
      <w:r w:rsidRPr="00D7313F">
        <w:rPr>
          <w:rFonts w:ascii="Arial" w:hAnsi="Arial" w:cs="Arial"/>
          <w:sz w:val="22"/>
          <w:szCs w:val="22"/>
        </w:rPr>
        <w:t xml:space="preserve">There is a raft of reasons as to why the implementation process was difficult. My personal views are that leadership within policing, is far more complex than ever before, we certainly have a performance-driven culture, and we often hear the comments delivering ‘more for less’. Whilst this projects </w:t>
      </w:r>
      <w:proofErr w:type="gramStart"/>
      <w:r w:rsidRPr="00D7313F">
        <w:rPr>
          <w:rFonts w:ascii="Arial" w:hAnsi="Arial" w:cs="Arial"/>
          <w:sz w:val="22"/>
          <w:szCs w:val="22"/>
        </w:rPr>
        <w:t>ultimate aim</w:t>
      </w:r>
      <w:proofErr w:type="gramEnd"/>
      <w:r w:rsidRPr="00D7313F">
        <w:rPr>
          <w:rFonts w:ascii="Arial" w:hAnsi="Arial" w:cs="Arial"/>
          <w:sz w:val="22"/>
          <w:szCs w:val="22"/>
        </w:rPr>
        <w:t xml:space="preserve">, was to improve the service that we provide to victims of domestic abuse, by some skeptical </w:t>
      </w:r>
      <w:r w:rsidR="00D7313F" w:rsidRPr="00D7313F">
        <w:rPr>
          <w:rFonts w:ascii="Arial" w:hAnsi="Arial" w:cs="Arial"/>
          <w:sz w:val="22"/>
          <w:szCs w:val="22"/>
        </w:rPr>
        <w:t xml:space="preserve">individuals </w:t>
      </w:r>
      <w:r w:rsidRPr="00D7313F">
        <w:rPr>
          <w:rFonts w:ascii="Arial" w:hAnsi="Arial" w:cs="Arial"/>
          <w:sz w:val="22"/>
          <w:szCs w:val="22"/>
        </w:rPr>
        <w:t xml:space="preserve">it may have been seen as a ploy to achieve more from the work force who we already know are under significant pressures. It has been </w:t>
      </w:r>
      <w:proofErr w:type="spellStart"/>
      <w:r w:rsidRPr="00D7313F">
        <w:rPr>
          <w:rFonts w:ascii="Arial" w:hAnsi="Arial" w:cs="Arial"/>
          <w:sz w:val="22"/>
          <w:szCs w:val="22"/>
        </w:rPr>
        <w:t>recognised</w:t>
      </w:r>
      <w:proofErr w:type="spellEnd"/>
      <w:r w:rsidRPr="00D7313F">
        <w:rPr>
          <w:rFonts w:ascii="Arial" w:hAnsi="Arial" w:cs="Arial"/>
          <w:sz w:val="22"/>
          <w:szCs w:val="22"/>
        </w:rPr>
        <w:t xml:space="preserve"> that ‘meeting mismatched demands and conflicting expectations result in police leaders experiencing high levels of pressure and place them in an unenviable situation</w:t>
      </w:r>
      <w:r w:rsidR="00042AEE">
        <w:rPr>
          <w:rFonts w:ascii="Arial" w:hAnsi="Arial" w:cs="Arial"/>
          <w:sz w:val="22"/>
          <w:szCs w:val="22"/>
        </w:rPr>
        <w:t>’</w:t>
      </w:r>
      <w:r w:rsidR="008C033B">
        <w:rPr>
          <w:rFonts w:ascii="Arial" w:hAnsi="Arial" w:cs="Arial"/>
          <w:sz w:val="22"/>
          <w:szCs w:val="22"/>
        </w:rPr>
        <w:t xml:space="preserve"> </w:t>
      </w:r>
      <w:sdt>
        <w:sdtPr>
          <w:rPr>
            <w:rFonts w:ascii="Arial" w:hAnsi="Arial" w:cs="Arial"/>
            <w:sz w:val="22"/>
            <w:szCs w:val="22"/>
          </w:rPr>
          <w:id w:val="-321819361"/>
          <w:citation/>
        </w:sdtPr>
        <w:sdtEndPr/>
        <w:sdtContent>
          <w:r w:rsidR="008C033B">
            <w:rPr>
              <w:rFonts w:ascii="Arial" w:hAnsi="Arial" w:cs="Arial"/>
              <w:sz w:val="22"/>
              <w:szCs w:val="22"/>
            </w:rPr>
            <w:fldChar w:fldCharType="begin"/>
          </w:r>
          <w:r w:rsidR="008C033B">
            <w:rPr>
              <w:rFonts w:ascii="Arial" w:hAnsi="Arial" w:cs="Arial"/>
              <w:sz w:val="22"/>
              <w:szCs w:val="22"/>
              <w:lang w:val="en-GB"/>
            </w:rPr>
            <w:instrText xml:space="preserve"> CITATION Ram19 \l 2057 </w:instrText>
          </w:r>
          <w:r w:rsidR="008C033B">
            <w:rPr>
              <w:rFonts w:ascii="Arial" w:hAnsi="Arial" w:cs="Arial"/>
              <w:sz w:val="22"/>
              <w:szCs w:val="22"/>
            </w:rPr>
            <w:fldChar w:fldCharType="separate"/>
          </w:r>
          <w:r w:rsidR="008C033B" w:rsidRPr="008C033B">
            <w:rPr>
              <w:rFonts w:ascii="Arial" w:hAnsi="Arial" w:cs="Arial"/>
              <w:noProof/>
              <w:sz w:val="22"/>
              <w:szCs w:val="22"/>
              <w:lang w:val="en-GB"/>
            </w:rPr>
            <w:t>(Ramshaw, Silvestri, &amp; Simpson, 2019)</w:t>
          </w:r>
          <w:r w:rsidR="008C033B">
            <w:rPr>
              <w:rFonts w:ascii="Arial" w:hAnsi="Arial" w:cs="Arial"/>
              <w:sz w:val="22"/>
              <w:szCs w:val="22"/>
            </w:rPr>
            <w:fldChar w:fldCharType="end"/>
          </w:r>
        </w:sdtContent>
      </w:sdt>
      <w:r w:rsidR="008C033B">
        <w:rPr>
          <w:rFonts w:ascii="Arial" w:hAnsi="Arial" w:cs="Arial"/>
          <w:sz w:val="22"/>
          <w:szCs w:val="22"/>
        </w:rPr>
        <w:t>.</w:t>
      </w:r>
    </w:p>
    <w:p w14:paraId="2DAE1BAF" w14:textId="77777777" w:rsidR="00091606" w:rsidRPr="00D7313F" w:rsidRDefault="00091606" w:rsidP="006363FD">
      <w:pPr>
        <w:rPr>
          <w:rFonts w:ascii="Arial" w:hAnsi="Arial" w:cs="Arial"/>
          <w:color w:val="92D050"/>
          <w:sz w:val="22"/>
          <w:szCs w:val="22"/>
        </w:rPr>
      </w:pPr>
    </w:p>
    <w:p w14:paraId="03901AB5" w14:textId="0DE26D6D" w:rsidR="00A45569" w:rsidRPr="00D7313F" w:rsidRDefault="00A45569" w:rsidP="00A45569">
      <w:pPr>
        <w:rPr>
          <w:rFonts w:ascii="Arial" w:hAnsi="Arial" w:cs="Arial"/>
          <w:color w:val="000000" w:themeColor="text1"/>
          <w:sz w:val="22"/>
          <w:szCs w:val="22"/>
        </w:rPr>
      </w:pPr>
      <w:r w:rsidRPr="00D7313F">
        <w:rPr>
          <w:rFonts w:ascii="Arial" w:hAnsi="Arial" w:cs="Arial"/>
          <w:color w:val="000000" w:themeColor="text1"/>
          <w:sz w:val="22"/>
          <w:szCs w:val="22"/>
        </w:rPr>
        <w:t>Over the years I have undertaken many leadership courses, and I am acutely aware that my preferred leadership style is that of the transformational leader. Transformational leadership is defined as ‘</w:t>
      </w:r>
      <w:proofErr w:type="spellStart"/>
      <w:r w:rsidRPr="00D7313F">
        <w:rPr>
          <w:rFonts w:ascii="Arial" w:hAnsi="Arial" w:cs="Arial"/>
          <w:color w:val="000000" w:themeColor="text1"/>
          <w:sz w:val="22"/>
          <w:szCs w:val="22"/>
        </w:rPr>
        <w:t>behaviours</w:t>
      </w:r>
      <w:proofErr w:type="spellEnd"/>
      <w:r w:rsidRPr="00D7313F">
        <w:rPr>
          <w:rFonts w:ascii="Arial" w:hAnsi="Arial" w:cs="Arial"/>
          <w:color w:val="000000" w:themeColor="text1"/>
          <w:sz w:val="22"/>
          <w:szCs w:val="22"/>
        </w:rPr>
        <w:t xml:space="preserve"> that seek to develop, share, and sustain a vision intended to encourage employees to transcend their self-interest and achieve organizational goals’</w:t>
      </w:r>
      <w:r w:rsidR="007D7A59">
        <w:rPr>
          <w:rFonts w:ascii="Arial" w:hAnsi="Arial" w:cs="Arial"/>
          <w:color w:val="000000" w:themeColor="text1"/>
          <w:sz w:val="22"/>
          <w:szCs w:val="22"/>
        </w:rPr>
        <w:t xml:space="preserve"> </w:t>
      </w:r>
      <w:sdt>
        <w:sdtPr>
          <w:rPr>
            <w:rFonts w:ascii="Arial" w:hAnsi="Arial" w:cs="Arial"/>
            <w:color w:val="000000" w:themeColor="text1"/>
            <w:sz w:val="22"/>
            <w:szCs w:val="22"/>
          </w:rPr>
          <w:id w:val="1135062488"/>
          <w:citation/>
        </w:sdtPr>
        <w:sdtEndPr/>
        <w:sdtContent>
          <w:r w:rsidR="007D7A59">
            <w:rPr>
              <w:rFonts w:ascii="Arial" w:hAnsi="Arial" w:cs="Arial"/>
              <w:color w:val="000000" w:themeColor="text1"/>
              <w:sz w:val="22"/>
              <w:szCs w:val="22"/>
            </w:rPr>
            <w:fldChar w:fldCharType="begin"/>
          </w:r>
          <w:r w:rsidR="007D7A59">
            <w:rPr>
              <w:rFonts w:ascii="Arial" w:hAnsi="Arial" w:cs="Arial"/>
              <w:color w:val="000000" w:themeColor="text1"/>
              <w:sz w:val="22"/>
              <w:szCs w:val="22"/>
              <w:lang w:val="en-GB"/>
            </w:rPr>
            <w:instrText xml:space="preserve"> CITATION Cec24 \l 2057 </w:instrText>
          </w:r>
          <w:r w:rsidR="007D7A59">
            <w:rPr>
              <w:rFonts w:ascii="Arial" w:hAnsi="Arial" w:cs="Arial"/>
              <w:color w:val="000000" w:themeColor="text1"/>
              <w:sz w:val="22"/>
              <w:szCs w:val="22"/>
            </w:rPr>
            <w:fldChar w:fldCharType="separate"/>
          </w:r>
          <w:r w:rsidR="007D7A59" w:rsidRPr="007D7A59">
            <w:rPr>
              <w:rFonts w:ascii="Arial" w:hAnsi="Arial" w:cs="Arial"/>
              <w:noProof/>
              <w:color w:val="000000" w:themeColor="text1"/>
              <w:sz w:val="22"/>
              <w:szCs w:val="22"/>
              <w:lang w:val="en-GB"/>
            </w:rPr>
            <w:t>(Cecchini, Pederson, Bech, Jacobsen, &amp; Hansen, 2024)</w:t>
          </w:r>
          <w:r w:rsidR="007D7A59">
            <w:rPr>
              <w:rFonts w:ascii="Arial" w:hAnsi="Arial" w:cs="Arial"/>
              <w:color w:val="000000" w:themeColor="text1"/>
              <w:sz w:val="22"/>
              <w:szCs w:val="22"/>
            </w:rPr>
            <w:fldChar w:fldCharType="end"/>
          </w:r>
        </w:sdtContent>
      </w:sdt>
      <w:r w:rsidR="007D7A59">
        <w:rPr>
          <w:rFonts w:ascii="Arial" w:hAnsi="Arial" w:cs="Arial"/>
          <w:sz w:val="22"/>
          <w:szCs w:val="22"/>
        </w:rPr>
        <w:t xml:space="preserve">. </w:t>
      </w:r>
      <w:r w:rsidR="00545AB0" w:rsidRPr="00D7313F">
        <w:rPr>
          <w:rFonts w:ascii="Arial" w:hAnsi="Arial" w:cs="Arial"/>
          <w:color w:val="000000" w:themeColor="text1"/>
          <w:sz w:val="22"/>
          <w:szCs w:val="22"/>
        </w:rPr>
        <w:t>My</w:t>
      </w:r>
      <w:r w:rsidR="00545AB0" w:rsidRPr="00D7313F">
        <w:rPr>
          <w:rFonts w:ascii="Arial" w:hAnsi="Arial" w:cs="Arial"/>
          <w:b/>
          <w:bCs/>
          <w:color w:val="ED7D31" w:themeColor="accent2"/>
          <w:sz w:val="22"/>
          <w:szCs w:val="22"/>
        </w:rPr>
        <w:t xml:space="preserve"> </w:t>
      </w:r>
      <w:r w:rsidR="00545AB0" w:rsidRPr="00D7313F">
        <w:rPr>
          <w:rFonts w:ascii="Arial" w:hAnsi="Arial" w:cs="Arial"/>
          <w:color w:val="000000" w:themeColor="text1"/>
          <w:sz w:val="22"/>
          <w:szCs w:val="22"/>
        </w:rPr>
        <w:t xml:space="preserve">small team suits this style perfectly. </w:t>
      </w:r>
      <w:r w:rsidR="00D7313F" w:rsidRPr="00D7313F">
        <w:rPr>
          <w:rFonts w:ascii="Arial" w:hAnsi="Arial" w:cs="Arial"/>
          <w:color w:val="000000" w:themeColor="text1"/>
          <w:sz w:val="22"/>
          <w:szCs w:val="22"/>
        </w:rPr>
        <w:t>All</w:t>
      </w:r>
      <w:r w:rsidR="00545AB0" w:rsidRPr="00D7313F">
        <w:rPr>
          <w:rFonts w:ascii="Arial" w:hAnsi="Arial" w:cs="Arial"/>
          <w:color w:val="000000" w:themeColor="text1"/>
          <w:sz w:val="22"/>
          <w:szCs w:val="22"/>
        </w:rPr>
        <w:t xml:space="preserve"> the individuals are highly motivated, knowledgeable, and are </w:t>
      </w:r>
    </w:p>
    <w:p w14:paraId="3BCC4A16" w14:textId="157F9412" w:rsidR="00A45569" w:rsidRDefault="00545AB0" w:rsidP="00A45569">
      <w:pPr>
        <w:rPr>
          <w:rFonts w:ascii="Arial" w:hAnsi="Arial" w:cs="Arial"/>
          <w:color w:val="000000" w:themeColor="text1"/>
          <w:sz w:val="22"/>
          <w:szCs w:val="22"/>
        </w:rPr>
      </w:pPr>
      <w:r w:rsidRPr="00D7313F">
        <w:rPr>
          <w:rFonts w:ascii="Arial" w:hAnsi="Arial" w:cs="Arial"/>
          <w:color w:val="000000" w:themeColor="text1"/>
          <w:sz w:val="22"/>
          <w:szCs w:val="22"/>
        </w:rPr>
        <w:t xml:space="preserve">attentive to the needs of senior officers. However, whilst this was appropriate in the discovery stage, once we </w:t>
      </w:r>
      <w:r w:rsidR="00D7313F" w:rsidRPr="00D7313F">
        <w:rPr>
          <w:rFonts w:ascii="Arial" w:hAnsi="Arial" w:cs="Arial"/>
          <w:color w:val="000000" w:themeColor="text1"/>
          <w:sz w:val="22"/>
          <w:szCs w:val="22"/>
        </w:rPr>
        <w:t>progressed</w:t>
      </w:r>
      <w:r w:rsidRPr="00D7313F">
        <w:rPr>
          <w:rFonts w:ascii="Arial" w:hAnsi="Arial" w:cs="Arial"/>
          <w:color w:val="000000" w:themeColor="text1"/>
          <w:sz w:val="22"/>
          <w:szCs w:val="22"/>
        </w:rPr>
        <w:t xml:space="preserve"> to the implementation </w:t>
      </w:r>
      <w:r w:rsidR="00D7313F" w:rsidRPr="00D7313F">
        <w:rPr>
          <w:rFonts w:ascii="Arial" w:hAnsi="Arial" w:cs="Arial"/>
          <w:color w:val="000000" w:themeColor="text1"/>
          <w:sz w:val="22"/>
          <w:szCs w:val="22"/>
        </w:rPr>
        <w:t>stage</w:t>
      </w:r>
      <w:r w:rsidRPr="00D7313F">
        <w:rPr>
          <w:rFonts w:ascii="Arial" w:hAnsi="Arial" w:cs="Arial"/>
          <w:color w:val="000000" w:themeColor="text1"/>
          <w:sz w:val="22"/>
          <w:szCs w:val="22"/>
        </w:rPr>
        <w:t xml:space="preserve">, the reach was far greater, </w:t>
      </w:r>
      <w:r w:rsidR="00D7313F" w:rsidRPr="00D7313F">
        <w:rPr>
          <w:rFonts w:ascii="Arial" w:hAnsi="Arial" w:cs="Arial"/>
          <w:color w:val="000000" w:themeColor="text1"/>
          <w:sz w:val="22"/>
          <w:szCs w:val="22"/>
        </w:rPr>
        <w:t xml:space="preserve">with a different workforce demographic. Therefore, the transformational style, when addressing front line in-experienced staff was no longer appropriate. </w:t>
      </w:r>
      <w:r w:rsidRPr="00D7313F">
        <w:rPr>
          <w:rFonts w:ascii="Arial" w:hAnsi="Arial" w:cs="Arial"/>
          <w:color w:val="000000" w:themeColor="text1"/>
          <w:sz w:val="22"/>
          <w:szCs w:val="22"/>
        </w:rPr>
        <w:t xml:space="preserve">There needed to be a switch to a more transactional leadership style, particularly </w:t>
      </w:r>
      <w:r w:rsidR="00D7313F" w:rsidRPr="00D7313F">
        <w:rPr>
          <w:rFonts w:ascii="Arial" w:hAnsi="Arial" w:cs="Arial"/>
          <w:color w:val="000000" w:themeColor="text1"/>
          <w:sz w:val="22"/>
          <w:szCs w:val="22"/>
        </w:rPr>
        <w:t>during</w:t>
      </w:r>
      <w:r w:rsidRPr="00D7313F">
        <w:rPr>
          <w:rFonts w:ascii="Arial" w:hAnsi="Arial" w:cs="Arial"/>
          <w:color w:val="000000" w:themeColor="text1"/>
          <w:sz w:val="22"/>
          <w:szCs w:val="22"/>
        </w:rPr>
        <w:t xml:space="preserve"> the intervention exercises. </w:t>
      </w:r>
    </w:p>
    <w:p w14:paraId="2461DD38" w14:textId="77777777" w:rsidR="00042AEE" w:rsidRPr="00D7313F" w:rsidRDefault="00042AEE" w:rsidP="00A45569">
      <w:pPr>
        <w:rPr>
          <w:rFonts w:ascii="Arial" w:hAnsi="Arial" w:cs="Arial"/>
          <w:color w:val="000000" w:themeColor="text1"/>
          <w:sz w:val="22"/>
          <w:szCs w:val="22"/>
        </w:rPr>
      </w:pPr>
    </w:p>
    <w:p w14:paraId="57497548" w14:textId="433E961D" w:rsidR="00A45569" w:rsidRPr="00042AEE" w:rsidRDefault="00545AB0" w:rsidP="00042AEE">
      <w:p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hAnsi="Arial" w:cs="Arial"/>
          <w:color w:val="ED7D31" w:themeColor="accent2"/>
          <w:sz w:val="22"/>
          <w:szCs w:val="22"/>
        </w:rPr>
      </w:pPr>
      <w:r w:rsidRPr="00D7313F">
        <w:rPr>
          <w:rFonts w:ascii="Arial" w:hAnsi="Arial" w:cs="Arial"/>
          <w:color w:val="000000" w:themeColor="text1"/>
          <w:sz w:val="22"/>
          <w:szCs w:val="22"/>
        </w:rPr>
        <w:t>‘</w:t>
      </w:r>
      <w:r w:rsidR="00A45569" w:rsidRPr="00D7313F">
        <w:rPr>
          <w:rFonts w:ascii="Arial" w:hAnsi="Arial" w:cs="Arial"/>
          <w:color w:val="000000" w:themeColor="text1"/>
          <w:sz w:val="22"/>
          <w:szCs w:val="22"/>
        </w:rPr>
        <w:t>Transactional leadership requires middle managers to take on their role by specifying expectations and goals</w:t>
      </w:r>
      <w:r w:rsidRPr="00D7313F">
        <w:rPr>
          <w:rFonts w:ascii="Arial" w:hAnsi="Arial" w:cs="Arial"/>
          <w:color w:val="000000" w:themeColor="text1"/>
          <w:sz w:val="22"/>
          <w:szCs w:val="22"/>
        </w:rPr>
        <w:t>’</w:t>
      </w:r>
      <w:r w:rsidR="007D7A59">
        <w:rPr>
          <w:rFonts w:ascii="Arial" w:hAnsi="Arial" w:cs="Arial"/>
          <w:color w:val="000000" w:themeColor="text1"/>
          <w:sz w:val="22"/>
          <w:szCs w:val="22"/>
        </w:rPr>
        <w:t xml:space="preserve"> </w:t>
      </w:r>
      <w:sdt>
        <w:sdtPr>
          <w:rPr>
            <w:rFonts w:ascii="Arial" w:hAnsi="Arial" w:cs="Arial"/>
            <w:color w:val="000000" w:themeColor="text1"/>
            <w:sz w:val="22"/>
            <w:szCs w:val="22"/>
          </w:rPr>
          <w:id w:val="-1599944403"/>
          <w:citation/>
        </w:sdtPr>
        <w:sdtEndPr/>
        <w:sdtContent>
          <w:r w:rsidR="007D7A59">
            <w:rPr>
              <w:rFonts w:ascii="Arial" w:hAnsi="Arial" w:cs="Arial"/>
              <w:color w:val="000000" w:themeColor="text1"/>
              <w:sz w:val="22"/>
              <w:szCs w:val="22"/>
            </w:rPr>
            <w:fldChar w:fldCharType="begin"/>
          </w:r>
          <w:r w:rsidR="007D7A59">
            <w:rPr>
              <w:rFonts w:ascii="Arial" w:hAnsi="Arial" w:cs="Arial"/>
              <w:color w:val="000000" w:themeColor="text1"/>
              <w:sz w:val="22"/>
              <w:szCs w:val="22"/>
              <w:lang w:val="en-GB"/>
            </w:rPr>
            <w:instrText xml:space="preserve"> CITATION Cec24 \l 2057 </w:instrText>
          </w:r>
          <w:r w:rsidR="007D7A59">
            <w:rPr>
              <w:rFonts w:ascii="Arial" w:hAnsi="Arial" w:cs="Arial"/>
              <w:color w:val="000000" w:themeColor="text1"/>
              <w:sz w:val="22"/>
              <w:szCs w:val="22"/>
            </w:rPr>
            <w:fldChar w:fldCharType="separate"/>
          </w:r>
          <w:r w:rsidR="007D7A59" w:rsidRPr="007D7A59">
            <w:rPr>
              <w:rFonts w:ascii="Arial" w:hAnsi="Arial" w:cs="Arial"/>
              <w:noProof/>
              <w:color w:val="000000" w:themeColor="text1"/>
              <w:sz w:val="22"/>
              <w:szCs w:val="22"/>
              <w:lang w:val="en-GB"/>
            </w:rPr>
            <w:t>(Cecchini, Pederson, Bech, Jacobsen, &amp; Hansen, 2024)</w:t>
          </w:r>
          <w:r w:rsidR="007D7A59">
            <w:rPr>
              <w:rFonts w:ascii="Arial" w:hAnsi="Arial" w:cs="Arial"/>
              <w:color w:val="000000" w:themeColor="text1"/>
              <w:sz w:val="22"/>
              <w:szCs w:val="22"/>
            </w:rPr>
            <w:fldChar w:fldCharType="end"/>
          </w:r>
        </w:sdtContent>
      </w:sdt>
      <w:r w:rsidR="007D7A59">
        <w:rPr>
          <w:rFonts w:ascii="Arial" w:hAnsi="Arial" w:cs="Arial"/>
          <w:color w:val="000000" w:themeColor="text1"/>
          <w:sz w:val="22"/>
          <w:szCs w:val="22"/>
        </w:rPr>
        <w:t xml:space="preserve">. </w:t>
      </w:r>
      <w:r w:rsidR="00E90114">
        <w:rPr>
          <w:rFonts w:ascii="Arial" w:hAnsi="Arial" w:cs="Arial"/>
          <w:color w:val="000000" w:themeColor="text1"/>
          <w:sz w:val="22"/>
          <w:szCs w:val="22"/>
        </w:rPr>
        <w:t xml:space="preserve">This was exactly, what was required, albeit this would have been far more effective in my opinion if it had been undertaken at the planning stage. </w:t>
      </w:r>
      <w:r w:rsidR="00E90114" w:rsidRPr="00E90114">
        <w:rPr>
          <w:rFonts w:ascii="Arial" w:hAnsi="Arial" w:cs="Arial"/>
          <w:color w:val="000000" w:themeColor="text1"/>
          <w:sz w:val="22"/>
          <w:szCs w:val="22"/>
        </w:rPr>
        <w:t xml:space="preserve">In contrast Whitmore argues that a </w:t>
      </w:r>
      <w:r w:rsidR="00F57422" w:rsidRPr="00D7313F">
        <w:rPr>
          <w:rFonts w:ascii="Arial" w:eastAsia="Times New Roman" w:hAnsi="Arial" w:cs="Arial"/>
          <w:color w:val="000000" w:themeColor="text1"/>
          <w:sz w:val="22"/>
          <w:szCs w:val="22"/>
          <w:bdr w:val="none" w:sz="0" w:space="0" w:color="auto"/>
          <w:lang w:val="en-GB"/>
        </w:rPr>
        <w:t>‘Shortage of time and excess fear drive us into command and control’</w:t>
      </w:r>
      <w:r w:rsidR="007D7A59">
        <w:rPr>
          <w:rFonts w:ascii="Arial" w:eastAsia="Times New Roman" w:hAnsi="Arial" w:cs="Arial"/>
          <w:color w:val="000000" w:themeColor="text1"/>
          <w:sz w:val="22"/>
          <w:szCs w:val="22"/>
          <w:bdr w:val="none" w:sz="0" w:space="0" w:color="auto"/>
          <w:lang w:val="en-GB"/>
        </w:rPr>
        <w:t xml:space="preserve"> </w:t>
      </w:r>
      <w:sdt>
        <w:sdtPr>
          <w:rPr>
            <w:rFonts w:ascii="Arial" w:eastAsia="Times New Roman" w:hAnsi="Arial" w:cs="Arial"/>
            <w:color w:val="000000" w:themeColor="text1"/>
            <w:sz w:val="22"/>
            <w:szCs w:val="22"/>
            <w:bdr w:val="none" w:sz="0" w:space="0" w:color="auto"/>
            <w:lang w:val="en-GB"/>
          </w:rPr>
          <w:id w:val="858387272"/>
          <w:citation/>
        </w:sdtPr>
        <w:sdtEndPr/>
        <w:sdtContent>
          <w:r w:rsidR="007D7A59">
            <w:rPr>
              <w:rFonts w:ascii="Arial" w:eastAsia="Times New Roman" w:hAnsi="Arial" w:cs="Arial"/>
              <w:color w:val="000000" w:themeColor="text1"/>
              <w:sz w:val="22"/>
              <w:szCs w:val="22"/>
              <w:bdr w:val="none" w:sz="0" w:space="0" w:color="auto"/>
              <w:lang w:val="en-GB"/>
            </w:rPr>
            <w:fldChar w:fldCharType="begin"/>
          </w:r>
          <w:r w:rsidR="007D7A59">
            <w:rPr>
              <w:rFonts w:ascii="Arial" w:eastAsia="Times New Roman" w:hAnsi="Arial" w:cs="Arial"/>
              <w:color w:val="000000" w:themeColor="text1"/>
              <w:sz w:val="22"/>
              <w:szCs w:val="22"/>
              <w:bdr w:val="none" w:sz="0" w:space="0" w:color="auto"/>
              <w:lang w:val="en-GB"/>
            </w:rPr>
            <w:instrText xml:space="preserve"> CITATION Whi09 \l 2057 </w:instrText>
          </w:r>
          <w:r w:rsidR="007D7A59">
            <w:rPr>
              <w:rFonts w:ascii="Arial" w:eastAsia="Times New Roman" w:hAnsi="Arial" w:cs="Arial"/>
              <w:color w:val="000000" w:themeColor="text1"/>
              <w:sz w:val="22"/>
              <w:szCs w:val="22"/>
              <w:bdr w:val="none" w:sz="0" w:space="0" w:color="auto"/>
              <w:lang w:val="en-GB"/>
            </w:rPr>
            <w:fldChar w:fldCharType="separate"/>
          </w:r>
          <w:r w:rsidR="007D7A59" w:rsidRPr="007D7A59">
            <w:rPr>
              <w:rFonts w:ascii="Arial" w:eastAsia="Times New Roman" w:hAnsi="Arial" w:cs="Arial"/>
              <w:noProof/>
              <w:color w:val="000000" w:themeColor="text1"/>
              <w:sz w:val="22"/>
              <w:szCs w:val="22"/>
              <w:bdr w:val="none" w:sz="0" w:space="0" w:color="auto"/>
              <w:lang w:val="en-GB"/>
            </w:rPr>
            <w:t>(Whitmore, 2009)</w:t>
          </w:r>
          <w:r w:rsidR="007D7A59">
            <w:rPr>
              <w:rFonts w:ascii="Arial" w:eastAsia="Times New Roman" w:hAnsi="Arial" w:cs="Arial"/>
              <w:color w:val="000000" w:themeColor="text1"/>
              <w:sz w:val="22"/>
              <w:szCs w:val="22"/>
              <w:bdr w:val="none" w:sz="0" w:space="0" w:color="auto"/>
              <w:lang w:val="en-GB"/>
            </w:rPr>
            <w:fldChar w:fldCharType="end"/>
          </w:r>
        </w:sdtContent>
      </w:sdt>
      <w:r w:rsidR="007D7A59">
        <w:rPr>
          <w:rFonts w:ascii="Arial" w:eastAsia="Times New Roman" w:hAnsi="Arial" w:cs="Arial"/>
          <w:color w:val="000000" w:themeColor="text1"/>
          <w:sz w:val="22"/>
          <w:szCs w:val="22"/>
          <w:bdr w:val="none" w:sz="0" w:space="0" w:color="auto"/>
          <w:lang w:val="en-GB"/>
        </w:rPr>
        <w:t xml:space="preserve">. </w:t>
      </w:r>
      <w:r w:rsidR="00E90114">
        <w:rPr>
          <w:rFonts w:ascii="Arial" w:eastAsia="Times New Roman" w:hAnsi="Arial" w:cs="Arial"/>
          <w:sz w:val="22"/>
          <w:szCs w:val="22"/>
          <w:bdr w:val="none" w:sz="0" w:space="0" w:color="auto"/>
          <w:lang w:val="en-GB"/>
        </w:rPr>
        <w:t>Whilst I recognise at times this may be the case, I don’t wholeheartedly agree with this comment, there are times when that style of leadership is appropriate, and I am not certain it is underscored by fear.</w:t>
      </w:r>
      <w:r w:rsidR="00F57422" w:rsidRPr="00E90114">
        <w:rPr>
          <w:rFonts w:ascii="Arial" w:eastAsia="Times New Roman" w:hAnsi="Arial" w:cs="Arial"/>
          <w:color w:val="ED7D31" w:themeColor="accent2"/>
          <w:sz w:val="22"/>
          <w:szCs w:val="22"/>
          <w:bdr w:val="none" w:sz="0" w:space="0" w:color="auto"/>
          <w:lang w:val="en-GB"/>
        </w:rPr>
        <w:t xml:space="preserve"> </w:t>
      </w:r>
    </w:p>
    <w:p w14:paraId="06C67CC2" w14:textId="77777777" w:rsidR="00A45569" w:rsidRPr="00D7313F" w:rsidRDefault="00A45569" w:rsidP="00A45569">
      <w:pPr>
        <w:rPr>
          <w:rFonts w:ascii="Arial" w:hAnsi="Arial" w:cs="Arial"/>
          <w:b/>
          <w:bCs/>
          <w:color w:val="4472C4" w:themeColor="accent1"/>
          <w:sz w:val="22"/>
          <w:szCs w:val="22"/>
        </w:rPr>
      </w:pPr>
    </w:p>
    <w:p w14:paraId="0144384F" w14:textId="526EF7DF" w:rsidR="005F0563" w:rsidRPr="007F79A0" w:rsidRDefault="00380734" w:rsidP="006363FD">
      <w:pPr>
        <w:rPr>
          <w:rFonts w:ascii="Arial" w:hAnsi="Arial" w:cs="Arial"/>
          <w:color w:val="ED7D31" w:themeColor="accent2"/>
          <w:sz w:val="22"/>
          <w:szCs w:val="22"/>
        </w:rPr>
      </w:pPr>
      <w:r w:rsidRPr="00D7313F">
        <w:rPr>
          <w:rFonts w:ascii="Arial" w:hAnsi="Arial" w:cs="Arial"/>
          <w:sz w:val="22"/>
          <w:szCs w:val="22"/>
        </w:rPr>
        <w:t>Many authors have written about the concept and importance of ‘Leadership Identity’, which is often defined as “the extent to which an individual views himself or herself as a leader”</w:t>
      </w:r>
      <w:r w:rsidR="007D7A59">
        <w:rPr>
          <w:rFonts w:ascii="Arial" w:hAnsi="Arial" w:cs="Arial"/>
          <w:sz w:val="22"/>
          <w:szCs w:val="22"/>
        </w:rPr>
        <w:t xml:space="preserve"> </w:t>
      </w:r>
      <w:sdt>
        <w:sdtPr>
          <w:rPr>
            <w:rFonts w:ascii="Arial" w:hAnsi="Arial" w:cs="Arial"/>
            <w:sz w:val="22"/>
            <w:szCs w:val="22"/>
          </w:rPr>
          <w:id w:val="1194498819"/>
          <w:citation/>
        </w:sdtPr>
        <w:sdtEndPr/>
        <w:sdtContent>
          <w:r w:rsidR="007D7A59">
            <w:rPr>
              <w:rFonts w:ascii="Arial" w:hAnsi="Arial" w:cs="Arial"/>
              <w:sz w:val="22"/>
              <w:szCs w:val="22"/>
            </w:rPr>
            <w:fldChar w:fldCharType="begin"/>
          </w:r>
          <w:r w:rsidR="007D7A59">
            <w:rPr>
              <w:rFonts w:ascii="Arial" w:hAnsi="Arial" w:cs="Arial"/>
              <w:sz w:val="22"/>
              <w:szCs w:val="22"/>
              <w:lang w:val="en-GB"/>
            </w:rPr>
            <w:instrText xml:space="preserve"> CITATION Cec24 \l 2057 </w:instrText>
          </w:r>
          <w:r w:rsidR="007D7A59">
            <w:rPr>
              <w:rFonts w:ascii="Arial" w:hAnsi="Arial" w:cs="Arial"/>
              <w:sz w:val="22"/>
              <w:szCs w:val="22"/>
            </w:rPr>
            <w:fldChar w:fldCharType="separate"/>
          </w:r>
          <w:r w:rsidR="007D7A59" w:rsidRPr="007D7A59">
            <w:rPr>
              <w:rFonts w:ascii="Arial" w:hAnsi="Arial" w:cs="Arial"/>
              <w:noProof/>
              <w:sz w:val="22"/>
              <w:szCs w:val="22"/>
              <w:lang w:val="en-GB"/>
            </w:rPr>
            <w:t>(Cecchini, Pederson, Bech, Jacobsen, &amp; Hansen, 2024)</w:t>
          </w:r>
          <w:r w:rsidR="007D7A59">
            <w:rPr>
              <w:rFonts w:ascii="Arial" w:hAnsi="Arial" w:cs="Arial"/>
              <w:sz w:val="22"/>
              <w:szCs w:val="22"/>
            </w:rPr>
            <w:fldChar w:fldCharType="end"/>
          </w:r>
        </w:sdtContent>
      </w:sdt>
      <w:r w:rsidRPr="00D7313F">
        <w:rPr>
          <w:rFonts w:ascii="Arial" w:hAnsi="Arial" w:cs="Arial"/>
          <w:sz w:val="22"/>
          <w:szCs w:val="22"/>
        </w:rPr>
        <w:t>.</w:t>
      </w:r>
      <w:r w:rsidRPr="00042AEE">
        <w:rPr>
          <w:rFonts w:ascii="Arial" w:hAnsi="Arial" w:cs="Arial"/>
          <w:color w:val="ED7D31" w:themeColor="accent2"/>
          <w:sz w:val="22"/>
          <w:szCs w:val="22"/>
        </w:rPr>
        <w:t xml:space="preserve"> </w:t>
      </w:r>
      <w:r w:rsidRPr="00D7313F">
        <w:rPr>
          <w:rFonts w:ascii="Arial" w:hAnsi="Arial" w:cs="Arial"/>
          <w:sz w:val="22"/>
          <w:szCs w:val="22"/>
        </w:rPr>
        <w:t>It is believed that</w:t>
      </w:r>
      <w:r w:rsidR="00042AEE">
        <w:rPr>
          <w:rFonts w:ascii="Arial" w:hAnsi="Arial" w:cs="Arial"/>
          <w:sz w:val="22"/>
          <w:szCs w:val="22"/>
        </w:rPr>
        <w:t xml:space="preserve"> </w:t>
      </w:r>
      <w:r w:rsidRPr="00D7313F">
        <w:rPr>
          <w:rFonts w:ascii="Arial" w:hAnsi="Arial" w:cs="Arial"/>
          <w:sz w:val="22"/>
          <w:szCs w:val="22"/>
        </w:rPr>
        <w:t>there are benefits associated with a strong leadership identity. That ‘</w:t>
      </w:r>
      <w:r w:rsidR="0098007A">
        <w:rPr>
          <w:rFonts w:ascii="Arial" w:hAnsi="Arial" w:cs="Arial"/>
          <w:sz w:val="22"/>
          <w:szCs w:val="22"/>
        </w:rPr>
        <w:t>i</w:t>
      </w:r>
      <w:r w:rsidRPr="00D7313F">
        <w:rPr>
          <w:rFonts w:ascii="Arial" w:hAnsi="Arial" w:cs="Arial"/>
          <w:sz w:val="22"/>
          <w:szCs w:val="22"/>
        </w:rPr>
        <w:t>dentities provide the individual with directions for how to behave in certain situations and what to expect of other individuals’</w:t>
      </w:r>
      <w:r w:rsidR="007D7A59">
        <w:rPr>
          <w:rFonts w:ascii="Arial" w:hAnsi="Arial" w:cs="Arial"/>
          <w:sz w:val="22"/>
          <w:szCs w:val="22"/>
        </w:rPr>
        <w:t xml:space="preserve"> </w:t>
      </w:r>
      <w:sdt>
        <w:sdtPr>
          <w:rPr>
            <w:rFonts w:ascii="Arial" w:hAnsi="Arial" w:cs="Arial"/>
            <w:sz w:val="22"/>
            <w:szCs w:val="22"/>
          </w:rPr>
          <w:id w:val="-337153922"/>
          <w:citation/>
        </w:sdtPr>
        <w:sdtEndPr/>
        <w:sdtContent>
          <w:r w:rsidR="007D7A59">
            <w:rPr>
              <w:rFonts w:ascii="Arial" w:hAnsi="Arial" w:cs="Arial"/>
              <w:sz w:val="22"/>
              <w:szCs w:val="22"/>
            </w:rPr>
            <w:fldChar w:fldCharType="begin"/>
          </w:r>
          <w:r w:rsidR="007D7A59">
            <w:rPr>
              <w:rFonts w:ascii="Arial" w:hAnsi="Arial" w:cs="Arial"/>
              <w:sz w:val="22"/>
              <w:szCs w:val="22"/>
              <w:lang w:val="en-GB"/>
            </w:rPr>
            <w:instrText xml:space="preserve"> CITATION Cec24 \l 2057 </w:instrText>
          </w:r>
          <w:r w:rsidR="007D7A59">
            <w:rPr>
              <w:rFonts w:ascii="Arial" w:hAnsi="Arial" w:cs="Arial"/>
              <w:sz w:val="22"/>
              <w:szCs w:val="22"/>
            </w:rPr>
            <w:fldChar w:fldCharType="separate"/>
          </w:r>
          <w:r w:rsidR="007D7A59" w:rsidRPr="007D7A59">
            <w:rPr>
              <w:rFonts w:ascii="Arial" w:hAnsi="Arial" w:cs="Arial"/>
              <w:noProof/>
              <w:sz w:val="22"/>
              <w:szCs w:val="22"/>
              <w:lang w:val="en-GB"/>
            </w:rPr>
            <w:t>(Cecchini, Pederson, Bech, Jacobsen, &amp; Hansen, 2024)</w:t>
          </w:r>
          <w:r w:rsidR="007D7A59">
            <w:rPr>
              <w:rFonts w:ascii="Arial" w:hAnsi="Arial" w:cs="Arial"/>
              <w:sz w:val="22"/>
              <w:szCs w:val="22"/>
            </w:rPr>
            <w:fldChar w:fldCharType="end"/>
          </w:r>
        </w:sdtContent>
      </w:sdt>
      <w:r w:rsidRPr="00D7313F">
        <w:rPr>
          <w:rFonts w:ascii="Arial" w:hAnsi="Arial" w:cs="Arial"/>
          <w:color w:val="4472C4" w:themeColor="accent1"/>
          <w:sz w:val="22"/>
          <w:szCs w:val="22"/>
        </w:rPr>
        <w:t xml:space="preserve">. </w:t>
      </w:r>
      <w:r w:rsidRPr="00D7313F">
        <w:rPr>
          <w:rFonts w:ascii="Arial" w:hAnsi="Arial" w:cs="Arial"/>
          <w:sz w:val="22"/>
          <w:szCs w:val="22"/>
        </w:rPr>
        <w:t xml:space="preserve">In my opinion individual leadership identity develops over time and becomes established through experience. </w:t>
      </w:r>
    </w:p>
    <w:p w14:paraId="2550597B" w14:textId="77777777" w:rsidR="0069791D" w:rsidRPr="00D7313F" w:rsidRDefault="0069791D" w:rsidP="006363FD">
      <w:pPr>
        <w:rPr>
          <w:rFonts w:ascii="Arial" w:hAnsi="Arial" w:cs="Arial"/>
          <w:sz w:val="22"/>
          <w:szCs w:val="22"/>
        </w:rPr>
      </w:pPr>
    </w:p>
    <w:p w14:paraId="18A64859" w14:textId="09D2AC3B" w:rsidR="00A452F8" w:rsidRDefault="0069791D" w:rsidP="00C029D4">
      <w:pPr>
        <w:rPr>
          <w:rFonts w:ascii="Arial" w:hAnsi="Arial" w:cs="Arial"/>
          <w:sz w:val="22"/>
          <w:szCs w:val="22"/>
        </w:rPr>
      </w:pPr>
      <w:r w:rsidRPr="00D7313F">
        <w:rPr>
          <w:rFonts w:ascii="Arial" w:hAnsi="Arial" w:cs="Arial"/>
          <w:sz w:val="22"/>
          <w:szCs w:val="22"/>
        </w:rPr>
        <w:t xml:space="preserve">As leaders, we are continually trying to make the </w:t>
      </w:r>
      <w:proofErr w:type="spellStart"/>
      <w:r w:rsidRPr="00D7313F">
        <w:rPr>
          <w:rFonts w:ascii="Arial" w:hAnsi="Arial" w:cs="Arial"/>
          <w:sz w:val="22"/>
          <w:szCs w:val="22"/>
        </w:rPr>
        <w:t>organisation</w:t>
      </w:r>
      <w:proofErr w:type="spellEnd"/>
      <w:r w:rsidRPr="00D7313F">
        <w:rPr>
          <w:rFonts w:ascii="Arial" w:hAnsi="Arial" w:cs="Arial"/>
          <w:sz w:val="22"/>
          <w:szCs w:val="22"/>
        </w:rPr>
        <w:t xml:space="preserve"> more effective in the face of significant pressures. Practices become ingrained, and it is quite startling to see how individuals / departments continue to operate in wholly ineffective ways. As highlighted by Edgar, ‘as we try to get things done that involve other groups, we often discover that they do not communicate with each other and that the level of conflict between group is often astonishingly high’ </w:t>
      </w:r>
      <w:sdt>
        <w:sdtPr>
          <w:rPr>
            <w:rFonts w:ascii="Arial" w:hAnsi="Arial" w:cs="Arial"/>
            <w:sz w:val="22"/>
            <w:szCs w:val="22"/>
          </w:rPr>
          <w:id w:val="-805697857"/>
          <w:citation/>
        </w:sdtPr>
        <w:sdtEndPr/>
        <w:sdtContent>
          <w:r w:rsidR="007D7A59">
            <w:rPr>
              <w:rFonts w:ascii="Arial" w:hAnsi="Arial" w:cs="Arial"/>
              <w:sz w:val="22"/>
              <w:szCs w:val="22"/>
            </w:rPr>
            <w:fldChar w:fldCharType="begin"/>
          </w:r>
          <w:r w:rsidR="007D7A59">
            <w:rPr>
              <w:rFonts w:ascii="Arial" w:hAnsi="Arial" w:cs="Arial"/>
              <w:sz w:val="22"/>
              <w:szCs w:val="22"/>
              <w:lang w:val="en-GB"/>
            </w:rPr>
            <w:instrText xml:space="preserve"> CITATION Edg10 \l 2057 </w:instrText>
          </w:r>
          <w:r w:rsidR="007D7A59">
            <w:rPr>
              <w:rFonts w:ascii="Arial" w:hAnsi="Arial" w:cs="Arial"/>
              <w:sz w:val="22"/>
              <w:szCs w:val="22"/>
            </w:rPr>
            <w:fldChar w:fldCharType="separate"/>
          </w:r>
          <w:r w:rsidR="007D7A59" w:rsidRPr="007D7A59">
            <w:rPr>
              <w:rFonts w:ascii="Arial" w:hAnsi="Arial" w:cs="Arial"/>
              <w:noProof/>
              <w:sz w:val="22"/>
              <w:szCs w:val="22"/>
              <w:lang w:val="en-GB"/>
            </w:rPr>
            <w:t>(Edgar, 2010)</w:t>
          </w:r>
          <w:r w:rsidR="007D7A59">
            <w:rPr>
              <w:rFonts w:ascii="Arial" w:hAnsi="Arial" w:cs="Arial"/>
              <w:sz w:val="22"/>
              <w:szCs w:val="22"/>
            </w:rPr>
            <w:fldChar w:fldCharType="end"/>
          </w:r>
        </w:sdtContent>
      </w:sdt>
      <w:r w:rsidRPr="00D7313F">
        <w:rPr>
          <w:rFonts w:ascii="Arial" w:hAnsi="Arial" w:cs="Arial"/>
          <w:color w:val="4472C4" w:themeColor="accent1"/>
          <w:sz w:val="22"/>
          <w:szCs w:val="22"/>
        </w:rPr>
        <w:t xml:space="preserve">. </w:t>
      </w:r>
      <w:r w:rsidRPr="00D7313F">
        <w:rPr>
          <w:rFonts w:ascii="Arial" w:hAnsi="Arial" w:cs="Arial"/>
          <w:sz w:val="22"/>
          <w:szCs w:val="22"/>
        </w:rPr>
        <w:t xml:space="preserve">I can relate with this, I think due to the lack of effective communication, this created tensions and conflict. </w:t>
      </w:r>
      <w:r w:rsidR="00D02CA4" w:rsidRPr="00D7313F">
        <w:rPr>
          <w:rFonts w:ascii="Arial" w:hAnsi="Arial" w:cs="Arial"/>
          <w:sz w:val="22"/>
          <w:szCs w:val="22"/>
        </w:rPr>
        <w:t xml:space="preserve">I also feel that the impact of change is always significant. </w:t>
      </w:r>
    </w:p>
    <w:p w14:paraId="25B66EFF" w14:textId="77777777" w:rsidR="00A452F8" w:rsidRDefault="00A452F8" w:rsidP="00C029D4">
      <w:pPr>
        <w:rPr>
          <w:rFonts w:ascii="Arial" w:hAnsi="Arial" w:cs="Arial"/>
          <w:sz w:val="22"/>
          <w:szCs w:val="22"/>
        </w:rPr>
      </w:pPr>
    </w:p>
    <w:p w14:paraId="037D497A" w14:textId="2BE5E89B" w:rsidR="00BE3910" w:rsidRPr="00A452F8" w:rsidRDefault="0069791D" w:rsidP="00C029D4">
      <w:pPr>
        <w:rPr>
          <w:rFonts w:ascii="Arial" w:hAnsi="Arial" w:cs="Arial"/>
          <w:color w:val="4472C4" w:themeColor="accent1"/>
          <w:sz w:val="22"/>
          <w:szCs w:val="22"/>
        </w:rPr>
      </w:pPr>
      <w:r w:rsidRPr="00D7313F">
        <w:rPr>
          <w:rFonts w:ascii="Arial" w:hAnsi="Arial" w:cs="Arial"/>
          <w:sz w:val="22"/>
          <w:szCs w:val="22"/>
        </w:rPr>
        <w:lastRenderedPageBreak/>
        <w:t>Kotter outlines an</w:t>
      </w:r>
      <w:r w:rsidR="007F79A0">
        <w:rPr>
          <w:rFonts w:ascii="Arial" w:hAnsi="Arial" w:cs="Arial"/>
          <w:sz w:val="22"/>
          <w:szCs w:val="22"/>
        </w:rPr>
        <w:t xml:space="preserve"> </w:t>
      </w:r>
      <w:r w:rsidRPr="00D7313F">
        <w:rPr>
          <w:rFonts w:ascii="Arial" w:hAnsi="Arial" w:cs="Arial"/>
          <w:sz w:val="22"/>
          <w:szCs w:val="22"/>
        </w:rPr>
        <w:t>eight-stage process for change</w:t>
      </w:r>
      <w:r w:rsidR="00D02CA4" w:rsidRPr="00D7313F">
        <w:rPr>
          <w:rFonts w:ascii="Arial" w:hAnsi="Arial" w:cs="Arial"/>
          <w:sz w:val="22"/>
          <w:szCs w:val="22"/>
        </w:rPr>
        <w:t xml:space="preserve">. </w:t>
      </w:r>
      <w:r w:rsidRPr="00D7313F">
        <w:rPr>
          <w:rFonts w:ascii="Arial" w:hAnsi="Arial" w:cs="Arial"/>
          <w:sz w:val="22"/>
          <w:szCs w:val="22"/>
        </w:rPr>
        <w:t>However, the process assumes a degree of hierarchy and command and control, which</w:t>
      </w:r>
      <w:r w:rsidR="007F79A0">
        <w:rPr>
          <w:rFonts w:ascii="Arial" w:hAnsi="Arial" w:cs="Arial"/>
          <w:sz w:val="22"/>
          <w:szCs w:val="22"/>
        </w:rPr>
        <w:t xml:space="preserve"> as discussed is getting rarer</w:t>
      </w:r>
      <w:r w:rsidRPr="00D7313F">
        <w:rPr>
          <w:rFonts w:ascii="Arial" w:hAnsi="Arial" w:cs="Arial"/>
          <w:sz w:val="22"/>
          <w:szCs w:val="22"/>
        </w:rPr>
        <w:t xml:space="preserve"> in </w:t>
      </w:r>
      <w:proofErr w:type="spellStart"/>
      <w:r w:rsidRPr="00D7313F">
        <w:rPr>
          <w:rFonts w:ascii="Arial" w:hAnsi="Arial" w:cs="Arial"/>
          <w:sz w:val="22"/>
          <w:szCs w:val="22"/>
        </w:rPr>
        <w:t>organisations</w:t>
      </w:r>
      <w:proofErr w:type="spellEnd"/>
      <w:r w:rsidRPr="00D7313F">
        <w:rPr>
          <w:rFonts w:ascii="Arial" w:hAnsi="Arial" w:cs="Arial"/>
          <w:sz w:val="22"/>
          <w:szCs w:val="22"/>
        </w:rPr>
        <w:t xml:space="preserve"> today</w:t>
      </w:r>
      <w:r w:rsidR="007F79A0">
        <w:rPr>
          <w:rFonts w:ascii="Arial" w:hAnsi="Arial" w:cs="Arial"/>
          <w:sz w:val="22"/>
          <w:szCs w:val="22"/>
        </w:rPr>
        <w:t xml:space="preserve">. That </w:t>
      </w:r>
      <w:proofErr w:type="gramStart"/>
      <w:r w:rsidR="00BE3910">
        <w:rPr>
          <w:rFonts w:ascii="Arial" w:hAnsi="Arial" w:cs="Arial"/>
          <w:sz w:val="22"/>
          <w:szCs w:val="22"/>
        </w:rPr>
        <w:t>actually t</w:t>
      </w:r>
      <w:r w:rsidRPr="00D7313F">
        <w:rPr>
          <w:rFonts w:ascii="Arial" w:hAnsi="Arial" w:cs="Arial"/>
          <w:sz w:val="22"/>
          <w:szCs w:val="22"/>
        </w:rPr>
        <w:t>he</w:t>
      </w:r>
      <w:proofErr w:type="gramEnd"/>
      <w:r w:rsidRPr="00D7313F">
        <w:rPr>
          <w:rFonts w:ascii="Arial" w:hAnsi="Arial" w:cs="Arial"/>
          <w:sz w:val="22"/>
          <w:szCs w:val="22"/>
        </w:rPr>
        <w:t xml:space="preserve"> influence of millennials in the workforce, </w:t>
      </w:r>
      <w:r w:rsidR="00BE3910">
        <w:rPr>
          <w:rFonts w:ascii="Arial" w:hAnsi="Arial" w:cs="Arial"/>
          <w:sz w:val="22"/>
          <w:szCs w:val="22"/>
        </w:rPr>
        <w:t>supports the view that there needs to be an</w:t>
      </w:r>
      <w:r w:rsidRPr="00D7313F">
        <w:rPr>
          <w:rFonts w:ascii="Arial" w:hAnsi="Arial" w:cs="Arial"/>
          <w:sz w:val="22"/>
          <w:szCs w:val="22"/>
        </w:rPr>
        <w:t xml:space="preserve"> </w:t>
      </w:r>
      <w:r w:rsidR="00317A44">
        <w:rPr>
          <w:rFonts w:ascii="Arial" w:hAnsi="Arial" w:cs="Arial"/>
          <w:sz w:val="22"/>
          <w:szCs w:val="22"/>
        </w:rPr>
        <w:t>‘</w:t>
      </w:r>
      <w:r w:rsidRPr="00D7313F">
        <w:rPr>
          <w:rFonts w:ascii="Arial" w:hAnsi="Arial" w:cs="Arial"/>
          <w:sz w:val="22"/>
          <w:szCs w:val="22"/>
        </w:rPr>
        <w:t>inclusive and collaborative field of leadership</w:t>
      </w:r>
      <w:r w:rsidR="00D02CA4" w:rsidRPr="00D7313F">
        <w:rPr>
          <w:rFonts w:ascii="Arial" w:hAnsi="Arial" w:cs="Arial"/>
          <w:sz w:val="22"/>
          <w:szCs w:val="22"/>
        </w:rPr>
        <w:t>’</w:t>
      </w:r>
      <w:r w:rsidR="007D7A59">
        <w:rPr>
          <w:rFonts w:ascii="Arial" w:hAnsi="Arial" w:cs="Arial"/>
          <w:sz w:val="22"/>
          <w:szCs w:val="22"/>
        </w:rPr>
        <w:t xml:space="preserve"> </w:t>
      </w:r>
      <w:sdt>
        <w:sdtPr>
          <w:rPr>
            <w:rFonts w:ascii="Arial" w:hAnsi="Arial" w:cs="Arial"/>
            <w:sz w:val="22"/>
            <w:szCs w:val="22"/>
          </w:rPr>
          <w:id w:val="2040310164"/>
          <w:citation/>
        </w:sdtPr>
        <w:sdtEndPr/>
        <w:sdtContent>
          <w:r w:rsidR="007D7A59">
            <w:rPr>
              <w:rFonts w:ascii="Arial" w:hAnsi="Arial" w:cs="Arial"/>
              <w:sz w:val="22"/>
              <w:szCs w:val="22"/>
            </w:rPr>
            <w:fldChar w:fldCharType="begin"/>
          </w:r>
          <w:r w:rsidR="007D7A59">
            <w:rPr>
              <w:rFonts w:ascii="Arial" w:hAnsi="Arial" w:cs="Arial"/>
              <w:sz w:val="22"/>
              <w:szCs w:val="22"/>
              <w:lang w:val="en-GB"/>
            </w:rPr>
            <w:instrText xml:space="preserve"> CITATION Eme19 \l 2057 </w:instrText>
          </w:r>
          <w:r w:rsidR="007D7A59">
            <w:rPr>
              <w:rFonts w:ascii="Arial" w:hAnsi="Arial" w:cs="Arial"/>
              <w:sz w:val="22"/>
              <w:szCs w:val="22"/>
            </w:rPr>
            <w:fldChar w:fldCharType="separate"/>
          </w:r>
          <w:r w:rsidR="007D7A59" w:rsidRPr="007D7A59">
            <w:rPr>
              <w:rFonts w:ascii="Arial" w:hAnsi="Arial" w:cs="Arial"/>
              <w:noProof/>
              <w:sz w:val="22"/>
              <w:szCs w:val="22"/>
              <w:lang w:val="en-GB"/>
            </w:rPr>
            <w:t>(Emery, 2019)</w:t>
          </w:r>
          <w:r w:rsidR="007D7A59">
            <w:rPr>
              <w:rFonts w:ascii="Arial" w:hAnsi="Arial" w:cs="Arial"/>
              <w:sz w:val="22"/>
              <w:szCs w:val="22"/>
            </w:rPr>
            <w:fldChar w:fldCharType="end"/>
          </w:r>
        </w:sdtContent>
      </w:sdt>
      <w:r w:rsidR="00D02CA4" w:rsidRPr="00D7313F">
        <w:rPr>
          <w:rFonts w:ascii="Arial" w:hAnsi="Arial" w:cs="Arial"/>
          <w:color w:val="4472C4" w:themeColor="accent1"/>
          <w:sz w:val="22"/>
          <w:szCs w:val="22"/>
        </w:rPr>
        <w:t>.</w:t>
      </w:r>
      <w:r w:rsidR="007F79A0">
        <w:rPr>
          <w:rFonts w:ascii="Arial" w:hAnsi="Arial" w:cs="Arial"/>
          <w:color w:val="4472C4" w:themeColor="accent1"/>
          <w:sz w:val="22"/>
          <w:szCs w:val="22"/>
        </w:rPr>
        <w:t xml:space="preserve"> </w:t>
      </w:r>
      <w:r w:rsidR="00D02CA4" w:rsidRPr="00D7313F">
        <w:rPr>
          <w:rFonts w:ascii="Arial" w:hAnsi="Arial" w:cs="Arial"/>
          <w:color w:val="000000" w:themeColor="text1"/>
          <w:sz w:val="22"/>
          <w:szCs w:val="22"/>
        </w:rPr>
        <w:t>Others have argued that Kotter</w:t>
      </w:r>
      <w:r w:rsidR="00BE3910">
        <w:rPr>
          <w:rFonts w:ascii="Arial" w:hAnsi="Arial" w:cs="Arial"/>
          <w:color w:val="000000" w:themeColor="text1"/>
          <w:sz w:val="22"/>
          <w:szCs w:val="22"/>
        </w:rPr>
        <w:t>’s staged approach</w:t>
      </w:r>
      <w:r w:rsidR="00D02CA4" w:rsidRPr="00D7313F">
        <w:rPr>
          <w:rFonts w:ascii="Arial" w:hAnsi="Arial" w:cs="Arial"/>
          <w:color w:val="000000" w:themeColor="text1"/>
          <w:sz w:val="22"/>
          <w:szCs w:val="22"/>
        </w:rPr>
        <w:t xml:space="preserve"> lead</w:t>
      </w:r>
      <w:r w:rsidR="00BE3910">
        <w:rPr>
          <w:rFonts w:ascii="Arial" w:hAnsi="Arial" w:cs="Arial"/>
          <w:color w:val="000000" w:themeColor="text1"/>
          <w:sz w:val="22"/>
          <w:szCs w:val="22"/>
        </w:rPr>
        <w:t>s</w:t>
      </w:r>
      <w:r w:rsidR="00D02CA4" w:rsidRPr="00D7313F">
        <w:rPr>
          <w:rFonts w:ascii="Arial" w:hAnsi="Arial" w:cs="Arial"/>
          <w:color w:val="000000" w:themeColor="text1"/>
          <w:sz w:val="22"/>
          <w:szCs w:val="22"/>
        </w:rPr>
        <w:t xml:space="preserve"> you to conclude that employees are those to whom change is enforced upon. </w:t>
      </w:r>
      <w:r w:rsidR="00C14F1E" w:rsidRPr="00D7313F">
        <w:rPr>
          <w:rFonts w:ascii="Arial" w:hAnsi="Arial" w:cs="Arial"/>
          <w:color w:val="000000" w:themeColor="text1"/>
          <w:sz w:val="22"/>
          <w:szCs w:val="22"/>
        </w:rPr>
        <w:t>In a 2012 critique of Kotter’s model, Applebaum et al emphasized the importance of ‘granting as much autonomy and control as possible and allowing change to be owned and delivered locally’</w:t>
      </w:r>
      <w:r w:rsidR="00F50406">
        <w:rPr>
          <w:rFonts w:ascii="Arial" w:hAnsi="Arial" w:cs="Arial"/>
          <w:color w:val="000000" w:themeColor="text1"/>
          <w:sz w:val="22"/>
          <w:szCs w:val="22"/>
        </w:rPr>
        <w:t xml:space="preserve"> </w:t>
      </w:r>
      <w:sdt>
        <w:sdtPr>
          <w:rPr>
            <w:rFonts w:ascii="Arial" w:hAnsi="Arial" w:cs="Arial"/>
            <w:color w:val="000000" w:themeColor="text1"/>
            <w:sz w:val="22"/>
            <w:szCs w:val="22"/>
          </w:rPr>
          <w:id w:val="489910497"/>
          <w:citation/>
        </w:sdtPr>
        <w:sdtEndPr/>
        <w:sdtContent>
          <w:r w:rsidR="00F50406">
            <w:rPr>
              <w:rFonts w:ascii="Arial" w:hAnsi="Arial" w:cs="Arial"/>
              <w:color w:val="000000" w:themeColor="text1"/>
              <w:sz w:val="22"/>
              <w:szCs w:val="22"/>
            </w:rPr>
            <w:fldChar w:fldCharType="begin"/>
          </w:r>
          <w:r w:rsidR="00F50406">
            <w:rPr>
              <w:rFonts w:ascii="Arial" w:hAnsi="Arial" w:cs="Arial"/>
              <w:color w:val="000000" w:themeColor="text1"/>
              <w:sz w:val="22"/>
              <w:szCs w:val="22"/>
              <w:lang w:val="en-GB"/>
            </w:rPr>
            <w:instrText xml:space="preserve"> CITATION Eme19 \l 2057 </w:instrText>
          </w:r>
          <w:r w:rsidR="00F50406">
            <w:rPr>
              <w:rFonts w:ascii="Arial" w:hAnsi="Arial" w:cs="Arial"/>
              <w:color w:val="000000" w:themeColor="text1"/>
              <w:sz w:val="22"/>
              <w:szCs w:val="22"/>
            </w:rPr>
            <w:fldChar w:fldCharType="separate"/>
          </w:r>
          <w:r w:rsidR="00F50406" w:rsidRPr="00F50406">
            <w:rPr>
              <w:rFonts w:ascii="Arial" w:hAnsi="Arial" w:cs="Arial"/>
              <w:noProof/>
              <w:color w:val="000000" w:themeColor="text1"/>
              <w:sz w:val="22"/>
              <w:szCs w:val="22"/>
              <w:lang w:val="en-GB"/>
            </w:rPr>
            <w:t>(Emery, 2019)</w:t>
          </w:r>
          <w:r w:rsidR="00F50406">
            <w:rPr>
              <w:rFonts w:ascii="Arial" w:hAnsi="Arial" w:cs="Arial"/>
              <w:color w:val="000000" w:themeColor="text1"/>
              <w:sz w:val="22"/>
              <w:szCs w:val="22"/>
            </w:rPr>
            <w:fldChar w:fldCharType="end"/>
          </w:r>
        </w:sdtContent>
      </w:sdt>
      <w:r w:rsidR="00F50406">
        <w:rPr>
          <w:rFonts w:ascii="Arial" w:hAnsi="Arial" w:cs="Arial"/>
          <w:sz w:val="22"/>
          <w:szCs w:val="22"/>
        </w:rPr>
        <w:t>.</w:t>
      </w:r>
      <w:r w:rsidR="00C14F1E" w:rsidRPr="007366DF">
        <w:rPr>
          <w:rFonts w:ascii="Arial" w:hAnsi="Arial" w:cs="Arial"/>
          <w:color w:val="ED7D31" w:themeColor="accent2"/>
          <w:sz w:val="22"/>
          <w:szCs w:val="22"/>
        </w:rPr>
        <w:t xml:space="preserve"> </w:t>
      </w:r>
      <w:r w:rsidR="007F79A0" w:rsidRPr="00F000AF">
        <w:rPr>
          <w:rFonts w:ascii="Arial" w:hAnsi="Arial" w:cs="Arial"/>
          <w:color w:val="000000" w:themeColor="text1"/>
          <w:sz w:val="22"/>
          <w:szCs w:val="22"/>
        </w:rPr>
        <w:t xml:space="preserve">Reflecting on my challenge, </w:t>
      </w:r>
      <w:r w:rsidR="007F79A0" w:rsidRPr="007F79A0">
        <w:rPr>
          <w:rFonts w:ascii="Arial" w:hAnsi="Arial" w:cs="Arial"/>
          <w:color w:val="000000" w:themeColor="text1"/>
          <w:sz w:val="22"/>
          <w:szCs w:val="22"/>
        </w:rPr>
        <w:t xml:space="preserve">I certainly feel that there is an element of </w:t>
      </w:r>
      <w:r w:rsidR="00F000AF">
        <w:rPr>
          <w:rFonts w:ascii="Arial" w:hAnsi="Arial" w:cs="Arial"/>
          <w:color w:val="000000" w:themeColor="text1"/>
          <w:sz w:val="22"/>
          <w:szCs w:val="22"/>
        </w:rPr>
        <w:t xml:space="preserve">failure on my part to engage the wider force with the changes ahead and ultimately their lack of initial buy-in was evident. </w:t>
      </w:r>
    </w:p>
    <w:p w14:paraId="43E8ED26" w14:textId="77777777" w:rsidR="00BE3910" w:rsidRDefault="00BE3910" w:rsidP="00C029D4">
      <w:pPr>
        <w:rPr>
          <w:rFonts w:ascii="Arial" w:hAnsi="Arial" w:cs="Arial"/>
          <w:color w:val="000000" w:themeColor="text1"/>
          <w:sz w:val="22"/>
          <w:szCs w:val="22"/>
        </w:rPr>
      </w:pPr>
    </w:p>
    <w:p w14:paraId="2F40F1EA" w14:textId="1ABAD477" w:rsidR="00C029D4" w:rsidRPr="00CE28EE" w:rsidRDefault="00C029D4" w:rsidP="00C029D4">
      <w:pPr>
        <w:rPr>
          <w:rFonts w:ascii="Arial" w:hAnsi="Arial" w:cs="Arial"/>
          <w:color w:val="4472C4" w:themeColor="accent1"/>
          <w:sz w:val="22"/>
          <w:szCs w:val="22"/>
        </w:rPr>
      </w:pPr>
      <w:r w:rsidRPr="00CE28EE">
        <w:rPr>
          <w:rFonts w:ascii="Arial" w:hAnsi="Arial" w:cs="Arial"/>
          <w:sz w:val="22"/>
          <w:szCs w:val="22"/>
        </w:rPr>
        <w:t>Higgs and Rowland</w:t>
      </w:r>
      <w:r w:rsidR="00A452F8">
        <w:rPr>
          <w:rFonts w:ascii="Arial" w:hAnsi="Arial" w:cs="Arial"/>
          <w:sz w:val="22"/>
          <w:szCs w:val="22"/>
        </w:rPr>
        <w:t xml:space="preserve"> </w:t>
      </w:r>
      <w:r w:rsidRPr="00CE28EE">
        <w:rPr>
          <w:rFonts w:ascii="Arial" w:hAnsi="Arial" w:cs="Arial"/>
          <w:sz w:val="22"/>
          <w:szCs w:val="22"/>
        </w:rPr>
        <w:t xml:space="preserve">explored the change concept and identified </w:t>
      </w:r>
      <w:r w:rsidR="00317A44" w:rsidRPr="00CE28EE">
        <w:rPr>
          <w:rFonts w:ascii="Arial" w:hAnsi="Arial" w:cs="Arial"/>
          <w:sz w:val="22"/>
          <w:szCs w:val="22"/>
        </w:rPr>
        <w:t>several</w:t>
      </w:r>
      <w:r w:rsidRPr="00CE28EE">
        <w:rPr>
          <w:rFonts w:ascii="Arial" w:hAnsi="Arial" w:cs="Arial"/>
          <w:sz w:val="22"/>
          <w:szCs w:val="22"/>
        </w:rPr>
        <w:t xml:space="preserve"> key areas. That there is a need to create the case for change. This was evidenced </w:t>
      </w:r>
      <w:r w:rsidR="00A452F8">
        <w:rPr>
          <w:rFonts w:ascii="Arial" w:hAnsi="Arial" w:cs="Arial"/>
          <w:sz w:val="22"/>
          <w:szCs w:val="22"/>
        </w:rPr>
        <w:t xml:space="preserve">within </w:t>
      </w:r>
      <w:r w:rsidRPr="00CE28EE">
        <w:rPr>
          <w:rFonts w:ascii="Arial" w:hAnsi="Arial" w:cs="Arial"/>
          <w:sz w:val="22"/>
          <w:szCs w:val="22"/>
        </w:rPr>
        <w:t xml:space="preserve">my challenge, there was an operational need to improve, </w:t>
      </w:r>
      <w:r w:rsidR="00A452F8" w:rsidRPr="00CE28EE">
        <w:rPr>
          <w:rFonts w:ascii="Arial" w:hAnsi="Arial" w:cs="Arial"/>
          <w:sz w:val="22"/>
          <w:szCs w:val="22"/>
        </w:rPr>
        <w:t>and</w:t>
      </w:r>
      <w:r w:rsidRPr="00CE28EE">
        <w:rPr>
          <w:rFonts w:ascii="Arial" w:hAnsi="Arial" w:cs="Arial"/>
          <w:sz w:val="22"/>
          <w:szCs w:val="22"/>
        </w:rPr>
        <w:t xml:space="preserve"> the need to create what they describe as ‘structural change’, that the processes and tools were in being to make sure that the outcome could be achieved. They too explore the importance of engaging others and facilitating and developing capability</w:t>
      </w:r>
      <w:r w:rsidR="00F50406">
        <w:rPr>
          <w:rFonts w:ascii="Arial" w:hAnsi="Arial" w:cs="Arial"/>
          <w:sz w:val="22"/>
          <w:szCs w:val="22"/>
        </w:rPr>
        <w:t xml:space="preserve"> </w:t>
      </w:r>
      <w:sdt>
        <w:sdtPr>
          <w:rPr>
            <w:rFonts w:ascii="Arial" w:hAnsi="Arial" w:cs="Arial"/>
            <w:sz w:val="22"/>
            <w:szCs w:val="22"/>
          </w:rPr>
          <w:id w:val="-1508518974"/>
          <w:citation/>
        </w:sdtPr>
        <w:sdtEndPr/>
        <w:sdtContent>
          <w:r w:rsidR="00F50406">
            <w:rPr>
              <w:rFonts w:ascii="Arial" w:hAnsi="Arial" w:cs="Arial"/>
              <w:sz w:val="22"/>
              <w:szCs w:val="22"/>
            </w:rPr>
            <w:fldChar w:fldCharType="begin"/>
          </w:r>
          <w:r w:rsidR="00F50406">
            <w:rPr>
              <w:rFonts w:ascii="Arial" w:hAnsi="Arial" w:cs="Arial"/>
              <w:sz w:val="22"/>
              <w:szCs w:val="22"/>
              <w:lang w:val="en-GB"/>
            </w:rPr>
            <w:instrText xml:space="preserve"> CITATION Gof00 \l 2057 </w:instrText>
          </w:r>
          <w:r w:rsidR="00F50406">
            <w:rPr>
              <w:rFonts w:ascii="Arial" w:hAnsi="Arial" w:cs="Arial"/>
              <w:sz w:val="22"/>
              <w:szCs w:val="22"/>
            </w:rPr>
            <w:fldChar w:fldCharType="separate"/>
          </w:r>
          <w:r w:rsidR="00F50406" w:rsidRPr="00F50406">
            <w:rPr>
              <w:rFonts w:ascii="Arial" w:hAnsi="Arial" w:cs="Arial"/>
              <w:noProof/>
              <w:sz w:val="22"/>
              <w:szCs w:val="22"/>
              <w:lang w:val="en-GB"/>
            </w:rPr>
            <w:t>(Goffee &amp; Jones, 2000)</w:t>
          </w:r>
          <w:r w:rsidR="00F50406">
            <w:rPr>
              <w:rFonts w:ascii="Arial" w:hAnsi="Arial" w:cs="Arial"/>
              <w:sz w:val="22"/>
              <w:szCs w:val="22"/>
            </w:rPr>
            <w:fldChar w:fldCharType="end"/>
          </w:r>
        </w:sdtContent>
      </w:sdt>
      <w:r w:rsidRPr="00CE28EE">
        <w:rPr>
          <w:rFonts w:ascii="Arial" w:hAnsi="Arial" w:cs="Arial"/>
          <w:sz w:val="22"/>
          <w:szCs w:val="22"/>
        </w:rPr>
        <w:t xml:space="preserve">. </w:t>
      </w:r>
    </w:p>
    <w:p w14:paraId="63740C00" w14:textId="698D6C88" w:rsidR="00D02CA4" w:rsidRPr="007F79A0" w:rsidRDefault="00D02CA4" w:rsidP="00D02CA4">
      <w:pPr>
        <w:rPr>
          <w:rFonts w:ascii="Arial" w:hAnsi="Arial" w:cs="Arial"/>
          <w:color w:val="000000" w:themeColor="text1"/>
          <w:sz w:val="22"/>
          <w:szCs w:val="22"/>
        </w:rPr>
      </w:pPr>
    </w:p>
    <w:p w14:paraId="0F9F786B" w14:textId="77777777" w:rsidR="00D02CA4" w:rsidRPr="00D7313F" w:rsidRDefault="00D02CA4" w:rsidP="00D02CA4">
      <w:pPr>
        <w:rPr>
          <w:rFonts w:ascii="Arial" w:hAnsi="Arial" w:cs="Arial"/>
          <w:sz w:val="22"/>
          <w:szCs w:val="22"/>
        </w:rPr>
      </w:pPr>
    </w:p>
    <w:p w14:paraId="047B8DA8" w14:textId="71B2D43E" w:rsidR="00B8717A" w:rsidRPr="00A452F8" w:rsidRDefault="00906074" w:rsidP="006363FD">
      <w:pPr>
        <w:rPr>
          <w:rFonts w:ascii="Arial" w:hAnsi="Arial" w:cs="Arial"/>
          <w:color w:val="ED7D31" w:themeColor="accent2"/>
          <w:sz w:val="22"/>
          <w:szCs w:val="22"/>
        </w:rPr>
      </w:pPr>
      <w:r w:rsidRPr="00D7313F">
        <w:rPr>
          <w:rFonts w:ascii="Arial" w:hAnsi="Arial" w:cs="Arial"/>
          <w:color w:val="000000" w:themeColor="text1"/>
          <w:sz w:val="22"/>
          <w:szCs w:val="22"/>
        </w:rPr>
        <w:t>I</w:t>
      </w:r>
      <w:r w:rsidR="007366DF">
        <w:rPr>
          <w:rFonts w:ascii="Arial" w:hAnsi="Arial" w:cs="Arial"/>
          <w:color w:val="000000" w:themeColor="text1"/>
          <w:sz w:val="22"/>
          <w:szCs w:val="22"/>
        </w:rPr>
        <w:t xml:space="preserve"> </w:t>
      </w:r>
      <w:proofErr w:type="spellStart"/>
      <w:r w:rsidR="007366DF">
        <w:rPr>
          <w:rFonts w:ascii="Arial" w:hAnsi="Arial" w:cs="Arial"/>
          <w:color w:val="000000" w:themeColor="text1"/>
          <w:sz w:val="22"/>
          <w:szCs w:val="22"/>
        </w:rPr>
        <w:t>recognise</w:t>
      </w:r>
      <w:proofErr w:type="spellEnd"/>
      <w:r w:rsidR="007366DF">
        <w:rPr>
          <w:rFonts w:ascii="Arial" w:hAnsi="Arial" w:cs="Arial"/>
          <w:color w:val="000000" w:themeColor="text1"/>
          <w:sz w:val="22"/>
          <w:szCs w:val="22"/>
        </w:rPr>
        <w:t xml:space="preserve"> that i</w:t>
      </w:r>
      <w:r w:rsidRPr="00D7313F">
        <w:rPr>
          <w:rFonts w:ascii="Arial" w:hAnsi="Arial" w:cs="Arial"/>
          <w:color w:val="000000" w:themeColor="text1"/>
          <w:sz w:val="22"/>
          <w:szCs w:val="22"/>
        </w:rPr>
        <w:t>t is</w:t>
      </w:r>
      <w:r w:rsidR="007366DF">
        <w:rPr>
          <w:rFonts w:ascii="Arial" w:hAnsi="Arial" w:cs="Arial"/>
          <w:color w:val="000000" w:themeColor="text1"/>
          <w:sz w:val="22"/>
          <w:szCs w:val="22"/>
        </w:rPr>
        <w:t xml:space="preserve"> also</w:t>
      </w:r>
      <w:r w:rsidRPr="00D7313F">
        <w:rPr>
          <w:rFonts w:ascii="Arial" w:hAnsi="Arial" w:cs="Arial"/>
          <w:color w:val="000000" w:themeColor="text1"/>
          <w:sz w:val="22"/>
          <w:szCs w:val="22"/>
        </w:rPr>
        <w:t xml:space="preserve"> important to consider the </w:t>
      </w:r>
      <w:proofErr w:type="spellStart"/>
      <w:r w:rsidRPr="00D7313F">
        <w:rPr>
          <w:rFonts w:ascii="Arial" w:hAnsi="Arial" w:cs="Arial"/>
          <w:color w:val="000000" w:themeColor="text1"/>
          <w:sz w:val="22"/>
          <w:szCs w:val="22"/>
        </w:rPr>
        <w:t>organisational</w:t>
      </w:r>
      <w:proofErr w:type="spellEnd"/>
      <w:r w:rsidRPr="00D7313F">
        <w:rPr>
          <w:rFonts w:ascii="Arial" w:hAnsi="Arial" w:cs="Arial"/>
          <w:color w:val="000000" w:themeColor="text1"/>
          <w:sz w:val="22"/>
          <w:szCs w:val="22"/>
        </w:rPr>
        <w:t xml:space="preserve"> culture, when implementing change. It has been </w:t>
      </w:r>
      <w:proofErr w:type="spellStart"/>
      <w:r w:rsidRPr="00D7313F">
        <w:rPr>
          <w:rFonts w:ascii="Arial" w:hAnsi="Arial" w:cs="Arial"/>
          <w:color w:val="000000" w:themeColor="text1"/>
          <w:sz w:val="22"/>
          <w:szCs w:val="22"/>
        </w:rPr>
        <w:t>recognised</w:t>
      </w:r>
      <w:proofErr w:type="spellEnd"/>
      <w:r w:rsidRPr="00D7313F">
        <w:rPr>
          <w:rFonts w:ascii="Arial" w:hAnsi="Arial" w:cs="Arial"/>
          <w:color w:val="000000" w:themeColor="text1"/>
          <w:sz w:val="22"/>
          <w:szCs w:val="22"/>
        </w:rPr>
        <w:t xml:space="preserve"> that ‘part of the potency and value of an </w:t>
      </w:r>
      <w:proofErr w:type="spellStart"/>
      <w:r w:rsidRPr="00D7313F">
        <w:rPr>
          <w:rFonts w:ascii="Arial" w:hAnsi="Arial" w:cs="Arial"/>
          <w:color w:val="000000" w:themeColor="text1"/>
          <w:sz w:val="22"/>
          <w:szCs w:val="22"/>
        </w:rPr>
        <w:t>organisation’s</w:t>
      </w:r>
      <w:proofErr w:type="spellEnd"/>
      <w:r w:rsidRPr="00D7313F">
        <w:rPr>
          <w:rFonts w:ascii="Arial" w:hAnsi="Arial" w:cs="Arial"/>
          <w:color w:val="000000" w:themeColor="text1"/>
          <w:sz w:val="22"/>
          <w:szCs w:val="22"/>
        </w:rPr>
        <w:t xml:space="preserve"> culture is that it is unique’</w:t>
      </w:r>
      <w:r w:rsidR="00F50406">
        <w:rPr>
          <w:rFonts w:ascii="Arial" w:hAnsi="Arial" w:cs="Arial"/>
          <w:color w:val="000000" w:themeColor="text1"/>
          <w:sz w:val="22"/>
          <w:szCs w:val="22"/>
        </w:rPr>
        <w:t xml:space="preserve"> </w:t>
      </w:r>
      <w:sdt>
        <w:sdtPr>
          <w:rPr>
            <w:rFonts w:ascii="Arial" w:hAnsi="Arial" w:cs="Arial"/>
            <w:color w:val="000000" w:themeColor="text1"/>
            <w:sz w:val="22"/>
            <w:szCs w:val="22"/>
          </w:rPr>
          <w:id w:val="-1134481190"/>
          <w:citation/>
        </w:sdtPr>
        <w:sdtEndPr/>
        <w:sdtContent>
          <w:r w:rsidR="00F50406">
            <w:rPr>
              <w:rFonts w:ascii="Arial" w:hAnsi="Arial" w:cs="Arial"/>
              <w:color w:val="000000" w:themeColor="text1"/>
              <w:sz w:val="22"/>
              <w:szCs w:val="22"/>
            </w:rPr>
            <w:fldChar w:fldCharType="begin"/>
          </w:r>
          <w:r w:rsidR="00F50406">
            <w:rPr>
              <w:rFonts w:ascii="Arial" w:hAnsi="Arial" w:cs="Arial"/>
              <w:color w:val="000000" w:themeColor="text1"/>
              <w:sz w:val="22"/>
              <w:szCs w:val="22"/>
              <w:lang w:val="en-GB"/>
            </w:rPr>
            <w:instrText xml:space="preserve"> CITATION Eme19 \l 2057 </w:instrText>
          </w:r>
          <w:r w:rsidR="00F50406">
            <w:rPr>
              <w:rFonts w:ascii="Arial" w:hAnsi="Arial" w:cs="Arial"/>
              <w:color w:val="000000" w:themeColor="text1"/>
              <w:sz w:val="22"/>
              <w:szCs w:val="22"/>
            </w:rPr>
            <w:fldChar w:fldCharType="separate"/>
          </w:r>
          <w:r w:rsidR="00F50406" w:rsidRPr="00F50406">
            <w:rPr>
              <w:rFonts w:ascii="Arial" w:hAnsi="Arial" w:cs="Arial"/>
              <w:noProof/>
              <w:color w:val="000000" w:themeColor="text1"/>
              <w:sz w:val="22"/>
              <w:szCs w:val="22"/>
              <w:lang w:val="en-GB"/>
            </w:rPr>
            <w:t>(Emery, 2019)</w:t>
          </w:r>
          <w:r w:rsidR="00F50406">
            <w:rPr>
              <w:rFonts w:ascii="Arial" w:hAnsi="Arial" w:cs="Arial"/>
              <w:color w:val="000000" w:themeColor="text1"/>
              <w:sz w:val="22"/>
              <w:szCs w:val="22"/>
            </w:rPr>
            <w:fldChar w:fldCharType="end"/>
          </w:r>
        </w:sdtContent>
      </w:sdt>
      <w:r w:rsidR="00F50406">
        <w:rPr>
          <w:rFonts w:ascii="Arial" w:hAnsi="Arial" w:cs="Arial"/>
          <w:color w:val="000000" w:themeColor="text1"/>
          <w:sz w:val="22"/>
          <w:szCs w:val="22"/>
        </w:rPr>
        <w:t>.</w:t>
      </w:r>
      <w:r w:rsidRPr="00D7313F">
        <w:rPr>
          <w:rFonts w:ascii="Arial" w:hAnsi="Arial" w:cs="Arial"/>
          <w:color w:val="000000" w:themeColor="text1"/>
          <w:sz w:val="22"/>
          <w:szCs w:val="22"/>
        </w:rPr>
        <w:t>The culture of a group can be defined as the shared learning</w:t>
      </w:r>
      <w:r w:rsidR="00A452F8">
        <w:rPr>
          <w:rFonts w:ascii="Arial" w:hAnsi="Arial" w:cs="Arial"/>
          <w:color w:val="000000" w:themeColor="text1"/>
          <w:sz w:val="22"/>
          <w:szCs w:val="22"/>
        </w:rPr>
        <w:t xml:space="preserve"> journey</w:t>
      </w:r>
      <w:r w:rsidRPr="00D7313F">
        <w:rPr>
          <w:rFonts w:ascii="Arial" w:hAnsi="Arial" w:cs="Arial"/>
          <w:color w:val="000000" w:themeColor="text1"/>
          <w:sz w:val="22"/>
          <w:szCs w:val="22"/>
        </w:rPr>
        <w:t xml:space="preserve">. ‘This accumulated learning is a pattern or system of beliefs, values, and </w:t>
      </w:r>
      <w:proofErr w:type="spellStart"/>
      <w:r w:rsidRPr="00D7313F">
        <w:rPr>
          <w:rFonts w:ascii="Arial" w:hAnsi="Arial" w:cs="Arial"/>
          <w:color w:val="000000" w:themeColor="text1"/>
          <w:sz w:val="22"/>
          <w:szCs w:val="22"/>
        </w:rPr>
        <w:t>behavioural</w:t>
      </w:r>
      <w:proofErr w:type="spellEnd"/>
      <w:r w:rsidRPr="00D7313F">
        <w:rPr>
          <w:rFonts w:ascii="Arial" w:hAnsi="Arial" w:cs="Arial"/>
          <w:color w:val="000000" w:themeColor="text1"/>
          <w:sz w:val="22"/>
          <w:szCs w:val="22"/>
        </w:rPr>
        <w:t xml:space="preserve"> norms that come to be taken for grante</w:t>
      </w:r>
      <w:r w:rsidR="007366DF">
        <w:rPr>
          <w:rFonts w:ascii="Arial" w:hAnsi="Arial" w:cs="Arial"/>
          <w:color w:val="000000" w:themeColor="text1"/>
          <w:sz w:val="22"/>
          <w:szCs w:val="22"/>
        </w:rPr>
        <w:t>d’</w:t>
      </w:r>
      <w:r w:rsidR="00F50406">
        <w:rPr>
          <w:rFonts w:ascii="Arial" w:hAnsi="Arial" w:cs="Arial"/>
          <w:color w:val="000000" w:themeColor="text1"/>
          <w:sz w:val="22"/>
          <w:szCs w:val="22"/>
        </w:rPr>
        <w:t xml:space="preserve"> </w:t>
      </w:r>
      <w:sdt>
        <w:sdtPr>
          <w:rPr>
            <w:rFonts w:ascii="Arial" w:hAnsi="Arial" w:cs="Arial"/>
            <w:color w:val="000000" w:themeColor="text1"/>
            <w:sz w:val="22"/>
            <w:szCs w:val="22"/>
          </w:rPr>
          <w:id w:val="2030603256"/>
          <w:citation/>
        </w:sdtPr>
        <w:sdtEndPr/>
        <w:sdtContent>
          <w:r w:rsidR="00F50406">
            <w:rPr>
              <w:rFonts w:ascii="Arial" w:hAnsi="Arial" w:cs="Arial"/>
              <w:color w:val="000000" w:themeColor="text1"/>
              <w:sz w:val="22"/>
              <w:szCs w:val="22"/>
            </w:rPr>
            <w:fldChar w:fldCharType="begin"/>
          </w:r>
          <w:r w:rsidR="00F50406">
            <w:rPr>
              <w:rFonts w:ascii="Arial" w:hAnsi="Arial" w:cs="Arial"/>
              <w:color w:val="000000" w:themeColor="text1"/>
              <w:sz w:val="22"/>
              <w:szCs w:val="22"/>
              <w:lang w:val="en-GB"/>
            </w:rPr>
            <w:instrText xml:space="preserve"> CITATION Sch17 \l 2057 </w:instrText>
          </w:r>
          <w:r w:rsidR="00F50406">
            <w:rPr>
              <w:rFonts w:ascii="Arial" w:hAnsi="Arial" w:cs="Arial"/>
              <w:color w:val="000000" w:themeColor="text1"/>
              <w:sz w:val="22"/>
              <w:szCs w:val="22"/>
            </w:rPr>
            <w:fldChar w:fldCharType="separate"/>
          </w:r>
          <w:r w:rsidR="00F50406" w:rsidRPr="00F50406">
            <w:rPr>
              <w:rFonts w:ascii="Arial" w:hAnsi="Arial" w:cs="Arial"/>
              <w:noProof/>
              <w:color w:val="000000" w:themeColor="text1"/>
              <w:sz w:val="22"/>
              <w:szCs w:val="22"/>
              <w:lang w:val="en-GB"/>
            </w:rPr>
            <w:t>(Schein &amp; Schein, 2017)</w:t>
          </w:r>
          <w:r w:rsidR="00F50406">
            <w:rPr>
              <w:rFonts w:ascii="Arial" w:hAnsi="Arial" w:cs="Arial"/>
              <w:color w:val="000000" w:themeColor="text1"/>
              <w:sz w:val="22"/>
              <w:szCs w:val="22"/>
            </w:rPr>
            <w:fldChar w:fldCharType="end"/>
          </w:r>
        </w:sdtContent>
      </w:sdt>
      <w:r w:rsidR="00F50406">
        <w:rPr>
          <w:rFonts w:ascii="Arial" w:hAnsi="Arial" w:cs="Arial"/>
          <w:sz w:val="22"/>
          <w:szCs w:val="22"/>
        </w:rPr>
        <w:t>.</w:t>
      </w:r>
      <w:r w:rsidRPr="00D7313F">
        <w:rPr>
          <w:rFonts w:ascii="Arial" w:hAnsi="Arial" w:cs="Arial"/>
          <w:color w:val="4472C4" w:themeColor="accent1"/>
          <w:sz w:val="22"/>
          <w:szCs w:val="22"/>
        </w:rPr>
        <w:t xml:space="preserve"> </w:t>
      </w:r>
      <w:r w:rsidRPr="00D7313F">
        <w:rPr>
          <w:rFonts w:ascii="Arial" w:hAnsi="Arial" w:cs="Arial"/>
          <w:color w:val="000000" w:themeColor="text1"/>
          <w:sz w:val="22"/>
          <w:szCs w:val="22"/>
        </w:rPr>
        <w:t>As leaders, we can be influential in shaping the</w:t>
      </w:r>
      <w:r w:rsidR="00A452F8">
        <w:rPr>
          <w:rFonts w:ascii="Arial" w:hAnsi="Arial" w:cs="Arial"/>
          <w:color w:val="000000" w:themeColor="text1"/>
          <w:sz w:val="22"/>
          <w:szCs w:val="22"/>
        </w:rPr>
        <w:t xml:space="preserve"> culture that if we</w:t>
      </w:r>
      <w:r w:rsidR="00B8717A" w:rsidRPr="00D7313F">
        <w:rPr>
          <w:rFonts w:ascii="Arial" w:hAnsi="Arial" w:cs="Arial"/>
          <w:color w:val="000000" w:themeColor="text1"/>
          <w:sz w:val="22"/>
          <w:szCs w:val="22"/>
        </w:rPr>
        <w:t xml:space="preserve"> ‘understand ourselves better and </w:t>
      </w:r>
      <w:proofErr w:type="spellStart"/>
      <w:r w:rsidR="00B8717A" w:rsidRPr="00D7313F">
        <w:rPr>
          <w:rFonts w:ascii="Arial" w:hAnsi="Arial" w:cs="Arial"/>
          <w:color w:val="000000" w:themeColor="text1"/>
          <w:sz w:val="22"/>
          <w:szCs w:val="22"/>
        </w:rPr>
        <w:t>recognise</w:t>
      </w:r>
      <w:proofErr w:type="spellEnd"/>
      <w:r w:rsidR="00B8717A" w:rsidRPr="00D7313F">
        <w:rPr>
          <w:rFonts w:ascii="Arial" w:hAnsi="Arial" w:cs="Arial"/>
          <w:color w:val="000000" w:themeColor="text1"/>
          <w:sz w:val="22"/>
          <w:szCs w:val="22"/>
        </w:rPr>
        <w:t xml:space="preserve"> some of the forces acting within us that define who we are</w:t>
      </w:r>
      <w:r w:rsidR="00677F7C">
        <w:rPr>
          <w:rFonts w:ascii="Arial" w:hAnsi="Arial" w:cs="Arial"/>
          <w:color w:val="000000" w:themeColor="text1"/>
          <w:sz w:val="22"/>
          <w:szCs w:val="22"/>
        </w:rPr>
        <w:t>’</w:t>
      </w:r>
      <w:r w:rsidR="00F50406">
        <w:rPr>
          <w:rFonts w:ascii="Arial" w:hAnsi="Arial" w:cs="Arial"/>
          <w:color w:val="000000" w:themeColor="text1"/>
          <w:sz w:val="22"/>
          <w:szCs w:val="22"/>
        </w:rPr>
        <w:t xml:space="preserve"> </w:t>
      </w:r>
      <w:sdt>
        <w:sdtPr>
          <w:rPr>
            <w:rFonts w:ascii="Arial" w:hAnsi="Arial" w:cs="Arial"/>
            <w:color w:val="000000" w:themeColor="text1"/>
            <w:sz w:val="22"/>
            <w:szCs w:val="22"/>
          </w:rPr>
          <w:id w:val="1636292380"/>
          <w:citation/>
        </w:sdtPr>
        <w:sdtEndPr/>
        <w:sdtContent>
          <w:r w:rsidR="00F50406">
            <w:rPr>
              <w:rFonts w:ascii="Arial" w:hAnsi="Arial" w:cs="Arial"/>
              <w:color w:val="000000" w:themeColor="text1"/>
              <w:sz w:val="22"/>
              <w:szCs w:val="22"/>
            </w:rPr>
            <w:fldChar w:fldCharType="begin"/>
          </w:r>
          <w:r w:rsidR="00F50406">
            <w:rPr>
              <w:rFonts w:ascii="Arial" w:hAnsi="Arial" w:cs="Arial"/>
              <w:color w:val="000000" w:themeColor="text1"/>
              <w:sz w:val="22"/>
              <w:szCs w:val="22"/>
              <w:lang w:val="en-GB"/>
            </w:rPr>
            <w:instrText xml:space="preserve"> CITATION Edg10 \l 2057 </w:instrText>
          </w:r>
          <w:r w:rsidR="00F50406">
            <w:rPr>
              <w:rFonts w:ascii="Arial" w:hAnsi="Arial" w:cs="Arial"/>
              <w:color w:val="000000" w:themeColor="text1"/>
              <w:sz w:val="22"/>
              <w:szCs w:val="22"/>
            </w:rPr>
            <w:fldChar w:fldCharType="separate"/>
          </w:r>
          <w:r w:rsidR="00F50406" w:rsidRPr="00F50406">
            <w:rPr>
              <w:rFonts w:ascii="Arial" w:hAnsi="Arial" w:cs="Arial"/>
              <w:noProof/>
              <w:color w:val="000000" w:themeColor="text1"/>
              <w:sz w:val="22"/>
              <w:szCs w:val="22"/>
              <w:lang w:val="en-GB"/>
            </w:rPr>
            <w:t>(Edgar, 2010)</w:t>
          </w:r>
          <w:r w:rsidR="00F50406">
            <w:rPr>
              <w:rFonts w:ascii="Arial" w:hAnsi="Arial" w:cs="Arial"/>
              <w:color w:val="000000" w:themeColor="text1"/>
              <w:sz w:val="22"/>
              <w:szCs w:val="22"/>
            </w:rPr>
            <w:fldChar w:fldCharType="end"/>
          </w:r>
        </w:sdtContent>
      </w:sdt>
      <w:r w:rsidR="00F50406">
        <w:rPr>
          <w:rFonts w:ascii="Arial" w:hAnsi="Arial" w:cs="Arial"/>
          <w:sz w:val="22"/>
          <w:szCs w:val="22"/>
        </w:rPr>
        <w:t>.</w:t>
      </w:r>
      <w:r w:rsidR="00677F7C">
        <w:rPr>
          <w:rFonts w:ascii="Arial" w:hAnsi="Arial" w:cs="Arial"/>
          <w:color w:val="ED7D31" w:themeColor="accent2"/>
          <w:sz w:val="22"/>
          <w:szCs w:val="22"/>
        </w:rPr>
        <w:t xml:space="preserve"> </w:t>
      </w:r>
      <w:r w:rsidR="00677F7C" w:rsidRPr="00677F7C">
        <w:rPr>
          <w:rFonts w:ascii="Arial" w:hAnsi="Arial" w:cs="Arial"/>
          <w:color w:val="000000" w:themeColor="text1"/>
          <w:sz w:val="22"/>
          <w:szCs w:val="22"/>
        </w:rPr>
        <w:t xml:space="preserve">Within my challenge, there was clearly evidence of an embedded culture within the teams that was hard to navigate. It was also clear that culture varied between teams, which supports the above concept that </w:t>
      </w:r>
      <w:r w:rsidR="00677F7C">
        <w:rPr>
          <w:rFonts w:ascii="Arial" w:hAnsi="Arial" w:cs="Arial"/>
          <w:color w:val="000000" w:themeColor="text1"/>
          <w:sz w:val="22"/>
          <w:szCs w:val="22"/>
        </w:rPr>
        <w:t xml:space="preserve">dominant individuals can shape a culture, both for the positive </w:t>
      </w:r>
      <w:r w:rsidR="00A452F8">
        <w:rPr>
          <w:rFonts w:ascii="Arial" w:hAnsi="Arial" w:cs="Arial"/>
          <w:color w:val="000000" w:themeColor="text1"/>
          <w:sz w:val="22"/>
          <w:szCs w:val="22"/>
        </w:rPr>
        <w:t>and</w:t>
      </w:r>
      <w:r w:rsidR="00677F7C">
        <w:rPr>
          <w:rFonts w:ascii="Arial" w:hAnsi="Arial" w:cs="Arial"/>
          <w:color w:val="000000" w:themeColor="text1"/>
          <w:sz w:val="22"/>
          <w:szCs w:val="22"/>
        </w:rPr>
        <w:t xml:space="preserve"> negative. </w:t>
      </w:r>
    </w:p>
    <w:p w14:paraId="524F8365" w14:textId="77777777" w:rsidR="00C14F1E" w:rsidRPr="00677F7C" w:rsidRDefault="00C14F1E" w:rsidP="006363FD">
      <w:pPr>
        <w:rPr>
          <w:rFonts w:ascii="Arial" w:hAnsi="Arial" w:cs="Arial"/>
          <w:color w:val="000000" w:themeColor="text1"/>
          <w:sz w:val="22"/>
          <w:szCs w:val="22"/>
        </w:rPr>
      </w:pPr>
    </w:p>
    <w:p w14:paraId="453DB99B" w14:textId="18BA1E5B" w:rsidR="00536A5B" w:rsidRPr="00D7313F" w:rsidRDefault="00010E94" w:rsidP="00536A5B">
      <w:pPr>
        <w:rPr>
          <w:rFonts w:ascii="Arial" w:hAnsi="Arial" w:cs="Arial"/>
          <w:sz w:val="22"/>
          <w:szCs w:val="22"/>
        </w:rPr>
      </w:pPr>
      <w:r w:rsidRPr="00D7313F">
        <w:rPr>
          <w:rFonts w:ascii="Arial" w:hAnsi="Arial" w:cs="Arial"/>
          <w:color w:val="000000" w:themeColor="text1"/>
          <w:sz w:val="22"/>
          <w:szCs w:val="22"/>
        </w:rPr>
        <w:t xml:space="preserve">It has </w:t>
      </w:r>
      <w:r w:rsidR="00677F7C">
        <w:rPr>
          <w:rFonts w:ascii="Arial" w:hAnsi="Arial" w:cs="Arial"/>
          <w:color w:val="000000" w:themeColor="text1"/>
          <w:sz w:val="22"/>
          <w:szCs w:val="22"/>
        </w:rPr>
        <w:t xml:space="preserve">further </w:t>
      </w:r>
      <w:r w:rsidRPr="00D7313F">
        <w:rPr>
          <w:rFonts w:ascii="Arial" w:hAnsi="Arial" w:cs="Arial"/>
          <w:color w:val="000000" w:themeColor="text1"/>
          <w:sz w:val="22"/>
          <w:szCs w:val="22"/>
        </w:rPr>
        <w:t xml:space="preserve">been argued that the most effective and successful leaders are those that are emotionally aware. Emotional intelligence has been defined as the ‘ability to understand and handle one’s emotions when dealing with </w:t>
      </w:r>
      <w:proofErr w:type="gramStart"/>
      <w:r w:rsidRPr="00D7313F">
        <w:rPr>
          <w:rFonts w:ascii="Arial" w:hAnsi="Arial" w:cs="Arial"/>
          <w:color w:val="000000" w:themeColor="text1"/>
          <w:sz w:val="22"/>
          <w:szCs w:val="22"/>
        </w:rPr>
        <w:t>others’</w:t>
      </w:r>
      <w:proofErr w:type="gramEnd"/>
      <w:r w:rsidRPr="00D7313F">
        <w:rPr>
          <w:rFonts w:ascii="Arial" w:hAnsi="Arial" w:cs="Arial"/>
          <w:color w:val="000000" w:themeColor="text1"/>
          <w:sz w:val="22"/>
          <w:szCs w:val="22"/>
        </w:rPr>
        <w:t>.</w:t>
      </w:r>
      <w:r w:rsidR="007F373D" w:rsidRPr="00D7313F">
        <w:rPr>
          <w:rFonts w:ascii="Arial" w:hAnsi="Arial" w:cs="Arial"/>
          <w:color w:val="000000" w:themeColor="text1"/>
          <w:sz w:val="22"/>
          <w:szCs w:val="22"/>
        </w:rPr>
        <w:t xml:space="preserve"> Further defined by </w:t>
      </w:r>
      <w:r w:rsidR="00F50406" w:rsidRPr="00F50406">
        <w:rPr>
          <w:rFonts w:ascii="Arial" w:hAnsi="Arial" w:cs="Arial"/>
          <w:sz w:val="22"/>
          <w:szCs w:val="22"/>
        </w:rPr>
        <w:t>Tomlinson</w:t>
      </w:r>
      <w:r w:rsidR="007F373D" w:rsidRPr="00D7313F">
        <w:rPr>
          <w:rFonts w:ascii="Arial" w:hAnsi="Arial" w:cs="Arial"/>
          <w:color w:val="000000" w:themeColor="text1"/>
          <w:sz w:val="22"/>
          <w:szCs w:val="22"/>
        </w:rPr>
        <w:t xml:space="preserve"> as the ability ‘to perceive, integrate, understand and reflectively manage your own and other people’s feelings’</w:t>
      </w:r>
      <w:r w:rsidR="00F50406">
        <w:rPr>
          <w:rFonts w:ascii="Arial" w:hAnsi="Arial" w:cs="Arial"/>
          <w:color w:val="000000" w:themeColor="text1"/>
          <w:sz w:val="22"/>
          <w:szCs w:val="22"/>
        </w:rPr>
        <w:t xml:space="preserve"> </w:t>
      </w:r>
      <w:sdt>
        <w:sdtPr>
          <w:rPr>
            <w:rFonts w:ascii="Arial" w:hAnsi="Arial" w:cs="Arial"/>
            <w:color w:val="000000" w:themeColor="text1"/>
            <w:sz w:val="22"/>
            <w:szCs w:val="22"/>
          </w:rPr>
          <w:id w:val="-1645814201"/>
          <w:citation/>
        </w:sdtPr>
        <w:sdtEndPr/>
        <w:sdtContent>
          <w:r w:rsidR="00F50406">
            <w:rPr>
              <w:rFonts w:ascii="Arial" w:hAnsi="Arial" w:cs="Arial"/>
              <w:color w:val="000000" w:themeColor="text1"/>
              <w:sz w:val="22"/>
              <w:szCs w:val="22"/>
            </w:rPr>
            <w:fldChar w:fldCharType="begin"/>
          </w:r>
          <w:r w:rsidR="00F50406">
            <w:rPr>
              <w:rFonts w:ascii="Arial" w:hAnsi="Arial" w:cs="Arial"/>
              <w:color w:val="000000" w:themeColor="text1"/>
              <w:sz w:val="22"/>
              <w:szCs w:val="22"/>
              <w:lang w:val="en-GB"/>
            </w:rPr>
            <w:instrText xml:space="preserve"> CITATION Tom04 \l 2057 </w:instrText>
          </w:r>
          <w:r w:rsidR="00F50406">
            <w:rPr>
              <w:rFonts w:ascii="Arial" w:hAnsi="Arial" w:cs="Arial"/>
              <w:color w:val="000000" w:themeColor="text1"/>
              <w:sz w:val="22"/>
              <w:szCs w:val="22"/>
            </w:rPr>
            <w:fldChar w:fldCharType="separate"/>
          </w:r>
          <w:r w:rsidR="00F50406" w:rsidRPr="00F50406">
            <w:rPr>
              <w:rFonts w:ascii="Arial" w:hAnsi="Arial" w:cs="Arial"/>
              <w:noProof/>
              <w:color w:val="000000" w:themeColor="text1"/>
              <w:sz w:val="22"/>
              <w:szCs w:val="22"/>
              <w:lang w:val="en-GB"/>
            </w:rPr>
            <w:t>(Tomlinson, 2004)</w:t>
          </w:r>
          <w:r w:rsidR="00F50406">
            <w:rPr>
              <w:rFonts w:ascii="Arial" w:hAnsi="Arial" w:cs="Arial"/>
              <w:color w:val="000000" w:themeColor="text1"/>
              <w:sz w:val="22"/>
              <w:szCs w:val="22"/>
            </w:rPr>
            <w:fldChar w:fldCharType="end"/>
          </w:r>
        </w:sdtContent>
      </w:sdt>
      <w:r w:rsidR="00F50406">
        <w:rPr>
          <w:rFonts w:ascii="Arial" w:hAnsi="Arial" w:cs="Arial"/>
          <w:sz w:val="22"/>
          <w:szCs w:val="22"/>
        </w:rPr>
        <w:t>.</w:t>
      </w:r>
      <w:r w:rsidR="00317A44">
        <w:rPr>
          <w:rFonts w:ascii="Arial" w:hAnsi="Arial" w:cs="Arial"/>
          <w:sz w:val="22"/>
          <w:szCs w:val="22"/>
        </w:rPr>
        <w:t xml:space="preserve"> </w:t>
      </w:r>
      <w:proofErr w:type="spellStart"/>
      <w:r w:rsidR="00536A5B" w:rsidRPr="00D7313F">
        <w:rPr>
          <w:rFonts w:ascii="Arial" w:hAnsi="Arial" w:cs="Arial"/>
          <w:sz w:val="22"/>
          <w:szCs w:val="22"/>
        </w:rPr>
        <w:t>Golemans</w:t>
      </w:r>
      <w:proofErr w:type="spellEnd"/>
      <w:r w:rsidR="00536A5B" w:rsidRPr="00D7313F">
        <w:rPr>
          <w:rFonts w:ascii="Arial" w:hAnsi="Arial" w:cs="Arial"/>
          <w:sz w:val="22"/>
          <w:szCs w:val="22"/>
        </w:rPr>
        <w:t xml:space="preserve"> Emotional Intelligence Theory emphasizes self-awareness as a foundational component of emotional </w:t>
      </w:r>
      <w:r w:rsidR="00536A5B" w:rsidRPr="00D7313F">
        <w:rPr>
          <w:rFonts w:ascii="Arial" w:hAnsi="Arial" w:cs="Arial"/>
          <w:color w:val="000000" w:themeColor="text1"/>
          <w:sz w:val="22"/>
          <w:szCs w:val="22"/>
        </w:rPr>
        <w:t>intelligence ‘One thing is certain, emotional intelligence increases with age. There is an old-fashioned word for the phenomenon: maturity’</w:t>
      </w:r>
      <w:r w:rsidR="00F50406">
        <w:rPr>
          <w:rFonts w:ascii="Arial" w:hAnsi="Arial" w:cs="Arial"/>
          <w:color w:val="000000" w:themeColor="text1"/>
          <w:sz w:val="22"/>
          <w:szCs w:val="22"/>
        </w:rPr>
        <w:t xml:space="preserve"> </w:t>
      </w:r>
      <w:sdt>
        <w:sdtPr>
          <w:rPr>
            <w:rFonts w:ascii="Arial" w:hAnsi="Arial" w:cs="Arial"/>
            <w:color w:val="000000" w:themeColor="text1"/>
            <w:sz w:val="22"/>
            <w:szCs w:val="22"/>
          </w:rPr>
          <w:id w:val="-540123801"/>
          <w:citation/>
        </w:sdtPr>
        <w:sdtEndPr/>
        <w:sdtContent>
          <w:r w:rsidR="00F50406">
            <w:rPr>
              <w:rFonts w:ascii="Arial" w:hAnsi="Arial" w:cs="Arial"/>
              <w:color w:val="000000" w:themeColor="text1"/>
              <w:sz w:val="22"/>
              <w:szCs w:val="22"/>
            </w:rPr>
            <w:fldChar w:fldCharType="begin"/>
          </w:r>
          <w:r w:rsidR="00F50406">
            <w:rPr>
              <w:rFonts w:ascii="Arial" w:hAnsi="Arial" w:cs="Arial"/>
              <w:color w:val="000000" w:themeColor="text1"/>
              <w:sz w:val="22"/>
              <w:szCs w:val="22"/>
              <w:lang w:val="en-GB"/>
            </w:rPr>
            <w:instrText xml:space="preserve"> CITATION Gol98 \l 2057 </w:instrText>
          </w:r>
          <w:r w:rsidR="00F50406">
            <w:rPr>
              <w:rFonts w:ascii="Arial" w:hAnsi="Arial" w:cs="Arial"/>
              <w:color w:val="000000" w:themeColor="text1"/>
              <w:sz w:val="22"/>
              <w:szCs w:val="22"/>
            </w:rPr>
            <w:fldChar w:fldCharType="separate"/>
          </w:r>
          <w:r w:rsidR="00F50406" w:rsidRPr="00F50406">
            <w:rPr>
              <w:rFonts w:ascii="Arial" w:hAnsi="Arial" w:cs="Arial"/>
              <w:noProof/>
              <w:color w:val="000000" w:themeColor="text1"/>
              <w:sz w:val="22"/>
              <w:szCs w:val="22"/>
              <w:lang w:val="en-GB"/>
            </w:rPr>
            <w:t>(Goleman, 1998)</w:t>
          </w:r>
          <w:r w:rsidR="00F50406">
            <w:rPr>
              <w:rFonts w:ascii="Arial" w:hAnsi="Arial" w:cs="Arial"/>
              <w:color w:val="000000" w:themeColor="text1"/>
              <w:sz w:val="22"/>
              <w:szCs w:val="22"/>
            </w:rPr>
            <w:fldChar w:fldCharType="end"/>
          </w:r>
        </w:sdtContent>
      </w:sdt>
      <w:r w:rsidR="00536A5B" w:rsidRPr="00D7313F">
        <w:rPr>
          <w:rFonts w:ascii="Arial" w:hAnsi="Arial" w:cs="Arial"/>
          <w:color w:val="4472C4" w:themeColor="accent1"/>
          <w:sz w:val="22"/>
          <w:szCs w:val="22"/>
        </w:rPr>
        <w:t xml:space="preserve">. </w:t>
      </w:r>
      <w:r w:rsidR="00536A5B" w:rsidRPr="00D7313F">
        <w:rPr>
          <w:rFonts w:ascii="Arial" w:hAnsi="Arial" w:cs="Arial"/>
          <w:color w:val="000000" w:themeColor="text1"/>
          <w:sz w:val="22"/>
          <w:szCs w:val="22"/>
        </w:rPr>
        <w:t>I completely concur with this view.</w:t>
      </w:r>
      <w:r w:rsidR="00536A5B">
        <w:rPr>
          <w:rFonts w:ascii="Arial" w:hAnsi="Arial" w:cs="Arial"/>
          <w:color w:val="000000" w:themeColor="text1"/>
          <w:sz w:val="22"/>
          <w:szCs w:val="22"/>
        </w:rPr>
        <w:t xml:space="preserve"> In the challenge presented, as a newly promoted Chief Inspector, I would undoubtedly not have been as emotionally aware as I am now and probably would have maintained my initial defensive response and not reflected on my actions. </w:t>
      </w:r>
      <w:r w:rsidR="00536A5B" w:rsidRPr="00D7313F">
        <w:rPr>
          <w:rFonts w:ascii="Arial" w:hAnsi="Arial" w:cs="Arial"/>
          <w:b/>
          <w:bCs/>
          <w:color w:val="000000" w:themeColor="text1"/>
          <w:sz w:val="22"/>
          <w:szCs w:val="22"/>
        </w:rPr>
        <w:t xml:space="preserve"> </w:t>
      </w:r>
    </w:p>
    <w:p w14:paraId="6C06409A" w14:textId="77777777" w:rsidR="00536A5B" w:rsidRPr="00D7313F" w:rsidRDefault="00536A5B" w:rsidP="00536A5B">
      <w:pPr>
        <w:rPr>
          <w:rFonts w:ascii="Arial" w:hAnsi="Arial" w:cs="Arial"/>
          <w:color w:val="4472C4" w:themeColor="accent1"/>
          <w:sz w:val="22"/>
          <w:szCs w:val="22"/>
        </w:rPr>
      </w:pPr>
    </w:p>
    <w:p w14:paraId="4BFA7538" w14:textId="09C86ACE" w:rsidR="00CD26FA" w:rsidRPr="00536A5B" w:rsidRDefault="007F373D" w:rsidP="006363FD">
      <w:pPr>
        <w:rPr>
          <w:rFonts w:ascii="Arial" w:hAnsi="Arial" w:cs="Arial"/>
          <w:color w:val="000000" w:themeColor="text1"/>
          <w:sz w:val="22"/>
          <w:szCs w:val="22"/>
        </w:rPr>
      </w:pPr>
      <w:r w:rsidRPr="00D7313F">
        <w:rPr>
          <w:rFonts w:ascii="Arial" w:hAnsi="Arial" w:cs="Arial"/>
          <w:color w:val="000000" w:themeColor="text1"/>
          <w:sz w:val="22"/>
          <w:szCs w:val="22"/>
        </w:rPr>
        <w:t>It is argued that emotional intelligence is built on three driving forces ‘values in action, vision in action, and vitality in action’</w:t>
      </w:r>
      <w:r w:rsidR="00E93FB1">
        <w:rPr>
          <w:rFonts w:ascii="Arial" w:hAnsi="Arial" w:cs="Arial"/>
          <w:color w:val="000000" w:themeColor="text1"/>
          <w:sz w:val="22"/>
          <w:szCs w:val="22"/>
        </w:rPr>
        <w:t xml:space="preserve"> </w:t>
      </w:r>
      <w:sdt>
        <w:sdtPr>
          <w:rPr>
            <w:rFonts w:ascii="Arial" w:hAnsi="Arial" w:cs="Arial"/>
            <w:color w:val="000000" w:themeColor="text1"/>
            <w:sz w:val="22"/>
            <w:szCs w:val="22"/>
          </w:rPr>
          <w:id w:val="1385837362"/>
          <w:citation/>
        </w:sdtPr>
        <w:sdtEndPr/>
        <w:sdtContent>
          <w:r w:rsidR="00E93FB1">
            <w:rPr>
              <w:rFonts w:ascii="Arial" w:hAnsi="Arial" w:cs="Arial"/>
              <w:color w:val="000000" w:themeColor="text1"/>
              <w:sz w:val="22"/>
              <w:szCs w:val="22"/>
            </w:rPr>
            <w:fldChar w:fldCharType="begin"/>
          </w:r>
          <w:r w:rsidR="00E93FB1">
            <w:rPr>
              <w:rFonts w:ascii="Arial" w:hAnsi="Arial" w:cs="Arial"/>
              <w:color w:val="000000" w:themeColor="text1"/>
              <w:sz w:val="22"/>
              <w:szCs w:val="22"/>
              <w:lang w:val="en-GB"/>
            </w:rPr>
            <w:instrText xml:space="preserve"> CITATION Tom04 \l 2057 </w:instrText>
          </w:r>
          <w:r w:rsidR="00E93FB1">
            <w:rPr>
              <w:rFonts w:ascii="Arial" w:hAnsi="Arial" w:cs="Arial"/>
              <w:color w:val="000000" w:themeColor="text1"/>
              <w:sz w:val="22"/>
              <w:szCs w:val="22"/>
            </w:rPr>
            <w:fldChar w:fldCharType="separate"/>
          </w:r>
          <w:r w:rsidR="00E93FB1" w:rsidRPr="00E93FB1">
            <w:rPr>
              <w:rFonts w:ascii="Arial" w:hAnsi="Arial" w:cs="Arial"/>
              <w:noProof/>
              <w:color w:val="000000" w:themeColor="text1"/>
              <w:sz w:val="22"/>
              <w:szCs w:val="22"/>
              <w:lang w:val="en-GB"/>
            </w:rPr>
            <w:t>(Tomlinson, 2004)</w:t>
          </w:r>
          <w:r w:rsidR="00E93FB1">
            <w:rPr>
              <w:rFonts w:ascii="Arial" w:hAnsi="Arial" w:cs="Arial"/>
              <w:color w:val="000000" w:themeColor="text1"/>
              <w:sz w:val="22"/>
              <w:szCs w:val="22"/>
            </w:rPr>
            <w:fldChar w:fldCharType="end"/>
          </w:r>
        </w:sdtContent>
      </w:sdt>
      <w:r w:rsidRPr="00D7313F">
        <w:rPr>
          <w:rFonts w:ascii="Arial" w:hAnsi="Arial" w:cs="Arial"/>
          <w:color w:val="000000" w:themeColor="text1"/>
          <w:sz w:val="22"/>
          <w:szCs w:val="22"/>
        </w:rPr>
        <w:t xml:space="preserve">. </w:t>
      </w:r>
      <w:r w:rsidR="00536A5B" w:rsidRPr="00536A5B">
        <w:rPr>
          <w:rFonts w:ascii="Arial" w:hAnsi="Arial" w:cs="Arial"/>
          <w:color w:val="000000" w:themeColor="text1"/>
          <w:sz w:val="22"/>
          <w:szCs w:val="22"/>
        </w:rPr>
        <w:t xml:space="preserve">Within my small team I have worked extremely hard to build trust within the department, motivating the team, by recognizing their fantastic contributions, especially under pressure. </w:t>
      </w:r>
      <w:bookmarkStart w:id="1" w:name="_Hlk191660322"/>
    </w:p>
    <w:p w14:paraId="03A4336D" w14:textId="77777777" w:rsidR="00A24CCE" w:rsidRPr="00D7313F" w:rsidRDefault="00A24CCE" w:rsidP="006363FD">
      <w:pPr>
        <w:rPr>
          <w:rFonts w:ascii="Arial" w:hAnsi="Arial" w:cs="Arial"/>
          <w:color w:val="4472C4" w:themeColor="accent1"/>
          <w:sz w:val="22"/>
          <w:szCs w:val="22"/>
        </w:rPr>
      </w:pPr>
      <w:bookmarkStart w:id="2" w:name="_Hlk192842655"/>
      <w:bookmarkEnd w:id="1"/>
    </w:p>
    <w:bookmarkEnd w:id="2"/>
    <w:p w14:paraId="1943E480" w14:textId="372B3830" w:rsidR="002951C2" w:rsidRPr="00317A44" w:rsidRDefault="002951C2" w:rsidP="006363FD">
      <w:pPr>
        <w:rPr>
          <w:rFonts w:ascii="Arial" w:eastAsia="Times New Roman" w:hAnsi="Arial" w:cs="Arial"/>
          <w:color w:val="ED7D31" w:themeColor="accent2"/>
          <w:sz w:val="22"/>
          <w:szCs w:val="22"/>
          <w:bdr w:val="none" w:sz="0" w:space="0" w:color="auto"/>
          <w:lang w:val="en-GB" w:eastAsia="en-GB"/>
        </w:rPr>
      </w:pPr>
      <w:r w:rsidRPr="00D7313F">
        <w:rPr>
          <w:rFonts w:ascii="Arial" w:hAnsi="Arial" w:cs="Arial"/>
          <w:color w:val="000000" w:themeColor="text1"/>
          <w:sz w:val="22"/>
          <w:szCs w:val="22"/>
        </w:rPr>
        <w:t xml:space="preserve">There is a recognition that operational management and project management are different and therefore require different skills. </w:t>
      </w:r>
      <w:r w:rsidRPr="00D7313F">
        <w:rPr>
          <w:rFonts w:ascii="Arial" w:eastAsia="Times New Roman" w:hAnsi="Arial" w:cs="Arial"/>
          <w:color w:val="000000" w:themeColor="text1"/>
          <w:sz w:val="22"/>
          <w:szCs w:val="22"/>
          <w:bdr w:val="none" w:sz="0" w:space="0" w:color="auto"/>
          <w:lang w:val="en-GB" w:eastAsia="en-GB"/>
        </w:rPr>
        <w:t>Operations are about continuity</w:t>
      </w:r>
      <w:r w:rsidR="007C47A7">
        <w:rPr>
          <w:rFonts w:ascii="Arial" w:eastAsia="Times New Roman" w:hAnsi="Arial" w:cs="Arial"/>
          <w:color w:val="000000" w:themeColor="text1"/>
          <w:sz w:val="22"/>
          <w:szCs w:val="22"/>
          <w:bdr w:val="none" w:sz="0" w:space="0" w:color="auto"/>
          <w:lang w:val="en-GB" w:eastAsia="en-GB"/>
        </w:rPr>
        <w:t>, whereas</w:t>
      </w:r>
      <w:r w:rsidRPr="00D7313F">
        <w:rPr>
          <w:rFonts w:ascii="Arial" w:eastAsia="Times New Roman" w:hAnsi="Arial" w:cs="Arial"/>
          <w:color w:val="000000" w:themeColor="text1"/>
          <w:sz w:val="22"/>
          <w:szCs w:val="22"/>
          <w:bdr w:val="none" w:sz="0" w:space="0" w:color="auto"/>
          <w:lang w:val="en-GB" w:eastAsia="en-GB"/>
        </w:rPr>
        <w:t xml:space="preserve"> projects are linear. They have a defined start </w:t>
      </w:r>
      <w:r w:rsidR="007C47A7">
        <w:rPr>
          <w:rFonts w:ascii="Arial" w:eastAsia="Times New Roman" w:hAnsi="Arial" w:cs="Arial"/>
          <w:color w:val="000000" w:themeColor="text1"/>
          <w:sz w:val="22"/>
          <w:szCs w:val="22"/>
          <w:bdr w:val="none" w:sz="0" w:space="0" w:color="auto"/>
          <w:lang w:val="en-GB" w:eastAsia="en-GB"/>
        </w:rPr>
        <w:t xml:space="preserve">and </w:t>
      </w:r>
      <w:r w:rsidRPr="00D7313F">
        <w:rPr>
          <w:rFonts w:ascii="Arial" w:eastAsia="Times New Roman" w:hAnsi="Arial" w:cs="Arial"/>
          <w:color w:val="000000" w:themeColor="text1"/>
          <w:sz w:val="22"/>
          <w:szCs w:val="22"/>
          <w:bdr w:val="none" w:sz="0" w:space="0" w:color="auto"/>
          <w:lang w:val="en-GB" w:eastAsia="en-GB"/>
        </w:rPr>
        <w:t>finish point</w:t>
      </w:r>
      <w:r w:rsidR="00E93FB1">
        <w:rPr>
          <w:rFonts w:ascii="Arial" w:eastAsia="Times New Roman" w:hAnsi="Arial" w:cs="Arial"/>
          <w:color w:val="000000" w:themeColor="text1"/>
          <w:sz w:val="22"/>
          <w:szCs w:val="22"/>
          <w:bdr w:val="none" w:sz="0" w:space="0" w:color="auto"/>
          <w:lang w:val="en-GB" w:eastAsia="en-GB"/>
        </w:rPr>
        <w:t xml:space="preserve"> </w:t>
      </w:r>
      <w:sdt>
        <w:sdtPr>
          <w:rPr>
            <w:rFonts w:ascii="Arial" w:eastAsia="Times New Roman" w:hAnsi="Arial" w:cs="Arial"/>
            <w:color w:val="000000" w:themeColor="text1"/>
            <w:sz w:val="22"/>
            <w:szCs w:val="22"/>
            <w:bdr w:val="none" w:sz="0" w:space="0" w:color="auto"/>
            <w:lang w:val="en-GB" w:eastAsia="en-GB"/>
          </w:rPr>
          <w:id w:val="-1633784633"/>
          <w:citation/>
        </w:sdtPr>
        <w:sdtEndPr/>
        <w:sdtContent>
          <w:r w:rsidR="00E93FB1">
            <w:rPr>
              <w:rFonts w:ascii="Arial" w:eastAsia="Times New Roman" w:hAnsi="Arial" w:cs="Arial"/>
              <w:color w:val="000000" w:themeColor="text1"/>
              <w:sz w:val="22"/>
              <w:szCs w:val="22"/>
              <w:bdr w:val="none" w:sz="0" w:space="0" w:color="auto"/>
              <w:lang w:val="en-GB" w:eastAsia="en-GB"/>
            </w:rPr>
            <w:fldChar w:fldCharType="begin"/>
          </w:r>
          <w:r w:rsidR="00E93FB1">
            <w:rPr>
              <w:rFonts w:ascii="Arial" w:eastAsia="Times New Roman" w:hAnsi="Arial" w:cs="Arial"/>
              <w:color w:val="000000" w:themeColor="text1"/>
              <w:sz w:val="22"/>
              <w:szCs w:val="22"/>
              <w:bdr w:val="none" w:sz="0" w:space="0" w:color="auto"/>
              <w:lang w:val="en-GB" w:eastAsia="en-GB"/>
            </w:rPr>
            <w:instrText xml:space="preserve"> CITATION Web17 \l 2057 </w:instrText>
          </w:r>
          <w:r w:rsidR="00E93FB1">
            <w:rPr>
              <w:rFonts w:ascii="Arial" w:eastAsia="Times New Roman" w:hAnsi="Arial" w:cs="Arial"/>
              <w:color w:val="000000" w:themeColor="text1"/>
              <w:sz w:val="22"/>
              <w:szCs w:val="22"/>
              <w:bdr w:val="none" w:sz="0" w:space="0" w:color="auto"/>
              <w:lang w:val="en-GB" w:eastAsia="en-GB"/>
            </w:rPr>
            <w:fldChar w:fldCharType="separate"/>
          </w:r>
          <w:r w:rsidR="00E93FB1" w:rsidRPr="00E93FB1">
            <w:rPr>
              <w:rFonts w:ascii="Arial" w:eastAsia="Times New Roman" w:hAnsi="Arial" w:cs="Arial"/>
              <w:noProof/>
              <w:color w:val="000000" w:themeColor="text1"/>
              <w:sz w:val="22"/>
              <w:szCs w:val="22"/>
              <w:bdr w:val="none" w:sz="0" w:space="0" w:color="auto"/>
              <w:lang w:val="en-GB" w:eastAsia="en-GB"/>
            </w:rPr>
            <w:t>(Webster, 2017)</w:t>
          </w:r>
          <w:r w:rsidR="00E93FB1">
            <w:rPr>
              <w:rFonts w:ascii="Arial" w:eastAsia="Times New Roman" w:hAnsi="Arial" w:cs="Arial"/>
              <w:color w:val="000000" w:themeColor="text1"/>
              <w:sz w:val="22"/>
              <w:szCs w:val="22"/>
              <w:bdr w:val="none" w:sz="0" w:space="0" w:color="auto"/>
              <w:lang w:val="en-GB" w:eastAsia="en-GB"/>
            </w:rPr>
            <w:fldChar w:fldCharType="end"/>
          </w:r>
        </w:sdtContent>
      </w:sdt>
      <w:r w:rsidR="00E93FB1">
        <w:rPr>
          <w:rFonts w:ascii="Arial" w:eastAsia="Times New Roman" w:hAnsi="Arial" w:cs="Arial"/>
          <w:color w:val="000000" w:themeColor="text1"/>
          <w:sz w:val="22"/>
          <w:szCs w:val="22"/>
          <w:bdr w:val="none" w:sz="0" w:space="0" w:color="auto"/>
          <w:lang w:val="en-GB" w:eastAsia="en-GB"/>
        </w:rPr>
        <w:t>.</w:t>
      </w:r>
      <w:r w:rsidRPr="00D7313F">
        <w:rPr>
          <w:rFonts w:ascii="Arial" w:eastAsia="Times New Roman" w:hAnsi="Arial" w:cs="Arial"/>
          <w:color w:val="000000" w:themeColor="text1"/>
          <w:sz w:val="22"/>
          <w:szCs w:val="22"/>
          <w:bdr w:val="none" w:sz="0" w:space="0" w:color="auto"/>
          <w:lang w:val="en-GB" w:eastAsia="en-GB"/>
        </w:rPr>
        <w:t xml:space="preserve"> </w:t>
      </w:r>
      <w:r w:rsidRPr="00D7313F">
        <w:rPr>
          <w:rFonts w:ascii="Arial" w:hAnsi="Arial" w:cs="Arial"/>
          <w:color w:val="000000" w:themeColor="text1"/>
          <w:sz w:val="22"/>
          <w:szCs w:val="22"/>
        </w:rPr>
        <w:t xml:space="preserve">However, within policing both often overlap. Given the challenge presented the issue is an operational matter, however it needed a dedicated project team to evaluate and review the problem. However, in my view project management, and the initial oversight then leads into business as usual, which will then become operational management. </w:t>
      </w:r>
    </w:p>
    <w:p w14:paraId="471ED7D5" w14:textId="77777777" w:rsidR="002951C2" w:rsidRPr="00D7313F" w:rsidRDefault="002951C2" w:rsidP="006363FD">
      <w:pPr>
        <w:rPr>
          <w:rFonts w:ascii="Arial" w:hAnsi="Arial" w:cs="Arial"/>
          <w:color w:val="000000" w:themeColor="text1"/>
          <w:sz w:val="22"/>
          <w:szCs w:val="22"/>
        </w:rPr>
      </w:pPr>
    </w:p>
    <w:p w14:paraId="1D9F3DE1" w14:textId="0CB3D708" w:rsidR="0088715F" w:rsidRPr="00D7313F" w:rsidRDefault="0088715F" w:rsidP="006363FD">
      <w:pPr>
        <w:rPr>
          <w:rFonts w:ascii="Arial" w:hAnsi="Arial" w:cs="Arial"/>
          <w:color w:val="000000" w:themeColor="text1"/>
          <w:sz w:val="22"/>
          <w:szCs w:val="22"/>
        </w:rPr>
      </w:pPr>
      <w:r w:rsidRPr="00D7313F">
        <w:rPr>
          <w:rFonts w:ascii="Arial" w:hAnsi="Arial" w:cs="Arial"/>
          <w:color w:val="000000" w:themeColor="text1"/>
          <w:sz w:val="22"/>
          <w:szCs w:val="22"/>
        </w:rPr>
        <w:t xml:space="preserve">I completely agree that it is important that the ‘project’ is well defined and that the ask is understood. That it is clear as to why the change is needed and how it fits in with the </w:t>
      </w:r>
      <w:proofErr w:type="spellStart"/>
      <w:r w:rsidRPr="00D7313F">
        <w:rPr>
          <w:rFonts w:ascii="Arial" w:hAnsi="Arial" w:cs="Arial"/>
          <w:color w:val="000000" w:themeColor="text1"/>
          <w:sz w:val="22"/>
          <w:szCs w:val="22"/>
        </w:rPr>
        <w:t>organisation</w:t>
      </w:r>
      <w:r w:rsidR="00EC6DB5">
        <w:rPr>
          <w:rFonts w:ascii="Arial" w:hAnsi="Arial" w:cs="Arial"/>
          <w:color w:val="000000" w:themeColor="text1"/>
          <w:sz w:val="22"/>
          <w:szCs w:val="22"/>
        </w:rPr>
        <w:t>al</w:t>
      </w:r>
      <w:proofErr w:type="spellEnd"/>
      <w:r w:rsidRPr="00D7313F">
        <w:rPr>
          <w:rFonts w:ascii="Arial" w:hAnsi="Arial" w:cs="Arial"/>
          <w:color w:val="000000" w:themeColor="text1"/>
          <w:sz w:val="22"/>
          <w:szCs w:val="22"/>
        </w:rPr>
        <w:t xml:space="preserve"> objectives. What we were hoping to achieve, from the outset, was improved deployment times, enhanced BCU / PSC engagement through refined structures, improved service deliver</w:t>
      </w:r>
      <w:r w:rsidR="00EC6DB5">
        <w:rPr>
          <w:rFonts w:ascii="Arial" w:hAnsi="Arial" w:cs="Arial"/>
          <w:color w:val="000000" w:themeColor="text1"/>
          <w:sz w:val="22"/>
          <w:szCs w:val="22"/>
        </w:rPr>
        <w:t>y</w:t>
      </w:r>
      <w:r w:rsidRPr="00D7313F">
        <w:rPr>
          <w:rFonts w:ascii="Arial" w:hAnsi="Arial" w:cs="Arial"/>
          <w:color w:val="000000" w:themeColor="text1"/>
          <w:sz w:val="22"/>
          <w:szCs w:val="22"/>
        </w:rPr>
        <w:t xml:space="preserve"> and </w:t>
      </w:r>
      <w:r w:rsidR="00EC6DB5">
        <w:rPr>
          <w:rFonts w:ascii="Arial" w:hAnsi="Arial" w:cs="Arial"/>
          <w:color w:val="000000" w:themeColor="text1"/>
          <w:sz w:val="22"/>
          <w:szCs w:val="22"/>
        </w:rPr>
        <w:t xml:space="preserve">greater support for staff through enhanced and clear policy. </w:t>
      </w:r>
    </w:p>
    <w:p w14:paraId="0B8D38B0" w14:textId="77777777" w:rsidR="0088715F" w:rsidRPr="00D7313F" w:rsidRDefault="0088715F" w:rsidP="006363FD">
      <w:pPr>
        <w:rPr>
          <w:rFonts w:ascii="Arial" w:hAnsi="Arial" w:cs="Arial"/>
          <w:color w:val="000000" w:themeColor="text1"/>
          <w:sz w:val="22"/>
          <w:szCs w:val="22"/>
        </w:rPr>
      </w:pPr>
    </w:p>
    <w:p w14:paraId="1078EA87" w14:textId="35F31EB7" w:rsidR="00B03588" w:rsidRPr="00D7313F" w:rsidRDefault="0088715F" w:rsidP="006363FD">
      <w:pPr>
        <w:rPr>
          <w:rFonts w:ascii="Arial" w:hAnsi="Arial" w:cs="Arial"/>
          <w:color w:val="000000" w:themeColor="text1"/>
          <w:sz w:val="22"/>
          <w:szCs w:val="22"/>
        </w:rPr>
      </w:pPr>
      <w:r w:rsidRPr="00D7313F">
        <w:rPr>
          <w:rFonts w:ascii="Arial" w:hAnsi="Arial" w:cs="Arial"/>
          <w:color w:val="000000" w:themeColor="text1"/>
          <w:sz w:val="22"/>
          <w:szCs w:val="22"/>
        </w:rPr>
        <w:t>However, it was clear that the lack of effective engagement and then communication at the early stages led to skepticism, as to the motivates</w:t>
      </w:r>
      <w:r w:rsidR="00B03588" w:rsidRPr="00D7313F">
        <w:rPr>
          <w:rFonts w:ascii="Arial" w:hAnsi="Arial" w:cs="Arial"/>
          <w:color w:val="000000" w:themeColor="text1"/>
          <w:sz w:val="22"/>
          <w:szCs w:val="22"/>
        </w:rPr>
        <w:t xml:space="preserve"> behind the review. ‘Communication is the key, being as open as possible in communication is important for organizational health’</w:t>
      </w:r>
      <w:r w:rsidR="00E93FB1">
        <w:rPr>
          <w:rFonts w:ascii="Arial" w:hAnsi="Arial" w:cs="Arial"/>
          <w:color w:val="4472C4" w:themeColor="accent1"/>
          <w:sz w:val="22"/>
          <w:szCs w:val="22"/>
        </w:rPr>
        <w:t xml:space="preserve"> </w:t>
      </w:r>
      <w:sdt>
        <w:sdtPr>
          <w:rPr>
            <w:rFonts w:ascii="Arial" w:hAnsi="Arial" w:cs="Arial"/>
            <w:sz w:val="22"/>
            <w:szCs w:val="22"/>
          </w:rPr>
          <w:id w:val="466321631"/>
          <w:citation/>
        </w:sdtPr>
        <w:sdtEndPr/>
        <w:sdtContent>
          <w:r w:rsidR="00E93FB1" w:rsidRPr="00E93FB1">
            <w:rPr>
              <w:rFonts w:ascii="Arial" w:hAnsi="Arial" w:cs="Arial"/>
              <w:sz w:val="22"/>
              <w:szCs w:val="22"/>
            </w:rPr>
            <w:fldChar w:fldCharType="begin"/>
          </w:r>
          <w:r w:rsidR="00E93FB1" w:rsidRPr="00E93FB1">
            <w:rPr>
              <w:rFonts w:ascii="Arial" w:hAnsi="Arial" w:cs="Arial"/>
              <w:sz w:val="22"/>
              <w:szCs w:val="22"/>
              <w:lang w:val="en-GB"/>
            </w:rPr>
            <w:instrText xml:space="preserve"> CITATION Tom04 \l 2057 </w:instrText>
          </w:r>
          <w:r w:rsidR="00E93FB1" w:rsidRPr="00E93FB1">
            <w:rPr>
              <w:rFonts w:ascii="Arial" w:hAnsi="Arial" w:cs="Arial"/>
              <w:sz w:val="22"/>
              <w:szCs w:val="22"/>
            </w:rPr>
            <w:fldChar w:fldCharType="separate"/>
          </w:r>
          <w:r w:rsidR="00E93FB1" w:rsidRPr="00E93FB1">
            <w:rPr>
              <w:rFonts w:ascii="Arial" w:hAnsi="Arial" w:cs="Arial"/>
              <w:noProof/>
              <w:sz w:val="22"/>
              <w:szCs w:val="22"/>
              <w:lang w:val="en-GB"/>
            </w:rPr>
            <w:t>(Tomlinson, 2004)</w:t>
          </w:r>
          <w:r w:rsidR="00E93FB1" w:rsidRPr="00E93FB1">
            <w:rPr>
              <w:rFonts w:ascii="Arial" w:hAnsi="Arial" w:cs="Arial"/>
              <w:sz w:val="22"/>
              <w:szCs w:val="22"/>
            </w:rPr>
            <w:fldChar w:fldCharType="end"/>
          </w:r>
        </w:sdtContent>
      </w:sdt>
      <w:r w:rsidR="00B03588" w:rsidRPr="00D7313F">
        <w:rPr>
          <w:rFonts w:ascii="Arial" w:hAnsi="Arial" w:cs="Arial"/>
          <w:color w:val="4472C4" w:themeColor="accent1"/>
          <w:sz w:val="22"/>
          <w:szCs w:val="22"/>
        </w:rPr>
        <w:t xml:space="preserve"> </w:t>
      </w:r>
      <w:r w:rsidR="00B03588" w:rsidRPr="00D7313F">
        <w:rPr>
          <w:rFonts w:ascii="Arial" w:hAnsi="Arial" w:cs="Arial"/>
          <w:color w:val="000000" w:themeColor="text1"/>
          <w:sz w:val="22"/>
          <w:szCs w:val="22"/>
        </w:rPr>
        <w:t xml:space="preserve">which I completely concur with. Due to the lack of effective communication, arguments and disagreement between staff, at both operational and senior level began to occur. </w:t>
      </w:r>
      <w:r w:rsidR="00F84459">
        <w:rPr>
          <w:rFonts w:ascii="Arial" w:hAnsi="Arial" w:cs="Arial"/>
          <w:color w:val="000000" w:themeColor="text1"/>
          <w:sz w:val="22"/>
          <w:szCs w:val="22"/>
        </w:rPr>
        <w:t>It wasn’t until the</w:t>
      </w:r>
      <w:r w:rsidR="00B03588" w:rsidRPr="00D7313F">
        <w:rPr>
          <w:rFonts w:ascii="Arial" w:hAnsi="Arial" w:cs="Arial"/>
          <w:color w:val="000000" w:themeColor="text1"/>
          <w:sz w:val="22"/>
          <w:szCs w:val="22"/>
        </w:rPr>
        <w:t xml:space="preserve"> intervention exercises</w:t>
      </w:r>
      <w:r w:rsidR="00F84459">
        <w:rPr>
          <w:rFonts w:ascii="Arial" w:hAnsi="Arial" w:cs="Arial"/>
          <w:color w:val="000000" w:themeColor="text1"/>
          <w:sz w:val="22"/>
          <w:szCs w:val="22"/>
        </w:rPr>
        <w:t xml:space="preserve">, when the senior management teams came together that they were aware of the challenges being faced. </w:t>
      </w:r>
      <w:r w:rsidR="00B03588" w:rsidRPr="00D7313F">
        <w:rPr>
          <w:rFonts w:ascii="Arial" w:hAnsi="Arial" w:cs="Arial"/>
          <w:color w:val="000000" w:themeColor="text1"/>
          <w:sz w:val="22"/>
          <w:szCs w:val="22"/>
        </w:rPr>
        <w:t xml:space="preserve"> On reflection, we should have brought both senior management teams together at Go-Live</w:t>
      </w:r>
      <w:r w:rsidR="00F84459">
        <w:rPr>
          <w:rFonts w:ascii="Arial" w:hAnsi="Arial" w:cs="Arial"/>
          <w:color w:val="000000" w:themeColor="text1"/>
          <w:sz w:val="22"/>
          <w:szCs w:val="22"/>
        </w:rPr>
        <w:t>,</w:t>
      </w:r>
      <w:r w:rsidR="00B03588" w:rsidRPr="00D7313F">
        <w:rPr>
          <w:rFonts w:ascii="Arial" w:hAnsi="Arial" w:cs="Arial"/>
          <w:color w:val="000000" w:themeColor="text1"/>
          <w:sz w:val="22"/>
          <w:szCs w:val="22"/>
        </w:rPr>
        <w:t xml:space="preserve"> and not when things started to go wrong</w:t>
      </w:r>
      <w:r w:rsidR="00F84459">
        <w:rPr>
          <w:rFonts w:ascii="Arial" w:hAnsi="Arial" w:cs="Arial"/>
          <w:color w:val="000000" w:themeColor="text1"/>
          <w:sz w:val="22"/>
          <w:szCs w:val="22"/>
        </w:rPr>
        <w:t xml:space="preserve"> which possibly would have prevented the arguments that played out. </w:t>
      </w:r>
    </w:p>
    <w:p w14:paraId="2402E5A5" w14:textId="77777777" w:rsidR="00B03588" w:rsidRPr="00D7313F" w:rsidRDefault="00B03588" w:rsidP="006363FD">
      <w:pPr>
        <w:rPr>
          <w:rFonts w:ascii="Arial" w:hAnsi="Arial" w:cs="Arial"/>
          <w:color w:val="000000" w:themeColor="text1"/>
          <w:sz w:val="22"/>
          <w:szCs w:val="22"/>
        </w:rPr>
      </w:pPr>
    </w:p>
    <w:p w14:paraId="57EBDD2C" w14:textId="49418C72" w:rsidR="00F84459" w:rsidRDefault="00B03588" w:rsidP="006363FD">
      <w:pPr>
        <w:rPr>
          <w:rFonts w:ascii="Arial" w:hAnsi="Arial" w:cs="Arial"/>
          <w:color w:val="000000" w:themeColor="text1"/>
          <w:sz w:val="22"/>
          <w:szCs w:val="22"/>
        </w:rPr>
      </w:pPr>
      <w:r w:rsidRPr="00D7313F">
        <w:rPr>
          <w:rFonts w:ascii="Arial" w:hAnsi="Arial" w:cs="Arial"/>
          <w:color w:val="000000" w:themeColor="text1"/>
          <w:sz w:val="22"/>
          <w:szCs w:val="22"/>
        </w:rPr>
        <w:t>As a result</w:t>
      </w:r>
      <w:r w:rsidR="00F84459">
        <w:rPr>
          <w:rFonts w:ascii="Arial" w:hAnsi="Arial" w:cs="Arial"/>
          <w:color w:val="000000" w:themeColor="text1"/>
          <w:sz w:val="22"/>
          <w:szCs w:val="22"/>
        </w:rPr>
        <w:t xml:space="preserve"> of this failure</w:t>
      </w:r>
      <w:r w:rsidRPr="00D7313F">
        <w:rPr>
          <w:rFonts w:ascii="Arial" w:hAnsi="Arial" w:cs="Arial"/>
          <w:color w:val="000000" w:themeColor="text1"/>
          <w:sz w:val="22"/>
          <w:szCs w:val="22"/>
        </w:rPr>
        <w:t xml:space="preserve"> what we started to see was the opposite to what we were seeking to achieve, which was a short-term increase in deployment times. Staff were becoming de-motivated and stress levels were increas</w:t>
      </w:r>
      <w:r w:rsidR="00F84459">
        <w:rPr>
          <w:rFonts w:ascii="Arial" w:hAnsi="Arial" w:cs="Arial"/>
          <w:color w:val="000000" w:themeColor="text1"/>
          <w:sz w:val="22"/>
          <w:szCs w:val="22"/>
        </w:rPr>
        <w:t>ing</w:t>
      </w:r>
      <w:r w:rsidRPr="00D7313F">
        <w:rPr>
          <w:rFonts w:ascii="Arial" w:hAnsi="Arial" w:cs="Arial"/>
          <w:color w:val="000000" w:themeColor="text1"/>
          <w:sz w:val="22"/>
          <w:szCs w:val="22"/>
        </w:rPr>
        <w:t xml:space="preserve">, </w:t>
      </w:r>
      <w:r w:rsidR="00F84459">
        <w:rPr>
          <w:rFonts w:ascii="Arial" w:hAnsi="Arial" w:cs="Arial"/>
          <w:color w:val="000000" w:themeColor="text1"/>
          <w:sz w:val="22"/>
          <w:szCs w:val="22"/>
        </w:rPr>
        <w:t>‘</w:t>
      </w:r>
      <w:r w:rsidRPr="00D7313F">
        <w:rPr>
          <w:rFonts w:ascii="Arial" w:hAnsi="Arial" w:cs="Arial"/>
          <w:color w:val="000000" w:themeColor="text1"/>
          <w:sz w:val="22"/>
          <w:szCs w:val="22"/>
        </w:rPr>
        <w:t>over air</w:t>
      </w:r>
      <w:r w:rsidR="00317A44">
        <w:rPr>
          <w:rFonts w:ascii="Arial" w:hAnsi="Arial" w:cs="Arial"/>
          <w:color w:val="000000" w:themeColor="text1"/>
          <w:sz w:val="22"/>
          <w:szCs w:val="22"/>
        </w:rPr>
        <w:t xml:space="preserve">’ </w:t>
      </w:r>
      <w:r w:rsidRPr="00D7313F">
        <w:rPr>
          <w:rFonts w:ascii="Arial" w:hAnsi="Arial" w:cs="Arial"/>
          <w:color w:val="000000" w:themeColor="text1"/>
          <w:sz w:val="22"/>
          <w:szCs w:val="22"/>
        </w:rPr>
        <w:t xml:space="preserve">arguments requiring management </w:t>
      </w:r>
      <w:r w:rsidR="00F84459">
        <w:rPr>
          <w:rFonts w:ascii="Arial" w:hAnsi="Arial" w:cs="Arial"/>
          <w:color w:val="000000" w:themeColor="text1"/>
          <w:sz w:val="22"/>
          <w:szCs w:val="22"/>
        </w:rPr>
        <w:t xml:space="preserve">action </w:t>
      </w:r>
      <w:r w:rsidRPr="00D7313F">
        <w:rPr>
          <w:rFonts w:ascii="Arial" w:hAnsi="Arial" w:cs="Arial"/>
          <w:color w:val="000000" w:themeColor="text1"/>
          <w:sz w:val="22"/>
          <w:szCs w:val="22"/>
        </w:rPr>
        <w:t xml:space="preserve">were </w:t>
      </w:r>
      <w:r w:rsidR="00F84459">
        <w:rPr>
          <w:rFonts w:ascii="Arial" w:hAnsi="Arial" w:cs="Arial"/>
          <w:color w:val="000000" w:themeColor="text1"/>
          <w:sz w:val="22"/>
          <w:szCs w:val="22"/>
        </w:rPr>
        <w:t>taking place</w:t>
      </w:r>
      <w:r w:rsidRPr="00D7313F">
        <w:rPr>
          <w:rFonts w:ascii="Arial" w:hAnsi="Arial" w:cs="Arial"/>
          <w:color w:val="000000" w:themeColor="text1"/>
          <w:sz w:val="22"/>
          <w:szCs w:val="22"/>
        </w:rPr>
        <w:t xml:space="preserve">. </w:t>
      </w:r>
      <w:r w:rsidR="00F84459">
        <w:rPr>
          <w:rFonts w:ascii="Arial" w:hAnsi="Arial" w:cs="Arial"/>
          <w:color w:val="000000" w:themeColor="text1"/>
          <w:sz w:val="22"/>
          <w:szCs w:val="22"/>
        </w:rPr>
        <w:t xml:space="preserve">Some of our own staff, especially those younger in service found the concept of directing officers challenging. Whereas the more experienced members of staff found it empowering. </w:t>
      </w:r>
    </w:p>
    <w:p w14:paraId="6591F1D3" w14:textId="77777777" w:rsidR="00F84459" w:rsidRDefault="00F84459" w:rsidP="006363FD">
      <w:pPr>
        <w:rPr>
          <w:rFonts w:ascii="Arial" w:hAnsi="Arial" w:cs="Arial"/>
          <w:color w:val="000000" w:themeColor="text1"/>
          <w:sz w:val="22"/>
          <w:szCs w:val="22"/>
        </w:rPr>
      </w:pPr>
    </w:p>
    <w:p w14:paraId="253436B8" w14:textId="68F8306D" w:rsidR="002B3DB4" w:rsidRPr="00E22930" w:rsidRDefault="002B3DB4" w:rsidP="002B3DB4">
      <w:pPr>
        <w:rPr>
          <w:rFonts w:ascii="Arial" w:hAnsi="Arial" w:cs="Arial"/>
          <w:color w:val="4472C4" w:themeColor="accent1"/>
          <w:sz w:val="22"/>
          <w:szCs w:val="22"/>
        </w:rPr>
      </w:pPr>
      <w:r w:rsidRPr="001A30AD">
        <w:rPr>
          <w:rFonts w:ascii="Arial" w:hAnsi="Arial" w:cs="Arial"/>
          <w:color w:val="000000" w:themeColor="text1"/>
          <w:sz w:val="22"/>
          <w:szCs w:val="22"/>
        </w:rPr>
        <w:t>This identified the need for a learning and development strategy. It has been argued that</w:t>
      </w:r>
      <w:r w:rsidR="00E22930" w:rsidRPr="001A30AD">
        <w:rPr>
          <w:rFonts w:ascii="Arial" w:hAnsi="Arial" w:cs="Arial"/>
          <w:color w:val="000000" w:themeColor="text1"/>
          <w:sz w:val="22"/>
          <w:szCs w:val="22"/>
        </w:rPr>
        <w:t xml:space="preserve"> there are several elements to such a strategy, </w:t>
      </w:r>
      <w:r w:rsidRPr="001A30AD">
        <w:rPr>
          <w:rFonts w:ascii="Arial" w:hAnsi="Arial" w:cs="Arial"/>
          <w:color w:val="000000" w:themeColor="text1"/>
          <w:sz w:val="22"/>
          <w:szCs w:val="22"/>
        </w:rPr>
        <w:t>real-time experiences</w:t>
      </w:r>
      <w:r w:rsidR="00E22930" w:rsidRPr="001A30AD">
        <w:rPr>
          <w:rFonts w:ascii="Arial" w:hAnsi="Arial" w:cs="Arial"/>
          <w:color w:val="000000" w:themeColor="text1"/>
          <w:sz w:val="22"/>
          <w:szCs w:val="22"/>
        </w:rPr>
        <w:t xml:space="preserve"> and the review of such coupled with the</w:t>
      </w:r>
      <w:r w:rsidRPr="001A30AD">
        <w:rPr>
          <w:rFonts w:ascii="Arial" w:hAnsi="Arial" w:cs="Arial"/>
          <w:color w:val="000000" w:themeColor="text1"/>
          <w:sz w:val="22"/>
          <w:szCs w:val="22"/>
        </w:rPr>
        <w:t xml:space="preserve"> support from the</w:t>
      </w:r>
      <w:r w:rsidR="00E22930" w:rsidRPr="001A30AD">
        <w:rPr>
          <w:rFonts w:ascii="Arial" w:hAnsi="Arial" w:cs="Arial"/>
          <w:color w:val="000000" w:themeColor="text1"/>
          <w:sz w:val="22"/>
          <w:szCs w:val="22"/>
        </w:rPr>
        <w:t xml:space="preserve"> very</w:t>
      </w:r>
      <w:r w:rsidRPr="001A30AD">
        <w:rPr>
          <w:rFonts w:ascii="Arial" w:hAnsi="Arial" w:cs="Arial"/>
          <w:color w:val="000000" w:themeColor="text1"/>
          <w:sz w:val="22"/>
          <w:szCs w:val="22"/>
        </w:rPr>
        <w:t xml:space="preserve"> top of the </w:t>
      </w:r>
      <w:proofErr w:type="spellStart"/>
      <w:r w:rsidRPr="001A30AD">
        <w:rPr>
          <w:rFonts w:ascii="Arial" w:hAnsi="Arial" w:cs="Arial"/>
          <w:color w:val="000000" w:themeColor="text1"/>
          <w:sz w:val="22"/>
          <w:szCs w:val="22"/>
        </w:rPr>
        <w:t>organisation</w:t>
      </w:r>
      <w:proofErr w:type="spellEnd"/>
      <w:r w:rsidRPr="001A30AD">
        <w:rPr>
          <w:rFonts w:ascii="Arial" w:hAnsi="Arial" w:cs="Arial"/>
          <w:color w:val="000000" w:themeColor="text1"/>
          <w:sz w:val="22"/>
          <w:szCs w:val="22"/>
        </w:rPr>
        <w:t xml:space="preserve">, ‘which encourages managers to reflect, to </w:t>
      </w:r>
      <w:proofErr w:type="spellStart"/>
      <w:r w:rsidRPr="001A30AD">
        <w:rPr>
          <w:rFonts w:ascii="Arial" w:hAnsi="Arial" w:cs="Arial"/>
          <w:color w:val="000000" w:themeColor="text1"/>
          <w:sz w:val="22"/>
          <w:szCs w:val="22"/>
        </w:rPr>
        <w:t>conceptualise</w:t>
      </w:r>
      <w:proofErr w:type="spellEnd"/>
      <w:r w:rsidRPr="001A30AD">
        <w:rPr>
          <w:rFonts w:ascii="Arial" w:hAnsi="Arial" w:cs="Arial"/>
          <w:color w:val="000000" w:themeColor="text1"/>
          <w:sz w:val="22"/>
          <w:szCs w:val="22"/>
        </w:rPr>
        <w:t xml:space="preserve">, to coach, to give feedback, and to develop both themselves and those who work for them’ </w:t>
      </w:r>
      <w:r w:rsidR="00E93FB1" w:rsidRPr="001A30AD">
        <w:rPr>
          <w:rFonts w:ascii="Arial" w:hAnsi="Arial" w:cs="Arial"/>
          <w:color w:val="000000" w:themeColor="text1"/>
          <w:sz w:val="22"/>
          <w:szCs w:val="22"/>
        </w:rPr>
        <w:t xml:space="preserve"> </w:t>
      </w:r>
      <w:sdt>
        <w:sdtPr>
          <w:rPr>
            <w:rFonts w:ascii="Arial" w:hAnsi="Arial" w:cs="Arial"/>
            <w:color w:val="000000" w:themeColor="text1"/>
            <w:sz w:val="22"/>
            <w:szCs w:val="22"/>
          </w:rPr>
          <w:id w:val="302590360"/>
          <w:citation/>
        </w:sdtPr>
        <w:sdtEndPr/>
        <w:sdtContent>
          <w:r w:rsidR="00E93FB1" w:rsidRPr="001A30AD">
            <w:rPr>
              <w:rFonts w:ascii="Arial" w:hAnsi="Arial" w:cs="Arial"/>
              <w:color w:val="000000" w:themeColor="text1"/>
              <w:sz w:val="22"/>
              <w:szCs w:val="22"/>
            </w:rPr>
            <w:fldChar w:fldCharType="begin"/>
          </w:r>
          <w:r w:rsidR="00E93FB1" w:rsidRPr="001A30AD">
            <w:rPr>
              <w:rFonts w:ascii="Arial" w:hAnsi="Arial" w:cs="Arial"/>
              <w:color w:val="000000" w:themeColor="text1"/>
              <w:sz w:val="22"/>
              <w:szCs w:val="22"/>
              <w:lang w:val="en-GB"/>
            </w:rPr>
            <w:instrText xml:space="preserve"> CITATION Tho06 \l 2057 </w:instrText>
          </w:r>
          <w:r w:rsidR="00E93FB1" w:rsidRPr="001A30AD">
            <w:rPr>
              <w:rFonts w:ascii="Arial" w:hAnsi="Arial" w:cs="Arial"/>
              <w:color w:val="000000" w:themeColor="text1"/>
              <w:sz w:val="22"/>
              <w:szCs w:val="22"/>
            </w:rPr>
            <w:fldChar w:fldCharType="separate"/>
          </w:r>
          <w:r w:rsidR="00E93FB1" w:rsidRPr="001A30AD">
            <w:rPr>
              <w:rFonts w:ascii="Arial" w:hAnsi="Arial" w:cs="Arial"/>
              <w:noProof/>
              <w:color w:val="000000" w:themeColor="text1"/>
              <w:sz w:val="22"/>
              <w:szCs w:val="22"/>
              <w:lang w:val="en-GB"/>
            </w:rPr>
            <w:t>(Thomson, 2006)</w:t>
          </w:r>
          <w:r w:rsidR="00E93FB1" w:rsidRPr="001A30AD">
            <w:rPr>
              <w:rFonts w:ascii="Arial" w:hAnsi="Arial" w:cs="Arial"/>
              <w:color w:val="000000" w:themeColor="text1"/>
              <w:sz w:val="22"/>
              <w:szCs w:val="22"/>
            </w:rPr>
            <w:fldChar w:fldCharType="end"/>
          </w:r>
        </w:sdtContent>
      </w:sdt>
      <w:r w:rsidR="00E93FB1" w:rsidRPr="001A30AD">
        <w:rPr>
          <w:rFonts w:ascii="Arial" w:hAnsi="Arial" w:cs="Arial"/>
          <w:sz w:val="22"/>
          <w:szCs w:val="22"/>
        </w:rPr>
        <w:t xml:space="preserve">. </w:t>
      </w:r>
      <w:r w:rsidRPr="001A30AD">
        <w:rPr>
          <w:rFonts w:ascii="Arial" w:hAnsi="Arial" w:cs="Arial"/>
          <w:color w:val="000000" w:themeColor="text1"/>
          <w:sz w:val="22"/>
          <w:szCs w:val="22"/>
        </w:rPr>
        <w:t>My operational challenge certainly had the support of the Chief Constable who was the figure head for the launch, so it left no-one in any doubt of his commitment to the project. Similarly, this helped when there was animosity between management. In respect of the learning, we have included a ‘hot topic’ section with live-time experiences to discuss as</w:t>
      </w:r>
      <w:r w:rsidR="00E22930" w:rsidRPr="001A30AD">
        <w:rPr>
          <w:rFonts w:ascii="Arial" w:hAnsi="Arial" w:cs="Arial"/>
          <w:color w:val="000000" w:themeColor="text1"/>
          <w:sz w:val="22"/>
          <w:szCs w:val="22"/>
        </w:rPr>
        <w:t xml:space="preserve"> a</w:t>
      </w:r>
      <w:r w:rsidRPr="001A30AD">
        <w:rPr>
          <w:rFonts w:ascii="Arial" w:hAnsi="Arial" w:cs="Arial"/>
          <w:color w:val="000000" w:themeColor="text1"/>
          <w:sz w:val="22"/>
          <w:szCs w:val="22"/>
        </w:rPr>
        <w:t xml:space="preserve"> group, which prov</w:t>
      </w:r>
      <w:r w:rsidR="00E22930" w:rsidRPr="001A30AD">
        <w:rPr>
          <w:rFonts w:ascii="Arial" w:hAnsi="Arial" w:cs="Arial"/>
          <w:color w:val="000000" w:themeColor="text1"/>
          <w:sz w:val="22"/>
          <w:szCs w:val="22"/>
        </w:rPr>
        <w:t>ed</w:t>
      </w:r>
      <w:r w:rsidRPr="001A30AD">
        <w:rPr>
          <w:rFonts w:ascii="Arial" w:hAnsi="Arial" w:cs="Arial"/>
          <w:color w:val="000000" w:themeColor="text1"/>
          <w:sz w:val="22"/>
          <w:szCs w:val="22"/>
        </w:rPr>
        <w:t xml:space="preserve"> extremely valuable.</w:t>
      </w:r>
      <w:r>
        <w:rPr>
          <w:rFonts w:ascii="Arial" w:hAnsi="Arial" w:cs="Arial"/>
          <w:color w:val="000000" w:themeColor="text1"/>
          <w:sz w:val="22"/>
          <w:szCs w:val="22"/>
        </w:rPr>
        <w:t xml:space="preserve"> </w:t>
      </w:r>
    </w:p>
    <w:p w14:paraId="2689B963" w14:textId="77777777" w:rsidR="00317A44" w:rsidRDefault="00317A44" w:rsidP="00CE28EE">
      <w:pPr>
        <w:rPr>
          <w:rFonts w:ascii="Arial" w:hAnsi="Arial" w:cs="Arial"/>
          <w:sz w:val="22"/>
          <w:szCs w:val="22"/>
        </w:rPr>
      </w:pPr>
    </w:p>
    <w:p w14:paraId="24A8CA92" w14:textId="0AFCFD2F" w:rsidR="00CE28EE" w:rsidRDefault="00CE28EE" w:rsidP="00CE28EE">
      <w:pPr>
        <w:rPr>
          <w:rFonts w:ascii="Arial" w:hAnsi="Arial" w:cs="Arial"/>
          <w:sz w:val="22"/>
          <w:szCs w:val="22"/>
        </w:rPr>
      </w:pPr>
      <w:r w:rsidRPr="00CE28EE">
        <w:rPr>
          <w:rFonts w:ascii="Arial" w:hAnsi="Arial" w:cs="Arial"/>
          <w:sz w:val="22"/>
          <w:szCs w:val="22"/>
        </w:rPr>
        <w:t>In my opinion, the importance of effective leadership is key. ‘Leadership is the pivotal force behind successful organizations</w:t>
      </w:r>
      <w:r w:rsidR="00F657E9">
        <w:rPr>
          <w:rFonts w:ascii="Arial" w:hAnsi="Arial" w:cs="Arial"/>
          <w:sz w:val="22"/>
          <w:szCs w:val="22"/>
        </w:rPr>
        <w:t>’</w:t>
      </w:r>
      <w:r w:rsidR="00E93FB1">
        <w:rPr>
          <w:rFonts w:ascii="Arial" w:hAnsi="Arial" w:cs="Arial"/>
          <w:sz w:val="22"/>
          <w:szCs w:val="22"/>
        </w:rPr>
        <w:t xml:space="preserve"> </w:t>
      </w:r>
      <w:sdt>
        <w:sdtPr>
          <w:rPr>
            <w:rFonts w:ascii="Arial" w:hAnsi="Arial" w:cs="Arial"/>
            <w:sz w:val="22"/>
            <w:szCs w:val="22"/>
          </w:rPr>
          <w:id w:val="-1457946479"/>
          <w:citation/>
        </w:sdtPr>
        <w:sdtEndPr/>
        <w:sdtContent>
          <w:r w:rsidR="00E93FB1">
            <w:rPr>
              <w:rFonts w:ascii="Arial" w:hAnsi="Arial" w:cs="Arial"/>
              <w:sz w:val="22"/>
              <w:szCs w:val="22"/>
            </w:rPr>
            <w:fldChar w:fldCharType="begin"/>
          </w:r>
          <w:r w:rsidR="00E93FB1">
            <w:rPr>
              <w:rFonts w:ascii="Arial" w:hAnsi="Arial" w:cs="Arial"/>
              <w:sz w:val="22"/>
              <w:szCs w:val="22"/>
              <w:lang w:val="en-GB"/>
            </w:rPr>
            <w:instrText xml:space="preserve"> CITATION Bur85 \l 2057 </w:instrText>
          </w:r>
          <w:r w:rsidR="00E93FB1">
            <w:rPr>
              <w:rFonts w:ascii="Arial" w:hAnsi="Arial" w:cs="Arial"/>
              <w:sz w:val="22"/>
              <w:szCs w:val="22"/>
            </w:rPr>
            <w:fldChar w:fldCharType="separate"/>
          </w:r>
          <w:r w:rsidR="00E93FB1" w:rsidRPr="00E93FB1">
            <w:rPr>
              <w:rFonts w:ascii="Arial" w:hAnsi="Arial" w:cs="Arial"/>
              <w:noProof/>
              <w:sz w:val="22"/>
              <w:szCs w:val="22"/>
              <w:lang w:val="en-GB"/>
            </w:rPr>
            <w:t>(Burke, 1985)</w:t>
          </w:r>
          <w:r w:rsidR="00E93FB1">
            <w:rPr>
              <w:rFonts w:ascii="Arial" w:hAnsi="Arial" w:cs="Arial"/>
              <w:sz w:val="22"/>
              <w:szCs w:val="22"/>
            </w:rPr>
            <w:fldChar w:fldCharType="end"/>
          </w:r>
        </w:sdtContent>
      </w:sdt>
      <w:r w:rsidRPr="00CE28EE">
        <w:rPr>
          <w:rFonts w:ascii="Arial" w:hAnsi="Arial" w:cs="Arial"/>
          <w:sz w:val="22"/>
          <w:szCs w:val="22"/>
        </w:rPr>
        <w:t xml:space="preserve">. </w:t>
      </w:r>
      <w:r w:rsidR="00B27D93" w:rsidRPr="00CE28EE">
        <w:rPr>
          <w:rFonts w:ascii="Arial" w:hAnsi="Arial" w:cs="Arial"/>
          <w:sz w:val="22"/>
          <w:szCs w:val="22"/>
        </w:rPr>
        <w:t>There has been much debate about what qualities inspirational leaders possess, many of which contradict each other. It has been argued that inspirational leaders show their weakness, by exposing ‘some vulnerability, they reveal their approachability and humanity’</w:t>
      </w:r>
      <w:r w:rsidR="00E93FB1">
        <w:rPr>
          <w:rFonts w:ascii="Arial" w:hAnsi="Arial" w:cs="Arial"/>
          <w:sz w:val="22"/>
          <w:szCs w:val="22"/>
        </w:rPr>
        <w:t xml:space="preserve"> </w:t>
      </w:r>
      <w:sdt>
        <w:sdtPr>
          <w:rPr>
            <w:rFonts w:ascii="Arial" w:hAnsi="Arial" w:cs="Arial"/>
            <w:sz w:val="22"/>
            <w:szCs w:val="22"/>
          </w:rPr>
          <w:id w:val="-507135043"/>
          <w:citation/>
        </w:sdtPr>
        <w:sdtEndPr/>
        <w:sdtContent>
          <w:r w:rsidR="00E93FB1">
            <w:rPr>
              <w:rFonts w:ascii="Arial" w:hAnsi="Arial" w:cs="Arial"/>
              <w:sz w:val="22"/>
              <w:szCs w:val="22"/>
            </w:rPr>
            <w:fldChar w:fldCharType="begin"/>
          </w:r>
          <w:r w:rsidR="00E93FB1">
            <w:rPr>
              <w:rFonts w:ascii="Arial" w:hAnsi="Arial" w:cs="Arial"/>
              <w:sz w:val="22"/>
              <w:szCs w:val="22"/>
              <w:lang w:val="en-GB"/>
            </w:rPr>
            <w:instrText xml:space="preserve"> CITATION Gof00 \l 2057 </w:instrText>
          </w:r>
          <w:r w:rsidR="00E93FB1">
            <w:rPr>
              <w:rFonts w:ascii="Arial" w:hAnsi="Arial" w:cs="Arial"/>
              <w:sz w:val="22"/>
              <w:szCs w:val="22"/>
            </w:rPr>
            <w:fldChar w:fldCharType="separate"/>
          </w:r>
          <w:r w:rsidR="00E93FB1" w:rsidRPr="00E93FB1">
            <w:rPr>
              <w:rFonts w:ascii="Arial" w:hAnsi="Arial" w:cs="Arial"/>
              <w:noProof/>
              <w:sz w:val="22"/>
              <w:szCs w:val="22"/>
              <w:lang w:val="en-GB"/>
            </w:rPr>
            <w:t>(Goffee &amp; Jones, 2000)</w:t>
          </w:r>
          <w:r w:rsidR="00E93FB1">
            <w:rPr>
              <w:rFonts w:ascii="Arial" w:hAnsi="Arial" w:cs="Arial"/>
              <w:sz w:val="22"/>
              <w:szCs w:val="22"/>
            </w:rPr>
            <w:fldChar w:fldCharType="end"/>
          </w:r>
        </w:sdtContent>
      </w:sdt>
      <w:r w:rsidR="00E93FB1">
        <w:rPr>
          <w:rFonts w:ascii="Arial" w:hAnsi="Arial" w:cs="Arial"/>
          <w:sz w:val="22"/>
          <w:szCs w:val="22"/>
        </w:rPr>
        <w:t>.</w:t>
      </w:r>
      <w:r w:rsidR="00317A44">
        <w:rPr>
          <w:rFonts w:ascii="Arial" w:hAnsi="Arial" w:cs="Arial"/>
          <w:sz w:val="22"/>
          <w:szCs w:val="22"/>
        </w:rPr>
        <w:t xml:space="preserve"> </w:t>
      </w:r>
      <w:r w:rsidRPr="00CE28EE">
        <w:rPr>
          <w:rFonts w:ascii="Arial" w:hAnsi="Arial" w:cs="Arial"/>
          <w:sz w:val="22"/>
          <w:szCs w:val="22"/>
        </w:rPr>
        <w:t>However, Bennis and Naus state that the most important ingredient is ‘power’. ‘Leaders exercising their power are desperately needed for any significant and positive change to occur’</w:t>
      </w:r>
      <w:r w:rsidR="00E93FB1">
        <w:rPr>
          <w:rFonts w:ascii="Arial" w:hAnsi="Arial" w:cs="Arial"/>
          <w:sz w:val="22"/>
          <w:szCs w:val="22"/>
        </w:rPr>
        <w:t xml:space="preserve"> </w:t>
      </w:r>
      <w:sdt>
        <w:sdtPr>
          <w:rPr>
            <w:rFonts w:ascii="Arial" w:hAnsi="Arial" w:cs="Arial"/>
            <w:sz w:val="22"/>
            <w:szCs w:val="22"/>
          </w:rPr>
          <w:id w:val="375133564"/>
          <w:citation/>
        </w:sdtPr>
        <w:sdtEndPr/>
        <w:sdtContent>
          <w:r w:rsidR="00E93FB1">
            <w:rPr>
              <w:rFonts w:ascii="Arial" w:hAnsi="Arial" w:cs="Arial"/>
              <w:sz w:val="22"/>
              <w:szCs w:val="22"/>
            </w:rPr>
            <w:fldChar w:fldCharType="begin"/>
          </w:r>
          <w:r w:rsidR="00E93FB1">
            <w:rPr>
              <w:rFonts w:ascii="Arial" w:hAnsi="Arial" w:cs="Arial"/>
              <w:sz w:val="22"/>
              <w:szCs w:val="22"/>
              <w:lang w:val="en-GB"/>
            </w:rPr>
            <w:instrText xml:space="preserve"> CITATION Bur85 \l 2057 </w:instrText>
          </w:r>
          <w:r w:rsidR="00E93FB1">
            <w:rPr>
              <w:rFonts w:ascii="Arial" w:hAnsi="Arial" w:cs="Arial"/>
              <w:sz w:val="22"/>
              <w:szCs w:val="22"/>
            </w:rPr>
            <w:fldChar w:fldCharType="separate"/>
          </w:r>
          <w:r w:rsidR="00E93FB1" w:rsidRPr="00E93FB1">
            <w:rPr>
              <w:rFonts w:ascii="Arial" w:hAnsi="Arial" w:cs="Arial"/>
              <w:noProof/>
              <w:sz w:val="22"/>
              <w:szCs w:val="22"/>
              <w:lang w:val="en-GB"/>
            </w:rPr>
            <w:t>(Burke, 1985)</w:t>
          </w:r>
          <w:r w:rsidR="00E93FB1">
            <w:rPr>
              <w:rFonts w:ascii="Arial" w:hAnsi="Arial" w:cs="Arial"/>
              <w:sz w:val="22"/>
              <w:szCs w:val="22"/>
            </w:rPr>
            <w:fldChar w:fldCharType="end"/>
          </w:r>
        </w:sdtContent>
      </w:sdt>
      <w:r w:rsidRPr="00CE28EE">
        <w:rPr>
          <w:rFonts w:ascii="Arial" w:hAnsi="Arial" w:cs="Arial"/>
          <w:sz w:val="22"/>
          <w:szCs w:val="22"/>
        </w:rPr>
        <w:t xml:space="preserve">. </w:t>
      </w:r>
      <w:r w:rsidR="001E6F0A">
        <w:rPr>
          <w:rFonts w:ascii="Arial" w:hAnsi="Arial" w:cs="Arial"/>
          <w:sz w:val="22"/>
          <w:szCs w:val="22"/>
        </w:rPr>
        <w:t>I have reflected on both, I agree that we need effective leadership to embed any new initiative, similarly we need the ‘right people</w:t>
      </w:r>
      <w:proofErr w:type="gramStart"/>
      <w:r w:rsidR="001E6F0A">
        <w:rPr>
          <w:rFonts w:ascii="Arial" w:hAnsi="Arial" w:cs="Arial"/>
          <w:sz w:val="22"/>
          <w:szCs w:val="22"/>
        </w:rPr>
        <w:t>’</w:t>
      </w:r>
      <w:proofErr w:type="gramEnd"/>
      <w:r w:rsidR="001E6F0A">
        <w:rPr>
          <w:rFonts w:ascii="Arial" w:hAnsi="Arial" w:cs="Arial"/>
          <w:sz w:val="22"/>
          <w:szCs w:val="22"/>
        </w:rPr>
        <w:t xml:space="preserve"> but I also agree with the view that the person driving the change needs the ‘power’ and status to be able to drive change. </w:t>
      </w:r>
    </w:p>
    <w:p w14:paraId="47103FC5" w14:textId="77777777" w:rsidR="001E6F0A" w:rsidRDefault="001E6F0A" w:rsidP="00CE28EE">
      <w:pPr>
        <w:rPr>
          <w:rFonts w:ascii="Arial" w:hAnsi="Arial" w:cs="Arial"/>
          <w:sz w:val="22"/>
          <w:szCs w:val="22"/>
        </w:rPr>
      </w:pPr>
    </w:p>
    <w:p w14:paraId="3309C980" w14:textId="020EEC9F" w:rsidR="00CE28EE" w:rsidRDefault="00CE28EE" w:rsidP="00D66B50">
      <w:pPr>
        <w:rPr>
          <w:rFonts w:ascii="Arial" w:hAnsi="Arial" w:cs="Arial"/>
          <w:sz w:val="22"/>
          <w:szCs w:val="22"/>
        </w:rPr>
      </w:pPr>
      <w:r w:rsidRPr="00CE28EE">
        <w:rPr>
          <w:rFonts w:ascii="Arial" w:hAnsi="Arial" w:cs="Arial"/>
          <w:sz w:val="22"/>
          <w:szCs w:val="22"/>
        </w:rPr>
        <w:t xml:space="preserve">Bennis and Nanus talk of the three ‘C’s’ – commitment, complexity and credibility. Sadly, they believe that followers are less committed than ever before, stating that their research shows that </w:t>
      </w:r>
      <w:r w:rsidR="001E6F0A">
        <w:rPr>
          <w:rFonts w:ascii="Arial" w:hAnsi="Arial" w:cs="Arial"/>
          <w:sz w:val="22"/>
          <w:szCs w:val="22"/>
        </w:rPr>
        <w:t>‘</w:t>
      </w:r>
      <w:r w:rsidRPr="00CE28EE">
        <w:rPr>
          <w:rFonts w:ascii="Arial" w:hAnsi="Arial" w:cs="Arial"/>
          <w:sz w:val="22"/>
          <w:szCs w:val="22"/>
        </w:rPr>
        <w:t>25% of workers today work at their full potential and that 60% believe that they do not work as hard as they used to</w:t>
      </w:r>
      <w:r w:rsidR="001E6F0A">
        <w:rPr>
          <w:rFonts w:ascii="Arial" w:hAnsi="Arial" w:cs="Arial"/>
          <w:sz w:val="22"/>
          <w:szCs w:val="22"/>
        </w:rPr>
        <w:t>’</w:t>
      </w:r>
      <w:r w:rsidR="00E93FB1">
        <w:rPr>
          <w:rFonts w:ascii="Arial" w:hAnsi="Arial" w:cs="Arial"/>
          <w:color w:val="ED7D31" w:themeColor="accent2"/>
          <w:sz w:val="22"/>
          <w:szCs w:val="22"/>
        </w:rPr>
        <w:t xml:space="preserve"> </w:t>
      </w:r>
      <w:sdt>
        <w:sdtPr>
          <w:rPr>
            <w:rFonts w:ascii="Arial" w:hAnsi="Arial" w:cs="Arial"/>
            <w:sz w:val="22"/>
            <w:szCs w:val="22"/>
          </w:rPr>
          <w:id w:val="-1548448356"/>
          <w:citation/>
        </w:sdtPr>
        <w:sdtEndPr/>
        <w:sdtContent>
          <w:r w:rsidR="00E93FB1" w:rsidRPr="00E93FB1">
            <w:rPr>
              <w:rFonts w:ascii="Arial" w:hAnsi="Arial" w:cs="Arial"/>
              <w:sz w:val="22"/>
              <w:szCs w:val="22"/>
            </w:rPr>
            <w:fldChar w:fldCharType="begin"/>
          </w:r>
          <w:r w:rsidR="00E93FB1" w:rsidRPr="00E93FB1">
            <w:rPr>
              <w:rFonts w:ascii="Arial" w:hAnsi="Arial" w:cs="Arial"/>
              <w:sz w:val="22"/>
              <w:szCs w:val="22"/>
              <w:lang w:val="en-GB"/>
            </w:rPr>
            <w:instrText xml:space="preserve"> CITATION Bur85 \l 2057 </w:instrText>
          </w:r>
          <w:r w:rsidR="00E93FB1" w:rsidRPr="00E93FB1">
            <w:rPr>
              <w:rFonts w:ascii="Arial" w:hAnsi="Arial" w:cs="Arial"/>
              <w:sz w:val="22"/>
              <w:szCs w:val="22"/>
            </w:rPr>
            <w:fldChar w:fldCharType="separate"/>
          </w:r>
          <w:r w:rsidR="00E93FB1" w:rsidRPr="00E93FB1">
            <w:rPr>
              <w:rFonts w:ascii="Arial" w:hAnsi="Arial" w:cs="Arial"/>
              <w:noProof/>
              <w:sz w:val="22"/>
              <w:szCs w:val="22"/>
              <w:lang w:val="en-GB"/>
            </w:rPr>
            <w:t>(Burke, 1985)</w:t>
          </w:r>
          <w:r w:rsidR="00E93FB1" w:rsidRPr="00E93FB1">
            <w:rPr>
              <w:rFonts w:ascii="Arial" w:hAnsi="Arial" w:cs="Arial"/>
              <w:sz w:val="22"/>
              <w:szCs w:val="22"/>
            </w:rPr>
            <w:fldChar w:fldCharType="end"/>
          </w:r>
        </w:sdtContent>
      </w:sdt>
      <w:r w:rsidRPr="00E93FB1">
        <w:rPr>
          <w:rFonts w:ascii="Arial" w:hAnsi="Arial" w:cs="Arial"/>
          <w:sz w:val="22"/>
          <w:szCs w:val="22"/>
        </w:rPr>
        <w:t xml:space="preserve">. </w:t>
      </w:r>
      <w:r w:rsidRPr="00CE28EE">
        <w:rPr>
          <w:rFonts w:ascii="Arial" w:hAnsi="Arial" w:cs="Arial"/>
          <w:sz w:val="22"/>
          <w:szCs w:val="22"/>
        </w:rPr>
        <w:t xml:space="preserve">I am not sure </w:t>
      </w:r>
      <w:r w:rsidR="001E6F0A">
        <w:rPr>
          <w:rFonts w:ascii="Arial" w:hAnsi="Arial" w:cs="Arial"/>
          <w:sz w:val="22"/>
          <w:szCs w:val="22"/>
        </w:rPr>
        <w:t xml:space="preserve">I agree with these findings, policing has changed significantly over the last two decades, </w:t>
      </w:r>
      <w:r w:rsidR="007C4416">
        <w:rPr>
          <w:rFonts w:ascii="Arial" w:hAnsi="Arial" w:cs="Arial"/>
          <w:sz w:val="22"/>
          <w:szCs w:val="22"/>
        </w:rPr>
        <w:t>and whilst this challenge identifies that staff are selective in what they choose to respond to, I don’t believe this is due to individuals avoiding work, I believe they are already at capacity so try to protect themselves by being selective.</w:t>
      </w:r>
    </w:p>
    <w:p w14:paraId="32DD23BA" w14:textId="77777777" w:rsidR="00B27D93" w:rsidRDefault="00B27D93" w:rsidP="00D66B50">
      <w:pPr>
        <w:rPr>
          <w:rFonts w:ascii="Arial" w:hAnsi="Arial" w:cs="Arial"/>
          <w:sz w:val="22"/>
          <w:szCs w:val="22"/>
        </w:rPr>
      </w:pPr>
    </w:p>
    <w:p w14:paraId="3C04A3BE" w14:textId="245BE3BE" w:rsidR="00F657E9" w:rsidRDefault="00D66B50" w:rsidP="00B27D93">
      <w:pPr>
        <w:rPr>
          <w:rFonts w:ascii="Arial" w:hAnsi="Arial" w:cs="Arial"/>
          <w:color w:val="ED7D31" w:themeColor="accent2"/>
          <w:sz w:val="22"/>
          <w:szCs w:val="22"/>
        </w:rPr>
      </w:pPr>
      <w:r w:rsidRPr="00CE28EE">
        <w:rPr>
          <w:rFonts w:ascii="Arial" w:hAnsi="Arial" w:cs="Arial"/>
          <w:color w:val="000000" w:themeColor="text1"/>
          <w:sz w:val="22"/>
          <w:szCs w:val="22"/>
        </w:rPr>
        <w:lastRenderedPageBreak/>
        <w:t xml:space="preserve">The above </w:t>
      </w:r>
      <w:r>
        <w:rPr>
          <w:rFonts w:ascii="Arial" w:hAnsi="Arial" w:cs="Arial"/>
          <w:color w:val="000000" w:themeColor="text1"/>
          <w:sz w:val="22"/>
          <w:szCs w:val="22"/>
        </w:rPr>
        <w:t xml:space="preserve">accepts </w:t>
      </w:r>
      <w:r w:rsidRPr="00CE28EE">
        <w:rPr>
          <w:rFonts w:ascii="Arial" w:hAnsi="Arial" w:cs="Arial"/>
          <w:color w:val="000000" w:themeColor="text1"/>
          <w:sz w:val="22"/>
          <w:szCs w:val="22"/>
        </w:rPr>
        <w:t>the concept that there are leaders and followers. However, some argue that we have seen the emergent of a “group dynamics” concept, with its focus on members of the group rather than solely on the leader.</w:t>
      </w:r>
      <w:r w:rsidR="00F657E9">
        <w:rPr>
          <w:rFonts w:ascii="Arial" w:hAnsi="Arial" w:cs="Arial"/>
          <w:color w:val="000000" w:themeColor="text1"/>
          <w:sz w:val="22"/>
          <w:szCs w:val="22"/>
        </w:rPr>
        <w:t xml:space="preserve"> </w:t>
      </w:r>
      <w:r w:rsidRPr="004F105B">
        <w:rPr>
          <w:rFonts w:ascii="Arial" w:hAnsi="Arial" w:cs="Arial"/>
          <w:color w:val="000000" w:themeColor="text1"/>
          <w:sz w:val="22"/>
          <w:szCs w:val="22"/>
        </w:rPr>
        <w:t xml:space="preserve">This was exactly what occurred at the early roll-out stage, </w:t>
      </w:r>
      <w:r w:rsidR="004F105B" w:rsidRPr="004F105B">
        <w:rPr>
          <w:rFonts w:ascii="Arial" w:hAnsi="Arial" w:cs="Arial"/>
          <w:color w:val="000000" w:themeColor="text1"/>
          <w:sz w:val="22"/>
          <w:szCs w:val="22"/>
        </w:rPr>
        <w:t xml:space="preserve">strong </w:t>
      </w:r>
      <w:r w:rsidRPr="004F105B">
        <w:rPr>
          <w:rFonts w:ascii="Arial" w:hAnsi="Arial" w:cs="Arial"/>
          <w:color w:val="000000" w:themeColor="text1"/>
          <w:sz w:val="22"/>
          <w:szCs w:val="22"/>
        </w:rPr>
        <w:t xml:space="preserve">individuals </w:t>
      </w:r>
      <w:r w:rsidR="004F105B" w:rsidRPr="004F105B">
        <w:rPr>
          <w:rFonts w:ascii="Arial" w:hAnsi="Arial" w:cs="Arial"/>
          <w:color w:val="000000" w:themeColor="text1"/>
          <w:sz w:val="22"/>
          <w:szCs w:val="22"/>
        </w:rPr>
        <w:t xml:space="preserve">within some teams </w:t>
      </w:r>
      <w:r w:rsidRPr="004F105B">
        <w:rPr>
          <w:rFonts w:ascii="Arial" w:hAnsi="Arial" w:cs="Arial"/>
          <w:color w:val="000000" w:themeColor="text1"/>
          <w:sz w:val="22"/>
          <w:szCs w:val="22"/>
        </w:rPr>
        <w:t xml:space="preserve">began questioning </w:t>
      </w:r>
      <w:r w:rsidR="004F105B" w:rsidRPr="004F105B">
        <w:rPr>
          <w:rFonts w:ascii="Arial" w:hAnsi="Arial" w:cs="Arial"/>
          <w:color w:val="000000" w:themeColor="text1"/>
          <w:sz w:val="22"/>
          <w:szCs w:val="22"/>
        </w:rPr>
        <w:t xml:space="preserve">the project and there was a need to gather </w:t>
      </w:r>
      <w:r w:rsidR="00F657E9">
        <w:rPr>
          <w:rFonts w:ascii="Arial" w:hAnsi="Arial" w:cs="Arial"/>
          <w:color w:val="000000" w:themeColor="text1"/>
          <w:sz w:val="22"/>
          <w:szCs w:val="22"/>
        </w:rPr>
        <w:t>s</w:t>
      </w:r>
      <w:r w:rsidR="004F105B" w:rsidRPr="004F105B">
        <w:rPr>
          <w:rFonts w:ascii="Arial" w:hAnsi="Arial" w:cs="Arial"/>
          <w:color w:val="000000" w:themeColor="text1"/>
          <w:sz w:val="22"/>
          <w:szCs w:val="22"/>
        </w:rPr>
        <w:t xml:space="preserve">enior managers together to </w:t>
      </w:r>
      <w:r w:rsidR="004F105B">
        <w:rPr>
          <w:rFonts w:ascii="Arial" w:hAnsi="Arial" w:cs="Arial"/>
          <w:color w:val="000000" w:themeColor="text1"/>
          <w:sz w:val="22"/>
          <w:szCs w:val="22"/>
        </w:rPr>
        <w:t>u</w:t>
      </w:r>
      <w:r w:rsidR="004F105B" w:rsidRPr="004F105B">
        <w:rPr>
          <w:rFonts w:ascii="Arial" w:hAnsi="Arial" w:cs="Arial"/>
          <w:color w:val="000000" w:themeColor="text1"/>
          <w:sz w:val="22"/>
          <w:szCs w:val="22"/>
        </w:rPr>
        <w:t>nite and reinforce the message.</w:t>
      </w:r>
      <w:r w:rsidR="00F657E9">
        <w:rPr>
          <w:rFonts w:ascii="Arial" w:hAnsi="Arial" w:cs="Arial"/>
          <w:color w:val="000000" w:themeColor="text1"/>
          <w:sz w:val="22"/>
          <w:szCs w:val="22"/>
        </w:rPr>
        <w:t xml:space="preserve"> I accept that </w:t>
      </w:r>
      <w:r w:rsidR="00B27D93" w:rsidRPr="00CE28EE">
        <w:rPr>
          <w:rFonts w:ascii="Arial" w:hAnsi="Arial" w:cs="Arial"/>
          <w:sz w:val="22"/>
          <w:szCs w:val="22"/>
        </w:rPr>
        <w:t>teams can effectively ‘accomplish more than individuals, and that through working in teams, employees will be more motivated and energized’</w:t>
      </w:r>
      <w:r w:rsidR="00E93FB1">
        <w:rPr>
          <w:rFonts w:ascii="Arial" w:hAnsi="Arial" w:cs="Arial"/>
          <w:sz w:val="22"/>
          <w:szCs w:val="22"/>
        </w:rPr>
        <w:t xml:space="preserve"> </w:t>
      </w:r>
      <w:sdt>
        <w:sdtPr>
          <w:rPr>
            <w:rFonts w:ascii="Arial" w:hAnsi="Arial" w:cs="Arial"/>
            <w:sz w:val="22"/>
            <w:szCs w:val="22"/>
          </w:rPr>
          <w:id w:val="-258606108"/>
          <w:citation/>
        </w:sdtPr>
        <w:sdtEndPr/>
        <w:sdtContent>
          <w:r w:rsidR="00E93FB1">
            <w:rPr>
              <w:rFonts w:ascii="Arial" w:hAnsi="Arial" w:cs="Arial"/>
              <w:sz w:val="22"/>
              <w:szCs w:val="22"/>
            </w:rPr>
            <w:fldChar w:fldCharType="begin"/>
          </w:r>
          <w:r w:rsidR="00E93FB1">
            <w:rPr>
              <w:rFonts w:ascii="Arial" w:hAnsi="Arial" w:cs="Arial"/>
              <w:sz w:val="22"/>
              <w:szCs w:val="22"/>
              <w:lang w:val="en-GB"/>
            </w:rPr>
            <w:instrText xml:space="preserve"> CITATION Spe93 \l 2057 </w:instrText>
          </w:r>
          <w:r w:rsidR="00E93FB1">
            <w:rPr>
              <w:rFonts w:ascii="Arial" w:hAnsi="Arial" w:cs="Arial"/>
              <w:sz w:val="22"/>
              <w:szCs w:val="22"/>
            </w:rPr>
            <w:fldChar w:fldCharType="separate"/>
          </w:r>
          <w:r w:rsidR="00E93FB1" w:rsidRPr="00E93FB1">
            <w:rPr>
              <w:rFonts w:ascii="Arial" w:hAnsi="Arial" w:cs="Arial"/>
              <w:noProof/>
              <w:sz w:val="22"/>
              <w:szCs w:val="22"/>
              <w:lang w:val="en-GB"/>
            </w:rPr>
            <w:t>(Spencer, 1993)</w:t>
          </w:r>
          <w:r w:rsidR="00E93FB1">
            <w:rPr>
              <w:rFonts w:ascii="Arial" w:hAnsi="Arial" w:cs="Arial"/>
              <w:sz w:val="22"/>
              <w:szCs w:val="22"/>
            </w:rPr>
            <w:fldChar w:fldCharType="end"/>
          </w:r>
        </w:sdtContent>
      </w:sdt>
      <w:r w:rsidR="00B27D93" w:rsidRPr="00CE28EE">
        <w:rPr>
          <w:rFonts w:ascii="Arial" w:hAnsi="Arial" w:cs="Arial"/>
          <w:color w:val="4472C4" w:themeColor="accent1"/>
          <w:sz w:val="22"/>
          <w:szCs w:val="22"/>
        </w:rPr>
        <w:t xml:space="preserve">. </w:t>
      </w:r>
      <w:r w:rsidR="00B27D93" w:rsidRPr="00CE28EE">
        <w:rPr>
          <w:rFonts w:ascii="Arial" w:hAnsi="Arial" w:cs="Arial"/>
          <w:sz w:val="22"/>
          <w:szCs w:val="22"/>
        </w:rPr>
        <w:t xml:space="preserve">I also agree that ‘all working groups, provided they have been together for some time, </w:t>
      </w:r>
      <w:r w:rsidR="00F657E9">
        <w:rPr>
          <w:rFonts w:ascii="Arial" w:hAnsi="Arial" w:cs="Arial"/>
          <w:sz w:val="22"/>
          <w:szCs w:val="22"/>
        </w:rPr>
        <w:t xml:space="preserve">develop </w:t>
      </w:r>
      <w:r w:rsidR="00B27D93" w:rsidRPr="00CE28EE">
        <w:rPr>
          <w:rFonts w:ascii="Arial" w:hAnsi="Arial" w:cs="Arial"/>
          <w:sz w:val="22"/>
          <w:szCs w:val="22"/>
        </w:rPr>
        <w:t>a group personality</w:t>
      </w:r>
      <w:r w:rsidR="00DC4C22">
        <w:rPr>
          <w:rFonts w:ascii="Arial" w:hAnsi="Arial" w:cs="Arial"/>
          <w:sz w:val="22"/>
          <w:szCs w:val="22"/>
        </w:rPr>
        <w:t xml:space="preserve"> </w:t>
      </w:r>
      <w:sdt>
        <w:sdtPr>
          <w:rPr>
            <w:rFonts w:ascii="Arial" w:hAnsi="Arial" w:cs="Arial"/>
            <w:sz w:val="22"/>
            <w:szCs w:val="22"/>
          </w:rPr>
          <w:id w:val="-1660845481"/>
          <w:citation/>
        </w:sdtPr>
        <w:sdtEndPr/>
        <w:sdtContent>
          <w:r w:rsidR="00DC4C22">
            <w:rPr>
              <w:rFonts w:ascii="Arial" w:hAnsi="Arial" w:cs="Arial"/>
              <w:sz w:val="22"/>
              <w:szCs w:val="22"/>
            </w:rPr>
            <w:fldChar w:fldCharType="begin"/>
          </w:r>
          <w:r w:rsidR="00DC4C22">
            <w:rPr>
              <w:rFonts w:ascii="Arial" w:hAnsi="Arial" w:cs="Arial"/>
              <w:sz w:val="22"/>
              <w:szCs w:val="22"/>
              <w:lang w:val="en-GB"/>
            </w:rPr>
            <w:instrText xml:space="preserve"> CITATION Ada09 \l 2057 </w:instrText>
          </w:r>
          <w:r w:rsidR="00DC4C22">
            <w:rPr>
              <w:rFonts w:ascii="Arial" w:hAnsi="Arial" w:cs="Arial"/>
              <w:sz w:val="22"/>
              <w:szCs w:val="22"/>
            </w:rPr>
            <w:fldChar w:fldCharType="separate"/>
          </w:r>
          <w:r w:rsidR="00DC4C22" w:rsidRPr="00DC4C22">
            <w:rPr>
              <w:rFonts w:ascii="Arial" w:hAnsi="Arial" w:cs="Arial"/>
              <w:noProof/>
              <w:sz w:val="22"/>
              <w:szCs w:val="22"/>
              <w:lang w:val="en-GB"/>
            </w:rPr>
            <w:t>(Adair, 2009)</w:t>
          </w:r>
          <w:r w:rsidR="00DC4C22">
            <w:rPr>
              <w:rFonts w:ascii="Arial" w:hAnsi="Arial" w:cs="Arial"/>
              <w:sz w:val="22"/>
              <w:szCs w:val="22"/>
            </w:rPr>
            <w:fldChar w:fldCharType="end"/>
          </w:r>
        </w:sdtContent>
      </w:sdt>
      <w:r w:rsidR="00DC4C22">
        <w:rPr>
          <w:rFonts w:ascii="Arial" w:hAnsi="Arial" w:cs="Arial"/>
          <w:sz w:val="22"/>
          <w:szCs w:val="22"/>
        </w:rPr>
        <w:t>.</w:t>
      </w:r>
    </w:p>
    <w:p w14:paraId="093C4EFB" w14:textId="77777777" w:rsidR="00B27D93" w:rsidRDefault="00B27D93" w:rsidP="00D66B50">
      <w:pPr>
        <w:rPr>
          <w:rFonts w:ascii="Arial" w:hAnsi="Arial" w:cs="Arial"/>
          <w:color w:val="000000" w:themeColor="text1"/>
          <w:sz w:val="22"/>
          <w:szCs w:val="22"/>
        </w:rPr>
      </w:pPr>
    </w:p>
    <w:p w14:paraId="712376C9" w14:textId="4EE660AA" w:rsidR="004F105B" w:rsidRPr="00977121" w:rsidRDefault="004F105B" w:rsidP="004F105B">
      <w:pPr>
        <w:rPr>
          <w:rFonts w:ascii="Arial" w:hAnsi="Arial" w:cs="Arial"/>
          <w:color w:val="000000" w:themeColor="text1"/>
          <w:sz w:val="22"/>
          <w:szCs w:val="22"/>
        </w:rPr>
      </w:pPr>
      <w:r w:rsidRPr="00CE28EE">
        <w:rPr>
          <w:rFonts w:ascii="Arial" w:hAnsi="Arial" w:cs="Arial"/>
          <w:color w:val="000000" w:themeColor="text1"/>
          <w:sz w:val="22"/>
          <w:szCs w:val="22"/>
        </w:rPr>
        <w:t xml:space="preserve">I have considered the continuum of leadership </w:t>
      </w:r>
      <w:proofErr w:type="spellStart"/>
      <w:r w:rsidRPr="00CE28EE">
        <w:rPr>
          <w:rFonts w:ascii="Arial" w:hAnsi="Arial" w:cs="Arial"/>
          <w:color w:val="000000" w:themeColor="text1"/>
          <w:sz w:val="22"/>
          <w:szCs w:val="22"/>
        </w:rPr>
        <w:t>behaviour</w:t>
      </w:r>
      <w:proofErr w:type="spellEnd"/>
      <w:r w:rsidRPr="00CE28EE">
        <w:rPr>
          <w:rFonts w:ascii="Arial" w:hAnsi="Arial" w:cs="Arial"/>
          <w:color w:val="000000" w:themeColor="text1"/>
          <w:sz w:val="22"/>
          <w:szCs w:val="22"/>
        </w:rPr>
        <w:t xml:space="preserve"> </w:t>
      </w:r>
      <w:r w:rsidR="00977121" w:rsidRPr="00CE28EE">
        <w:rPr>
          <w:rFonts w:ascii="Arial" w:hAnsi="Arial" w:cs="Arial"/>
          <w:color w:val="000000" w:themeColor="text1"/>
          <w:sz w:val="22"/>
          <w:szCs w:val="22"/>
        </w:rPr>
        <w:t>theory,</w:t>
      </w:r>
      <w:r>
        <w:rPr>
          <w:rFonts w:ascii="Arial" w:hAnsi="Arial" w:cs="Arial"/>
          <w:color w:val="000000" w:themeColor="text1"/>
          <w:sz w:val="22"/>
          <w:szCs w:val="22"/>
        </w:rPr>
        <w:t xml:space="preserve"> and</w:t>
      </w:r>
      <w:r w:rsidRPr="00CE28EE">
        <w:rPr>
          <w:rFonts w:ascii="Arial" w:hAnsi="Arial" w:cs="Arial"/>
          <w:color w:val="000000" w:themeColor="text1"/>
          <w:sz w:val="22"/>
          <w:szCs w:val="22"/>
        </w:rPr>
        <w:t xml:space="preserve"> I agree with the concept that each action is related to the degree of authority used and the amount of freedom available. </w:t>
      </w:r>
      <w:r>
        <w:rPr>
          <w:rFonts w:ascii="Arial" w:hAnsi="Arial" w:cs="Arial"/>
          <w:color w:val="000000" w:themeColor="text1"/>
          <w:sz w:val="22"/>
          <w:szCs w:val="22"/>
        </w:rPr>
        <w:t xml:space="preserve">What we saw within the challenge was </w:t>
      </w:r>
      <w:r w:rsidR="00977121">
        <w:rPr>
          <w:rFonts w:ascii="Arial" w:hAnsi="Arial" w:cs="Arial"/>
          <w:color w:val="000000" w:themeColor="text1"/>
          <w:sz w:val="22"/>
          <w:szCs w:val="22"/>
        </w:rPr>
        <w:t>individuals’</w:t>
      </w:r>
      <w:r>
        <w:rPr>
          <w:rFonts w:ascii="Arial" w:hAnsi="Arial" w:cs="Arial"/>
          <w:color w:val="000000" w:themeColor="text1"/>
          <w:sz w:val="22"/>
          <w:szCs w:val="22"/>
        </w:rPr>
        <w:t xml:space="preserve"> </w:t>
      </w:r>
      <w:r w:rsidR="00977121">
        <w:rPr>
          <w:rFonts w:ascii="Arial" w:hAnsi="Arial" w:cs="Arial"/>
          <w:color w:val="000000" w:themeColor="text1"/>
          <w:sz w:val="22"/>
          <w:szCs w:val="22"/>
        </w:rPr>
        <w:t xml:space="preserve">freedom to some degree being curtailed by individuals imposing their authority. </w:t>
      </w:r>
      <w:r w:rsidRPr="00CE28EE">
        <w:rPr>
          <w:rFonts w:ascii="Arial" w:hAnsi="Arial" w:cs="Arial"/>
          <w:color w:val="000000" w:themeColor="text1"/>
          <w:sz w:val="22"/>
          <w:szCs w:val="22"/>
        </w:rPr>
        <w:t>The</w:t>
      </w:r>
      <w:r w:rsidR="00977121">
        <w:rPr>
          <w:rFonts w:ascii="Arial" w:hAnsi="Arial" w:cs="Arial"/>
          <w:color w:val="000000" w:themeColor="text1"/>
          <w:sz w:val="22"/>
          <w:szCs w:val="22"/>
        </w:rPr>
        <w:t>re, is an</w:t>
      </w:r>
      <w:r w:rsidRPr="00CE28EE">
        <w:rPr>
          <w:rFonts w:ascii="Arial" w:hAnsi="Arial" w:cs="Arial"/>
          <w:color w:val="000000" w:themeColor="text1"/>
          <w:sz w:val="22"/>
          <w:szCs w:val="22"/>
        </w:rPr>
        <w:t xml:space="preserve"> acceptance that the successful leader </w:t>
      </w:r>
      <w:r w:rsidR="00B53375" w:rsidRPr="00CE28EE">
        <w:rPr>
          <w:rFonts w:ascii="Arial" w:hAnsi="Arial" w:cs="Arial"/>
          <w:color w:val="000000" w:themeColor="text1"/>
          <w:sz w:val="22"/>
          <w:szCs w:val="22"/>
        </w:rPr>
        <w:t>can</w:t>
      </w:r>
      <w:r w:rsidRPr="00CE28EE">
        <w:rPr>
          <w:rFonts w:ascii="Arial" w:hAnsi="Arial" w:cs="Arial"/>
          <w:color w:val="000000" w:themeColor="text1"/>
          <w:sz w:val="22"/>
          <w:szCs w:val="22"/>
        </w:rPr>
        <w:t xml:space="preserve"> dire</w:t>
      </w:r>
      <w:r w:rsidR="00977121">
        <w:rPr>
          <w:rFonts w:ascii="Arial" w:hAnsi="Arial" w:cs="Arial"/>
          <w:color w:val="000000" w:themeColor="text1"/>
          <w:sz w:val="22"/>
          <w:szCs w:val="22"/>
        </w:rPr>
        <w:t>c</w:t>
      </w:r>
      <w:r w:rsidRPr="00CE28EE">
        <w:rPr>
          <w:rFonts w:ascii="Arial" w:hAnsi="Arial" w:cs="Arial"/>
          <w:color w:val="000000" w:themeColor="text1"/>
          <w:sz w:val="22"/>
          <w:szCs w:val="22"/>
        </w:rPr>
        <w:t>t</w:t>
      </w:r>
      <w:r w:rsidR="00977121">
        <w:rPr>
          <w:rFonts w:ascii="Arial" w:hAnsi="Arial" w:cs="Arial"/>
          <w:color w:val="000000" w:themeColor="text1"/>
          <w:sz w:val="22"/>
          <w:szCs w:val="22"/>
        </w:rPr>
        <w:t xml:space="preserve"> when required, but </w:t>
      </w:r>
      <w:r w:rsidRPr="00CE28EE">
        <w:rPr>
          <w:rFonts w:ascii="Arial" w:hAnsi="Arial" w:cs="Arial"/>
          <w:color w:val="000000" w:themeColor="text1"/>
          <w:sz w:val="22"/>
          <w:szCs w:val="22"/>
        </w:rPr>
        <w:t>if participative freedom is called for, he is able to provide such freedom</w:t>
      </w:r>
      <w:r w:rsidR="00DC4C22">
        <w:rPr>
          <w:rFonts w:ascii="Arial" w:hAnsi="Arial" w:cs="Arial"/>
          <w:color w:val="000000" w:themeColor="text1"/>
          <w:sz w:val="22"/>
          <w:szCs w:val="22"/>
        </w:rPr>
        <w:t xml:space="preserve"> </w:t>
      </w:r>
      <w:sdt>
        <w:sdtPr>
          <w:rPr>
            <w:rFonts w:ascii="Arial" w:hAnsi="Arial" w:cs="Arial"/>
            <w:color w:val="000000" w:themeColor="text1"/>
            <w:sz w:val="22"/>
            <w:szCs w:val="22"/>
          </w:rPr>
          <w:id w:val="-1495416662"/>
          <w:citation/>
        </w:sdtPr>
        <w:sdtEndPr/>
        <w:sdtContent>
          <w:r w:rsidR="00DC4C22">
            <w:rPr>
              <w:rFonts w:ascii="Arial" w:hAnsi="Arial" w:cs="Arial"/>
              <w:color w:val="000000" w:themeColor="text1"/>
              <w:sz w:val="22"/>
              <w:szCs w:val="22"/>
            </w:rPr>
            <w:fldChar w:fldCharType="begin"/>
          </w:r>
          <w:r w:rsidR="00DC4C22">
            <w:rPr>
              <w:rFonts w:ascii="Arial" w:hAnsi="Arial" w:cs="Arial"/>
              <w:color w:val="000000" w:themeColor="text1"/>
              <w:sz w:val="22"/>
              <w:szCs w:val="22"/>
              <w:lang w:val="en-GB"/>
            </w:rPr>
            <w:instrText xml:space="preserve"> CITATION Tan58 \l 2057 </w:instrText>
          </w:r>
          <w:r w:rsidR="00DC4C22">
            <w:rPr>
              <w:rFonts w:ascii="Arial" w:hAnsi="Arial" w:cs="Arial"/>
              <w:color w:val="000000" w:themeColor="text1"/>
              <w:sz w:val="22"/>
              <w:szCs w:val="22"/>
            </w:rPr>
            <w:fldChar w:fldCharType="separate"/>
          </w:r>
          <w:r w:rsidR="00DC4C22" w:rsidRPr="00DC4C22">
            <w:rPr>
              <w:rFonts w:ascii="Arial" w:hAnsi="Arial" w:cs="Arial"/>
              <w:noProof/>
              <w:color w:val="000000" w:themeColor="text1"/>
              <w:sz w:val="22"/>
              <w:szCs w:val="22"/>
              <w:lang w:val="en-GB"/>
            </w:rPr>
            <w:t>(Tannenbaum &amp; Schmidt, 1958)</w:t>
          </w:r>
          <w:r w:rsidR="00DC4C22">
            <w:rPr>
              <w:rFonts w:ascii="Arial" w:hAnsi="Arial" w:cs="Arial"/>
              <w:color w:val="000000" w:themeColor="text1"/>
              <w:sz w:val="22"/>
              <w:szCs w:val="22"/>
            </w:rPr>
            <w:fldChar w:fldCharType="end"/>
          </w:r>
        </w:sdtContent>
      </w:sdt>
      <w:r w:rsidRPr="00CE28EE">
        <w:rPr>
          <w:rFonts w:ascii="Arial" w:hAnsi="Arial" w:cs="Arial"/>
          <w:color w:val="000000" w:themeColor="text1"/>
          <w:sz w:val="22"/>
          <w:szCs w:val="22"/>
        </w:rPr>
        <w:t xml:space="preserve">. </w:t>
      </w:r>
    </w:p>
    <w:p w14:paraId="259342B7" w14:textId="0E3FFBEC" w:rsidR="00CE28EE" w:rsidRDefault="00CE28EE" w:rsidP="002B3DB4">
      <w:pPr>
        <w:rPr>
          <w:rFonts w:ascii="Arial" w:hAnsi="Arial" w:cs="Arial"/>
          <w:sz w:val="22"/>
          <w:szCs w:val="22"/>
        </w:rPr>
      </w:pPr>
    </w:p>
    <w:p w14:paraId="5E5A7A34" w14:textId="425517B5" w:rsidR="00CE28EE" w:rsidRPr="00D7313F" w:rsidRDefault="00CE28EE" w:rsidP="00CE28EE">
      <w:pPr>
        <w:rPr>
          <w:rFonts w:ascii="Arial" w:hAnsi="Arial" w:cs="Arial"/>
          <w:color w:val="4472C4" w:themeColor="accent1"/>
          <w:sz w:val="22"/>
          <w:szCs w:val="22"/>
        </w:rPr>
      </w:pPr>
      <w:r w:rsidRPr="00D7313F">
        <w:rPr>
          <w:rFonts w:ascii="Arial" w:hAnsi="Arial" w:cs="Arial"/>
          <w:sz w:val="22"/>
          <w:szCs w:val="22"/>
        </w:rPr>
        <w:t xml:space="preserve">The project team, responded well to the transformational leadership approach, however as we </w:t>
      </w:r>
      <w:r w:rsidR="00B53375">
        <w:rPr>
          <w:rFonts w:ascii="Arial" w:hAnsi="Arial" w:cs="Arial"/>
          <w:sz w:val="22"/>
          <w:szCs w:val="22"/>
        </w:rPr>
        <w:t>progressed to the implementation phase</w:t>
      </w:r>
      <w:r w:rsidRPr="00D7313F">
        <w:rPr>
          <w:rFonts w:ascii="Arial" w:hAnsi="Arial" w:cs="Arial"/>
          <w:sz w:val="22"/>
          <w:szCs w:val="22"/>
        </w:rPr>
        <w:t>, it was clear, that given the impact and fast-paced environment, there was a real need for intervention, and we took on</w:t>
      </w:r>
      <w:r>
        <w:rPr>
          <w:rFonts w:ascii="Arial" w:hAnsi="Arial" w:cs="Arial"/>
          <w:sz w:val="22"/>
          <w:szCs w:val="22"/>
        </w:rPr>
        <w:t xml:space="preserve"> a</w:t>
      </w:r>
      <w:r w:rsidRPr="00D7313F">
        <w:rPr>
          <w:rFonts w:ascii="Arial" w:hAnsi="Arial" w:cs="Arial"/>
          <w:sz w:val="22"/>
          <w:szCs w:val="22"/>
        </w:rPr>
        <w:t xml:space="preserve"> far more transactional approach, challenging officers availability</w:t>
      </w:r>
      <w:r>
        <w:rPr>
          <w:rFonts w:ascii="Arial" w:hAnsi="Arial" w:cs="Arial"/>
          <w:sz w:val="22"/>
          <w:szCs w:val="22"/>
        </w:rPr>
        <w:t xml:space="preserve"> and</w:t>
      </w:r>
      <w:r w:rsidRPr="00D7313F">
        <w:rPr>
          <w:rFonts w:ascii="Arial" w:hAnsi="Arial" w:cs="Arial"/>
          <w:sz w:val="22"/>
          <w:szCs w:val="22"/>
        </w:rPr>
        <w:t xml:space="preserve"> ordering attendance where required. Transformation</w:t>
      </w:r>
      <w:r>
        <w:rPr>
          <w:rFonts w:ascii="Arial" w:hAnsi="Arial" w:cs="Arial"/>
          <w:sz w:val="22"/>
          <w:szCs w:val="22"/>
        </w:rPr>
        <w:t>al</w:t>
      </w:r>
      <w:r w:rsidRPr="00D7313F">
        <w:rPr>
          <w:rFonts w:ascii="Arial" w:hAnsi="Arial" w:cs="Arial"/>
          <w:sz w:val="22"/>
          <w:szCs w:val="22"/>
        </w:rPr>
        <w:t xml:space="preserve"> leadership ‘encourages individuals to challenge the status’</w:t>
      </w:r>
      <w:r w:rsidR="00DC4C22">
        <w:rPr>
          <w:rFonts w:ascii="Arial" w:hAnsi="Arial" w:cs="Arial"/>
          <w:sz w:val="22"/>
          <w:szCs w:val="22"/>
        </w:rPr>
        <w:t xml:space="preserve"> </w:t>
      </w:r>
      <w:sdt>
        <w:sdtPr>
          <w:rPr>
            <w:rFonts w:ascii="Arial" w:hAnsi="Arial" w:cs="Arial"/>
            <w:sz w:val="22"/>
            <w:szCs w:val="22"/>
          </w:rPr>
          <w:id w:val="1134528523"/>
          <w:citation/>
        </w:sdtPr>
        <w:sdtEndPr/>
        <w:sdtContent>
          <w:r w:rsidR="00DC4C22">
            <w:rPr>
              <w:rFonts w:ascii="Arial" w:hAnsi="Arial" w:cs="Arial"/>
              <w:sz w:val="22"/>
              <w:szCs w:val="22"/>
            </w:rPr>
            <w:fldChar w:fldCharType="begin"/>
          </w:r>
          <w:r w:rsidR="00DC4C22">
            <w:rPr>
              <w:rFonts w:ascii="Arial" w:hAnsi="Arial" w:cs="Arial"/>
              <w:sz w:val="22"/>
              <w:szCs w:val="22"/>
              <w:lang w:val="en-GB"/>
            </w:rPr>
            <w:instrText xml:space="preserve"> CITATION Hig03 \l 2057 </w:instrText>
          </w:r>
          <w:r w:rsidR="00DC4C22">
            <w:rPr>
              <w:rFonts w:ascii="Arial" w:hAnsi="Arial" w:cs="Arial"/>
              <w:sz w:val="22"/>
              <w:szCs w:val="22"/>
            </w:rPr>
            <w:fldChar w:fldCharType="separate"/>
          </w:r>
          <w:r w:rsidR="00DC4C22" w:rsidRPr="00DC4C22">
            <w:rPr>
              <w:rFonts w:ascii="Arial" w:hAnsi="Arial" w:cs="Arial"/>
              <w:noProof/>
              <w:sz w:val="22"/>
              <w:szCs w:val="22"/>
              <w:lang w:val="en-GB"/>
            </w:rPr>
            <w:t>(Higgs, 2003)</w:t>
          </w:r>
          <w:r w:rsidR="00DC4C22">
            <w:rPr>
              <w:rFonts w:ascii="Arial" w:hAnsi="Arial" w:cs="Arial"/>
              <w:sz w:val="22"/>
              <w:szCs w:val="22"/>
            </w:rPr>
            <w:fldChar w:fldCharType="end"/>
          </w:r>
        </w:sdtContent>
      </w:sdt>
      <w:r>
        <w:rPr>
          <w:rFonts w:ascii="Arial" w:hAnsi="Arial" w:cs="Arial"/>
          <w:color w:val="4472C4" w:themeColor="accent1"/>
          <w:sz w:val="22"/>
          <w:szCs w:val="22"/>
        </w:rPr>
        <w:t xml:space="preserve"> </w:t>
      </w:r>
      <w:r w:rsidRPr="00CE28EE">
        <w:rPr>
          <w:rFonts w:ascii="Arial" w:hAnsi="Arial" w:cs="Arial"/>
          <w:color w:val="000000" w:themeColor="text1"/>
          <w:sz w:val="22"/>
          <w:szCs w:val="22"/>
        </w:rPr>
        <w:t>which is exactly what we did.</w:t>
      </w:r>
    </w:p>
    <w:p w14:paraId="500EFDC6" w14:textId="77777777" w:rsidR="00CE28EE" w:rsidRPr="00D7313F" w:rsidRDefault="00CE28EE" w:rsidP="00CE28EE">
      <w:pPr>
        <w:rPr>
          <w:rFonts w:ascii="Arial" w:hAnsi="Arial" w:cs="Arial"/>
          <w:sz w:val="22"/>
          <w:szCs w:val="22"/>
        </w:rPr>
      </w:pPr>
    </w:p>
    <w:p w14:paraId="38743C3E" w14:textId="444F50D5" w:rsidR="00977121" w:rsidRPr="00DC4C22" w:rsidRDefault="00CE28EE" w:rsidP="00977121">
      <w:pPr>
        <w:rPr>
          <w:rFonts w:ascii="Arial" w:hAnsi="Arial" w:cs="Arial"/>
          <w:color w:val="4472C4" w:themeColor="accent1"/>
          <w:sz w:val="22"/>
          <w:szCs w:val="22"/>
        </w:rPr>
      </w:pPr>
      <w:r w:rsidRPr="00D7313F">
        <w:rPr>
          <w:rFonts w:ascii="Arial" w:hAnsi="Arial" w:cs="Arial"/>
          <w:sz w:val="22"/>
          <w:szCs w:val="22"/>
        </w:rPr>
        <w:t xml:space="preserve">On reflection, perhaps the project team would have been better received if it had been branded and led as a force project, not under the Control Room Continuous Improvement Team. </w:t>
      </w:r>
      <w:r>
        <w:rPr>
          <w:rFonts w:ascii="Arial" w:hAnsi="Arial" w:cs="Arial"/>
          <w:sz w:val="22"/>
          <w:szCs w:val="22"/>
        </w:rPr>
        <w:t>It could be argued that our team was too invested in achieving the results and therefore we weren’t impartial in reviewing the problem. C</w:t>
      </w:r>
      <w:r w:rsidRPr="00D7313F">
        <w:rPr>
          <w:rFonts w:ascii="Arial" w:hAnsi="Arial" w:cs="Arial"/>
          <w:sz w:val="22"/>
          <w:szCs w:val="22"/>
        </w:rPr>
        <w:t xml:space="preserve">onsideration should have been given to a clear decision making and communication strategy to align everyone’s understanding and expectations. I accept that this may have mitigated the conflict experienced and could have provided valuable insights into how to have managed the project more effectively to achieve the objectives earlier. </w:t>
      </w:r>
      <w:r w:rsidR="00977121" w:rsidRPr="00CE28EE">
        <w:rPr>
          <w:rFonts w:ascii="Arial" w:hAnsi="Arial" w:cs="Arial"/>
          <w:sz w:val="22"/>
          <w:szCs w:val="22"/>
        </w:rPr>
        <w:t>‘Practitioners are frequently embroiled in conflicts of values, goals, purposes and interests’</w:t>
      </w:r>
      <w:r w:rsidR="00DC4C22">
        <w:rPr>
          <w:rFonts w:ascii="Arial" w:hAnsi="Arial" w:cs="Arial"/>
          <w:sz w:val="22"/>
          <w:szCs w:val="22"/>
        </w:rPr>
        <w:t xml:space="preserve"> </w:t>
      </w:r>
      <w:sdt>
        <w:sdtPr>
          <w:rPr>
            <w:rFonts w:ascii="Arial" w:hAnsi="Arial" w:cs="Arial"/>
            <w:sz w:val="22"/>
            <w:szCs w:val="22"/>
          </w:rPr>
          <w:id w:val="-1943756727"/>
          <w:citation/>
        </w:sdtPr>
        <w:sdtEndPr/>
        <w:sdtContent>
          <w:r w:rsidR="00DC4C22">
            <w:rPr>
              <w:rFonts w:ascii="Arial" w:hAnsi="Arial" w:cs="Arial"/>
              <w:sz w:val="22"/>
              <w:szCs w:val="22"/>
            </w:rPr>
            <w:fldChar w:fldCharType="begin"/>
          </w:r>
          <w:r w:rsidR="00DC4C22">
            <w:rPr>
              <w:rFonts w:ascii="Arial" w:hAnsi="Arial" w:cs="Arial"/>
              <w:sz w:val="22"/>
              <w:szCs w:val="22"/>
              <w:lang w:val="en-GB"/>
            </w:rPr>
            <w:instrText xml:space="preserve"> CITATION Sch16 \l 2057 </w:instrText>
          </w:r>
          <w:r w:rsidR="00DC4C22">
            <w:rPr>
              <w:rFonts w:ascii="Arial" w:hAnsi="Arial" w:cs="Arial"/>
              <w:sz w:val="22"/>
              <w:szCs w:val="22"/>
            </w:rPr>
            <w:fldChar w:fldCharType="separate"/>
          </w:r>
          <w:r w:rsidR="00DC4C22" w:rsidRPr="00DC4C22">
            <w:rPr>
              <w:rFonts w:ascii="Arial" w:hAnsi="Arial" w:cs="Arial"/>
              <w:noProof/>
              <w:sz w:val="22"/>
              <w:szCs w:val="22"/>
              <w:lang w:val="en-GB"/>
            </w:rPr>
            <w:t>(Schon, 2016)</w:t>
          </w:r>
          <w:r w:rsidR="00DC4C22">
            <w:rPr>
              <w:rFonts w:ascii="Arial" w:hAnsi="Arial" w:cs="Arial"/>
              <w:sz w:val="22"/>
              <w:szCs w:val="22"/>
            </w:rPr>
            <w:fldChar w:fldCharType="end"/>
          </w:r>
        </w:sdtContent>
      </w:sdt>
      <w:r w:rsidR="00DC4C22">
        <w:rPr>
          <w:rFonts w:ascii="Arial" w:hAnsi="Arial" w:cs="Arial"/>
          <w:sz w:val="22"/>
          <w:szCs w:val="22"/>
        </w:rPr>
        <w:t>.</w:t>
      </w:r>
      <w:r w:rsidR="00977121" w:rsidRPr="00CE28EE">
        <w:rPr>
          <w:rFonts w:ascii="Arial" w:hAnsi="Arial" w:cs="Arial"/>
          <w:sz w:val="22"/>
          <w:szCs w:val="22"/>
        </w:rPr>
        <w:t xml:space="preserve"> In the challenge identified, it </w:t>
      </w:r>
      <w:r w:rsidR="00977121">
        <w:rPr>
          <w:rFonts w:ascii="Arial" w:hAnsi="Arial" w:cs="Arial"/>
          <w:sz w:val="22"/>
          <w:szCs w:val="22"/>
        </w:rPr>
        <w:t>was</w:t>
      </w:r>
      <w:r w:rsidR="00977121" w:rsidRPr="00CE28EE">
        <w:rPr>
          <w:rFonts w:ascii="Arial" w:hAnsi="Arial" w:cs="Arial"/>
          <w:sz w:val="22"/>
          <w:szCs w:val="22"/>
        </w:rPr>
        <w:t xml:space="preserve"> clear that there were other elements at play. </w:t>
      </w:r>
    </w:p>
    <w:p w14:paraId="39A6CEDD" w14:textId="77777777" w:rsidR="00A72951" w:rsidRDefault="00A72951" w:rsidP="00977121">
      <w:pPr>
        <w:rPr>
          <w:rFonts w:ascii="Arial" w:hAnsi="Arial" w:cs="Arial"/>
          <w:sz w:val="22"/>
          <w:szCs w:val="22"/>
        </w:rPr>
      </w:pPr>
    </w:p>
    <w:p w14:paraId="09AEF219" w14:textId="3F6F5BFE" w:rsidR="00A72951" w:rsidRDefault="00A72951" w:rsidP="00A72951">
      <w:pPr>
        <w:rPr>
          <w:rFonts w:ascii="Arial" w:eastAsia="Times New Roman" w:hAnsi="Arial" w:cs="Arial"/>
          <w:color w:val="000000" w:themeColor="text1"/>
          <w:sz w:val="22"/>
          <w:szCs w:val="22"/>
          <w:bdr w:val="none" w:sz="0" w:space="0" w:color="auto"/>
          <w:lang w:val="en-GB" w:eastAsia="en-GB"/>
        </w:rPr>
      </w:pPr>
      <w:r w:rsidRPr="00CE28EE">
        <w:rPr>
          <w:rFonts w:ascii="Arial" w:eastAsia="Times New Roman" w:hAnsi="Arial" w:cs="Arial"/>
          <w:color w:val="000000" w:themeColor="text1"/>
          <w:sz w:val="22"/>
          <w:szCs w:val="22"/>
          <w:bdr w:val="none" w:sz="0" w:space="0" w:color="auto"/>
          <w:lang w:val="en-GB" w:eastAsia="en-GB"/>
        </w:rPr>
        <w:t>Identifying specific areas for improvement, sets out a clear direction. It has been recognised that ‘change of one kind or another seems, paradoxically, to be a constant which complicates organisational life across all contemporary public services</w:t>
      </w:r>
      <w:r>
        <w:rPr>
          <w:rFonts w:ascii="Arial" w:eastAsia="Times New Roman" w:hAnsi="Arial" w:cs="Arial"/>
          <w:color w:val="000000" w:themeColor="text1"/>
          <w:sz w:val="22"/>
          <w:szCs w:val="22"/>
          <w:bdr w:val="none" w:sz="0" w:space="0" w:color="auto"/>
          <w:lang w:val="en-GB" w:eastAsia="en-GB"/>
        </w:rPr>
        <w:t>’</w:t>
      </w:r>
      <w:r w:rsidR="00DC4C22">
        <w:rPr>
          <w:rFonts w:ascii="Arial" w:eastAsia="Times New Roman" w:hAnsi="Arial" w:cs="Arial"/>
          <w:color w:val="000000" w:themeColor="text1"/>
          <w:sz w:val="22"/>
          <w:szCs w:val="22"/>
          <w:bdr w:val="none" w:sz="0" w:space="0" w:color="auto"/>
          <w:lang w:val="en-GB" w:eastAsia="en-GB"/>
        </w:rPr>
        <w:t xml:space="preserve"> </w:t>
      </w:r>
      <w:sdt>
        <w:sdtPr>
          <w:rPr>
            <w:rFonts w:ascii="Arial" w:eastAsia="Times New Roman" w:hAnsi="Arial" w:cs="Arial"/>
            <w:color w:val="000000" w:themeColor="text1"/>
            <w:sz w:val="22"/>
            <w:szCs w:val="22"/>
            <w:bdr w:val="none" w:sz="0" w:space="0" w:color="auto"/>
            <w:lang w:val="en-GB" w:eastAsia="en-GB"/>
          </w:rPr>
          <w:id w:val="1987739029"/>
          <w:citation/>
        </w:sdtPr>
        <w:sdtEndPr/>
        <w:sdtContent>
          <w:r w:rsidR="00DC4C22">
            <w:rPr>
              <w:rFonts w:ascii="Arial" w:eastAsia="Times New Roman" w:hAnsi="Arial" w:cs="Arial"/>
              <w:color w:val="000000" w:themeColor="text1"/>
              <w:sz w:val="22"/>
              <w:szCs w:val="22"/>
              <w:bdr w:val="none" w:sz="0" w:space="0" w:color="auto"/>
              <w:lang w:val="en-GB" w:eastAsia="en-GB"/>
            </w:rPr>
            <w:fldChar w:fldCharType="begin"/>
          </w:r>
          <w:r w:rsidR="00DC4C22">
            <w:rPr>
              <w:rFonts w:ascii="Arial" w:eastAsia="Times New Roman" w:hAnsi="Arial" w:cs="Arial"/>
              <w:color w:val="000000" w:themeColor="text1"/>
              <w:sz w:val="22"/>
              <w:szCs w:val="22"/>
              <w:bdr w:val="none" w:sz="0" w:space="0" w:color="auto"/>
              <w:lang w:val="en-GB" w:eastAsia="en-GB"/>
            </w:rPr>
            <w:instrText xml:space="preserve"> CITATION Wal07 \l 2057 </w:instrText>
          </w:r>
          <w:r w:rsidR="00DC4C22">
            <w:rPr>
              <w:rFonts w:ascii="Arial" w:eastAsia="Times New Roman" w:hAnsi="Arial" w:cs="Arial"/>
              <w:color w:val="000000" w:themeColor="text1"/>
              <w:sz w:val="22"/>
              <w:szCs w:val="22"/>
              <w:bdr w:val="none" w:sz="0" w:space="0" w:color="auto"/>
              <w:lang w:val="en-GB" w:eastAsia="en-GB"/>
            </w:rPr>
            <w:fldChar w:fldCharType="separate"/>
          </w:r>
          <w:r w:rsidR="00DC4C22" w:rsidRPr="00DC4C22">
            <w:rPr>
              <w:rFonts w:ascii="Arial" w:eastAsia="Times New Roman" w:hAnsi="Arial" w:cs="Arial"/>
              <w:noProof/>
              <w:color w:val="000000" w:themeColor="text1"/>
              <w:sz w:val="22"/>
              <w:szCs w:val="22"/>
              <w:bdr w:val="none" w:sz="0" w:space="0" w:color="auto"/>
              <w:lang w:val="en-GB" w:eastAsia="en-GB"/>
            </w:rPr>
            <w:t>(Wallace, Fertig, &amp; Schneller, 2007)</w:t>
          </w:r>
          <w:r w:rsidR="00DC4C22">
            <w:rPr>
              <w:rFonts w:ascii="Arial" w:eastAsia="Times New Roman" w:hAnsi="Arial" w:cs="Arial"/>
              <w:color w:val="000000" w:themeColor="text1"/>
              <w:sz w:val="22"/>
              <w:szCs w:val="22"/>
              <w:bdr w:val="none" w:sz="0" w:space="0" w:color="auto"/>
              <w:lang w:val="en-GB" w:eastAsia="en-GB"/>
            </w:rPr>
            <w:fldChar w:fldCharType="end"/>
          </w:r>
        </w:sdtContent>
      </w:sdt>
      <w:r w:rsidR="00DC4C22">
        <w:rPr>
          <w:rFonts w:ascii="Arial" w:eastAsia="Times New Roman" w:hAnsi="Arial" w:cs="Arial"/>
          <w:color w:val="000000" w:themeColor="text1"/>
          <w:sz w:val="22"/>
          <w:szCs w:val="22"/>
          <w:bdr w:val="none" w:sz="0" w:space="0" w:color="auto"/>
          <w:lang w:val="en-GB" w:eastAsia="en-GB"/>
        </w:rPr>
        <w:t xml:space="preserve">. </w:t>
      </w:r>
      <w:r>
        <w:rPr>
          <w:rFonts w:ascii="Arial" w:eastAsia="Times New Roman" w:hAnsi="Arial" w:cs="Arial"/>
          <w:color w:val="000000" w:themeColor="text1"/>
          <w:sz w:val="22"/>
          <w:szCs w:val="22"/>
          <w:bdr w:val="none" w:sz="0" w:space="0" w:color="auto"/>
          <w:lang w:val="en-GB" w:eastAsia="en-GB"/>
        </w:rPr>
        <w:t>W</w:t>
      </w:r>
      <w:r w:rsidRPr="00CE28EE">
        <w:rPr>
          <w:rFonts w:ascii="Arial" w:eastAsia="Times New Roman" w:hAnsi="Arial" w:cs="Arial"/>
          <w:color w:val="000000" w:themeColor="text1"/>
          <w:sz w:val="22"/>
          <w:szCs w:val="22"/>
          <w:bdr w:val="none" w:sz="0" w:space="0" w:color="auto"/>
          <w:lang w:val="en-GB" w:eastAsia="en-GB"/>
        </w:rPr>
        <w:t xml:space="preserve">ith the volume of change I believe there is a need for evidence-based policing, that there is a need to test and critically evaluate practices, seeking the most effective to address and meet policing priorities. </w:t>
      </w:r>
    </w:p>
    <w:p w14:paraId="4D532493" w14:textId="77777777" w:rsidR="00A72951" w:rsidRDefault="00A72951" w:rsidP="00977121">
      <w:pPr>
        <w:rPr>
          <w:rFonts w:ascii="Arial" w:hAnsi="Arial" w:cs="Arial"/>
          <w:sz w:val="22"/>
          <w:szCs w:val="22"/>
        </w:rPr>
      </w:pPr>
    </w:p>
    <w:p w14:paraId="6F1D5FF3" w14:textId="385F2665" w:rsidR="00A72951" w:rsidRPr="00A72951" w:rsidRDefault="00A72951" w:rsidP="00A72951">
      <w:pPr>
        <w:rPr>
          <w:rFonts w:ascii="Arial" w:eastAsia="Times New Roman" w:hAnsi="Arial" w:cs="Arial"/>
          <w:sz w:val="22"/>
          <w:szCs w:val="22"/>
          <w:bdr w:val="none" w:sz="0" w:space="0" w:color="auto"/>
          <w:lang w:val="en-GB" w:eastAsia="en-GB"/>
        </w:rPr>
      </w:pPr>
      <w:r w:rsidRPr="00CE28EE">
        <w:rPr>
          <w:rFonts w:ascii="Arial" w:eastAsia="Times New Roman" w:hAnsi="Arial" w:cs="Arial"/>
          <w:color w:val="000000" w:themeColor="text1"/>
          <w:sz w:val="22"/>
          <w:szCs w:val="22"/>
          <w:bdr w:val="none" w:sz="0" w:space="0" w:color="auto"/>
          <w:lang w:val="en-GB" w:eastAsia="en-GB"/>
        </w:rPr>
        <w:t>Evidence-based policing, ‘helps you to move away from your own experiences, subjective opinions and ideas and instead uses evidence to support decision-making</w:t>
      </w:r>
      <w:r>
        <w:rPr>
          <w:rFonts w:ascii="Arial" w:eastAsia="Times New Roman" w:hAnsi="Arial" w:cs="Arial"/>
          <w:color w:val="000000" w:themeColor="text1"/>
          <w:sz w:val="22"/>
          <w:szCs w:val="22"/>
          <w:bdr w:val="none" w:sz="0" w:space="0" w:color="auto"/>
          <w:lang w:val="en-GB" w:eastAsia="en-GB"/>
        </w:rPr>
        <w:t>’</w:t>
      </w:r>
      <w:r w:rsidR="00DC4C22">
        <w:rPr>
          <w:rFonts w:ascii="Arial" w:eastAsia="Times New Roman" w:hAnsi="Arial" w:cs="Arial"/>
          <w:color w:val="000000" w:themeColor="text1"/>
          <w:sz w:val="22"/>
          <w:szCs w:val="22"/>
          <w:bdr w:val="none" w:sz="0" w:space="0" w:color="auto"/>
          <w:lang w:val="en-GB" w:eastAsia="en-GB"/>
        </w:rPr>
        <w:t xml:space="preserve"> </w:t>
      </w:r>
      <w:sdt>
        <w:sdtPr>
          <w:rPr>
            <w:rFonts w:ascii="Arial" w:eastAsia="Times New Roman" w:hAnsi="Arial" w:cs="Arial"/>
            <w:color w:val="000000" w:themeColor="text1"/>
            <w:sz w:val="22"/>
            <w:szCs w:val="22"/>
            <w:bdr w:val="none" w:sz="0" w:space="0" w:color="auto"/>
            <w:lang w:val="en-GB" w:eastAsia="en-GB"/>
          </w:rPr>
          <w:id w:val="-1730227729"/>
          <w:citation/>
        </w:sdtPr>
        <w:sdtEndPr/>
        <w:sdtContent>
          <w:r w:rsidR="00DC4C22">
            <w:rPr>
              <w:rFonts w:ascii="Arial" w:eastAsia="Times New Roman" w:hAnsi="Arial" w:cs="Arial"/>
              <w:color w:val="000000" w:themeColor="text1"/>
              <w:sz w:val="22"/>
              <w:szCs w:val="22"/>
              <w:bdr w:val="none" w:sz="0" w:space="0" w:color="auto"/>
              <w:lang w:val="en-GB" w:eastAsia="en-GB"/>
            </w:rPr>
            <w:fldChar w:fldCharType="begin"/>
          </w:r>
          <w:r w:rsidR="00DC4C22">
            <w:rPr>
              <w:rFonts w:ascii="Arial" w:eastAsia="Times New Roman" w:hAnsi="Arial" w:cs="Arial"/>
              <w:color w:val="000000" w:themeColor="text1"/>
              <w:sz w:val="22"/>
              <w:szCs w:val="22"/>
              <w:bdr w:val="none" w:sz="0" w:space="0" w:color="auto"/>
              <w:lang w:val="en-GB" w:eastAsia="en-GB"/>
            </w:rPr>
            <w:instrText xml:space="preserve"> CITATION Spo22 \l 2057 </w:instrText>
          </w:r>
          <w:r w:rsidR="00DC4C22">
            <w:rPr>
              <w:rFonts w:ascii="Arial" w:eastAsia="Times New Roman" w:hAnsi="Arial" w:cs="Arial"/>
              <w:color w:val="000000" w:themeColor="text1"/>
              <w:sz w:val="22"/>
              <w:szCs w:val="22"/>
              <w:bdr w:val="none" w:sz="0" w:space="0" w:color="auto"/>
              <w:lang w:val="en-GB" w:eastAsia="en-GB"/>
            </w:rPr>
            <w:fldChar w:fldCharType="separate"/>
          </w:r>
          <w:r w:rsidR="00DC4C22" w:rsidRPr="00DC4C22">
            <w:rPr>
              <w:rFonts w:ascii="Arial" w:eastAsia="Times New Roman" w:hAnsi="Arial" w:cs="Arial"/>
              <w:noProof/>
              <w:color w:val="000000" w:themeColor="text1"/>
              <w:sz w:val="22"/>
              <w:szCs w:val="22"/>
              <w:bdr w:val="none" w:sz="0" w:space="0" w:color="auto"/>
              <w:lang w:val="en-GB" w:eastAsia="en-GB"/>
            </w:rPr>
            <w:t>(Spooner, Hughes, &amp; Jones, 2022)</w:t>
          </w:r>
          <w:r w:rsidR="00DC4C22">
            <w:rPr>
              <w:rFonts w:ascii="Arial" w:eastAsia="Times New Roman" w:hAnsi="Arial" w:cs="Arial"/>
              <w:color w:val="000000" w:themeColor="text1"/>
              <w:sz w:val="22"/>
              <w:szCs w:val="22"/>
              <w:bdr w:val="none" w:sz="0" w:space="0" w:color="auto"/>
              <w:lang w:val="en-GB" w:eastAsia="en-GB"/>
            </w:rPr>
            <w:fldChar w:fldCharType="end"/>
          </w:r>
        </w:sdtContent>
      </w:sdt>
      <w:r w:rsidRPr="00CE28EE">
        <w:rPr>
          <w:rFonts w:ascii="Arial" w:eastAsia="Times New Roman" w:hAnsi="Arial" w:cs="Arial"/>
          <w:color w:val="000000" w:themeColor="text1"/>
          <w:sz w:val="22"/>
          <w:szCs w:val="22"/>
          <w:bdr w:val="none" w:sz="0" w:space="0" w:color="auto"/>
          <w:lang w:val="en-GB" w:eastAsia="en-GB"/>
        </w:rPr>
        <w:t>.</w:t>
      </w:r>
      <w:r w:rsidRPr="00CE28EE">
        <w:rPr>
          <w:rFonts w:ascii="Arial" w:eastAsia="Times New Roman" w:hAnsi="Arial" w:cs="Arial"/>
          <w:color w:val="4472C4" w:themeColor="accent1"/>
          <w:sz w:val="22"/>
          <w:szCs w:val="22"/>
          <w:bdr w:val="none" w:sz="0" w:space="0" w:color="auto"/>
          <w:lang w:val="en-GB" w:eastAsia="en-GB"/>
        </w:rPr>
        <w:t xml:space="preserve"> </w:t>
      </w:r>
      <w:r w:rsidRPr="00CE28EE">
        <w:rPr>
          <w:rFonts w:ascii="Arial" w:eastAsia="Times New Roman" w:hAnsi="Arial" w:cs="Arial"/>
          <w:color w:val="000000" w:themeColor="text1"/>
          <w:sz w:val="22"/>
          <w:szCs w:val="22"/>
          <w:bdr w:val="none" w:sz="0" w:space="0" w:color="auto"/>
          <w:lang w:val="en-GB" w:eastAsia="en-GB"/>
        </w:rPr>
        <w:t>It has been recognised that the ‘idea of planning and executing research to inform directly police policies and practices is now commonplace in police forces</w:t>
      </w:r>
      <w:r w:rsidR="00DC4C22">
        <w:rPr>
          <w:rFonts w:ascii="Arial" w:eastAsia="Times New Roman" w:hAnsi="Arial" w:cs="Arial"/>
          <w:color w:val="000000" w:themeColor="text1"/>
          <w:sz w:val="22"/>
          <w:szCs w:val="22"/>
          <w:bdr w:val="none" w:sz="0" w:space="0" w:color="auto"/>
          <w:lang w:val="en-GB" w:eastAsia="en-GB"/>
        </w:rPr>
        <w:t xml:space="preserve"> </w:t>
      </w:r>
      <w:sdt>
        <w:sdtPr>
          <w:rPr>
            <w:rFonts w:ascii="Arial" w:eastAsia="Times New Roman" w:hAnsi="Arial" w:cs="Arial"/>
            <w:color w:val="000000" w:themeColor="text1"/>
            <w:sz w:val="22"/>
            <w:szCs w:val="22"/>
            <w:bdr w:val="none" w:sz="0" w:space="0" w:color="auto"/>
            <w:lang w:val="en-GB" w:eastAsia="en-GB"/>
          </w:rPr>
          <w:id w:val="-1402587512"/>
          <w:citation/>
        </w:sdtPr>
        <w:sdtEndPr/>
        <w:sdtContent>
          <w:r w:rsidR="00DC4C22">
            <w:rPr>
              <w:rFonts w:ascii="Arial" w:eastAsia="Times New Roman" w:hAnsi="Arial" w:cs="Arial"/>
              <w:color w:val="000000" w:themeColor="text1"/>
              <w:sz w:val="22"/>
              <w:szCs w:val="22"/>
              <w:bdr w:val="none" w:sz="0" w:space="0" w:color="auto"/>
              <w:lang w:val="en-GB" w:eastAsia="en-GB"/>
            </w:rPr>
            <w:fldChar w:fldCharType="begin"/>
          </w:r>
          <w:r w:rsidR="00DC4C22">
            <w:rPr>
              <w:rFonts w:ascii="Arial" w:eastAsia="Times New Roman" w:hAnsi="Arial" w:cs="Arial"/>
              <w:color w:val="000000" w:themeColor="text1"/>
              <w:sz w:val="22"/>
              <w:szCs w:val="22"/>
              <w:bdr w:val="none" w:sz="0" w:space="0" w:color="auto"/>
              <w:lang w:val="en-GB" w:eastAsia="en-GB"/>
            </w:rPr>
            <w:instrText xml:space="preserve"> CITATION Fie20 \l 2057 </w:instrText>
          </w:r>
          <w:r w:rsidR="00DC4C22">
            <w:rPr>
              <w:rFonts w:ascii="Arial" w:eastAsia="Times New Roman" w:hAnsi="Arial" w:cs="Arial"/>
              <w:color w:val="000000" w:themeColor="text1"/>
              <w:sz w:val="22"/>
              <w:szCs w:val="22"/>
              <w:bdr w:val="none" w:sz="0" w:space="0" w:color="auto"/>
              <w:lang w:val="en-GB" w:eastAsia="en-GB"/>
            </w:rPr>
            <w:fldChar w:fldCharType="separate"/>
          </w:r>
          <w:r w:rsidR="00DC4C22" w:rsidRPr="00DC4C22">
            <w:rPr>
              <w:rFonts w:ascii="Arial" w:eastAsia="Times New Roman" w:hAnsi="Arial" w:cs="Arial"/>
              <w:noProof/>
              <w:color w:val="000000" w:themeColor="text1"/>
              <w:sz w:val="22"/>
              <w:szCs w:val="22"/>
              <w:bdr w:val="none" w:sz="0" w:space="0" w:color="auto"/>
              <w:lang w:val="en-GB" w:eastAsia="en-GB"/>
            </w:rPr>
            <w:t>(Fielding, Bullock, &amp; Holdaway, 2020)</w:t>
          </w:r>
          <w:r w:rsidR="00DC4C22">
            <w:rPr>
              <w:rFonts w:ascii="Arial" w:eastAsia="Times New Roman" w:hAnsi="Arial" w:cs="Arial"/>
              <w:color w:val="000000" w:themeColor="text1"/>
              <w:sz w:val="22"/>
              <w:szCs w:val="22"/>
              <w:bdr w:val="none" w:sz="0" w:space="0" w:color="auto"/>
              <w:lang w:val="en-GB" w:eastAsia="en-GB"/>
            </w:rPr>
            <w:fldChar w:fldCharType="end"/>
          </w:r>
        </w:sdtContent>
      </w:sdt>
      <w:r w:rsidRPr="00CE28EE">
        <w:rPr>
          <w:rFonts w:ascii="Arial" w:eastAsia="Times New Roman" w:hAnsi="Arial" w:cs="Arial"/>
          <w:color w:val="000000" w:themeColor="text1"/>
          <w:sz w:val="22"/>
          <w:szCs w:val="22"/>
          <w:bdr w:val="none" w:sz="0" w:space="0" w:color="auto"/>
          <w:lang w:val="en-GB" w:eastAsia="en-GB"/>
        </w:rPr>
        <w:t xml:space="preserve">. It is hoped that ‘policy and practice decisions informed by evidence will lead to better service to the public. Resources are always </w:t>
      </w:r>
      <w:r w:rsidR="005A6364" w:rsidRPr="00CE28EE">
        <w:rPr>
          <w:rFonts w:ascii="Arial" w:eastAsia="Times New Roman" w:hAnsi="Arial" w:cs="Arial"/>
          <w:color w:val="000000" w:themeColor="text1"/>
          <w:sz w:val="22"/>
          <w:szCs w:val="22"/>
          <w:bdr w:val="none" w:sz="0" w:space="0" w:color="auto"/>
          <w:lang w:val="en-GB" w:eastAsia="en-GB"/>
        </w:rPr>
        <w:t>limited,</w:t>
      </w:r>
      <w:r w:rsidRPr="00CE28EE">
        <w:rPr>
          <w:rFonts w:ascii="Arial" w:eastAsia="Times New Roman" w:hAnsi="Arial" w:cs="Arial"/>
          <w:color w:val="000000" w:themeColor="text1"/>
          <w:sz w:val="22"/>
          <w:szCs w:val="22"/>
          <w:bdr w:val="none" w:sz="0" w:space="0" w:color="auto"/>
          <w:lang w:val="en-GB" w:eastAsia="en-GB"/>
        </w:rPr>
        <w:t xml:space="preserve"> and we need to use them to maximise utilities. Evidence can have the power to persuade</w:t>
      </w:r>
      <w:r w:rsidR="00E8587B">
        <w:rPr>
          <w:rFonts w:ascii="Arial" w:eastAsia="Times New Roman" w:hAnsi="Arial" w:cs="Arial"/>
          <w:color w:val="000000" w:themeColor="text1"/>
          <w:sz w:val="22"/>
          <w:szCs w:val="22"/>
          <w:bdr w:val="none" w:sz="0" w:space="0" w:color="auto"/>
          <w:lang w:val="en-GB" w:eastAsia="en-GB"/>
        </w:rPr>
        <w:t xml:space="preserve"> </w:t>
      </w:r>
      <w:sdt>
        <w:sdtPr>
          <w:rPr>
            <w:rFonts w:ascii="Arial" w:eastAsia="Times New Roman" w:hAnsi="Arial" w:cs="Arial"/>
            <w:color w:val="000000" w:themeColor="text1"/>
            <w:sz w:val="22"/>
            <w:szCs w:val="22"/>
            <w:bdr w:val="none" w:sz="0" w:space="0" w:color="auto"/>
            <w:lang w:val="en-GB" w:eastAsia="en-GB"/>
          </w:rPr>
          <w:id w:val="-371456710"/>
          <w:citation/>
        </w:sdtPr>
        <w:sdtEndPr/>
        <w:sdtContent>
          <w:r w:rsidR="00E8587B">
            <w:rPr>
              <w:rFonts w:ascii="Arial" w:eastAsia="Times New Roman" w:hAnsi="Arial" w:cs="Arial"/>
              <w:color w:val="000000" w:themeColor="text1"/>
              <w:sz w:val="22"/>
              <w:szCs w:val="22"/>
              <w:bdr w:val="none" w:sz="0" w:space="0" w:color="auto"/>
              <w:lang w:val="en-GB" w:eastAsia="en-GB"/>
            </w:rPr>
            <w:fldChar w:fldCharType="begin"/>
          </w:r>
          <w:r w:rsidR="00E8587B">
            <w:rPr>
              <w:rFonts w:ascii="Arial" w:eastAsia="Times New Roman" w:hAnsi="Arial" w:cs="Arial"/>
              <w:color w:val="000000" w:themeColor="text1"/>
              <w:sz w:val="22"/>
              <w:szCs w:val="22"/>
              <w:bdr w:val="none" w:sz="0" w:space="0" w:color="auto"/>
              <w:lang w:val="en-GB" w:eastAsia="en-GB"/>
            </w:rPr>
            <w:instrText xml:space="preserve"> CITATION Knu17 \l 2057 </w:instrText>
          </w:r>
          <w:r w:rsidR="00E8587B">
            <w:rPr>
              <w:rFonts w:ascii="Arial" w:eastAsia="Times New Roman" w:hAnsi="Arial" w:cs="Arial"/>
              <w:color w:val="000000" w:themeColor="text1"/>
              <w:sz w:val="22"/>
              <w:szCs w:val="22"/>
              <w:bdr w:val="none" w:sz="0" w:space="0" w:color="auto"/>
              <w:lang w:val="en-GB" w:eastAsia="en-GB"/>
            </w:rPr>
            <w:fldChar w:fldCharType="separate"/>
          </w:r>
          <w:r w:rsidR="00E8587B" w:rsidRPr="00E8587B">
            <w:rPr>
              <w:rFonts w:ascii="Arial" w:eastAsia="Times New Roman" w:hAnsi="Arial" w:cs="Arial"/>
              <w:noProof/>
              <w:color w:val="000000" w:themeColor="text1"/>
              <w:sz w:val="22"/>
              <w:szCs w:val="22"/>
              <w:bdr w:val="none" w:sz="0" w:space="0" w:color="auto"/>
              <w:lang w:val="en-GB" w:eastAsia="en-GB"/>
            </w:rPr>
            <w:t>(Knutsson &amp; Tompson, 2017)</w:t>
          </w:r>
          <w:r w:rsidR="00E8587B">
            <w:rPr>
              <w:rFonts w:ascii="Arial" w:eastAsia="Times New Roman" w:hAnsi="Arial" w:cs="Arial"/>
              <w:color w:val="000000" w:themeColor="text1"/>
              <w:sz w:val="22"/>
              <w:szCs w:val="22"/>
              <w:bdr w:val="none" w:sz="0" w:space="0" w:color="auto"/>
              <w:lang w:val="en-GB" w:eastAsia="en-GB"/>
            </w:rPr>
            <w:fldChar w:fldCharType="end"/>
          </w:r>
        </w:sdtContent>
      </w:sdt>
      <w:r w:rsidR="00E8587B">
        <w:rPr>
          <w:rFonts w:ascii="Arial" w:eastAsia="Times New Roman" w:hAnsi="Arial" w:cs="Arial"/>
          <w:sz w:val="22"/>
          <w:szCs w:val="22"/>
          <w:bdr w:val="none" w:sz="0" w:space="0" w:color="auto"/>
          <w:lang w:val="en-GB" w:eastAsia="en-GB"/>
        </w:rPr>
        <w:t xml:space="preserve">. </w:t>
      </w:r>
      <w:r>
        <w:rPr>
          <w:rFonts w:ascii="Arial" w:eastAsia="Times New Roman" w:hAnsi="Arial" w:cs="Arial"/>
          <w:sz w:val="22"/>
          <w:szCs w:val="22"/>
          <w:bdr w:val="none" w:sz="0" w:space="0" w:color="auto"/>
          <w:lang w:val="en-GB" w:eastAsia="en-GB"/>
        </w:rPr>
        <w:t xml:space="preserve">In the challenge outlined, the move to ‘task </w:t>
      </w:r>
      <w:proofErr w:type="gramStart"/>
      <w:r>
        <w:rPr>
          <w:rFonts w:ascii="Arial" w:eastAsia="Times New Roman" w:hAnsi="Arial" w:cs="Arial"/>
          <w:sz w:val="22"/>
          <w:szCs w:val="22"/>
          <w:bdr w:val="none" w:sz="0" w:space="0" w:color="auto"/>
          <w:lang w:val="en-GB" w:eastAsia="en-GB"/>
        </w:rPr>
        <w:t>not ask</w:t>
      </w:r>
      <w:proofErr w:type="gramEnd"/>
      <w:r>
        <w:rPr>
          <w:rFonts w:ascii="Arial" w:eastAsia="Times New Roman" w:hAnsi="Arial" w:cs="Arial"/>
          <w:sz w:val="22"/>
          <w:szCs w:val="22"/>
          <w:bdr w:val="none" w:sz="0" w:space="0" w:color="auto"/>
          <w:lang w:val="en-GB" w:eastAsia="en-GB"/>
        </w:rPr>
        <w:t xml:space="preserve">’ was supported by evidence, showing the need for the move to this tactic. </w:t>
      </w:r>
    </w:p>
    <w:p w14:paraId="48E8AF62" w14:textId="77777777" w:rsidR="002B3DB4" w:rsidRDefault="002B3DB4" w:rsidP="006363FD">
      <w:pPr>
        <w:rPr>
          <w:rFonts w:ascii="Arial" w:hAnsi="Arial" w:cs="Arial"/>
          <w:color w:val="000000" w:themeColor="text1"/>
          <w:sz w:val="22"/>
          <w:szCs w:val="22"/>
        </w:rPr>
      </w:pPr>
    </w:p>
    <w:p w14:paraId="2B51500B" w14:textId="77777777" w:rsidR="00B27D93" w:rsidRDefault="00B27D93" w:rsidP="006363FD">
      <w:pPr>
        <w:rPr>
          <w:rFonts w:ascii="Arial" w:eastAsia="Times New Roman" w:hAnsi="Arial" w:cs="Arial"/>
          <w:sz w:val="22"/>
          <w:szCs w:val="22"/>
          <w:bdr w:val="none" w:sz="0" w:space="0" w:color="auto"/>
          <w:lang w:val="en-GB" w:eastAsia="en-GB"/>
        </w:rPr>
      </w:pPr>
    </w:p>
    <w:p w14:paraId="408ABCA7" w14:textId="77777777" w:rsidR="001A30AD" w:rsidRDefault="001A30AD" w:rsidP="006363FD">
      <w:pPr>
        <w:rPr>
          <w:rFonts w:ascii="Arial" w:hAnsi="Arial" w:cs="Arial"/>
          <w:color w:val="000000" w:themeColor="text1"/>
          <w:sz w:val="22"/>
          <w:szCs w:val="22"/>
        </w:rPr>
      </w:pPr>
    </w:p>
    <w:p w14:paraId="4CA3CAEB" w14:textId="77777777" w:rsidR="00B27D93" w:rsidRDefault="00B27D93" w:rsidP="006363FD">
      <w:pPr>
        <w:rPr>
          <w:rFonts w:ascii="Arial" w:hAnsi="Arial" w:cs="Arial"/>
          <w:color w:val="000000" w:themeColor="text1"/>
          <w:sz w:val="22"/>
          <w:szCs w:val="22"/>
        </w:rPr>
      </w:pPr>
    </w:p>
    <w:p w14:paraId="2F282EEC" w14:textId="42DF826B" w:rsidR="00F84459" w:rsidRPr="00F84459" w:rsidRDefault="00F84459" w:rsidP="006363FD">
      <w:pPr>
        <w:rPr>
          <w:rFonts w:ascii="Arial" w:hAnsi="Arial" w:cs="Arial"/>
          <w:b/>
          <w:bCs/>
          <w:color w:val="000000" w:themeColor="text1"/>
          <w:sz w:val="22"/>
          <w:szCs w:val="22"/>
          <w:u w:val="single"/>
        </w:rPr>
      </w:pPr>
      <w:r w:rsidRPr="00F84459">
        <w:rPr>
          <w:rFonts w:ascii="Arial" w:hAnsi="Arial" w:cs="Arial"/>
          <w:b/>
          <w:bCs/>
          <w:color w:val="000000" w:themeColor="text1"/>
          <w:sz w:val="22"/>
          <w:szCs w:val="22"/>
          <w:u w:val="single"/>
        </w:rPr>
        <w:lastRenderedPageBreak/>
        <w:t>Conclusion</w:t>
      </w:r>
    </w:p>
    <w:p w14:paraId="41A3588A" w14:textId="77777777" w:rsidR="00F84459" w:rsidRPr="00D7313F" w:rsidRDefault="00F84459" w:rsidP="006363FD">
      <w:pPr>
        <w:rPr>
          <w:rFonts w:ascii="Arial" w:hAnsi="Arial" w:cs="Arial"/>
          <w:color w:val="000000" w:themeColor="text1"/>
          <w:sz w:val="22"/>
          <w:szCs w:val="22"/>
        </w:rPr>
      </w:pPr>
    </w:p>
    <w:p w14:paraId="71C929A9" w14:textId="7B47FA02" w:rsidR="00B03588" w:rsidRPr="00D7313F" w:rsidRDefault="00B03588" w:rsidP="006363FD">
      <w:pPr>
        <w:rPr>
          <w:rFonts w:ascii="Arial" w:hAnsi="Arial" w:cs="Arial"/>
          <w:color w:val="000000" w:themeColor="text1"/>
          <w:sz w:val="22"/>
          <w:szCs w:val="22"/>
        </w:rPr>
      </w:pPr>
      <w:r w:rsidRPr="00D7313F">
        <w:rPr>
          <w:rFonts w:ascii="Arial" w:hAnsi="Arial" w:cs="Arial"/>
          <w:color w:val="000000" w:themeColor="text1"/>
          <w:sz w:val="22"/>
          <w:szCs w:val="22"/>
        </w:rPr>
        <w:t>On reflection the overall experience was generally positive</w:t>
      </w:r>
      <w:r w:rsidR="005A6364">
        <w:rPr>
          <w:rFonts w:ascii="Arial" w:hAnsi="Arial" w:cs="Arial"/>
          <w:color w:val="000000" w:themeColor="text1"/>
          <w:sz w:val="22"/>
          <w:szCs w:val="22"/>
        </w:rPr>
        <w:t>. The project was</w:t>
      </w:r>
      <w:r w:rsidR="001A30AD">
        <w:rPr>
          <w:rFonts w:ascii="Arial" w:hAnsi="Arial" w:cs="Arial"/>
          <w:color w:val="000000" w:themeColor="text1"/>
          <w:sz w:val="22"/>
          <w:szCs w:val="22"/>
        </w:rPr>
        <w:t xml:space="preserve"> both resource and</w:t>
      </w:r>
      <w:r w:rsidR="005A6364">
        <w:rPr>
          <w:rFonts w:ascii="Arial" w:hAnsi="Arial" w:cs="Arial"/>
          <w:color w:val="000000" w:themeColor="text1"/>
          <w:sz w:val="22"/>
          <w:szCs w:val="22"/>
        </w:rPr>
        <w:t xml:space="preserve"> evidence based providing a strong foundation for change. </w:t>
      </w:r>
      <w:r w:rsidR="002B3DB4" w:rsidRPr="00D7313F">
        <w:rPr>
          <w:rFonts w:ascii="Arial" w:hAnsi="Arial" w:cs="Arial"/>
          <w:color w:val="000000" w:themeColor="text1"/>
          <w:sz w:val="22"/>
          <w:szCs w:val="22"/>
        </w:rPr>
        <w:t>Staff</w:t>
      </w:r>
      <w:r w:rsidR="008E0470" w:rsidRPr="00D7313F">
        <w:rPr>
          <w:rFonts w:ascii="Arial" w:hAnsi="Arial" w:cs="Arial"/>
          <w:color w:val="000000" w:themeColor="text1"/>
          <w:sz w:val="22"/>
          <w:szCs w:val="22"/>
        </w:rPr>
        <w:t xml:space="preserve"> certainly understood the long-term goals from a control room perspective however</w:t>
      </w:r>
      <w:r w:rsidR="005A6364">
        <w:rPr>
          <w:rFonts w:ascii="Arial" w:hAnsi="Arial" w:cs="Arial"/>
          <w:color w:val="000000" w:themeColor="text1"/>
          <w:sz w:val="22"/>
          <w:szCs w:val="22"/>
        </w:rPr>
        <w:t xml:space="preserve"> on reflection this needed to be force wide. </w:t>
      </w:r>
    </w:p>
    <w:p w14:paraId="0A352BBB" w14:textId="77777777" w:rsidR="008E0470" w:rsidRPr="00D7313F" w:rsidRDefault="008E0470" w:rsidP="006363FD">
      <w:pPr>
        <w:rPr>
          <w:rFonts w:ascii="Arial" w:hAnsi="Arial" w:cs="Arial"/>
          <w:color w:val="000000" w:themeColor="text1"/>
          <w:sz w:val="22"/>
          <w:szCs w:val="22"/>
        </w:rPr>
      </w:pPr>
    </w:p>
    <w:p w14:paraId="183924E0" w14:textId="060CEBD6" w:rsidR="005A6364" w:rsidRPr="00D7313F" w:rsidRDefault="008E0470" w:rsidP="005A6364">
      <w:pPr>
        <w:rPr>
          <w:rFonts w:ascii="Arial" w:hAnsi="Arial" w:cs="Arial"/>
          <w:color w:val="000000" w:themeColor="text1"/>
          <w:sz w:val="22"/>
          <w:szCs w:val="22"/>
        </w:rPr>
      </w:pPr>
      <w:r w:rsidRPr="00D7313F">
        <w:rPr>
          <w:rFonts w:ascii="Arial" w:hAnsi="Arial" w:cs="Arial"/>
          <w:color w:val="000000" w:themeColor="text1"/>
          <w:sz w:val="22"/>
          <w:szCs w:val="22"/>
        </w:rPr>
        <w:t xml:space="preserve">I believe I contributed to the </w:t>
      </w:r>
      <w:r w:rsidR="00C029D4" w:rsidRPr="00D7313F">
        <w:rPr>
          <w:rFonts w:ascii="Arial" w:hAnsi="Arial" w:cs="Arial"/>
          <w:color w:val="000000" w:themeColor="text1"/>
          <w:sz w:val="22"/>
          <w:szCs w:val="22"/>
        </w:rPr>
        <w:t>project’s</w:t>
      </w:r>
      <w:r w:rsidRPr="00D7313F">
        <w:rPr>
          <w:rFonts w:ascii="Arial" w:hAnsi="Arial" w:cs="Arial"/>
          <w:color w:val="000000" w:themeColor="text1"/>
          <w:sz w:val="22"/>
          <w:szCs w:val="22"/>
        </w:rPr>
        <w:t xml:space="preserve"> success through a structured and </w:t>
      </w:r>
      <w:r w:rsidR="005A6364" w:rsidRPr="00D7313F">
        <w:rPr>
          <w:rFonts w:ascii="Arial" w:hAnsi="Arial" w:cs="Arial"/>
          <w:color w:val="000000" w:themeColor="text1"/>
          <w:sz w:val="22"/>
          <w:szCs w:val="22"/>
        </w:rPr>
        <w:t>sequent</w:t>
      </w:r>
      <w:r w:rsidR="005A6364">
        <w:rPr>
          <w:rFonts w:ascii="Arial" w:hAnsi="Arial" w:cs="Arial"/>
          <w:color w:val="000000" w:themeColor="text1"/>
          <w:sz w:val="22"/>
          <w:szCs w:val="22"/>
        </w:rPr>
        <w:t>ial</w:t>
      </w:r>
      <w:r w:rsidRPr="00D7313F">
        <w:rPr>
          <w:rFonts w:ascii="Arial" w:hAnsi="Arial" w:cs="Arial"/>
          <w:color w:val="000000" w:themeColor="text1"/>
          <w:sz w:val="22"/>
          <w:szCs w:val="22"/>
        </w:rPr>
        <w:t xml:space="preserve"> rollout, </w:t>
      </w:r>
      <w:r w:rsidR="005A6364">
        <w:rPr>
          <w:rFonts w:ascii="Arial" w:hAnsi="Arial" w:cs="Arial"/>
          <w:color w:val="000000" w:themeColor="text1"/>
          <w:sz w:val="22"/>
          <w:szCs w:val="22"/>
        </w:rPr>
        <w:t xml:space="preserve">and </w:t>
      </w:r>
      <w:r w:rsidRPr="00D7313F">
        <w:rPr>
          <w:rFonts w:ascii="Arial" w:hAnsi="Arial" w:cs="Arial"/>
          <w:color w:val="000000" w:themeColor="text1"/>
          <w:sz w:val="22"/>
          <w:szCs w:val="22"/>
        </w:rPr>
        <w:t xml:space="preserve">there was </w:t>
      </w:r>
      <w:r w:rsidR="005A6364">
        <w:rPr>
          <w:rFonts w:ascii="Arial" w:hAnsi="Arial" w:cs="Arial"/>
          <w:color w:val="000000" w:themeColor="text1"/>
          <w:sz w:val="22"/>
          <w:szCs w:val="22"/>
        </w:rPr>
        <w:t xml:space="preserve">a </w:t>
      </w:r>
      <w:r w:rsidRPr="00D7313F">
        <w:rPr>
          <w:rFonts w:ascii="Arial" w:hAnsi="Arial" w:cs="Arial"/>
          <w:color w:val="000000" w:themeColor="text1"/>
          <w:sz w:val="22"/>
          <w:szCs w:val="22"/>
        </w:rPr>
        <w:t xml:space="preserve">clear project </w:t>
      </w:r>
      <w:r w:rsidR="00C029D4" w:rsidRPr="00D7313F">
        <w:rPr>
          <w:rFonts w:ascii="Arial" w:hAnsi="Arial" w:cs="Arial"/>
          <w:color w:val="000000" w:themeColor="text1"/>
          <w:sz w:val="22"/>
          <w:szCs w:val="22"/>
        </w:rPr>
        <w:t>plan</w:t>
      </w:r>
      <w:r w:rsidR="005A6364">
        <w:rPr>
          <w:rFonts w:ascii="Arial" w:hAnsi="Arial" w:cs="Arial"/>
          <w:color w:val="000000" w:themeColor="text1"/>
          <w:sz w:val="22"/>
          <w:szCs w:val="22"/>
        </w:rPr>
        <w:t xml:space="preserve">. </w:t>
      </w:r>
      <w:r w:rsidR="00AF16EF" w:rsidRPr="00D7313F">
        <w:rPr>
          <w:rFonts w:ascii="Arial" w:hAnsi="Arial" w:cs="Arial"/>
          <w:color w:val="000000" w:themeColor="text1"/>
          <w:sz w:val="22"/>
          <w:szCs w:val="22"/>
        </w:rPr>
        <w:t xml:space="preserve">Overall, the project was completed successfully and met the key the objectives and chief officer expectations. </w:t>
      </w:r>
      <w:r w:rsidR="005A6364" w:rsidRPr="00D7313F">
        <w:rPr>
          <w:rFonts w:ascii="Arial" w:hAnsi="Arial" w:cs="Arial"/>
          <w:color w:val="000000" w:themeColor="text1"/>
          <w:sz w:val="22"/>
          <w:szCs w:val="22"/>
        </w:rPr>
        <w:t xml:space="preserve">A key learning point was the need for a better communication strategy from the offset, and middle management buy-in throughout.  </w:t>
      </w:r>
    </w:p>
    <w:p w14:paraId="4027C6C5" w14:textId="38C03634" w:rsidR="00AF16EF" w:rsidRPr="00D7313F" w:rsidRDefault="00AF16EF" w:rsidP="006363FD">
      <w:pPr>
        <w:rPr>
          <w:rFonts w:ascii="Arial" w:hAnsi="Arial" w:cs="Arial"/>
          <w:color w:val="000000" w:themeColor="text1"/>
          <w:sz w:val="22"/>
          <w:szCs w:val="22"/>
        </w:rPr>
      </w:pPr>
      <w:r w:rsidRPr="00D7313F">
        <w:rPr>
          <w:rFonts w:ascii="Arial" w:hAnsi="Arial" w:cs="Arial"/>
          <w:color w:val="000000" w:themeColor="text1"/>
          <w:sz w:val="22"/>
          <w:szCs w:val="22"/>
        </w:rPr>
        <w:t>Updates were not timely, leading to frustration, confusion and ultimately disagreements</w:t>
      </w:r>
      <w:bookmarkStart w:id="3" w:name="_Hlk193043125"/>
      <w:r w:rsidRPr="00D7313F">
        <w:rPr>
          <w:rFonts w:ascii="Arial" w:hAnsi="Arial" w:cs="Arial"/>
          <w:color w:val="000000" w:themeColor="text1"/>
          <w:sz w:val="22"/>
          <w:szCs w:val="22"/>
        </w:rPr>
        <w:t xml:space="preserve">. </w:t>
      </w:r>
    </w:p>
    <w:bookmarkEnd w:id="3"/>
    <w:p w14:paraId="2D8F379F" w14:textId="77777777" w:rsidR="00AF16EF" w:rsidRPr="00D7313F" w:rsidRDefault="00AF16EF" w:rsidP="006363FD">
      <w:pPr>
        <w:rPr>
          <w:rFonts w:ascii="Arial" w:hAnsi="Arial" w:cs="Arial"/>
          <w:color w:val="000000" w:themeColor="text1"/>
          <w:sz w:val="22"/>
          <w:szCs w:val="22"/>
        </w:rPr>
      </w:pPr>
    </w:p>
    <w:p w14:paraId="61A9F02A" w14:textId="7C5E4C12" w:rsidR="00C029D4" w:rsidRPr="00E8587B" w:rsidRDefault="00C029D4" w:rsidP="00C029D4">
      <w:pPr>
        <w:rPr>
          <w:rFonts w:ascii="Arial" w:eastAsia="Times New Roman" w:hAnsi="Arial" w:cs="Arial"/>
          <w:sz w:val="22"/>
          <w:szCs w:val="22"/>
          <w:bdr w:val="none" w:sz="0" w:space="0" w:color="auto"/>
          <w:lang w:val="en-GB" w:eastAsia="en-GB"/>
        </w:rPr>
      </w:pPr>
      <w:r w:rsidRPr="00CE28EE">
        <w:rPr>
          <w:rFonts w:ascii="Arial" w:eastAsia="Times New Roman" w:hAnsi="Arial" w:cs="Arial"/>
          <w:sz w:val="22"/>
          <w:szCs w:val="22"/>
          <w:bdr w:val="none" w:sz="0" w:space="0" w:color="auto"/>
          <w:lang w:val="en-GB" w:eastAsia="en-GB"/>
        </w:rPr>
        <w:t xml:space="preserve">Through the operational challenge I learnt valuable lessons. Reflecting upon the experience, I learnt the importance of adapting and amending my leadership style to suit the audience and situation. That whilst I may be more comfortable with a specific style there is a need to adapt, if I am to develop and enhance my leadership. I recognised that I am most comfortable with a transformational leadership style, however I need to be more situationally aware and not adopt this style per se. I also learnt that effective communication is crucial, that I need buy-in from others and need to be mindful of the challenges of empire building. ‘Leadership needs to start by listening and learning, finding out where people are, valuing what is best in what they already know, and do, and build from there’ </w:t>
      </w:r>
      <w:sdt>
        <w:sdtPr>
          <w:rPr>
            <w:rFonts w:ascii="Arial" w:eastAsia="Times New Roman" w:hAnsi="Arial" w:cs="Arial"/>
            <w:sz w:val="22"/>
            <w:szCs w:val="22"/>
            <w:bdr w:val="none" w:sz="0" w:space="0" w:color="auto"/>
            <w:lang w:val="en-GB" w:eastAsia="en-GB"/>
          </w:rPr>
          <w:id w:val="1677002426"/>
          <w:citation/>
        </w:sdtPr>
        <w:sdtEndPr/>
        <w:sdtContent>
          <w:r w:rsidR="00E8587B">
            <w:rPr>
              <w:rFonts w:ascii="Arial" w:eastAsia="Times New Roman" w:hAnsi="Arial" w:cs="Arial"/>
              <w:sz w:val="22"/>
              <w:szCs w:val="22"/>
              <w:bdr w:val="none" w:sz="0" w:space="0" w:color="auto"/>
              <w:lang w:val="en-GB" w:eastAsia="en-GB"/>
            </w:rPr>
            <w:fldChar w:fldCharType="begin"/>
          </w:r>
          <w:r w:rsidR="00E8587B">
            <w:rPr>
              <w:rFonts w:ascii="Arial" w:eastAsia="Times New Roman" w:hAnsi="Arial" w:cs="Arial"/>
              <w:sz w:val="22"/>
              <w:szCs w:val="22"/>
              <w:bdr w:val="none" w:sz="0" w:space="0" w:color="auto"/>
              <w:lang w:val="en-GB" w:eastAsia="en-GB"/>
            </w:rPr>
            <w:instrText xml:space="preserve"> CITATION Ful20 \l 2057 </w:instrText>
          </w:r>
          <w:r w:rsidR="00E8587B">
            <w:rPr>
              <w:rFonts w:ascii="Arial" w:eastAsia="Times New Roman" w:hAnsi="Arial" w:cs="Arial"/>
              <w:sz w:val="22"/>
              <w:szCs w:val="22"/>
              <w:bdr w:val="none" w:sz="0" w:space="0" w:color="auto"/>
              <w:lang w:val="en-GB" w:eastAsia="en-GB"/>
            </w:rPr>
            <w:fldChar w:fldCharType="separate"/>
          </w:r>
          <w:r w:rsidR="00E8587B" w:rsidRPr="00E8587B">
            <w:rPr>
              <w:rFonts w:ascii="Arial" w:eastAsia="Times New Roman" w:hAnsi="Arial" w:cs="Arial"/>
              <w:noProof/>
              <w:sz w:val="22"/>
              <w:szCs w:val="22"/>
              <w:bdr w:val="none" w:sz="0" w:space="0" w:color="auto"/>
              <w:lang w:val="en-GB" w:eastAsia="en-GB"/>
            </w:rPr>
            <w:t>(Fullan, 2020)</w:t>
          </w:r>
          <w:r w:rsidR="00E8587B">
            <w:rPr>
              <w:rFonts w:ascii="Arial" w:eastAsia="Times New Roman" w:hAnsi="Arial" w:cs="Arial"/>
              <w:sz w:val="22"/>
              <w:szCs w:val="22"/>
              <w:bdr w:val="none" w:sz="0" w:space="0" w:color="auto"/>
              <w:lang w:val="en-GB" w:eastAsia="en-GB"/>
            </w:rPr>
            <w:fldChar w:fldCharType="end"/>
          </w:r>
        </w:sdtContent>
      </w:sdt>
      <w:r w:rsidR="00E8587B">
        <w:rPr>
          <w:rFonts w:ascii="Arial" w:eastAsia="Times New Roman" w:hAnsi="Arial" w:cs="Arial"/>
          <w:sz w:val="22"/>
          <w:szCs w:val="22"/>
          <w:bdr w:val="none" w:sz="0" w:space="0" w:color="auto"/>
          <w:lang w:val="en-GB" w:eastAsia="en-GB"/>
        </w:rPr>
        <w:t>.</w:t>
      </w:r>
    </w:p>
    <w:p w14:paraId="7279F5E4" w14:textId="77777777" w:rsidR="00AF16EF" w:rsidRPr="00D7313F" w:rsidRDefault="00AF16EF" w:rsidP="006363FD">
      <w:pPr>
        <w:rPr>
          <w:rFonts w:ascii="Arial" w:hAnsi="Arial" w:cs="Arial"/>
          <w:color w:val="000000" w:themeColor="text1"/>
          <w:sz w:val="22"/>
          <w:szCs w:val="22"/>
        </w:rPr>
      </w:pPr>
    </w:p>
    <w:p w14:paraId="11C79F9C" w14:textId="77777777" w:rsidR="004C7BE0" w:rsidRPr="00CE28EE" w:rsidRDefault="004C7BE0" w:rsidP="004C7BE0">
      <w:pPr>
        <w:rPr>
          <w:rFonts w:ascii="Arial" w:eastAsia="Times New Roman" w:hAnsi="Arial" w:cs="Arial"/>
          <w:sz w:val="22"/>
          <w:szCs w:val="22"/>
          <w:bdr w:val="none" w:sz="0" w:space="0" w:color="auto"/>
          <w:lang w:val="en-GB" w:eastAsia="en-GB"/>
        </w:rPr>
      </w:pPr>
      <w:r w:rsidRPr="00CE28EE">
        <w:rPr>
          <w:rFonts w:ascii="Arial" w:eastAsia="Times New Roman" w:hAnsi="Arial" w:cs="Arial"/>
          <w:sz w:val="22"/>
          <w:szCs w:val="22"/>
          <w:bdr w:val="none" w:sz="0" w:space="0" w:color="auto"/>
          <w:lang w:val="en-GB" w:eastAsia="en-GB"/>
        </w:rPr>
        <w:t xml:space="preserve">I recognised that I needed to establish a clear framework and robust project timeline. That I should have had early consultation with the key stakeholders to gather their input and gain their trust and buy-in. That I needed clear communication channels to improve efficiency. </w:t>
      </w:r>
    </w:p>
    <w:p w14:paraId="65A303E6" w14:textId="77777777" w:rsidR="00B04F85" w:rsidRDefault="00B04F85" w:rsidP="006363FD">
      <w:pPr>
        <w:rPr>
          <w:rFonts w:ascii="Arial" w:hAnsi="Arial" w:cs="Arial"/>
          <w:color w:val="4472C4" w:themeColor="accent1"/>
          <w:sz w:val="22"/>
          <w:szCs w:val="22"/>
        </w:rPr>
      </w:pPr>
    </w:p>
    <w:p w14:paraId="53A6B32D" w14:textId="77777777" w:rsidR="004C7BE0" w:rsidRPr="00CE28EE" w:rsidRDefault="004C7BE0" w:rsidP="004C7BE0">
      <w:pPr>
        <w:rPr>
          <w:rFonts w:ascii="Arial" w:eastAsia="Times New Roman" w:hAnsi="Arial" w:cs="Arial"/>
          <w:color w:val="4472C4" w:themeColor="accent1"/>
          <w:sz w:val="22"/>
          <w:szCs w:val="22"/>
          <w:bdr w:val="none" w:sz="0" w:space="0" w:color="auto"/>
          <w:lang w:val="en-GB" w:eastAsia="en-GB"/>
        </w:rPr>
      </w:pPr>
      <w:r w:rsidRPr="00CE28EE">
        <w:rPr>
          <w:rFonts w:ascii="Arial" w:eastAsia="Times New Roman" w:hAnsi="Arial" w:cs="Arial"/>
          <w:sz w:val="22"/>
          <w:szCs w:val="22"/>
          <w:bdr w:val="none" w:sz="0" w:space="0" w:color="auto"/>
          <w:lang w:val="en-GB" w:eastAsia="en-GB"/>
        </w:rPr>
        <w:t xml:space="preserve">I learnt the importance of personal development, which came from this experience and reflecting upon my actions, the need for self-understanding and self-management. As I result, I have taken part in a programme called the Senior Leaders Experience. </w:t>
      </w:r>
    </w:p>
    <w:p w14:paraId="5222EC31" w14:textId="77777777" w:rsidR="00977121" w:rsidRDefault="00977121" w:rsidP="006363FD">
      <w:pPr>
        <w:rPr>
          <w:rFonts w:ascii="Arial" w:hAnsi="Arial" w:cs="Arial"/>
          <w:color w:val="4472C4" w:themeColor="accent1"/>
          <w:sz w:val="22"/>
          <w:szCs w:val="22"/>
        </w:rPr>
      </w:pPr>
    </w:p>
    <w:p w14:paraId="6C83134C" w14:textId="063D3139" w:rsidR="004C7BE0" w:rsidRPr="00CE28EE" w:rsidRDefault="004C7BE0" w:rsidP="004C7BE0">
      <w:pPr>
        <w:rPr>
          <w:rFonts w:ascii="Arial" w:eastAsia="Times New Roman" w:hAnsi="Arial" w:cs="Arial"/>
          <w:color w:val="000000" w:themeColor="text1"/>
          <w:sz w:val="22"/>
          <w:szCs w:val="22"/>
          <w:bdr w:val="none" w:sz="0" w:space="0" w:color="auto"/>
          <w:lang w:val="en-GB" w:eastAsia="en-GB"/>
        </w:rPr>
      </w:pPr>
      <w:r w:rsidRPr="00CE28EE">
        <w:rPr>
          <w:rFonts w:ascii="Arial" w:eastAsia="Times New Roman" w:hAnsi="Arial" w:cs="Arial"/>
          <w:color w:val="000000" w:themeColor="text1"/>
          <w:sz w:val="22"/>
          <w:szCs w:val="22"/>
          <w:bdr w:val="none" w:sz="0" w:space="0" w:color="auto"/>
          <w:lang w:val="en-GB" w:eastAsia="en-GB"/>
        </w:rPr>
        <w:t>I also learnt the importance of having individuals who ha</w:t>
      </w:r>
      <w:r w:rsidR="00C64604">
        <w:rPr>
          <w:rFonts w:ascii="Arial" w:eastAsia="Times New Roman" w:hAnsi="Arial" w:cs="Arial"/>
          <w:color w:val="000000" w:themeColor="text1"/>
          <w:sz w:val="22"/>
          <w:szCs w:val="22"/>
          <w:bdr w:val="none" w:sz="0" w:space="0" w:color="auto"/>
          <w:lang w:val="en-GB" w:eastAsia="en-GB"/>
        </w:rPr>
        <w:t>ve</w:t>
      </w:r>
      <w:r w:rsidRPr="00CE28EE">
        <w:rPr>
          <w:rFonts w:ascii="Arial" w:eastAsia="Times New Roman" w:hAnsi="Arial" w:cs="Arial"/>
          <w:color w:val="000000" w:themeColor="text1"/>
          <w:sz w:val="22"/>
          <w:szCs w:val="22"/>
          <w:bdr w:val="none" w:sz="0" w:space="0" w:color="auto"/>
          <w:lang w:val="en-GB" w:eastAsia="en-GB"/>
        </w:rPr>
        <w:t xml:space="preserve"> current in depth operational experience</w:t>
      </w:r>
      <w:r w:rsidR="00C64604">
        <w:rPr>
          <w:rFonts w:ascii="Arial" w:eastAsia="Times New Roman" w:hAnsi="Arial" w:cs="Arial"/>
          <w:color w:val="000000" w:themeColor="text1"/>
          <w:sz w:val="22"/>
          <w:szCs w:val="22"/>
          <w:bdr w:val="none" w:sz="0" w:space="0" w:color="auto"/>
          <w:lang w:val="en-GB" w:eastAsia="en-GB"/>
        </w:rPr>
        <w:t xml:space="preserve"> form the offset</w:t>
      </w:r>
      <w:r w:rsidRPr="00CE28EE">
        <w:rPr>
          <w:rFonts w:ascii="Arial" w:eastAsia="Times New Roman" w:hAnsi="Arial" w:cs="Arial"/>
          <w:color w:val="000000" w:themeColor="text1"/>
          <w:sz w:val="22"/>
          <w:szCs w:val="22"/>
          <w:bdr w:val="none" w:sz="0" w:space="0" w:color="auto"/>
          <w:lang w:val="en-GB" w:eastAsia="en-GB"/>
        </w:rPr>
        <w:t>, as on reflection there were areas that I believe could have been</w:t>
      </w:r>
      <w:r w:rsidR="00C64604">
        <w:rPr>
          <w:rFonts w:ascii="Arial" w:eastAsia="Times New Roman" w:hAnsi="Arial" w:cs="Arial"/>
          <w:color w:val="000000" w:themeColor="text1"/>
          <w:sz w:val="22"/>
          <w:szCs w:val="22"/>
          <w:bdr w:val="none" w:sz="0" w:space="0" w:color="auto"/>
          <w:lang w:val="en-GB" w:eastAsia="en-GB"/>
        </w:rPr>
        <w:t xml:space="preserve"> improved</w:t>
      </w:r>
      <w:r w:rsidRPr="00CE28EE">
        <w:rPr>
          <w:rFonts w:ascii="Arial" w:eastAsia="Times New Roman" w:hAnsi="Arial" w:cs="Arial"/>
          <w:color w:val="000000" w:themeColor="text1"/>
          <w:sz w:val="22"/>
          <w:szCs w:val="22"/>
          <w:bdr w:val="none" w:sz="0" w:space="0" w:color="auto"/>
          <w:lang w:val="en-GB" w:eastAsia="en-GB"/>
        </w:rPr>
        <w:t>, such as</w:t>
      </w:r>
      <w:r w:rsidR="00C64604">
        <w:rPr>
          <w:rFonts w:ascii="Arial" w:eastAsia="Times New Roman" w:hAnsi="Arial" w:cs="Arial"/>
          <w:color w:val="000000" w:themeColor="text1"/>
          <w:sz w:val="22"/>
          <w:szCs w:val="22"/>
          <w:bdr w:val="none" w:sz="0" w:space="0" w:color="auto"/>
          <w:lang w:val="en-GB" w:eastAsia="en-GB"/>
        </w:rPr>
        <w:t xml:space="preserve"> experienced </w:t>
      </w:r>
      <w:r w:rsidRPr="00CE28EE">
        <w:rPr>
          <w:rFonts w:ascii="Arial" w:eastAsia="Times New Roman" w:hAnsi="Arial" w:cs="Arial"/>
          <w:color w:val="000000" w:themeColor="text1"/>
          <w:sz w:val="22"/>
          <w:szCs w:val="22"/>
          <w:bdr w:val="none" w:sz="0" w:space="0" w:color="auto"/>
          <w:lang w:val="en-GB" w:eastAsia="en-GB"/>
        </w:rPr>
        <w:t xml:space="preserve">floor walkers at the time of go-live. </w:t>
      </w:r>
    </w:p>
    <w:p w14:paraId="71801045" w14:textId="77777777" w:rsidR="00977121" w:rsidRDefault="00977121" w:rsidP="006363FD">
      <w:pPr>
        <w:rPr>
          <w:rFonts w:ascii="Arial" w:hAnsi="Arial" w:cs="Arial"/>
          <w:color w:val="4472C4" w:themeColor="accent1"/>
          <w:sz w:val="22"/>
          <w:szCs w:val="22"/>
        </w:rPr>
      </w:pPr>
    </w:p>
    <w:p w14:paraId="0B8B6BA9" w14:textId="30F2997B" w:rsidR="00A72951" w:rsidRPr="00CE28EE" w:rsidRDefault="00A72951" w:rsidP="00A72951">
      <w:pPr>
        <w:rPr>
          <w:rFonts w:ascii="Arial" w:hAnsi="Arial" w:cs="Arial"/>
          <w:color w:val="4472C4" w:themeColor="accent1"/>
          <w:sz w:val="22"/>
          <w:szCs w:val="22"/>
        </w:rPr>
      </w:pPr>
      <w:r w:rsidRPr="00CE28EE">
        <w:rPr>
          <w:rFonts w:ascii="Arial" w:eastAsia="Times New Roman" w:hAnsi="Arial" w:cs="Arial"/>
          <w:color w:val="000000" w:themeColor="text1"/>
          <w:sz w:val="22"/>
          <w:szCs w:val="22"/>
          <w:bdr w:val="none" w:sz="0" w:space="0" w:color="auto"/>
          <w:lang w:val="en-GB" w:eastAsia="en-GB"/>
        </w:rPr>
        <w:t xml:space="preserve">This experience taught me that there is no right </w:t>
      </w:r>
      <w:r w:rsidR="00C64604">
        <w:rPr>
          <w:rFonts w:ascii="Arial" w:eastAsia="Times New Roman" w:hAnsi="Arial" w:cs="Arial"/>
          <w:color w:val="000000" w:themeColor="text1"/>
          <w:sz w:val="22"/>
          <w:szCs w:val="22"/>
          <w:bdr w:val="none" w:sz="0" w:space="0" w:color="auto"/>
          <w:lang w:val="en-GB" w:eastAsia="en-GB"/>
        </w:rPr>
        <w:t>or</w:t>
      </w:r>
      <w:r w:rsidRPr="00CE28EE">
        <w:rPr>
          <w:rFonts w:ascii="Arial" w:eastAsia="Times New Roman" w:hAnsi="Arial" w:cs="Arial"/>
          <w:color w:val="000000" w:themeColor="text1"/>
          <w:sz w:val="22"/>
          <w:szCs w:val="22"/>
          <w:bdr w:val="none" w:sz="0" w:space="0" w:color="auto"/>
          <w:lang w:val="en-GB" w:eastAsia="en-GB"/>
        </w:rPr>
        <w:t xml:space="preserve"> wrong leadership style, all have a part to play, dependant on the circumstances / situation and individuals concerned. Whilst the transactional style was not my preferred style, I saw value in leading and directing during the intervention exercises. This allowed me to maintain order and discipline whilst deploying quickly and effectively. </w:t>
      </w:r>
    </w:p>
    <w:p w14:paraId="3696C024" w14:textId="77777777" w:rsidR="004C7BE0" w:rsidRDefault="004C7BE0" w:rsidP="006363FD">
      <w:pPr>
        <w:rPr>
          <w:rFonts w:ascii="Arial" w:hAnsi="Arial" w:cs="Arial"/>
          <w:color w:val="4472C4" w:themeColor="accent1"/>
          <w:sz w:val="22"/>
          <w:szCs w:val="22"/>
        </w:rPr>
      </w:pPr>
    </w:p>
    <w:p w14:paraId="3C170D90" w14:textId="53AFB962" w:rsidR="005F5640" w:rsidRPr="00CE28EE" w:rsidRDefault="005F5640" w:rsidP="005F5640">
      <w:pPr>
        <w:rPr>
          <w:rFonts w:ascii="Arial" w:hAnsi="Arial" w:cs="Arial"/>
          <w:b/>
          <w:bCs/>
          <w:color w:val="000000" w:themeColor="text1"/>
          <w:sz w:val="22"/>
          <w:szCs w:val="22"/>
          <w:u w:val="single"/>
        </w:rPr>
      </w:pPr>
    </w:p>
    <w:p w14:paraId="74F1BEFF" w14:textId="3FADB5C2" w:rsidR="005F5640" w:rsidRPr="00CE28EE" w:rsidRDefault="005F5640" w:rsidP="005F5640">
      <w:pPr>
        <w:rPr>
          <w:rFonts w:ascii="Arial" w:hAnsi="Arial" w:cs="Arial"/>
          <w:b/>
          <w:bCs/>
          <w:color w:val="000000" w:themeColor="text1"/>
          <w:sz w:val="22"/>
          <w:szCs w:val="22"/>
          <w:u w:val="single"/>
        </w:rPr>
      </w:pPr>
      <w:r w:rsidRPr="00CE28EE">
        <w:rPr>
          <w:rFonts w:ascii="Arial" w:hAnsi="Arial" w:cs="Arial"/>
          <w:b/>
          <w:bCs/>
          <w:color w:val="000000" w:themeColor="text1"/>
          <w:sz w:val="22"/>
          <w:szCs w:val="22"/>
          <w:u w:val="single"/>
        </w:rPr>
        <w:t xml:space="preserve">Action Plan </w:t>
      </w:r>
    </w:p>
    <w:p w14:paraId="23EB5556" w14:textId="77777777" w:rsidR="005F5640" w:rsidRPr="00CE28EE" w:rsidRDefault="005F5640" w:rsidP="005F5640">
      <w:pPr>
        <w:rPr>
          <w:rFonts w:ascii="Arial" w:hAnsi="Arial" w:cs="Arial"/>
          <w:color w:val="4472C4" w:themeColor="accent1"/>
          <w:sz w:val="22"/>
          <w:szCs w:val="22"/>
        </w:rPr>
      </w:pPr>
    </w:p>
    <w:p w14:paraId="79713AEB" w14:textId="3E171A44" w:rsidR="005F5640" w:rsidRPr="00CE28EE" w:rsidRDefault="005F5640" w:rsidP="005F5640">
      <w:pPr>
        <w:rPr>
          <w:rFonts w:ascii="Arial" w:hAnsi="Arial" w:cs="Arial"/>
          <w:color w:val="000000" w:themeColor="text1"/>
          <w:sz w:val="22"/>
          <w:szCs w:val="22"/>
        </w:rPr>
      </w:pPr>
      <w:r w:rsidRPr="00CE28EE">
        <w:rPr>
          <w:rFonts w:ascii="Arial" w:hAnsi="Arial" w:cs="Arial"/>
          <w:color w:val="000000" w:themeColor="text1"/>
          <w:sz w:val="22"/>
          <w:szCs w:val="22"/>
        </w:rPr>
        <w:t>The key areas for future projects are:</w:t>
      </w:r>
    </w:p>
    <w:p w14:paraId="4D901CBF" w14:textId="77777777" w:rsidR="005F5640" w:rsidRPr="00CE28EE" w:rsidRDefault="005F5640" w:rsidP="005F5640">
      <w:pPr>
        <w:rPr>
          <w:rFonts w:ascii="Arial" w:hAnsi="Arial" w:cs="Arial"/>
          <w:color w:val="000000" w:themeColor="text1"/>
          <w:sz w:val="22"/>
          <w:szCs w:val="22"/>
        </w:rPr>
      </w:pPr>
    </w:p>
    <w:p w14:paraId="1C9D04EA" w14:textId="03AC918B" w:rsidR="00861D70" w:rsidRPr="00CE28EE" w:rsidRDefault="00861D70" w:rsidP="005F5640">
      <w:pPr>
        <w:pStyle w:val="ListParagraph"/>
        <w:numPr>
          <w:ilvl w:val="0"/>
          <w:numId w:val="38"/>
        </w:numPr>
        <w:rPr>
          <w:rFonts w:ascii="Arial" w:hAnsi="Arial" w:cs="Arial"/>
          <w:color w:val="000000" w:themeColor="text1"/>
        </w:rPr>
      </w:pPr>
      <w:r w:rsidRPr="00CE28EE">
        <w:rPr>
          <w:rFonts w:ascii="Arial" w:eastAsia="Times New Roman" w:hAnsi="Arial" w:cs="Arial"/>
          <w:bdr w:val="none" w:sz="0" w:space="0" w:color="auto"/>
          <w:lang w:val="en-GB"/>
        </w:rPr>
        <w:t>Establish a clear framework and robust project timeline for all future projects.</w:t>
      </w:r>
    </w:p>
    <w:p w14:paraId="68831F92" w14:textId="5BBCAF95" w:rsidR="00861D70" w:rsidRPr="00CE28EE" w:rsidRDefault="00861D70" w:rsidP="005F5640">
      <w:pPr>
        <w:pStyle w:val="ListParagraph"/>
        <w:numPr>
          <w:ilvl w:val="0"/>
          <w:numId w:val="38"/>
        </w:numPr>
        <w:rPr>
          <w:rFonts w:ascii="Arial" w:hAnsi="Arial" w:cs="Arial"/>
          <w:color w:val="000000" w:themeColor="text1"/>
        </w:rPr>
      </w:pPr>
      <w:r w:rsidRPr="00CE28EE">
        <w:rPr>
          <w:rFonts w:ascii="Arial" w:eastAsia="Times New Roman" w:hAnsi="Arial" w:cs="Arial"/>
          <w:bdr w:val="none" w:sz="0" w:space="0" w:color="auto"/>
          <w:lang w:val="en-GB"/>
        </w:rPr>
        <w:t>Consult and engage with key stakeholders at the earliest opportunities on all future projects – to achieve buy-in.</w:t>
      </w:r>
    </w:p>
    <w:p w14:paraId="60C3667C" w14:textId="7F1B97C7" w:rsidR="00861D70" w:rsidRPr="00CE28EE" w:rsidRDefault="00861D70" w:rsidP="005F5640">
      <w:pPr>
        <w:pStyle w:val="ListParagraph"/>
        <w:numPr>
          <w:ilvl w:val="0"/>
          <w:numId w:val="38"/>
        </w:numPr>
        <w:rPr>
          <w:rFonts w:ascii="Arial" w:hAnsi="Arial" w:cs="Arial"/>
          <w:color w:val="000000" w:themeColor="text1"/>
        </w:rPr>
      </w:pPr>
      <w:r w:rsidRPr="00CE28EE">
        <w:rPr>
          <w:rFonts w:ascii="Arial" w:eastAsia="Times New Roman" w:hAnsi="Arial" w:cs="Arial"/>
          <w:bdr w:val="none" w:sz="0" w:space="0" w:color="auto"/>
          <w:lang w:val="en-GB"/>
        </w:rPr>
        <w:t xml:space="preserve">Create a comprehensive </w:t>
      </w:r>
      <w:r w:rsidR="008C5B0B">
        <w:rPr>
          <w:rFonts w:ascii="Arial" w:eastAsia="Times New Roman" w:hAnsi="Arial" w:cs="Arial"/>
          <w:bdr w:val="none" w:sz="0" w:space="0" w:color="auto"/>
          <w:lang w:val="en-GB"/>
        </w:rPr>
        <w:t>C</w:t>
      </w:r>
      <w:r w:rsidRPr="00CE28EE">
        <w:rPr>
          <w:rFonts w:ascii="Arial" w:eastAsia="Times New Roman" w:hAnsi="Arial" w:cs="Arial"/>
          <w:bdr w:val="none" w:sz="0" w:space="0" w:color="auto"/>
          <w:lang w:val="en-GB"/>
        </w:rPr>
        <w:t xml:space="preserve">ommunication Strategy. </w:t>
      </w:r>
    </w:p>
    <w:p w14:paraId="6AE76654" w14:textId="0E584011" w:rsidR="005F5640" w:rsidRPr="00CE28EE" w:rsidRDefault="00861D70" w:rsidP="005F5640">
      <w:pPr>
        <w:pStyle w:val="ListParagraph"/>
        <w:numPr>
          <w:ilvl w:val="0"/>
          <w:numId w:val="38"/>
        </w:numPr>
        <w:rPr>
          <w:rFonts w:ascii="Arial" w:hAnsi="Arial" w:cs="Arial"/>
          <w:color w:val="000000" w:themeColor="text1"/>
        </w:rPr>
      </w:pPr>
      <w:r w:rsidRPr="00CE28EE">
        <w:rPr>
          <w:rFonts w:ascii="Arial" w:hAnsi="Arial" w:cs="Arial"/>
          <w:color w:val="000000" w:themeColor="text1"/>
        </w:rPr>
        <w:t>Reflect and adapt leadership style to suit the individual and situation.</w:t>
      </w:r>
    </w:p>
    <w:p w14:paraId="29DF2A9C" w14:textId="32F5F6C8" w:rsidR="005F5640" w:rsidRPr="00CE28EE" w:rsidRDefault="00861D70" w:rsidP="0077510A">
      <w:pPr>
        <w:pStyle w:val="ListParagraph"/>
        <w:numPr>
          <w:ilvl w:val="0"/>
          <w:numId w:val="38"/>
        </w:numPr>
        <w:rPr>
          <w:rFonts w:ascii="Arial" w:hAnsi="Arial" w:cs="Arial"/>
          <w:color w:val="000000" w:themeColor="text1"/>
        </w:rPr>
      </w:pPr>
      <w:r w:rsidRPr="00CE28EE">
        <w:rPr>
          <w:rFonts w:ascii="Arial" w:hAnsi="Arial" w:cs="Arial"/>
          <w:color w:val="000000" w:themeColor="text1"/>
        </w:rPr>
        <w:lastRenderedPageBreak/>
        <w:t>Ensure that any future learning is captured and learnt from</w:t>
      </w:r>
      <w:r w:rsidR="008C5B0B">
        <w:rPr>
          <w:rFonts w:ascii="Arial" w:hAnsi="Arial" w:cs="Arial"/>
          <w:color w:val="000000" w:themeColor="text1"/>
        </w:rPr>
        <w:t>, e</w:t>
      </w:r>
      <w:r w:rsidR="0077510A" w:rsidRPr="00CE28EE">
        <w:rPr>
          <w:rFonts w:ascii="Arial" w:hAnsi="Arial" w:cs="Arial"/>
          <w:color w:val="000000" w:themeColor="text1"/>
        </w:rPr>
        <w:t>nsur</w:t>
      </w:r>
      <w:r w:rsidR="008C5B0B">
        <w:rPr>
          <w:rFonts w:ascii="Arial" w:hAnsi="Arial" w:cs="Arial"/>
          <w:color w:val="000000" w:themeColor="text1"/>
        </w:rPr>
        <w:t>ing</w:t>
      </w:r>
      <w:r w:rsidR="0077510A" w:rsidRPr="00CE28EE">
        <w:rPr>
          <w:rFonts w:ascii="Arial" w:hAnsi="Arial" w:cs="Arial"/>
          <w:color w:val="000000" w:themeColor="text1"/>
        </w:rPr>
        <w:t xml:space="preserve"> that post project reviews are documented and conducted. </w:t>
      </w:r>
    </w:p>
    <w:p w14:paraId="105D72E4" w14:textId="0BC7E61D" w:rsidR="00861D70" w:rsidRDefault="00861D70" w:rsidP="005F5640">
      <w:pPr>
        <w:pStyle w:val="ListParagraph"/>
        <w:numPr>
          <w:ilvl w:val="0"/>
          <w:numId w:val="38"/>
        </w:numPr>
        <w:rPr>
          <w:rFonts w:ascii="Arial" w:hAnsi="Arial" w:cs="Arial"/>
          <w:color w:val="000000" w:themeColor="text1"/>
        </w:rPr>
      </w:pPr>
      <w:r w:rsidRPr="00CE28EE">
        <w:rPr>
          <w:rFonts w:ascii="Arial" w:hAnsi="Arial" w:cs="Arial"/>
          <w:color w:val="000000" w:themeColor="text1"/>
        </w:rPr>
        <w:t>Develop preventative strategies – such as key check-ins / intervention exercises at key m</w:t>
      </w:r>
      <w:r w:rsidR="0077510A" w:rsidRPr="00CE28EE">
        <w:rPr>
          <w:rFonts w:ascii="Arial" w:hAnsi="Arial" w:cs="Arial"/>
          <w:color w:val="000000" w:themeColor="text1"/>
        </w:rPr>
        <w:t>il</w:t>
      </w:r>
      <w:r w:rsidRPr="00CE28EE">
        <w:rPr>
          <w:rFonts w:ascii="Arial" w:hAnsi="Arial" w:cs="Arial"/>
          <w:color w:val="000000" w:themeColor="text1"/>
        </w:rPr>
        <w:t xml:space="preserve">estones. </w:t>
      </w:r>
    </w:p>
    <w:p w14:paraId="7499D7B7" w14:textId="17578B02" w:rsidR="008C5B0B" w:rsidRDefault="008C5B0B" w:rsidP="005F5640">
      <w:pPr>
        <w:pStyle w:val="ListParagraph"/>
        <w:numPr>
          <w:ilvl w:val="0"/>
          <w:numId w:val="38"/>
        </w:numPr>
        <w:rPr>
          <w:rFonts w:ascii="Arial" w:hAnsi="Arial" w:cs="Arial"/>
          <w:color w:val="000000" w:themeColor="text1"/>
        </w:rPr>
      </w:pPr>
      <w:r>
        <w:rPr>
          <w:rFonts w:ascii="Arial" w:hAnsi="Arial" w:cs="Arial"/>
          <w:color w:val="000000" w:themeColor="text1"/>
        </w:rPr>
        <w:t>Personal and Team development</w:t>
      </w:r>
      <w:r w:rsidR="00C64604">
        <w:rPr>
          <w:rFonts w:ascii="Arial" w:hAnsi="Arial" w:cs="Arial"/>
          <w:color w:val="000000" w:themeColor="text1"/>
        </w:rPr>
        <w:t>.</w:t>
      </w:r>
    </w:p>
    <w:p w14:paraId="3EEA7E26" w14:textId="75413735" w:rsidR="0077510A" w:rsidRPr="008C5B0B" w:rsidRDefault="0077510A" w:rsidP="008C5B0B">
      <w:pPr>
        <w:pStyle w:val="ListParagraph"/>
        <w:numPr>
          <w:ilvl w:val="0"/>
          <w:numId w:val="38"/>
        </w:numPr>
        <w:rPr>
          <w:rFonts w:ascii="Arial" w:hAnsi="Arial" w:cs="Arial"/>
          <w:color w:val="000000" w:themeColor="text1"/>
        </w:rPr>
      </w:pPr>
      <w:r w:rsidRPr="008C5B0B">
        <w:rPr>
          <w:rFonts w:ascii="Arial" w:hAnsi="Arial" w:cs="Arial"/>
          <w:color w:val="000000" w:themeColor="text1"/>
        </w:rPr>
        <w:t xml:space="preserve">Implement changes by setting SMART goals that are clear, attainable and timely. Develop a detailed plan to record reflections, creating a clear path for future growth and improvement. </w:t>
      </w:r>
    </w:p>
    <w:p w14:paraId="36E2B711" w14:textId="0CD32CEA" w:rsidR="00CE28EE" w:rsidRPr="00EE4BEE" w:rsidRDefault="0077510A" w:rsidP="00CE28EE">
      <w:pPr>
        <w:pStyle w:val="ListParagraph"/>
        <w:numPr>
          <w:ilvl w:val="0"/>
          <w:numId w:val="39"/>
        </w:numPr>
        <w:rPr>
          <w:rFonts w:ascii="Arial" w:hAnsi="Arial" w:cs="Arial"/>
          <w:color w:val="000000" w:themeColor="text1"/>
        </w:rPr>
      </w:pPr>
      <w:r w:rsidRPr="00CE28EE">
        <w:rPr>
          <w:rFonts w:ascii="Arial" w:hAnsi="Arial" w:cs="Arial"/>
          <w:color w:val="000000" w:themeColor="text1"/>
        </w:rPr>
        <w:t xml:space="preserve">Review and adjust through a reflective cycle, such as Gibbs. </w:t>
      </w:r>
      <w:r w:rsidR="00E96526" w:rsidRPr="001B7FA6">
        <w:rPr>
          <w:rFonts w:ascii="Arial" w:hAnsi="Arial" w:cs="Arial"/>
          <w:color w:val="ED7D31" w:themeColor="accent2"/>
        </w:rPr>
        <w:t xml:space="preserve"> </w:t>
      </w:r>
    </w:p>
    <w:p w14:paraId="3BE64DC9" w14:textId="77777777" w:rsidR="00EE4BEE" w:rsidRDefault="00EE4BEE" w:rsidP="00EE4BEE">
      <w:pPr>
        <w:rPr>
          <w:rFonts w:ascii="Arial" w:hAnsi="Arial" w:cs="Arial"/>
          <w:color w:val="000000" w:themeColor="text1"/>
        </w:rPr>
      </w:pPr>
    </w:p>
    <w:p w14:paraId="20AFFB70" w14:textId="77777777" w:rsidR="00EE4BEE" w:rsidRDefault="00EE4BEE" w:rsidP="00EE4BEE">
      <w:pPr>
        <w:rPr>
          <w:rFonts w:ascii="Arial" w:hAnsi="Arial" w:cs="Arial"/>
          <w:color w:val="000000" w:themeColor="text1"/>
        </w:rPr>
      </w:pPr>
    </w:p>
    <w:p w14:paraId="355531C3" w14:textId="77777777" w:rsidR="00EE4BEE" w:rsidRDefault="00EE4BEE" w:rsidP="00EE4BEE">
      <w:pPr>
        <w:rPr>
          <w:rFonts w:ascii="Arial" w:hAnsi="Arial" w:cs="Arial"/>
          <w:color w:val="000000" w:themeColor="text1"/>
        </w:rPr>
      </w:pPr>
    </w:p>
    <w:p w14:paraId="0AF6E5CA" w14:textId="77777777" w:rsidR="00EE4BEE" w:rsidRDefault="00EE4BEE" w:rsidP="00EE4BEE">
      <w:pPr>
        <w:rPr>
          <w:rFonts w:ascii="Arial" w:hAnsi="Arial" w:cs="Arial"/>
          <w:color w:val="000000" w:themeColor="text1"/>
        </w:rPr>
      </w:pPr>
    </w:p>
    <w:p w14:paraId="18B9DC34" w14:textId="77777777" w:rsidR="00EE4BEE" w:rsidRDefault="00EE4BEE" w:rsidP="00EE4BEE">
      <w:pPr>
        <w:rPr>
          <w:rFonts w:ascii="Arial" w:hAnsi="Arial" w:cs="Arial"/>
          <w:color w:val="000000" w:themeColor="text1"/>
        </w:rPr>
      </w:pPr>
    </w:p>
    <w:p w14:paraId="447D2895" w14:textId="77777777" w:rsidR="00EE4BEE" w:rsidRDefault="00EE4BEE" w:rsidP="00EE4BEE">
      <w:pPr>
        <w:rPr>
          <w:rFonts w:ascii="Arial" w:hAnsi="Arial" w:cs="Arial"/>
          <w:color w:val="000000" w:themeColor="text1"/>
        </w:rPr>
      </w:pPr>
    </w:p>
    <w:p w14:paraId="36A4438C" w14:textId="77777777" w:rsidR="00EE4BEE" w:rsidRDefault="00EE4BEE" w:rsidP="00EE4BEE">
      <w:pPr>
        <w:rPr>
          <w:rFonts w:ascii="Arial" w:hAnsi="Arial" w:cs="Arial"/>
          <w:color w:val="000000" w:themeColor="text1"/>
        </w:rPr>
      </w:pPr>
    </w:p>
    <w:p w14:paraId="2595A0FC" w14:textId="77777777" w:rsidR="00EE4BEE" w:rsidRDefault="00EE4BEE" w:rsidP="00EE4BEE">
      <w:pPr>
        <w:rPr>
          <w:rFonts w:ascii="Arial" w:hAnsi="Arial" w:cs="Arial"/>
          <w:color w:val="000000" w:themeColor="text1"/>
        </w:rPr>
      </w:pPr>
    </w:p>
    <w:p w14:paraId="57DD825A" w14:textId="77777777" w:rsidR="00EE4BEE" w:rsidRDefault="00EE4BEE" w:rsidP="00EE4BEE">
      <w:pPr>
        <w:rPr>
          <w:rFonts w:ascii="Arial" w:hAnsi="Arial" w:cs="Arial"/>
          <w:color w:val="000000" w:themeColor="text1"/>
        </w:rPr>
      </w:pPr>
    </w:p>
    <w:p w14:paraId="646C3AA0" w14:textId="77777777" w:rsidR="00EE4BEE" w:rsidRDefault="00EE4BEE" w:rsidP="00EE4BEE">
      <w:pPr>
        <w:rPr>
          <w:rFonts w:ascii="Arial" w:hAnsi="Arial" w:cs="Arial"/>
          <w:color w:val="000000" w:themeColor="text1"/>
        </w:rPr>
      </w:pPr>
    </w:p>
    <w:p w14:paraId="75457FAD" w14:textId="77777777" w:rsidR="00EE4BEE" w:rsidRDefault="00EE4BEE" w:rsidP="00EE4BEE">
      <w:pPr>
        <w:rPr>
          <w:rFonts w:ascii="Arial" w:hAnsi="Arial" w:cs="Arial"/>
          <w:color w:val="000000" w:themeColor="text1"/>
        </w:rPr>
      </w:pPr>
    </w:p>
    <w:p w14:paraId="5F44FC0B" w14:textId="77777777" w:rsidR="00EE4BEE" w:rsidRDefault="00EE4BEE" w:rsidP="00EE4BEE">
      <w:pPr>
        <w:rPr>
          <w:rFonts w:ascii="Arial" w:hAnsi="Arial" w:cs="Arial"/>
          <w:color w:val="000000" w:themeColor="text1"/>
        </w:rPr>
      </w:pPr>
    </w:p>
    <w:p w14:paraId="55BD3FB2" w14:textId="77777777" w:rsidR="00EE4BEE" w:rsidRDefault="00EE4BEE" w:rsidP="00EE4BEE">
      <w:pPr>
        <w:rPr>
          <w:rFonts w:ascii="Arial" w:hAnsi="Arial" w:cs="Arial"/>
          <w:color w:val="000000" w:themeColor="text1"/>
        </w:rPr>
      </w:pPr>
    </w:p>
    <w:p w14:paraId="64B21AE8" w14:textId="77777777" w:rsidR="00EE4BEE" w:rsidRDefault="00EE4BEE" w:rsidP="00EE4BEE">
      <w:pPr>
        <w:rPr>
          <w:rFonts w:ascii="Arial" w:hAnsi="Arial" w:cs="Arial"/>
          <w:color w:val="000000" w:themeColor="text1"/>
        </w:rPr>
      </w:pPr>
    </w:p>
    <w:p w14:paraId="0349DF5D" w14:textId="77777777" w:rsidR="00EE4BEE" w:rsidRDefault="00EE4BEE" w:rsidP="00EE4BEE">
      <w:pPr>
        <w:rPr>
          <w:rFonts w:ascii="Arial" w:hAnsi="Arial" w:cs="Arial"/>
          <w:color w:val="000000" w:themeColor="text1"/>
        </w:rPr>
      </w:pPr>
    </w:p>
    <w:p w14:paraId="6845A241" w14:textId="77777777" w:rsidR="00EE4BEE" w:rsidRDefault="00EE4BEE" w:rsidP="00EE4BEE">
      <w:pPr>
        <w:rPr>
          <w:rFonts w:ascii="Arial" w:hAnsi="Arial" w:cs="Arial"/>
          <w:color w:val="000000" w:themeColor="text1"/>
        </w:rPr>
      </w:pPr>
    </w:p>
    <w:p w14:paraId="72D5175E" w14:textId="77777777" w:rsidR="00EE4BEE" w:rsidRDefault="00EE4BEE" w:rsidP="00EE4BEE">
      <w:pPr>
        <w:rPr>
          <w:rFonts w:ascii="Arial" w:hAnsi="Arial" w:cs="Arial"/>
          <w:color w:val="000000" w:themeColor="text1"/>
        </w:rPr>
      </w:pPr>
    </w:p>
    <w:p w14:paraId="1E56F1D2" w14:textId="77777777" w:rsidR="00EE4BEE" w:rsidRDefault="00EE4BEE" w:rsidP="00EE4BEE">
      <w:pPr>
        <w:rPr>
          <w:rFonts w:ascii="Arial" w:hAnsi="Arial" w:cs="Arial"/>
          <w:color w:val="000000" w:themeColor="text1"/>
        </w:rPr>
      </w:pPr>
    </w:p>
    <w:p w14:paraId="5B7CF537" w14:textId="77777777" w:rsidR="00EE4BEE" w:rsidRDefault="00EE4BEE" w:rsidP="00EE4BEE">
      <w:pPr>
        <w:rPr>
          <w:rFonts w:ascii="Arial" w:hAnsi="Arial" w:cs="Arial"/>
          <w:color w:val="000000" w:themeColor="text1"/>
        </w:rPr>
      </w:pPr>
    </w:p>
    <w:p w14:paraId="7808963F" w14:textId="77777777" w:rsidR="00EE4BEE" w:rsidRDefault="00EE4BEE" w:rsidP="00EE4BEE">
      <w:pPr>
        <w:rPr>
          <w:rFonts w:ascii="Arial" w:hAnsi="Arial" w:cs="Arial"/>
          <w:color w:val="000000" w:themeColor="text1"/>
        </w:rPr>
      </w:pPr>
    </w:p>
    <w:p w14:paraId="44A1AC50" w14:textId="77777777" w:rsidR="00EE4BEE" w:rsidRDefault="00EE4BEE" w:rsidP="00EE4BEE">
      <w:pPr>
        <w:rPr>
          <w:rFonts w:ascii="Arial" w:hAnsi="Arial" w:cs="Arial"/>
          <w:color w:val="000000" w:themeColor="text1"/>
        </w:rPr>
      </w:pPr>
    </w:p>
    <w:p w14:paraId="34AEC78F" w14:textId="77777777" w:rsidR="00EE4BEE" w:rsidRDefault="00EE4BEE" w:rsidP="00EE4BEE">
      <w:pPr>
        <w:rPr>
          <w:rFonts w:ascii="Arial" w:hAnsi="Arial" w:cs="Arial"/>
          <w:color w:val="000000" w:themeColor="text1"/>
        </w:rPr>
      </w:pPr>
    </w:p>
    <w:p w14:paraId="69F27C36" w14:textId="77777777" w:rsidR="00EE4BEE" w:rsidRDefault="00EE4BEE" w:rsidP="00EE4BEE">
      <w:pPr>
        <w:rPr>
          <w:rFonts w:ascii="Arial" w:hAnsi="Arial" w:cs="Arial"/>
          <w:color w:val="000000" w:themeColor="text1"/>
        </w:rPr>
      </w:pPr>
    </w:p>
    <w:p w14:paraId="49941EF7" w14:textId="77777777" w:rsidR="00EE4BEE" w:rsidRDefault="00EE4BEE" w:rsidP="00EE4BEE">
      <w:pPr>
        <w:rPr>
          <w:rFonts w:ascii="Arial" w:hAnsi="Arial" w:cs="Arial"/>
          <w:color w:val="000000" w:themeColor="text1"/>
        </w:rPr>
      </w:pPr>
    </w:p>
    <w:p w14:paraId="63FB4FA8" w14:textId="77777777" w:rsidR="00EE4BEE" w:rsidRDefault="00EE4BEE" w:rsidP="00EE4BEE">
      <w:pPr>
        <w:rPr>
          <w:rFonts w:ascii="Arial" w:hAnsi="Arial" w:cs="Arial"/>
          <w:color w:val="000000" w:themeColor="text1"/>
        </w:rPr>
      </w:pPr>
    </w:p>
    <w:p w14:paraId="540D33FE" w14:textId="77777777" w:rsidR="00EE4BEE" w:rsidRDefault="00EE4BEE" w:rsidP="00EE4BEE">
      <w:pPr>
        <w:rPr>
          <w:rFonts w:ascii="Arial" w:hAnsi="Arial" w:cs="Arial"/>
          <w:color w:val="000000" w:themeColor="text1"/>
        </w:rPr>
      </w:pPr>
    </w:p>
    <w:sdt>
      <w:sdtPr>
        <w:rPr>
          <w:rFonts w:ascii="Times New Roman" w:eastAsia="Arial Unicode MS" w:hAnsi="Times New Roman" w:cs="Times New Roman"/>
          <w:color w:val="auto"/>
          <w:sz w:val="24"/>
          <w:szCs w:val="24"/>
          <w:bdr w:val="nil"/>
        </w:rPr>
        <w:id w:val="-542594476"/>
        <w:docPartObj>
          <w:docPartGallery w:val="Bibliographies"/>
          <w:docPartUnique/>
        </w:docPartObj>
      </w:sdtPr>
      <w:sdtEndPr>
        <w:rPr>
          <w:rFonts w:ascii="Arial" w:hAnsi="Arial" w:cs="Arial"/>
          <w:sz w:val="22"/>
          <w:szCs w:val="22"/>
        </w:rPr>
      </w:sdtEndPr>
      <w:sdtContent>
        <w:p w14:paraId="3E99AA08" w14:textId="4FB6A579" w:rsidR="00802D89" w:rsidRDefault="00802D89" w:rsidP="00802D89">
          <w:pPr>
            <w:pStyle w:val="Heading1"/>
          </w:pPr>
        </w:p>
        <w:p w14:paraId="281CC109" w14:textId="4A776C7B" w:rsidR="00EE4BEE" w:rsidRPr="00EE4BEE" w:rsidRDefault="00965861" w:rsidP="00EE4BEE">
          <w:pPr>
            <w:rPr>
              <w:rFonts w:ascii="Arial" w:hAnsi="Arial" w:cs="Arial"/>
              <w:sz w:val="22"/>
              <w:szCs w:val="22"/>
            </w:rPr>
          </w:pPr>
        </w:p>
      </w:sdtContent>
    </w:sdt>
    <w:p w14:paraId="58D10EDB" w14:textId="77777777" w:rsidR="00EE4BEE" w:rsidRPr="00EE4BEE" w:rsidRDefault="00EE4BEE" w:rsidP="00EE4BEE">
      <w:pPr>
        <w:rPr>
          <w:rFonts w:ascii="Arial" w:hAnsi="Arial" w:cs="Arial"/>
          <w:color w:val="000000" w:themeColor="text1"/>
          <w:sz w:val="22"/>
          <w:szCs w:val="22"/>
        </w:rPr>
      </w:pPr>
    </w:p>
    <w:sectPr w:rsidR="00EE4BEE" w:rsidRPr="00EE4BEE" w:rsidSect="00F41D65">
      <w:headerReference w:type="default" r:id="rId13"/>
      <w:footerReference w:type="default" r:id="rId14"/>
      <w:headerReference w:type="first" r:id="rId15"/>
      <w:footerReference w:type="first" r:id="rId16"/>
      <w:pgSz w:w="11900" w:h="16840"/>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7030FD" w14:textId="77777777" w:rsidR="007F5B6C" w:rsidRDefault="007F5B6C">
      <w:r>
        <w:separator/>
      </w:r>
    </w:p>
  </w:endnote>
  <w:endnote w:type="continuationSeparator" w:id="0">
    <w:p w14:paraId="520C332B" w14:textId="77777777" w:rsidR="007F5B6C" w:rsidRDefault="007F5B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variable"/>
    <w:sig w:usb0="00000003" w:usb1="00000000" w:usb2="00000000" w:usb3="00000000" w:csb0="00000001" w:csb1="00000000"/>
  </w:font>
  <w:font w:name="Helvetica Neue">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Carlito">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078019"/>
      <w:docPartObj>
        <w:docPartGallery w:val="Page Numbers (Bottom of Page)"/>
        <w:docPartUnique/>
      </w:docPartObj>
    </w:sdtPr>
    <w:sdtEndPr>
      <w:rPr>
        <w:noProof/>
      </w:rPr>
    </w:sdtEndPr>
    <w:sdtContent>
      <w:p w14:paraId="6B70F54D" w14:textId="59FF03FA" w:rsidR="0045495B" w:rsidRDefault="00454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62331" w14:textId="77777777" w:rsidR="0045495B" w:rsidRDefault="004549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1517848"/>
      <w:docPartObj>
        <w:docPartGallery w:val="Page Numbers (Bottom of Page)"/>
        <w:docPartUnique/>
      </w:docPartObj>
    </w:sdtPr>
    <w:sdtEndPr>
      <w:rPr>
        <w:noProof/>
      </w:rPr>
    </w:sdtEndPr>
    <w:sdtContent>
      <w:p w14:paraId="157581CB" w14:textId="764BDE2F" w:rsidR="004D69B6" w:rsidRDefault="004D69B6">
        <w:pPr>
          <w:pStyle w:val="Footer"/>
          <w:jc w:val="center"/>
        </w:pPr>
        <w:r>
          <w:t>1</w:t>
        </w:r>
        <w:r>
          <w:fldChar w:fldCharType="begin"/>
        </w:r>
        <w:r>
          <w:instrText xml:space="preserve"> PAGE   \* MERGEFORMAT </w:instrText>
        </w:r>
        <w:r>
          <w:fldChar w:fldCharType="separate"/>
        </w:r>
        <w:r>
          <w:rPr>
            <w:noProof/>
          </w:rPr>
          <w:t>2</w:t>
        </w:r>
        <w:r>
          <w:rPr>
            <w:noProof/>
          </w:rPr>
          <w:fldChar w:fldCharType="end"/>
        </w:r>
      </w:p>
    </w:sdtContent>
  </w:sdt>
  <w:p w14:paraId="59EC844E" w14:textId="77777777" w:rsidR="004F5E27" w:rsidRDefault="004F5E27">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4D882" w14:textId="77777777" w:rsidR="007F5B6C" w:rsidRDefault="007F5B6C">
      <w:r>
        <w:separator/>
      </w:r>
    </w:p>
  </w:footnote>
  <w:footnote w:type="continuationSeparator" w:id="0">
    <w:p w14:paraId="32E9077A" w14:textId="77777777" w:rsidR="007F5B6C" w:rsidRDefault="007F5B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C3DC5F" w14:textId="77777777" w:rsidR="004F5E27" w:rsidRDefault="004C349F">
    <w:pPr>
      <w:pStyle w:val="HeaderFooter"/>
    </w:pPr>
    <w:r>
      <w:rPr>
        <w:noProof/>
      </w:rPr>
      <mc:AlternateContent>
        <mc:Choice Requires="wps">
          <w:drawing>
            <wp:anchor distT="152400" distB="152400" distL="152400" distR="152400" simplePos="0" relativeHeight="251657216" behindDoc="1" locked="0" layoutInCell="1" allowOverlap="1" wp14:anchorId="7ED95E17" wp14:editId="740C25A8">
              <wp:simplePos x="0" y="0"/>
              <wp:positionH relativeFrom="page">
                <wp:posOffset>0</wp:posOffset>
              </wp:positionH>
              <wp:positionV relativeFrom="page">
                <wp:posOffset>0</wp:posOffset>
              </wp:positionV>
              <wp:extent cx="7556500" cy="10693400"/>
              <wp:effectExtent l="0" t="0" r="6350" b="0"/>
              <wp:wrapNone/>
              <wp:docPr id="1073741825" name="officeArt object" descr="Rectangle"/>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txbx>
                      <w:txbxContent>
                        <w:p w14:paraId="753625F4" w14:textId="5D5DA08B" w:rsidR="00F41D65" w:rsidRDefault="00F41D65" w:rsidP="00F41D65">
                          <w:pPr>
                            <w:jc w:val="center"/>
                          </w:pPr>
                        </w:p>
                      </w:txbxContent>
                    </wps:txbx>
                    <wps:bodyPr/>
                  </wps:wsp>
                </a:graphicData>
              </a:graphic>
            </wp:anchor>
          </w:drawing>
        </mc:Choice>
        <mc:Fallback>
          <w:pict>
            <v:roundrect w14:anchorId="7ED95E17" id="_x0000_s1029" alt="Rectangle" style="position:absolute;margin-left:0;margin-top:0;width:595pt;height:842pt;z-index:-251659264;visibility:visible;mso-wrap-style:square;mso-wrap-distance-left:12pt;mso-wrap-distance-top:12pt;mso-wrap-distance-right:12pt;mso-wrap-distance-bottom:12pt;mso-position-horizontal:absolute;mso-position-horizontal-relative:page;mso-position-vertical:absolute;mso-position-vertical-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" stroked="f" strokeweight="1pt">
              <v:stroke miterlimit="4" joinstyle="miter"/>
              <v:textbox>
                <w:txbxContent>
                  <w:p w14:paraId="753625F4" w14:textId="5D5DA08B" w:rsidR="00F41D65" w:rsidRDefault="00F41D65" w:rsidP="00F41D65">
                    <w:pPr>
                      <w:jc w:val="center"/>
                    </w:pPr>
                  </w:p>
                </w:txbxContent>
              </v:textbox>
              <w10:wrap anchorx="page" anchory="page"/>
            </v:round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17C73D" w14:textId="77777777" w:rsidR="004F5E27" w:rsidRDefault="004C349F">
    <w:pPr>
      <w:pStyle w:val="HeaderFooter"/>
    </w:pPr>
    <w:r>
      <w:rPr>
        <w:noProof/>
      </w:rPr>
      <mc:AlternateContent>
        <mc:Choice Requires="wps">
          <w:drawing>
            <wp:anchor distT="152400" distB="152400" distL="152400" distR="152400" simplePos="0" relativeHeight="251658240" behindDoc="1" locked="0" layoutInCell="1" allowOverlap="1" wp14:anchorId="1837BF2E" wp14:editId="780105A2">
              <wp:simplePos x="0" y="0"/>
              <wp:positionH relativeFrom="page">
                <wp:posOffset>0</wp:posOffset>
              </wp:positionH>
              <wp:positionV relativeFrom="page">
                <wp:posOffset>0</wp:posOffset>
              </wp:positionV>
              <wp:extent cx="7556500" cy="10693400"/>
              <wp:effectExtent l="0" t="0" r="6350" b="0"/>
              <wp:wrapNone/>
              <wp:docPr id="1073741826" name="officeArt object" descr="Rectangle"/>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txbx>
                      <w:txbxContent>
                        <w:p w14:paraId="7E2737F8" w14:textId="71CF3E3C" w:rsidR="00F41D65" w:rsidRDefault="00F41D65" w:rsidP="0045495B"/>
                      </w:txbxContent>
                    </wps:txbx>
                    <wps:bodyPr/>
                  </wps:wsp>
                </a:graphicData>
              </a:graphic>
            </wp:anchor>
          </w:drawing>
        </mc:Choice>
        <mc:Fallback>
          <w:pict>
            <v:roundrect w14:anchorId="1837BF2E" id="_x0000_s1030" alt="Rectangle" style="position:absolute;margin-left:0;margin-top:0;width:595pt;height:842pt;z-index:-251658240;visibility:visible;mso-wrap-style:square;mso-wrap-distance-left:12pt;mso-wrap-distance-top:12pt;mso-wrap-distance-right:12pt;mso-wrap-distance-bottom:12pt;mso-position-horizontal:absolute;mso-position-horizontal-relative:page;mso-position-vertical:absolute;mso-position-vertical-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" stroked="f" strokeweight="1pt">
              <v:stroke miterlimit="4" joinstyle="miter"/>
              <v:textbox>
                <w:txbxContent>
                  <w:p w14:paraId="7E2737F8" w14:textId="71CF3E3C" w:rsidR="00F41D65" w:rsidRDefault="00F41D65" w:rsidP="0045495B"/>
                </w:txbxContent>
              </v:textbox>
              <w10:wrap anchorx="page" anchory="page"/>
            </v:round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A1001"/>
    <w:multiLevelType w:val="hybridMultilevel"/>
    <w:tmpl w:val="1C4261F2"/>
    <w:numStyleLink w:val="ImportedStyle10"/>
  </w:abstractNum>
  <w:abstractNum w:abstractNumId="1" w15:restartNumberingAfterBreak="0">
    <w:nsid w:val="04670591"/>
    <w:multiLevelType w:val="multilevel"/>
    <w:tmpl w:val="6E46F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C67CAF"/>
    <w:multiLevelType w:val="hybridMultilevel"/>
    <w:tmpl w:val="4FDC404E"/>
    <w:styleLink w:val="ImportedStyle7"/>
    <w:lvl w:ilvl="0" w:tplc="3BA6CA32">
      <w:start w:val="1"/>
      <w:numFmt w:val="bullet"/>
      <w:lvlText w:val="-"/>
      <w:lvlJc w:val="left"/>
      <w:pPr>
        <w:ind w:left="10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1" w:tplc="9202E824">
      <w:start w:val="1"/>
      <w:numFmt w:val="bullet"/>
      <w:lvlText w:val="o"/>
      <w:lvlJc w:val="left"/>
      <w:pPr>
        <w:ind w:left="180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2" w:tplc="7476753E">
      <w:start w:val="1"/>
      <w:numFmt w:val="bullet"/>
      <w:lvlText w:val="▪"/>
      <w:lvlJc w:val="left"/>
      <w:pPr>
        <w:ind w:left="25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3" w:tplc="36DAC038">
      <w:start w:val="1"/>
      <w:numFmt w:val="bullet"/>
      <w:lvlText w:val="•"/>
      <w:lvlJc w:val="left"/>
      <w:pPr>
        <w:ind w:left="32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4" w:tplc="D2FA73FE">
      <w:start w:val="1"/>
      <w:numFmt w:val="bullet"/>
      <w:lvlText w:val="o"/>
      <w:lvlJc w:val="left"/>
      <w:pPr>
        <w:ind w:left="396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5" w:tplc="3528AFD8">
      <w:start w:val="1"/>
      <w:numFmt w:val="bullet"/>
      <w:lvlText w:val="▪"/>
      <w:lvlJc w:val="left"/>
      <w:pPr>
        <w:ind w:left="46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6" w:tplc="A6EC5D1A">
      <w:start w:val="1"/>
      <w:numFmt w:val="bullet"/>
      <w:lvlText w:val="•"/>
      <w:lvlJc w:val="left"/>
      <w:pPr>
        <w:ind w:left="540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7" w:tplc="459CDB92">
      <w:start w:val="1"/>
      <w:numFmt w:val="bullet"/>
      <w:lvlText w:val="o"/>
      <w:lvlJc w:val="left"/>
      <w:pPr>
        <w:ind w:left="61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8" w:tplc="0A640EA2">
      <w:start w:val="1"/>
      <w:numFmt w:val="bullet"/>
      <w:lvlText w:val="▪"/>
      <w:lvlJc w:val="left"/>
      <w:pPr>
        <w:ind w:left="68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0D3D1C4D"/>
    <w:multiLevelType w:val="multilevel"/>
    <w:tmpl w:val="E814F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C15C27"/>
    <w:multiLevelType w:val="hybridMultilevel"/>
    <w:tmpl w:val="1C4261F2"/>
    <w:styleLink w:val="ImportedStyle10"/>
    <w:lvl w:ilvl="0" w:tplc="DDFE148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86854E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D3C379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9E8E46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E78DEC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7D0685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724F12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FDCA5E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D38881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194935D5"/>
    <w:multiLevelType w:val="hybridMultilevel"/>
    <w:tmpl w:val="E5547674"/>
    <w:styleLink w:val="ImportedStyle6"/>
    <w:lvl w:ilvl="0" w:tplc="AC34B122">
      <w:start w:val="1"/>
      <w:numFmt w:val="upp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43CA4A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DFE9BAA">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58AC572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E04A66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97A499A">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0A2A601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93C4CF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0E7E3F7E">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20103798"/>
    <w:multiLevelType w:val="hybridMultilevel"/>
    <w:tmpl w:val="E5547674"/>
    <w:numStyleLink w:val="ImportedStyle6"/>
  </w:abstractNum>
  <w:abstractNum w:abstractNumId="7" w15:restartNumberingAfterBreak="0">
    <w:nsid w:val="2CCD62EF"/>
    <w:multiLevelType w:val="multilevel"/>
    <w:tmpl w:val="4AEEE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9448E1"/>
    <w:multiLevelType w:val="multilevel"/>
    <w:tmpl w:val="60786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24285F"/>
    <w:multiLevelType w:val="hybridMultilevel"/>
    <w:tmpl w:val="8EBE99E8"/>
    <w:lvl w:ilvl="0" w:tplc="93F831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DA76AE"/>
    <w:multiLevelType w:val="multilevel"/>
    <w:tmpl w:val="7794E0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DC7470"/>
    <w:multiLevelType w:val="multilevel"/>
    <w:tmpl w:val="80863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495CE0"/>
    <w:multiLevelType w:val="hybridMultilevel"/>
    <w:tmpl w:val="D2E8A79C"/>
    <w:numStyleLink w:val="ImportedStyle8"/>
  </w:abstractNum>
  <w:abstractNum w:abstractNumId="13" w15:restartNumberingAfterBreak="0">
    <w:nsid w:val="461017F4"/>
    <w:multiLevelType w:val="hybridMultilevel"/>
    <w:tmpl w:val="4FDC404E"/>
    <w:numStyleLink w:val="ImportedStyle7"/>
  </w:abstractNum>
  <w:abstractNum w:abstractNumId="14" w15:restartNumberingAfterBreak="0">
    <w:nsid w:val="48CD195B"/>
    <w:multiLevelType w:val="hybridMultilevel"/>
    <w:tmpl w:val="F3467D30"/>
    <w:styleLink w:val="ImportedStyle9"/>
    <w:lvl w:ilvl="0" w:tplc="219EF32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68C9B0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8A81CC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D5E1D7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036431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AAED3B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358F53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648578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47C0B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4F2341E2"/>
    <w:multiLevelType w:val="hybridMultilevel"/>
    <w:tmpl w:val="F3467D30"/>
    <w:numStyleLink w:val="ImportedStyle9"/>
  </w:abstractNum>
  <w:abstractNum w:abstractNumId="16" w15:restartNumberingAfterBreak="0">
    <w:nsid w:val="502D106A"/>
    <w:multiLevelType w:val="hybridMultilevel"/>
    <w:tmpl w:val="18C0BFB6"/>
    <w:numStyleLink w:val="ImportedStyle11"/>
  </w:abstractNum>
  <w:abstractNum w:abstractNumId="17" w15:restartNumberingAfterBreak="0">
    <w:nsid w:val="51E5010D"/>
    <w:multiLevelType w:val="multilevel"/>
    <w:tmpl w:val="EC807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27748D"/>
    <w:multiLevelType w:val="hybridMultilevel"/>
    <w:tmpl w:val="274E5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9F32ED"/>
    <w:multiLevelType w:val="hybridMultilevel"/>
    <w:tmpl w:val="D2E8A79C"/>
    <w:styleLink w:val="ImportedStyle8"/>
    <w:lvl w:ilvl="0" w:tplc="7D2EC99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E22789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51861E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C2CB16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FAAB0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D7A176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FD062B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F9487B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8EA309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0" w15:restartNumberingAfterBreak="0">
    <w:nsid w:val="639400A3"/>
    <w:multiLevelType w:val="multilevel"/>
    <w:tmpl w:val="45E4D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AD4878"/>
    <w:multiLevelType w:val="multilevel"/>
    <w:tmpl w:val="E38AC2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60024A8"/>
    <w:multiLevelType w:val="hybridMultilevel"/>
    <w:tmpl w:val="18C0BFB6"/>
    <w:styleLink w:val="ImportedStyle11"/>
    <w:lvl w:ilvl="0" w:tplc="4802C35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2E8240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E1480B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AD2AD7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B76723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F76E8E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1C2B12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13899A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3940F3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3" w15:restartNumberingAfterBreak="0">
    <w:nsid w:val="7741437B"/>
    <w:multiLevelType w:val="multilevel"/>
    <w:tmpl w:val="FC0CD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3B1F9D"/>
    <w:multiLevelType w:val="multilevel"/>
    <w:tmpl w:val="F0F44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C938A5"/>
    <w:multiLevelType w:val="hybridMultilevel"/>
    <w:tmpl w:val="A0CEA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0C454E"/>
    <w:multiLevelType w:val="multilevel"/>
    <w:tmpl w:val="1ED2B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7695076">
    <w:abstractNumId w:val="5"/>
  </w:num>
  <w:num w:numId="2" w16cid:durableId="1465779734">
    <w:abstractNumId w:val="6"/>
  </w:num>
  <w:num w:numId="3" w16cid:durableId="1139691304">
    <w:abstractNumId w:val="2"/>
  </w:num>
  <w:num w:numId="4" w16cid:durableId="1200970998">
    <w:abstractNumId w:val="13"/>
  </w:num>
  <w:num w:numId="5" w16cid:durableId="650642986">
    <w:abstractNumId w:val="19"/>
  </w:num>
  <w:num w:numId="6" w16cid:durableId="1521746740">
    <w:abstractNumId w:val="12"/>
  </w:num>
  <w:num w:numId="7" w16cid:durableId="2071727957">
    <w:abstractNumId w:val="14"/>
  </w:num>
  <w:num w:numId="8" w16cid:durableId="1271818924">
    <w:abstractNumId w:val="15"/>
  </w:num>
  <w:num w:numId="9" w16cid:durableId="937828908">
    <w:abstractNumId w:val="4"/>
  </w:num>
  <w:num w:numId="10" w16cid:durableId="273175602">
    <w:abstractNumId w:val="0"/>
  </w:num>
  <w:num w:numId="11" w16cid:durableId="106702569">
    <w:abstractNumId w:val="22"/>
  </w:num>
  <w:num w:numId="12" w16cid:durableId="2111197007">
    <w:abstractNumId w:val="16"/>
  </w:num>
  <w:num w:numId="13" w16cid:durableId="1861968432">
    <w:abstractNumId w:val="1"/>
  </w:num>
  <w:num w:numId="14" w16cid:durableId="2116434721">
    <w:abstractNumId w:val="23"/>
  </w:num>
  <w:num w:numId="15" w16cid:durableId="335963523">
    <w:abstractNumId w:val="8"/>
  </w:num>
  <w:num w:numId="16" w16cid:durableId="1243295978">
    <w:abstractNumId w:val="3"/>
  </w:num>
  <w:num w:numId="17" w16cid:durableId="338696653">
    <w:abstractNumId w:val="26"/>
  </w:num>
  <w:num w:numId="18" w16cid:durableId="1969318166">
    <w:abstractNumId w:val="24"/>
  </w:num>
  <w:num w:numId="19" w16cid:durableId="1551723803">
    <w:abstractNumId w:val="17"/>
  </w:num>
  <w:num w:numId="20" w16cid:durableId="1458528860">
    <w:abstractNumId w:val="20"/>
  </w:num>
  <w:num w:numId="21" w16cid:durableId="1612082546">
    <w:abstractNumId w:val="11"/>
  </w:num>
  <w:num w:numId="22" w16cid:durableId="182129282">
    <w:abstractNumId w:val="10"/>
  </w:num>
  <w:num w:numId="23" w16cid:durableId="335159318">
    <w:abstractNumId w:val="7"/>
  </w:num>
  <w:num w:numId="24" w16cid:durableId="1565530794">
    <w:abstractNumId w:val="21"/>
  </w:num>
  <w:num w:numId="25" w16cid:durableId="498228628">
    <w:abstractNumId w:val="21"/>
    <w:lvlOverride w:ilvl="1">
      <w:lvl w:ilvl="1">
        <w:numFmt w:val="bullet"/>
        <w:lvlText w:val=""/>
        <w:lvlJc w:val="left"/>
        <w:pPr>
          <w:tabs>
            <w:tab w:val="num" w:pos="1440"/>
          </w:tabs>
          <w:ind w:left="1440" w:hanging="360"/>
        </w:pPr>
        <w:rPr>
          <w:rFonts w:ascii="Symbol" w:hAnsi="Symbol" w:hint="default"/>
          <w:sz w:val="20"/>
        </w:rPr>
      </w:lvl>
    </w:lvlOverride>
  </w:num>
  <w:num w:numId="26" w16cid:durableId="48960690">
    <w:abstractNumId w:val="21"/>
    <w:lvlOverride w:ilvl="1">
      <w:lvl w:ilvl="1">
        <w:numFmt w:val="bullet"/>
        <w:lvlText w:val=""/>
        <w:lvlJc w:val="left"/>
        <w:pPr>
          <w:tabs>
            <w:tab w:val="num" w:pos="1440"/>
          </w:tabs>
          <w:ind w:left="1440" w:hanging="360"/>
        </w:pPr>
        <w:rPr>
          <w:rFonts w:ascii="Symbol" w:hAnsi="Symbol" w:hint="default"/>
          <w:sz w:val="20"/>
        </w:rPr>
      </w:lvl>
    </w:lvlOverride>
  </w:num>
  <w:num w:numId="27" w16cid:durableId="638340548">
    <w:abstractNumId w:val="21"/>
    <w:lvlOverride w:ilvl="1">
      <w:lvl w:ilvl="1">
        <w:numFmt w:val="bullet"/>
        <w:lvlText w:val=""/>
        <w:lvlJc w:val="left"/>
        <w:pPr>
          <w:tabs>
            <w:tab w:val="num" w:pos="1440"/>
          </w:tabs>
          <w:ind w:left="1440" w:hanging="360"/>
        </w:pPr>
        <w:rPr>
          <w:rFonts w:ascii="Symbol" w:hAnsi="Symbol" w:hint="default"/>
          <w:sz w:val="20"/>
        </w:rPr>
      </w:lvl>
    </w:lvlOverride>
  </w:num>
  <w:num w:numId="28" w16cid:durableId="151608406">
    <w:abstractNumId w:val="21"/>
    <w:lvlOverride w:ilvl="1">
      <w:lvl w:ilvl="1">
        <w:numFmt w:val="bullet"/>
        <w:lvlText w:val=""/>
        <w:lvlJc w:val="left"/>
        <w:pPr>
          <w:tabs>
            <w:tab w:val="num" w:pos="1440"/>
          </w:tabs>
          <w:ind w:left="1440" w:hanging="360"/>
        </w:pPr>
        <w:rPr>
          <w:rFonts w:ascii="Symbol" w:hAnsi="Symbol" w:hint="default"/>
          <w:sz w:val="20"/>
        </w:rPr>
      </w:lvl>
    </w:lvlOverride>
  </w:num>
  <w:num w:numId="29" w16cid:durableId="782502608">
    <w:abstractNumId w:val="21"/>
    <w:lvlOverride w:ilvl="1">
      <w:lvl w:ilvl="1">
        <w:numFmt w:val="bullet"/>
        <w:lvlText w:val=""/>
        <w:lvlJc w:val="left"/>
        <w:pPr>
          <w:tabs>
            <w:tab w:val="num" w:pos="1440"/>
          </w:tabs>
          <w:ind w:left="1440" w:hanging="360"/>
        </w:pPr>
        <w:rPr>
          <w:rFonts w:ascii="Symbol" w:hAnsi="Symbol" w:hint="default"/>
          <w:sz w:val="20"/>
        </w:rPr>
      </w:lvl>
    </w:lvlOverride>
  </w:num>
  <w:num w:numId="30" w16cid:durableId="1515223353">
    <w:abstractNumId w:val="21"/>
    <w:lvlOverride w:ilvl="1">
      <w:lvl w:ilvl="1">
        <w:numFmt w:val="bullet"/>
        <w:lvlText w:val=""/>
        <w:lvlJc w:val="left"/>
        <w:pPr>
          <w:tabs>
            <w:tab w:val="num" w:pos="1440"/>
          </w:tabs>
          <w:ind w:left="1440" w:hanging="360"/>
        </w:pPr>
        <w:rPr>
          <w:rFonts w:ascii="Symbol" w:hAnsi="Symbol" w:hint="default"/>
          <w:sz w:val="20"/>
        </w:rPr>
      </w:lvl>
    </w:lvlOverride>
  </w:num>
  <w:num w:numId="31" w16cid:durableId="1647004086">
    <w:abstractNumId w:val="21"/>
    <w:lvlOverride w:ilvl="1">
      <w:lvl w:ilvl="1">
        <w:numFmt w:val="bullet"/>
        <w:lvlText w:val=""/>
        <w:lvlJc w:val="left"/>
        <w:pPr>
          <w:tabs>
            <w:tab w:val="num" w:pos="1440"/>
          </w:tabs>
          <w:ind w:left="1440" w:hanging="360"/>
        </w:pPr>
        <w:rPr>
          <w:rFonts w:ascii="Symbol" w:hAnsi="Symbol" w:hint="default"/>
          <w:sz w:val="20"/>
        </w:rPr>
      </w:lvl>
    </w:lvlOverride>
  </w:num>
  <w:num w:numId="32" w16cid:durableId="2014185474">
    <w:abstractNumId w:val="21"/>
    <w:lvlOverride w:ilvl="1">
      <w:lvl w:ilvl="1">
        <w:numFmt w:val="bullet"/>
        <w:lvlText w:val=""/>
        <w:lvlJc w:val="left"/>
        <w:pPr>
          <w:tabs>
            <w:tab w:val="num" w:pos="1440"/>
          </w:tabs>
          <w:ind w:left="1440" w:hanging="360"/>
        </w:pPr>
        <w:rPr>
          <w:rFonts w:ascii="Symbol" w:hAnsi="Symbol" w:hint="default"/>
          <w:sz w:val="20"/>
        </w:rPr>
      </w:lvl>
    </w:lvlOverride>
  </w:num>
  <w:num w:numId="33" w16cid:durableId="689376633">
    <w:abstractNumId w:val="21"/>
    <w:lvlOverride w:ilvl="1">
      <w:lvl w:ilvl="1">
        <w:numFmt w:val="bullet"/>
        <w:lvlText w:val=""/>
        <w:lvlJc w:val="left"/>
        <w:pPr>
          <w:tabs>
            <w:tab w:val="num" w:pos="1440"/>
          </w:tabs>
          <w:ind w:left="1440" w:hanging="360"/>
        </w:pPr>
        <w:rPr>
          <w:rFonts w:ascii="Symbol" w:hAnsi="Symbol" w:hint="default"/>
          <w:sz w:val="20"/>
        </w:rPr>
      </w:lvl>
    </w:lvlOverride>
  </w:num>
  <w:num w:numId="34" w16cid:durableId="1213423967">
    <w:abstractNumId w:val="21"/>
    <w:lvlOverride w:ilvl="1">
      <w:lvl w:ilvl="1">
        <w:numFmt w:val="bullet"/>
        <w:lvlText w:val=""/>
        <w:lvlJc w:val="left"/>
        <w:pPr>
          <w:tabs>
            <w:tab w:val="num" w:pos="1440"/>
          </w:tabs>
          <w:ind w:left="1440" w:hanging="360"/>
        </w:pPr>
        <w:rPr>
          <w:rFonts w:ascii="Symbol" w:hAnsi="Symbol" w:hint="default"/>
          <w:sz w:val="20"/>
        </w:rPr>
      </w:lvl>
    </w:lvlOverride>
  </w:num>
  <w:num w:numId="35" w16cid:durableId="2061975687">
    <w:abstractNumId w:val="21"/>
    <w:lvlOverride w:ilvl="1">
      <w:lvl w:ilvl="1">
        <w:numFmt w:val="bullet"/>
        <w:lvlText w:val=""/>
        <w:lvlJc w:val="left"/>
        <w:pPr>
          <w:tabs>
            <w:tab w:val="num" w:pos="1440"/>
          </w:tabs>
          <w:ind w:left="1440" w:hanging="360"/>
        </w:pPr>
        <w:rPr>
          <w:rFonts w:ascii="Symbol" w:hAnsi="Symbol" w:hint="default"/>
          <w:sz w:val="20"/>
        </w:rPr>
      </w:lvl>
    </w:lvlOverride>
  </w:num>
  <w:num w:numId="36" w16cid:durableId="1865290900">
    <w:abstractNumId w:val="21"/>
    <w:lvlOverride w:ilvl="1">
      <w:lvl w:ilvl="1">
        <w:numFmt w:val="bullet"/>
        <w:lvlText w:val=""/>
        <w:lvlJc w:val="left"/>
        <w:pPr>
          <w:tabs>
            <w:tab w:val="num" w:pos="1440"/>
          </w:tabs>
          <w:ind w:left="1440" w:hanging="360"/>
        </w:pPr>
        <w:rPr>
          <w:rFonts w:ascii="Symbol" w:hAnsi="Symbol" w:hint="default"/>
          <w:sz w:val="20"/>
        </w:rPr>
      </w:lvl>
    </w:lvlOverride>
  </w:num>
  <w:num w:numId="37" w16cid:durableId="1065953097">
    <w:abstractNumId w:val="9"/>
  </w:num>
  <w:num w:numId="38" w16cid:durableId="1888836712">
    <w:abstractNumId w:val="18"/>
  </w:num>
  <w:num w:numId="39" w16cid:durableId="72398883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5E27"/>
    <w:rsid w:val="00000AD9"/>
    <w:rsid w:val="00002D31"/>
    <w:rsid w:val="000035F2"/>
    <w:rsid w:val="00004600"/>
    <w:rsid w:val="000053FC"/>
    <w:rsid w:val="00005A58"/>
    <w:rsid w:val="000064CB"/>
    <w:rsid w:val="0000705E"/>
    <w:rsid w:val="00007954"/>
    <w:rsid w:val="000103AA"/>
    <w:rsid w:val="0001082F"/>
    <w:rsid w:val="00010C47"/>
    <w:rsid w:val="00010D13"/>
    <w:rsid w:val="00010E94"/>
    <w:rsid w:val="00011D8C"/>
    <w:rsid w:val="00011DA2"/>
    <w:rsid w:val="00012727"/>
    <w:rsid w:val="00012DBD"/>
    <w:rsid w:val="0001381E"/>
    <w:rsid w:val="000138B3"/>
    <w:rsid w:val="00013EF2"/>
    <w:rsid w:val="00014FF3"/>
    <w:rsid w:val="00015005"/>
    <w:rsid w:val="00015A9E"/>
    <w:rsid w:val="00015FE8"/>
    <w:rsid w:val="00016538"/>
    <w:rsid w:val="00016C60"/>
    <w:rsid w:val="00017D34"/>
    <w:rsid w:val="00020301"/>
    <w:rsid w:val="000213C7"/>
    <w:rsid w:val="000223FF"/>
    <w:rsid w:val="00022AF9"/>
    <w:rsid w:val="0002326E"/>
    <w:rsid w:val="000232A6"/>
    <w:rsid w:val="00023519"/>
    <w:rsid w:val="00023BC6"/>
    <w:rsid w:val="00024234"/>
    <w:rsid w:val="00025323"/>
    <w:rsid w:val="00025F4C"/>
    <w:rsid w:val="00027666"/>
    <w:rsid w:val="00030EB9"/>
    <w:rsid w:val="00031083"/>
    <w:rsid w:val="0003129F"/>
    <w:rsid w:val="00031F05"/>
    <w:rsid w:val="00034461"/>
    <w:rsid w:val="00035311"/>
    <w:rsid w:val="00035428"/>
    <w:rsid w:val="00035716"/>
    <w:rsid w:val="00036663"/>
    <w:rsid w:val="00036CC1"/>
    <w:rsid w:val="00037743"/>
    <w:rsid w:val="00040822"/>
    <w:rsid w:val="00040917"/>
    <w:rsid w:val="000411F8"/>
    <w:rsid w:val="00041342"/>
    <w:rsid w:val="00041FB0"/>
    <w:rsid w:val="00042AEE"/>
    <w:rsid w:val="00042C0B"/>
    <w:rsid w:val="00042C29"/>
    <w:rsid w:val="00042E7E"/>
    <w:rsid w:val="000436C8"/>
    <w:rsid w:val="000439F5"/>
    <w:rsid w:val="00043DA1"/>
    <w:rsid w:val="0004524F"/>
    <w:rsid w:val="000452E3"/>
    <w:rsid w:val="00045A21"/>
    <w:rsid w:val="00046395"/>
    <w:rsid w:val="000466F3"/>
    <w:rsid w:val="00046B1F"/>
    <w:rsid w:val="00047293"/>
    <w:rsid w:val="00047432"/>
    <w:rsid w:val="000477D1"/>
    <w:rsid w:val="00051F89"/>
    <w:rsid w:val="000523F8"/>
    <w:rsid w:val="0005280C"/>
    <w:rsid w:val="00052E87"/>
    <w:rsid w:val="000542E1"/>
    <w:rsid w:val="00055CD8"/>
    <w:rsid w:val="000560E7"/>
    <w:rsid w:val="0005637E"/>
    <w:rsid w:val="00056692"/>
    <w:rsid w:val="00056B45"/>
    <w:rsid w:val="00056C51"/>
    <w:rsid w:val="00060AA2"/>
    <w:rsid w:val="000611F2"/>
    <w:rsid w:val="00061337"/>
    <w:rsid w:val="00061577"/>
    <w:rsid w:val="00062314"/>
    <w:rsid w:val="00062531"/>
    <w:rsid w:val="000637CB"/>
    <w:rsid w:val="00063EB4"/>
    <w:rsid w:val="0006451C"/>
    <w:rsid w:val="00065277"/>
    <w:rsid w:val="0006588F"/>
    <w:rsid w:val="000666A3"/>
    <w:rsid w:val="00066AE8"/>
    <w:rsid w:val="00066C07"/>
    <w:rsid w:val="00067649"/>
    <w:rsid w:val="000678AB"/>
    <w:rsid w:val="00072522"/>
    <w:rsid w:val="00072B47"/>
    <w:rsid w:val="00073DC4"/>
    <w:rsid w:val="00075746"/>
    <w:rsid w:val="00075AB4"/>
    <w:rsid w:val="00075AF6"/>
    <w:rsid w:val="0007662F"/>
    <w:rsid w:val="0007667B"/>
    <w:rsid w:val="0007680E"/>
    <w:rsid w:val="00076EA7"/>
    <w:rsid w:val="000800FE"/>
    <w:rsid w:val="00082B15"/>
    <w:rsid w:val="0008312B"/>
    <w:rsid w:val="000845C3"/>
    <w:rsid w:val="00087717"/>
    <w:rsid w:val="00087FEC"/>
    <w:rsid w:val="000902FE"/>
    <w:rsid w:val="00090A34"/>
    <w:rsid w:val="00091606"/>
    <w:rsid w:val="000942A5"/>
    <w:rsid w:val="000944CF"/>
    <w:rsid w:val="000945D1"/>
    <w:rsid w:val="00095177"/>
    <w:rsid w:val="00095300"/>
    <w:rsid w:val="000A01B1"/>
    <w:rsid w:val="000A1022"/>
    <w:rsid w:val="000A1249"/>
    <w:rsid w:val="000A1613"/>
    <w:rsid w:val="000A313F"/>
    <w:rsid w:val="000A351B"/>
    <w:rsid w:val="000A5708"/>
    <w:rsid w:val="000A5858"/>
    <w:rsid w:val="000A5CF4"/>
    <w:rsid w:val="000A74E5"/>
    <w:rsid w:val="000A7921"/>
    <w:rsid w:val="000A7B28"/>
    <w:rsid w:val="000B0430"/>
    <w:rsid w:val="000B079E"/>
    <w:rsid w:val="000B0F06"/>
    <w:rsid w:val="000B186C"/>
    <w:rsid w:val="000B2351"/>
    <w:rsid w:val="000B3C64"/>
    <w:rsid w:val="000B4C92"/>
    <w:rsid w:val="000B5DF6"/>
    <w:rsid w:val="000B6354"/>
    <w:rsid w:val="000B65FD"/>
    <w:rsid w:val="000C01EF"/>
    <w:rsid w:val="000C0679"/>
    <w:rsid w:val="000C1CE8"/>
    <w:rsid w:val="000C2C72"/>
    <w:rsid w:val="000C405E"/>
    <w:rsid w:val="000C416D"/>
    <w:rsid w:val="000C455B"/>
    <w:rsid w:val="000C4ADB"/>
    <w:rsid w:val="000C4C81"/>
    <w:rsid w:val="000C4E5A"/>
    <w:rsid w:val="000C593B"/>
    <w:rsid w:val="000C6251"/>
    <w:rsid w:val="000C7218"/>
    <w:rsid w:val="000D053D"/>
    <w:rsid w:val="000D0697"/>
    <w:rsid w:val="000D0F89"/>
    <w:rsid w:val="000D157C"/>
    <w:rsid w:val="000D1781"/>
    <w:rsid w:val="000D1AAA"/>
    <w:rsid w:val="000D1FB1"/>
    <w:rsid w:val="000D20F4"/>
    <w:rsid w:val="000D233A"/>
    <w:rsid w:val="000D38E9"/>
    <w:rsid w:val="000D4371"/>
    <w:rsid w:val="000D45D9"/>
    <w:rsid w:val="000D4F9D"/>
    <w:rsid w:val="000D648B"/>
    <w:rsid w:val="000D6865"/>
    <w:rsid w:val="000D6B42"/>
    <w:rsid w:val="000E027B"/>
    <w:rsid w:val="000E03F4"/>
    <w:rsid w:val="000E0762"/>
    <w:rsid w:val="000E11E3"/>
    <w:rsid w:val="000E2D37"/>
    <w:rsid w:val="000E3FAD"/>
    <w:rsid w:val="000E4842"/>
    <w:rsid w:val="000E493C"/>
    <w:rsid w:val="000E5DFF"/>
    <w:rsid w:val="000E5E66"/>
    <w:rsid w:val="000E6619"/>
    <w:rsid w:val="000E715E"/>
    <w:rsid w:val="000E78A6"/>
    <w:rsid w:val="000E7E1A"/>
    <w:rsid w:val="000F01E1"/>
    <w:rsid w:val="000F035A"/>
    <w:rsid w:val="000F0A43"/>
    <w:rsid w:val="000F119B"/>
    <w:rsid w:val="000F1305"/>
    <w:rsid w:val="000F320D"/>
    <w:rsid w:val="000F42C8"/>
    <w:rsid w:val="000F594C"/>
    <w:rsid w:val="000F6C56"/>
    <w:rsid w:val="000F7E16"/>
    <w:rsid w:val="001008A6"/>
    <w:rsid w:val="00101DEA"/>
    <w:rsid w:val="00102C7A"/>
    <w:rsid w:val="0010307A"/>
    <w:rsid w:val="0010464D"/>
    <w:rsid w:val="00104B4E"/>
    <w:rsid w:val="001057B9"/>
    <w:rsid w:val="00106594"/>
    <w:rsid w:val="00106A44"/>
    <w:rsid w:val="00106B2D"/>
    <w:rsid w:val="00107593"/>
    <w:rsid w:val="00107A48"/>
    <w:rsid w:val="0011028E"/>
    <w:rsid w:val="00110495"/>
    <w:rsid w:val="00110B07"/>
    <w:rsid w:val="001116B5"/>
    <w:rsid w:val="00112F38"/>
    <w:rsid w:val="001134F3"/>
    <w:rsid w:val="00113DCE"/>
    <w:rsid w:val="001152F4"/>
    <w:rsid w:val="001206DA"/>
    <w:rsid w:val="00120A37"/>
    <w:rsid w:val="00120AF9"/>
    <w:rsid w:val="00121448"/>
    <w:rsid w:val="00121BC7"/>
    <w:rsid w:val="001221EC"/>
    <w:rsid w:val="00122279"/>
    <w:rsid w:val="00123437"/>
    <w:rsid w:val="00123660"/>
    <w:rsid w:val="00123822"/>
    <w:rsid w:val="00123E99"/>
    <w:rsid w:val="00124212"/>
    <w:rsid w:val="00125E91"/>
    <w:rsid w:val="00126474"/>
    <w:rsid w:val="00126BC5"/>
    <w:rsid w:val="001275CD"/>
    <w:rsid w:val="001301F5"/>
    <w:rsid w:val="0013138D"/>
    <w:rsid w:val="00131B24"/>
    <w:rsid w:val="001324EA"/>
    <w:rsid w:val="00133392"/>
    <w:rsid w:val="00133603"/>
    <w:rsid w:val="001340AD"/>
    <w:rsid w:val="00135E7D"/>
    <w:rsid w:val="001376A7"/>
    <w:rsid w:val="0014024A"/>
    <w:rsid w:val="00140D71"/>
    <w:rsid w:val="00141648"/>
    <w:rsid w:val="00141A7D"/>
    <w:rsid w:val="00141D64"/>
    <w:rsid w:val="00141DF3"/>
    <w:rsid w:val="00141E3B"/>
    <w:rsid w:val="0014251D"/>
    <w:rsid w:val="00144435"/>
    <w:rsid w:val="001445E6"/>
    <w:rsid w:val="001456D8"/>
    <w:rsid w:val="00145792"/>
    <w:rsid w:val="00145CD9"/>
    <w:rsid w:val="00150569"/>
    <w:rsid w:val="00151C49"/>
    <w:rsid w:val="00151DAC"/>
    <w:rsid w:val="00152708"/>
    <w:rsid w:val="00152D3D"/>
    <w:rsid w:val="00153972"/>
    <w:rsid w:val="001539D2"/>
    <w:rsid w:val="00153DCB"/>
    <w:rsid w:val="0015436C"/>
    <w:rsid w:val="00154B26"/>
    <w:rsid w:val="00154B68"/>
    <w:rsid w:val="00155752"/>
    <w:rsid w:val="001558D3"/>
    <w:rsid w:val="00156D53"/>
    <w:rsid w:val="00156E39"/>
    <w:rsid w:val="0015732B"/>
    <w:rsid w:val="001609EB"/>
    <w:rsid w:val="00161511"/>
    <w:rsid w:val="0016344B"/>
    <w:rsid w:val="001645A9"/>
    <w:rsid w:val="001650AD"/>
    <w:rsid w:val="00165E97"/>
    <w:rsid w:val="00166A00"/>
    <w:rsid w:val="00166E20"/>
    <w:rsid w:val="001676BF"/>
    <w:rsid w:val="00167F29"/>
    <w:rsid w:val="0017310D"/>
    <w:rsid w:val="0017314B"/>
    <w:rsid w:val="00174125"/>
    <w:rsid w:val="001742A4"/>
    <w:rsid w:val="00174966"/>
    <w:rsid w:val="00174BB2"/>
    <w:rsid w:val="00174D14"/>
    <w:rsid w:val="00174E66"/>
    <w:rsid w:val="00175124"/>
    <w:rsid w:val="0017548A"/>
    <w:rsid w:val="001759D2"/>
    <w:rsid w:val="00176CFA"/>
    <w:rsid w:val="001775C5"/>
    <w:rsid w:val="00180643"/>
    <w:rsid w:val="00180E3C"/>
    <w:rsid w:val="00181218"/>
    <w:rsid w:val="001816C4"/>
    <w:rsid w:val="00183610"/>
    <w:rsid w:val="00183945"/>
    <w:rsid w:val="00184366"/>
    <w:rsid w:val="00184F03"/>
    <w:rsid w:val="00184FBD"/>
    <w:rsid w:val="001855E0"/>
    <w:rsid w:val="00185FB4"/>
    <w:rsid w:val="00187511"/>
    <w:rsid w:val="00187D45"/>
    <w:rsid w:val="00187EF6"/>
    <w:rsid w:val="0019005B"/>
    <w:rsid w:val="001907D6"/>
    <w:rsid w:val="00190A6E"/>
    <w:rsid w:val="00190D6E"/>
    <w:rsid w:val="00191545"/>
    <w:rsid w:val="0019167A"/>
    <w:rsid w:val="00191D5E"/>
    <w:rsid w:val="001929BF"/>
    <w:rsid w:val="0019329C"/>
    <w:rsid w:val="0019388F"/>
    <w:rsid w:val="00194170"/>
    <w:rsid w:val="0019503C"/>
    <w:rsid w:val="00195925"/>
    <w:rsid w:val="001961E0"/>
    <w:rsid w:val="00197C9E"/>
    <w:rsid w:val="001A041D"/>
    <w:rsid w:val="001A07DD"/>
    <w:rsid w:val="001A1876"/>
    <w:rsid w:val="001A1AC8"/>
    <w:rsid w:val="001A2278"/>
    <w:rsid w:val="001A2393"/>
    <w:rsid w:val="001A2BD0"/>
    <w:rsid w:val="001A30AD"/>
    <w:rsid w:val="001A33B1"/>
    <w:rsid w:val="001A38D6"/>
    <w:rsid w:val="001A3C1D"/>
    <w:rsid w:val="001A44D5"/>
    <w:rsid w:val="001A4C2C"/>
    <w:rsid w:val="001A53B1"/>
    <w:rsid w:val="001A7503"/>
    <w:rsid w:val="001B1F07"/>
    <w:rsid w:val="001B20B8"/>
    <w:rsid w:val="001B35B3"/>
    <w:rsid w:val="001B4381"/>
    <w:rsid w:val="001B606F"/>
    <w:rsid w:val="001B6841"/>
    <w:rsid w:val="001B74B1"/>
    <w:rsid w:val="001B7FA6"/>
    <w:rsid w:val="001C0610"/>
    <w:rsid w:val="001C2CF8"/>
    <w:rsid w:val="001C3E78"/>
    <w:rsid w:val="001C402C"/>
    <w:rsid w:val="001C4D59"/>
    <w:rsid w:val="001C51BB"/>
    <w:rsid w:val="001C55C5"/>
    <w:rsid w:val="001C5A2F"/>
    <w:rsid w:val="001C5E61"/>
    <w:rsid w:val="001C5E81"/>
    <w:rsid w:val="001C659B"/>
    <w:rsid w:val="001C67D2"/>
    <w:rsid w:val="001C7820"/>
    <w:rsid w:val="001C7CEE"/>
    <w:rsid w:val="001C7EF2"/>
    <w:rsid w:val="001D09D5"/>
    <w:rsid w:val="001D2369"/>
    <w:rsid w:val="001D2CD8"/>
    <w:rsid w:val="001D4342"/>
    <w:rsid w:val="001D6797"/>
    <w:rsid w:val="001E017C"/>
    <w:rsid w:val="001E0342"/>
    <w:rsid w:val="001E07F6"/>
    <w:rsid w:val="001E0D9B"/>
    <w:rsid w:val="001E0FF9"/>
    <w:rsid w:val="001E1F91"/>
    <w:rsid w:val="001E20BE"/>
    <w:rsid w:val="001E33A3"/>
    <w:rsid w:val="001E3A96"/>
    <w:rsid w:val="001E3D53"/>
    <w:rsid w:val="001E42FA"/>
    <w:rsid w:val="001E439B"/>
    <w:rsid w:val="001E43F5"/>
    <w:rsid w:val="001E52F4"/>
    <w:rsid w:val="001E5D2E"/>
    <w:rsid w:val="001E6376"/>
    <w:rsid w:val="001E6BBC"/>
    <w:rsid w:val="001E6F0A"/>
    <w:rsid w:val="001E71EB"/>
    <w:rsid w:val="001E73D1"/>
    <w:rsid w:val="001E7C10"/>
    <w:rsid w:val="001F1503"/>
    <w:rsid w:val="001F2A54"/>
    <w:rsid w:val="001F333D"/>
    <w:rsid w:val="001F35CD"/>
    <w:rsid w:val="001F4034"/>
    <w:rsid w:val="001F4BA6"/>
    <w:rsid w:val="001F7173"/>
    <w:rsid w:val="001F7C08"/>
    <w:rsid w:val="001F7F17"/>
    <w:rsid w:val="00200038"/>
    <w:rsid w:val="002007F0"/>
    <w:rsid w:val="00200ECD"/>
    <w:rsid w:val="00200F46"/>
    <w:rsid w:val="00201B66"/>
    <w:rsid w:val="00201DD6"/>
    <w:rsid w:val="00202F91"/>
    <w:rsid w:val="002030DE"/>
    <w:rsid w:val="0020342E"/>
    <w:rsid w:val="002034BF"/>
    <w:rsid w:val="0020363D"/>
    <w:rsid w:val="002043B0"/>
    <w:rsid w:val="00204A89"/>
    <w:rsid w:val="00206505"/>
    <w:rsid w:val="0020699A"/>
    <w:rsid w:val="00207042"/>
    <w:rsid w:val="00207C1D"/>
    <w:rsid w:val="00210182"/>
    <w:rsid w:val="002106CC"/>
    <w:rsid w:val="00211A3A"/>
    <w:rsid w:val="00211CB0"/>
    <w:rsid w:val="00213AF3"/>
    <w:rsid w:val="00214292"/>
    <w:rsid w:val="00215584"/>
    <w:rsid w:val="002206EB"/>
    <w:rsid w:val="00222B8F"/>
    <w:rsid w:val="0022310F"/>
    <w:rsid w:val="0022338C"/>
    <w:rsid w:val="002235F4"/>
    <w:rsid w:val="00223942"/>
    <w:rsid w:val="00224C2C"/>
    <w:rsid w:val="00225A49"/>
    <w:rsid w:val="00225EAE"/>
    <w:rsid w:val="002267D5"/>
    <w:rsid w:val="00226FDC"/>
    <w:rsid w:val="00227804"/>
    <w:rsid w:val="0023000F"/>
    <w:rsid w:val="00230262"/>
    <w:rsid w:val="002305BE"/>
    <w:rsid w:val="00232A4F"/>
    <w:rsid w:val="00232F86"/>
    <w:rsid w:val="002331A5"/>
    <w:rsid w:val="00235DC6"/>
    <w:rsid w:val="00236134"/>
    <w:rsid w:val="0023641A"/>
    <w:rsid w:val="002368B8"/>
    <w:rsid w:val="00236E55"/>
    <w:rsid w:val="002414D9"/>
    <w:rsid w:val="002424B5"/>
    <w:rsid w:val="002428C5"/>
    <w:rsid w:val="002433BE"/>
    <w:rsid w:val="00243C63"/>
    <w:rsid w:val="002443B9"/>
    <w:rsid w:val="002448EC"/>
    <w:rsid w:val="00244EDF"/>
    <w:rsid w:val="00245ADD"/>
    <w:rsid w:val="00245EEC"/>
    <w:rsid w:val="0024629C"/>
    <w:rsid w:val="0024676D"/>
    <w:rsid w:val="00247018"/>
    <w:rsid w:val="002509CD"/>
    <w:rsid w:val="00250BA8"/>
    <w:rsid w:val="002542E7"/>
    <w:rsid w:val="00254CCE"/>
    <w:rsid w:val="00256B1C"/>
    <w:rsid w:val="002579A5"/>
    <w:rsid w:val="00257EAD"/>
    <w:rsid w:val="002620EC"/>
    <w:rsid w:val="00262411"/>
    <w:rsid w:val="00262856"/>
    <w:rsid w:val="00265381"/>
    <w:rsid w:val="0026593C"/>
    <w:rsid w:val="00265BFE"/>
    <w:rsid w:val="00265EED"/>
    <w:rsid w:val="00266B77"/>
    <w:rsid w:val="0026734E"/>
    <w:rsid w:val="00267470"/>
    <w:rsid w:val="00271868"/>
    <w:rsid w:val="00271AC3"/>
    <w:rsid w:val="00272ED6"/>
    <w:rsid w:val="00273DF2"/>
    <w:rsid w:val="00273F5B"/>
    <w:rsid w:val="00274A53"/>
    <w:rsid w:val="00275646"/>
    <w:rsid w:val="00276EF0"/>
    <w:rsid w:val="00280173"/>
    <w:rsid w:val="002814A0"/>
    <w:rsid w:val="00281D5D"/>
    <w:rsid w:val="00281F0B"/>
    <w:rsid w:val="002835A3"/>
    <w:rsid w:val="00283FD2"/>
    <w:rsid w:val="00284203"/>
    <w:rsid w:val="00284BB3"/>
    <w:rsid w:val="002853C9"/>
    <w:rsid w:val="00285AFC"/>
    <w:rsid w:val="00286462"/>
    <w:rsid w:val="00286905"/>
    <w:rsid w:val="00286CEE"/>
    <w:rsid w:val="0028796C"/>
    <w:rsid w:val="002901F0"/>
    <w:rsid w:val="00290265"/>
    <w:rsid w:val="00292E7C"/>
    <w:rsid w:val="002933C3"/>
    <w:rsid w:val="002942CC"/>
    <w:rsid w:val="00294476"/>
    <w:rsid w:val="00294AF6"/>
    <w:rsid w:val="002951C2"/>
    <w:rsid w:val="00295656"/>
    <w:rsid w:val="00295F54"/>
    <w:rsid w:val="00296AA5"/>
    <w:rsid w:val="00297646"/>
    <w:rsid w:val="00297723"/>
    <w:rsid w:val="002A0190"/>
    <w:rsid w:val="002A0658"/>
    <w:rsid w:val="002A2525"/>
    <w:rsid w:val="002A2805"/>
    <w:rsid w:val="002A33ED"/>
    <w:rsid w:val="002A3E12"/>
    <w:rsid w:val="002A4BCC"/>
    <w:rsid w:val="002A5EDD"/>
    <w:rsid w:val="002A6865"/>
    <w:rsid w:val="002A6FCD"/>
    <w:rsid w:val="002B01B0"/>
    <w:rsid w:val="002B0269"/>
    <w:rsid w:val="002B11B1"/>
    <w:rsid w:val="002B158E"/>
    <w:rsid w:val="002B24FE"/>
    <w:rsid w:val="002B2832"/>
    <w:rsid w:val="002B2A82"/>
    <w:rsid w:val="002B36E8"/>
    <w:rsid w:val="002B3DB4"/>
    <w:rsid w:val="002B4B25"/>
    <w:rsid w:val="002B64E4"/>
    <w:rsid w:val="002B75ED"/>
    <w:rsid w:val="002C0054"/>
    <w:rsid w:val="002C0688"/>
    <w:rsid w:val="002C0EFF"/>
    <w:rsid w:val="002C26AE"/>
    <w:rsid w:val="002C2BFA"/>
    <w:rsid w:val="002C3BED"/>
    <w:rsid w:val="002C48BF"/>
    <w:rsid w:val="002C4FC6"/>
    <w:rsid w:val="002C583C"/>
    <w:rsid w:val="002C6276"/>
    <w:rsid w:val="002C7704"/>
    <w:rsid w:val="002C7925"/>
    <w:rsid w:val="002C7BA6"/>
    <w:rsid w:val="002C7CD9"/>
    <w:rsid w:val="002D041F"/>
    <w:rsid w:val="002D0BC3"/>
    <w:rsid w:val="002D0BF1"/>
    <w:rsid w:val="002D2112"/>
    <w:rsid w:val="002D276A"/>
    <w:rsid w:val="002D4776"/>
    <w:rsid w:val="002D4FEC"/>
    <w:rsid w:val="002D601C"/>
    <w:rsid w:val="002D6561"/>
    <w:rsid w:val="002D696D"/>
    <w:rsid w:val="002D6E28"/>
    <w:rsid w:val="002D7F72"/>
    <w:rsid w:val="002E051F"/>
    <w:rsid w:val="002E28B7"/>
    <w:rsid w:val="002E2B7B"/>
    <w:rsid w:val="002E2E57"/>
    <w:rsid w:val="002E4446"/>
    <w:rsid w:val="002E48D4"/>
    <w:rsid w:val="002E5128"/>
    <w:rsid w:val="002E695E"/>
    <w:rsid w:val="002E6E59"/>
    <w:rsid w:val="002E75B3"/>
    <w:rsid w:val="002E7E3C"/>
    <w:rsid w:val="002F0C75"/>
    <w:rsid w:val="002F0EB6"/>
    <w:rsid w:val="002F14B8"/>
    <w:rsid w:val="002F1F6B"/>
    <w:rsid w:val="002F35D7"/>
    <w:rsid w:val="002F3972"/>
    <w:rsid w:val="002F47DD"/>
    <w:rsid w:val="002F492F"/>
    <w:rsid w:val="002F5B14"/>
    <w:rsid w:val="002F628C"/>
    <w:rsid w:val="002F6673"/>
    <w:rsid w:val="00300B91"/>
    <w:rsid w:val="003010D6"/>
    <w:rsid w:val="00301B69"/>
    <w:rsid w:val="00301D71"/>
    <w:rsid w:val="00302113"/>
    <w:rsid w:val="00302864"/>
    <w:rsid w:val="00302CDA"/>
    <w:rsid w:val="00303E19"/>
    <w:rsid w:val="00305717"/>
    <w:rsid w:val="00306161"/>
    <w:rsid w:val="00306C87"/>
    <w:rsid w:val="003146EE"/>
    <w:rsid w:val="00314B3F"/>
    <w:rsid w:val="003154E0"/>
    <w:rsid w:val="003156AA"/>
    <w:rsid w:val="00315C7A"/>
    <w:rsid w:val="003163A0"/>
    <w:rsid w:val="00317379"/>
    <w:rsid w:val="003177C3"/>
    <w:rsid w:val="003177C5"/>
    <w:rsid w:val="00317A44"/>
    <w:rsid w:val="00320020"/>
    <w:rsid w:val="00320322"/>
    <w:rsid w:val="00320F8F"/>
    <w:rsid w:val="00321164"/>
    <w:rsid w:val="003219A7"/>
    <w:rsid w:val="003222D0"/>
    <w:rsid w:val="00322A82"/>
    <w:rsid w:val="003230DC"/>
    <w:rsid w:val="0032454D"/>
    <w:rsid w:val="00324C88"/>
    <w:rsid w:val="00325C45"/>
    <w:rsid w:val="00325DF8"/>
    <w:rsid w:val="0032612B"/>
    <w:rsid w:val="0032691F"/>
    <w:rsid w:val="003314DA"/>
    <w:rsid w:val="00332062"/>
    <w:rsid w:val="00332615"/>
    <w:rsid w:val="003338CB"/>
    <w:rsid w:val="00333B8C"/>
    <w:rsid w:val="003347B5"/>
    <w:rsid w:val="00336271"/>
    <w:rsid w:val="00336F75"/>
    <w:rsid w:val="0034030D"/>
    <w:rsid w:val="003405F4"/>
    <w:rsid w:val="00341700"/>
    <w:rsid w:val="003417A6"/>
    <w:rsid w:val="003421A5"/>
    <w:rsid w:val="0034347E"/>
    <w:rsid w:val="00343960"/>
    <w:rsid w:val="00344D85"/>
    <w:rsid w:val="00344E92"/>
    <w:rsid w:val="00345025"/>
    <w:rsid w:val="00345C66"/>
    <w:rsid w:val="00346E17"/>
    <w:rsid w:val="003473BF"/>
    <w:rsid w:val="00347668"/>
    <w:rsid w:val="00350268"/>
    <w:rsid w:val="003502EB"/>
    <w:rsid w:val="00350D3B"/>
    <w:rsid w:val="00350F77"/>
    <w:rsid w:val="003517CC"/>
    <w:rsid w:val="00351D98"/>
    <w:rsid w:val="00351EA6"/>
    <w:rsid w:val="003523C0"/>
    <w:rsid w:val="003526D5"/>
    <w:rsid w:val="003533CC"/>
    <w:rsid w:val="00353AEE"/>
    <w:rsid w:val="00353BEE"/>
    <w:rsid w:val="00353DE7"/>
    <w:rsid w:val="00353E15"/>
    <w:rsid w:val="00354A1A"/>
    <w:rsid w:val="00355329"/>
    <w:rsid w:val="00356317"/>
    <w:rsid w:val="003574A1"/>
    <w:rsid w:val="0035750C"/>
    <w:rsid w:val="00357A99"/>
    <w:rsid w:val="00357B82"/>
    <w:rsid w:val="0036157D"/>
    <w:rsid w:val="0036209D"/>
    <w:rsid w:val="00363256"/>
    <w:rsid w:val="0036349A"/>
    <w:rsid w:val="00365431"/>
    <w:rsid w:val="003657D1"/>
    <w:rsid w:val="003660C3"/>
    <w:rsid w:val="00366C80"/>
    <w:rsid w:val="00367C62"/>
    <w:rsid w:val="00367E4A"/>
    <w:rsid w:val="00370335"/>
    <w:rsid w:val="00370CC5"/>
    <w:rsid w:val="00371C49"/>
    <w:rsid w:val="003726EB"/>
    <w:rsid w:val="00372B00"/>
    <w:rsid w:val="00373C66"/>
    <w:rsid w:val="00375B80"/>
    <w:rsid w:val="00377823"/>
    <w:rsid w:val="003779C1"/>
    <w:rsid w:val="00377D84"/>
    <w:rsid w:val="00377E5B"/>
    <w:rsid w:val="0038048D"/>
    <w:rsid w:val="00380734"/>
    <w:rsid w:val="00380DE3"/>
    <w:rsid w:val="00380E06"/>
    <w:rsid w:val="00380E60"/>
    <w:rsid w:val="00381718"/>
    <w:rsid w:val="00381C3D"/>
    <w:rsid w:val="00381E4E"/>
    <w:rsid w:val="00382638"/>
    <w:rsid w:val="003838C6"/>
    <w:rsid w:val="003838C9"/>
    <w:rsid w:val="00383A6E"/>
    <w:rsid w:val="00383C9D"/>
    <w:rsid w:val="00385FEB"/>
    <w:rsid w:val="003865A7"/>
    <w:rsid w:val="00386A35"/>
    <w:rsid w:val="00386F1C"/>
    <w:rsid w:val="003877F8"/>
    <w:rsid w:val="00390DE0"/>
    <w:rsid w:val="00390FA4"/>
    <w:rsid w:val="00392544"/>
    <w:rsid w:val="0039267B"/>
    <w:rsid w:val="00393965"/>
    <w:rsid w:val="00394DA5"/>
    <w:rsid w:val="003953CA"/>
    <w:rsid w:val="003954FB"/>
    <w:rsid w:val="00396F11"/>
    <w:rsid w:val="003A1353"/>
    <w:rsid w:val="003A1875"/>
    <w:rsid w:val="003A1D0A"/>
    <w:rsid w:val="003A1D98"/>
    <w:rsid w:val="003A4171"/>
    <w:rsid w:val="003A4524"/>
    <w:rsid w:val="003A50D9"/>
    <w:rsid w:val="003A59DA"/>
    <w:rsid w:val="003A5DF1"/>
    <w:rsid w:val="003A6C48"/>
    <w:rsid w:val="003A769F"/>
    <w:rsid w:val="003B03FF"/>
    <w:rsid w:val="003B05AC"/>
    <w:rsid w:val="003B0B85"/>
    <w:rsid w:val="003B0E21"/>
    <w:rsid w:val="003B1C4B"/>
    <w:rsid w:val="003B2C29"/>
    <w:rsid w:val="003B559E"/>
    <w:rsid w:val="003B63E1"/>
    <w:rsid w:val="003B7CCD"/>
    <w:rsid w:val="003B7CDD"/>
    <w:rsid w:val="003C15C6"/>
    <w:rsid w:val="003C1B72"/>
    <w:rsid w:val="003C2206"/>
    <w:rsid w:val="003C253F"/>
    <w:rsid w:val="003C3025"/>
    <w:rsid w:val="003C4047"/>
    <w:rsid w:val="003C6FE7"/>
    <w:rsid w:val="003C70AF"/>
    <w:rsid w:val="003C788D"/>
    <w:rsid w:val="003C7A88"/>
    <w:rsid w:val="003D0527"/>
    <w:rsid w:val="003D1F62"/>
    <w:rsid w:val="003D26FB"/>
    <w:rsid w:val="003D37B6"/>
    <w:rsid w:val="003D3DF3"/>
    <w:rsid w:val="003D51F7"/>
    <w:rsid w:val="003D5366"/>
    <w:rsid w:val="003D5895"/>
    <w:rsid w:val="003D67D5"/>
    <w:rsid w:val="003D6C97"/>
    <w:rsid w:val="003D70D3"/>
    <w:rsid w:val="003D7396"/>
    <w:rsid w:val="003E1A66"/>
    <w:rsid w:val="003E3493"/>
    <w:rsid w:val="003E3D29"/>
    <w:rsid w:val="003E412D"/>
    <w:rsid w:val="003E4BCE"/>
    <w:rsid w:val="003E4C43"/>
    <w:rsid w:val="003E5356"/>
    <w:rsid w:val="003E5D98"/>
    <w:rsid w:val="003E6D4C"/>
    <w:rsid w:val="003F0F64"/>
    <w:rsid w:val="003F1268"/>
    <w:rsid w:val="003F145B"/>
    <w:rsid w:val="003F2764"/>
    <w:rsid w:val="003F4B17"/>
    <w:rsid w:val="00400DB0"/>
    <w:rsid w:val="004011DB"/>
    <w:rsid w:val="0040159F"/>
    <w:rsid w:val="004029CC"/>
    <w:rsid w:val="00402BD0"/>
    <w:rsid w:val="00402C04"/>
    <w:rsid w:val="0040373F"/>
    <w:rsid w:val="00404247"/>
    <w:rsid w:val="004045E4"/>
    <w:rsid w:val="00406244"/>
    <w:rsid w:val="0040636D"/>
    <w:rsid w:val="004077F7"/>
    <w:rsid w:val="004124C6"/>
    <w:rsid w:val="0041268A"/>
    <w:rsid w:val="004128C1"/>
    <w:rsid w:val="00412BD8"/>
    <w:rsid w:val="00412DAF"/>
    <w:rsid w:val="004139D9"/>
    <w:rsid w:val="00414F75"/>
    <w:rsid w:val="004158CE"/>
    <w:rsid w:val="00415EA5"/>
    <w:rsid w:val="00420636"/>
    <w:rsid w:val="004208E5"/>
    <w:rsid w:val="0042168A"/>
    <w:rsid w:val="00421744"/>
    <w:rsid w:val="00421F4F"/>
    <w:rsid w:val="00424084"/>
    <w:rsid w:val="00424241"/>
    <w:rsid w:val="004246D1"/>
    <w:rsid w:val="00424901"/>
    <w:rsid w:val="004250DB"/>
    <w:rsid w:val="0042533C"/>
    <w:rsid w:val="004262FD"/>
    <w:rsid w:val="004274D2"/>
    <w:rsid w:val="00431789"/>
    <w:rsid w:val="004318DC"/>
    <w:rsid w:val="00432962"/>
    <w:rsid w:val="00433969"/>
    <w:rsid w:val="00433F96"/>
    <w:rsid w:val="00434153"/>
    <w:rsid w:val="00434855"/>
    <w:rsid w:val="00435F07"/>
    <w:rsid w:val="0043625D"/>
    <w:rsid w:val="004366BA"/>
    <w:rsid w:val="00436EAF"/>
    <w:rsid w:val="00440D94"/>
    <w:rsid w:val="00441477"/>
    <w:rsid w:val="004426C3"/>
    <w:rsid w:val="004430DF"/>
    <w:rsid w:val="004434D8"/>
    <w:rsid w:val="00443586"/>
    <w:rsid w:val="0044431D"/>
    <w:rsid w:val="004443E1"/>
    <w:rsid w:val="00444547"/>
    <w:rsid w:val="004464AA"/>
    <w:rsid w:val="004478E1"/>
    <w:rsid w:val="00447A24"/>
    <w:rsid w:val="00447AFD"/>
    <w:rsid w:val="004511BB"/>
    <w:rsid w:val="00452025"/>
    <w:rsid w:val="004526DC"/>
    <w:rsid w:val="00453A81"/>
    <w:rsid w:val="0045495B"/>
    <w:rsid w:val="004552AE"/>
    <w:rsid w:val="00455853"/>
    <w:rsid w:val="00456FC1"/>
    <w:rsid w:val="0045709D"/>
    <w:rsid w:val="00457636"/>
    <w:rsid w:val="0045772B"/>
    <w:rsid w:val="0046012B"/>
    <w:rsid w:val="004607F7"/>
    <w:rsid w:val="00460FC6"/>
    <w:rsid w:val="0046116A"/>
    <w:rsid w:val="00461403"/>
    <w:rsid w:val="00461446"/>
    <w:rsid w:val="00461C47"/>
    <w:rsid w:val="0046203B"/>
    <w:rsid w:val="00462524"/>
    <w:rsid w:val="00463619"/>
    <w:rsid w:val="0046469B"/>
    <w:rsid w:val="00465F89"/>
    <w:rsid w:val="00466E2C"/>
    <w:rsid w:val="0046741D"/>
    <w:rsid w:val="004707CF"/>
    <w:rsid w:val="00471941"/>
    <w:rsid w:val="00471B7B"/>
    <w:rsid w:val="00471F00"/>
    <w:rsid w:val="00472C21"/>
    <w:rsid w:val="00472D62"/>
    <w:rsid w:val="0047333D"/>
    <w:rsid w:val="00473CC2"/>
    <w:rsid w:val="004758A0"/>
    <w:rsid w:val="0047678A"/>
    <w:rsid w:val="0047737F"/>
    <w:rsid w:val="00477C2C"/>
    <w:rsid w:val="004802E9"/>
    <w:rsid w:val="00481332"/>
    <w:rsid w:val="00481C0E"/>
    <w:rsid w:val="00482196"/>
    <w:rsid w:val="0048242B"/>
    <w:rsid w:val="0048494F"/>
    <w:rsid w:val="00485A34"/>
    <w:rsid w:val="00486149"/>
    <w:rsid w:val="00487BA6"/>
    <w:rsid w:val="0049054A"/>
    <w:rsid w:val="00490A25"/>
    <w:rsid w:val="00490DE8"/>
    <w:rsid w:val="004912CE"/>
    <w:rsid w:val="004918A5"/>
    <w:rsid w:val="00491AFB"/>
    <w:rsid w:val="00492CD9"/>
    <w:rsid w:val="00493098"/>
    <w:rsid w:val="00493099"/>
    <w:rsid w:val="004954CD"/>
    <w:rsid w:val="004958BC"/>
    <w:rsid w:val="004960AC"/>
    <w:rsid w:val="00496C76"/>
    <w:rsid w:val="00497666"/>
    <w:rsid w:val="004A00E4"/>
    <w:rsid w:val="004A020F"/>
    <w:rsid w:val="004A0461"/>
    <w:rsid w:val="004A1863"/>
    <w:rsid w:val="004A1887"/>
    <w:rsid w:val="004A20E9"/>
    <w:rsid w:val="004A272D"/>
    <w:rsid w:val="004A371B"/>
    <w:rsid w:val="004A4863"/>
    <w:rsid w:val="004A4D4D"/>
    <w:rsid w:val="004A4E10"/>
    <w:rsid w:val="004A4E9F"/>
    <w:rsid w:val="004A59ED"/>
    <w:rsid w:val="004A6E85"/>
    <w:rsid w:val="004A7E0D"/>
    <w:rsid w:val="004B03EC"/>
    <w:rsid w:val="004B0EB3"/>
    <w:rsid w:val="004B1B18"/>
    <w:rsid w:val="004B2C3D"/>
    <w:rsid w:val="004B2DEF"/>
    <w:rsid w:val="004B4696"/>
    <w:rsid w:val="004B53ED"/>
    <w:rsid w:val="004B59B7"/>
    <w:rsid w:val="004B6968"/>
    <w:rsid w:val="004B73EB"/>
    <w:rsid w:val="004B76A1"/>
    <w:rsid w:val="004B7D1C"/>
    <w:rsid w:val="004C1ED9"/>
    <w:rsid w:val="004C20F4"/>
    <w:rsid w:val="004C2864"/>
    <w:rsid w:val="004C2B57"/>
    <w:rsid w:val="004C349F"/>
    <w:rsid w:val="004C39CC"/>
    <w:rsid w:val="004C39D5"/>
    <w:rsid w:val="004C4996"/>
    <w:rsid w:val="004C78E1"/>
    <w:rsid w:val="004C79F1"/>
    <w:rsid w:val="004C7BE0"/>
    <w:rsid w:val="004D0866"/>
    <w:rsid w:val="004D171C"/>
    <w:rsid w:val="004D31B1"/>
    <w:rsid w:val="004D31BF"/>
    <w:rsid w:val="004D3203"/>
    <w:rsid w:val="004D3F6D"/>
    <w:rsid w:val="004D4482"/>
    <w:rsid w:val="004D4FD3"/>
    <w:rsid w:val="004D5547"/>
    <w:rsid w:val="004D55D6"/>
    <w:rsid w:val="004D5652"/>
    <w:rsid w:val="004D5AE1"/>
    <w:rsid w:val="004D5F38"/>
    <w:rsid w:val="004D6005"/>
    <w:rsid w:val="004D6706"/>
    <w:rsid w:val="004D69B6"/>
    <w:rsid w:val="004D75AF"/>
    <w:rsid w:val="004D7EBD"/>
    <w:rsid w:val="004E0BA7"/>
    <w:rsid w:val="004E290E"/>
    <w:rsid w:val="004E2FF6"/>
    <w:rsid w:val="004E394F"/>
    <w:rsid w:val="004E3A8C"/>
    <w:rsid w:val="004E3DA5"/>
    <w:rsid w:val="004E45D4"/>
    <w:rsid w:val="004E48AA"/>
    <w:rsid w:val="004E49AD"/>
    <w:rsid w:val="004E4B2F"/>
    <w:rsid w:val="004E563F"/>
    <w:rsid w:val="004E576F"/>
    <w:rsid w:val="004E67DE"/>
    <w:rsid w:val="004E6F25"/>
    <w:rsid w:val="004F105B"/>
    <w:rsid w:val="004F2C0E"/>
    <w:rsid w:val="004F2C2E"/>
    <w:rsid w:val="004F2CE4"/>
    <w:rsid w:val="004F30A6"/>
    <w:rsid w:val="004F5E27"/>
    <w:rsid w:val="004F6007"/>
    <w:rsid w:val="004F6123"/>
    <w:rsid w:val="004F739F"/>
    <w:rsid w:val="004F75A2"/>
    <w:rsid w:val="004F77BB"/>
    <w:rsid w:val="005009A4"/>
    <w:rsid w:val="00500BDA"/>
    <w:rsid w:val="00500BED"/>
    <w:rsid w:val="00500FB2"/>
    <w:rsid w:val="00501014"/>
    <w:rsid w:val="005023C1"/>
    <w:rsid w:val="005024D0"/>
    <w:rsid w:val="00502A4B"/>
    <w:rsid w:val="00502CD1"/>
    <w:rsid w:val="0050342D"/>
    <w:rsid w:val="005034D8"/>
    <w:rsid w:val="00503D0C"/>
    <w:rsid w:val="00504AC5"/>
    <w:rsid w:val="00505754"/>
    <w:rsid w:val="00506128"/>
    <w:rsid w:val="00506D66"/>
    <w:rsid w:val="005076AF"/>
    <w:rsid w:val="00510E09"/>
    <w:rsid w:val="00510EE2"/>
    <w:rsid w:val="005118F7"/>
    <w:rsid w:val="00511AB7"/>
    <w:rsid w:val="00511F15"/>
    <w:rsid w:val="005136CA"/>
    <w:rsid w:val="00513BD9"/>
    <w:rsid w:val="005148A7"/>
    <w:rsid w:val="00514D4D"/>
    <w:rsid w:val="00514DEE"/>
    <w:rsid w:val="00520000"/>
    <w:rsid w:val="005200BE"/>
    <w:rsid w:val="00520368"/>
    <w:rsid w:val="00520DC4"/>
    <w:rsid w:val="0052341D"/>
    <w:rsid w:val="005239BA"/>
    <w:rsid w:val="005239BE"/>
    <w:rsid w:val="0052489A"/>
    <w:rsid w:val="00525EE1"/>
    <w:rsid w:val="0052656B"/>
    <w:rsid w:val="0052698C"/>
    <w:rsid w:val="00530BA5"/>
    <w:rsid w:val="00531986"/>
    <w:rsid w:val="005322E2"/>
    <w:rsid w:val="00532501"/>
    <w:rsid w:val="00532566"/>
    <w:rsid w:val="00533E5C"/>
    <w:rsid w:val="005344F7"/>
    <w:rsid w:val="005356D8"/>
    <w:rsid w:val="00535C29"/>
    <w:rsid w:val="00536A5B"/>
    <w:rsid w:val="0054014D"/>
    <w:rsid w:val="0054050C"/>
    <w:rsid w:val="00540581"/>
    <w:rsid w:val="00540624"/>
    <w:rsid w:val="00540647"/>
    <w:rsid w:val="00540AF3"/>
    <w:rsid w:val="00540F8A"/>
    <w:rsid w:val="005411DD"/>
    <w:rsid w:val="00541310"/>
    <w:rsid w:val="00541EBB"/>
    <w:rsid w:val="00542B94"/>
    <w:rsid w:val="005439A4"/>
    <w:rsid w:val="00543D1D"/>
    <w:rsid w:val="00543F50"/>
    <w:rsid w:val="005448D1"/>
    <w:rsid w:val="00545076"/>
    <w:rsid w:val="005456B3"/>
    <w:rsid w:val="00545AB0"/>
    <w:rsid w:val="005468BA"/>
    <w:rsid w:val="00547629"/>
    <w:rsid w:val="005479CA"/>
    <w:rsid w:val="00547ACB"/>
    <w:rsid w:val="00547AF6"/>
    <w:rsid w:val="00547B1E"/>
    <w:rsid w:val="0055148B"/>
    <w:rsid w:val="0055285E"/>
    <w:rsid w:val="00552BB6"/>
    <w:rsid w:val="00554A1A"/>
    <w:rsid w:val="00554CFB"/>
    <w:rsid w:val="005557F6"/>
    <w:rsid w:val="00555910"/>
    <w:rsid w:val="005576F2"/>
    <w:rsid w:val="0055776B"/>
    <w:rsid w:val="005602B7"/>
    <w:rsid w:val="005606F1"/>
    <w:rsid w:val="00560852"/>
    <w:rsid w:val="005615E4"/>
    <w:rsid w:val="00562239"/>
    <w:rsid w:val="005629B7"/>
    <w:rsid w:val="00562EF6"/>
    <w:rsid w:val="00563C78"/>
    <w:rsid w:val="00563F49"/>
    <w:rsid w:val="005651B8"/>
    <w:rsid w:val="00565A9A"/>
    <w:rsid w:val="00565D00"/>
    <w:rsid w:val="0056604F"/>
    <w:rsid w:val="00566575"/>
    <w:rsid w:val="00570A40"/>
    <w:rsid w:val="005712F0"/>
    <w:rsid w:val="00571B64"/>
    <w:rsid w:val="005724E9"/>
    <w:rsid w:val="005726BA"/>
    <w:rsid w:val="0057348B"/>
    <w:rsid w:val="00573BE0"/>
    <w:rsid w:val="00574634"/>
    <w:rsid w:val="00574E4B"/>
    <w:rsid w:val="00574F48"/>
    <w:rsid w:val="005765D2"/>
    <w:rsid w:val="005776B2"/>
    <w:rsid w:val="0058035A"/>
    <w:rsid w:val="00583BF0"/>
    <w:rsid w:val="00583D11"/>
    <w:rsid w:val="00584594"/>
    <w:rsid w:val="00584737"/>
    <w:rsid w:val="00584ED8"/>
    <w:rsid w:val="0058596A"/>
    <w:rsid w:val="00585A53"/>
    <w:rsid w:val="00585D61"/>
    <w:rsid w:val="0058628D"/>
    <w:rsid w:val="00586709"/>
    <w:rsid w:val="00587F39"/>
    <w:rsid w:val="005901E8"/>
    <w:rsid w:val="0059065E"/>
    <w:rsid w:val="00590B5A"/>
    <w:rsid w:val="00591201"/>
    <w:rsid w:val="005926CC"/>
    <w:rsid w:val="00592716"/>
    <w:rsid w:val="00593709"/>
    <w:rsid w:val="00594641"/>
    <w:rsid w:val="00594AC2"/>
    <w:rsid w:val="00595ECA"/>
    <w:rsid w:val="00596414"/>
    <w:rsid w:val="005969B7"/>
    <w:rsid w:val="0059764D"/>
    <w:rsid w:val="00597D11"/>
    <w:rsid w:val="005A0294"/>
    <w:rsid w:val="005A1EC6"/>
    <w:rsid w:val="005A2A87"/>
    <w:rsid w:val="005A2B23"/>
    <w:rsid w:val="005A58D4"/>
    <w:rsid w:val="005A6364"/>
    <w:rsid w:val="005A7D21"/>
    <w:rsid w:val="005B0CAF"/>
    <w:rsid w:val="005B0DBE"/>
    <w:rsid w:val="005B2224"/>
    <w:rsid w:val="005B2D11"/>
    <w:rsid w:val="005B2E34"/>
    <w:rsid w:val="005B2ECB"/>
    <w:rsid w:val="005B47F9"/>
    <w:rsid w:val="005B7831"/>
    <w:rsid w:val="005B7E58"/>
    <w:rsid w:val="005B7F0E"/>
    <w:rsid w:val="005C1147"/>
    <w:rsid w:val="005C29B2"/>
    <w:rsid w:val="005C2FFF"/>
    <w:rsid w:val="005C5153"/>
    <w:rsid w:val="005C5539"/>
    <w:rsid w:val="005D38A9"/>
    <w:rsid w:val="005D474E"/>
    <w:rsid w:val="005D48F9"/>
    <w:rsid w:val="005D4AE5"/>
    <w:rsid w:val="005D5C90"/>
    <w:rsid w:val="005D6128"/>
    <w:rsid w:val="005D6A55"/>
    <w:rsid w:val="005D6D43"/>
    <w:rsid w:val="005D717B"/>
    <w:rsid w:val="005D794A"/>
    <w:rsid w:val="005D7E7E"/>
    <w:rsid w:val="005E0496"/>
    <w:rsid w:val="005E0CF7"/>
    <w:rsid w:val="005E22F0"/>
    <w:rsid w:val="005E2692"/>
    <w:rsid w:val="005E2C7C"/>
    <w:rsid w:val="005E39DC"/>
    <w:rsid w:val="005E4508"/>
    <w:rsid w:val="005E5C9E"/>
    <w:rsid w:val="005E5FB0"/>
    <w:rsid w:val="005E6CF2"/>
    <w:rsid w:val="005E7F96"/>
    <w:rsid w:val="005F0563"/>
    <w:rsid w:val="005F06F1"/>
    <w:rsid w:val="005F0830"/>
    <w:rsid w:val="005F14C7"/>
    <w:rsid w:val="005F237C"/>
    <w:rsid w:val="005F447C"/>
    <w:rsid w:val="005F5640"/>
    <w:rsid w:val="005F6636"/>
    <w:rsid w:val="005F6951"/>
    <w:rsid w:val="005F6A56"/>
    <w:rsid w:val="00604132"/>
    <w:rsid w:val="0060451A"/>
    <w:rsid w:val="006054BC"/>
    <w:rsid w:val="00605788"/>
    <w:rsid w:val="00606584"/>
    <w:rsid w:val="00606CDC"/>
    <w:rsid w:val="0061059A"/>
    <w:rsid w:val="00610D3C"/>
    <w:rsid w:val="00611BEA"/>
    <w:rsid w:val="00612801"/>
    <w:rsid w:val="00614813"/>
    <w:rsid w:val="006158CF"/>
    <w:rsid w:val="00615EA1"/>
    <w:rsid w:val="006160F6"/>
    <w:rsid w:val="006162E6"/>
    <w:rsid w:val="00617A22"/>
    <w:rsid w:val="00617B7F"/>
    <w:rsid w:val="00621A48"/>
    <w:rsid w:val="00621B75"/>
    <w:rsid w:val="00622284"/>
    <w:rsid w:val="00622C9C"/>
    <w:rsid w:val="006232EA"/>
    <w:rsid w:val="0062377A"/>
    <w:rsid w:val="00623E49"/>
    <w:rsid w:val="0062478D"/>
    <w:rsid w:val="00624F7E"/>
    <w:rsid w:val="00625441"/>
    <w:rsid w:val="00625B65"/>
    <w:rsid w:val="00625ECF"/>
    <w:rsid w:val="00626A14"/>
    <w:rsid w:val="00630D2D"/>
    <w:rsid w:val="00631132"/>
    <w:rsid w:val="0063160C"/>
    <w:rsid w:val="00632534"/>
    <w:rsid w:val="0063259D"/>
    <w:rsid w:val="00632842"/>
    <w:rsid w:val="00634C83"/>
    <w:rsid w:val="006363FD"/>
    <w:rsid w:val="00637846"/>
    <w:rsid w:val="00642BA5"/>
    <w:rsid w:val="0064423E"/>
    <w:rsid w:val="00644447"/>
    <w:rsid w:val="00644963"/>
    <w:rsid w:val="00645044"/>
    <w:rsid w:val="0064565D"/>
    <w:rsid w:val="00645D32"/>
    <w:rsid w:val="00645F0E"/>
    <w:rsid w:val="00647198"/>
    <w:rsid w:val="006476C0"/>
    <w:rsid w:val="00647BC9"/>
    <w:rsid w:val="00650DC5"/>
    <w:rsid w:val="006517CD"/>
    <w:rsid w:val="00652A6F"/>
    <w:rsid w:val="00653E58"/>
    <w:rsid w:val="00654E15"/>
    <w:rsid w:val="00654FCF"/>
    <w:rsid w:val="0065673F"/>
    <w:rsid w:val="006569EC"/>
    <w:rsid w:val="006570A5"/>
    <w:rsid w:val="00657AF9"/>
    <w:rsid w:val="0066242B"/>
    <w:rsid w:val="006630E9"/>
    <w:rsid w:val="00664702"/>
    <w:rsid w:val="006652C5"/>
    <w:rsid w:val="006662AB"/>
    <w:rsid w:val="00666E2B"/>
    <w:rsid w:val="00667A66"/>
    <w:rsid w:val="00670354"/>
    <w:rsid w:val="00670816"/>
    <w:rsid w:val="0067098F"/>
    <w:rsid w:val="006717AC"/>
    <w:rsid w:val="00672C03"/>
    <w:rsid w:val="00672EB6"/>
    <w:rsid w:val="00673B6C"/>
    <w:rsid w:val="0067607B"/>
    <w:rsid w:val="00677079"/>
    <w:rsid w:val="0067733C"/>
    <w:rsid w:val="00677D14"/>
    <w:rsid w:val="00677E00"/>
    <w:rsid w:val="00677F58"/>
    <w:rsid w:val="00677F7C"/>
    <w:rsid w:val="006802FE"/>
    <w:rsid w:val="006806B5"/>
    <w:rsid w:val="00681C17"/>
    <w:rsid w:val="00681C74"/>
    <w:rsid w:val="00681EAE"/>
    <w:rsid w:val="006831E2"/>
    <w:rsid w:val="00683939"/>
    <w:rsid w:val="006845D5"/>
    <w:rsid w:val="00684966"/>
    <w:rsid w:val="00684ACA"/>
    <w:rsid w:val="006853D2"/>
    <w:rsid w:val="006867E6"/>
    <w:rsid w:val="006872D0"/>
    <w:rsid w:val="0069103D"/>
    <w:rsid w:val="00691B9B"/>
    <w:rsid w:val="006920E5"/>
    <w:rsid w:val="006921A2"/>
    <w:rsid w:val="006928F7"/>
    <w:rsid w:val="0069295D"/>
    <w:rsid w:val="00692E60"/>
    <w:rsid w:val="00693A00"/>
    <w:rsid w:val="00693B37"/>
    <w:rsid w:val="00693F98"/>
    <w:rsid w:val="00695D80"/>
    <w:rsid w:val="0069673D"/>
    <w:rsid w:val="0069683B"/>
    <w:rsid w:val="0069791D"/>
    <w:rsid w:val="006A1227"/>
    <w:rsid w:val="006A14BF"/>
    <w:rsid w:val="006A21DE"/>
    <w:rsid w:val="006A244A"/>
    <w:rsid w:val="006A2ED2"/>
    <w:rsid w:val="006A2EE8"/>
    <w:rsid w:val="006A33CF"/>
    <w:rsid w:val="006A3754"/>
    <w:rsid w:val="006A56DD"/>
    <w:rsid w:val="006A5773"/>
    <w:rsid w:val="006A606B"/>
    <w:rsid w:val="006A666E"/>
    <w:rsid w:val="006A7BAB"/>
    <w:rsid w:val="006B1340"/>
    <w:rsid w:val="006B1F12"/>
    <w:rsid w:val="006B2203"/>
    <w:rsid w:val="006B2658"/>
    <w:rsid w:val="006B281F"/>
    <w:rsid w:val="006B2865"/>
    <w:rsid w:val="006B2C94"/>
    <w:rsid w:val="006B3916"/>
    <w:rsid w:val="006B444A"/>
    <w:rsid w:val="006B48A5"/>
    <w:rsid w:val="006B5D09"/>
    <w:rsid w:val="006B7217"/>
    <w:rsid w:val="006B7C7F"/>
    <w:rsid w:val="006B7FA4"/>
    <w:rsid w:val="006C1F76"/>
    <w:rsid w:val="006C3206"/>
    <w:rsid w:val="006C39E9"/>
    <w:rsid w:val="006C42D1"/>
    <w:rsid w:val="006C4972"/>
    <w:rsid w:val="006C4FDB"/>
    <w:rsid w:val="006C530E"/>
    <w:rsid w:val="006C5723"/>
    <w:rsid w:val="006C5D2E"/>
    <w:rsid w:val="006C7332"/>
    <w:rsid w:val="006C7493"/>
    <w:rsid w:val="006D0FDD"/>
    <w:rsid w:val="006D17F7"/>
    <w:rsid w:val="006D3A7F"/>
    <w:rsid w:val="006D4EB0"/>
    <w:rsid w:val="006D5377"/>
    <w:rsid w:val="006D5A04"/>
    <w:rsid w:val="006D5DD5"/>
    <w:rsid w:val="006D6055"/>
    <w:rsid w:val="006D6292"/>
    <w:rsid w:val="006D6CC3"/>
    <w:rsid w:val="006D6F37"/>
    <w:rsid w:val="006E00BB"/>
    <w:rsid w:val="006E14B2"/>
    <w:rsid w:val="006E1D71"/>
    <w:rsid w:val="006E2CB9"/>
    <w:rsid w:val="006E2DE8"/>
    <w:rsid w:val="006E2EBD"/>
    <w:rsid w:val="006E4F95"/>
    <w:rsid w:val="006E5263"/>
    <w:rsid w:val="006E5735"/>
    <w:rsid w:val="006E5A7E"/>
    <w:rsid w:val="006E6384"/>
    <w:rsid w:val="006E6F66"/>
    <w:rsid w:val="006E7C84"/>
    <w:rsid w:val="006F087A"/>
    <w:rsid w:val="006F0A1F"/>
    <w:rsid w:val="006F215B"/>
    <w:rsid w:val="006F3A12"/>
    <w:rsid w:val="006F56B4"/>
    <w:rsid w:val="006F59E9"/>
    <w:rsid w:val="006F65E6"/>
    <w:rsid w:val="006F67F6"/>
    <w:rsid w:val="006F68A1"/>
    <w:rsid w:val="006F6E1D"/>
    <w:rsid w:val="006F7009"/>
    <w:rsid w:val="006F7ED5"/>
    <w:rsid w:val="00701445"/>
    <w:rsid w:val="00701E9F"/>
    <w:rsid w:val="00702626"/>
    <w:rsid w:val="00702CDE"/>
    <w:rsid w:val="007036B8"/>
    <w:rsid w:val="007057B5"/>
    <w:rsid w:val="00707430"/>
    <w:rsid w:val="00710849"/>
    <w:rsid w:val="00712AAB"/>
    <w:rsid w:val="00712B33"/>
    <w:rsid w:val="00712F99"/>
    <w:rsid w:val="0071387C"/>
    <w:rsid w:val="0071470D"/>
    <w:rsid w:val="0071485F"/>
    <w:rsid w:val="0071588F"/>
    <w:rsid w:val="00715B9C"/>
    <w:rsid w:val="00716464"/>
    <w:rsid w:val="00716A19"/>
    <w:rsid w:val="007175D0"/>
    <w:rsid w:val="007178AB"/>
    <w:rsid w:val="007207EF"/>
    <w:rsid w:val="0072099C"/>
    <w:rsid w:val="00721990"/>
    <w:rsid w:val="00721E71"/>
    <w:rsid w:val="007233D4"/>
    <w:rsid w:val="0072595E"/>
    <w:rsid w:val="00725D6C"/>
    <w:rsid w:val="00726023"/>
    <w:rsid w:val="0072772C"/>
    <w:rsid w:val="0072787A"/>
    <w:rsid w:val="00727B81"/>
    <w:rsid w:val="00731421"/>
    <w:rsid w:val="00731AA4"/>
    <w:rsid w:val="00731FE5"/>
    <w:rsid w:val="0073212E"/>
    <w:rsid w:val="0073253B"/>
    <w:rsid w:val="00733694"/>
    <w:rsid w:val="00734853"/>
    <w:rsid w:val="00735C70"/>
    <w:rsid w:val="007366DF"/>
    <w:rsid w:val="007377F2"/>
    <w:rsid w:val="00737B4B"/>
    <w:rsid w:val="00737DE7"/>
    <w:rsid w:val="00740090"/>
    <w:rsid w:val="007406F1"/>
    <w:rsid w:val="007412DF"/>
    <w:rsid w:val="007424E2"/>
    <w:rsid w:val="00743CBE"/>
    <w:rsid w:val="00743F44"/>
    <w:rsid w:val="007446D1"/>
    <w:rsid w:val="007463E4"/>
    <w:rsid w:val="00746D68"/>
    <w:rsid w:val="00750FE4"/>
    <w:rsid w:val="0075104D"/>
    <w:rsid w:val="00751155"/>
    <w:rsid w:val="00751FF1"/>
    <w:rsid w:val="00752898"/>
    <w:rsid w:val="007528ED"/>
    <w:rsid w:val="00752B2B"/>
    <w:rsid w:val="007535A1"/>
    <w:rsid w:val="00753FAD"/>
    <w:rsid w:val="00754CD7"/>
    <w:rsid w:val="0075530D"/>
    <w:rsid w:val="00755CF0"/>
    <w:rsid w:val="00757015"/>
    <w:rsid w:val="00757362"/>
    <w:rsid w:val="00760BFA"/>
    <w:rsid w:val="00760D97"/>
    <w:rsid w:val="0076121C"/>
    <w:rsid w:val="007614FD"/>
    <w:rsid w:val="0076220F"/>
    <w:rsid w:val="00763075"/>
    <w:rsid w:val="00766E93"/>
    <w:rsid w:val="0076716E"/>
    <w:rsid w:val="007674D7"/>
    <w:rsid w:val="0076775A"/>
    <w:rsid w:val="00770BA5"/>
    <w:rsid w:val="00771A4E"/>
    <w:rsid w:val="00771FA8"/>
    <w:rsid w:val="00772275"/>
    <w:rsid w:val="007728AE"/>
    <w:rsid w:val="0077296B"/>
    <w:rsid w:val="00773037"/>
    <w:rsid w:val="00773158"/>
    <w:rsid w:val="00773557"/>
    <w:rsid w:val="00773CF7"/>
    <w:rsid w:val="00774D16"/>
    <w:rsid w:val="00775038"/>
    <w:rsid w:val="0077510A"/>
    <w:rsid w:val="00776F43"/>
    <w:rsid w:val="0077781A"/>
    <w:rsid w:val="00777DAB"/>
    <w:rsid w:val="00777F1A"/>
    <w:rsid w:val="00777F1F"/>
    <w:rsid w:val="00780E36"/>
    <w:rsid w:val="00781C45"/>
    <w:rsid w:val="00782768"/>
    <w:rsid w:val="007829C9"/>
    <w:rsid w:val="007833FB"/>
    <w:rsid w:val="0078375A"/>
    <w:rsid w:val="00783941"/>
    <w:rsid w:val="00783ADE"/>
    <w:rsid w:val="00785186"/>
    <w:rsid w:val="00785305"/>
    <w:rsid w:val="00786A50"/>
    <w:rsid w:val="00786B92"/>
    <w:rsid w:val="00787CD1"/>
    <w:rsid w:val="0079032B"/>
    <w:rsid w:val="0079180B"/>
    <w:rsid w:val="0079332B"/>
    <w:rsid w:val="00793D0B"/>
    <w:rsid w:val="00794BEC"/>
    <w:rsid w:val="007963B2"/>
    <w:rsid w:val="00796CB5"/>
    <w:rsid w:val="007A0595"/>
    <w:rsid w:val="007A184C"/>
    <w:rsid w:val="007A2A00"/>
    <w:rsid w:val="007A3184"/>
    <w:rsid w:val="007A31D1"/>
    <w:rsid w:val="007A3B67"/>
    <w:rsid w:val="007A3EEE"/>
    <w:rsid w:val="007A41C6"/>
    <w:rsid w:val="007A4BFD"/>
    <w:rsid w:val="007A4CAA"/>
    <w:rsid w:val="007A5F78"/>
    <w:rsid w:val="007A62C3"/>
    <w:rsid w:val="007A725B"/>
    <w:rsid w:val="007B01E4"/>
    <w:rsid w:val="007B04D8"/>
    <w:rsid w:val="007B0792"/>
    <w:rsid w:val="007B0D3A"/>
    <w:rsid w:val="007B1E3A"/>
    <w:rsid w:val="007B1F22"/>
    <w:rsid w:val="007B3241"/>
    <w:rsid w:val="007B331B"/>
    <w:rsid w:val="007B439D"/>
    <w:rsid w:val="007B68CC"/>
    <w:rsid w:val="007B7362"/>
    <w:rsid w:val="007C04F0"/>
    <w:rsid w:val="007C0E11"/>
    <w:rsid w:val="007C22DA"/>
    <w:rsid w:val="007C2919"/>
    <w:rsid w:val="007C3584"/>
    <w:rsid w:val="007C3902"/>
    <w:rsid w:val="007C40BE"/>
    <w:rsid w:val="007C43D1"/>
    <w:rsid w:val="007C4416"/>
    <w:rsid w:val="007C4590"/>
    <w:rsid w:val="007C47A7"/>
    <w:rsid w:val="007C55DD"/>
    <w:rsid w:val="007C59D0"/>
    <w:rsid w:val="007C5F20"/>
    <w:rsid w:val="007C667B"/>
    <w:rsid w:val="007C68CA"/>
    <w:rsid w:val="007C7FE2"/>
    <w:rsid w:val="007D0296"/>
    <w:rsid w:val="007D050A"/>
    <w:rsid w:val="007D10CD"/>
    <w:rsid w:val="007D25A4"/>
    <w:rsid w:val="007D2837"/>
    <w:rsid w:val="007D2B96"/>
    <w:rsid w:val="007D2CCC"/>
    <w:rsid w:val="007D531D"/>
    <w:rsid w:val="007D6700"/>
    <w:rsid w:val="007D757B"/>
    <w:rsid w:val="007D763A"/>
    <w:rsid w:val="007D7A59"/>
    <w:rsid w:val="007E0AB1"/>
    <w:rsid w:val="007E178E"/>
    <w:rsid w:val="007E1E74"/>
    <w:rsid w:val="007E322F"/>
    <w:rsid w:val="007E3DBD"/>
    <w:rsid w:val="007E5180"/>
    <w:rsid w:val="007E561A"/>
    <w:rsid w:val="007E65AA"/>
    <w:rsid w:val="007E6957"/>
    <w:rsid w:val="007E6C82"/>
    <w:rsid w:val="007E6FDD"/>
    <w:rsid w:val="007E73B4"/>
    <w:rsid w:val="007F0458"/>
    <w:rsid w:val="007F24A4"/>
    <w:rsid w:val="007F3547"/>
    <w:rsid w:val="007F373D"/>
    <w:rsid w:val="007F3FE5"/>
    <w:rsid w:val="007F4895"/>
    <w:rsid w:val="007F48D6"/>
    <w:rsid w:val="007F4EF3"/>
    <w:rsid w:val="007F5B6C"/>
    <w:rsid w:val="007F5EEE"/>
    <w:rsid w:val="007F5EF7"/>
    <w:rsid w:val="007F6A30"/>
    <w:rsid w:val="007F73A1"/>
    <w:rsid w:val="007F7887"/>
    <w:rsid w:val="007F78B6"/>
    <w:rsid w:val="007F79A0"/>
    <w:rsid w:val="0080030C"/>
    <w:rsid w:val="008008B3"/>
    <w:rsid w:val="00800E3D"/>
    <w:rsid w:val="00800F7D"/>
    <w:rsid w:val="0080180A"/>
    <w:rsid w:val="00802D89"/>
    <w:rsid w:val="00804FCE"/>
    <w:rsid w:val="00807365"/>
    <w:rsid w:val="00807791"/>
    <w:rsid w:val="0080781E"/>
    <w:rsid w:val="00810E54"/>
    <w:rsid w:val="00812412"/>
    <w:rsid w:val="00812B3F"/>
    <w:rsid w:val="00815025"/>
    <w:rsid w:val="008151D6"/>
    <w:rsid w:val="00816C30"/>
    <w:rsid w:val="00817151"/>
    <w:rsid w:val="00817B0E"/>
    <w:rsid w:val="00820709"/>
    <w:rsid w:val="00820B8B"/>
    <w:rsid w:val="00821086"/>
    <w:rsid w:val="008210E5"/>
    <w:rsid w:val="008219C8"/>
    <w:rsid w:val="008226BB"/>
    <w:rsid w:val="008226F8"/>
    <w:rsid w:val="008232E0"/>
    <w:rsid w:val="00824680"/>
    <w:rsid w:val="00824EE3"/>
    <w:rsid w:val="00825279"/>
    <w:rsid w:val="00831D93"/>
    <w:rsid w:val="008322E0"/>
    <w:rsid w:val="00832E29"/>
    <w:rsid w:val="00832EFE"/>
    <w:rsid w:val="00833565"/>
    <w:rsid w:val="0083361B"/>
    <w:rsid w:val="00833C37"/>
    <w:rsid w:val="0083433C"/>
    <w:rsid w:val="00834E4B"/>
    <w:rsid w:val="008351A7"/>
    <w:rsid w:val="008355EF"/>
    <w:rsid w:val="00835A6C"/>
    <w:rsid w:val="00837B75"/>
    <w:rsid w:val="00840B82"/>
    <w:rsid w:val="00843419"/>
    <w:rsid w:val="00843BAF"/>
    <w:rsid w:val="00844150"/>
    <w:rsid w:val="0084459A"/>
    <w:rsid w:val="00844C75"/>
    <w:rsid w:val="00846AB9"/>
    <w:rsid w:val="00846E19"/>
    <w:rsid w:val="008502A5"/>
    <w:rsid w:val="00850EE5"/>
    <w:rsid w:val="00852531"/>
    <w:rsid w:val="00852C38"/>
    <w:rsid w:val="008535F0"/>
    <w:rsid w:val="00853727"/>
    <w:rsid w:val="00853DD8"/>
    <w:rsid w:val="00854BB3"/>
    <w:rsid w:val="0085566B"/>
    <w:rsid w:val="008557A4"/>
    <w:rsid w:val="00856E3E"/>
    <w:rsid w:val="00857AA9"/>
    <w:rsid w:val="00860907"/>
    <w:rsid w:val="00861D70"/>
    <w:rsid w:val="008625BC"/>
    <w:rsid w:val="0086288A"/>
    <w:rsid w:val="008641E8"/>
    <w:rsid w:val="00864BD1"/>
    <w:rsid w:val="00865D13"/>
    <w:rsid w:val="00866E59"/>
    <w:rsid w:val="00870F69"/>
    <w:rsid w:val="008712CA"/>
    <w:rsid w:val="008718E9"/>
    <w:rsid w:val="00871951"/>
    <w:rsid w:val="00874A1B"/>
    <w:rsid w:val="00874C8D"/>
    <w:rsid w:val="00877C00"/>
    <w:rsid w:val="0088237C"/>
    <w:rsid w:val="008823F7"/>
    <w:rsid w:val="008847DE"/>
    <w:rsid w:val="0088510B"/>
    <w:rsid w:val="00886682"/>
    <w:rsid w:val="00886D72"/>
    <w:rsid w:val="0088715F"/>
    <w:rsid w:val="00887180"/>
    <w:rsid w:val="00890810"/>
    <w:rsid w:val="00890D3C"/>
    <w:rsid w:val="00891892"/>
    <w:rsid w:val="00892AA6"/>
    <w:rsid w:val="00893CC8"/>
    <w:rsid w:val="00893DEF"/>
    <w:rsid w:val="0089422B"/>
    <w:rsid w:val="008955DC"/>
    <w:rsid w:val="0089625C"/>
    <w:rsid w:val="00896C7F"/>
    <w:rsid w:val="00897720"/>
    <w:rsid w:val="00897815"/>
    <w:rsid w:val="008A0771"/>
    <w:rsid w:val="008A0944"/>
    <w:rsid w:val="008A0996"/>
    <w:rsid w:val="008A236B"/>
    <w:rsid w:val="008A23FA"/>
    <w:rsid w:val="008A2919"/>
    <w:rsid w:val="008A349E"/>
    <w:rsid w:val="008A43D8"/>
    <w:rsid w:val="008A61F7"/>
    <w:rsid w:val="008A627E"/>
    <w:rsid w:val="008B059F"/>
    <w:rsid w:val="008B0F5C"/>
    <w:rsid w:val="008B10D3"/>
    <w:rsid w:val="008B197B"/>
    <w:rsid w:val="008B1E08"/>
    <w:rsid w:val="008B2F74"/>
    <w:rsid w:val="008B3981"/>
    <w:rsid w:val="008B4633"/>
    <w:rsid w:val="008B66B6"/>
    <w:rsid w:val="008B7882"/>
    <w:rsid w:val="008B79D2"/>
    <w:rsid w:val="008B7A93"/>
    <w:rsid w:val="008B7F67"/>
    <w:rsid w:val="008C033B"/>
    <w:rsid w:val="008C1432"/>
    <w:rsid w:val="008C212D"/>
    <w:rsid w:val="008C266D"/>
    <w:rsid w:val="008C2AD8"/>
    <w:rsid w:val="008C3810"/>
    <w:rsid w:val="008C39D2"/>
    <w:rsid w:val="008C3E02"/>
    <w:rsid w:val="008C4013"/>
    <w:rsid w:val="008C44BE"/>
    <w:rsid w:val="008C4E63"/>
    <w:rsid w:val="008C5708"/>
    <w:rsid w:val="008C5B0B"/>
    <w:rsid w:val="008C65B5"/>
    <w:rsid w:val="008C6CB9"/>
    <w:rsid w:val="008C7717"/>
    <w:rsid w:val="008C7B56"/>
    <w:rsid w:val="008C7D6E"/>
    <w:rsid w:val="008C7E99"/>
    <w:rsid w:val="008D10D1"/>
    <w:rsid w:val="008D1981"/>
    <w:rsid w:val="008D1B57"/>
    <w:rsid w:val="008D2645"/>
    <w:rsid w:val="008D27D9"/>
    <w:rsid w:val="008D2C19"/>
    <w:rsid w:val="008D3A8C"/>
    <w:rsid w:val="008D3DFA"/>
    <w:rsid w:val="008D4A16"/>
    <w:rsid w:val="008D6008"/>
    <w:rsid w:val="008D630E"/>
    <w:rsid w:val="008D6825"/>
    <w:rsid w:val="008D6C79"/>
    <w:rsid w:val="008D798B"/>
    <w:rsid w:val="008D7D06"/>
    <w:rsid w:val="008E0470"/>
    <w:rsid w:val="008E0896"/>
    <w:rsid w:val="008E0AD7"/>
    <w:rsid w:val="008E16C8"/>
    <w:rsid w:val="008E34A6"/>
    <w:rsid w:val="008E4860"/>
    <w:rsid w:val="008E5144"/>
    <w:rsid w:val="008E544E"/>
    <w:rsid w:val="008E590A"/>
    <w:rsid w:val="008E67E1"/>
    <w:rsid w:val="008E6B77"/>
    <w:rsid w:val="008E723E"/>
    <w:rsid w:val="008E7659"/>
    <w:rsid w:val="008E7DB5"/>
    <w:rsid w:val="008F052E"/>
    <w:rsid w:val="008F124F"/>
    <w:rsid w:val="008F1C1F"/>
    <w:rsid w:val="008F2033"/>
    <w:rsid w:val="008F2EF7"/>
    <w:rsid w:val="008F3356"/>
    <w:rsid w:val="008F46FA"/>
    <w:rsid w:val="008F5323"/>
    <w:rsid w:val="008F5E95"/>
    <w:rsid w:val="008F7FB5"/>
    <w:rsid w:val="00900C63"/>
    <w:rsid w:val="0090139E"/>
    <w:rsid w:val="00901AB4"/>
    <w:rsid w:val="00901B82"/>
    <w:rsid w:val="009021ED"/>
    <w:rsid w:val="009039FA"/>
    <w:rsid w:val="00903DB4"/>
    <w:rsid w:val="00903F90"/>
    <w:rsid w:val="00904455"/>
    <w:rsid w:val="009044D7"/>
    <w:rsid w:val="00905C4F"/>
    <w:rsid w:val="00906074"/>
    <w:rsid w:val="009065D2"/>
    <w:rsid w:val="00907E43"/>
    <w:rsid w:val="009108F2"/>
    <w:rsid w:val="00910D1C"/>
    <w:rsid w:val="009120C1"/>
    <w:rsid w:val="0091309D"/>
    <w:rsid w:val="0091396C"/>
    <w:rsid w:val="00913D0E"/>
    <w:rsid w:val="00914058"/>
    <w:rsid w:val="0091503D"/>
    <w:rsid w:val="00915AC9"/>
    <w:rsid w:val="00915CE0"/>
    <w:rsid w:val="009164B8"/>
    <w:rsid w:val="00917050"/>
    <w:rsid w:val="009171AD"/>
    <w:rsid w:val="009173CC"/>
    <w:rsid w:val="00917645"/>
    <w:rsid w:val="0092084D"/>
    <w:rsid w:val="00920B73"/>
    <w:rsid w:val="00921510"/>
    <w:rsid w:val="00921A2E"/>
    <w:rsid w:val="0092402D"/>
    <w:rsid w:val="00924CE9"/>
    <w:rsid w:val="009264F8"/>
    <w:rsid w:val="009266BC"/>
    <w:rsid w:val="0092694A"/>
    <w:rsid w:val="00926AB0"/>
    <w:rsid w:val="00926D97"/>
    <w:rsid w:val="00926F84"/>
    <w:rsid w:val="00927303"/>
    <w:rsid w:val="00927DAD"/>
    <w:rsid w:val="00930309"/>
    <w:rsid w:val="009305E6"/>
    <w:rsid w:val="00930B6E"/>
    <w:rsid w:val="00930B81"/>
    <w:rsid w:val="00930DE1"/>
    <w:rsid w:val="00931704"/>
    <w:rsid w:val="00931937"/>
    <w:rsid w:val="00931D48"/>
    <w:rsid w:val="00931D96"/>
    <w:rsid w:val="00933278"/>
    <w:rsid w:val="0093390E"/>
    <w:rsid w:val="00933B8C"/>
    <w:rsid w:val="009354C4"/>
    <w:rsid w:val="00935ABA"/>
    <w:rsid w:val="00935B22"/>
    <w:rsid w:val="009361BE"/>
    <w:rsid w:val="00936FF2"/>
    <w:rsid w:val="009372E4"/>
    <w:rsid w:val="00937B2B"/>
    <w:rsid w:val="0094011C"/>
    <w:rsid w:val="00940200"/>
    <w:rsid w:val="00941180"/>
    <w:rsid w:val="00942445"/>
    <w:rsid w:val="00942C55"/>
    <w:rsid w:val="00942D09"/>
    <w:rsid w:val="00943149"/>
    <w:rsid w:val="0094331F"/>
    <w:rsid w:val="00943C3D"/>
    <w:rsid w:val="0094493E"/>
    <w:rsid w:val="00944BA0"/>
    <w:rsid w:val="00945B19"/>
    <w:rsid w:val="0094687F"/>
    <w:rsid w:val="0094714C"/>
    <w:rsid w:val="00947915"/>
    <w:rsid w:val="00951E46"/>
    <w:rsid w:val="00952811"/>
    <w:rsid w:val="009530C4"/>
    <w:rsid w:val="00953C2B"/>
    <w:rsid w:val="00954390"/>
    <w:rsid w:val="0095460C"/>
    <w:rsid w:val="00954817"/>
    <w:rsid w:val="00954FC9"/>
    <w:rsid w:val="00956274"/>
    <w:rsid w:val="00956E4F"/>
    <w:rsid w:val="00957431"/>
    <w:rsid w:val="0095746A"/>
    <w:rsid w:val="009578EF"/>
    <w:rsid w:val="00957CFD"/>
    <w:rsid w:val="00957EA7"/>
    <w:rsid w:val="00960870"/>
    <w:rsid w:val="009628FB"/>
    <w:rsid w:val="009633B1"/>
    <w:rsid w:val="00963FBE"/>
    <w:rsid w:val="00964337"/>
    <w:rsid w:val="0096476F"/>
    <w:rsid w:val="00965250"/>
    <w:rsid w:val="00965861"/>
    <w:rsid w:val="00966D8C"/>
    <w:rsid w:val="0096738B"/>
    <w:rsid w:val="009675D6"/>
    <w:rsid w:val="0096760A"/>
    <w:rsid w:val="00970854"/>
    <w:rsid w:val="009718E0"/>
    <w:rsid w:val="00972247"/>
    <w:rsid w:val="00972304"/>
    <w:rsid w:val="00972B1D"/>
    <w:rsid w:val="00973A67"/>
    <w:rsid w:val="0097572C"/>
    <w:rsid w:val="009758A1"/>
    <w:rsid w:val="00975BF8"/>
    <w:rsid w:val="00976E13"/>
    <w:rsid w:val="00977121"/>
    <w:rsid w:val="00977330"/>
    <w:rsid w:val="00977D72"/>
    <w:rsid w:val="0098007A"/>
    <w:rsid w:val="00980AC7"/>
    <w:rsid w:val="00981909"/>
    <w:rsid w:val="009823CD"/>
    <w:rsid w:val="00982F3B"/>
    <w:rsid w:val="00983ED9"/>
    <w:rsid w:val="00984085"/>
    <w:rsid w:val="00984E28"/>
    <w:rsid w:val="009857ED"/>
    <w:rsid w:val="009860A1"/>
    <w:rsid w:val="0098669B"/>
    <w:rsid w:val="00986D3C"/>
    <w:rsid w:val="00986E35"/>
    <w:rsid w:val="00987501"/>
    <w:rsid w:val="00987FC0"/>
    <w:rsid w:val="00990D5E"/>
    <w:rsid w:val="00991768"/>
    <w:rsid w:val="00992980"/>
    <w:rsid w:val="00995023"/>
    <w:rsid w:val="00997455"/>
    <w:rsid w:val="00997B4B"/>
    <w:rsid w:val="00997D8E"/>
    <w:rsid w:val="009A080B"/>
    <w:rsid w:val="009A26D4"/>
    <w:rsid w:val="009A2749"/>
    <w:rsid w:val="009A3B33"/>
    <w:rsid w:val="009A3DD2"/>
    <w:rsid w:val="009A4AEE"/>
    <w:rsid w:val="009A6A93"/>
    <w:rsid w:val="009A6AFA"/>
    <w:rsid w:val="009A6B1E"/>
    <w:rsid w:val="009A6FF8"/>
    <w:rsid w:val="009A704D"/>
    <w:rsid w:val="009A73B3"/>
    <w:rsid w:val="009B24B6"/>
    <w:rsid w:val="009B2FEE"/>
    <w:rsid w:val="009B2FFF"/>
    <w:rsid w:val="009B3AD2"/>
    <w:rsid w:val="009B443D"/>
    <w:rsid w:val="009B4AB2"/>
    <w:rsid w:val="009B5E2D"/>
    <w:rsid w:val="009B6918"/>
    <w:rsid w:val="009B703C"/>
    <w:rsid w:val="009B75E0"/>
    <w:rsid w:val="009C0A93"/>
    <w:rsid w:val="009C1FB8"/>
    <w:rsid w:val="009C205A"/>
    <w:rsid w:val="009C327F"/>
    <w:rsid w:val="009C32EA"/>
    <w:rsid w:val="009C4302"/>
    <w:rsid w:val="009C672A"/>
    <w:rsid w:val="009C7436"/>
    <w:rsid w:val="009C7763"/>
    <w:rsid w:val="009D20BC"/>
    <w:rsid w:val="009D2CA8"/>
    <w:rsid w:val="009D31E2"/>
    <w:rsid w:val="009D3A18"/>
    <w:rsid w:val="009D3ECD"/>
    <w:rsid w:val="009D4018"/>
    <w:rsid w:val="009D4AF3"/>
    <w:rsid w:val="009D5375"/>
    <w:rsid w:val="009D5F06"/>
    <w:rsid w:val="009D7CB3"/>
    <w:rsid w:val="009D7E9D"/>
    <w:rsid w:val="009E04E8"/>
    <w:rsid w:val="009E06AC"/>
    <w:rsid w:val="009E4D58"/>
    <w:rsid w:val="009E5F51"/>
    <w:rsid w:val="009E5F77"/>
    <w:rsid w:val="009E64D8"/>
    <w:rsid w:val="009E7333"/>
    <w:rsid w:val="009E7759"/>
    <w:rsid w:val="009E7C79"/>
    <w:rsid w:val="009F1154"/>
    <w:rsid w:val="009F1FAC"/>
    <w:rsid w:val="009F2F15"/>
    <w:rsid w:val="009F3080"/>
    <w:rsid w:val="009F313D"/>
    <w:rsid w:val="009F318B"/>
    <w:rsid w:val="009F357A"/>
    <w:rsid w:val="009F3E36"/>
    <w:rsid w:val="009F4223"/>
    <w:rsid w:val="009F44D4"/>
    <w:rsid w:val="009F4A36"/>
    <w:rsid w:val="009F4B53"/>
    <w:rsid w:val="009F5B92"/>
    <w:rsid w:val="009F5B99"/>
    <w:rsid w:val="009F5EA4"/>
    <w:rsid w:val="009F69C0"/>
    <w:rsid w:val="009F6FAC"/>
    <w:rsid w:val="009F73D5"/>
    <w:rsid w:val="009F7F7E"/>
    <w:rsid w:val="009F7FDF"/>
    <w:rsid w:val="00A0018A"/>
    <w:rsid w:val="00A004FA"/>
    <w:rsid w:val="00A0075D"/>
    <w:rsid w:val="00A00A50"/>
    <w:rsid w:val="00A015A4"/>
    <w:rsid w:val="00A0194B"/>
    <w:rsid w:val="00A01BD4"/>
    <w:rsid w:val="00A0243D"/>
    <w:rsid w:val="00A028A0"/>
    <w:rsid w:val="00A031C8"/>
    <w:rsid w:val="00A039B6"/>
    <w:rsid w:val="00A0409A"/>
    <w:rsid w:val="00A04672"/>
    <w:rsid w:val="00A05440"/>
    <w:rsid w:val="00A056FF"/>
    <w:rsid w:val="00A0745F"/>
    <w:rsid w:val="00A07752"/>
    <w:rsid w:val="00A114F5"/>
    <w:rsid w:val="00A115DA"/>
    <w:rsid w:val="00A12CFB"/>
    <w:rsid w:val="00A13F8D"/>
    <w:rsid w:val="00A14338"/>
    <w:rsid w:val="00A15C22"/>
    <w:rsid w:val="00A167FE"/>
    <w:rsid w:val="00A17533"/>
    <w:rsid w:val="00A17BBC"/>
    <w:rsid w:val="00A20726"/>
    <w:rsid w:val="00A20823"/>
    <w:rsid w:val="00A219D9"/>
    <w:rsid w:val="00A21A99"/>
    <w:rsid w:val="00A22568"/>
    <w:rsid w:val="00A22656"/>
    <w:rsid w:val="00A23B6C"/>
    <w:rsid w:val="00A24CCE"/>
    <w:rsid w:val="00A2621E"/>
    <w:rsid w:val="00A26E98"/>
    <w:rsid w:val="00A2706C"/>
    <w:rsid w:val="00A27776"/>
    <w:rsid w:val="00A27C4A"/>
    <w:rsid w:val="00A31211"/>
    <w:rsid w:val="00A314C8"/>
    <w:rsid w:val="00A318B0"/>
    <w:rsid w:val="00A32144"/>
    <w:rsid w:val="00A321A0"/>
    <w:rsid w:val="00A3266F"/>
    <w:rsid w:val="00A33283"/>
    <w:rsid w:val="00A34E28"/>
    <w:rsid w:val="00A35D28"/>
    <w:rsid w:val="00A35F14"/>
    <w:rsid w:val="00A36444"/>
    <w:rsid w:val="00A371A3"/>
    <w:rsid w:val="00A406F2"/>
    <w:rsid w:val="00A40931"/>
    <w:rsid w:val="00A413EE"/>
    <w:rsid w:val="00A429C8"/>
    <w:rsid w:val="00A43029"/>
    <w:rsid w:val="00A44B97"/>
    <w:rsid w:val="00A452F8"/>
    <w:rsid w:val="00A45569"/>
    <w:rsid w:val="00A46156"/>
    <w:rsid w:val="00A46ECD"/>
    <w:rsid w:val="00A5000A"/>
    <w:rsid w:val="00A514AA"/>
    <w:rsid w:val="00A519DF"/>
    <w:rsid w:val="00A52CFA"/>
    <w:rsid w:val="00A53A20"/>
    <w:rsid w:val="00A54101"/>
    <w:rsid w:val="00A5442D"/>
    <w:rsid w:val="00A54494"/>
    <w:rsid w:val="00A55CAF"/>
    <w:rsid w:val="00A56560"/>
    <w:rsid w:val="00A56D0D"/>
    <w:rsid w:val="00A571A3"/>
    <w:rsid w:val="00A5749E"/>
    <w:rsid w:val="00A5789F"/>
    <w:rsid w:val="00A602CC"/>
    <w:rsid w:val="00A602FA"/>
    <w:rsid w:val="00A60C51"/>
    <w:rsid w:val="00A627A2"/>
    <w:rsid w:val="00A629ED"/>
    <w:rsid w:val="00A62A8C"/>
    <w:rsid w:val="00A63C5D"/>
    <w:rsid w:val="00A63C9D"/>
    <w:rsid w:val="00A65829"/>
    <w:rsid w:val="00A668BC"/>
    <w:rsid w:val="00A66D39"/>
    <w:rsid w:val="00A70F4C"/>
    <w:rsid w:val="00A72951"/>
    <w:rsid w:val="00A72BD7"/>
    <w:rsid w:val="00A72FDC"/>
    <w:rsid w:val="00A73CDD"/>
    <w:rsid w:val="00A75975"/>
    <w:rsid w:val="00A76AE6"/>
    <w:rsid w:val="00A76AE7"/>
    <w:rsid w:val="00A77052"/>
    <w:rsid w:val="00A779AC"/>
    <w:rsid w:val="00A80CA1"/>
    <w:rsid w:val="00A81E8D"/>
    <w:rsid w:val="00A83F6A"/>
    <w:rsid w:val="00A84253"/>
    <w:rsid w:val="00A84A24"/>
    <w:rsid w:val="00A85049"/>
    <w:rsid w:val="00A85B42"/>
    <w:rsid w:val="00A85ECF"/>
    <w:rsid w:val="00A879B0"/>
    <w:rsid w:val="00A87FD8"/>
    <w:rsid w:val="00A92970"/>
    <w:rsid w:val="00A92FA5"/>
    <w:rsid w:val="00A93388"/>
    <w:rsid w:val="00A93A95"/>
    <w:rsid w:val="00A93EC3"/>
    <w:rsid w:val="00A94662"/>
    <w:rsid w:val="00A94B9B"/>
    <w:rsid w:val="00A95344"/>
    <w:rsid w:val="00A955BA"/>
    <w:rsid w:val="00A95EE3"/>
    <w:rsid w:val="00A95FAA"/>
    <w:rsid w:val="00A9713B"/>
    <w:rsid w:val="00AA3CC2"/>
    <w:rsid w:val="00AA3E6D"/>
    <w:rsid w:val="00AA6E84"/>
    <w:rsid w:val="00AA6FA6"/>
    <w:rsid w:val="00AA757F"/>
    <w:rsid w:val="00AA7B89"/>
    <w:rsid w:val="00AA7F18"/>
    <w:rsid w:val="00AB03CD"/>
    <w:rsid w:val="00AB1CA3"/>
    <w:rsid w:val="00AB2217"/>
    <w:rsid w:val="00AB27B4"/>
    <w:rsid w:val="00AB294D"/>
    <w:rsid w:val="00AB296E"/>
    <w:rsid w:val="00AB37A3"/>
    <w:rsid w:val="00AB3C35"/>
    <w:rsid w:val="00AB541A"/>
    <w:rsid w:val="00AB58BF"/>
    <w:rsid w:val="00AB58E9"/>
    <w:rsid w:val="00AB7C0F"/>
    <w:rsid w:val="00AC0238"/>
    <w:rsid w:val="00AC1863"/>
    <w:rsid w:val="00AC3C26"/>
    <w:rsid w:val="00AC43BD"/>
    <w:rsid w:val="00AC4400"/>
    <w:rsid w:val="00AC4B6C"/>
    <w:rsid w:val="00AC4FAC"/>
    <w:rsid w:val="00AC7502"/>
    <w:rsid w:val="00AC7D04"/>
    <w:rsid w:val="00AC7E36"/>
    <w:rsid w:val="00AD0B87"/>
    <w:rsid w:val="00AD3DFF"/>
    <w:rsid w:val="00AD458D"/>
    <w:rsid w:val="00AD6057"/>
    <w:rsid w:val="00AD621D"/>
    <w:rsid w:val="00AD634B"/>
    <w:rsid w:val="00AD659E"/>
    <w:rsid w:val="00AD67B0"/>
    <w:rsid w:val="00AD75C2"/>
    <w:rsid w:val="00AD7B07"/>
    <w:rsid w:val="00AE03A4"/>
    <w:rsid w:val="00AE05C7"/>
    <w:rsid w:val="00AE18A6"/>
    <w:rsid w:val="00AE2554"/>
    <w:rsid w:val="00AE2764"/>
    <w:rsid w:val="00AE380F"/>
    <w:rsid w:val="00AE3EF8"/>
    <w:rsid w:val="00AE644B"/>
    <w:rsid w:val="00AE7B3E"/>
    <w:rsid w:val="00AF0834"/>
    <w:rsid w:val="00AF135D"/>
    <w:rsid w:val="00AF16EF"/>
    <w:rsid w:val="00AF212F"/>
    <w:rsid w:val="00AF263E"/>
    <w:rsid w:val="00AF33DF"/>
    <w:rsid w:val="00AF3CE4"/>
    <w:rsid w:val="00AF4B4A"/>
    <w:rsid w:val="00AF5198"/>
    <w:rsid w:val="00AF6092"/>
    <w:rsid w:val="00AF6282"/>
    <w:rsid w:val="00AF66B1"/>
    <w:rsid w:val="00AF6C24"/>
    <w:rsid w:val="00AF7C84"/>
    <w:rsid w:val="00B0193F"/>
    <w:rsid w:val="00B03588"/>
    <w:rsid w:val="00B04F85"/>
    <w:rsid w:val="00B0571A"/>
    <w:rsid w:val="00B05EF5"/>
    <w:rsid w:val="00B06160"/>
    <w:rsid w:val="00B066CF"/>
    <w:rsid w:val="00B0684C"/>
    <w:rsid w:val="00B071AE"/>
    <w:rsid w:val="00B07464"/>
    <w:rsid w:val="00B10922"/>
    <w:rsid w:val="00B11421"/>
    <w:rsid w:val="00B11AEA"/>
    <w:rsid w:val="00B13413"/>
    <w:rsid w:val="00B13481"/>
    <w:rsid w:val="00B13612"/>
    <w:rsid w:val="00B139EC"/>
    <w:rsid w:val="00B14E68"/>
    <w:rsid w:val="00B15926"/>
    <w:rsid w:val="00B15E73"/>
    <w:rsid w:val="00B1628A"/>
    <w:rsid w:val="00B167A2"/>
    <w:rsid w:val="00B1742B"/>
    <w:rsid w:val="00B208C8"/>
    <w:rsid w:val="00B20D23"/>
    <w:rsid w:val="00B21EF0"/>
    <w:rsid w:val="00B22737"/>
    <w:rsid w:val="00B229E5"/>
    <w:rsid w:val="00B22F65"/>
    <w:rsid w:val="00B2315D"/>
    <w:rsid w:val="00B25DD7"/>
    <w:rsid w:val="00B262D4"/>
    <w:rsid w:val="00B263B7"/>
    <w:rsid w:val="00B269B4"/>
    <w:rsid w:val="00B27D93"/>
    <w:rsid w:val="00B30E3E"/>
    <w:rsid w:val="00B31B53"/>
    <w:rsid w:val="00B3203C"/>
    <w:rsid w:val="00B32780"/>
    <w:rsid w:val="00B32E52"/>
    <w:rsid w:val="00B32FB0"/>
    <w:rsid w:val="00B34A4A"/>
    <w:rsid w:val="00B36223"/>
    <w:rsid w:val="00B3672D"/>
    <w:rsid w:val="00B36803"/>
    <w:rsid w:val="00B36E25"/>
    <w:rsid w:val="00B371AA"/>
    <w:rsid w:val="00B37BC5"/>
    <w:rsid w:val="00B41B2E"/>
    <w:rsid w:val="00B42E6A"/>
    <w:rsid w:val="00B43F4C"/>
    <w:rsid w:val="00B46358"/>
    <w:rsid w:val="00B4653B"/>
    <w:rsid w:val="00B501EF"/>
    <w:rsid w:val="00B5107E"/>
    <w:rsid w:val="00B52071"/>
    <w:rsid w:val="00B53375"/>
    <w:rsid w:val="00B5353F"/>
    <w:rsid w:val="00B5576B"/>
    <w:rsid w:val="00B55F47"/>
    <w:rsid w:val="00B607E2"/>
    <w:rsid w:val="00B61535"/>
    <w:rsid w:val="00B63D31"/>
    <w:rsid w:val="00B65BB1"/>
    <w:rsid w:val="00B66216"/>
    <w:rsid w:val="00B66B9F"/>
    <w:rsid w:val="00B6740C"/>
    <w:rsid w:val="00B70B38"/>
    <w:rsid w:val="00B7135F"/>
    <w:rsid w:val="00B74028"/>
    <w:rsid w:val="00B7467A"/>
    <w:rsid w:val="00B7513D"/>
    <w:rsid w:val="00B75863"/>
    <w:rsid w:val="00B75E08"/>
    <w:rsid w:val="00B76D98"/>
    <w:rsid w:val="00B775D8"/>
    <w:rsid w:val="00B80138"/>
    <w:rsid w:val="00B8074A"/>
    <w:rsid w:val="00B808CB"/>
    <w:rsid w:val="00B80A78"/>
    <w:rsid w:val="00B818DC"/>
    <w:rsid w:val="00B8195E"/>
    <w:rsid w:val="00B83E83"/>
    <w:rsid w:val="00B843F1"/>
    <w:rsid w:val="00B848FE"/>
    <w:rsid w:val="00B851B3"/>
    <w:rsid w:val="00B86015"/>
    <w:rsid w:val="00B861BA"/>
    <w:rsid w:val="00B8717A"/>
    <w:rsid w:val="00B876E9"/>
    <w:rsid w:val="00B91D8C"/>
    <w:rsid w:val="00B92BF6"/>
    <w:rsid w:val="00B936B1"/>
    <w:rsid w:val="00B948FB"/>
    <w:rsid w:val="00B94EC4"/>
    <w:rsid w:val="00B95428"/>
    <w:rsid w:val="00B958A3"/>
    <w:rsid w:val="00B95ECF"/>
    <w:rsid w:val="00B968DF"/>
    <w:rsid w:val="00B96FF7"/>
    <w:rsid w:val="00B973CE"/>
    <w:rsid w:val="00BA082C"/>
    <w:rsid w:val="00BA0F50"/>
    <w:rsid w:val="00BA5293"/>
    <w:rsid w:val="00BA64F8"/>
    <w:rsid w:val="00BA6AED"/>
    <w:rsid w:val="00BA7408"/>
    <w:rsid w:val="00BA7BC3"/>
    <w:rsid w:val="00BA7FA1"/>
    <w:rsid w:val="00BB258E"/>
    <w:rsid w:val="00BB29E9"/>
    <w:rsid w:val="00BB2A5F"/>
    <w:rsid w:val="00BB3A9D"/>
    <w:rsid w:val="00BB5C80"/>
    <w:rsid w:val="00BB62F1"/>
    <w:rsid w:val="00BC00EA"/>
    <w:rsid w:val="00BC193A"/>
    <w:rsid w:val="00BC1EF4"/>
    <w:rsid w:val="00BC22B1"/>
    <w:rsid w:val="00BC2D07"/>
    <w:rsid w:val="00BC34A5"/>
    <w:rsid w:val="00BC3B4A"/>
    <w:rsid w:val="00BC4892"/>
    <w:rsid w:val="00BC49B1"/>
    <w:rsid w:val="00BC5B76"/>
    <w:rsid w:val="00BC5DA6"/>
    <w:rsid w:val="00BC63B6"/>
    <w:rsid w:val="00BC6E95"/>
    <w:rsid w:val="00BD00D1"/>
    <w:rsid w:val="00BD03F4"/>
    <w:rsid w:val="00BD13C3"/>
    <w:rsid w:val="00BD1487"/>
    <w:rsid w:val="00BD1711"/>
    <w:rsid w:val="00BD18C5"/>
    <w:rsid w:val="00BD2087"/>
    <w:rsid w:val="00BD3603"/>
    <w:rsid w:val="00BD3C6E"/>
    <w:rsid w:val="00BD4602"/>
    <w:rsid w:val="00BD577C"/>
    <w:rsid w:val="00BD6732"/>
    <w:rsid w:val="00BD79EA"/>
    <w:rsid w:val="00BE06D0"/>
    <w:rsid w:val="00BE3185"/>
    <w:rsid w:val="00BE3910"/>
    <w:rsid w:val="00BE3A59"/>
    <w:rsid w:val="00BE40A8"/>
    <w:rsid w:val="00BE6037"/>
    <w:rsid w:val="00BE63A8"/>
    <w:rsid w:val="00BE6FD1"/>
    <w:rsid w:val="00BE77FC"/>
    <w:rsid w:val="00BE7C2A"/>
    <w:rsid w:val="00BF0068"/>
    <w:rsid w:val="00BF0DC2"/>
    <w:rsid w:val="00BF2406"/>
    <w:rsid w:val="00BF3D51"/>
    <w:rsid w:val="00BF4CD4"/>
    <w:rsid w:val="00BF5DD6"/>
    <w:rsid w:val="00BF784E"/>
    <w:rsid w:val="00C01679"/>
    <w:rsid w:val="00C029D4"/>
    <w:rsid w:val="00C03825"/>
    <w:rsid w:val="00C05312"/>
    <w:rsid w:val="00C05683"/>
    <w:rsid w:val="00C06FC1"/>
    <w:rsid w:val="00C07190"/>
    <w:rsid w:val="00C071C6"/>
    <w:rsid w:val="00C07380"/>
    <w:rsid w:val="00C074AD"/>
    <w:rsid w:val="00C07AAB"/>
    <w:rsid w:val="00C10D26"/>
    <w:rsid w:val="00C11B3B"/>
    <w:rsid w:val="00C12278"/>
    <w:rsid w:val="00C123EF"/>
    <w:rsid w:val="00C12D57"/>
    <w:rsid w:val="00C1359B"/>
    <w:rsid w:val="00C1447A"/>
    <w:rsid w:val="00C14EDD"/>
    <w:rsid w:val="00C14F1E"/>
    <w:rsid w:val="00C151C8"/>
    <w:rsid w:val="00C171DD"/>
    <w:rsid w:val="00C20030"/>
    <w:rsid w:val="00C2062C"/>
    <w:rsid w:val="00C21D8D"/>
    <w:rsid w:val="00C22418"/>
    <w:rsid w:val="00C22B4B"/>
    <w:rsid w:val="00C251B4"/>
    <w:rsid w:val="00C26143"/>
    <w:rsid w:val="00C26484"/>
    <w:rsid w:val="00C268FC"/>
    <w:rsid w:val="00C277C3"/>
    <w:rsid w:val="00C30190"/>
    <w:rsid w:val="00C30D1A"/>
    <w:rsid w:val="00C326E0"/>
    <w:rsid w:val="00C32A19"/>
    <w:rsid w:val="00C3305E"/>
    <w:rsid w:val="00C33729"/>
    <w:rsid w:val="00C342C5"/>
    <w:rsid w:val="00C34532"/>
    <w:rsid w:val="00C3524C"/>
    <w:rsid w:val="00C35B66"/>
    <w:rsid w:val="00C35BBF"/>
    <w:rsid w:val="00C36D0D"/>
    <w:rsid w:val="00C37A41"/>
    <w:rsid w:val="00C37AD3"/>
    <w:rsid w:val="00C40B67"/>
    <w:rsid w:val="00C4160A"/>
    <w:rsid w:val="00C41720"/>
    <w:rsid w:val="00C42AE5"/>
    <w:rsid w:val="00C43CD6"/>
    <w:rsid w:val="00C4420D"/>
    <w:rsid w:val="00C44434"/>
    <w:rsid w:val="00C446A2"/>
    <w:rsid w:val="00C45365"/>
    <w:rsid w:val="00C45726"/>
    <w:rsid w:val="00C457D3"/>
    <w:rsid w:val="00C460CC"/>
    <w:rsid w:val="00C464CF"/>
    <w:rsid w:val="00C47DCB"/>
    <w:rsid w:val="00C50A90"/>
    <w:rsid w:val="00C51356"/>
    <w:rsid w:val="00C51875"/>
    <w:rsid w:val="00C52AC9"/>
    <w:rsid w:val="00C52B1C"/>
    <w:rsid w:val="00C53377"/>
    <w:rsid w:val="00C53C77"/>
    <w:rsid w:val="00C542A3"/>
    <w:rsid w:val="00C544FF"/>
    <w:rsid w:val="00C54A04"/>
    <w:rsid w:val="00C54DAB"/>
    <w:rsid w:val="00C5615B"/>
    <w:rsid w:val="00C5642B"/>
    <w:rsid w:val="00C566E9"/>
    <w:rsid w:val="00C56910"/>
    <w:rsid w:val="00C56F88"/>
    <w:rsid w:val="00C57447"/>
    <w:rsid w:val="00C60968"/>
    <w:rsid w:val="00C61758"/>
    <w:rsid w:val="00C62F57"/>
    <w:rsid w:val="00C64604"/>
    <w:rsid w:val="00C64789"/>
    <w:rsid w:val="00C65B25"/>
    <w:rsid w:val="00C66AFE"/>
    <w:rsid w:val="00C66D41"/>
    <w:rsid w:val="00C67B28"/>
    <w:rsid w:val="00C70004"/>
    <w:rsid w:val="00C7042E"/>
    <w:rsid w:val="00C709C7"/>
    <w:rsid w:val="00C70AE9"/>
    <w:rsid w:val="00C70DB2"/>
    <w:rsid w:val="00C71F26"/>
    <w:rsid w:val="00C72232"/>
    <w:rsid w:val="00C736DA"/>
    <w:rsid w:val="00C75C39"/>
    <w:rsid w:val="00C75C45"/>
    <w:rsid w:val="00C778B7"/>
    <w:rsid w:val="00C77B4B"/>
    <w:rsid w:val="00C80C1C"/>
    <w:rsid w:val="00C80E79"/>
    <w:rsid w:val="00C8146D"/>
    <w:rsid w:val="00C83B8D"/>
    <w:rsid w:val="00C83E98"/>
    <w:rsid w:val="00C843D3"/>
    <w:rsid w:val="00C84C4F"/>
    <w:rsid w:val="00C850F6"/>
    <w:rsid w:val="00C8588E"/>
    <w:rsid w:val="00C875D8"/>
    <w:rsid w:val="00C9002D"/>
    <w:rsid w:val="00C917BF"/>
    <w:rsid w:val="00C917C4"/>
    <w:rsid w:val="00C91AD2"/>
    <w:rsid w:val="00C93334"/>
    <w:rsid w:val="00C93345"/>
    <w:rsid w:val="00C937CE"/>
    <w:rsid w:val="00C943D7"/>
    <w:rsid w:val="00C94495"/>
    <w:rsid w:val="00C94D5A"/>
    <w:rsid w:val="00C9567F"/>
    <w:rsid w:val="00C9615D"/>
    <w:rsid w:val="00C96701"/>
    <w:rsid w:val="00C974A1"/>
    <w:rsid w:val="00C975F3"/>
    <w:rsid w:val="00C97F20"/>
    <w:rsid w:val="00CA1086"/>
    <w:rsid w:val="00CA24A9"/>
    <w:rsid w:val="00CA2501"/>
    <w:rsid w:val="00CA2BA0"/>
    <w:rsid w:val="00CA338D"/>
    <w:rsid w:val="00CA437C"/>
    <w:rsid w:val="00CA4462"/>
    <w:rsid w:val="00CA4526"/>
    <w:rsid w:val="00CA6143"/>
    <w:rsid w:val="00CB0260"/>
    <w:rsid w:val="00CB0AF1"/>
    <w:rsid w:val="00CB45FE"/>
    <w:rsid w:val="00CB55B2"/>
    <w:rsid w:val="00CB6719"/>
    <w:rsid w:val="00CC062B"/>
    <w:rsid w:val="00CC1957"/>
    <w:rsid w:val="00CC402E"/>
    <w:rsid w:val="00CC60A6"/>
    <w:rsid w:val="00CC6B12"/>
    <w:rsid w:val="00CC701B"/>
    <w:rsid w:val="00CC77DE"/>
    <w:rsid w:val="00CD061F"/>
    <w:rsid w:val="00CD0BE7"/>
    <w:rsid w:val="00CD15B1"/>
    <w:rsid w:val="00CD23AE"/>
    <w:rsid w:val="00CD266D"/>
    <w:rsid w:val="00CD26FA"/>
    <w:rsid w:val="00CD3CCB"/>
    <w:rsid w:val="00CD53DC"/>
    <w:rsid w:val="00CD5767"/>
    <w:rsid w:val="00CD5C6B"/>
    <w:rsid w:val="00CD6DFB"/>
    <w:rsid w:val="00CD7494"/>
    <w:rsid w:val="00CD7AE4"/>
    <w:rsid w:val="00CD7F43"/>
    <w:rsid w:val="00CE0C77"/>
    <w:rsid w:val="00CE0E33"/>
    <w:rsid w:val="00CE10B5"/>
    <w:rsid w:val="00CE28EE"/>
    <w:rsid w:val="00CE33A4"/>
    <w:rsid w:val="00CE50BF"/>
    <w:rsid w:val="00CE5584"/>
    <w:rsid w:val="00CE568F"/>
    <w:rsid w:val="00CE594C"/>
    <w:rsid w:val="00CE6AAE"/>
    <w:rsid w:val="00CE79B1"/>
    <w:rsid w:val="00CF04D7"/>
    <w:rsid w:val="00CF1C63"/>
    <w:rsid w:val="00CF1FE7"/>
    <w:rsid w:val="00CF2D31"/>
    <w:rsid w:val="00CF2DA8"/>
    <w:rsid w:val="00CF2F68"/>
    <w:rsid w:val="00CF4A9B"/>
    <w:rsid w:val="00CF52DA"/>
    <w:rsid w:val="00CF5C82"/>
    <w:rsid w:val="00CF6DA7"/>
    <w:rsid w:val="00CF7B28"/>
    <w:rsid w:val="00CF7D50"/>
    <w:rsid w:val="00D003CA"/>
    <w:rsid w:val="00D015D7"/>
    <w:rsid w:val="00D02604"/>
    <w:rsid w:val="00D028CB"/>
    <w:rsid w:val="00D02CA4"/>
    <w:rsid w:val="00D03C6C"/>
    <w:rsid w:val="00D04429"/>
    <w:rsid w:val="00D04593"/>
    <w:rsid w:val="00D051EE"/>
    <w:rsid w:val="00D05C0B"/>
    <w:rsid w:val="00D0613E"/>
    <w:rsid w:val="00D06243"/>
    <w:rsid w:val="00D06F34"/>
    <w:rsid w:val="00D114AC"/>
    <w:rsid w:val="00D12CB8"/>
    <w:rsid w:val="00D12F23"/>
    <w:rsid w:val="00D13A37"/>
    <w:rsid w:val="00D13BC5"/>
    <w:rsid w:val="00D13EB4"/>
    <w:rsid w:val="00D16203"/>
    <w:rsid w:val="00D179A8"/>
    <w:rsid w:val="00D2003F"/>
    <w:rsid w:val="00D200DD"/>
    <w:rsid w:val="00D202C9"/>
    <w:rsid w:val="00D20BBA"/>
    <w:rsid w:val="00D20DF2"/>
    <w:rsid w:val="00D224EE"/>
    <w:rsid w:val="00D22547"/>
    <w:rsid w:val="00D237BE"/>
    <w:rsid w:val="00D2701E"/>
    <w:rsid w:val="00D277A7"/>
    <w:rsid w:val="00D31A33"/>
    <w:rsid w:val="00D31FF9"/>
    <w:rsid w:val="00D33F37"/>
    <w:rsid w:val="00D34E2C"/>
    <w:rsid w:val="00D355F1"/>
    <w:rsid w:val="00D3600C"/>
    <w:rsid w:val="00D3655B"/>
    <w:rsid w:val="00D375E6"/>
    <w:rsid w:val="00D37F13"/>
    <w:rsid w:val="00D4110C"/>
    <w:rsid w:val="00D41551"/>
    <w:rsid w:val="00D41B06"/>
    <w:rsid w:val="00D41F6F"/>
    <w:rsid w:val="00D42437"/>
    <w:rsid w:val="00D432A2"/>
    <w:rsid w:val="00D437CA"/>
    <w:rsid w:val="00D439AA"/>
    <w:rsid w:val="00D44711"/>
    <w:rsid w:val="00D44D7A"/>
    <w:rsid w:val="00D45AEF"/>
    <w:rsid w:val="00D4633D"/>
    <w:rsid w:val="00D47E96"/>
    <w:rsid w:val="00D540B4"/>
    <w:rsid w:val="00D5467F"/>
    <w:rsid w:val="00D55669"/>
    <w:rsid w:val="00D55674"/>
    <w:rsid w:val="00D5696E"/>
    <w:rsid w:val="00D56E7F"/>
    <w:rsid w:val="00D57551"/>
    <w:rsid w:val="00D5761B"/>
    <w:rsid w:val="00D5780B"/>
    <w:rsid w:val="00D602BB"/>
    <w:rsid w:val="00D60EC9"/>
    <w:rsid w:val="00D6113E"/>
    <w:rsid w:val="00D6145F"/>
    <w:rsid w:val="00D61CBD"/>
    <w:rsid w:val="00D64FFD"/>
    <w:rsid w:val="00D6535C"/>
    <w:rsid w:val="00D65493"/>
    <w:rsid w:val="00D66B50"/>
    <w:rsid w:val="00D70D7A"/>
    <w:rsid w:val="00D70E9F"/>
    <w:rsid w:val="00D715E7"/>
    <w:rsid w:val="00D7313F"/>
    <w:rsid w:val="00D73A67"/>
    <w:rsid w:val="00D74392"/>
    <w:rsid w:val="00D74880"/>
    <w:rsid w:val="00D752CB"/>
    <w:rsid w:val="00D75959"/>
    <w:rsid w:val="00D75B55"/>
    <w:rsid w:val="00D764E5"/>
    <w:rsid w:val="00D76914"/>
    <w:rsid w:val="00D76B3D"/>
    <w:rsid w:val="00D77568"/>
    <w:rsid w:val="00D779A6"/>
    <w:rsid w:val="00D81FB2"/>
    <w:rsid w:val="00D82D21"/>
    <w:rsid w:val="00D857F6"/>
    <w:rsid w:val="00D85CBB"/>
    <w:rsid w:val="00D866BD"/>
    <w:rsid w:val="00D87046"/>
    <w:rsid w:val="00D91DC8"/>
    <w:rsid w:val="00D92296"/>
    <w:rsid w:val="00D9261A"/>
    <w:rsid w:val="00D92835"/>
    <w:rsid w:val="00D928A6"/>
    <w:rsid w:val="00D928E8"/>
    <w:rsid w:val="00D93013"/>
    <w:rsid w:val="00D949C6"/>
    <w:rsid w:val="00D955FD"/>
    <w:rsid w:val="00D9577F"/>
    <w:rsid w:val="00D96156"/>
    <w:rsid w:val="00D97D47"/>
    <w:rsid w:val="00D97F90"/>
    <w:rsid w:val="00DA0E64"/>
    <w:rsid w:val="00DA18BC"/>
    <w:rsid w:val="00DA2419"/>
    <w:rsid w:val="00DA29A7"/>
    <w:rsid w:val="00DA3540"/>
    <w:rsid w:val="00DA4F61"/>
    <w:rsid w:val="00DA59D3"/>
    <w:rsid w:val="00DA602F"/>
    <w:rsid w:val="00DA611C"/>
    <w:rsid w:val="00DA6126"/>
    <w:rsid w:val="00DA6BF2"/>
    <w:rsid w:val="00DA73F0"/>
    <w:rsid w:val="00DB000C"/>
    <w:rsid w:val="00DB09D7"/>
    <w:rsid w:val="00DB106A"/>
    <w:rsid w:val="00DB1433"/>
    <w:rsid w:val="00DB1604"/>
    <w:rsid w:val="00DB20C0"/>
    <w:rsid w:val="00DB2CD7"/>
    <w:rsid w:val="00DB4C0C"/>
    <w:rsid w:val="00DB5234"/>
    <w:rsid w:val="00DB6370"/>
    <w:rsid w:val="00DB68A7"/>
    <w:rsid w:val="00DB7440"/>
    <w:rsid w:val="00DB7532"/>
    <w:rsid w:val="00DB7E84"/>
    <w:rsid w:val="00DC0DC7"/>
    <w:rsid w:val="00DC1D7A"/>
    <w:rsid w:val="00DC2294"/>
    <w:rsid w:val="00DC312D"/>
    <w:rsid w:val="00DC3499"/>
    <w:rsid w:val="00DC3A36"/>
    <w:rsid w:val="00DC3ED6"/>
    <w:rsid w:val="00DC4983"/>
    <w:rsid w:val="00DC4C22"/>
    <w:rsid w:val="00DC50A7"/>
    <w:rsid w:val="00DC5B38"/>
    <w:rsid w:val="00DC60D0"/>
    <w:rsid w:val="00DC79D5"/>
    <w:rsid w:val="00DD0407"/>
    <w:rsid w:val="00DD0986"/>
    <w:rsid w:val="00DD17EE"/>
    <w:rsid w:val="00DD1A0B"/>
    <w:rsid w:val="00DD1DB4"/>
    <w:rsid w:val="00DD236B"/>
    <w:rsid w:val="00DD2BBE"/>
    <w:rsid w:val="00DD2E4C"/>
    <w:rsid w:val="00DD42F1"/>
    <w:rsid w:val="00DD46CE"/>
    <w:rsid w:val="00DD4EFC"/>
    <w:rsid w:val="00DD7A87"/>
    <w:rsid w:val="00DE0612"/>
    <w:rsid w:val="00DE0BBA"/>
    <w:rsid w:val="00DE34D1"/>
    <w:rsid w:val="00DE5AD4"/>
    <w:rsid w:val="00DE60FB"/>
    <w:rsid w:val="00DE6108"/>
    <w:rsid w:val="00DE745B"/>
    <w:rsid w:val="00DE7E6A"/>
    <w:rsid w:val="00DF1B4E"/>
    <w:rsid w:val="00DF28BE"/>
    <w:rsid w:val="00DF2B50"/>
    <w:rsid w:val="00DF307A"/>
    <w:rsid w:val="00DF34BE"/>
    <w:rsid w:val="00DF3548"/>
    <w:rsid w:val="00DF6800"/>
    <w:rsid w:val="00DF738F"/>
    <w:rsid w:val="00DF7D05"/>
    <w:rsid w:val="00E00499"/>
    <w:rsid w:val="00E0052D"/>
    <w:rsid w:val="00E01323"/>
    <w:rsid w:val="00E020A4"/>
    <w:rsid w:val="00E0302C"/>
    <w:rsid w:val="00E03CAD"/>
    <w:rsid w:val="00E04188"/>
    <w:rsid w:val="00E047BE"/>
    <w:rsid w:val="00E049D8"/>
    <w:rsid w:val="00E04FA5"/>
    <w:rsid w:val="00E052E6"/>
    <w:rsid w:val="00E05E3E"/>
    <w:rsid w:val="00E05EA7"/>
    <w:rsid w:val="00E071B6"/>
    <w:rsid w:val="00E07414"/>
    <w:rsid w:val="00E100A1"/>
    <w:rsid w:val="00E1037E"/>
    <w:rsid w:val="00E10FE9"/>
    <w:rsid w:val="00E11A8E"/>
    <w:rsid w:val="00E12F98"/>
    <w:rsid w:val="00E13134"/>
    <w:rsid w:val="00E133C4"/>
    <w:rsid w:val="00E144AB"/>
    <w:rsid w:val="00E1467D"/>
    <w:rsid w:val="00E1490B"/>
    <w:rsid w:val="00E14B3A"/>
    <w:rsid w:val="00E151AC"/>
    <w:rsid w:val="00E15204"/>
    <w:rsid w:val="00E163A1"/>
    <w:rsid w:val="00E16981"/>
    <w:rsid w:val="00E17837"/>
    <w:rsid w:val="00E201CF"/>
    <w:rsid w:val="00E2194D"/>
    <w:rsid w:val="00E219C9"/>
    <w:rsid w:val="00E22930"/>
    <w:rsid w:val="00E22DCA"/>
    <w:rsid w:val="00E240C1"/>
    <w:rsid w:val="00E24661"/>
    <w:rsid w:val="00E2597E"/>
    <w:rsid w:val="00E267B8"/>
    <w:rsid w:val="00E2704B"/>
    <w:rsid w:val="00E27F51"/>
    <w:rsid w:val="00E30D0F"/>
    <w:rsid w:val="00E31061"/>
    <w:rsid w:val="00E31495"/>
    <w:rsid w:val="00E318FC"/>
    <w:rsid w:val="00E31B7E"/>
    <w:rsid w:val="00E31C14"/>
    <w:rsid w:val="00E31DC8"/>
    <w:rsid w:val="00E3351D"/>
    <w:rsid w:val="00E338E9"/>
    <w:rsid w:val="00E33906"/>
    <w:rsid w:val="00E33B77"/>
    <w:rsid w:val="00E34D3D"/>
    <w:rsid w:val="00E35F70"/>
    <w:rsid w:val="00E36D7A"/>
    <w:rsid w:val="00E40987"/>
    <w:rsid w:val="00E40EE6"/>
    <w:rsid w:val="00E427AD"/>
    <w:rsid w:val="00E4342B"/>
    <w:rsid w:val="00E44A6F"/>
    <w:rsid w:val="00E46957"/>
    <w:rsid w:val="00E47694"/>
    <w:rsid w:val="00E47771"/>
    <w:rsid w:val="00E47C3B"/>
    <w:rsid w:val="00E517D2"/>
    <w:rsid w:val="00E5237F"/>
    <w:rsid w:val="00E52F8F"/>
    <w:rsid w:val="00E53441"/>
    <w:rsid w:val="00E547C0"/>
    <w:rsid w:val="00E55871"/>
    <w:rsid w:val="00E55C23"/>
    <w:rsid w:val="00E56F98"/>
    <w:rsid w:val="00E57D5B"/>
    <w:rsid w:val="00E60306"/>
    <w:rsid w:val="00E60502"/>
    <w:rsid w:val="00E618D7"/>
    <w:rsid w:val="00E61D26"/>
    <w:rsid w:val="00E638F4"/>
    <w:rsid w:val="00E641F2"/>
    <w:rsid w:val="00E6435E"/>
    <w:rsid w:val="00E64889"/>
    <w:rsid w:val="00E64E3E"/>
    <w:rsid w:val="00E65E95"/>
    <w:rsid w:val="00E6748E"/>
    <w:rsid w:val="00E707AC"/>
    <w:rsid w:val="00E72C26"/>
    <w:rsid w:val="00E73203"/>
    <w:rsid w:val="00E73A2E"/>
    <w:rsid w:val="00E73A30"/>
    <w:rsid w:val="00E74A64"/>
    <w:rsid w:val="00E74C88"/>
    <w:rsid w:val="00E74ED4"/>
    <w:rsid w:val="00E75BA1"/>
    <w:rsid w:val="00E75CCE"/>
    <w:rsid w:val="00E75DF9"/>
    <w:rsid w:val="00E76DE0"/>
    <w:rsid w:val="00E77E3A"/>
    <w:rsid w:val="00E80979"/>
    <w:rsid w:val="00E80D48"/>
    <w:rsid w:val="00E80FC3"/>
    <w:rsid w:val="00E814C6"/>
    <w:rsid w:val="00E8165D"/>
    <w:rsid w:val="00E8248C"/>
    <w:rsid w:val="00E82D4C"/>
    <w:rsid w:val="00E82DCC"/>
    <w:rsid w:val="00E82E88"/>
    <w:rsid w:val="00E83403"/>
    <w:rsid w:val="00E83796"/>
    <w:rsid w:val="00E84FA4"/>
    <w:rsid w:val="00E8587B"/>
    <w:rsid w:val="00E85ED9"/>
    <w:rsid w:val="00E863DE"/>
    <w:rsid w:val="00E86986"/>
    <w:rsid w:val="00E87AC2"/>
    <w:rsid w:val="00E87DAE"/>
    <w:rsid w:val="00E87EE1"/>
    <w:rsid w:val="00E90114"/>
    <w:rsid w:val="00E90BFC"/>
    <w:rsid w:val="00E90D47"/>
    <w:rsid w:val="00E92339"/>
    <w:rsid w:val="00E9235B"/>
    <w:rsid w:val="00E935EC"/>
    <w:rsid w:val="00E9397D"/>
    <w:rsid w:val="00E93EDF"/>
    <w:rsid w:val="00E93FB1"/>
    <w:rsid w:val="00E950E0"/>
    <w:rsid w:val="00E96526"/>
    <w:rsid w:val="00E967D5"/>
    <w:rsid w:val="00E96995"/>
    <w:rsid w:val="00E973D9"/>
    <w:rsid w:val="00E97909"/>
    <w:rsid w:val="00E97A4B"/>
    <w:rsid w:val="00E97E64"/>
    <w:rsid w:val="00EA0C26"/>
    <w:rsid w:val="00EA120C"/>
    <w:rsid w:val="00EA15C7"/>
    <w:rsid w:val="00EA1F8E"/>
    <w:rsid w:val="00EA20F1"/>
    <w:rsid w:val="00EA3250"/>
    <w:rsid w:val="00EA33BF"/>
    <w:rsid w:val="00EA40A6"/>
    <w:rsid w:val="00EA4BE0"/>
    <w:rsid w:val="00EA5A94"/>
    <w:rsid w:val="00EA5B50"/>
    <w:rsid w:val="00EA69C3"/>
    <w:rsid w:val="00EA6C88"/>
    <w:rsid w:val="00EB0480"/>
    <w:rsid w:val="00EB0783"/>
    <w:rsid w:val="00EB11AF"/>
    <w:rsid w:val="00EB4EC7"/>
    <w:rsid w:val="00EB61B1"/>
    <w:rsid w:val="00EB61F4"/>
    <w:rsid w:val="00EB664D"/>
    <w:rsid w:val="00EB75AD"/>
    <w:rsid w:val="00EC06CD"/>
    <w:rsid w:val="00EC0D2F"/>
    <w:rsid w:val="00EC2F64"/>
    <w:rsid w:val="00EC34DD"/>
    <w:rsid w:val="00EC357A"/>
    <w:rsid w:val="00EC3C4D"/>
    <w:rsid w:val="00EC4C23"/>
    <w:rsid w:val="00EC6736"/>
    <w:rsid w:val="00EC6DB5"/>
    <w:rsid w:val="00EC757E"/>
    <w:rsid w:val="00ED00C6"/>
    <w:rsid w:val="00ED117E"/>
    <w:rsid w:val="00ED2A5E"/>
    <w:rsid w:val="00ED42D7"/>
    <w:rsid w:val="00ED44C8"/>
    <w:rsid w:val="00ED459C"/>
    <w:rsid w:val="00ED4E65"/>
    <w:rsid w:val="00ED5294"/>
    <w:rsid w:val="00ED5955"/>
    <w:rsid w:val="00ED5CD7"/>
    <w:rsid w:val="00ED65F2"/>
    <w:rsid w:val="00ED66BA"/>
    <w:rsid w:val="00ED68B6"/>
    <w:rsid w:val="00ED6F54"/>
    <w:rsid w:val="00EE0A68"/>
    <w:rsid w:val="00EE2929"/>
    <w:rsid w:val="00EE32D2"/>
    <w:rsid w:val="00EE3597"/>
    <w:rsid w:val="00EE3921"/>
    <w:rsid w:val="00EE45D1"/>
    <w:rsid w:val="00EE4946"/>
    <w:rsid w:val="00EE4BEE"/>
    <w:rsid w:val="00EE4E43"/>
    <w:rsid w:val="00EE51EF"/>
    <w:rsid w:val="00EE536A"/>
    <w:rsid w:val="00EE57B4"/>
    <w:rsid w:val="00EE68F0"/>
    <w:rsid w:val="00EE6A7D"/>
    <w:rsid w:val="00EE71DE"/>
    <w:rsid w:val="00EE7D02"/>
    <w:rsid w:val="00EF03E1"/>
    <w:rsid w:val="00EF05F3"/>
    <w:rsid w:val="00EF0743"/>
    <w:rsid w:val="00EF18DF"/>
    <w:rsid w:val="00EF2615"/>
    <w:rsid w:val="00EF2883"/>
    <w:rsid w:val="00EF28CB"/>
    <w:rsid w:val="00EF2FA5"/>
    <w:rsid w:val="00EF3462"/>
    <w:rsid w:val="00EF3CFF"/>
    <w:rsid w:val="00EF3EEA"/>
    <w:rsid w:val="00EF5688"/>
    <w:rsid w:val="00EF5C8B"/>
    <w:rsid w:val="00F000AF"/>
    <w:rsid w:val="00F00480"/>
    <w:rsid w:val="00F00E6A"/>
    <w:rsid w:val="00F04336"/>
    <w:rsid w:val="00F04A58"/>
    <w:rsid w:val="00F04BD7"/>
    <w:rsid w:val="00F05FE5"/>
    <w:rsid w:val="00F07AE8"/>
    <w:rsid w:val="00F07B97"/>
    <w:rsid w:val="00F07F83"/>
    <w:rsid w:val="00F12857"/>
    <w:rsid w:val="00F12991"/>
    <w:rsid w:val="00F13242"/>
    <w:rsid w:val="00F14A96"/>
    <w:rsid w:val="00F15019"/>
    <w:rsid w:val="00F17921"/>
    <w:rsid w:val="00F20620"/>
    <w:rsid w:val="00F21692"/>
    <w:rsid w:val="00F218A0"/>
    <w:rsid w:val="00F224F4"/>
    <w:rsid w:val="00F230E3"/>
    <w:rsid w:val="00F23532"/>
    <w:rsid w:val="00F23E03"/>
    <w:rsid w:val="00F24F28"/>
    <w:rsid w:val="00F25DC5"/>
    <w:rsid w:val="00F26A75"/>
    <w:rsid w:val="00F26E12"/>
    <w:rsid w:val="00F30855"/>
    <w:rsid w:val="00F30CDD"/>
    <w:rsid w:val="00F30CE9"/>
    <w:rsid w:val="00F30E97"/>
    <w:rsid w:val="00F31E96"/>
    <w:rsid w:val="00F32681"/>
    <w:rsid w:val="00F32FA2"/>
    <w:rsid w:val="00F33A3C"/>
    <w:rsid w:val="00F33ED3"/>
    <w:rsid w:val="00F342DA"/>
    <w:rsid w:val="00F349CD"/>
    <w:rsid w:val="00F34BB0"/>
    <w:rsid w:val="00F34D21"/>
    <w:rsid w:val="00F355CC"/>
    <w:rsid w:val="00F35DDB"/>
    <w:rsid w:val="00F35F76"/>
    <w:rsid w:val="00F35FCF"/>
    <w:rsid w:val="00F368AD"/>
    <w:rsid w:val="00F3796B"/>
    <w:rsid w:val="00F40399"/>
    <w:rsid w:val="00F405A6"/>
    <w:rsid w:val="00F4109E"/>
    <w:rsid w:val="00F413AF"/>
    <w:rsid w:val="00F41687"/>
    <w:rsid w:val="00F41D65"/>
    <w:rsid w:val="00F4263B"/>
    <w:rsid w:val="00F45CDD"/>
    <w:rsid w:val="00F46526"/>
    <w:rsid w:val="00F4756F"/>
    <w:rsid w:val="00F5026B"/>
    <w:rsid w:val="00F50406"/>
    <w:rsid w:val="00F507C3"/>
    <w:rsid w:val="00F50C4F"/>
    <w:rsid w:val="00F511B7"/>
    <w:rsid w:val="00F52BA9"/>
    <w:rsid w:val="00F52C6A"/>
    <w:rsid w:val="00F53B55"/>
    <w:rsid w:val="00F5485E"/>
    <w:rsid w:val="00F55A47"/>
    <w:rsid w:val="00F56DFC"/>
    <w:rsid w:val="00F57422"/>
    <w:rsid w:val="00F57639"/>
    <w:rsid w:val="00F57C81"/>
    <w:rsid w:val="00F57F22"/>
    <w:rsid w:val="00F57F95"/>
    <w:rsid w:val="00F600EB"/>
    <w:rsid w:val="00F60477"/>
    <w:rsid w:val="00F6108D"/>
    <w:rsid w:val="00F62284"/>
    <w:rsid w:val="00F62818"/>
    <w:rsid w:val="00F62D58"/>
    <w:rsid w:val="00F63E44"/>
    <w:rsid w:val="00F65016"/>
    <w:rsid w:val="00F65280"/>
    <w:rsid w:val="00F657E9"/>
    <w:rsid w:val="00F67D4F"/>
    <w:rsid w:val="00F705FC"/>
    <w:rsid w:val="00F72664"/>
    <w:rsid w:val="00F72DA5"/>
    <w:rsid w:val="00F73199"/>
    <w:rsid w:val="00F73335"/>
    <w:rsid w:val="00F7491B"/>
    <w:rsid w:val="00F7496B"/>
    <w:rsid w:val="00F74D37"/>
    <w:rsid w:val="00F76653"/>
    <w:rsid w:val="00F7676B"/>
    <w:rsid w:val="00F811D8"/>
    <w:rsid w:val="00F8133D"/>
    <w:rsid w:val="00F81D72"/>
    <w:rsid w:val="00F82976"/>
    <w:rsid w:val="00F8311F"/>
    <w:rsid w:val="00F83ABD"/>
    <w:rsid w:val="00F83D40"/>
    <w:rsid w:val="00F84459"/>
    <w:rsid w:val="00F84741"/>
    <w:rsid w:val="00F8516C"/>
    <w:rsid w:val="00F85735"/>
    <w:rsid w:val="00F85AA7"/>
    <w:rsid w:val="00F85FF5"/>
    <w:rsid w:val="00F860EE"/>
    <w:rsid w:val="00F8750C"/>
    <w:rsid w:val="00F900B5"/>
    <w:rsid w:val="00F9041F"/>
    <w:rsid w:val="00F906AC"/>
    <w:rsid w:val="00F91902"/>
    <w:rsid w:val="00F92415"/>
    <w:rsid w:val="00F933EB"/>
    <w:rsid w:val="00F93BD1"/>
    <w:rsid w:val="00F945F6"/>
    <w:rsid w:val="00F946F1"/>
    <w:rsid w:val="00F9541E"/>
    <w:rsid w:val="00F9563D"/>
    <w:rsid w:val="00F96975"/>
    <w:rsid w:val="00F9782C"/>
    <w:rsid w:val="00FA0474"/>
    <w:rsid w:val="00FA0903"/>
    <w:rsid w:val="00FA0BA5"/>
    <w:rsid w:val="00FA1337"/>
    <w:rsid w:val="00FA1FC8"/>
    <w:rsid w:val="00FA30EB"/>
    <w:rsid w:val="00FA328A"/>
    <w:rsid w:val="00FA39AB"/>
    <w:rsid w:val="00FA5D2B"/>
    <w:rsid w:val="00FA6120"/>
    <w:rsid w:val="00FA6EBE"/>
    <w:rsid w:val="00FB1405"/>
    <w:rsid w:val="00FB1A58"/>
    <w:rsid w:val="00FB235B"/>
    <w:rsid w:val="00FB2B3A"/>
    <w:rsid w:val="00FB2F0E"/>
    <w:rsid w:val="00FB3679"/>
    <w:rsid w:val="00FB4752"/>
    <w:rsid w:val="00FB4FA5"/>
    <w:rsid w:val="00FB683C"/>
    <w:rsid w:val="00FB69CB"/>
    <w:rsid w:val="00FB71A5"/>
    <w:rsid w:val="00FC0769"/>
    <w:rsid w:val="00FC1226"/>
    <w:rsid w:val="00FC19CA"/>
    <w:rsid w:val="00FC1F37"/>
    <w:rsid w:val="00FC204D"/>
    <w:rsid w:val="00FC2759"/>
    <w:rsid w:val="00FC2A50"/>
    <w:rsid w:val="00FC3ADE"/>
    <w:rsid w:val="00FC3EF5"/>
    <w:rsid w:val="00FC46E7"/>
    <w:rsid w:val="00FC4B05"/>
    <w:rsid w:val="00FC51C7"/>
    <w:rsid w:val="00FC559E"/>
    <w:rsid w:val="00FC5CB0"/>
    <w:rsid w:val="00FC69CB"/>
    <w:rsid w:val="00FC6E86"/>
    <w:rsid w:val="00FC7B73"/>
    <w:rsid w:val="00FD0263"/>
    <w:rsid w:val="00FD2D65"/>
    <w:rsid w:val="00FD2F8C"/>
    <w:rsid w:val="00FD386E"/>
    <w:rsid w:val="00FD39D6"/>
    <w:rsid w:val="00FD4E7B"/>
    <w:rsid w:val="00FD5AEA"/>
    <w:rsid w:val="00FD5D9C"/>
    <w:rsid w:val="00FD6451"/>
    <w:rsid w:val="00FD716D"/>
    <w:rsid w:val="00FD7456"/>
    <w:rsid w:val="00FE0132"/>
    <w:rsid w:val="00FE0656"/>
    <w:rsid w:val="00FE1EEB"/>
    <w:rsid w:val="00FE1FD9"/>
    <w:rsid w:val="00FE2359"/>
    <w:rsid w:val="00FE236C"/>
    <w:rsid w:val="00FE2E03"/>
    <w:rsid w:val="00FE2FE6"/>
    <w:rsid w:val="00FE4024"/>
    <w:rsid w:val="00FE4B4D"/>
    <w:rsid w:val="00FE52E8"/>
    <w:rsid w:val="00FE5480"/>
    <w:rsid w:val="00FE66F1"/>
    <w:rsid w:val="00FE6B74"/>
    <w:rsid w:val="00FE71EA"/>
    <w:rsid w:val="00FE76B3"/>
    <w:rsid w:val="00FF0C18"/>
    <w:rsid w:val="00FF0DC1"/>
    <w:rsid w:val="00FF0DD1"/>
    <w:rsid w:val="00FF1AFE"/>
    <w:rsid w:val="00FF2304"/>
    <w:rsid w:val="00FF2467"/>
    <w:rsid w:val="00FF27DF"/>
    <w:rsid w:val="00FF3981"/>
    <w:rsid w:val="00FF3B76"/>
    <w:rsid w:val="00FF59A0"/>
    <w:rsid w:val="00FF5F32"/>
    <w:rsid w:val="00FF6051"/>
    <w:rsid w:val="00FF61F5"/>
    <w:rsid w:val="00FF64D9"/>
    <w:rsid w:val="00FF6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34F07B"/>
  <w15:docId w15:val="{6D1350EC-C46A-46B1-A6CF-F2D86D149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E77E3A"/>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2F5496" w:themeColor="accent1" w:themeShade="BF"/>
      <w:sz w:val="32"/>
      <w:szCs w:val="32"/>
      <w:bdr w:val="none" w:sz="0" w:space="0" w:color="auto"/>
    </w:rPr>
  </w:style>
  <w:style w:type="paragraph" w:styleId="Heading2">
    <w:name w:val="heading 2"/>
    <w:basedOn w:val="Normal"/>
    <w:next w:val="Normal"/>
    <w:link w:val="Heading2Char"/>
    <w:uiPriority w:val="9"/>
    <w:semiHidden/>
    <w:unhideWhenUsed/>
    <w:qFormat/>
    <w:rsid w:val="00FE2E0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7230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19329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kern w:val="2"/>
      <w:sz w:val="22"/>
      <w:szCs w:val="22"/>
      <w:u w:color="000000"/>
      <w14:textOutline w14:w="0" w14:cap="flat" w14:cmpd="sng" w14:algn="ctr">
        <w14:noFill/>
        <w14:prstDash w14:val="solid"/>
        <w14:bevel/>
      </w14:textOutline>
    </w:rPr>
  </w:style>
  <w:style w:type="paragraph" w:styleId="NoSpacing">
    <w:name w:val="No Spacing"/>
    <w:rPr>
      <w:rFonts w:ascii="Calibri" w:hAnsi="Calibri" w:cs="Arial Unicode MS"/>
      <w:color w:val="000000"/>
      <w:sz w:val="22"/>
      <w:szCs w:val="22"/>
      <w:u w:color="000000"/>
      <w:lang w:val="en-US"/>
    </w:rPr>
  </w:style>
  <w:style w:type="paragraph" w:styleId="TOCHeading">
    <w:name w:val="TOC Heading"/>
    <w:next w:val="Body"/>
    <w:uiPriority w:val="39"/>
    <w:qFormat/>
    <w:pPr>
      <w:keepNext/>
      <w:keepLines/>
      <w:spacing w:before="240" w:line="259" w:lineRule="auto"/>
    </w:pPr>
    <w:rPr>
      <w:rFonts w:ascii="Calibri Light" w:hAnsi="Calibri Light" w:cs="Arial Unicode MS"/>
      <w:color w:val="2F5496"/>
      <w:sz w:val="32"/>
      <w:szCs w:val="32"/>
      <w:u w:color="2F5496"/>
      <w:lang w:val="en-US"/>
    </w:rPr>
  </w:style>
  <w:style w:type="paragraph" w:styleId="TOC1">
    <w:name w:val="toc 1"/>
    <w:next w:val="Body"/>
    <w:uiPriority w:val="39"/>
    <w:pPr>
      <w:spacing w:after="100" w:line="259" w:lineRule="auto"/>
    </w:pPr>
    <w:rPr>
      <w:rFonts w:ascii="Calibri" w:hAnsi="Calibri" w:cs="Arial Unicode MS"/>
      <w:color w:val="000000"/>
      <w:sz w:val="22"/>
      <w:szCs w:val="22"/>
      <w:u w:color="000000"/>
      <w:lang w:val="en-US"/>
    </w:rPr>
  </w:style>
  <w:style w:type="paragraph" w:styleId="TOC2">
    <w:name w:val="toc 2"/>
    <w:next w:val="Body"/>
    <w:uiPriority w:val="39"/>
    <w:pPr>
      <w:spacing w:after="100" w:line="259" w:lineRule="auto"/>
      <w:ind w:left="220"/>
    </w:pPr>
    <w:rPr>
      <w:rFonts w:ascii="Calibri" w:hAnsi="Calibri" w:cs="Arial Unicode MS"/>
      <w:color w:val="000000"/>
      <w:sz w:val="22"/>
      <w:szCs w:val="22"/>
      <w:u w:color="000000"/>
      <w:lang w:val="en-US"/>
    </w:rPr>
  </w:style>
  <w:style w:type="paragraph" w:styleId="TOC3">
    <w:name w:val="toc 3"/>
    <w:next w:val="Body"/>
    <w:uiPriority w:val="39"/>
    <w:pPr>
      <w:spacing w:after="100" w:line="259" w:lineRule="auto"/>
      <w:ind w:left="440"/>
    </w:pPr>
    <w:rPr>
      <w:rFonts w:ascii="Calibri" w:hAnsi="Calibri" w:cs="Arial Unicode MS"/>
      <w:color w:val="000000"/>
      <w:sz w:val="22"/>
      <w:szCs w:val="22"/>
      <w:u w:color="000000"/>
      <w:lang w:val="en-US"/>
    </w:rPr>
  </w:style>
  <w:style w:type="paragraph" w:styleId="ListParagraph">
    <w:name w:val="List Paragraph"/>
    <w:uiPriority w:val="34"/>
    <w:qFormat/>
    <w:pPr>
      <w:spacing w:after="160" w:line="259" w:lineRule="auto"/>
      <w:ind w:left="720"/>
    </w:pPr>
    <w:rPr>
      <w:rFonts w:ascii="Calibri" w:hAnsi="Calibri" w:cs="Arial Unicode MS"/>
      <w:color w:val="000000"/>
      <w:kern w:val="2"/>
      <w:sz w:val="22"/>
      <w:szCs w:val="22"/>
      <w:u w:color="000000"/>
      <w:lang w:val="en-US"/>
    </w:rPr>
  </w:style>
  <w:style w:type="numbering" w:customStyle="1" w:styleId="ImportedStyle6">
    <w:name w:val="Imported Style 6"/>
    <w:pPr>
      <w:numPr>
        <w:numId w:val="1"/>
      </w:numPr>
    </w:pPr>
  </w:style>
  <w:style w:type="numbering" w:customStyle="1" w:styleId="ImportedStyle7">
    <w:name w:val="Imported Style 7"/>
    <w:pPr>
      <w:numPr>
        <w:numId w:val="3"/>
      </w:numPr>
    </w:pPr>
  </w:style>
  <w:style w:type="numbering" w:customStyle="1" w:styleId="ImportedStyle8">
    <w:name w:val="Imported Style 8"/>
    <w:pPr>
      <w:numPr>
        <w:numId w:val="5"/>
      </w:numPr>
    </w:pPr>
  </w:style>
  <w:style w:type="numbering" w:customStyle="1" w:styleId="ImportedStyle9">
    <w:name w:val="Imported Style 9"/>
    <w:pPr>
      <w:numPr>
        <w:numId w:val="7"/>
      </w:numPr>
    </w:pPr>
  </w:style>
  <w:style w:type="numbering" w:customStyle="1" w:styleId="ImportedStyle10">
    <w:name w:val="Imported Style 10"/>
    <w:pPr>
      <w:numPr>
        <w:numId w:val="9"/>
      </w:numPr>
    </w:pPr>
  </w:style>
  <w:style w:type="numbering" w:customStyle="1" w:styleId="ImportedStyle11">
    <w:name w:val="Imported Style 11"/>
    <w:pPr>
      <w:numPr>
        <w:numId w:val="11"/>
      </w:numPr>
    </w:pPr>
  </w:style>
  <w:style w:type="paragraph" w:styleId="NormalWeb">
    <w:name w:val="Normal (Web)"/>
    <w:basedOn w:val="Normal"/>
    <w:uiPriority w:val="99"/>
    <w:unhideWhenUsed/>
    <w:rsid w:val="000678A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Strong">
    <w:name w:val="Strong"/>
    <w:basedOn w:val="DefaultParagraphFont"/>
    <w:uiPriority w:val="22"/>
    <w:qFormat/>
    <w:rsid w:val="00AF5198"/>
    <w:rPr>
      <w:b/>
      <w:bCs/>
    </w:rPr>
  </w:style>
  <w:style w:type="paragraph" w:customStyle="1" w:styleId="rich-text-component">
    <w:name w:val="rich-text-component"/>
    <w:basedOn w:val="Normal"/>
    <w:rsid w:val="00F24F2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css-ejignk">
    <w:name w:val="css-ejignk"/>
    <w:basedOn w:val="DefaultParagraphFont"/>
    <w:rsid w:val="00F24F28"/>
  </w:style>
  <w:style w:type="paragraph" w:customStyle="1" w:styleId="paragraph">
    <w:name w:val="paragraph"/>
    <w:basedOn w:val="Normal"/>
    <w:rsid w:val="004E49A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normaltextrun">
    <w:name w:val="normaltextrun"/>
    <w:basedOn w:val="DefaultParagraphFont"/>
    <w:rsid w:val="004E49AD"/>
  </w:style>
  <w:style w:type="character" w:customStyle="1" w:styleId="eop">
    <w:name w:val="eop"/>
    <w:basedOn w:val="DefaultParagraphFont"/>
    <w:rsid w:val="004E49AD"/>
  </w:style>
  <w:style w:type="character" w:customStyle="1" w:styleId="scxw151905507">
    <w:name w:val="scxw151905507"/>
    <w:basedOn w:val="DefaultParagraphFont"/>
    <w:rsid w:val="004E49AD"/>
  </w:style>
  <w:style w:type="paragraph" w:styleId="Header">
    <w:name w:val="header"/>
    <w:basedOn w:val="Normal"/>
    <w:link w:val="HeaderChar"/>
    <w:uiPriority w:val="99"/>
    <w:unhideWhenUsed/>
    <w:rsid w:val="00B25DD7"/>
    <w:pPr>
      <w:tabs>
        <w:tab w:val="center" w:pos="4513"/>
        <w:tab w:val="right" w:pos="9026"/>
      </w:tabs>
    </w:pPr>
  </w:style>
  <w:style w:type="character" w:customStyle="1" w:styleId="HeaderChar">
    <w:name w:val="Header Char"/>
    <w:basedOn w:val="DefaultParagraphFont"/>
    <w:link w:val="Header"/>
    <w:uiPriority w:val="99"/>
    <w:rsid w:val="00B25DD7"/>
    <w:rPr>
      <w:sz w:val="24"/>
      <w:szCs w:val="24"/>
      <w:lang w:val="en-US" w:eastAsia="en-US"/>
    </w:rPr>
  </w:style>
  <w:style w:type="paragraph" w:styleId="Footer">
    <w:name w:val="footer"/>
    <w:basedOn w:val="Normal"/>
    <w:link w:val="FooterChar"/>
    <w:uiPriority w:val="99"/>
    <w:unhideWhenUsed/>
    <w:rsid w:val="00B25DD7"/>
    <w:pPr>
      <w:tabs>
        <w:tab w:val="center" w:pos="4513"/>
        <w:tab w:val="right" w:pos="9026"/>
      </w:tabs>
    </w:pPr>
  </w:style>
  <w:style w:type="character" w:customStyle="1" w:styleId="FooterChar">
    <w:name w:val="Footer Char"/>
    <w:basedOn w:val="DefaultParagraphFont"/>
    <w:link w:val="Footer"/>
    <w:uiPriority w:val="99"/>
    <w:rsid w:val="00B25DD7"/>
    <w:rPr>
      <w:sz w:val="24"/>
      <w:szCs w:val="24"/>
      <w:lang w:val="en-US" w:eastAsia="en-US"/>
    </w:rPr>
  </w:style>
  <w:style w:type="character" w:customStyle="1" w:styleId="Heading1Char">
    <w:name w:val="Heading 1 Char"/>
    <w:basedOn w:val="DefaultParagraphFont"/>
    <w:link w:val="Heading1"/>
    <w:uiPriority w:val="9"/>
    <w:rsid w:val="00E77E3A"/>
    <w:rPr>
      <w:rFonts w:asciiTheme="majorHAnsi" w:eastAsiaTheme="majorEastAsia" w:hAnsiTheme="majorHAnsi" w:cstheme="majorBidi"/>
      <w:color w:val="2F5496" w:themeColor="accent1" w:themeShade="BF"/>
      <w:sz w:val="32"/>
      <w:szCs w:val="32"/>
      <w:bdr w:val="none" w:sz="0" w:space="0" w:color="auto"/>
      <w:lang w:val="en-US" w:eastAsia="en-US"/>
    </w:rPr>
  </w:style>
  <w:style w:type="character" w:customStyle="1" w:styleId="Heading4Char">
    <w:name w:val="Heading 4 Char"/>
    <w:basedOn w:val="DefaultParagraphFont"/>
    <w:link w:val="Heading4"/>
    <w:uiPriority w:val="9"/>
    <w:semiHidden/>
    <w:rsid w:val="0019329C"/>
    <w:rPr>
      <w:rFonts w:asciiTheme="majorHAnsi" w:eastAsiaTheme="majorEastAsia" w:hAnsiTheme="majorHAnsi" w:cstheme="majorBidi"/>
      <w:i/>
      <w:iCs/>
      <w:color w:val="2F5496" w:themeColor="accent1" w:themeShade="BF"/>
      <w:sz w:val="24"/>
      <w:szCs w:val="24"/>
      <w:lang w:val="en-US" w:eastAsia="en-US"/>
    </w:rPr>
  </w:style>
  <w:style w:type="character" w:customStyle="1" w:styleId="Heading3Char">
    <w:name w:val="Heading 3 Char"/>
    <w:basedOn w:val="DefaultParagraphFont"/>
    <w:link w:val="Heading3"/>
    <w:uiPriority w:val="9"/>
    <w:semiHidden/>
    <w:rsid w:val="00972304"/>
    <w:rPr>
      <w:rFonts w:asciiTheme="majorHAnsi" w:eastAsiaTheme="majorEastAsia" w:hAnsiTheme="majorHAnsi" w:cstheme="majorBidi"/>
      <w:color w:val="1F3763" w:themeColor="accent1" w:themeShade="7F"/>
      <w:sz w:val="24"/>
      <w:szCs w:val="24"/>
      <w:lang w:val="en-US" w:eastAsia="en-US"/>
    </w:rPr>
  </w:style>
  <w:style w:type="character" w:customStyle="1" w:styleId="Heading2Char">
    <w:name w:val="Heading 2 Char"/>
    <w:basedOn w:val="DefaultParagraphFont"/>
    <w:link w:val="Heading2"/>
    <w:uiPriority w:val="9"/>
    <w:semiHidden/>
    <w:rsid w:val="00FE2E03"/>
    <w:rPr>
      <w:rFonts w:asciiTheme="majorHAnsi" w:eastAsiaTheme="majorEastAsia" w:hAnsiTheme="majorHAnsi" w:cstheme="majorBidi"/>
      <w:color w:val="2F5496" w:themeColor="accent1" w:themeShade="BF"/>
      <w:sz w:val="26"/>
      <w:szCs w:val="26"/>
      <w:lang w:val="en-US" w:eastAsia="en-US"/>
    </w:rPr>
  </w:style>
  <w:style w:type="character" w:styleId="Emphasis">
    <w:name w:val="Emphasis"/>
    <w:basedOn w:val="DefaultParagraphFont"/>
    <w:uiPriority w:val="20"/>
    <w:qFormat/>
    <w:rsid w:val="00AA757F"/>
    <w:rPr>
      <w:i/>
      <w:iCs/>
    </w:rPr>
  </w:style>
  <w:style w:type="paragraph" w:customStyle="1" w:styleId="chapter-para">
    <w:name w:val="chapter-para"/>
    <w:basedOn w:val="Normal"/>
    <w:rsid w:val="00FF0DC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paragraph" w:styleId="Bibliography">
    <w:name w:val="Bibliography"/>
    <w:basedOn w:val="Normal"/>
    <w:next w:val="Normal"/>
    <w:uiPriority w:val="37"/>
    <w:unhideWhenUsed/>
    <w:rsid w:val="00FC19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4330">
      <w:bodyDiv w:val="1"/>
      <w:marLeft w:val="0"/>
      <w:marRight w:val="0"/>
      <w:marTop w:val="0"/>
      <w:marBottom w:val="0"/>
      <w:divBdr>
        <w:top w:val="none" w:sz="0" w:space="0" w:color="auto"/>
        <w:left w:val="none" w:sz="0" w:space="0" w:color="auto"/>
        <w:bottom w:val="none" w:sz="0" w:space="0" w:color="auto"/>
        <w:right w:val="none" w:sz="0" w:space="0" w:color="auto"/>
      </w:divBdr>
    </w:div>
    <w:div w:id="21129290">
      <w:bodyDiv w:val="1"/>
      <w:marLeft w:val="0"/>
      <w:marRight w:val="0"/>
      <w:marTop w:val="0"/>
      <w:marBottom w:val="0"/>
      <w:divBdr>
        <w:top w:val="none" w:sz="0" w:space="0" w:color="auto"/>
        <w:left w:val="none" w:sz="0" w:space="0" w:color="auto"/>
        <w:bottom w:val="none" w:sz="0" w:space="0" w:color="auto"/>
        <w:right w:val="none" w:sz="0" w:space="0" w:color="auto"/>
      </w:divBdr>
    </w:div>
    <w:div w:id="31854731">
      <w:bodyDiv w:val="1"/>
      <w:marLeft w:val="0"/>
      <w:marRight w:val="0"/>
      <w:marTop w:val="0"/>
      <w:marBottom w:val="0"/>
      <w:divBdr>
        <w:top w:val="none" w:sz="0" w:space="0" w:color="auto"/>
        <w:left w:val="none" w:sz="0" w:space="0" w:color="auto"/>
        <w:bottom w:val="none" w:sz="0" w:space="0" w:color="auto"/>
        <w:right w:val="none" w:sz="0" w:space="0" w:color="auto"/>
      </w:divBdr>
    </w:div>
    <w:div w:id="35736861">
      <w:bodyDiv w:val="1"/>
      <w:marLeft w:val="0"/>
      <w:marRight w:val="0"/>
      <w:marTop w:val="0"/>
      <w:marBottom w:val="0"/>
      <w:divBdr>
        <w:top w:val="none" w:sz="0" w:space="0" w:color="auto"/>
        <w:left w:val="none" w:sz="0" w:space="0" w:color="auto"/>
        <w:bottom w:val="none" w:sz="0" w:space="0" w:color="auto"/>
        <w:right w:val="none" w:sz="0" w:space="0" w:color="auto"/>
      </w:divBdr>
    </w:div>
    <w:div w:id="86199804">
      <w:bodyDiv w:val="1"/>
      <w:marLeft w:val="0"/>
      <w:marRight w:val="0"/>
      <w:marTop w:val="0"/>
      <w:marBottom w:val="0"/>
      <w:divBdr>
        <w:top w:val="none" w:sz="0" w:space="0" w:color="auto"/>
        <w:left w:val="none" w:sz="0" w:space="0" w:color="auto"/>
        <w:bottom w:val="none" w:sz="0" w:space="0" w:color="auto"/>
        <w:right w:val="none" w:sz="0" w:space="0" w:color="auto"/>
      </w:divBdr>
    </w:div>
    <w:div w:id="104081478">
      <w:bodyDiv w:val="1"/>
      <w:marLeft w:val="0"/>
      <w:marRight w:val="0"/>
      <w:marTop w:val="0"/>
      <w:marBottom w:val="0"/>
      <w:divBdr>
        <w:top w:val="none" w:sz="0" w:space="0" w:color="auto"/>
        <w:left w:val="none" w:sz="0" w:space="0" w:color="auto"/>
        <w:bottom w:val="none" w:sz="0" w:space="0" w:color="auto"/>
        <w:right w:val="none" w:sz="0" w:space="0" w:color="auto"/>
      </w:divBdr>
    </w:div>
    <w:div w:id="110440129">
      <w:bodyDiv w:val="1"/>
      <w:marLeft w:val="0"/>
      <w:marRight w:val="0"/>
      <w:marTop w:val="0"/>
      <w:marBottom w:val="0"/>
      <w:divBdr>
        <w:top w:val="none" w:sz="0" w:space="0" w:color="auto"/>
        <w:left w:val="none" w:sz="0" w:space="0" w:color="auto"/>
        <w:bottom w:val="none" w:sz="0" w:space="0" w:color="auto"/>
        <w:right w:val="none" w:sz="0" w:space="0" w:color="auto"/>
      </w:divBdr>
    </w:div>
    <w:div w:id="122619649">
      <w:bodyDiv w:val="1"/>
      <w:marLeft w:val="0"/>
      <w:marRight w:val="0"/>
      <w:marTop w:val="0"/>
      <w:marBottom w:val="0"/>
      <w:divBdr>
        <w:top w:val="none" w:sz="0" w:space="0" w:color="auto"/>
        <w:left w:val="none" w:sz="0" w:space="0" w:color="auto"/>
        <w:bottom w:val="none" w:sz="0" w:space="0" w:color="auto"/>
        <w:right w:val="none" w:sz="0" w:space="0" w:color="auto"/>
      </w:divBdr>
    </w:div>
    <w:div w:id="139926379">
      <w:bodyDiv w:val="1"/>
      <w:marLeft w:val="0"/>
      <w:marRight w:val="0"/>
      <w:marTop w:val="0"/>
      <w:marBottom w:val="0"/>
      <w:divBdr>
        <w:top w:val="none" w:sz="0" w:space="0" w:color="auto"/>
        <w:left w:val="none" w:sz="0" w:space="0" w:color="auto"/>
        <w:bottom w:val="none" w:sz="0" w:space="0" w:color="auto"/>
        <w:right w:val="none" w:sz="0" w:space="0" w:color="auto"/>
      </w:divBdr>
    </w:div>
    <w:div w:id="143666735">
      <w:bodyDiv w:val="1"/>
      <w:marLeft w:val="0"/>
      <w:marRight w:val="0"/>
      <w:marTop w:val="0"/>
      <w:marBottom w:val="0"/>
      <w:divBdr>
        <w:top w:val="none" w:sz="0" w:space="0" w:color="auto"/>
        <w:left w:val="none" w:sz="0" w:space="0" w:color="auto"/>
        <w:bottom w:val="none" w:sz="0" w:space="0" w:color="auto"/>
        <w:right w:val="none" w:sz="0" w:space="0" w:color="auto"/>
      </w:divBdr>
    </w:div>
    <w:div w:id="151407924">
      <w:bodyDiv w:val="1"/>
      <w:marLeft w:val="0"/>
      <w:marRight w:val="0"/>
      <w:marTop w:val="0"/>
      <w:marBottom w:val="0"/>
      <w:divBdr>
        <w:top w:val="none" w:sz="0" w:space="0" w:color="auto"/>
        <w:left w:val="none" w:sz="0" w:space="0" w:color="auto"/>
        <w:bottom w:val="none" w:sz="0" w:space="0" w:color="auto"/>
        <w:right w:val="none" w:sz="0" w:space="0" w:color="auto"/>
      </w:divBdr>
    </w:div>
    <w:div w:id="154298300">
      <w:bodyDiv w:val="1"/>
      <w:marLeft w:val="0"/>
      <w:marRight w:val="0"/>
      <w:marTop w:val="0"/>
      <w:marBottom w:val="0"/>
      <w:divBdr>
        <w:top w:val="none" w:sz="0" w:space="0" w:color="auto"/>
        <w:left w:val="none" w:sz="0" w:space="0" w:color="auto"/>
        <w:bottom w:val="none" w:sz="0" w:space="0" w:color="auto"/>
        <w:right w:val="none" w:sz="0" w:space="0" w:color="auto"/>
      </w:divBdr>
    </w:div>
    <w:div w:id="166097225">
      <w:bodyDiv w:val="1"/>
      <w:marLeft w:val="0"/>
      <w:marRight w:val="0"/>
      <w:marTop w:val="0"/>
      <w:marBottom w:val="0"/>
      <w:divBdr>
        <w:top w:val="none" w:sz="0" w:space="0" w:color="auto"/>
        <w:left w:val="none" w:sz="0" w:space="0" w:color="auto"/>
        <w:bottom w:val="none" w:sz="0" w:space="0" w:color="auto"/>
        <w:right w:val="none" w:sz="0" w:space="0" w:color="auto"/>
      </w:divBdr>
    </w:div>
    <w:div w:id="166528050">
      <w:bodyDiv w:val="1"/>
      <w:marLeft w:val="0"/>
      <w:marRight w:val="0"/>
      <w:marTop w:val="0"/>
      <w:marBottom w:val="0"/>
      <w:divBdr>
        <w:top w:val="none" w:sz="0" w:space="0" w:color="auto"/>
        <w:left w:val="none" w:sz="0" w:space="0" w:color="auto"/>
        <w:bottom w:val="none" w:sz="0" w:space="0" w:color="auto"/>
        <w:right w:val="none" w:sz="0" w:space="0" w:color="auto"/>
      </w:divBdr>
    </w:div>
    <w:div w:id="185026343">
      <w:bodyDiv w:val="1"/>
      <w:marLeft w:val="0"/>
      <w:marRight w:val="0"/>
      <w:marTop w:val="0"/>
      <w:marBottom w:val="0"/>
      <w:divBdr>
        <w:top w:val="none" w:sz="0" w:space="0" w:color="auto"/>
        <w:left w:val="none" w:sz="0" w:space="0" w:color="auto"/>
        <w:bottom w:val="none" w:sz="0" w:space="0" w:color="auto"/>
        <w:right w:val="none" w:sz="0" w:space="0" w:color="auto"/>
      </w:divBdr>
    </w:div>
    <w:div w:id="191382177">
      <w:bodyDiv w:val="1"/>
      <w:marLeft w:val="0"/>
      <w:marRight w:val="0"/>
      <w:marTop w:val="0"/>
      <w:marBottom w:val="0"/>
      <w:divBdr>
        <w:top w:val="none" w:sz="0" w:space="0" w:color="auto"/>
        <w:left w:val="none" w:sz="0" w:space="0" w:color="auto"/>
        <w:bottom w:val="none" w:sz="0" w:space="0" w:color="auto"/>
        <w:right w:val="none" w:sz="0" w:space="0" w:color="auto"/>
      </w:divBdr>
    </w:div>
    <w:div w:id="191383885">
      <w:bodyDiv w:val="1"/>
      <w:marLeft w:val="0"/>
      <w:marRight w:val="0"/>
      <w:marTop w:val="0"/>
      <w:marBottom w:val="0"/>
      <w:divBdr>
        <w:top w:val="none" w:sz="0" w:space="0" w:color="auto"/>
        <w:left w:val="none" w:sz="0" w:space="0" w:color="auto"/>
        <w:bottom w:val="none" w:sz="0" w:space="0" w:color="auto"/>
        <w:right w:val="none" w:sz="0" w:space="0" w:color="auto"/>
      </w:divBdr>
    </w:div>
    <w:div w:id="203755054">
      <w:bodyDiv w:val="1"/>
      <w:marLeft w:val="0"/>
      <w:marRight w:val="0"/>
      <w:marTop w:val="0"/>
      <w:marBottom w:val="0"/>
      <w:divBdr>
        <w:top w:val="none" w:sz="0" w:space="0" w:color="auto"/>
        <w:left w:val="none" w:sz="0" w:space="0" w:color="auto"/>
        <w:bottom w:val="none" w:sz="0" w:space="0" w:color="auto"/>
        <w:right w:val="none" w:sz="0" w:space="0" w:color="auto"/>
      </w:divBdr>
    </w:div>
    <w:div w:id="210583059">
      <w:bodyDiv w:val="1"/>
      <w:marLeft w:val="0"/>
      <w:marRight w:val="0"/>
      <w:marTop w:val="0"/>
      <w:marBottom w:val="0"/>
      <w:divBdr>
        <w:top w:val="none" w:sz="0" w:space="0" w:color="auto"/>
        <w:left w:val="none" w:sz="0" w:space="0" w:color="auto"/>
        <w:bottom w:val="none" w:sz="0" w:space="0" w:color="auto"/>
        <w:right w:val="none" w:sz="0" w:space="0" w:color="auto"/>
      </w:divBdr>
    </w:div>
    <w:div w:id="217211514">
      <w:bodyDiv w:val="1"/>
      <w:marLeft w:val="0"/>
      <w:marRight w:val="0"/>
      <w:marTop w:val="0"/>
      <w:marBottom w:val="0"/>
      <w:divBdr>
        <w:top w:val="none" w:sz="0" w:space="0" w:color="auto"/>
        <w:left w:val="none" w:sz="0" w:space="0" w:color="auto"/>
        <w:bottom w:val="none" w:sz="0" w:space="0" w:color="auto"/>
        <w:right w:val="none" w:sz="0" w:space="0" w:color="auto"/>
      </w:divBdr>
    </w:div>
    <w:div w:id="225848016">
      <w:bodyDiv w:val="1"/>
      <w:marLeft w:val="0"/>
      <w:marRight w:val="0"/>
      <w:marTop w:val="0"/>
      <w:marBottom w:val="0"/>
      <w:divBdr>
        <w:top w:val="none" w:sz="0" w:space="0" w:color="auto"/>
        <w:left w:val="none" w:sz="0" w:space="0" w:color="auto"/>
        <w:bottom w:val="none" w:sz="0" w:space="0" w:color="auto"/>
        <w:right w:val="none" w:sz="0" w:space="0" w:color="auto"/>
      </w:divBdr>
    </w:div>
    <w:div w:id="250628682">
      <w:bodyDiv w:val="1"/>
      <w:marLeft w:val="0"/>
      <w:marRight w:val="0"/>
      <w:marTop w:val="0"/>
      <w:marBottom w:val="0"/>
      <w:divBdr>
        <w:top w:val="none" w:sz="0" w:space="0" w:color="auto"/>
        <w:left w:val="none" w:sz="0" w:space="0" w:color="auto"/>
        <w:bottom w:val="none" w:sz="0" w:space="0" w:color="auto"/>
        <w:right w:val="none" w:sz="0" w:space="0" w:color="auto"/>
      </w:divBdr>
    </w:div>
    <w:div w:id="258485241">
      <w:bodyDiv w:val="1"/>
      <w:marLeft w:val="0"/>
      <w:marRight w:val="0"/>
      <w:marTop w:val="0"/>
      <w:marBottom w:val="0"/>
      <w:divBdr>
        <w:top w:val="none" w:sz="0" w:space="0" w:color="auto"/>
        <w:left w:val="none" w:sz="0" w:space="0" w:color="auto"/>
        <w:bottom w:val="none" w:sz="0" w:space="0" w:color="auto"/>
        <w:right w:val="none" w:sz="0" w:space="0" w:color="auto"/>
      </w:divBdr>
    </w:div>
    <w:div w:id="270016570">
      <w:bodyDiv w:val="1"/>
      <w:marLeft w:val="0"/>
      <w:marRight w:val="0"/>
      <w:marTop w:val="0"/>
      <w:marBottom w:val="0"/>
      <w:divBdr>
        <w:top w:val="none" w:sz="0" w:space="0" w:color="auto"/>
        <w:left w:val="none" w:sz="0" w:space="0" w:color="auto"/>
        <w:bottom w:val="none" w:sz="0" w:space="0" w:color="auto"/>
        <w:right w:val="none" w:sz="0" w:space="0" w:color="auto"/>
      </w:divBdr>
    </w:div>
    <w:div w:id="271325522">
      <w:bodyDiv w:val="1"/>
      <w:marLeft w:val="0"/>
      <w:marRight w:val="0"/>
      <w:marTop w:val="0"/>
      <w:marBottom w:val="0"/>
      <w:divBdr>
        <w:top w:val="none" w:sz="0" w:space="0" w:color="auto"/>
        <w:left w:val="none" w:sz="0" w:space="0" w:color="auto"/>
        <w:bottom w:val="none" w:sz="0" w:space="0" w:color="auto"/>
        <w:right w:val="none" w:sz="0" w:space="0" w:color="auto"/>
      </w:divBdr>
    </w:div>
    <w:div w:id="274680793">
      <w:bodyDiv w:val="1"/>
      <w:marLeft w:val="0"/>
      <w:marRight w:val="0"/>
      <w:marTop w:val="0"/>
      <w:marBottom w:val="0"/>
      <w:divBdr>
        <w:top w:val="none" w:sz="0" w:space="0" w:color="auto"/>
        <w:left w:val="none" w:sz="0" w:space="0" w:color="auto"/>
        <w:bottom w:val="none" w:sz="0" w:space="0" w:color="auto"/>
        <w:right w:val="none" w:sz="0" w:space="0" w:color="auto"/>
      </w:divBdr>
      <w:divsChild>
        <w:div w:id="2127429826">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274946758">
      <w:bodyDiv w:val="1"/>
      <w:marLeft w:val="0"/>
      <w:marRight w:val="0"/>
      <w:marTop w:val="0"/>
      <w:marBottom w:val="0"/>
      <w:divBdr>
        <w:top w:val="none" w:sz="0" w:space="0" w:color="auto"/>
        <w:left w:val="none" w:sz="0" w:space="0" w:color="auto"/>
        <w:bottom w:val="none" w:sz="0" w:space="0" w:color="auto"/>
        <w:right w:val="none" w:sz="0" w:space="0" w:color="auto"/>
      </w:divBdr>
    </w:div>
    <w:div w:id="284191503">
      <w:bodyDiv w:val="1"/>
      <w:marLeft w:val="0"/>
      <w:marRight w:val="0"/>
      <w:marTop w:val="0"/>
      <w:marBottom w:val="0"/>
      <w:divBdr>
        <w:top w:val="none" w:sz="0" w:space="0" w:color="auto"/>
        <w:left w:val="none" w:sz="0" w:space="0" w:color="auto"/>
        <w:bottom w:val="none" w:sz="0" w:space="0" w:color="auto"/>
        <w:right w:val="none" w:sz="0" w:space="0" w:color="auto"/>
      </w:divBdr>
    </w:div>
    <w:div w:id="293213742">
      <w:bodyDiv w:val="1"/>
      <w:marLeft w:val="0"/>
      <w:marRight w:val="0"/>
      <w:marTop w:val="0"/>
      <w:marBottom w:val="0"/>
      <w:divBdr>
        <w:top w:val="none" w:sz="0" w:space="0" w:color="auto"/>
        <w:left w:val="none" w:sz="0" w:space="0" w:color="auto"/>
        <w:bottom w:val="none" w:sz="0" w:space="0" w:color="auto"/>
        <w:right w:val="none" w:sz="0" w:space="0" w:color="auto"/>
      </w:divBdr>
    </w:div>
    <w:div w:id="297687611">
      <w:bodyDiv w:val="1"/>
      <w:marLeft w:val="0"/>
      <w:marRight w:val="0"/>
      <w:marTop w:val="0"/>
      <w:marBottom w:val="0"/>
      <w:divBdr>
        <w:top w:val="none" w:sz="0" w:space="0" w:color="auto"/>
        <w:left w:val="none" w:sz="0" w:space="0" w:color="auto"/>
        <w:bottom w:val="none" w:sz="0" w:space="0" w:color="auto"/>
        <w:right w:val="none" w:sz="0" w:space="0" w:color="auto"/>
      </w:divBdr>
    </w:div>
    <w:div w:id="318311007">
      <w:bodyDiv w:val="1"/>
      <w:marLeft w:val="0"/>
      <w:marRight w:val="0"/>
      <w:marTop w:val="0"/>
      <w:marBottom w:val="0"/>
      <w:divBdr>
        <w:top w:val="none" w:sz="0" w:space="0" w:color="auto"/>
        <w:left w:val="none" w:sz="0" w:space="0" w:color="auto"/>
        <w:bottom w:val="none" w:sz="0" w:space="0" w:color="auto"/>
        <w:right w:val="none" w:sz="0" w:space="0" w:color="auto"/>
      </w:divBdr>
    </w:div>
    <w:div w:id="321929297">
      <w:bodyDiv w:val="1"/>
      <w:marLeft w:val="0"/>
      <w:marRight w:val="0"/>
      <w:marTop w:val="0"/>
      <w:marBottom w:val="0"/>
      <w:divBdr>
        <w:top w:val="none" w:sz="0" w:space="0" w:color="auto"/>
        <w:left w:val="none" w:sz="0" w:space="0" w:color="auto"/>
        <w:bottom w:val="none" w:sz="0" w:space="0" w:color="auto"/>
        <w:right w:val="none" w:sz="0" w:space="0" w:color="auto"/>
      </w:divBdr>
    </w:div>
    <w:div w:id="326637475">
      <w:bodyDiv w:val="1"/>
      <w:marLeft w:val="0"/>
      <w:marRight w:val="0"/>
      <w:marTop w:val="0"/>
      <w:marBottom w:val="0"/>
      <w:divBdr>
        <w:top w:val="none" w:sz="0" w:space="0" w:color="auto"/>
        <w:left w:val="none" w:sz="0" w:space="0" w:color="auto"/>
        <w:bottom w:val="none" w:sz="0" w:space="0" w:color="auto"/>
        <w:right w:val="none" w:sz="0" w:space="0" w:color="auto"/>
      </w:divBdr>
    </w:div>
    <w:div w:id="350421359">
      <w:bodyDiv w:val="1"/>
      <w:marLeft w:val="0"/>
      <w:marRight w:val="0"/>
      <w:marTop w:val="0"/>
      <w:marBottom w:val="0"/>
      <w:divBdr>
        <w:top w:val="none" w:sz="0" w:space="0" w:color="auto"/>
        <w:left w:val="none" w:sz="0" w:space="0" w:color="auto"/>
        <w:bottom w:val="none" w:sz="0" w:space="0" w:color="auto"/>
        <w:right w:val="none" w:sz="0" w:space="0" w:color="auto"/>
      </w:divBdr>
    </w:div>
    <w:div w:id="353312422">
      <w:bodyDiv w:val="1"/>
      <w:marLeft w:val="0"/>
      <w:marRight w:val="0"/>
      <w:marTop w:val="0"/>
      <w:marBottom w:val="0"/>
      <w:divBdr>
        <w:top w:val="none" w:sz="0" w:space="0" w:color="auto"/>
        <w:left w:val="none" w:sz="0" w:space="0" w:color="auto"/>
        <w:bottom w:val="none" w:sz="0" w:space="0" w:color="auto"/>
        <w:right w:val="none" w:sz="0" w:space="0" w:color="auto"/>
      </w:divBdr>
    </w:div>
    <w:div w:id="359480735">
      <w:bodyDiv w:val="1"/>
      <w:marLeft w:val="0"/>
      <w:marRight w:val="0"/>
      <w:marTop w:val="0"/>
      <w:marBottom w:val="0"/>
      <w:divBdr>
        <w:top w:val="none" w:sz="0" w:space="0" w:color="auto"/>
        <w:left w:val="none" w:sz="0" w:space="0" w:color="auto"/>
        <w:bottom w:val="none" w:sz="0" w:space="0" w:color="auto"/>
        <w:right w:val="none" w:sz="0" w:space="0" w:color="auto"/>
      </w:divBdr>
    </w:div>
    <w:div w:id="365251776">
      <w:bodyDiv w:val="1"/>
      <w:marLeft w:val="0"/>
      <w:marRight w:val="0"/>
      <w:marTop w:val="0"/>
      <w:marBottom w:val="0"/>
      <w:divBdr>
        <w:top w:val="none" w:sz="0" w:space="0" w:color="auto"/>
        <w:left w:val="none" w:sz="0" w:space="0" w:color="auto"/>
        <w:bottom w:val="none" w:sz="0" w:space="0" w:color="auto"/>
        <w:right w:val="none" w:sz="0" w:space="0" w:color="auto"/>
      </w:divBdr>
    </w:div>
    <w:div w:id="382291241">
      <w:bodyDiv w:val="1"/>
      <w:marLeft w:val="0"/>
      <w:marRight w:val="0"/>
      <w:marTop w:val="0"/>
      <w:marBottom w:val="0"/>
      <w:divBdr>
        <w:top w:val="none" w:sz="0" w:space="0" w:color="auto"/>
        <w:left w:val="none" w:sz="0" w:space="0" w:color="auto"/>
        <w:bottom w:val="none" w:sz="0" w:space="0" w:color="auto"/>
        <w:right w:val="none" w:sz="0" w:space="0" w:color="auto"/>
      </w:divBdr>
    </w:div>
    <w:div w:id="400057598">
      <w:bodyDiv w:val="1"/>
      <w:marLeft w:val="0"/>
      <w:marRight w:val="0"/>
      <w:marTop w:val="0"/>
      <w:marBottom w:val="0"/>
      <w:divBdr>
        <w:top w:val="none" w:sz="0" w:space="0" w:color="auto"/>
        <w:left w:val="none" w:sz="0" w:space="0" w:color="auto"/>
        <w:bottom w:val="none" w:sz="0" w:space="0" w:color="auto"/>
        <w:right w:val="none" w:sz="0" w:space="0" w:color="auto"/>
      </w:divBdr>
    </w:div>
    <w:div w:id="414281043">
      <w:bodyDiv w:val="1"/>
      <w:marLeft w:val="0"/>
      <w:marRight w:val="0"/>
      <w:marTop w:val="0"/>
      <w:marBottom w:val="0"/>
      <w:divBdr>
        <w:top w:val="none" w:sz="0" w:space="0" w:color="auto"/>
        <w:left w:val="none" w:sz="0" w:space="0" w:color="auto"/>
        <w:bottom w:val="none" w:sz="0" w:space="0" w:color="auto"/>
        <w:right w:val="none" w:sz="0" w:space="0" w:color="auto"/>
      </w:divBdr>
      <w:divsChild>
        <w:div w:id="1919705815">
          <w:marLeft w:val="0"/>
          <w:marRight w:val="0"/>
          <w:marTop w:val="0"/>
          <w:marBottom w:val="0"/>
          <w:divBdr>
            <w:top w:val="none" w:sz="0" w:space="0" w:color="auto"/>
            <w:left w:val="none" w:sz="0" w:space="0" w:color="auto"/>
            <w:bottom w:val="none" w:sz="0" w:space="0" w:color="auto"/>
            <w:right w:val="none" w:sz="0" w:space="0" w:color="auto"/>
          </w:divBdr>
          <w:divsChild>
            <w:div w:id="651445649">
              <w:marLeft w:val="0"/>
              <w:marRight w:val="0"/>
              <w:marTop w:val="0"/>
              <w:marBottom w:val="600"/>
              <w:divBdr>
                <w:top w:val="none" w:sz="0" w:space="0" w:color="auto"/>
                <w:left w:val="none" w:sz="0" w:space="0" w:color="auto"/>
                <w:bottom w:val="none" w:sz="0" w:space="0" w:color="auto"/>
                <w:right w:val="none" w:sz="0" w:space="0" w:color="auto"/>
              </w:divBdr>
              <w:divsChild>
                <w:div w:id="213922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890025">
          <w:marLeft w:val="0"/>
          <w:marRight w:val="0"/>
          <w:marTop w:val="0"/>
          <w:marBottom w:val="0"/>
          <w:divBdr>
            <w:top w:val="none" w:sz="0" w:space="0" w:color="auto"/>
            <w:left w:val="none" w:sz="0" w:space="0" w:color="auto"/>
            <w:bottom w:val="none" w:sz="0" w:space="0" w:color="auto"/>
            <w:right w:val="none" w:sz="0" w:space="0" w:color="auto"/>
          </w:divBdr>
          <w:divsChild>
            <w:div w:id="952519605">
              <w:marLeft w:val="0"/>
              <w:marRight w:val="0"/>
              <w:marTop w:val="0"/>
              <w:marBottom w:val="600"/>
              <w:divBdr>
                <w:top w:val="none" w:sz="0" w:space="0" w:color="auto"/>
                <w:left w:val="none" w:sz="0" w:space="0" w:color="auto"/>
                <w:bottom w:val="none" w:sz="0" w:space="0" w:color="auto"/>
                <w:right w:val="none" w:sz="0" w:space="0" w:color="auto"/>
              </w:divBdr>
              <w:divsChild>
                <w:div w:id="72792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217215">
      <w:bodyDiv w:val="1"/>
      <w:marLeft w:val="0"/>
      <w:marRight w:val="0"/>
      <w:marTop w:val="0"/>
      <w:marBottom w:val="0"/>
      <w:divBdr>
        <w:top w:val="none" w:sz="0" w:space="0" w:color="auto"/>
        <w:left w:val="none" w:sz="0" w:space="0" w:color="auto"/>
        <w:bottom w:val="none" w:sz="0" w:space="0" w:color="auto"/>
        <w:right w:val="none" w:sz="0" w:space="0" w:color="auto"/>
      </w:divBdr>
    </w:div>
    <w:div w:id="423234689">
      <w:bodyDiv w:val="1"/>
      <w:marLeft w:val="0"/>
      <w:marRight w:val="0"/>
      <w:marTop w:val="0"/>
      <w:marBottom w:val="0"/>
      <w:divBdr>
        <w:top w:val="none" w:sz="0" w:space="0" w:color="auto"/>
        <w:left w:val="none" w:sz="0" w:space="0" w:color="auto"/>
        <w:bottom w:val="none" w:sz="0" w:space="0" w:color="auto"/>
        <w:right w:val="none" w:sz="0" w:space="0" w:color="auto"/>
      </w:divBdr>
    </w:div>
    <w:div w:id="428502006">
      <w:bodyDiv w:val="1"/>
      <w:marLeft w:val="0"/>
      <w:marRight w:val="0"/>
      <w:marTop w:val="0"/>
      <w:marBottom w:val="0"/>
      <w:divBdr>
        <w:top w:val="none" w:sz="0" w:space="0" w:color="auto"/>
        <w:left w:val="none" w:sz="0" w:space="0" w:color="auto"/>
        <w:bottom w:val="none" w:sz="0" w:space="0" w:color="auto"/>
        <w:right w:val="none" w:sz="0" w:space="0" w:color="auto"/>
      </w:divBdr>
    </w:div>
    <w:div w:id="465468957">
      <w:bodyDiv w:val="1"/>
      <w:marLeft w:val="0"/>
      <w:marRight w:val="0"/>
      <w:marTop w:val="0"/>
      <w:marBottom w:val="0"/>
      <w:divBdr>
        <w:top w:val="none" w:sz="0" w:space="0" w:color="auto"/>
        <w:left w:val="none" w:sz="0" w:space="0" w:color="auto"/>
        <w:bottom w:val="none" w:sz="0" w:space="0" w:color="auto"/>
        <w:right w:val="none" w:sz="0" w:space="0" w:color="auto"/>
      </w:divBdr>
    </w:div>
    <w:div w:id="467166953">
      <w:bodyDiv w:val="1"/>
      <w:marLeft w:val="0"/>
      <w:marRight w:val="0"/>
      <w:marTop w:val="0"/>
      <w:marBottom w:val="0"/>
      <w:divBdr>
        <w:top w:val="none" w:sz="0" w:space="0" w:color="auto"/>
        <w:left w:val="none" w:sz="0" w:space="0" w:color="auto"/>
        <w:bottom w:val="none" w:sz="0" w:space="0" w:color="auto"/>
        <w:right w:val="none" w:sz="0" w:space="0" w:color="auto"/>
      </w:divBdr>
    </w:div>
    <w:div w:id="492722265">
      <w:bodyDiv w:val="1"/>
      <w:marLeft w:val="0"/>
      <w:marRight w:val="0"/>
      <w:marTop w:val="0"/>
      <w:marBottom w:val="0"/>
      <w:divBdr>
        <w:top w:val="none" w:sz="0" w:space="0" w:color="auto"/>
        <w:left w:val="none" w:sz="0" w:space="0" w:color="auto"/>
        <w:bottom w:val="none" w:sz="0" w:space="0" w:color="auto"/>
        <w:right w:val="none" w:sz="0" w:space="0" w:color="auto"/>
      </w:divBdr>
    </w:div>
    <w:div w:id="530606170">
      <w:bodyDiv w:val="1"/>
      <w:marLeft w:val="0"/>
      <w:marRight w:val="0"/>
      <w:marTop w:val="0"/>
      <w:marBottom w:val="0"/>
      <w:divBdr>
        <w:top w:val="none" w:sz="0" w:space="0" w:color="auto"/>
        <w:left w:val="none" w:sz="0" w:space="0" w:color="auto"/>
        <w:bottom w:val="none" w:sz="0" w:space="0" w:color="auto"/>
        <w:right w:val="none" w:sz="0" w:space="0" w:color="auto"/>
      </w:divBdr>
    </w:div>
    <w:div w:id="565264682">
      <w:bodyDiv w:val="1"/>
      <w:marLeft w:val="0"/>
      <w:marRight w:val="0"/>
      <w:marTop w:val="0"/>
      <w:marBottom w:val="0"/>
      <w:divBdr>
        <w:top w:val="none" w:sz="0" w:space="0" w:color="auto"/>
        <w:left w:val="none" w:sz="0" w:space="0" w:color="auto"/>
        <w:bottom w:val="none" w:sz="0" w:space="0" w:color="auto"/>
        <w:right w:val="none" w:sz="0" w:space="0" w:color="auto"/>
      </w:divBdr>
    </w:div>
    <w:div w:id="572854256">
      <w:bodyDiv w:val="1"/>
      <w:marLeft w:val="0"/>
      <w:marRight w:val="0"/>
      <w:marTop w:val="0"/>
      <w:marBottom w:val="0"/>
      <w:divBdr>
        <w:top w:val="none" w:sz="0" w:space="0" w:color="auto"/>
        <w:left w:val="none" w:sz="0" w:space="0" w:color="auto"/>
        <w:bottom w:val="none" w:sz="0" w:space="0" w:color="auto"/>
        <w:right w:val="none" w:sz="0" w:space="0" w:color="auto"/>
      </w:divBdr>
    </w:div>
    <w:div w:id="573859482">
      <w:bodyDiv w:val="1"/>
      <w:marLeft w:val="0"/>
      <w:marRight w:val="0"/>
      <w:marTop w:val="0"/>
      <w:marBottom w:val="0"/>
      <w:divBdr>
        <w:top w:val="none" w:sz="0" w:space="0" w:color="auto"/>
        <w:left w:val="none" w:sz="0" w:space="0" w:color="auto"/>
        <w:bottom w:val="none" w:sz="0" w:space="0" w:color="auto"/>
        <w:right w:val="none" w:sz="0" w:space="0" w:color="auto"/>
      </w:divBdr>
    </w:div>
    <w:div w:id="574780326">
      <w:bodyDiv w:val="1"/>
      <w:marLeft w:val="0"/>
      <w:marRight w:val="0"/>
      <w:marTop w:val="0"/>
      <w:marBottom w:val="0"/>
      <w:divBdr>
        <w:top w:val="none" w:sz="0" w:space="0" w:color="auto"/>
        <w:left w:val="none" w:sz="0" w:space="0" w:color="auto"/>
        <w:bottom w:val="none" w:sz="0" w:space="0" w:color="auto"/>
        <w:right w:val="none" w:sz="0" w:space="0" w:color="auto"/>
      </w:divBdr>
    </w:div>
    <w:div w:id="576329799">
      <w:bodyDiv w:val="1"/>
      <w:marLeft w:val="0"/>
      <w:marRight w:val="0"/>
      <w:marTop w:val="0"/>
      <w:marBottom w:val="0"/>
      <w:divBdr>
        <w:top w:val="none" w:sz="0" w:space="0" w:color="auto"/>
        <w:left w:val="none" w:sz="0" w:space="0" w:color="auto"/>
        <w:bottom w:val="none" w:sz="0" w:space="0" w:color="auto"/>
        <w:right w:val="none" w:sz="0" w:space="0" w:color="auto"/>
      </w:divBdr>
    </w:div>
    <w:div w:id="598491734">
      <w:bodyDiv w:val="1"/>
      <w:marLeft w:val="0"/>
      <w:marRight w:val="0"/>
      <w:marTop w:val="0"/>
      <w:marBottom w:val="0"/>
      <w:divBdr>
        <w:top w:val="none" w:sz="0" w:space="0" w:color="auto"/>
        <w:left w:val="none" w:sz="0" w:space="0" w:color="auto"/>
        <w:bottom w:val="none" w:sz="0" w:space="0" w:color="auto"/>
        <w:right w:val="none" w:sz="0" w:space="0" w:color="auto"/>
      </w:divBdr>
    </w:div>
    <w:div w:id="612521195">
      <w:bodyDiv w:val="1"/>
      <w:marLeft w:val="0"/>
      <w:marRight w:val="0"/>
      <w:marTop w:val="0"/>
      <w:marBottom w:val="0"/>
      <w:divBdr>
        <w:top w:val="none" w:sz="0" w:space="0" w:color="auto"/>
        <w:left w:val="none" w:sz="0" w:space="0" w:color="auto"/>
        <w:bottom w:val="none" w:sz="0" w:space="0" w:color="auto"/>
        <w:right w:val="none" w:sz="0" w:space="0" w:color="auto"/>
      </w:divBdr>
    </w:div>
    <w:div w:id="614869827">
      <w:bodyDiv w:val="1"/>
      <w:marLeft w:val="0"/>
      <w:marRight w:val="0"/>
      <w:marTop w:val="0"/>
      <w:marBottom w:val="0"/>
      <w:divBdr>
        <w:top w:val="none" w:sz="0" w:space="0" w:color="auto"/>
        <w:left w:val="none" w:sz="0" w:space="0" w:color="auto"/>
        <w:bottom w:val="none" w:sz="0" w:space="0" w:color="auto"/>
        <w:right w:val="none" w:sz="0" w:space="0" w:color="auto"/>
      </w:divBdr>
    </w:div>
    <w:div w:id="643391580">
      <w:bodyDiv w:val="1"/>
      <w:marLeft w:val="0"/>
      <w:marRight w:val="0"/>
      <w:marTop w:val="0"/>
      <w:marBottom w:val="0"/>
      <w:divBdr>
        <w:top w:val="none" w:sz="0" w:space="0" w:color="auto"/>
        <w:left w:val="none" w:sz="0" w:space="0" w:color="auto"/>
        <w:bottom w:val="none" w:sz="0" w:space="0" w:color="auto"/>
        <w:right w:val="none" w:sz="0" w:space="0" w:color="auto"/>
      </w:divBdr>
    </w:div>
    <w:div w:id="653728444">
      <w:bodyDiv w:val="1"/>
      <w:marLeft w:val="0"/>
      <w:marRight w:val="0"/>
      <w:marTop w:val="0"/>
      <w:marBottom w:val="0"/>
      <w:divBdr>
        <w:top w:val="none" w:sz="0" w:space="0" w:color="auto"/>
        <w:left w:val="none" w:sz="0" w:space="0" w:color="auto"/>
        <w:bottom w:val="none" w:sz="0" w:space="0" w:color="auto"/>
        <w:right w:val="none" w:sz="0" w:space="0" w:color="auto"/>
      </w:divBdr>
    </w:div>
    <w:div w:id="654921649">
      <w:bodyDiv w:val="1"/>
      <w:marLeft w:val="0"/>
      <w:marRight w:val="0"/>
      <w:marTop w:val="0"/>
      <w:marBottom w:val="0"/>
      <w:divBdr>
        <w:top w:val="none" w:sz="0" w:space="0" w:color="auto"/>
        <w:left w:val="none" w:sz="0" w:space="0" w:color="auto"/>
        <w:bottom w:val="none" w:sz="0" w:space="0" w:color="auto"/>
        <w:right w:val="none" w:sz="0" w:space="0" w:color="auto"/>
      </w:divBdr>
    </w:div>
    <w:div w:id="656109865">
      <w:bodyDiv w:val="1"/>
      <w:marLeft w:val="0"/>
      <w:marRight w:val="0"/>
      <w:marTop w:val="0"/>
      <w:marBottom w:val="0"/>
      <w:divBdr>
        <w:top w:val="none" w:sz="0" w:space="0" w:color="auto"/>
        <w:left w:val="none" w:sz="0" w:space="0" w:color="auto"/>
        <w:bottom w:val="none" w:sz="0" w:space="0" w:color="auto"/>
        <w:right w:val="none" w:sz="0" w:space="0" w:color="auto"/>
      </w:divBdr>
    </w:div>
    <w:div w:id="679360153">
      <w:bodyDiv w:val="1"/>
      <w:marLeft w:val="0"/>
      <w:marRight w:val="0"/>
      <w:marTop w:val="0"/>
      <w:marBottom w:val="0"/>
      <w:divBdr>
        <w:top w:val="none" w:sz="0" w:space="0" w:color="auto"/>
        <w:left w:val="none" w:sz="0" w:space="0" w:color="auto"/>
        <w:bottom w:val="none" w:sz="0" w:space="0" w:color="auto"/>
        <w:right w:val="none" w:sz="0" w:space="0" w:color="auto"/>
      </w:divBdr>
    </w:div>
    <w:div w:id="682709373">
      <w:bodyDiv w:val="1"/>
      <w:marLeft w:val="0"/>
      <w:marRight w:val="0"/>
      <w:marTop w:val="0"/>
      <w:marBottom w:val="0"/>
      <w:divBdr>
        <w:top w:val="none" w:sz="0" w:space="0" w:color="auto"/>
        <w:left w:val="none" w:sz="0" w:space="0" w:color="auto"/>
        <w:bottom w:val="none" w:sz="0" w:space="0" w:color="auto"/>
        <w:right w:val="none" w:sz="0" w:space="0" w:color="auto"/>
      </w:divBdr>
    </w:div>
    <w:div w:id="687366572">
      <w:bodyDiv w:val="1"/>
      <w:marLeft w:val="0"/>
      <w:marRight w:val="0"/>
      <w:marTop w:val="0"/>
      <w:marBottom w:val="0"/>
      <w:divBdr>
        <w:top w:val="none" w:sz="0" w:space="0" w:color="auto"/>
        <w:left w:val="none" w:sz="0" w:space="0" w:color="auto"/>
        <w:bottom w:val="none" w:sz="0" w:space="0" w:color="auto"/>
        <w:right w:val="none" w:sz="0" w:space="0" w:color="auto"/>
      </w:divBdr>
    </w:div>
    <w:div w:id="708531992">
      <w:bodyDiv w:val="1"/>
      <w:marLeft w:val="0"/>
      <w:marRight w:val="0"/>
      <w:marTop w:val="0"/>
      <w:marBottom w:val="0"/>
      <w:divBdr>
        <w:top w:val="none" w:sz="0" w:space="0" w:color="auto"/>
        <w:left w:val="none" w:sz="0" w:space="0" w:color="auto"/>
        <w:bottom w:val="none" w:sz="0" w:space="0" w:color="auto"/>
        <w:right w:val="none" w:sz="0" w:space="0" w:color="auto"/>
      </w:divBdr>
    </w:div>
    <w:div w:id="744686126">
      <w:bodyDiv w:val="1"/>
      <w:marLeft w:val="0"/>
      <w:marRight w:val="0"/>
      <w:marTop w:val="0"/>
      <w:marBottom w:val="0"/>
      <w:divBdr>
        <w:top w:val="none" w:sz="0" w:space="0" w:color="auto"/>
        <w:left w:val="none" w:sz="0" w:space="0" w:color="auto"/>
        <w:bottom w:val="none" w:sz="0" w:space="0" w:color="auto"/>
        <w:right w:val="none" w:sz="0" w:space="0" w:color="auto"/>
      </w:divBdr>
    </w:div>
    <w:div w:id="751900579">
      <w:bodyDiv w:val="1"/>
      <w:marLeft w:val="0"/>
      <w:marRight w:val="0"/>
      <w:marTop w:val="0"/>
      <w:marBottom w:val="0"/>
      <w:divBdr>
        <w:top w:val="none" w:sz="0" w:space="0" w:color="auto"/>
        <w:left w:val="none" w:sz="0" w:space="0" w:color="auto"/>
        <w:bottom w:val="none" w:sz="0" w:space="0" w:color="auto"/>
        <w:right w:val="none" w:sz="0" w:space="0" w:color="auto"/>
      </w:divBdr>
    </w:div>
    <w:div w:id="755175001">
      <w:bodyDiv w:val="1"/>
      <w:marLeft w:val="0"/>
      <w:marRight w:val="0"/>
      <w:marTop w:val="0"/>
      <w:marBottom w:val="0"/>
      <w:divBdr>
        <w:top w:val="none" w:sz="0" w:space="0" w:color="auto"/>
        <w:left w:val="none" w:sz="0" w:space="0" w:color="auto"/>
        <w:bottom w:val="none" w:sz="0" w:space="0" w:color="auto"/>
        <w:right w:val="none" w:sz="0" w:space="0" w:color="auto"/>
      </w:divBdr>
      <w:divsChild>
        <w:div w:id="236979438">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759984906">
      <w:bodyDiv w:val="1"/>
      <w:marLeft w:val="0"/>
      <w:marRight w:val="0"/>
      <w:marTop w:val="0"/>
      <w:marBottom w:val="0"/>
      <w:divBdr>
        <w:top w:val="none" w:sz="0" w:space="0" w:color="auto"/>
        <w:left w:val="none" w:sz="0" w:space="0" w:color="auto"/>
        <w:bottom w:val="none" w:sz="0" w:space="0" w:color="auto"/>
        <w:right w:val="none" w:sz="0" w:space="0" w:color="auto"/>
      </w:divBdr>
    </w:div>
    <w:div w:id="761535467">
      <w:bodyDiv w:val="1"/>
      <w:marLeft w:val="0"/>
      <w:marRight w:val="0"/>
      <w:marTop w:val="0"/>
      <w:marBottom w:val="0"/>
      <w:divBdr>
        <w:top w:val="none" w:sz="0" w:space="0" w:color="auto"/>
        <w:left w:val="none" w:sz="0" w:space="0" w:color="auto"/>
        <w:bottom w:val="none" w:sz="0" w:space="0" w:color="auto"/>
        <w:right w:val="none" w:sz="0" w:space="0" w:color="auto"/>
      </w:divBdr>
    </w:div>
    <w:div w:id="766970463">
      <w:bodyDiv w:val="1"/>
      <w:marLeft w:val="0"/>
      <w:marRight w:val="0"/>
      <w:marTop w:val="0"/>
      <w:marBottom w:val="0"/>
      <w:divBdr>
        <w:top w:val="none" w:sz="0" w:space="0" w:color="auto"/>
        <w:left w:val="none" w:sz="0" w:space="0" w:color="auto"/>
        <w:bottom w:val="none" w:sz="0" w:space="0" w:color="auto"/>
        <w:right w:val="none" w:sz="0" w:space="0" w:color="auto"/>
      </w:divBdr>
    </w:div>
    <w:div w:id="767699822">
      <w:bodyDiv w:val="1"/>
      <w:marLeft w:val="0"/>
      <w:marRight w:val="0"/>
      <w:marTop w:val="0"/>
      <w:marBottom w:val="0"/>
      <w:divBdr>
        <w:top w:val="none" w:sz="0" w:space="0" w:color="auto"/>
        <w:left w:val="none" w:sz="0" w:space="0" w:color="auto"/>
        <w:bottom w:val="none" w:sz="0" w:space="0" w:color="auto"/>
        <w:right w:val="none" w:sz="0" w:space="0" w:color="auto"/>
      </w:divBdr>
    </w:div>
    <w:div w:id="774522008">
      <w:bodyDiv w:val="1"/>
      <w:marLeft w:val="0"/>
      <w:marRight w:val="0"/>
      <w:marTop w:val="0"/>
      <w:marBottom w:val="0"/>
      <w:divBdr>
        <w:top w:val="none" w:sz="0" w:space="0" w:color="auto"/>
        <w:left w:val="none" w:sz="0" w:space="0" w:color="auto"/>
        <w:bottom w:val="none" w:sz="0" w:space="0" w:color="auto"/>
        <w:right w:val="none" w:sz="0" w:space="0" w:color="auto"/>
      </w:divBdr>
    </w:div>
    <w:div w:id="789326519">
      <w:bodyDiv w:val="1"/>
      <w:marLeft w:val="0"/>
      <w:marRight w:val="0"/>
      <w:marTop w:val="0"/>
      <w:marBottom w:val="0"/>
      <w:divBdr>
        <w:top w:val="none" w:sz="0" w:space="0" w:color="auto"/>
        <w:left w:val="none" w:sz="0" w:space="0" w:color="auto"/>
        <w:bottom w:val="none" w:sz="0" w:space="0" w:color="auto"/>
        <w:right w:val="none" w:sz="0" w:space="0" w:color="auto"/>
      </w:divBdr>
    </w:div>
    <w:div w:id="797258569">
      <w:bodyDiv w:val="1"/>
      <w:marLeft w:val="0"/>
      <w:marRight w:val="0"/>
      <w:marTop w:val="0"/>
      <w:marBottom w:val="0"/>
      <w:divBdr>
        <w:top w:val="none" w:sz="0" w:space="0" w:color="auto"/>
        <w:left w:val="none" w:sz="0" w:space="0" w:color="auto"/>
        <w:bottom w:val="none" w:sz="0" w:space="0" w:color="auto"/>
        <w:right w:val="none" w:sz="0" w:space="0" w:color="auto"/>
      </w:divBdr>
    </w:div>
    <w:div w:id="823811987">
      <w:bodyDiv w:val="1"/>
      <w:marLeft w:val="0"/>
      <w:marRight w:val="0"/>
      <w:marTop w:val="0"/>
      <w:marBottom w:val="0"/>
      <w:divBdr>
        <w:top w:val="none" w:sz="0" w:space="0" w:color="auto"/>
        <w:left w:val="none" w:sz="0" w:space="0" w:color="auto"/>
        <w:bottom w:val="none" w:sz="0" w:space="0" w:color="auto"/>
        <w:right w:val="none" w:sz="0" w:space="0" w:color="auto"/>
      </w:divBdr>
    </w:div>
    <w:div w:id="843132680">
      <w:bodyDiv w:val="1"/>
      <w:marLeft w:val="0"/>
      <w:marRight w:val="0"/>
      <w:marTop w:val="0"/>
      <w:marBottom w:val="0"/>
      <w:divBdr>
        <w:top w:val="none" w:sz="0" w:space="0" w:color="auto"/>
        <w:left w:val="none" w:sz="0" w:space="0" w:color="auto"/>
        <w:bottom w:val="none" w:sz="0" w:space="0" w:color="auto"/>
        <w:right w:val="none" w:sz="0" w:space="0" w:color="auto"/>
      </w:divBdr>
    </w:div>
    <w:div w:id="843589904">
      <w:bodyDiv w:val="1"/>
      <w:marLeft w:val="0"/>
      <w:marRight w:val="0"/>
      <w:marTop w:val="0"/>
      <w:marBottom w:val="0"/>
      <w:divBdr>
        <w:top w:val="none" w:sz="0" w:space="0" w:color="auto"/>
        <w:left w:val="none" w:sz="0" w:space="0" w:color="auto"/>
        <w:bottom w:val="none" w:sz="0" w:space="0" w:color="auto"/>
        <w:right w:val="none" w:sz="0" w:space="0" w:color="auto"/>
      </w:divBdr>
    </w:div>
    <w:div w:id="851140736">
      <w:bodyDiv w:val="1"/>
      <w:marLeft w:val="0"/>
      <w:marRight w:val="0"/>
      <w:marTop w:val="0"/>
      <w:marBottom w:val="0"/>
      <w:divBdr>
        <w:top w:val="none" w:sz="0" w:space="0" w:color="auto"/>
        <w:left w:val="none" w:sz="0" w:space="0" w:color="auto"/>
        <w:bottom w:val="none" w:sz="0" w:space="0" w:color="auto"/>
        <w:right w:val="none" w:sz="0" w:space="0" w:color="auto"/>
      </w:divBdr>
    </w:div>
    <w:div w:id="863784437">
      <w:bodyDiv w:val="1"/>
      <w:marLeft w:val="0"/>
      <w:marRight w:val="0"/>
      <w:marTop w:val="0"/>
      <w:marBottom w:val="0"/>
      <w:divBdr>
        <w:top w:val="none" w:sz="0" w:space="0" w:color="auto"/>
        <w:left w:val="none" w:sz="0" w:space="0" w:color="auto"/>
        <w:bottom w:val="none" w:sz="0" w:space="0" w:color="auto"/>
        <w:right w:val="none" w:sz="0" w:space="0" w:color="auto"/>
      </w:divBdr>
    </w:div>
    <w:div w:id="874316897">
      <w:bodyDiv w:val="1"/>
      <w:marLeft w:val="0"/>
      <w:marRight w:val="0"/>
      <w:marTop w:val="0"/>
      <w:marBottom w:val="0"/>
      <w:divBdr>
        <w:top w:val="none" w:sz="0" w:space="0" w:color="auto"/>
        <w:left w:val="none" w:sz="0" w:space="0" w:color="auto"/>
        <w:bottom w:val="none" w:sz="0" w:space="0" w:color="auto"/>
        <w:right w:val="none" w:sz="0" w:space="0" w:color="auto"/>
      </w:divBdr>
    </w:div>
    <w:div w:id="883902706">
      <w:bodyDiv w:val="1"/>
      <w:marLeft w:val="0"/>
      <w:marRight w:val="0"/>
      <w:marTop w:val="0"/>
      <w:marBottom w:val="0"/>
      <w:divBdr>
        <w:top w:val="none" w:sz="0" w:space="0" w:color="auto"/>
        <w:left w:val="none" w:sz="0" w:space="0" w:color="auto"/>
        <w:bottom w:val="none" w:sz="0" w:space="0" w:color="auto"/>
        <w:right w:val="none" w:sz="0" w:space="0" w:color="auto"/>
      </w:divBdr>
    </w:div>
    <w:div w:id="886181571">
      <w:bodyDiv w:val="1"/>
      <w:marLeft w:val="0"/>
      <w:marRight w:val="0"/>
      <w:marTop w:val="0"/>
      <w:marBottom w:val="0"/>
      <w:divBdr>
        <w:top w:val="none" w:sz="0" w:space="0" w:color="auto"/>
        <w:left w:val="none" w:sz="0" w:space="0" w:color="auto"/>
        <w:bottom w:val="none" w:sz="0" w:space="0" w:color="auto"/>
        <w:right w:val="none" w:sz="0" w:space="0" w:color="auto"/>
      </w:divBdr>
    </w:div>
    <w:div w:id="887455042">
      <w:bodyDiv w:val="1"/>
      <w:marLeft w:val="0"/>
      <w:marRight w:val="0"/>
      <w:marTop w:val="0"/>
      <w:marBottom w:val="0"/>
      <w:divBdr>
        <w:top w:val="none" w:sz="0" w:space="0" w:color="auto"/>
        <w:left w:val="none" w:sz="0" w:space="0" w:color="auto"/>
        <w:bottom w:val="none" w:sz="0" w:space="0" w:color="auto"/>
        <w:right w:val="none" w:sz="0" w:space="0" w:color="auto"/>
      </w:divBdr>
    </w:div>
    <w:div w:id="898249633">
      <w:bodyDiv w:val="1"/>
      <w:marLeft w:val="0"/>
      <w:marRight w:val="0"/>
      <w:marTop w:val="0"/>
      <w:marBottom w:val="0"/>
      <w:divBdr>
        <w:top w:val="none" w:sz="0" w:space="0" w:color="auto"/>
        <w:left w:val="none" w:sz="0" w:space="0" w:color="auto"/>
        <w:bottom w:val="none" w:sz="0" w:space="0" w:color="auto"/>
        <w:right w:val="none" w:sz="0" w:space="0" w:color="auto"/>
      </w:divBdr>
    </w:div>
    <w:div w:id="900678280">
      <w:bodyDiv w:val="1"/>
      <w:marLeft w:val="0"/>
      <w:marRight w:val="0"/>
      <w:marTop w:val="0"/>
      <w:marBottom w:val="0"/>
      <w:divBdr>
        <w:top w:val="none" w:sz="0" w:space="0" w:color="auto"/>
        <w:left w:val="none" w:sz="0" w:space="0" w:color="auto"/>
        <w:bottom w:val="none" w:sz="0" w:space="0" w:color="auto"/>
        <w:right w:val="none" w:sz="0" w:space="0" w:color="auto"/>
      </w:divBdr>
    </w:div>
    <w:div w:id="907543362">
      <w:bodyDiv w:val="1"/>
      <w:marLeft w:val="0"/>
      <w:marRight w:val="0"/>
      <w:marTop w:val="0"/>
      <w:marBottom w:val="0"/>
      <w:divBdr>
        <w:top w:val="none" w:sz="0" w:space="0" w:color="auto"/>
        <w:left w:val="none" w:sz="0" w:space="0" w:color="auto"/>
        <w:bottom w:val="none" w:sz="0" w:space="0" w:color="auto"/>
        <w:right w:val="none" w:sz="0" w:space="0" w:color="auto"/>
      </w:divBdr>
    </w:div>
    <w:div w:id="915164479">
      <w:bodyDiv w:val="1"/>
      <w:marLeft w:val="0"/>
      <w:marRight w:val="0"/>
      <w:marTop w:val="0"/>
      <w:marBottom w:val="0"/>
      <w:divBdr>
        <w:top w:val="none" w:sz="0" w:space="0" w:color="auto"/>
        <w:left w:val="none" w:sz="0" w:space="0" w:color="auto"/>
        <w:bottom w:val="none" w:sz="0" w:space="0" w:color="auto"/>
        <w:right w:val="none" w:sz="0" w:space="0" w:color="auto"/>
      </w:divBdr>
    </w:div>
    <w:div w:id="922184854">
      <w:bodyDiv w:val="1"/>
      <w:marLeft w:val="0"/>
      <w:marRight w:val="0"/>
      <w:marTop w:val="0"/>
      <w:marBottom w:val="0"/>
      <w:divBdr>
        <w:top w:val="none" w:sz="0" w:space="0" w:color="auto"/>
        <w:left w:val="none" w:sz="0" w:space="0" w:color="auto"/>
        <w:bottom w:val="none" w:sz="0" w:space="0" w:color="auto"/>
        <w:right w:val="none" w:sz="0" w:space="0" w:color="auto"/>
      </w:divBdr>
      <w:divsChild>
        <w:div w:id="437678730">
          <w:blockQuote w:val="1"/>
          <w:marLeft w:val="0"/>
          <w:marRight w:val="0"/>
          <w:marTop w:val="0"/>
          <w:marBottom w:val="450"/>
          <w:divBdr>
            <w:top w:val="none" w:sz="0" w:space="0" w:color="auto"/>
            <w:left w:val="single" w:sz="18" w:space="20" w:color="E5E5E5"/>
            <w:bottom w:val="none" w:sz="0" w:space="0" w:color="auto"/>
            <w:right w:val="none" w:sz="0" w:space="0" w:color="auto"/>
          </w:divBdr>
        </w:div>
        <w:div w:id="1170945278">
          <w:blockQuote w:val="1"/>
          <w:marLeft w:val="0"/>
          <w:marRight w:val="0"/>
          <w:marTop w:val="0"/>
          <w:marBottom w:val="450"/>
          <w:divBdr>
            <w:top w:val="none" w:sz="0" w:space="0" w:color="auto"/>
            <w:left w:val="single" w:sz="18" w:space="20" w:color="E5E5E5"/>
            <w:bottom w:val="none" w:sz="0" w:space="0" w:color="auto"/>
            <w:right w:val="none" w:sz="0" w:space="0" w:color="auto"/>
          </w:divBdr>
        </w:div>
        <w:div w:id="2021006793">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922839548">
      <w:bodyDiv w:val="1"/>
      <w:marLeft w:val="0"/>
      <w:marRight w:val="0"/>
      <w:marTop w:val="0"/>
      <w:marBottom w:val="0"/>
      <w:divBdr>
        <w:top w:val="none" w:sz="0" w:space="0" w:color="auto"/>
        <w:left w:val="none" w:sz="0" w:space="0" w:color="auto"/>
        <w:bottom w:val="none" w:sz="0" w:space="0" w:color="auto"/>
        <w:right w:val="none" w:sz="0" w:space="0" w:color="auto"/>
      </w:divBdr>
    </w:div>
    <w:div w:id="931545493">
      <w:bodyDiv w:val="1"/>
      <w:marLeft w:val="0"/>
      <w:marRight w:val="0"/>
      <w:marTop w:val="0"/>
      <w:marBottom w:val="0"/>
      <w:divBdr>
        <w:top w:val="none" w:sz="0" w:space="0" w:color="auto"/>
        <w:left w:val="none" w:sz="0" w:space="0" w:color="auto"/>
        <w:bottom w:val="none" w:sz="0" w:space="0" w:color="auto"/>
        <w:right w:val="none" w:sz="0" w:space="0" w:color="auto"/>
      </w:divBdr>
    </w:div>
    <w:div w:id="949704541">
      <w:bodyDiv w:val="1"/>
      <w:marLeft w:val="0"/>
      <w:marRight w:val="0"/>
      <w:marTop w:val="0"/>
      <w:marBottom w:val="0"/>
      <w:divBdr>
        <w:top w:val="none" w:sz="0" w:space="0" w:color="auto"/>
        <w:left w:val="none" w:sz="0" w:space="0" w:color="auto"/>
        <w:bottom w:val="none" w:sz="0" w:space="0" w:color="auto"/>
        <w:right w:val="none" w:sz="0" w:space="0" w:color="auto"/>
      </w:divBdr>
    </w:div>
    <w:div w:id="955135115">
      <w:bodyDiv w:val="1"/>
      <w:marLeft w:val="0"/>
      <w:marRight w:val="0"/>
      <w:marTop w:val="0"/>
      <w:marBottom w:val="0"/>
      <w:divBdr>
        <w:top w:val="none" w:sz="0" w:space="0" w:color="auto"/>
        <w:left w:val="none" w:sz="0" w:space="0" w:color="auto"/>
        <w:bottom w:val="none" w:sz="0" w:space="0" w:color="auto"/>
        <w:right w:val="none" w:sz="0" w:space="0" w:color="auto"/>
      </w:divBdr>
    </w:div>
    <w:div w:id="965814212">
      <w:bodyDiv w:val="1"/>
      <w:marLeft w:val="0"/>
      <w:marRight w:val="0"/>
      <w:marTop w:val="0"/>
      <w:marBottom w:val="0"/>
      <w:divBdr>
        <w:top w:val="none" w:sz="0" w:space="0" w:color="auto"/>
        <w:left w:val="none" w:sz="0" w:space="0" w:color="auto"/>
        <w:bottom w:val="none" w:sz="0" w:space="0" w:color="auto"/>
        <w:right w:val="none" w:sz="0" w:space="0" w:color="auto"/>
      </w:divBdr>
    </w:div>
    <w:div w:id="974262695">
      <w:bodyDiv w:val="1"/>
      <w:marLeft w:val="0"/>
      <w:marRight w:val="0"/>
      <w:marTop w:val="0"/>
      <w:marBottom w:val="0"/>
      <w:divBdr>
        <w:top w:val="none" w:sz="0" w:space="0" w:color="auto"/>
        <w:left w:val="none" w:sz="0" w:space="0" w:color="auto"/>
        <w:bottom w:val="none" w:sz="0" w:space="0" w:color="auto"/>
        <w:right w:val="none" w:sz="0" w:space="0" w:color="auto"/>
      </w:divBdr>
    </w:div>
    <w:div w:id="983241489">
      <w:bodyDiv w:val="1"/>
      <w:marLeft w:val="0"/>
      <w:marRight w:val="0"/>
      <w:marTop w:val="0"/>
      <w:marBottom w:val="0"/>
      <w:divBdr>
        <w:top w:val="none" w:sz="0" w:space="0" w:color="auto"/>
        <w:left w:val="none" w:sz="0" w:space="0" w:color="auto"/>
        <w:bottom w:val="none" w:sz="0" w:space="0" w:color="auto"/>
        <w:right w:val="none" w:sz="0" w:space="0" w:color="auto"/>
      </w:divBdr>
    </w:div>
    <w:div w:id="983243195">
      <w:bodyDiv w:val="1"/>
      <w:marLeft w:val="0"/>
      <w:marRight w:val="0"/>
      <w:marTop w:val="0"/>
      <w:marBottom w:val="0"/>
      <w:divBdr>
        <w:top w:val="none" w:sz="0" w:space="0" w:color="auto"/>
        <w:left w:val="none" w:sz="0" w:space="0" w:color="auto"/>
        <w:bottom w:val="none" w:sz="0" w:space="0" w:color="auto"/>
        <w:right w:val="none" w:sz="0" w:space="0" w:color="auto"/>
      </w:divBdr>
    </w:div>
    <w:div w:id="984312046">
      <w:bodyDiv w:val="1"/>
      <w:marLeft w:val="0"/>
      <w:marRight w:val="0"/>
      <w:marTop w:val="0"/>
      <w:marBottom w:val="0"/>
      <w:divBdr>
        <w:top w:val="none" w:sz="0" w:space="0" w:color="auto"/>
        <w:left w:val="none" w:sz="0" w:space="0" w:color="auto"/>
        <w:bottom w:val="none" w:sz="0" w:space="0" w:color="auto"/>
        <w:right w:val="none" w:sz="0" w:space="0" w:color="auto"/>
      </w:divBdr>
    </w:div>
    <w:div w:id="1020662313">
      <w:bodyDiv w:val="1"/>
      <w:marLeft w:val="0"/>
      <w:marRight w:val="0"/>
      <w:marTop w:val="0"/>
      <w:marBottom w:val="0"/>
      <w:divBdr>
        <w:top w:val="none" w:sz="0" w:space="0" w:color="auto"/>
        <w:left w:val="none" w:sz="0" w:space="0" w:color="auto"/>
        <w:bottom w:val="none" w:sz="0" w:space="0" w:color="auto"/>
        <w:right w:val="none" w:sz="0" w:space="0" w:color="auto"/>
      </w:divBdr>
    </w:div>
    <w:div w:id="1021054356">
      <w:bodyDiv w:val="1"/>
      <w:marLeft w:val="0"/>
      <w:marRight w:val="0"/>
      <w:marTop w:val="0"/>
      <w:marBottom w:val="0"/>
      <w:divBdr>
        <w:top w:val="none" w:sz="0" w:space="0" w:color="auto"/>
        <w:left w:val="none" w:sz="0" w:space="0" w:color="auto"/>
        <w:bottom w:val="none" w:sz="0" w:space="0" w:color="auto"/>
        <w:right w:val="none" w:sz="0" w:space="0" w:color="auto"/>
      </w:divBdr>
    </w:div>
    <w:div w:id="1022585411">
      <w:bodyDiv w:val="1"/>
      <w:marLeft w:val="0"/>
      <w:marRight w:val="0"/>
      <w:marTop w:val="0"/>
      <w:marBottom w:val="0"/>
      <w:divBdr>
        <w:top w:val="none" w:sz="0" w:space="0" w:color="auto"/>
        <w:left w:val="none" w:sz="0" w:space="0" w:color="auto"/>
        <w:bottom w:val="none" w:sz="0" w:space="0" w:color="auto"/>
        <w:right w:val="none" w:sz="0" w:space="0" w:color="auto"/>
      </w:divBdr>
    </w:div>
    <w:div w:id="1026981368">
      <w:bodyDiv w:val="1"/>
      <w:marLeft w:val="0"/>
      <w:marRight w:val="0"/>
      <w:marTop w:val="0"/>
      <w:marBottom w:val="0"/>
      <w:divBdr>
        <w:top w:val="none" w:sz="0" w:space="0" w:color="auto"/>
        <w:left w:val="none" w:sz="0" w:space="0" w:color="auto"/>
        <w:bottom w:val="none" w:sz="0" w:space="0" w:color="auto"/>
        <w:right w:val="none" w:sz="0" w:space="0" w:color="auto"/>
      </w:divBdr>
      <w:divsChild>
        <w:div w:id="449328140">
          <w:blockQuote w:val="1"/>
          <w:marLeft w:val="0"/>
          <w:marRight w:val="0"/>
          <w:marTop w:val="0"/>
          <w:marBottom w:val="450"/>
          <w:divBdr>
            <w:top w:val="none" w:sz="0" w:space="0" w:color="auto"/>
            <w:left w:val="single" w:sz="18" w:space="20" w:color="E5E5E5"/>
            <w:bottom w:val="none" w:sz="0" w:space="0" w:color="auto"/>
            <w:right w:val="none" w:sz="0" w:space="0" w:color="auto"/>
          </w:divBdr>
        </w:div>
        <w:div w:id="2057704910">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1051881076">
      <w:bodyDiv w:val="1"/>
      <w:marLeft w:val="0"/>
      <w:marRight w:val="0"/>
      <w:marTop w:val="0"/>
      <w:marBottom w:val="0"/>
      <w:divBdr>
        <w:top w:val="none" w:sz="0" w:space="0" w:color="auto"/>
        <w:left w:val="none" w:sz="0" w:space="0" w:color="auto"/>
        <w:bottom w:val="none" w:sz="0" w:space="0" w:color="auto"/>
        <w:right w:val="none" w:sz="0" w:space="0" w:color="auto"/>
      </w:divBdr>
    </w:div>
    <w:div w:id="1061291039">
      <w:bodyDiv w:val="1"/>
      <w:marLeft w:val="0"/>
      <w:marRight w:val="0"/>
      <w:marTop w:val="0"/>
      <w:marBottom w:val="0"/>
      <w:divBdr>
        <w:top w:val="none" w:sz="0" w:space="0" w:color="auto"/>
        <w:left w:val="none" w:sz="0" w:space="0" w:color="auto"/>
        <w:bottom w:val="none" w:sz="0" w:space="0" w:color="auto"/>
        <w:right w:val="none" w:sz="0" w:space="0" w:color="auto"/>
      </w:divBdr>
    </w:div>
    <w:div w:id="1063796991">
      <w:bodyDiv w:val="1"/>
      <w:marLeft w:val="0"/>
      <w:marRight w:val="0"/>
      <w:marTop w:val="0"/>
      <w:marBottom w:val="0"/>
      <w:divBdr>
        <w:top w:val="none" w:sz="0" w:space="0" w:color="auto"/>
        <w:left w:val="none" w:sz="0" w:space="0" w:color="auto"/>
        <w:bottom w:val="none" w:sz="0" w:space="0" w:color="auto"/>
        <w:right w:val="none" w:sz="0" w:space="0" w:color="auto"/>
      </w:divBdr>
    </w:div>
    <w:div w:id="1082414797">
      <w:bodyDiv w:val="1"/>
      <w:marLeft w:val="0"/>
      <w:marRight w:val="0"/>
      <w:marTop w:val="0"/>
      <w:marBottom w:val="0"/>
      <w:divBdr>
        <w:top w:val="none" w:sz="0" w:space="0" w:color="auto"/>
        <w:left w:val="none" w:sz="0" w:space="0" w:color="auto"/>
        <w:bottom w:val="none" w:sz="0" w:space="0" w:color="auto"/>
        <w:right w:val="none" w:sz="0" w:space="0" w:color="auto"/>
      </w:divBdr>
    </w:div>
    <w:div w:id="1090463323">
      <w:bodyDiv w:val="1"/>
      <w:marLeft w:val="0"/>
      <w:marRight w:val="0"/>
      <w:marTop w:val="0"/>
      <w:marBottom w:val="0"/>
      <w:divBdr>
        <w:top w:val="none" w:sz="0" w:space="0" w:color="auto"/>
        <w:left w:val="none" w:sz="0" w:space="0" w:color="auto"/>
        <w:bottom w:val="none" w:sz="0" w:space="0" w:color="auto"/>
        <w:right w:val="none" w:sz="0" w:space="0" w:color="auto"/>
      </w:divBdr>
    </w:div>
    <w:div w:id="1097671985">
      <w:bodyDiv w:val="1"/>
      <w:marLeft w:val="0"/>
      <w:marRight w:val="0"/>
      <w:marTop w:val="0"/>
      <w:marBottom w:val="0"/>
      <w:divBdr>
        <w:top w:val="none" w:sz="0" w:space="0" w:color="auto"/>
        <w:left w:val="none" w:sz="0" w:space="0" w:color="auto"/>
        <w:bottom w:val="none" w:sz="0" w:space="0" w:color="auto"/>
        <w:right w:val="none" w:sz="0" w:space="0" w:color="auto"/>
      </w:divBdr>
    </w:div>
    <w:div w:id="1112214630">
      <w:bodyDiv w:val="1"/>
      <w:marLeft w:val="0"/>
      <w:marRight w:val="0"/>
      <w:marTop w:val="0"/>
      <w:marBottom w:val="0"/>
      <w:divBdr>
        <w:top w:val="none" w:sz="0" w:space="0" w:color="auto"/>
        <w:left w:val="none" w:sz="0" w:space="0" w:color="auto"/>
        <w:bottom w:val="none" w:sz="0" w:space="0" w:color="auto"/>
        <w:right w:val="none" w:sz="0" w:space="0" w:color="auto"/>
      </w:divBdr>
    </w:div>
    <w:div w:id="1113357199">
      <w:bodyDiv w:val="1"/>
      <w:marLeft w:val="0"/>
      <w:marRight w:val="0"/>
      <w:marTop w:val="0"/>
      <w:marBottom w:val="0"/>
      <w:divBdr>
        <w:top w:val="none" w:sz="0" w:space="0" w:color="auto"/>
        <w:left w:val="none" w:sz="0" w:space="0" w:color="auto"/>
        <w:bottom w:val="none" w:sz="0" w:space="0" w:color="auto"/>
        <w:right w:val="none" w:sz="0" w:space="0" w:color="auto"/>
      </w:divBdr>
    </w:div>
    <w:div w:id="1118337639">
      <w:bodyDiv w:val="1"/>
      <w:marLeft w:val="0"/>
      <w:marRight w:val="0"/>
      <w:marTop w:val="0"/>
      <w:marBottom w:val="0"/>
      <w:divBdr>
        <w:top w:val="none" w:sz="0" w:space="0" w:color="auto"/>
        <w:left w:val="none" w:sz="0" w:space="0" w:color="auto"/>
        <w:bottom w:val="none" w:sz="0" w:space="0" w:color="auto"/>
        <w:right w:val="none" w:sz="0" w:space="0" w:color="auto"/>
      </w:divBdr>
    </w:div>
    <w:div w:id="1118649018">
      <w:bodyDiv w:val="1"/>
      <w:marLeft w:val="0"/>
      <w:marRight w:val="0"/>
      <w:marTop w:val="0"/>
      <w:marBottom w:val="0"/>
      <w:divBdr>
        <w:top w:val="none" w:sz="0" w:space="0" w:color="auto"/>
        <w:left w:val="none" w:sz="0" w:space="0" w:color="auto"/>
        <w:bottom w:val="none" w:sz="0" w:space="0" w:color="auto"/>
        <w:right w:val="none" w:sz="0" w:space="0" w:color="auto"/>
      </w:divBdr>
    </w:div>
    <w:div w:id="1125391033">
      <w:bodyDiv w:val="1"/>
      <w:marLeft w:val="0"/>
      <w:marRight w:val="0"/>
      <w:marTop w:val="0"/>
      <w:marBottom w:val="0"/>
      <w:divBdr>
        <w:top w:val="none" w:sz="0" w:space="0" w:color="auto"/>
        <w:left w:val="none" w:sz="0" w:space="0" w:color="auto"/>
        <w:bottom w:val="none" w:sz="0" w:space="0" w:color="auto"/>
        <w:right w:val="none" w:sz="0" w:space="0" w:color="auto"/>
      </w:divBdr>
    </w:div>
    <w:div w:id="1133325531">
      <w:bodyDiv w:val="1"/>
      <w:marLeft w:val="0"/>
      <w:marRight w:val="0"/>
      <w:marTop w:val="0"/>
      <w:marBottom w:val="0"/>
      <w:divBdr>
        <w:top w:val="none" w:sz="0" w:space="0" w:color="auto"/>
        <w:left w:val="none" w:sz="0" w:space="0" w:color="auto"/>
        <w:bottom w:val="none" w:sz="0" w:space="0" w:color="auto"/>
        <w:right w:val="none" w:sz="0" w:space="0" w:color="auto"/>
      </w:divBdr>
    </w:div>
    <w:div w:id="1134257853">
      <w:bodyDiv w:val="1"/>
      <w:marLeft w:val="0"/>
      <w:marRight w:val="0"/>
      <w:marTop w:val="0"/>
      <w:marBottom w:val="0"/>
      <w:divBdr>
        <w:top w:val="none" w:sz="0" w:space="0" w:color="auto"/>
        <w:left w:val="none" w:sz="0" w:space="0" w:color="auto"/>
        <w:bottom w:val="none" w:sz="0" w:space="0" w:color="auto"/>
        <w:right w:val="none" w:sz="0" w:space="0" w:color="auto"/>
      </w:divBdr>
    </w:div>
    <w:div w:id="1137067076">
      <w:bodyDiv w:val="1"/>
      <w:marLeft w:val="0"/>
      <w:marRight w:val="0"/>
      <w:marTop w:val="0"/>
      <w:marBottom w:val="0"/>
      <w:divBdr>
        <w:top w:val="none" w:sz="0" w:space="0" w:color="auto"/>
        <w:left w:val="none" w:sz="0" w:space="0" w:color="auto"/>
        <w:bottom w:val="none" w:sz="0" w:space="0" w:color="auto"/>
        <w:right w:val="none" w:sz="0" w:space="0" w:color="auto"/>
      </w:divBdr>
    </w:div>
    <w:div w:id="1145271661">
      <w:bodyDiv w:val="1"/>
      <w:marLeft w:val="0"/>
      <w:marRight w:val="0"/>
      <w:marTop w:val="0"/>
      <w:marBottom w:val="0"/>
      <w:divBdr>
        <w:top w:val="none" w:sz="0" w:space="0" w:color="auto"/>
        <w:left w:val="none" w:sz="0" w:space="0" w:color="auto"/>
        <w:bottom w:val="none" w:sz="0" w:space="0" w:color="auto"/>
        <w:right w:val="none" w:sz="0" w:space="0" w:color="auto"/>
      </w:divBdr>
    </w:div>
    <w:div w:id="1169557817">
      <w:bodyDiv w:val="1"/>
      <w:marLeft w:val="0"/>
      <w:marRight w:val="0"/>
      <w:marTop w:val="0"/>
      <w:marBottom w:val="0"/>
      <w:divBdr>
        <w:top w:val="none" w:sz="0" w:space="0" w:color="auto"/>
        <w:left w:val="none" w:sz="0" w:space="0" w:color="auto"/>
        <w:bottom w:val="none" w:sz="0" w:space="0" w:color="auto"/>
        <w:right w:val="none" w:sz="0" w:space="0" w:color="auto"/>
      </w:divBdr>
    </w:div>
    <w:div w:id="1169566119">
      <w:bodyDiv w:val="1"/>
      <w:marLeft w:val="0"/>
      <w:marRight w:val="0"/>
      <w:marTop w:val="0"/>
      <w:marBottom w:val="0"/>
      <w:divBdr>
        <w:top w:val="none" w:sz="0" w:space="0" w:color="auto"/>
        <w:left w:val="none" w:sz="0" w:space="0" w:color="auto"/>
        <w:bottom w:val="none" w:sz="0" w:space="0" w:color="auto"/>
        <w:right w:val="none" w:sz="0" w:space="0" w:color="auto"/>
      </w:divBdr>
    </w:div>
    <w:div w:id="1175148899">
      <w:bodyDiv w:val="1"/>
      <w:marLeft w:val="0"/>
      <w:marRight w:val="0"/>
      <w:marTop w:val="0"/>
      <w:marBottom w:val="0"/>
      <w:divBdr>
        <w:top w:val="none" w:sz="0" w:space="0" w:color="auto"/>
        <w:left w:val="none" w:sz="0" w:space="0" w:color="auto"/>
        <w:bottom w:val="none" w:sz="0" w:space="0" w:color="auto"/>
        <w:right w:val="none" w:sz="0" w:space="0" w:color="auto"/>
      </w:divBdr>
    </w:div>
    <w:div w:id="1175611244">
      <w:bodyDiv w:val="1"/>
      <w:marLeft w:val="0"/>
      <w:marRight w:val="0"/>
      <w:marTop w:val="0"/>
      <w:marBottom w:val="0"/>
      <w:divBdr>
        <w:top w:val="none" w:sz="0" w:space="0" w:color="auto"/>
        <w:left w:val="none" w:sz="0" w:space="0" w:color="auto"/>
        <w:bottom w:val="none" w:sz="0" w:space="0" w:color="auto"/>
        <w:right w:val="none" w:sz="0" w:space="0" w:color="auto"/>
      </w:divBdr>
    </w:div>
    <w:div w:id="1181432213">
      <w:bodyDiv w:val="1"/>
      <w:marLeft w:val="0"/>
      <w:marRight w:val="0"/>
      <w:marTop w:val="0"/>
      <w:marBottom w:val="0"/>
      <w:divBdr>
        <w:top w:val="none" w:sz="0" w:space="0" w:color="auto"/>
        <w:left w:val="none" w:sz="0" w:space="0" w:color="auto"/>
        <w:bottom w:val="none" w:sz="0" w:space="0" w:color="auto"/>
        <w:right w:val="none" w:sz="0" w:space="0" w:color="auto"/>
      </w:divBdr>
    </w:div>
    <w:div w:id="1193105554">
      <w:bodyDiv w:val="1"/>
      <w:marLeft w:val="0"/>
      <w:marRight w:val="0"/>
      <w:marTop w:val="0"/>
      <w:marBottom w:val="0"/>
      <w:divBdr>
        <w:top w:val="none" w:sz="0" w:space="0" w:color="auto"/>
        <w:left w:val="none" w:sz="0" w:space="0" w:color="auto"/>
        <w:bottom w:val="none" w:sz="0" w:space="0" w:color="auto"/>
        <w:right w:val="none" w:sz="0" w:space="0" w:color="auto"/>
      </w:divBdr>
    </w:div>
    <w:div w:id="1205170922">
      <w:bodyDiv w:val="1"/>
      <w:marLeft w:val="0"/>
      <w:marRight w:val="0"/>
      <w:marTop w:val="0"/>
      <w:marBottom w:val="0"/>
      <w:divBdr>
        <w:top w:val="none" w:sz="0" w:space="0" w:color="auto"/>
        <w:left w:val="none" w:sz="0" w:space="0" w:color="auto"/>
        <w:bottom w:val="none" w:sz="0" w:space="0" w:color="auto"/>
        <w:right w:val="none" w:sz="0" w:space="0" w:color="auto"/>
      </w:divBdr>
    </w:div>
    <w:div w:id="1211117520">
      <w:bodyDiv w:val="1"/>
      <w:marLeft w:val="0"/>
      <w:marRight w:val="0"/>
      <w:marTop w:val="0"/>
      <w:marBottom w:val="0"/>
      <w:divBdr>
        <w:top w:val="none" w:sz="0" w:space="0" w:color="auto"/>
        <w:left w:val="none" w:sz="0" w:space="0" w:color="auto"/>
        <w:bottom w:val="none" w:sz="0" w:space="0" w:color="auto"/>
        <w:right w:val="none" w:sz="0" w:space="0" w:color="auto"/>
      </w:divBdr>
    </w:div>
    <w:div w:id="1211185264">
      <w:bodyDiv w:val="1"/>
      <w:marLeft w:val="0"/>
      <w:marRight w:val="0"/>
      <w:marTop w:val="0"/>
      <w:marBottom w:val="0"/>
      <w:divBdr>
        <w:top w:val="none" w:sz="0" w:space="0" w:color="auto"/>
        <w:left w:val="none" w:sz="0" w:space="0" w:color="auto"/>
        <w:bottom w:val="none" w:sz="0" w:space="0" w:color="auto"/>
        <w:right w:val="none" w:sz="0" w:space="0" w:color="auto"/>
      </w:divBdr>
    </w:div>
    <w:div w:id="1218708735">
      <w:bodyDiv w:val="1"/>
      <w:marLeft w:val="0"/>
      <w:marRight w:val="0"/>
      <w:marTop w:val="0"/>
      <w:marBottom w:val="0"/>
      <w:divBdr>
        <w:top w:val="none" w:sz="0" w:space="0" w:color="auto"/>
        <w:left w:val="none" w:sz="0" w:space="0" w:color="auto"/>
        <w:bottom w:val="none" w:sz="0" w:space="0" w:color="auto"/>
        <w:right w:val="none" w:sz="0" w:space="0" w:color="auto"/>
      </w:divBdr>
    </w:div>
    <w:div w:id="1228109969">
      <w:bodyDiv w:val="1"/>
      <w:marLeft w:val="0"/>
      <w:marRight w:val="0"/>
      <w:marTop w:val="0"/>
      <w:marBottom w:val="0"/>
      <w:divBdr>
        <w:top w:val="none" w:sz="0" w:space="0" w:color="auto"/>
        <w:left w:val="none" w:sz="0" w:space="0" w:color="auto"/>
        <w:bottom w:val="none" w:sz="0" w:space="0" w:color="auto"/>
        <w:right w:val="none" w:sz="0" w:space="0" w:color="auto"/>
      </w:divBdr>
    </w:div>
    <w:div w:id="1250427628">
      <w:bodyDiv w:val="1"/>
      <w:marLeft w:val="0"/>
      <w:marRight w:val="0"/>
      <w:marTop w:val="0"/>
      <w:marBottom w:val="0"/>
      <w:divBdr>
        <w:top w:val="none" w:sz="0" w:space="0" w:color="auto"/>
        <w:left w:val="none" w:sz="0" w:space="0" w:color="auto"/>
        <w:bottom w:val="none" w:sz="0" w:space="0" w:color="auto"/>
        <w:right w:val="none" w:sz="0" w:space="0" w:color="auto"/>
      </w:divBdr>
    </w:div>
    <w:div w:id="1250507718">
      <w:bodyDiv w:val="1"/>
      <w:marLeft w:val="0"/>
      <w:marRight w:val="0"/>
      <w:marTop w:val="0"/>
      <w:marBottom w:val="0"/>
      <w:divBdr>
        <w:top w:val="none" w:sz="0" w:space="0" w:color="auto"/>
        <w:left w:val="none" w:sz="0" w:space="0" w:color="auto"/>
        <w:bottom w:val="none" w:sz="0" w:space="0" w:color="auto"/>
        <w:right w:val="none" w:sz="0" w:space="0" w:color="auto"/>
      </w:divBdr>
      <w:divsChild>
        <w:div w:id="1187597870">
          <w:marLeft w:val="0"/>
          <w:marRight w:val="0"/>
          <w:marTop w:val="0"/>
          <w:marBottom w:val="120"/>
          <w:divBdr>
            <w:top w:val="none" w:sz="0" w:space="0" w:color="auto"/>
            <w:left w:val="none" w:sz="0" w:space="0" w:color="auto"/>
            <w:bottom w:val="none" w:sz="0" w:space="0" w:color="auto"/>
            <w:right w:val="none" w:sz="0" w:space="0" w:color="auto"/>
          </w:divBdr>
        </w:div>
        <w:div w:id="1819879629">
          <w:marLeft w:val="0"/>
          <w:marRight w:val="0"/>
          <w:marTop w:val="0"/>
          <w:marBottom w:val="120"/>
          <w:divBdr>
            <w:top w:val="none" w:sz="0" w:space="0" w:color="auto"/>
            <w:left w:val="none" w:sz="0" w:space="0" w:color="auto"/>
            <w:bottom w:val="none" w:sz="0" w:space="0" w:color="auto"/>
            <w:right w:val="none" w:sz="0" w:space="0" w:color="auto"/>
          </w:divBdr>
        </w:div>
      </w:divsChild>
    </w:div>
    <w:div w:id="1253658414">
      <w:bodyDiv w:val="1"/>
      <w:marLeft w:val="0"/>
      <w:marRight w:val="0"/>
      <w:marTop w:val="0"/>
      <w:marBottom w:val="0"/>
      <w:divBdr>
        <w:top w:val="none" w:sz="0" w:space="0" w:color="auto"/>
        <w:left w:val="none" w:sz="0" w:space="0" w:color="auto"/>
        <w:bottom w:val="none" w:sz="0" w:space="0" w:color="auto"/>
        <w:right w:val="none" w:sz="0" w:space="0" w:color="auto"/>
      </w:divBdr>
    </w:div>
    <w:div w:id="1257666744">
      <w:bodyDiv w:val="1"/>
      <w:marLeft w:val="0"/>
      <w:marRight w:val="0"/>
      <w:marTop w:val="0"/>
      <w:marBottom w:val="0"/>
      <w:divBdr>
        <w:top w:val="none" w:sz="0" w:space="0" w:color="auto"/>
        <w:left w:val="none" w:sz="0" w:space="0" w:color="auto"/>
        <w:bottom w:val="none" w:sz="0" w:space="0" w:color="auto"/>
        <w:right w:val="none" w:sz="0" w:space="0" w:color="auto"/>
      </w:divBdr>
    </w:div>
    <w:div w:id="1272936749">
      <w:bodyDiv w:val="1"/>
      <w:marLeft w:val="0"/>
      <w:marRight w:val="0"/>
      <w:marTop w:val="0"/>
      <w:marBottom w:val="0"/>
      <w:divBdr>
        <w:top w:val="none" w:sz="0" w:space="0" w:color="auto"/>
        <w:left w:val="none" w:sz="0" w:space="0" w:color="auto"/>
        <w:bottom w:val="none" w:sz="0" w:space="0" w:color="auto"/>
        <w:right w:val="none" w:sz="0" w:space="0" w:color="auto"/>
      </w:divBdr>
    </w:div>
    <w:div w:id="1275211548">
      <w:bodyDiv w:val="1"/>
      <w:marLeft w:val="0"/>
      <w:marRight w:val="0"/>
      <w:marTop w:val="0"/>
      <w:marBottom w:val="0"/>
      <w:divBdr>
        <w:top w:val="none" w:sz="0" w:space="0" w:color="auto"/>
        <w:left w:val="none" w:sz="0" w:space="0" w:color="auto"/>
        <w:bottom w:val="none" w:sz="0" w:space="0" w:color="auto"/>
        <w:right w:val="none" w:sz="0" w:space="0" w:color="auto"/>
      </w:divBdr>
    </w:div>
    <w:div w:id="1289703237">
      <w:bodyDiv w:val="1"/>
      <w:marLeft w:val="0"/>
      <w:marRight w:val="0"/>
      <w:marTop w:val="0"/>
      <w:marBottom w:val="0"/>
      <w:divBdr>
        <w:top w:val="none" w:sz="0" w:space="0" w:color="auto"/>
        <w:left w:val="none" w:sz="0" w:space="0" w:color="auto"/>
        <w:bottom w:val="none" w:sz="0" w:space="0" w:color="auto"/>
        <w:right w:val="none" w:sz="0" w:space="0" w:color="auto"/>
      </w:divBdr>
    </w:div>
    <w:div w:id="1291013343">
      <w:bodyDiv w:val="1"/>
      <w:marLeft w:val="0"/>
      <w:marRight w:val="0"/>
      <w:marTop w:val="0"/>
      <w:marBottom w:val="0"/>
      <w:divBdr>
        <w:top w:val="none" w:sz="0" w:space="0" w:color="auto"/>
        <w:left w:val="none" w:sz="0" w:space="0" w:color="auto"/>
        <w:bottom w:val="none" w:sz="0" w:space="0" w:color="auto"/>
        <w:right w:val="none" w:sz="0" w:space="0" w:color="auto"/>
      </w:divBdr>
    </w:div>
    <w:div w:id="1295721055">
      <w:bodyDiv w:val="1"/>
      <w:marLeft w:val="0"/>
      <w:marRight w:val="0"/>
      <w:marTop w:val="0"/>
      <w:marBottom w:val="0"/>
      <w:divBdr>
        <w:top w:val="none" w:sz="0" w:space="0" w:color="auto"/>
        <w:left w:val="none" w:sz="0" w:space="0" w:color="auto"/>
        <w:bottom w:val="none" w:sz="0" w:space="0" w:color="auto"/>
        <w:right w:val="none" w:sz="0" w:space="0" w:color="auto"/>
      </w:divBdr>
    </w:div>
    <w:div w:id="1301421820">
      <w:bodyDiv w:val="1"/>
      <w:marLeft w:val="0"/>
      <w:marRight w:val="0"/>
      <w:marTop w:val="0"/>
      <w:marBottom w:val="0"/>
      <w:divBdr>
        <w:top w:val="none" w:sz="0" w:space="0" w:color="auto"/>
        <w:left w:val="none" w:sz="0" w:space="0" w:color="auto"/>
        <w:bottom w:val="none" w:sz="0" w:space="0" w:color="auto"/>
        <w:right w:val="none" w:sz="0" w:space="0" w:color="auto"/>
      </w:divBdr>
    </w:div>
    <w:div w:id="1318460508">
      <w:bodyDiv w:val="1"/>
      <w:marLeft w:val="0"/>
      <w:marRight w:val="0"/>
      <w:marTop w:val="0"/>
      <w:marBottom w:val="0"/>
      <w:divBdr>
        <w:top w:val="none" w:sz="0" w:space="0" w:color="auto"/>
        <w:left w:val="none" w:sz="0" w:space="0" w:color="auto"/>
        <w:bottom w:val="none" w:sz="0" w:space="0" w:color="auto"/>
        <w:right w:val="none" w:sz="0" w:space="0" w:color="auto"/>
      </w:divBdr>
    </w:div>
    <w:div w:id="1324506573">
      <w:bodyDiv w:val="1"/>
      <w:marLeft w:val="0"/>
      <w:marRight w:val="0"/>
      <w:marTop w:val="0"/>
      <w:marBottom w:val="0"/>
      <w:divBdr>
        <w:top w:val="none" w:sz="0" w:space="0" w:color="auto"/>
        <w:left w:val="none" w:sz="0" w:space="0" w:color="auto"/>
        <w:bottom w:val="none" w:sz="0" w:space="0" w:color="auto"/>
        <w:right w:val="none" w:sz="0" w:space="0" w:color="auto"/>
      </w:divBdr>
    </w:div>
    <w:div w:id="1329943500">
      <w:bodyDiv w:val="1"/>
      <w:marLeft w:val="0"/>
      <w:marRight w:val="0"/>
      <w:marTop w:val="0"/>
      <w:marBottom w:val="0"/>
      <w:divBdr>
        <w:top w:val="none" w:sz="0" w:space="0" w:color="auto"/>
        <w:left w:val="none" w:sz="0" w:space="0" w:color="auto"/>
        <w:bottom w:val="none" w:sz="0" w:space="0" w:color="auto"/>
        <w:right w:val="none" w:sz="0" w:space="0" w:color="auto"/>
      </w:divBdr>
    </w:div>
    <w:div w:id="1342077516">
      <w:bodyDiv w:val="1"/>
      <w:marLeft w:val="0"/>
      <w:marRight w:val="0"/>
      <w:marTop w:val="0"/>
      <w:marBottom w:val="0"/>
      <w:divBdr>
        <w:top w:val="none" w:sz="0" w:space="0" w:color="auto"/>
        <w:left w:val="none" w:sz="0" w:space="0" w:color="auto"/>
        <w:bottom w:val="none" w:sz="0" w:space="0" w:color="auto"/>
        <w:right w:val="none" w:sz="0" w:space="0" w:color="auto"/>
      </w:divBdr>
    </w:div>
    <w:div w:id="1365013795">
      <w:bodyDiv w:val="1"/>
      <w:marLeft w:val="0"/>
      <w:marRight w:val="0"/>
      <w:marTop w:val="0"/>
      <w:marBottom w:val="0"/>
      <w:divBdr>
        <w:top w:val="none" w:sz="0" w:space="0" w:color="auto"/>
        <w:left w:val="none" w:sz="0" w:space="0" w:color="auto"/>
        <w:bottom w:val="none" w:sz="0" w:space="0" w:color="auto"/>
        <w:right w:val="none" w:sz="0" w:space="0" w:color="auto"/>
      </w:divBdr>
    </w:div>
    <w:div w:id="1378092996">
      <w:bodyDiv w:val="1"/>
      <w:marLeft w:val="0"/>
      <w:marRight w:val="0"/>
      <w:marTop w:val="0"/>
      <w:marBottom w:val="0"/>
      <w:divBdr>
        <w:top w:val="none" w:sz="0" w:space="0" w:color="auto"/>
        <w:left w:val="none" w:sz="0" w:space="0" w:color="auto"/>
        <w:bottom w:val="none" w:sz="0" w:space="0" w:color="auto"/>
        <w:right w:val="none" w:sz="0" w:space="0" w:color="auto"/>
      </w:divBdr>
    </w:div>
    <w:div w:id="1382245005">
      <w:bodyDiv w:val="1"/>
      <w:marLeft w:val="0"/>
      <w:marRight w:val="0"/>
      <w:marTop w:val="0"/>
      <w:marBottom w:val="0"/>
      <w:divBdr>
        <w:top w:val="none" w:sz="0" w:space="0" w:color="auto"/>
        <w:left w:val="none" w:sz="0" w:space="0" w:color="auto"/>
        <w:bottom w:val="none" w:sz="0" w:space="0" w:color="auto"/>
        <w:right w:val="none" w:sz="0" w:space="0" w:color="auto"/>
      </w:divBdr>
    </w:div>
    <w:div w:id="1382898731">
      <w:bodyDiv w:val="1"/>
      <w:marLeft w:val="0"/>
      <w:marRight w:val="0"/>
      <w:marTop w:val="0"/>
      <w:marBottom w:val="0"/>
      <w:divBdr>
        <w:top w:val="none" w:sz="0" w:space="0" w:color="auto"/>
        <w:left w:val="none" w:sz="0" w:space="0" w:color="auto"/>
        <w:bottom w:val="none" w:sz="0" w:space="0" w:color="auto"/>
        <w:right w:val="none" w:sz="0" w:space="0" w:color="auto"/>
      </w:divBdr>
    </w:div>
    <w:div w:id="1387143526">
      <w:bodyDiv w:val="1"/>
      <w:marLeft w:val="0"/>
      <w:marRight w:val="0"/>
      <w:marTop w:val="0"/>
      <w:marBottom w:val="0"/>
      <w:divBdr>
        <w:top w:val="none" w:sz="0" w:space="0" w:color="auto"/>
        <w:left w:val="none" w:sz="0" w:space="0" w:color="auto"/>
        <w:bottom w:val="none" w:sz="0" w:space="0" w:color="auto"/>
        <w:right w:val="none" w:sz="0" w:space="0" w:color="auto"/>
      </w:divBdr>
    </w:div>
    <w:div w:id="1391612845">
      <w:bodyDiv w:val="1"/>
      <w:marLeft w:val="0"/>
      <w:marRight w:val="0"/>
      <w:marTop w:val="0"/>
      <w:marBottom w:val="0"/>
      <w:divBdr>
        <w:top w:val="none" w:sz="0" w:space="0" w:color="auto"/>
        <w:left w:val="none" w:sz="0" w:space="0" w:color="auto"/>
        <w:bottom w:val="none" w:sz="0" w:space="0" w:color="auto"/>
        <w:right w:val="none" w:sz="0" w:space="0" w:color="auto"/>
      </w:divBdr>
    </w:div>
    <w:div w:id="1420296301">
      <w:bodyDiv w:val="1"/>
      <w:marLeft w:val="0"/>
      <w:marRight w:val="0"/>
      <w:marTop w:val="0"/>
      <w:marBottom w:val="0"/>
      <w:divBdr>
        <w:top w:val="none" w:sz="0" w:space="0" w:color="auto"/>
        <w:left w:val="none" w:sz="0" w:space="0" w:color="auto"/>
        <w:bottom w:val="none" w:sz="0" w:space="0" w:color="auto"/>
        <w:right w:val="none" w:sz="0" w:space="0" w:color="auto"/>
      </w:divBdr>
    </w:div>
    <w:div w:id="1435176798">
      <w:bodyDiv w:val="1"/>
      <w:marLeft w:val="0"/>
      <w:marRight w:val="0"/>
      <w:marTop w:val="0"/>
      <w:marBottom w:val="0"/>
      <w:divBdr>
        <w:top w:val="none" w:sz="0" w:space="0" w:color="auto"/>
        <w:left w:val="none" w:sz="0" w:space="0" w:color="auto"/>
        <w:bottom w:val="none" w:sz="0" w:space="0" w:color="auto"/>
        <w:right w:val="none" w:sz="0" w:space="0" w:color="auto"/>
      </w:divBdr>
    </w:div>
    <w:div w:id="1454859328">
      <w:bodyDiv w:val="1"/>
      <w:marLeft w:val="0"/>
      <w:marRight w:val="0"/>
      <w:marTop w:val="0"/>
      <w:marBottom w:val="0"/>
      <w:divBdr>
        <w:top w:val="none" w:sz="0" w:space="0" w:color="auto"/>
        <w:left w:val="none" w:sz="0" w:space="0" w:color="auto"/>
        <w:bottom w:val="none" w:sz="0" w:space="0" w:color="auto"/>
        <w:right w:val="none" w:sz="0" w:space="0" w:color="auto"/>
      </w:divBdr>
    </w:div>
    <w:div w:id="1463579293">
      <w:bodyDiv w:val="1"/>
      <w:marLeft w:val="0"/>
      <w:marRight w:val="0"/>
      <w:marTop w:val="0"/>
      <w:marBottom w:val="0"/>
      <w:divBdr>
        <w:top w:val="none" w:sz="0" w:space="0" w:color="auto"/>
        <w:left w:val="none" w:sz="0" w:space="0" w:color="auto"/>
        <w:bottom w:val="none" w:sz="0" w:space="0" w:color="auto"/>
        <w:right w:val="none" w:sz="0" w:space="0" w:color="auto"/>
      </w:divBdr>
    </w:div>
    <w:div w:id="1465462609">
      <w:bodyDiv w:val="1"/>
      <w:marLeft w:val="0"/>
      <w:marRight w:val="0"/>
      <w:marTop w:val="0"/>
      <w:marBottom w:val="0"/>
      <w:divBdr>
        <w:top w:val="none" w:sz="0" w:space="0" w:color="auto"/>
        <w:left w:val="none" w:sz="0" w:space="0" w:color="auto"/>
        <w:bottom w:val="none" w:sz="0" w:space="0" w:color="auto"/>
        <w:right w:val="none" w:sz="0" w:space="0" w:color="auto"/>
      </w:divBdr>
    </w:div>
    <w:div w:id="1474130451">
      <w:bodyDiv w:val="1"/>
      <w:marLeft w:val="0"/>
      <w:marRight w:val="0"/>
      <w:marTop w:val="0"/>
      <w:marBottom w:val="0"/>
      <w:divBdr>
        <w:top w:val="none" w:sz="0" w:space="0" w:color="auto"/>
        <w:left w:val="none" w:sz="0" w:space="0" w:color="auto"/>
        <w:bottom w:val="none" w:sz="0" w:space="0" w:color="auto"/>
        <w:right w:val="none" w:sz="0" w:space="0" w:color="auto"/>
      </w:divBdr>
    </w:div>
    <w:div w:id="1481925869">
      <w:bodyDiv w:val="1"/>
      <w:marLeft w:val="0"/>
      <w:marRight w:val="0"/>
      <w:marTop w:val="0"/>
      <w:marBottom w:val="0"/>
      <w:divBdr>
        <w:top w:val="none" w:sz="0" w:space="0" w:color="auto"/>
        <w:left w:val="none" w:sz="0" w:space="0" w:color="auto"/>
        <w:bottom w:val="none" w:sz="0" w:space="0" w:color="auto"/>
        <w:right w:val="none" w:sz="0" w:space="0" w:color="auto"/>
      </w:divBdr>
    </w:div>
    <w:div w:id="1498884669">
      <w:bodyDiv w:val="1"/>
      <w:marLeft w:val="0"/>
      <w:marRight w:val="0"/>
      <w:marTop w:val="0"/>
      <w:marBottom w:val="0"/>
      <w:divBdr>
        <w:top w:val="none" w:sz="0" w:space="0" w:color="auto"/>
        <w:left w:val="none" w:sz="0" w:space="0" w:color="auto"/>
        <w:bottom w:val="none" w:sz="0" w:space="0" w:color="auto"/>
        <w:right w:val="none" w:sz="0" w:space="0" w:color="auto"/>
      </w:divBdr>
    </w:div>
    <w:div w:id="1510097269">
      <w:bodyDiv w:val="1"/>
      <w:marLeft w:val="0"/>
      <w:marRight w:val="0"/>
      <w:marTop w:val="0"/>
      <w:marBottom w:val="0"/>
      <w:divBdr>
        <w:top w:val="none" w:sz="0" w:space="0" w:color="auto"/>
        <w:left w:val="none" w:sz="0" w:space="0" w:color="auto"/>
        <w:bottom w:val="none" w:sz="0" w:space="0" w:color="auto"/>
        <w:right w:val="none" w:sz="0" w:space="0" w:color="auto"/>
      </w:divBdr>
    </w:div>
    <w:div w:id="1518499542">
      <w:bodyDiv w:val="1"/>
      <w:marLeft w:val="0"/>
      <w:marRight w:val="0"/>
      <w:marTop w:val="0"/>
      <w:marBottom w:val="0"/>
      <w:divBdr>
        <w:top w:val="none" w:sz="0" w:space="0" w:color="auto"/>
        <w:left w:val="none" w:sz="0" w:space="0" w:color="auto"/>
        <w:bottom w:val="none" w:sz="0" w:space="0" w:color="auto"/>
        <w:right w:val="none" w:sz="0" w:space="0" w:color="auto"/>
      </w:divBdr>
    </w:div>
    <w:div w:id="1537308564">
      <w:bodyDiv w:val="1"/>
      <w:marLeft w:val="0"/>
      <w:marRight w:val="0"/>
      <w:marTop w:val="0"/>
      <w:marBottom w:val="0"/>
      <w:divBdr>
        <w:top w:val="none" w:sz="0" w:space="0" w:color="auto"/>
        <w:left w:val="none" w:sz="0" w:space="0" w:color="auto"/>
        <w:bottom w:val="none" w:sz="0" w:space="0" w:color="auto"/>
        <w:right w:val="none" w:sz="0" w:space="0" w:color="auto"/>
      </w:divBdr>
    </w:div>
    <w:div w:id="1542404829">
      <w:bodyDiv w:val="1"/>
      <w:marLeft w:val="0"/>
      <w:marRight w:val="0"/>
      <w:marTop w:val="0"/>
      <w:marBottom w:val="0"/>
      <w:divBdr>
        <w:top w:val="none" w:sz="0" w:space="0" w:color="auto"/>
        <w:left w:val="none" w:sz="0" w:space="0" w:color="auto"/>
        <w:bottom w:val="none" w:sz="0" w:space="0" w:color="auto"/>
        <w:right w:val="none" w:sz="0" w:space="0" w:color="auto"/>
      </w:divBdr>
    </w:div>
    <w:div w:id="1545604203">
      <w:bodyDiv w:val="1"/>
      <w:marLeft w:val="0"/>
      <w:marRight w:val="0"/>
      <w:marTop w:val="0"/>
      <w:marBottom w:val="0"/>
      <w:divBdr>
        <w:top w:val="none" w:sz="0" w:space="0" w:color="auto"/>
        <w:left w:val="none" w:sz="0" w:space="0" w:color="auto"/>
        <w:bottom w:val="none" w:sz="0" w:space="0" w:color="auto"/>
        <w:right w:val="none" w:sz="0" w:space="0" w:color="auto"/>
      </w:divBdr>
    </w:div>
    <w:div w:id="1557618964">
      <w:bodyDiv w:val="1"/>
      <w:marLeft w:val="0"/>
      <w:marRight w:val="0"/>
      <w:marTop w:val="0"/>
      <w:marBottom w:val="0"/>
      <w:divBdr>
        <w:top w:val="none" w:sz="0" w:space="0" w:color="auto"/>
        <w:left w:val="none" w:sz="0" w:space="0" w:color="auto"/>
        <w:bottom w:val="none" w:sz="0" w:space="0" w:color="auto"/>
        <w:right w:val="none" w:sz="0" w:space="0" w:color="auto"/>
      </w:divBdr>
    </w:div>
    <w:div w:id="1558081265">
      <w:bodyDiv w:val="1"/>
      <w:marLeft w:val="0"/>
      <w:marRight w:val="0"/>
      <w:marTop w:val="0"/>
      <w:marBottom w:val="0"/>
      <w:divBdr>
        <w:top w:val="none" w:sz="0" w:space="0" w:color="auto"/>
        <w:left w:val="none" w:sz="0" w:space="0" w:color="auto"/>
        <w:bottom w:val="none" w:sz="0" w:space="0" w:color="auto"/>
        <w:right w:val="none" w:sz="0" w:space="0" w:color="auto"/>
      </w:divBdr>
    </w:div>
    <w:div w:id="1560020061">
      <w:bodyDiv w:val="1"/>
      <w:marLeft w:val="0"/>
      <w:marRight w:val="0"/>
      <w:marTop w:val="0"/>
      <w:marBottom w:val="0"/>
      <w:divBdr>
        <w:top w:val="none" w:sz="0" w:space="0" w:color="auto"/>
        <w:left w:val="none" w:sz="0" w:space="0" w:color="auto"/>
        <w:bottom w:val="none" w:sz="0" w:space="0" w:color="auto"/>
        <w:right w:val="none" w:sz="0" w:space="0" w:color="auto"/>
      </w:divBdr>
    </w:div>
    <w:div w:id="1570653141">
      <w:bodyDiv w:val="1"/>
      <w:marLeft w:val="0"/>
      <w:marRight w:val="0"/>
      <w:marTop w:val="0"/>
      <w:marBottom w:val="0"/>
      <w:divBdr>
        <w:top w:val="none" w:sz="0" w:space="0" w:color="auto"/>
        <w:left w:val="none" w:sz="0" w:space="0" w:color="auto"/>
        <w:bottom w:val="none" w:sz="0" w:space="0" w:color="auto"/>
        <w:right w:val="none" w:sz="0" w:space="0" w:color="auto"/>
      </w:divBdr>
    </w:div>
    <w:div w:id="1582522781">
      <w:bodyDiv w:val="1"/>
      <w:marLeft w:val="0"/>
      <w:marRight w:val="0"/>
      <w:marTop w:val="0"/>
      <w:marBottom w:val="0"/>
      <w:divBdr>
        <w:top w:val="none" w:sz="0" w:space="0" w:color="auto"/>
        <w:left w:val="none" w:sz="0" w:space="0" w:color="auto"/>
        <w:bottom w:val="none" w:sz="0" w:space="0" w:color="auto"/>
        <w:right w:val="none" w:sz="0" w:space="0" w:color="auto"/>
      </w:divBdr>
    </w:div>
    <w:div w:id="1585143490">
      <w:bodyDiv w:val="1"/>
      <w:marLeft w:val="0"/>
      <w:marRight w:val="0"/>
      <w:marTop w:val="0"/>
      <w:marBottom w:val="0"/>
      <w:divBdr>
        <w:top w:val="none" w:sz="0" w:space="0" w:color="auto"/>
        <w:left w:val="none" w:sz="0" w:space="0" w:color="auto"/>
        <w:bottom w:val="none" w:sz="0" w:space="0" w:color="auto"/>
        <w:right w:val="none" w:sz="0" w:space="0" w:color="auto"/>
      </w:divBdr>
    </w:div>
    <w:div w:id="1608847666">
      <w:bodyDiv w:val="1"/>
      <w:marLeft w:val="0"/>
      <w:marRight w:val="0"/>
      <w:marTop w:val="0"/>
      <w:marBottom w:val="0"/>
      <w:divBdr>
        <w:top w:val="none" w:sz="0" w:space="0" w:color="auto"/>
        <w:left w:val="none" w:sz="0" w:space="0" w:color="auto"/>
        <w:bottom w:val="none" w:sz="0" w:space="0" w:color="auto"/>
        <w:right w:val="none" w:sz="0" w:space="0" w:color="auto"/>
      </w:divBdr>
    </w:div>
    <w:div w:id="1613977527">
      <w:bodyDiv w:val="1"/>
      <w:marLeft w:val="0"/>
      <w:marRight w:val="0"/>
      <w:marTop w:val="0"/>
      <w:marBottom w:val="0"/>
      <w:divBdr>
        <w:top w:val="none" w:sz="0" w:space="0" w:color="auto"/>
        <w:left w:val="none" w:sz="0" w:space="0" w:color="auto"/>
        <w:bottom w:val="none" w:sz="0" w:space="0" w:color="auto"/>
        <w:right w:val="none" w:sz="0" w:space="0" w:color="auto"/>
      </w:divBdr>
    </w:div>
    <w:div w:id="1620259323">
      <w:bodyDiv w:val="1"/>
      <w:marLeft w:val="0"/>
      <w:marRight w:val="0"/>
      <w:marTop w:val="0"/>
      <w:marBottom w:val="0"/>
      <w:divBdr>
        <w:top w:val="none" w:sz="0" w:space="0" w:color="auto"/>
        <w:left w:val="none" w:sz="0" w:space="0" w:color="auto"/>
        <w:bottom w:val="none" w:sz="0" w:space="0" w:color="auto"/>
        <w:right w:val="none" w:sz="0" w:space="0" w:color="auto"/>
      </w:divBdr>
    </w:div>
    <w:div w:id="1624387733">
      <w:bodyDiv w:val="1"/>
      <w:marLeft w:val="0"/>
      <w:marRight w:val="0"/>
      <w:marTop w:val="0"/>
      <w:marBottom w:val="0"/>
      <w:divBdr>
        <w:top w:val="none" w:sz="0" w:space="0" w:color="auto"/>
        <w:left w:val="none" w:sz="0" w:space="0" w:color="auto"/>
        <w:bottom w:val="none" w:sz="0" w:space="0" w:color="auto"/>
        <w:right w:val="none" w:sz="0" w:space="0" w:color="auto"/>
      </w:divBdr>
    </w:div>
    <w:div w:id="1630240409">
      <w:bodyDiv w:val="1"/>
      <w:marLeft w:val="0"/>
      <w:marRight w:val="0"/>
      <w:marTop w:val="0"/>
      <w:marBottom w:val="0"/>
      <w:divBdr>
        <w:top w:val="none" w:sz="0" w:space="0" w:color="auto"/>
        <w:left w:val="none" w:sz="0" w:space="0" w:color="auto"/>
        <w:bottom w:val="none" w:sz="0" w:space="0" w:color="auto"/>
        <w:right w:val="none" w:sz="0" w:space="0" w:color="auto"/>
      </w:divBdr>
    </w:div>
    <w:div w:id="1650401932">
      <w:bodyDiv w:val="1"/>
      <w:marLeft w:val="0"/>
      <w:marRight w:val="0"/>
      <w:marTop w:val="0"/>
      <w:marBottom w:val="0"/>
      <w:divBdr>
        <w:top w:val="none" w:sz="0" w:space="0" w:color="auto"/>
        <w:left w:val="none" w:sz="0" w:space="0" w:color="auto"/>
        <w:bottom w:val="none" w:sz="0" w:space="0" w:color="auto"/>
        <w:right w:val="none" w:sz="0" w:space="0" w:color="auto"/>
      </w:divBdr>
    </w:div>
    <w:div w:id="1670478556">
      <w:bodyDiv w:val="1"/>
      <w:marLeft w:val="0"/>
      <w:marRight w:val="0"/>
      <w:marTop w:val="0"/>
      <w:marBottom w:val="0"/>
      <w:divBdr>
        <w:top w:val="none" w:sz="0" w:space="0" w:color="auto"/>
        <w:left w:val="none" w:sz="0" w:space="0" w:color="auto"/>
        <w:bottom w:val="none" w:sz="0" w:space="0" w:color="auto"/>
        <w:right w:val="none" w:sz="0" w:space="0" w:color="auto"/>
      </w:divBdr>
    </w:div>
    <w:div w:id="1675262384">
      <w:bodyDiv w:val="1"/>
      <w:marLeft w:val="0"/>
      <w:marRight w:val="0"/>
      <w:marTop w:val="0"/>
      <w:marBottom w:val="0"/>
      <w:divBdr>
        <w:top w:val="none" w:sz="0" w:space="0" w:color="auto"/>
        <w:left w:val="none" w:sz="0" w:space="0" w:color="auto"/>
        <w:bottom w:val="none" w:sz="0" w:space="0" w:color="auto"/>
        <w:right w:val="none" w:sz="0" w:space="0" w:color="auto"/>
      </w:divBdr>
    </w:div>
    <w:div w:id="1679575212">
      <w:bodyDiv w:val="1"/>
      <w:marLeft w:val="0"/>
      <w:marRight w:val="0"/>
      <w:marTop w:val="0"/>
      <w:marBottom w:val="0"/>
      <w:divBdr>
        <w:top w:val="none" w:sz="0" w:space="0" w:color="auto"/>
        <w:left w:val="none" w:sz="0" w:space="0" w:color="auto"/>
        <w:bottom w:val="none" w:sz="0" w:space="0" w:color="auto"/>
        <w:right w:val="none" w:sz="0" w:space="0" w:color="auto"/>
      </w:divBdr>
    </w:div>
    <w:div w:id="1684239613">
      <w:bodyDiv w:val="1"/>
      <w:marLeft w:val="0"/>
      <w:marRight w:val="0"/>
      <w:marTop w:val="0"/>
      <w:marBottom w:val="0"/>
      <w:divBdr>
        <w:top w:val="none" w:sz="0" w:space="0" w:color="auto"/>
        <w:left w:val="none" w:sz="0" w:space="0" w:color="auto"/>
        <w:bottom w:val="none" w:sz="0" w:space="0" w:color="auto"/>
        <w:right w:val="none" w:sz="0" w:space="0" w:color="auto"/>
      </w:divBdr>
    </w:div>
    <w:div w:id="1689408359">
      <w:bodyDiv w:val="1"/>
      <w:marLeft w:val="0"/>
      <w:marRight w:val="0"/>
      <w:marTop w:val="0"/>
      <w:marBottom w:val="0"/>
      <w:divBdr>
        <w:top w:val="none" w:sz="0" w:space="0" w:color="auto"/>
        <w:left w:val="none" w:sz="0" w:space="0" w:color="auto"/>
        <w:bottom w:val="none" w:sz="0" w:space="0" w:color="auto"/>
        <w:right w:val="none" w:sz="0" w:space="0" w:color="auto"/>
      </w:divBdr>
    </w:div>
    <w:div w:id="1690252678">
      <w:bodyDiv w:val="1"/>
      <w:marLeft w:val="0"/>
      <w:marRight w:val="0"/>
      <w:marTop w:val="0"/>
      <w:marBottom w:val="0"/>
      <w:divBdr>
        <w:top w:val="none" w:sz="0" w:space="0" w:color="auto"/>
        <w:left w:val="none" w:sz="0" w:space="0" w:color="auto"/>
        <w:bottom w:val="none" w:sz="0" w:space="0" w:color="auto"/>
        <w:right w:val="none" w:sz="0" w:space="0" w:color="auto"/>
      </w:divBdr>
    </w:div>
    <w:div w:id="1699768235">
      <w:bodyDiv w:val="1"/>
      <w:marLeft w:val="0"/>
      <w:marRight w:val="0"/>
      <w:marTop w:val="0"/>
      <w:marBottom w:val="0"/>
      <w:divBdr>
        <w:top w:val="none" w:sz="0" w:space="0" w:color="auto"/>
        <w:left w:val="none" w:sz="0" w:space="0" w:color="auto"/>
        <w:bottom w:val="none" w:sz="0" w:space="0" w:color="auto"/>
        <w:right w:val="none" w:sz="0" w:space="0" w:color="auto"/>
      </w:divBdr>
      <w:divsChild>
        <w:div w:id="157817339">
          <w:marLeft w:val="0"/>
          <w:marRight w:val="0"/>
          <w:marTop w:val="0"/>
          <w:marBottom w:val="0"/>
          <w:divBdr>
            <w:top w:val="none" w:sz="0" w:space="0" w:color="auto"/>
            <w:left w:val="none" w:sz="0" w:space="0" w:color="auto"/>
            <w:bottom w:val="none" w:sz="0" w:space="0" w:color="auto"/>
            <w:right w:val="none" w:sz="0" w:space="0" w:color="auto"/>
          </w:divBdr>
        </w:div>
        <w:div w:id="197358757">
          <w:marLeft w:val="0"/>
          <w:marRight w:val="0"/>
          <w:marTop w:val="0"/>
          <w:marBottom w:val="0"/>
          <w:divBdr>
            <w:top w:val="none" w:sz="0" w:space="0" w:color="auto"/>
            <w:left w:val="none" w:sz="0" w:space="0" w:color="auto"/>
            <w:bottom w:val="none" w:sz="0" w:space="0" w:color="auto"/>
            <w:right w:val="none" w:sz="0" w:space="0" w:color="auto"/>
          </w:divBdr>
        </w:div>
        <w:div w:id="226110358">
          <w:marLeft w:val="0"/>
          <w:marRight w:val="0"/>
          <w:marTop w:val="0"/>
          <w:marBottom w:val="0"/>
          <w:divBdr>
            <w:top w:val="none" w:sz="0" w:space="0" w:color="auto"/>
            <w:left w:val="none" w:sz="0" w:space="0" w:color="auto"/>
            <w:bottom w:val="none" w:sz="0" w:space="0" w:color="auto"/>
            <w:right w:val="none" w:sz="0" w:space="0" w:color="auto"/>
          </w:divBdr>
        </w:div>
        <w:div w:id="290862371">
          <w:marLeft w:val="0"/>
          <w:marRight w:val="0"/>
          <w:marTop w:val="0"/>
          <w:marBottom w:val="0"/>
          <w:divBdr>
            <w:top w:val="none" w:sz="0" w:space="0" w:color="auto"/>
            <w:left w:val="none" w:sz="0" w:space="0" w:color="auto"/>
            <w:bottom w:val="none" w:sz="0" w:space="0" w:color="auto"/>
            <w:right w:val="none" w:sz="0" w:space="0" w:color="auto"/>
          </w:divBdr>
        </w:div>
        <w:div w:id="304817704">
          <w:marLeft w:val="0"/>
          <w:marRight w:val="0"/>
          <w:marTop w:val="0"/>
          <w:marBottom w:val="0"/>
          <w:divBdr>
            <w:top w:val="none" w:sz="0" w:space="0" w:color="auto"/>
            <w:left w:val="none" w:sz="0" w:space="0" w:color="auto"/>
            <w:bottom w:val="none" w:sz="0" w:space="0" w:color="auto"/>
            <w:right w:val="none" w:sz="0" w:space="0" w:color="auto"/>
          </w:divBdr>
        </w:div>
        <w:div w:id="381516136">
          <w:marLeft w:val="0"/>
          <w:marRight w:val="0"/>
          <w:marTop w:val="0"/>
          <w:marBottom w:val="0"/>
          <w:divBdr>
            <w:top w:val="none" w:sz="0" w:space="0" w:color="auto"/>
            <w:left w:val="none" w:sz="0" w:space="0" w:color="auto"/>
            <w:bottom w:val="none" w:sz="0" w:space="0" w:color="auto"/>
            <w:right w:val="none" w:sz="0" w:space="0" w:color="auto"/>
          </w:divBdr>
        </w:div>
        <w:div w:id="461533968">
          <w:marLeft w:val="0"/>
          <w:marRight w:val="0"/>
          <w:marTop w:val="0"/>
          <w:marBottom w:val="0"/>
          <w:divBdr>
            <w:top w:val="none" w:sz="0" w:space="0" w:color="auto"/>
            <w:left w:val="none" w:sz="0" w:space="0" w:color="auto"/>
            <w:bottom w:val="none" w:sz="0" w:space="0" w:color="auto"/>
            <w:right w:val="none" w:sz="0" w:space="0" w:color="auto"/>
          </w:divBdr>
        </w:div>
        <w:div w:id="481652831">
          <w:marLeft w:val="0"/>
          <w:marRight w:val="0"/>
          <w:marTop w:val="0"/>
          <w:marBottom w:val="0"/>
          <w:divBdr>
            <w:top w:val="none" w:sz="0" w:space="0" w:color="auto"/>
            <w:left w:val="none" w:sz="0" w:space="0" w:color="auto"/>
            <w:bottom w:val="none" w:sz="0" w:space="0" w:color="auto"/>
            <w:right w:val="none" w:sz="0" w:space="0" w:color="auto"/>
          </w:divBdr>
        </w:div>
        <w:div w:id="494220676">
          <w:marLeft w:val="0"/>
          <w:marRight w:val="0"/>
          <w:marTop w:val="0"/>
          <w:marBottom w:val="0"/>
          <w:divBdr>
            <w:top w:val="none" w:sz="0" w:space="0" w:color="auto"/>
            <w:left w:val="none" w:sz="0" w:space="0" w:color="auto"/>
            <w:bottom w:val="none" w:sz="0" w:space="0" w:color="auto"/>
            <w:right w:val="none" w:sz="0" w:space="0" w:color="auto"/>
          </w:divBdr>
        </w:div>
        <w:div w:id="512305529">
          <w:marLeft w:val="0"/>
          <w:marRight w:val="0"/>
          <w:marTop w:val="0"/>
          <w:marBottom w:val="0"/>
          <w:divBdr>
            <w:top w:val="none" w:sz="0" w:space="0" w:color="auto"/>
            <w:left w:val="none" w:sz="0" w:space="0" w:color="auto"/>
            <w:bottom w:val="none" w:sz="0" w:space="0" w:color="auto"/>
            <w:right w:val="none" w:sz="0" w:space="0" w:color="auto"/>
          </w:divBdr>
        </w:div>
        <w:div w:id="522936040">
          <w:marLeft w:val="0"/>
          <w:marRight w:val="0"/>
          <w:marTop w:val="0"/>
          <w:marBottom w:val="0"/>
          <w:divBdr>
            <w:top w:val="none" w:sz="0" w:space="0" w:color="auto"/>
            <w:left w:val="none" w:sz="0" w:space="0" w:color="auto"/>
            <w:bottom w:val="none" w:sz="0" w:space="0" w:color="auto"/>
            <w:right w:val="none" w:sz="0" w:space="0" w:color="auto"/>
          </w:divBdr>
        </w:div>
        <w:div w:id="533344798">
          <w:marLeft w:val="0"/>
          <w:marRight w:val="0"/>
          <w:marTop w:val="0"/>
          <w:marBottom w:val="0"/>
          <w:divBdr>
            <w:top w:val="none" w:sz="0" w:space="0" w:color="auto"/>
            <w:left w:val="none" w:sz="0" w:space="0" w:color="auto"/>
            <w:bottom w:val="none" w:sz="0" w:space="0" w:color="auto"/>
            <w:right w:val="none" w:sz="0" w:space="0" w:color="auto"/>
          </w:divBdr>
        </w:div>
        <w:div w:id="583102901">
          <w:marLeft w:val="0"/>
          <w:marRight w:val="0"/>
          <w:marTop w:val="0"/>
          <w:marBottom w:val="0"/>
          <w:divBdr>
            <w:top w:val="none" w:sz="0" w:space="0" w:color="auto"/>
            <w:left w:val="none" w:sz="0" w:space="0" w:color="auto"/>
            <w:bottom w:val="none" w:sz="0" w:space="0" w:color="auto"/>
            <w:right w:val="none" w:sz="0" w:space="0" w:color="auto"/>
          </w:divBdr>
        </w:div>
        <w:div w:id="587541909">
          <w:marLeft w:val="0"/>
          <w:marRight w:val="0"/>
          <w:marTop w:val="0"/>
          <w:marBottom w:val="0"/>
          <w:divBdr>
            <w:top w:val="none" w:sz="0" w:space="0" w:color="auto"/>
            <w:left w:val="none" w:sz="0" w:space="0" w:color="auto"/>
            <w:bottom w:val="none" w:sz="0" w:space="0" w:color="auto"/>
            <w:right w:val="none" w:sz="0" w:space="0" w:color="auto"/>
          </w:divBdr>
        </w:div>
        <w:div w:id="688263718">
          <w:marLeft w:val="0"/>
          <w:marRight w:val="0"/>
          <w:marTop w:val="0"/>
          <w:marBottom w:val="0"/>
          <w:divBdr>
            <w:top w:val="none" w:sz="0" w:space="0" w:color="auto"/>
            <w:left w:val="none" w:sz="0" w:space="0" w:color="auto"/>
            <w:bottom w:val="none" w:sz="0" w:space="0" w:color="auto"/>
            <w:right w:val="none" w:sz="0" w:space="0" w:color="auto"/>
          </w:divBdr>
        </w:div>
        <w:div w:id="802504473">
          <w:marLeft w:val="0"/>
          <w:marRight w:val="0"/>
          <w:marTop w:val="0"/>
          <w:marBottom w:val="0"/>
          <w:divBdr>
            <w:top w:val="none" w:sz="0" w:space="0" w:color="auto"/>
            <w:left w:val="none" w:sz="0" w:space="0" w:color="auto"/>
            <w:bottom w:val="none" w:sz="0" w:space="0" w:color="auto"/>
            <w:right w:val="none" w:sz="0" w:space="0" w:color="auto"/>
          </w:divBdr>
        </w:div>
        <w:div w:id="925958349">
          <w:marLeft w:val="0"/>
          <w:marRight w:val="0"/>
          <w:marTop w:val="0"/>
          <w:marBottom w:val="0"/>
          <w:divBdr>
            <w:top w:val="none" w:sz="0" w:space="0" w:color="auto"/>
            <w:left w:val="none" w:sz="0" w:space="0" w:color="auto"/>
            <w:bottom w:val="none" w:sz="0" w:space="0" w:color="auto"/>
            <w:right w:val="none" w:sz="0" w:space="0" w:color="auto"/>
          </w:divBdr>
        </w:div>
        <w:div w:id="935090341">
          <w:marLeft w:val="0"/>
          <w:marRight w:val="0"/>
          <w:marTop w:val="0"/>
          <w:marBottom w:val="0"/>
          <w:divBdr>
            <w:top w:val="none" w:sz="0" w:space="0" w:color="auto"/>
            <w:left w:val="none" w:sz="0" w:space="0" w:color="auto"/>
            <w:bottom w:val="none" w:sz="0" w:space="0" w:color="auto"/>
            <w:right w:val="none" w:sz="0" w:space="0" w:color="auto"/>
          </w:divBdr>
        </w:div>
        <w:div w:id="1023165612">
          <w:marLeft w:val="0"/>
          <w:marRight w:val="0"/>
          <w:marTop w:val="0"/>
          <w:marBottom w:val="0"/>
          <w:divBdr>
            <w:top w:val="none" w:sz="0" w:space="0" w:color="auto"/>
            <w:left w:val="none" w:sz="0" w:space="0" w:color="auto"/>
            <w:bottom w:val="none" w:sz="0" w:space="0" w:color="auto"/>
            <w:right w:val="none" w:sz="0" w:space="0" w:color="auto"/>
          </w:divBdr>
        </w:div>
        <w:div w:id="1032458450">
          <w:marLeft w:val="0"/>
          <w:marRight w:val="0"/>
          <w:marTop w:val="0"/>
          <w:marBottom w:val="0"/>
          <w:divBdr>
            <w:top w:val="none" w:sz="0" w:space="0" w:color="auto"/>
            <w:left w:val="none" w:sz="0" w:space="0" w:color="auto"/>
            <w:bottom w:val="none" w:sz="0" w:space="0" w:color="auto"/>
            <w:right w:val="none" w:sz="0" w:space="0" w:color="auto"/>
          </w:divBdr>
        </w:div>
        <w:div w:id="1062482812">
          <w:marLeft w:val="0"/>
          <w:marRight w:val="0"/>
          <w:marTop w:val="0"/>
          <w:marBottom w:val="0"/>
          <w:divBdr>
            <w:top w:val="none" w:sz="0" w:space="0" w:color="auto"/>
            <w:left w:val="none" w:sz="0" w:space="0" w:color="auto"/>
            <w:bottom w:val="none" w:sz="0" w:space="0" w:color="auto"/>
            <w:right w:val="none" w:sz="0" w:space="0" w:color="auto"/>
          </w:divBdr>
        </w:div>
        <w:div w:id="1146245709">
          <w:marLeft w:val="0"/>
          <w:marRight w:val="0"/>
          <w:marTop w:val="0"/>
          <w:marBottom w:val="0"/>
          <w:divBdr>
            <w:top w:val="none" w:sz="0" w:space="0" w:color="auto"/>
            <w:left w:val="none" w:sz="0" w:space="0" w:color="auto"/>
            <w:bottom w:val="none" w:sz="0" w:space="0" w:color="auto"/>
            <w:right w:val="none" w:sz="0" w:space="0" w:color="auto"/>
          </w:divBdr>
        </w:div>
        <w:div w:id="1147938075">
          <w:marLeft w:val="0"/>
          <w:marRight w:val="0"/>
          <w:marTop w:val="0"/>
          <w:marBottom w:val="0"/>
          <w:divBdr>
            <w:top w:val="none" w:sz="0" w:space="0" w:color="auto"/>
            <w:left w:val="none" w:sz="0" w:space="0" w:color="auto"/>
            <w:bottom w:val="none" w:sz="0" w:space="0" w:color="auto"/>
            <w:right w:val="none" w:sz="0" w:space="0" w:color="auto"/>
          </w:divBdr>
        </w:div>
        <w:div w:id="1167747846">
          <w:marLeft w:val="0"/>
          <w:marRight w:val="0"/>
          <w:marTop w:val="0"/>
          <w:marBottom w:val="0"/>
          <w:divBdr>
            <w:top w:val="none" w:sz="0" w:space="0" w:color="auto"/>
            <w:left w:val="none" w:sz="0" w:space="0" w:color="auto"/>
            <w:bottom w:val="none" w:sz="0" w:space="0" w:color="auto"/>
            <w:right w:val="none" w:sz="0" w:space="0" w:color="auto"/>
          </w:divBdr>
        </w:div>
        <w:div w:id="1197549212">
          <w:marLeft w:val="0"/>
          <w:marRight w:val="0"/>
          <w:marTop w:val="0"/>
          <w:marBottom w:val="0"/>
          <w:divBdr>
            <w:top w:val="none" w:sz="0" w:space="0" w:color="auto"/>
            <w:left w:val="none" w:sz="0" w:space="0" w:color="auto"/>
            <w:bottom w:val="none" w:sz="0" w:space="0" w:color="auto"/>
            <w:right w:val="none" w:sz="0" w:space="0" w:color="auto"/>
          </w:divBdr>
        </w:div>
        <w:div w:id="1201287145">
          <w:marLeft w:val="0"/>
          <w:marRight w:val="0"/>
          <w:marTop w:val="0"/>
          <w:marBottom w:val="0"/>
          <w:divBdr>
            <w:top w:val="none" w:sz="0" w:space="0" w:color="auto"/>
            <w:left w:val="none" w:sz="0" w:space="0" w:color="auto"/>
            <w:bottom w:val="none" w:sz="0" w:space="0" w:color="auto"/>
            <w:right w:val="none" w:sz="0" w:space="0" w:color="auto"/>
          </w:divBdr>
        </w:div>
        <w:div w:id="1243904683">
          <w:marLeft w:val="0"/>
          <w:marRight w:val="0"/>
          <w:marTop w:val="0"/>
          <w:marBottom w:val="0"/>
          <w:divBdr>
            <w:top w:val="none" w:sz="0" w:space="0" w:color="auto"/>
            <w:left w:val="none" w:sz="0" w:space="0" w:color="auto"/>
            <w:bottom w:val="none" w:sz="0" w:space="0" w:color="auto"/>
            <w:right w:val="none" w:sz="0" w:space="0" w:color="auto"/>
          </w:divBdr>
        </w:div>
        <w:div w:id="1386566610">
          <w:marLeft w:val="0"/>
          <w:marRight w:val="0"/>
          <w:marTop w:val="0"/>
          <w:marBottom w:val="0"/>
          <w:divBdr>
            <w:top w:val="none" w:sz="0" w:space="0" w:color="auto"/>
            <w:left w:val="none" w:sz="0" w:space="0" w:color="auto"/>
            <w:bottom w:val="none" w:sz="0" w:space="0" w:color="auto"/>
            <w:right w:val="none" w:sz="0" w:space="0" w:color="auto"/>
          </w:divBdr>
        </w:div>
        <w:div w:id="1512909714">
          <w:marLeft w:val="0"/>
          <w:marRight w:val="0"/>
          <w:marTop w:val="0"/>
          <w:marBottom w:val="0"/>
          <w:divBdr>
            <w:top w:val="none" w:sz="0" w:space="0" w:color="auto"/>
            <w:left w:val="none" w:sz="0" w:space="0" w:color="auto"/>
            <w:bottom w:val="none" w:sz="0" w:space="0" w:color="auto"/>
            <w:right w:val="none" w:sz="0" w:space="0" w:color="auto"/>
          </w:divBdr>
        </w:div>
        <w:div w:id="1525821704">
          <w:marLeft w:val="0"/>
          <w:marRight w:val="0"/>
          <w:marTop w:val="0"/>
          <w:marBottom w:val="0"/>
          <w:divBdr>
            <w:top w:val="none" w:sz="0" w:space="0" w:color="auto"/>
            <w:left w:val="none" w:sz="0" w:space="0" w:color="auto"/>
            <w:bottom w:val="none" w:sz="0" w:space="0" w:color="auto"/>
            <w:right w:val="none" w:sz="0" w:space="0" w:color="auto"/>
          </w:divBdr>
        </w:div>
        <w:div w:id="1688560826">
          <w:marLeft w:val="0"/>
          <w:marRight w:val="0"/>
          <w:marTop w:val="0"/>
          <w:marBottom w:val="0"/>
          <w:divBdr>
            <w:top w:val="none" w:sz="0" w:space="0" w:color="auto"/>
            <w:left w:val="none" w:sz="0" w:space="0" w:color="auto"/>
            <w:bottom w:val="none" w:sz="0" w:space="0" w:color="auto"/>
            <w:right w:val="none" w:sz="0" w:space="0" w:color="auto"/>
          </w:divBdr>
        </w:div>
        <w:div w:id="1731032887">
          <w:marLeft w:val="0"/>
          <w:marRight w:val="0"/>
          <w:marTop w:val="0"/>
          <w:marBottom w:val="0"/>
          <w:divBdr>
            <w:top w:val="none" w:sz="0" w:space="0" w:color="auto"/>
            <w:left w:val="none" w:sz="0" w:space="0" w:color="auto"/>
            <w:bottom w:val="none" w:sz="0" w:space="0" w:color="auto"/>
            <w:right w:val="none" w:sz="0" w:space="0" w:color="auto"/>
          </w:divBdr>
        </w:div>
        <w:div w:id="1751539797">
          <w:marLeft w:val="0"/>
          <w:marRight w:val="0"/>
          <w:marTop w:val="0"/>
          <w:marBottom w:val="0"/>
          <w:divBdr>
            <w:top w:val="none" w:sz="0" w:space="0" w:color="auto"/>
            <w:left w:val="none" w:sz="0" w:space="0" w:color="auto"/>
            <w:bottom w:val="none" w:sz="0" w:space="0" w:color="auto"/>
            <w:right w:val="none" w:sz="0" w:space="0" w:color="auto"/>
          </w:divBdr>
        </w:div>
        <w:div w:id="2106001955">
          <w:marLeft w:val="0"/>
          <w:marRight w:val="0"/>
          <w:marTop w:val="0"/>
          <w:marBottom w:val="0"/>
          <w:divBdr>
            <w:top w:val="none" w:sz="0" w:space="0" w:color="auto"/>
            <w:left w:val="none" w:sz="0" w:space="0" w:color="auto"/>
            <w:bottom w:val="none" w:sz="0" w:space="0" w:color="auto"/>
            <w:right w:val="none" w:sz="0" w:space="0" w:color="auto"/>
          </w:divBdr>
        </w:div>
      </w:divsChild>
    </w:div>
    <w:div w:id="1715470359">
      <w:bodyDiv w:val="1"/>
      <w:marLeft w:val="0"/>
      <w:marRight w:val="0"/>
      <w:marTop w:val="0"/>
      <w:marBottom w:val="0"/>
      <w:divBdr>
        <w:top w:val="none" w:sz="0" w:space="0" w:color="auto"/>
        <w:left w:val="none" w:sz="0" w:space="0" w:color="auto"/>
        <w:bottom w:val="none" w:sz="0" w:space="0" w:color="auto"/>
        <w:right w:val="none" w:sz="0" w:space="0" w:color="auto"/>
      </w:divBdr>
    </w:div>
    <w:div w:id="1721782368">
      <w:bodyDiv w:val="1"/>
      <w:marLeft w:val="0"/>
      <w:marRight w:val="0"/>
      <w:marTop w:val="0"/>
      <w:marBottom w:val="0"/>
      <w:divBdr>
        <w:top w:val="none" w:sz="0" w:space="0" w:color="auto"/>
        <w:left w:val="none" w:sz="0" w:space="0" w:color="auto"/>
        <w:bottom w:val="none" w:sz="0" w:space="0" w:color="auto"/>
        <w:right w:val="none" w:sz="0" w:space="0" w:color="auto"/>
      </w:divBdr>
    </w:div>
    <w:div w:id="1722244059">
      <w:bodyDiv w:val="1"/>
      <w:marLeft w:val="0"/>
      <w:marRight w:val="0"/>
      <w:marTop w:val="0"/>
      <w:marBottom w:val="0"/>
      <w:divBdr>
        <w:top w:val="none" w:sz="0" w:space="0" w:color="auto"/>
        <w:left w:val="none" w:sz="0" w:space="0" w:color="auto"/>
        <w:bottom w:val="none" w:sz="0" w:space="0" w:color="auto"/>
        <w:right w:val="none" w:sz="0" w:space="0" w:color="auto"/>
      </w:divBdr>
    </w:div>
    <w:div w:id="1760560935">
      <w:bodyDiv w:val="1"/>
      <w:marLeft w:val="0"/>
      <w:marRight w:val="0"/>
      <w:marTop w:val="0"/>
      <w:marBottom w:val="0"/>
      <w:divBdr>
        <w:top w:val="none" w:sz="0" w:space="0" w:color="auto"/>
        <w:left w:val="none" w:sz="0" w:space="0" w:color="auto"/>
        <w:bottom w:val="none" w:sz="0" w:space="0" w:color="auto"/>
        <w:right w:val="none" w:sz="0" w:space="0" w:color="auto"/>
      </w:divBdr>
    </w:div>
    <w:div w:id="1761029213">
      <w:bodyDiv w:val="1"/>
      <w:marLeft w:val="0"/>
      <w:marRight w:val="0"/>
      <w:marTop w:val="0"/>
      <w:marBottom w:val="0"/>
      <w:divBdr>
        <w:top w:val="none" w:sz="0" w:space="0" w:color="auto"/>
        <w:left w:val="none" w:sz="0" w:space="0" w:color="auto"/>
        <w:bottom w:val="none" w:sz="0" w:space="0" w:color="auto"/>
        <w:right w:val="none" w:sz="0" w:space="0" w:color="auto"/>
      </w:divBdr>
    </w:div>
    <w:div w:id="1773668074">
      <w:bodyDiv w:val="1"/>
      <w:marLeft w:val="0"/>
      <w:marRight w:val="0"/>
      <w:marTop w:val="0"/>
      <w:marBottom w:val="0"/>
      <w:divBdr>
        <w:top w:val="none" w:sz="0" w:space="0" w:color="auto"/>
        <w:left w:val="none" w:sz="0" w:space="0" w:color="auto"/>
        <w:bottom w:val="none" w:sz="0" w:space="0" w:color="auto"/>
        <w:right w:val="none" w:sz="0" w:space="0" w:color="auto"/>
      </w:divBdr>
    </w:div>
    <w:div w:id="1774982550">
      <w:bodyDiv w:val="1"/>
      <w:marLeft w:val="0"/>
      <w:marRight w:val="0"/>
      <w:marTop w:val="0"/>
      <w:marBottom w:val="0"/>
      <w:divBdr>
        <w:top w:val="none" w:sz="0" w:space="0" w:color="auto"/>
        <w:left w:val="none" w:sz="0" w:space="0" w:color="auto"/>
        <w:bottom w:val="none" w:sz="0" w:space="0" w:color="auto"/>
        <w:right w:val="none" w:sz="0" w:space="0" w:color="auto"/>
      </w:divBdr>
    </w:div>
    <w:div w:id="1786070714">
      <w:bodyDiv w:val="1"/>
      <w:marLeft w:val="0"/>
      <w:marRight w:val="0"/>
      <w:marTop w:val="0"/>
      <w:marBottom w:val="0"/>
      <w:divBdr>
        <w:top w:val="none" w:sz="0" w:space="0" w:color="auto"/>
        <w:left w:val="none" w:sz="0" w:space="0" w:color="auto"/>
        <w:bottom w:val="none" w:sz="0" w:space="0" w:color="auto"/>
        <w:right w:val="none" w:sz="0" w:space="0" w:color="auto"/>
      </w:divBdr>
    </w:div>
    <w:div w:id="1788309507">
      <w:bodyDiv w:val="1"/>
      <w:marLeft w:val="0"/>
      <w:marRight w:val="0"/>
      <w:marTop w:val="0"/>
      <w:marBottom w:val="0"/>
      <w:divBdr>
        <w:top w:val="none" w:sz="0" w:space="0" w:color="auto"/>
        <w:left w:val="none" w:sz="0" w:space="0" w:color="auto"/>
        <w:bottom w:val="none" w:sz="0" w:space="0" w:color="auto"/>
        <w:right w:val="none" w:sz="0" w:space="0" w:color="auto"/>
      </w:divBdr>
    </w:div>
    <w:div w:id="1794518342">
      <w:bodyDiv w:val="1"/>
      <w:marLeft w:val="0"/>
      <w:marRight w:val="0"/>
      <w:marTop w:val="0"/>
      <w:marBottom w:val="0"/>
      <w:divBdr>
        <w:top w:val="none" w:sz="0" w:space="0" w:color="auto"/>
        <w:left w:val="none" w:sz="0" w:space="0" w:color="auto"/>
        <w:bottom w:val="none" w:sz="0" w:space="0" w:color="auto"/>
        <w:right w:val="none" w:sz="0" w:space="0" w:color="auto"/>
      </w:divBdr>
    </w:div>
    <w:div w:id="1797680315">
      <w:bodyDiv w:val="1"/>
      <w:marLeft w:val="0"/>
      <w:marRight w:val="0"/>
      <w:marTop w:val="0"/>
      <w:marBottom w:val="0"/>
      <w:divBdr>
        <w:top w:val="none" w:sz="0" w:space="0" w:color="auto"/>
        <w:left w:val="none" w:sz="0" w:space="0" w:color="auto"/>
        <w:bottom w:val="none" w:sz="0" w:space="0" w:color="auto"/>
        <w:right w:val="none" w:sz="0" w:space="0" w:color="auto"/>
      </w:divBdr>
    </w:div>
    <w:div w:id="1802458713">
      <w:bodyDiv w:val="1"/>
      <w:marLeft w:val="0"/>
      <w:marRight w:val="0"/>
      <w:marTop w:val="0"/>
      <w:marBottom w:val="0"/>
      <w:divBdr>
        <w:top w:val="none" w:sz="0" w:space="0" w:color="auto"/>
        <w:left w:val="none" w:sz="0" w:space="0" w:color="auto"/>
        <w:bottom w:val="none" w:sz="0" w:space="0" w:color="auto"/>
        <w:right w:val="none" w:sz="0" w:space="0" w:color="auto"/>
      </w:divBdr>
    </w:div>
    <w:div w:id="1804880240">
      <w:bodyDiv w:val="1"/>
      <w:marLeft w:val="0"/>
      <w:marRight w:val="0"/>
      <w:marTop w:val="0"/>
      <w:marBottom w:val="0"/>
      <w:divBdr>
        <w:top w:val="none" w:sz="0" w:space="0" w:color="auto"/>
        <w:left w:val="none" w:sz="0" w:space="0" w:color="auto"/>
        <w:bottom w:val="none" w:sz="0" w:space="0" w:color="auto"/>
        <w:right w:val="none" w:sz="0" w:space="0" w:color="auto"/>
      </w:divBdr>
    </w:div>
    <w:div w:id="1811706213">
      <w:bodyDiv w:val="1"/>
      <w:marLeft w:val="0"/>
      <w:marRight w:val="0"/>
      <w:marTop w:val="0"/>
      <w:marBottom w:val="0"/>
      <w:divBdr>
        <w:top w:val="none" w:sz="0" w:space="0" w:color="auto"/>
        <w:left w:val="none" w:sz="0" w:space="0" w:color="auto"/>
        <w:bottom w:val="none" w:sz="0" w:space="0" w:color="auto"/>
        <w:right w:val="none" w:sz="0" w:space="0" w:color="auto"/>
      </w:divBdr>
    </w:div>
    <w:div w:id="1831410589">
      <w:bodyDiv w:val="1"/>
      <w:marLeft w:val="0"/>
      <w:marRight w:val="0"/>
      <w:marTop w:val="0"/>
      <w:marBottom w:val="0"/>
      <w:divBdr>
        <w:top w:val="none" w:sz="0" w:space="0" w:color="auto"/>
        <w:left w:val="none" w:sz="0" w:space="0" w:color="auto"/>
        <w:bottom w:val="none" w:sz="0" w:space="0" w:color="auto"/>
        <w:right w:val="none" w:sz="0" w:space="0" w:color="auto"/>
      </w:divBdr>
    </w:div>
    <w:div w:id="1845314296">
      <w:bodyDiv w:val="1"/>
      <w:marLeft w:val="0"/>
      <w:marRight w:val="0"/>
      <w:marTop w:val="0"/>
      <w:marBottom w:val="0"/>
      <w:divBdr>
        <w:top w:val="none" w:sz="0" w:space="0" w:color="auto"/>
        <w:left w:val="none" w:sz="0" w:space="0" w:color="auto"/>
        <w:bottom w:val="none" w:sz="0" w:space="0" w:color="auto"/>
        <w:right w:val="none" w:sz="0" w:space="0" w:color="auto"/>
      </w:divBdr>
    </w:div>
    <w:div w:id="1853109187">
      <w:bodyDiv w:val="1"/>
      <w:marLeft w:val="0"/>
      <w:marRight w:val="0"/>
      <w:marTop w:val="0"/>
      <w:marBottom w:val="0"/>
      <w:divBdr>
        <w:top w:val="none" w:sz="0" w:space="0" w:color="auto"/>
        <w:left w:val="none" w:sz="0" w:space="0" w:color="auto"/>
        <w:bottom w:val="none" w:sz="0" w:space="0" w:color="auto"/>
        <w:right w:val="none" w:sz="0" w:space="0" w:color="auto"/>
      </w:divBdr>
    </w:div>
    <w:div w:id="1875917995">
      <w:bodyDiv w:val="1"/>
      <w:marLeft w:val="0"/>
      <w:marRight w:val="0"/>
      <w:marTop w:val="0"/>
      <w:marBottom w:val="0"/>
      <w:divBdr>
        <w:top w:val="none" w:sz="0" w:space="0" w:color="auto"/>
        <w:left w:val="none" w:sz="0" w:space="0" w:color="auto"/>
        <w:bottom w:val="none" w:sz="0" w:space="0" w:color="auto"/>
        <w:right w:val="none" w:sz="0" w:space="0" w:color="auto"/>
      </w:divBdr>
    </w:div>
    <w:div w:id="1900897405">
      <w:bodyDiv w:val="1"/>
      <w:marLeft w:val="0"/>
      <w:marRight w:val="0"/>
      <w:marTop w:val="0"/>
      <w:marBottom w:val="0"/>
      <w:divBdr>
        <w:top w:val="none" w:sz="0" w:space="0" w:color="auto"/>
        <w:left w:val="none" w:sz="0" w:space="0" w:color="auto"/>
        <w:bottom w:val="none" w:sz="0" w:space="0" w:color="auto"/>
        <w:right w:val="none" w:sz="0" w:space="0" w:color="auto"/>
      </w:divBdr>
    </w:div>
    <w:div w:id="1907764261">
      <w:bodyDiv w:val="1"/>
      <w:marLeft w:val="0"/>
      <w:marRight w:val="0"/>
      <w:marTop w:val="0"/>
      <w:marBottom w:val="0"/>
      <w:divBdr>
        <w:top w:val="none" w:sz="0" w:space="0" w:color="auto"/>
        <w:left w:val="none" w:sz="0" w:space="0" w:color="auto"/>
        <w:bottom w:val="none" w:sz="0" w:space="0" w:color="auto"/>
        <w:right w:val="none" w:sz="0" w:space="0" w:color="auto"/>
      </w:divBdr>
    </w:div>
    <w:div w:id="1910576653">
      <w:bodyDiv w:val="1"/>
      <w:marLeft w:val="0"/>
      <w:marRight w:val="0"/>
      <w:marTop w:val="0"/>
      <w:marBottom w:val="0"/>
      <w:divBdr>
        <w:top w:val="none" w:sz="0" w:space="0" w:color="auto"/>
        <w:left w:val="none" w:sz="0" w:space="0" w:color="auto"/>
        <w:bottom w:val="none" w:sz="0" w:space="0" w:color="auto"/>
        <w:right w:val="none" w:sz="0" w:space="0" w:color="auto"/>
      </w:divBdr>
    </w:div>
    <w:div w:id="1910966988">
      <w:bodyDiv w:val="1"/>
      <w:marLeft w:val="0"/>
      <w:marRight w:val="0"/>
      <w:marTop w:val="0"/>
      <w:marBottom w:val="0"/>
      <w:divBdr>
        <w:top w:val="none" w:sz="0" w:space="0" w:color="auto"/>
        <w:left w:val="none" w:sz="0" w:space="0" w:color="auto"/>
        <w:bottom w:val="none" w:sz="0" w:space="0" w:color="auto"/>
        <w:right w:val="none" w:sz="0" w:space="0" w:color="auto"/>
      </w:divBdr>
    </w:div>
    <w:div w:id="1911191904">
      <w:bodyDiv w:val="1"/>
      <w:marLeft w:val="0"/>
      <w:marRight w:val="0"/>
      <w:marTop w:val="0"/>
      <w:marBottom w:val="0"/>
      <w:divBdr>
        <w:top w:val="none" w:sz="0" w:space="0" w:color="auto"/>
        <w:left w:val="none" w:sz="0" w:space="0" w:color="auto"/>
        <w:bottom w:val="none" w:sz="0" w:space="0" w:color="auto"/>
        <w:right w:val="none" w:sz="0" w:space="0" w:color="auto"/>
      </w:divBdr>
    </w:div>
    <w:div w:id="1921938932">
      <w:bodyDiv w:val="1"/>
      <w:marLeft w:val="0"/>
      <w:marRight w:val="0"/>
      <w:marTop w:val="0"/>
      <w:marBottom w:val="0"/>
      <w:divBdr>
        <w:top w:val="none" w:sz="0" w:space="0" w:color="auto"/>
        <w:left w:val="none" w:sz="0" w:space="0" w:color="auto"/>
        <w:bottom w:val="none" w:sz="0" w:space="0" w:color="auto"/>
        <w:right w:val="none" w:sz="0" w:space="0" w:color="auto"/>
      </w:divBdr>
    </w:div>
    <w:div w:id="1930237978">
      <w:bodyDiv w:val="1"/>
      <w:marLeft w:val="0"/>
      <w:marRight w:val="0"/>
      <w:marTop w:val="0"/>
      <w:marBottom w:val="0"/>
      <w:divBdr>
        <w:top w:val="none" w:sz="0" w:space="0" w:color="auto"/>
        <w:left w:val="none" w:sz="0" w:space="0" w:color="auto"/>
        <w:bottom w:val="none" w:sz="0" w:space="0" w:color="auto"/>
        <w:right w:val="none" w:sz="0" w:space="0" w:color="auto"/>
      </w:divBdr>
    </w:div>
    <w:div w:id="1937321829">
      <w:bodyDiv w:val="1"/>
      <w:marLeft w:val="0"/>
      <w:marRight w:val="0"/>
      <w:marTop w:val="0"/>
      <w:marBottom w:val="0"/>
      <w:divBdr>
        <w:top w:val="none" w:sz="0" w:space="0" w:color="auto"/>
        <w:left w:val="none" w:sz="0" w:space="0" w:color="auto"/>
        <w:bottom w:val="none" w:sz="0" w:space="0" w:color="auto"/>
        <w:right w:val="none" w:sz="0" w:space="0" w:color="auto"/>
      </w:divBdr>
    </w:div>
    <w:div w:id="1950040795">
      <w:bodyDiv w:val="1"/>
      <w:marLeft w:val="0"/>
      <w:marRight w:val="0"/>
      <w:marTop w:val="0"/>
      <w:marBottom w:val="0"/>
      <w:divBdr>
        <w:top w:val="none" w:sz="0" w:space="0" w:color="auto"/>
        <w:left w:val="none" w:sz="0" w:space="0" w:color="auto"/>
        <w:bottom w:val="none" w:sz="0" w:space="0" w:color="auto"/>
        <w:right w:val="none" w:sz="0" w:space="0" w:color="auto"/>
      </w:divBdr>
    </w:div>
    <w:div w:id="1962105818">
      <w:bodyDiv w:val="1"/>
      <w:marLeft w:val="0"/>
      <w:marRight w:val="0"/>
      <w:marTop w:val="0"/>
      <w:marBottom w:val="0"/>
      <w:divBdr>
        <w:top w:val="none" w:sz="0" w:space="0" w:color="auto"/>
        <w:left w:val="none" w:sz="0" w:space="0" w:color="auto"/>
        <w:bottom w:val="none" w:sz="0" w:space="0" w:color="auto"/>
        <w:right w:val="none" w:sz="0" w:space="0" w:color="auto"/>
      </w:divBdr>
    </w:div>
    <w:div w:id="1980919646">
      <w:bodyDiv w:val="1"/>
      <w:marLeft w:val="0"/>
      <w:marRight w:val="0"/>
      <w:marTop w:val="0"/>
      <w:marBottom w:val="0"/>
      <w:divBdr>
        <w:top w:val="none" w:sz="0" w:space="0" w:color="auto"/>
        <w:left w:val="none" w:sz="0" w:space="0" w:color="auto"/>
        <w:bottom w:val="none" w:sz="0" w:space="0" w:color="auto"/>
        <w:right w:val="none" w:sz="0" w:space="0" w:color="auto"/>
      </w:divBdr>
    </w:div>
    <w:div w:id="1994135088">
      <w:bodyDiv w:val="1"/>
      <w:marLeft w:val="0"/>
      <w:marRight w:val="0"/>
      <w:marTop w:val="0"/>
      <w:marBottom w:val="0"/>
      <w:divBdr>
        <w:top w:val="none" w:sz="0" w:space="0" w:color="auto"/>
        <w:left w:val="none" w:sz="0" w:space="0" w:color="auto"/>
        <w:bottom w:val="none" w:sz="0" w:space="0" w:color="auto"/>
        <w:right w:val="none" w:sz="0" w:space="0" w:color="auto"/>
      </w:divBdr>
    </w:div>
    <w:div w:id="2000230458">
      <w:bodyDiv w:val="1"/>
      <w:marLeft w:val="0"/>
      <w:marRight w:val="0"/>
      <w:marTop w:val="0"/>
      <w:marBottom w:val="0"/>
      <w:divBdr>
        <w:top w:val="none" w:sz="0" w:space="0" w:color="auto"/>
        <w:left w:val="none" w:sz="0" w:space="0" w:color="auto"/>
        <w:bottom w:val="none" w:sz="0" w:space="0" w:color="auto"/>
        <w:right w:val="none" w:sz="0" w:space="0" w:color="auto"/>
      </w:divBdr>
    </w:div>
    <w:div w:id="2025132736">
      <w:bodyDiv w:val="1"/>
      <w:marLeft w:val="0"/>
      <w:marRight w:val="0"/>
      <w:marTop w:val="0"/>
      <w:marBottom w:val="0"/>
      <w:divBdr>
        <w:top w:val="none" w:sz="0" w:space="0" w:color="auto"/>
        <w:left w:val="none" w:sz="0" w:space="0" w:color="auto"/>
        <w:bottom w:val="none" w:sz="0" w:space="0" w:color="auto"/>
        <w:right w:val="none" w:sz="0" w:space="0" w:color="auto"/>
      </w:divBdr>
    </w:div>
    <w:div w:id="2035811212">
      <w:bodyDiv w:val="1"/>
      <w:marLeft w:val="0"/>
      <w:marRight w:val="0"/>
      <w:marTop w:val="0"/>
      <w:marBottom w:val="0"/>
      <w:divBdr>
        <w:top w:val="none" w:sz="0" w:space="0" w:color="auto"/>
        <w:left w:val="none" w:sz="0" w:space="0" w:color="auto"/>
        <w:bottom w:val="none" w:sz="0" w:space="0" w:color="auto"/>
        <w:right w:val="none" w:sz="0" w:space="0" w:color="auto"/>
      </w:divBdr>
    </w:div>
    <w:div w:id="2042587179">
      <w:bodyDiv w:val="1"/>
      <w:marLeft w:val="0"/>
      <w:marRight w:val="0"/>
      <w:marTop w:val="0"/>
      <w:marBottom w:val="0"/>
      <w:divBdr>
        <w:top w:val="none" w:sz="0" w:space="0" w:color="auto"/>
        <w:left w:val="none" w:sz="0" w:space="0" w:color="auto"/>
        <w:bottom w:val="none" w:sz="0" w:space="0" w:color="auto"/>
        <w:right w:val="none" w:sz="0" w:space="0" w:color="auto"/>
      </w:divBdr>
    </w:div>
    <w:div w:id="2053648878">
      <w:bodyDiv w:val="1"/>
      <w:marLeft w:val="0"/>
      <w:marRight w:val="0"/>
      <w:marTop w:val="0"/>
      <w:marBottom w:val="0"/>
      <w:divBdr>
        <w:top w:val="none" w:sz="0" w:space="0" w:color="auto"/>
        <w:left w:val="none" w:sz="0" w:space="0" w:color="auto"/>
        <w:bottom w:val="none" w:sz="0" w:space="0" w:color="auto"/>
        <w:right w:val="none" w:sz="0" w:space="0" w:color="auto"/>
      </w:divBdr>
    </w:div>
    <w:div w:id="2064060426">
      <w:bodyDiv w:val="1"/>
      <w:marLeft w:val="0"/>
      <w:marRight w:val="0"/>
      <w:marTop w:val="0"/>
      <w:marBottom w:val="0"/>
      <w:divBdr>
        <w:top w:val="none" w:sz="0" w:space="0" w:color="auto"/>
        <w:left w:val="none" w:sz="0" w:space="0" w:color="auto"/>
        <w:bottom w:val="none" w:sz="0" w:space="0" w:color="auto"/>
        <w:right w:val="none" w:sz="0" w:space="0" w:color="auto"/>
      </w:divBdr>
    </w:div>
    <w:div w:id="2071612775">
      <w:bodyDiv w:val="1"/>
      <w:marLeft w:val="0"/>
      <w:marRight w:val="0"/>
      <w:marTop w:val="0"/>
      <w:marBottom w:val="0"/>
      <w:divBdr>
        <w:top w:val="none" w:sz="0" w:space="0" w:color="auto"/>
        <w:left w:val="none" w:sz="0" w:space="0" w:color="auto"/>
        <w:bottom w:val="none" w:sz="0" w:space="0" w:color="auto"/>
        <w:right w:val="none" w:sz="0" w:space="0" w:color="auto"/>
      </w:divBdr>
    </w:div>
    <w:div w:id="2081361047">
      <w:bodyDiv w:val="1"/>
      <w:marLeft w:val="0"/>
      <w:marRight w:val="0"/>
      <w:marTop w:val="0"/>
      <w:marBottom w:val="0"/>
      <w:divBdr>
        <w:top w:val="none" w:sz="0" w:space="0" w:color="auto"/>
        <w:left w:val="none" w:sz="0" w:space="0" w:color="auto"/>
        <w:bottom w:val="none" w:sz="0" w:space="0" w:color="auto"/>
        <w:right w:val="none" w:sz="0" w:space="0" w:color="auto"/>
      </w:divBdr>
    </w:div>
    <w:div w:id="2093620784">
      <w:bodyDiv w:val="1"/>
      <w:marLeft w:val="0"/>
      <w:marRight w:val="0"/>
      <w:marTop w:val="0"/>
      <w:marBottom w:val="0"/>
      <w:divBdr>
        <w:top w:val="none" w:sz="0" w:space="0" w:color="auto"/>
        <w:left w:val="none" w:sz="0" w:space="0" w:color="auto"/>
        <w:bottom w:val="none" w:sz="0" w:space="0" w:color="auto"/>
        <w:right w:val="none" w:sz="0" w:space="0" w:color="auto"/>
      </w:divBdr>
    </w:div>
    <w:div w:id="2112191850">
      <w:bodyDiv w:val="1"/>
      <w:marLeft w:val="0"/>
      <w:marRight w:val="0"/>
      <w:marTop w:val="0"/>
      <w:marBottom w:val="0"/>
      <w:divBdr>
        <w:top w:val="none" w:sz="0" w:space="0" w:color="auto"/>
        <w:left w:val="none" w:sz="0" w:space="0" w:color="auto"/>
        <w:bottom w:val="none" w:sz="0" w:space="0" w:color="auto"/>
        <w:right w:val="none" w:sz="0" w:space="0" w:color="auto"/>
      </w:divBdr>
    </w:div>
    <w:div w:id="2114091134">
      <w:bodyDiv w:val="1"/>
      <w:marLeft w:val="0"/>
      <w:marRight w:val="0"/>
      <w:marTop w:val="0"/>
      <w:marBottom w:val="0"/>
      <w:divBdr>
        <w:top w:val="none" w:sz="0" w:space="0" w:color="auto"/>
        <w:left w:val="none" w:sz="0" w:space="0" w:color="auto"/>
        <w:bottom w:val="none" w:sz="0" w:space="0" w:color="auto"/>
        <w:right w:val="none" w:sz="0" w:space="0" w:color="auto"/>
      </w:divBdr>
      <w:divsChild>
        <w:div w:id="11615035">
          <w:marLeft w:val="0"/>
          <w:marRight w:val="0"/>
          <w:marTop w:val="0"/>
          <w:marBottom w:val="0"/>
          <w:divBdr>
            <w:top w:val="none" w:sz="0" w:space="0" w:color="auto"/>
            <w:left w:val="none" w:sz="0" w:space="0" w:color="auto"/>
            <w:bottom w:val="none" w:sz="0" w:space="0" w:color="auto"/>
            <w:right w:val="none" w:sz="0" w:space="0" w:color="auto"/>
          </w:divBdr>
        </w:div>
        <w:div w:id="30961971">
          <w:marLeft w:val="0"/>
          <w:marRight w:val="0"/>
          <w:marTop w:val="0"/>
          <w:marBottom w:val="0"/>
          <w:divBdr>
            <w:top w:val="none" w:sz="0" w:space="0" w:color="auto"/>
            <w:left w:val="none" w:sz="0" w:space="0" w:color="auto"/>
            <w:bottom w:val="none" w:sz="0" w:space="0" w:color="auto"/>
            <w:right w:val="none" w:sz="0" w:space="0" w:color="auto"/>
          </w:divBdr>
        </w:div>
        <w:div w:id="74061451">
          <w:marLeft w:val="0"/>
          <w:marRight w:val="0"/>
          <w:marTop w:val="0"/>
          <w:marBottom w:val="0"/>
          <w:divBdr>
            <w:top w:val="none" w:sz="0" w:space="0" w:color="auto"/>
            <w:left w:val="none" w:sz="0" w:space="0" w:color="auto"/>
            <w:bottom w:val="none" w:sz="0" w:space="0" w:color="auto"/>
            <w:right w:val="none" w:sz="0" w:space="0" w:color="auto"/>
          </w:divBdr>
        </w:div>
        <w:div w:id="82260604">
          <w:marLeft w:val="0"/>
          <w:marRight w:val="0"/>
          <w:marTop w:val="0"/>
          <w:marBottom w:val="0"/>
          <w:divBdr>
            <w:top w:val="none" w:sz="0" w:space="0" w:color="auto"/>
            <w:left w:val="none" w:sz="0" w:space="0" w:color="auto"/>
            <w:bottom w:val="none" w:sz="0" w:space="0" w:color="auto"/>
            <w:right w:val="none" w:sz="0" w:space="0" w:color="auto"/>
          </w:divBdr>
        </w:div>
        <w:div w:id="106121987">
          <w:marLeft w:val="0"/>
          <w:marRight w:val="0"/>
          <w:marTop w:val="0"/>
          <w:marBottom w:val="0"/>
          <w:divBdr>
            <w:top w:val="none" w:sz="0" w:space="0" w:color="auto"/>
            <w:left w:val="none" w:sz="0" w:space="0" w:color="auto"/>
            <w:bottom w:val="none" w:sz="0" w:space="0" w:color="auto"/>
            <w:right w:val="none" w:sz="0" w:space="0" w:color="auto"/>
          </w:divBdr>
        </w:div>
        <w:div w:id="162480096">
          <w:marLeft w:val="0"/>
          <w:marRight w:val="0"/>
          <w:marTop w:val="0"/>
          <w:marBottom w:val="0"/>
          <w:divBdr>
            <w:top w:val="none" w:sz="0" w:space="0" w:color="auto"/>
            <w:left w:val="none" w:sz="0" w:space="0" w:color="auto"/>
            <w:bottom w:val="none" w:sz="0" w:space="0" w:color="auto"/>
            <w:right w:val="none" w:sz="0" w:space="0" w:color="auto"/>
          </w:divBdr>
        </w:div>
        <w:div w:id="190538616">
          <w:marLeft w:val="0"/>
          <w:marRight w:val="0"/>
          <w:marTop w:val="0"/>
          <w:marBottom w:val="0"/>
          <w:divBdr>
            <w:top w:val="none" w:sz="0" w:space="0" w:color="auto"/>
            <w:left w:val="none" w:sz="0" w:space="0" w:color="auto"/>
            <w:bottom w:val="none" w:sz="0" w:space="0" w:color="auto"/>
            <w:right w:val="none" w:sz="0" w:space="0" w:color="auto"/>
          </w:divBdr>
        </w:div>
        <w:div w:id="204415874">
          <w:marLeft w:val="0"/>
          <w:marRight w:val="0"/>
          <w:marTop w:val="0"/>
          <w:marBottom w:val="0"/>
          <w:divBdr>
            <w:top w:val="none" w:sz="0" w:space="0" w:color="auto"/>
            <w:left w:val="none" w:sz="0" w:space="0" w:color="auto"/>
            <w:bottom w:val="none" w:sz="0" w:space="0" w:color="auto"/>
            <w:right w:val="none" w:sz="0" w:space="0" w:color="auto"/>
          </w:divBdr>
        </w:div>
        <w:div w:id="213548360">
          <w:marLeft w:val="0"/>
          <w:marRight w:val="0"/>
          <w:marTop w:val="0"/>
          <w:marBottom w:val="0"/>
          <w:divBdr>
            <w:top w:val="none" w:sz="0" w:space="0" w:color="auto"/>
            <w:left w:val="none" w:sz="0" w:space="0" w:color="auto"/>
            <w:bottom w:val="none" w:sz="0" w:space="0" w:color="auto"/>
            <w:right w:val="none" w:sz="0" w:space="0" w:color="auto"/>
          </w:divBdr>
        </w:div>
        <w:div w:id="229998578">
          <w:marLeft w:val="0"/>
          <w:marRight w:val="0"/>
          <w:marTop w:val="0"/>
          <w:marBottom w:val="0"/>
          <w:divBdr>
            <w:top w:val="none" w:sz="0" w:space="0" w:color="auto"/>
            <w:left w:val="none" w:sz="0" w:space="0" w:color="auto"/>
            <w:bottom w:val="none" w:sz="0" w:space="0" w:color="auto"/>
            <w:right w:val="none" w:sz="0" w:space="0" w:color="auto"/>
          </w:divBdr>
        </w:div>
        <w:div w:id="248466392">
          <w:marLeft w:val="0"/>
          <w:marRight w:val="0"/>
          <w:marTop w:val="0"/>
          <w:marBottom w:val="0"/>
          <w:divBdr>
            <w:top w:val="none" w:sz="0" w:space="0" w:color="auto"/>
            <w:left w:val="none" w:sz="0" w:space="0" w:color="auto"/>
            <w:bottom w:val="none" w:sz="0" w:space="0" w:color="auto"/>
            <w:right w:val="none" w:sz="0" w:space="0" w:color="auto"/>
          </w:divBdr>
        </w:div>
        <w:div w:id="256255700">
          <w:marLeft w:val="0"/>
          <w:marRight w:val="0"/>
          <w:marTop w:val="0"/>
          <w:marBottom w:val="0"/>
          <w:divBdr>
            <w:top w:val="none" w:sz="0" w:space="0" w:color="auto"/>
            <w:left w:val="none" w:sz="0" w:space="0" w:color="auto"/>
            <w:bottom w:val="none" w:sz="0" w:space="0" w:color="auto"/>
            <w:right w:val="none" w:sz="0" w:space="0" w:color="auto"/>
          </w:divBdr>
        </w:div>
        <w:div w:id="280036387">
          <w:marLeft w:val="0"/>
          <w:marRight w:val="0"/>
          <w:marTop w:val="0"/>
          <w:marBottom w:val="0"/>
          <w:divBdr>
            <w:top w:val="none" w:sz="0" w:space="0" w:color="auto"/>
            <w:left w:val="none" w:sz="0" w:space="0" w:color="auto"/>
            <w:bottom w:val="none" w:sz="0" w:space="0" w:color="auto"/>
            <w:right w:val="none" w:sz="0" w:space="0" w:color="auto"/>
          </w:divBdr>
        </w:div>
        <w:div w:id="286619547">
          <w:marLeft w:val="0"/>
          <w:marRight w:val="0"/>
          <w:marTop w:val="0"/>
          <w:marBottom w:val="0"/>
          <w:divBdr>
            <w:top w:val="none" w:sz="0" w:space="0" w:color="auto"/>
            <w:left w:val="none" w:sz="0" w:space="0" w:color="auto"/>
            <w:bottom w:val="none" w:sz="0" w:space="0" w:color="auto"/>
            <w:right w:val="none" w:sz="0" w:space="0" w:color="auto"/>
          </w:divBdr>
        </w:div>
        <w:div w:id="300305078">
          <w:marLeft w:val="0"/>
          <w:marRight w:val="0"/>
          <w:marTop w:val="0"/>
          <w:marBottom w:val="0"/>
          <w:divBdr>
            <w:top w:val="none" w:sz="0" w:space="0" w:color="auto"/>
            <w:left w:val="none" w:sz="0" w:space="0" w:color="auto"/>
            <w:bottom w:val="none" w:sz="0" w:space="0" w:color="auto"/>
            <w:right w:val="none" w:sz="0" w:space="0" w:color="auto"/>
          </w:divBdr>
        </w:div>
        <w:div w:id="328487916">
          <w:marLeft w:val="0"/>
          <w:marRight w:val="0"/>
          <w:marTop w:val="0"/>
          <w:marBottom w:val="0"/>
          <w:divBdr>
            <w:top w:val="none" w:sz="0" w:space="0" w:color="auto"/>
            <w:left w:val="none" w:sz="0" w:space="0" w:color="auto"/>
            <w:bottom w:val="none" w:sz="0" w:space="0" w:color="auto"/>
            <w:right w:val="none" w:sz="0" w:space="0" w:color="auto"/>
          </w:divBdr>
        </w:div>
        <w:div w:id="360860587">
          <w:marLeft w:val="0"/>
          <w:marRight w:val="0"/>
          <w:marTop w:val="0"/>
          <w:marBottom w:val="0"/>
          <w:divBdr>
            <w:top w:val="none" w:sz="0" w:space="0" w:color="auto"/>
            <w:left w:val="none" w:sz="0" w:space="0" w:color="auto"/>
            <w:bottom w:val="none" w:sz="0" w:space="0" w:color="auto"/>
            <w:right w:val="none" w:sz="0" w:space="0" w:color="auto"/>
          </w:divBdr>
        </w:div>
        <w:div w:id="376316916">
          <w:marLeft w:val="0"/>
          <w:marRight w:val="0"/>
          <w:marTop w:val="0"/>
          <w:marBottom w:val="0"/>
          <w:divBdr>
            <w:top w:val="none" w:sz="0" w:space="0" w:color="auto"/>
            <w:left w:val="none" w:sz="0" w:space="0" w:color="auto"/>
            <w:bottom w:val="none" w:sz="0" w:space="0" w:color="auto"/>
            <w:right w:val="none" w:sz="0" w:space="0" w:color="auto"/>
          </w:divBdr>
        </w:div>
        <w:div w:id="415977988">
          <w:marLeft w:val="0"/>
          <w:marRight w:val="0"/>
          <w:marTop w:val="0"/>
          <w:marBottom w:val="0"/>
          <w:divBdr>
            <w:top w:val="none" w:sz="0" w:space="0" w:color="auto"/>
            <w:left w:val="none" w:sz="0" w:space="0" w:color="auto"/>
            <w:bottom w:val="none" w:sz="0" w:space="0" w:color="auto"/>
            <w:right w:val="none" w:sz="0" w:space="0" w:color="auto"/>
          </w:divBdr>
        </w:div>
        <w:div w:id="424376605">
          <w:marLeft w:val="0"/>
          <w:marRight w:val="0"/>
          <w:marTop w:val="0"/>
          <w:marBottom w:val="0"/>
          <w:divBdr>
            <w:top w:val="none" w:sz="0" w:space="0" w:color="auto"/>
            <w:left w:val="none" w:sz="0" w:space="0" w:color="auto"/>
            <w:bottom w:val="none" w:sz="0" w:space="0" w:color="auto"/>
            <w:right w:val="none" w:sz="0" w:space="0" w:color="auto"/>
          </w:divBdr>
        </w:div>
        <w:div w:id="446701398">
          <w:marLeft w:val="0"/>
          <w:marRight w:val="0"/>
          <w:marTop w:val="0"/>
          <w:marBottom w:val="0"/>
          <w:divBdr>
            <w:top w:val="none" w:sz="0" w:space="0" w:color="auto"/>
            <w:left w:val="none" w:sz="0" w:space="0" w:color="auto"/>
            <w:bottom w:val="none" w:sz="0" w:space="0" w:color="auto"/>
            <w:right w:val="none" w:sz="0" w:space="0" w:color="auto"/>
          </w:divBdr>
        </w:div>
        <w:div w:id="489833221">
          <w:marLeft w:val="0"/>
          <w:marRight w:val="0"/>
          <w:marTop w:val="0"/>
          <w:marBottom w:val="0"/>
          <w:divBdr>
            <w:top w:val="none" w:sz="0" w:space="0" w:color="auto"/>
            <w:left w:val="none" w:sz="0" w:space="0" w:color="auto"/>
            <w:bottom w:val="none" w:sz="0" w:space="0" w:color="auto"/>
            <w:right w:val="none" w:sz="0" w:space="0" w:color="auto"/>
          </w:divBdr>
        </w:div>
        <w:div w:id="519398446">
          <w:marLeft w:val="0"/>
          <w:marRight w:val="0"/>
          <w:marTop w:val="0"/>
          <w:marBottom w:val="0"/>
          <w:divBdr>
            <w:top w:val="none" w:sz="0" w:space="0" w:color="auto"/>
            <w:left w:val="none" w:sz="0" w:space="0" w:color="auto"/>
            <w:bottom w:val="none" w:sz="0" w:space="0" w:color="auto"/>
            <w:right w:val="none" w:sz="0" w:space="0" w:color="auto"/>
          </w:divBdr>
        </w:div>
        <w:div w:id="533421756">
          <w:marLeft w:val="0"/>
          <w:marRight w:val="0"/>
          <w:marTop w:val="0"/>
          <w:marBottom w:val="0"/>
          <w:divBdr>
            <w:top w:val="none" w:sz="0" w:space="0" w:color="auto"/>
            <w:left w:val="none" w:sz="0" w:space="0" w:color="auto"/>
            <w:bottom w:val="none" w:sz="0" w:space="0" w:color="auto"/>
            <w:right w:val="none" w:sz="0" w:space="0" w:color="auto"/>
          </w:divBdr>
        </w:div>
        <w:div w:id="638724440">
          <w:marLeft w:val="0"/>
          <w:marRight w:val="0"/>
          <w:marTop w:val="0"/>
          <w:marBottom w:val="0"/>
          <w:divBdr>
            <w:top w:val="none" w:sz="0" w:space="0" w:color="auto"/>
            <w:left w:val="none" w:sz="0" w:space="0" w:color="auto"/>
            <w:bottom w:val="none" w:sz="0" w:space="0" w:color="auto"/>
            <w:right w:val="none" w:sz="0" w:space="0" w:color="auto"/>
          </w:divBdr>
        </w:div>
        <w:div w:id="669333860">
          <w:marLeft w:val="0"/>
          <w:marRight w:val="0"/>
          <w:marTop w:val="0"/>
          <w:marBottom w:val="0"/>
          <w:divBdr>
            <w:top w:val="none" w:sz="0" w:space="0" w:color="auto"/>
            <w:left w:val="none" w:sz="0" w:space="0" w:color="auto"/>
            <w:bottom w:val="none" w:sz="0" w:space="0" w:color="auto"/>
            <w:right w:val="none" w:sz="0" w:space="0" w:color="auto"/>
          </w:divBdr>
        </w:div>
        <w:div w:id="701131138">
          <w:marLeft w:val="0"/>
          <w:marRight w:val="0"/>
          <w:marTop w:val="0"/>
          <w:marBottom w:val="0"/>
          <w:divBdr>
            <w:top w:val="none" w:sz="0" w:space="0" w:color="auto"/>
            <w:left w:val="none" w:sz="0" w:space="0" w:color="auto"/>
            <w:bottom w:val="none" w:sz="0" w:space="0" w:color="auto"/>
            <w:right w:val="none" w:sz="0" w:space="0" w:color="auto"/>
          </w:divBdr>
        </w:div>
        <w:div w:id="764885116">
          <w:marLeft w:val="0"/>
          <w:marRight w:val="0"/>
          <w:marTop w:val="0"/>
          <w:marBottom w:val="0"/>
          <w:divBdr>
            <w:top w:val="none" w:sz="0" w:space="0" w:color="auto"/>
            <w:left w:val="none" w:sz="0" w:space="0" w:color="auto"/>
            <w:bottom w:val="none" w:sz="0" w:space="0" w:color="auto"/>
            <w:right w:val="none" w:sz="0" w:space="0" w:color="auto"/>
          </w:divBdr>
        </w:div>
        <w:div w:id="789863647">
          <w:marLeft w:val="0"/>
          <w:marRight w:val="0"/>
          <w:marTop w:val="0"/>
          <w:marBottom w:val="0"/>
          <w:divBdr>
            <w:top w:val="none" w:sz="0" w:space="0" w:color="auto"/>
            <w:left w:val="none" w:sz="0" w:space="0" w:color="auto"/>
            <w:bottom w:val="none" w:sz="0" w:space="0" w:color="auto"/>
            <w:right w:val="none" w:sz="0" w:space="0" w:color="auto"/>
          </w:divBdr>
        </w:div>
        <w:div w:id="801118647">
          <w:marLeft w:val="0"/>
          <w:marRight w:val="0"/>
          <w:marTop w:val="0"/>
          <w:marBottom w:val="0"/>
          <w:divBdr>
            <w:top w:val="none" w:sz="0" w:space="0" w:color="auto"/>
            <w:left w:val="none" w:sz="0" w:space="0" w:color="auto"/>
            <w:bottom w:val="none" w:sz="0" w:space="0" w:color="auto"/>
            <w:right w:val="none" w:sz="0" w:space="0" w:color="auto"/>
          </w:divBdr>
        </w:div>
        <w:div w:id="818496306">
          <w:marLeft w:val="0"/>
          <w:marRight w:val="0"/>
          <w:marTop w:val="0"/>
          <w:marBottom w:val="0"/>
          <w:divBdr>
            <w:top w:val="none" w:sz="0" w:space="0" w:color="auto"/>
            <w:left w:val="none" w:sz="0" w:space="0" w:color="auto"/>
            <w:bottom w:val="none" w:sz="0" w:space="0" w:color="auto"/>
            <w:right w:val="none" w:sz="0" w:space="0" w:color="auto"/>
          </w:divBdr>
        </w:div>
        <w:div w:id="852766067">
          <w:marLeft w:val="0"/>
          <w:marRight w:val="0"/>
          <w:marTop w:val="0"/>
          <w:marBottom w:val="0"/>
          <w:divBdr>
            <w:top w:val="none" w:sz="0" w:space="0" w:color="auto"/>
            <w:left w:val="none" w:sz="0" w:space="0" w:color="auto"/>
            <w:bottom w:val="none" w:sz="0" w:space="0" w:color="auto"/>
            <w:right w:val="none" w:sz="0" w:space="0" w:color="auto"/>
          </w:divBdr>
        </w:div>
        <w:div w:id="874275339">
          <w:marLeft w:val="0"/>
          <w:marRight w:val="0"/>
          <w:marTop w:val="0"/>
          <w:marBottom w:val="0"/>
          <w:divBdr>
            <w:top w:val="none" w:sz="0" w:space="0" w:color="auto"/>
            <w:left w:val="none" w:sz="0" w:space="0" w:color="auto"/>
            <w:bottom w:val="none" w:sz="0" w:space="0" w:color="auto"/>
            <w:right w:val="none" w:sz="0" w:space="0" w:color="auto"/>
          </w:divBdr>
        </w:div>
        <w:div w:id="875504557">
          <w:marLeft w:val="0"/>
          <w:marRight w:val="0"/>
          <w:marTop w:val="0"/>
          <w:marBottom w:val="0"/>
          <w:divBdr>
            <w:top w:val="none" w:sz="0" w:space="0" w:color="auto"/>
            <w:left w:val="none" w:sz="0" w:space="0" w:color="auto"/>
            <w:bottom w:val="none" w:sz="0" w:space="0" w:color="auto"/>
            <w:right w:val="none" w:sz="0" w:space="0" w:color="auto"/>
          </w:divBdr>
        </w:div>
        <w:div w:id="880168959">
          <w:marLeft w:val="0"/>
          <w:marRight w:val="0"/>
          <w:marTop w:val="0"/>
          <w:marBottom w:val="0"/>
          <w:divBdr>
            <w:top w:val="none" w:sz="0" w:space="0" w:color="auto"/>
            <w:left w:val="none" w:sz="0" w:space="0" w:color="auto"/>
            <w:bottom w:val="none" w:sz="0" w:space="0" w:color="auto"/>
            <w:right w:val="none" w:sz="0" w:space="0" w:color="auto"/>
          </w:divBdr>
        </w:div>
        <w:div w:id="894664290">
          <w:marLeft w:val="0"/>
          <w:marRight w:val="0"/>
          <w:marTop w:val="0"/>
          <w:marBottom w:val="0"/>
          <w:divBdr>
            <w:top w:val="none" w:sz="0" w:space="0" w:color="auto"/>
            <w:left w:val="none" w:sz="0" w:space="0" w:color="auto"/>
            <w:bottom w:val="none" w:sz="0" w:space="0" w:color="auto"/>
            <w:right w:val="none" w:sz="0" w:space="0" w:color="auto"/>
          </w:divBdr>
        </w:div>
        <w:div w:id="920872891">
          <w:marLeft w:val="0"/>
          <w:marRight w:val="0"/>
          <w:marTop w:val="0"/>
          <w:marBottom w:val="0"/>
          <w:divBdr>
            <w:top w:val="none" w:sz="0" w:space="0" w:color="auto"/>
            <w:left w:val="none" w:sz="0" w:space="0" w:color="auto"/>
            <w:bottom w:val="none" w:sz="0" w:space="0" w:color="auto"/>
            <w:right w:val="none" w:sz="0" w:space="0" w:color="auto"/>
          </w:divBdr>
        </w:div>
        <w:div w:id="924417593">
          <w:marLeft w:val="0"/>
          <w:marRight w:val="0"/>
          <w:marTop w:val="0"/>
          <w:marBottom w:val="0"/>
          <w:divBdr>
            <w:top w:val="none" w:sz="0" w:space="0" w:color="auto"/>
            <w:left w:val="none" w:sz="0" w:space="0" w:color="auto"/>
            <w:bottom w:val="none" w:sz="0" w:space="0" w:color="auto"/>
            <w:right w:val="none" w:sz="0" w:space="0" w:color="auto"/>
          </w:divBdr>
        </w:div>
        <w:div w:id="934900515">
          <w:marLeft w:val="0"/>
          <w:marRight w:val="0"/>
          <w:marTop w:val="0"/>
          <w:marBottom w:val="0"/>
          <w:divBdr>
            <w:top w:val="none" w:sz="0" w:space="0" w:color="auto"/>
            <w:left w:val="none" w:sz="0" w:space="0" w:color="auto"/>
            <w:bottom w:val="none" w:sz="0" w:space="0" w:color="auto"/>
            <w:right w:val="none" w:sz="0" w:space="0" w:color="auto"/>
          </w:divBdr>
        </w:div>
        <w:div w:id="960260580">
          <w:marLeft w:val="0"/>
          <w:marRight w:val="0"/>
          <w:marTop w:val="0"/>
          <w:marBottom w:val="0"/>
          <w:divBdr>
            <w:top w:val="none" w:sz="0" w:space="0" w:color="auto"/>
            <w:left w:val="none" w:sz="0" w:space="0" w:color="auto"/>
            <w:bottom w:val="none" w:sz="0" w:space="0" w:color="auto"/>
            <w:right w:val="none" w:sz="0" w:space="0" w:color="auto"/>
          </w:divBdr>
        </w:div>
        <w:div w:id="1005592090">
          <w:marLeft w:val="0"/>
          <w:marRight w:val="0"/>
          <w:marTop w:val="0"/>
          <w:marBottom w:val="0"/>
          <w:divBdr>
            <w:top w:val="none" w:sz="0" w:space="0" w:color="auto"/>
            <w:left w:val="none" w:sz="0" w:space="0" w:color="auto"/>
            <w:bottom w:val="none" w:sz="0" w:space="0" w:color="auto"/>
            <w:right w:val="none" w:sz="0" w:space="0" w:color="auto"/>
          </w:divBdr>
        </w:div>
        <w:div w:id="1050306378">
          <w:marLeft w:val="0"/>
          <w:marRight w:val="0"/>
          <w:marTop w:val="0"/>
          <w:marBottom w:val="0"/>
          <w:divBdr>
            <w:top w:val="none" w:sz="0" w:space="0" w:color="auto"/>
            <w:left w:val="none" w:sz="0" w:space="0" w:color="auto"/>
            <w:bottom w:val="none" w:sz="0" w:space="0" w:color="auto"/>
            <w:right w:val="none" w:sz="0" w:space="0" w:color="auto"/>
          </w:divBdr>
        </w:div>
        <w:div w:id="1065493628">
          <w:marLeft w:val="0"/>
          <w:marRight w:val="0"/>
          <w:marTop w:val="0"/>
          <w:marBottom w:val="0"/>
          <w:divBdr>
            <w:top w:val="none" w:sz="0" w:space="0" w:color="auto"/>
            <w:left w:val="none" w:sz="0" w:space="0" w:color="auto"/>
            <w:bottom w:val="none" w:sz="0" w:space="0" w:color="auto"/>
            <w:right w:val="none" w:sz="0" w:space="0" w:color="auto"/>
          </w:divBdr>
        </w:div>
        <w:div w:id="1079837815">
          <w:marLeft w:val="0"/>
          <w:marRight w:val="0"/>
          <w:marTop w:val="0"/>
          <w:marBottom w:val="0"/>
          <w:divBdr>
            <w:top w:val="none" w:sz="0" w:space="0" w:color="auto"/>
            <w:left w:val="none" w:sz="0" w:space="0" w:color="auto"/>
            <w:bottom w:val="none" w:sz="0" w:space="0" w:color="auto"/>
            <w:right w:val="none" w:sz="0" w:space="0" w:color="auto"/>
          </w:divBdr>
        </w:div>
        <w:div w:id="1123380706">
          <w:marLeft w:val="0"/>
          <w:marRight w:val="0"/>
          <w:marTop w:val="0"/>
          <w:marBottom w:val="0"/>
          <w:divBdr>
            <w:top w:val="none" w:sz="0" w:space="0" w:color="auto"/>
            <w:left w:val="none" w:sz="0" w:space="0" w:color="auto"/>
            <w:bottom w:val="none" w:sz="0" w:space="0" w:color="auto"/>
            <w:right w:val="none" w:sz="0" w:space="0" w:color="auto"/>
          </w:divBdr>
        </w:div>
        <w:div w:id="1128933118">
          <w:marLeft w:val="0"/>
          <w:marRight w:val="0"/>
          <w:marTop w:val="0"/>
          <w:marBottom w:val="0"/>
          <w:divBdr>
            <w:top w:val="none" w:sz="0" w:space="0" w:color="auto"/>
            <w:left w:val="none" w:sz="0" w:space="0" w:color="auto"/>
            <w:bottom w:val="none" w:sz="0" w:space="0" w:color="auto"/>
            <w:right w:val="none" w:sz="0" w:space="0" w:color="auto"/>
          </w:divBdr>
        </w:div>
        <w:div w:id="1131559138">
          <w:marLeft w:val="0"/>
          <w:marRight w:val="0"/>
          <w:marTop w:val="0"/>
          <w:marBottom w:val="0"/>
          <w:divBdr>
            <w:top w:val="none" w:sz="0" w:space="0" w:color="auto"/>
            <w:left w:val="none" w:sz="0" w:space="0" w:color="auto"/>
            <w:bottom w:val="none" w:sz="0" w:space="0" w:color="auto"/>
            <w:right w:val="none" w:sz="0" w:space="0" w:color="auto"/>
          </w:divBdr>
        </w:div>
        <w:div w:id="1172379446">
          <w:marLeft w:val="0"/>
          <w:marRight w:val="0"/>
          <w:marTop w:val="0"/>
          <w:marBottom w:val="0"/>
          <w:divBdr>
            <w:top w:val="none" w:sz="0" w:space="0" w:color="auto"/>
            <w:left w:val="none" w:sz="0" w:space="0" w:color="auto"/>
            <w:bottom w:val="none" w:sz="0" w:space="0" w:color="auto"/>
            <w:right w:val="none" w:sz="0" w:space="0" w:color="auto"/>
          </w:divBdr>
        </w:div>
        <w:div w:id="1253395835">
          <w:marLeft w:val="0"/>
          <w:marRight w:val="0"/>
          <w:marTop w:val="0"/>
          <w:marBottom w:val="0"/>
          <w:divBdr>
            <w:top w:val="none" w:sz="0" w:space="0" w:color="auto"/>
            <w:left w:val="none" w:sz="0" w:space="0" w:color="auto"/>
            <w:bottom w:val="none" w:sz="0" w:space="0" w:color="auto"/>
            <w:right w:val="none" w:sz="0" w:space="0" w:color="auto"/>
          </w:divBdr>
        </w:div>
        <w:div w:id="1277175735">
          <w:marLeft w:val="0"/>
          <w:marRight w:val="0"/>
          <w:marTop w:val="0"/>
          <w:marBottom w:val="0"/>
          <w:divBdr>
            <w:top w:val="none" w:sz="0" w:space="0" w:color="auto"/>
            <w:left w:val="none" w:sz="0" w:space="0" w:color="auto"/>
            <w:bottom w:val="none" w:sz="0" w:space="0" w:color="auto"/>
            <w:right w:val="none" w:sz="0" w:space="0" w:color="auto"/>
          </w:divBdr>
        </w:div>
        <w:div w:id="1279410050">
          <w:marLeft w:val="0"/>
          <w:marRight w:val="0"/>
          <w:marTop w:val="0"/>
          <w:marBottom w:val="0"/>
          <w:divBdr>
            <w:top w:val="none" w:sz="0" w:space="0" w:color="auto"/>
            <w:left w:val="none" w:sz="0" w:space="0" w:color="auto"/>
            <w:bottom w:val="none" w:sz="0" w:space="0" w:color="auto"/>
            <w:right w:val="none" w:sz="0" w:space="0" w:color="auto"/>
          </w:divBdr>
        </w:div>
        <w:div w:id="1303927230">
          <w:marLeft w:val="0"/>
          <w:marRight w:val="0"/>
          <w:marTop w:val="0"/>
          <w:marBottom w:val="0"/>
          <w:divBdr>
            <w:top w:val="none" w:sz="0" w:space="0" w:color="auto"/>
            <w:left w:val="none" w:sz="0" w:space="0" w:color="auto"/>
            <w:bottom w:val="none" w:sz="0" w:space="0" w:color="auto"/>
            <w:right w:val="none" w:sz="0" w:space="0" w:color="auto"/>
          </w:divBdr>
        </w:div>
        <w:div w:id="1309629155">
          <w:marLeft w:val="0"/>
          <w:marRight w:val="0"/>
          <w:marTop w:val="0"/>
          <w:marBottom w:val="0"/>
          <w:divBdr>
            <w:top w:val="none" w:sz="0" w:space="0" w:color="auto"/>
            <w:left w:val="none" w:sz="0" w:space="0" w:color="auto"/>
            <w:bottom w:val="none" w:sz="0" w:space="0" w:color="auto"/>
            <w:right w:val="none" w:sz="0" w:space="0" w:color="auto"/>
          </w:divBdr>
        </w:div>
        <w:div w:id="1321275749">
          <w:marLeft w:val="0"/>
          <w:marRight w:val="0"/>
          <w:marTop w:val="0"/>
          <w:marBottom w:val="0"/>
          <w:divBdr>
            <w:top w:val="none" w:sz="0" w:space="0" w:color="auto"/>
            <w:left w:val="none" w:sz="0" w:space="0" w:color="auto"/>
            <w:bottom w:val="none" w:sz="0" w:space="0" w:color="auto"/>
            <w:right w:val="none" w:sz="0" w:space="0" w:color="auto"/>
          </w:divBdr>
        </w:div>
        <w:div w:id="1349332775">
          <w:marLeft w:val="0"/>
          <w:marRight w:val="0"/>
          <w:marTop w:val="0"/>
          <w:marBottom w:val="0"/>
          <w:divBdr>
            <w:top w:val="none" w:sz="0" w:space="0" w:color="auto"/>
            <w:left w:val="none" w:sz="0" w:space="0" w:color="auto"/>
            <w:bottom w:val="none" w:sz="0" w:space="0" w:color="auto"/>
            <w:right w:val="none" w:sz="0" w:space="0" w:color="auto"/>
          </w:divBdr>
        </w:div>
        <w:div w:id="1376615982">
          <w:marLeft w:val="0"/>
          <w:marRight w:val="0"/>
          <w:marTop w:val="0"/>
          <w:marBottom w:val="0"/>
          <w:divBdr>
            <w:top w:val="none" w:sz="0" w:space="0" w:color="auto"/>
            <w:left w:val="none" w:sz="0" w:space="0" w:color="auto"/>
            <w:bottom w:val="none" w:sz="0" w:space="0" w:color="auto"/>
            <w:right w:val="none" w:sz="0" w:space="0" w:color="auto"/>
          </w:divBdr>
        </w:div>
        <w:div w:id="1394693588">
          <w:marLeft w:val="0"/>
          <w:marRight w:val="0"/>
          <w:marTop w:val="0"/>
          <w:marBottom w:val="0"/>
          <w:divBdr>
            <w:top w:val="none" w:sz="0" w:space="0" w:color="auto"/>
            <w:left w:val="none" w:sz="0" w:space="0" w:color="auto"/>
            <w:bottom w:val="none" w:sz="0" w:space="0" w:color="auto"/>
            <w:right w:val="none" w:sz="0" w:space="0" w:color="auto"/>
          </w:divBdr>
        </w:div>
        <w:div w:id="1404639320">
          <w:marLeft w:val="0"/>
          <w:marRight w:val="0"/>
          <w:marTop w:val="0"/>
          <w:marBottom w:val="0"/>
          <w:divBdr>
            <w:top w:val="none" w:sz="0" w:space="0" w:color="auto"/>
            <w:left w:val="none" w:sz="0" w:space="0" w:color="auto"/>
            <w:bottom w:val="none" w:sz="0" w:space="0" w:color="auto"/>
            <w:right w:val="none" w:sz="0" w:space="0" w:color="auto"/>
          </w:divBdr>
        </w:div>
        <w:div w:id="1445618799">
          <w:marLeft w:val="0"/>
          <w:marRight w:val="0"/>
          <w:marTop w:val="0"/>
          <w:marBottom w:val="0"/>
          <w:divBdr>
            <w:top w:val="none" w:sz="0" w:space="0" w:color="auto"/>
            <w:left w:val="none" w:sz="0" w:space="0" w:color="auto"/>
            <w:bottom w:val="none" w:sz="0" w:space="0" w:color="auto"/>
            <w:right w:val="none" w:sz="0" w:space="0" w:color="auto"/>
          </w:divBdr>
        </w:div>
        <w:div w:id="1448810671">
          <w:marLeft w:val="0"/>
          <w:marRight w:val="0"/>
          <w:marTop w:val="0"/>
          <w:marBottom w:val="0"/>
          <w:divBdr>
            <w:top w:val="none" w:sz="0" w:space="0" w:color="auto"/>
            <w:left w:val="none" w:sz="0" w:space="0" w:color="auto"/>
            <w:bottom w:val="none" w:sz="0" w:space="0" w:color="auto"/>
            <w:right w:val="none" w:sz="0" w:space="0" w:color="auto"/>
          </w:divBdr>
        </w:div>
        <w:div w:id="1466773992">
          <w:marLeft w:val="0"/>
          <w:marRight w:val="0"/>
          <w:marTop w:val="0"/>
          <w:marBottom w:val="0"/>
          <w:divBdr>
            <w:top w:val="none" w:sz="0" w:space="0" w:color="auto"/>
            <w:left w:val="none" w:sz="0" w:space="0" w:color="auto"/>
            <w:bottom w:val="none" w:sz="0" w:space="0" w:color="auto"/>
            <w:right w:val="none" w:sz="0" w:space="0" w:color="auto"/>
          </w:divBdr>
        </w:div>
        <w:div w:id="1490363264">
          <w:marLeft w:val="0"/>
          <w:marRight w:val="0"/>
          <w:marTop w:val="0"/>
          <w:marBottom w:val="0"/>
          <w:divBdr>
            <w:top w:val="none" w:sz="0" w:space="0" w:color="auto"/>
            <w:left w:val="none" w:sz="0" w:space="0" w:color="auto"/>
            <w:bottom w:val="none" w:sz="0" w:space="0" w:color="auto"/>
            <w:right w:val="none" w:sz="0" w:space="0" w:color="auto"/>
          </w:divBdr>
        </w:div>
        <w:div w:id="1509103133">
          <w:marLeft w:val="0"/>
          <w:marRight w:val="0"/>
          <w:marTop w:val="0"/>
          <w:marBottom w:val="0"/>
          <w:divBdr>
            <w:top w:val="none" w:sz="0" w:space="0" w:color="auto"/>
            <w:left w:val="none" w:sz="0" w:space="0" w:color="auto"/>
            <w:bottom w:val="none" w:sz="0" w:space="0" w:color="auto"/>
            <w:right w:val="none" w:sz="0" w:space="0" w:color="auto"/>
          </w:divBdr>
        </w:div>
        <w:div w:id="1526867009">
          <w:marLeft w:val="0"/>
          <w:marRight w:val="0"/>
          <w:marTop w:val="0"/>
          <w:marBottom w:val="0"/>
          <w:divBdr>
            <w:top w:val="none" w:sz="0" w:space="0" w:color="auto"/>
            <w:left w:val="none" w:sz="0" w:space="0" w:color="auto"/>
            <w:bottom w:val="none" w:sz="0" w:space="0" w:color="auto"/>
            <w:right w:val="none" w:sz="0" w:space="0" w:color="auto"/>
          </w:divBdr>
        </w:div>
        <w:div w:id="1558007567">
          <w:marLeft w:val="0"/>
          <w:marRight w:val="0"/>
          <w:marTop w:val="0"/>
          <w:marBottom w:val="0"/>
          <w:divBdr>
            <w:top w:val="none" w:sz="0" w:space="0" w:color="auto"/>
            <w:left w:val="none" w:sz="0" w:space="0" w:color="auto"/>
            <w:bottom w:val="none" w:sz="0" w:space="0" w:color="auto"/>
            <w:right w:val="none" w:sz="0" w:space="0" w:color="auto"/>
          </w:divBdr>
        </w:div>
        <w:div w:id="1560674380">
          <w:marLeft w:val="0"/>
          <w:marRight w:val="0"/>
          <w:marTop w:val="0"/>
          <w:marBottom w:val="0"/>
          <w:divBdr>
            <w:top w:val="none" w:sz="0" w:space="0" w:color="auto"/>
            <w:left w:val="none" w:sz="0" w:space="0" w:color="auto"/>
            <w:bottom w:val="none" w:sz="0" w:space="0" w:color="auto"/>
            <w:right w:val="none" w:sz="0" w:space="0" w:color="auto"/>
          </w:divBdr>
        </w:div>
        <w:div w:id="1567767130">
          <w:marLeft w:val="0"/>
          <w:marRight w:val="0"/>
          <w:marTop w:val="0"/>
          <w:marBottom w:val="0"/>
          <w:divBdr>
            <w:top w:val="none" w:sz="0" w:space="0" w:color="auto"/>
            <w:left w:val="none" w:sz="0" w:space="0" w:color="auto"/>
            <w:bottom w:val="none" w:sz="0" w:space="0" w:color="auto"/>
            <w:right w:val="none" w:sz="0" w:space="0" w:color="auto"/>
          </w:divBdr>
        </w:div>
        <w:div w:id="1585845819">
          <w:marLeft w:val="0"/>
          <w:marRight w:val="0"/>
          <w:marTop w:val="0"/>
          <w:marBottom w:val="0"/>
          <w:divBdr>
            <w:top w:val="none" w:sz="0" w:space="0" w:color="auto"/>
            <w:left w:val="none" w:sz="0" w:space="0" w:color="auto"/>
            <w:bottom w:val="none" w:sz="0" w:space="0" w:color="auto"/>
            <w:right w:val="none" w:sz="0" w:space="0" w:color="auto"/>
          </w:divBdr>
        </w:div>
        <w:div w:id="1645352858">
          <w:marLeft w:val="0"/>
          <w:marRight w:val="0"/>
          <w:marTop w:val="0"/>
          <w:marBottom w:val="0"/>
          <w:divBdr>
            <w:top w:val="none" w:sz="0" w:space="0" w:color="auto"/>
            <w:left w:val="none" w:sz="0" w:space="0" w:color="auto"/>
            <w:bottom w:val="none" w:sz="0" w:space="0" w:color="auto"/>
            <w:right w:val="none" w:sz="0" w:space="0" w:color="auto"/>
          </w:divBdr>
        </w:div>
        <w:div w:id="1650591912">
          <w:marLeft w:val="0"/>
          <w:marRight w:val="0"/>
          <w:marTop w:val="0"/>
          <w:marBottom w:val="0"/>
          <w:divBdr>
            <w:top w:val="none" w:sz="0" w:space="0" w:color="auto"/>
            <w:left w:val="none" w:sz="0" w:space="0" w:color="auto"/>
            <w:bottom w:val="none" w:sz="0" w:space="0" w:color="auto"/>
            <w:right w:val="none" w:sz="0" w:space="0" w:color="auto"/>
          </w:divBdr>
        </w:div>
        <w:div w:id="1691684885">
          <w:marLeft w:val="0"/>
          <w:marRight w:val="0"/>
          <w:marTop w:val="0"/>
          <w:marBottom w:val="0"/>
          <w:divBdr>
            <w:top w:val="none" w:sz="0" w:space="0" w:color="auto"/>
            <w:left w:val="none" w:sz="0" w:space="0" w:color="auto"/>
            <w:bottom w:val="none" w:sz="0" w:space="0" w:color="auto"/>
            <w:right w:val="none" w:sz="0" w:space="0" w:color="auto"/>
          </w:divBdr>
        </w:div>
        <w:div w:id="1696466752">
          <w:marLeft w:val="0"/>
          <w:marRight w:val="0"/>
          <w:marTop w:val="0"/>
          <w:marBottom w:val="0"/>
          <w:divBdr>
            <w:top w:val="none" w:sz="0" w:space="0" w:color="auto"/>
            <w:left w:val="none" w:sz="0" w:space="0" w:color="auto"/>
            <w:bottom w:val="none" w:sz="0" w:space="0" w:color="auto"/>
            <w:right w:val="none" w:sz="0" w:space="0" w:color="auto"/>
          </w:divBdr>
        </w:div>
        <w:div w:id="1697660669">
          <w:marLeft w:val="0"/>
          <w:marRight w:val="0"/>
          <w:marTop w:val="0"/>
          <w:marBottom w:val="0"/>
          <w:divBdr>
            <w:top w:val="none" w:sz="0" w:space="0" w:color="auto"/>
            <w:left w:val="none" w:sz="0" w:space="0" w:color="auto"/>
            <w:bottom w:val="none" w:sz="0" w:space="0" w:color="auto"/>
            <w:right w:val="none" w:sz="0" w:space="0" w:color="auto"/>
          </w:divBdr>
        </w:div>
        <w:div w:id="1721902308">
          <w:marLeft w:val="0"/>
          <w:marRight w:val="0"/>
          <w:marTop w:val="0"/>
          <w:marBottom w:val="0"/>
          <w:divBdr>
            <w:top w:val="none" w:sz="0" w:space="0" w:color="auto"/>
            <w:left w:val="none" w:sz="0" w:space="0" w:color="auto"/>
            <w:bottom w:val="none" w:sz="0" w:space="0" w:color="auto"/>
            <w:right w:val="none" w:sz="0" w:space="0" w:color="auto"/>
          </w:divBdr>
        </w:div>
        <w:div w:id="1751852066">
          <w:marLeft w:val="0"/>
          <w:marRight w:val="0"/>
          <w:marTop w:val="0"/>
          <w:marBottom w:val="0"/>
          <w:divBdr>
            <w:top w:val="none" w:sz="0" w:space="0" w:color="auto"/>
            <w:left w:val="none" w:sz="0" w:space="0" w:color="auto"/>
            <w:bottom w:val="none" w:sz="0" w:space="0" w:color="auto"/>
            <w:right w:val="none" w:sz="0" w:space="0" w:color="auto"/>
          </w:divBdr>
        </w:div>
        <w:div w:id="1786346147">
          <w:marLeft w:val="0"/>
          <w:marRight w:val="0"/>
          <w:marTop w:val="0"/>
          <w:marBottom w:val="0"/>
          <w:divBdr>
            <w:top w:val="none" w:sz="0" w:space="0" w:color="auto"/>
            <w:left w:val="none" w:sz="0" w:space="0" w:color="auto"/>
            <w:bottom w:val="none" w:sz="0" w:space="0" w:color="auto"/>
            <w:right w:val="none" w:sz="0" w:space="0" w:color="auto"/>
          </w:divBdr>
        </w:div>
        <w:div w:id="1800106854">
          <w:marLeft w:val="0"/>
          <w:marRight w:val="0"/>
          <w:marTop w:val="0"/>
          <w:marBottom w:val="0"/>
          <w:divBdr>
            <w:top w:val="none" w:sz="0" w:space="0" w:color="auto"/>
            <w:left w:val="none" w:sz="0" w:space="0" w:color="auto"/>
            <w:bottom w:val="none" w:sz="0" w:space="0" w:color="auto"/>
            <w:right w:val="none" w:sz="0" w:space="0" w:color="auto"/>
          </w:divBdr>
        </w:div>
        <w:div w:id="1865747925">
          <w:marLeft w:val="0"/>
          <w:marRight w:val="0"/>
          <w:marTop w:val="0"/>
          <w:marBottom w:val="0"/>
          <w:divBdr>
            <w:top w:val="none" w:sz="0" w:space="0" w:color="auto"/>
            <w:left w:val="none" w:sz="0" w:space="0" w:color="auto"/>
            <w:bottom w:val="none" w:sz="0" w:space="0" w:color="auto"/>
            <w:right w:val="none" w:sz="0" w:space="0" w:color="auto"/>
          </w:divBdr>
        </w:div>
        <w:div w:id="1891114055">
          <w:marLeft w:val="0"/>
          <w:marRight w:val="0"/>
          <w:marTop w:val="0"/>
          <w:marBottom w:val="0"/>
          <w:divBdr>
            <w:top w:val="none" w:sz="0" w:space="0" w:color="auto"/>
            <w:left w:val="none" w:sz="0" w:space="0" w:color="auto"/>
            <w:bottom w:val="none" w:sz="0" w:space="0" w:color="auto"/>
            <w:right w:val="none" w:sz="0" w:space="0" w:color="auto"/>
          </w:divBdr>
        </w:div>
        <w:div w:id="1906144806">
          <w:marLeft w:val="0"/>
          <w:marRight w:val="0"/>
          <w:marTop w:val="0"/>
          <w:marBottom w:val="0"/>
          <w:divBdr>
            <w:top w:val="none" w:sz="0" w:space="0" w:color="auto"/>
            <w:left w:val="none" w:sz="0" w:space="0" w:color="auto"/>
            <w:bottom w:val="none" w:sz="0" w:space="0" w:color="auto"/>
            <w:right w:val="none" w:sz="0" w:space="0" w:color="auto"/>
          </w:divBdr>
        </w:div>
        <w:div w:id="1906989802">
          <w:marLeft w:val="0"/>
          <w:marRight w:val="0"/>
          <w:marTop w:val="0"/>
          <w:marBottom w:val="0"/>
          <w:divBdr>
            <w:top w:val="none" w:sz="0" w:space="0" w:color="auto"/>
            <w:left w:val="none" w:sz="0" w:space="0" w:color="auto"/>
            <w:bottom w:val="none" w:sz="0" w:space="0" w:color="auto"/>
            <w:right w:val="none" w:sz="0" w:space="0" w:color="auto"/>
          </w:divBdr>
        </w:div>
        <w:div w:id="1984040758">
          <w:marLeft w:val="0"/>
          <w:marRight w:val="0"/>
          <w:marTop w:val="0"/>
          <w:marBottom w:val="0"/>
          <w:divBdr>
            <w:top w:val="none" w:sz="0" w:space="0" w:color="auto"/>
            <w:left w:val="none" w:sz="0" w:space="0" w:color="auto"/>
            <w:bottom w:val="none" w:sz="0" w:space="0" w:color="auto"/>
            <w:right w:val="none" w:sz="0" w:space="0" w:color="auto"/>
          </w:divBdr>
        </w:div>
        <w:div w:id="2023974401">
          <w:marLeft w:val="0"/>
          <w:marRight w:val="0"/>
          <w:marTop w:val="0"/>
          <w:marBottom w:val="0"/>
          <w:divBdr>
            <w:top w:val="none" w:sz="0" w:space="0" w:color="auto"/>
            <w:left w:val="none" w:sz="0" w:space="0" w:color="auto"/>
            <w:bottom w:val="none" w:sz="0" w:space="0" w:color="auto"/>
            <w:right w:val="none" w:sz="0" w:space="0" w:color="auto"/>
          </w:divBdr>
        </w:div>
        <w:div w:id="2026177313">
          <w:marLeft w:val="0"/>
          <w:marRight w:val="0"/>
          <w:marTop w:val="0"/>
          <w:marBottom w:val="0"/>
          <w:divBdr>
            <w:top w:val="none" w:sz="0" w:space="0" w:color="auto"/>
            <w:left w:val="none" w:sz="0" w:space="0" w:color="auto"/>
            <w:bottom w:val="none" w:sz="0" w:space="0" w:color="auto"/>
            <w:right w:val="none" w:sz="0" w:space="0" w:color="auto"/>
          </w:divBdr>
        </w:div>
        <w:div w:id="2026903582">
          <w:marLeft w:val="0"/>
          <w:marRight w:val="0"/>
          <w:marTop w:val="0"/>
          <w:marBottom w:val="0"/>
          <w:divBdr>
            <w:top w:val="none" w:sz="0" w:space="0" w:color="auto"/>
            <w:left w:val="none" w:sz="0" w:space="0" w:color="auto"/>
            <w:bottom w:val="none" w:sz="0" w:space="0" w:color="auto"/>
            <w:right w:val="none" w:sz="0" w:space="0" w:color="auto"/>
          </w:divBdr>
        </w:div>
        <w:div w:id="2098480066">
          <w:marLeft w:val="0"/>
          <w:marRight w:val="0"/>
          <w:marTop w:val="0"/>
          <w:marBottom w:val="0"/>
          <w:divBdr>
            <w:top w:val="none" w:sz="0" w:space="0" w:color="auto"/>
            <w:left w:val="none" w:sz="0" w:space="0" w:color="auto"/>
            <w:bottom w:val="none" w:sz="0" w:space="0" w:color="auto"/>
            <w:right w:val="none" w:sz="0" w:space="0" w:color="auto"/>
          </w:divBdr>
        </w:div>
        <w:div w:id="2117744977">
          <w:marLeft w:val="0"/>
          <w:marRight w:val="0"/>
          <w:marTop w:val="0"/>
          <w:marBottom w:val="0"/>
          <w:divBdr>
            <w:top w:val="none" w:sz="0" w:space="0" w:color="auto"/>
            <w:left w:val="none" w:sz="0" w:space="0" w:color="auto"/>
            <w:bottom w:val="none" w:sz="0" w:space="0" w:color="auto"/>
            <w:right w:val="none" w:sz="0" w:space="0" w:color="auto"/>
          </w:divBdr>
        </w:div>
        <w:div w:id="2128352137">
          <w:marLeft w:val="0"/>
          <w:marRight w:val="0"/>
          <w:marTop w:val="0"/>
          <w:marBottom w:val="0"/>
          <w:divBdr>
            <w:top w:val="none" w:sz="0" w:space="0" w:color="auto"/>
            <w:left w:val="none" w:sz="0" w:space="0" w:color="auto"/>
            <w:bottom w:val="none" w:sz="0" w:space="0" w:color="auto"/>
            <w:right w:val="none" w:sz="0" w:space="0" w:color="auto"/>
          </w:divBdr>
        </w:div>
        <w:div w:id="2133086008">
          <w:marLeft w:val="0"/>
          <w:marRight w:val="0"/>
          <w:marTop w:val="0"/>
          <w:marBottom w:val="0"/>
          <w:divBdr>
            <w:top w:val="none" w:sz="0" w:space="0" w:color="auto"/>
            <w:left w:val="none" w:sz="0" w:space="0" w:color="auto"/>
            <w:bottom w:val="none" w:sz="0" w:space="0" w:color="auto"/>
            <w:right w:val="none" w:sz="0" w:space="0" w:color="auto"/>
          </w:divBdr>
        </w:div>
      </w:divsChild>
    </w:div>
    <w:div w:id="2115049096">
      <w:bodyDiv w:val="1"/>
      <w:marLeft w:val="0"/>
      <w:marRight w:val="0"/>
      <w:marTop w:val="0"/>
      <w:marBottom w:val="0"/>
      <w:divBdr>
        <w:top w:val="none" w:sz="0" w:space="0" w:color="auto"/>
        <w:left w:val="none" w:sz="0" w:space="0" w:color="auto"/>
        <w:bottom w:val="none" w:sz="0" w:space="0" w:color="auto"/>
        <w:right w:val="none" w:sz="0" w:space="0" w:color="auto"/>
      </w:divBdr>
    </w:div>
    <w:div w:id="2116897741">
      <w:bodyDiv w:val="1"/>
      <w:marLeft w:val="0"/>
      <w:marRight w:val="0"/>
      <w:marTop w:val="0"/>
      <w:marBottom w:val="0"/>
      <w:divBdr>
        <w:top w:val="none" w:sz="0" w:space="0" w:color="auto"/>
        <w:left w:val="none" w:sz="0" w:space="0" w:color="auto"/>
        <w:bottom w:val="none" w:sz="0" w:space="0" w:color="auto"/>
        <w:right w:val="none" w:sz="0" w:space="0" w:color="auto"/>
      </w:divBdr>
    </w:div>
    <w:div w:id="21191798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d8a195-6844-4fc2-a0cc-5fa10090fad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1B6458E4B4E7B40A002ACA9002D61C7" ma:contentTypeVersion="17" ma:contentTypeDescription="Create a new document." ma:contentTypeScope="" ma:versionID="40b134574c2115d7636bf917ceee70d5">
  <xsd:schema xmlns:xsd="http://www.w3.org/2001/XMLSchema" xmlns:xs="http://www.w3.org/2001/XMLSchema" xmlns:p="http://schemas.microsoft.com/office/2006/metadata/properties" xmlns:ns3="b4d8a195-6844-4fc2-a0cc-5fa10090fad6" xmlns:ns4="2ea427c4-37e6-48ab-b5fb-e7a9dc678fa2" targetNamespace="http://schemas.microsoft.com/office/2006/metadata/properties" ma:root="true" ma:fieldsID="8812c1a952139068d78e9f18101f269c" ns3:_="" ns4:_="">
    <xsd:import namespace="b4d8a195-6844-4fc2-a0cc-5fa10090fad6"/>
    <xsd:import namespace="2ea427c4-37e6-48ab-b5fb-e7a9dc678fa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LengthInSeconds" minOccurs="0"/>
                <xsd:element ref="ns3:_activity"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d8a195-6844-4fc2-a0cc-5fa10090fa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ea427c4-37e6-48ab-b5fb-e7a9dc678fa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Sou25</b:Tag>
    <b:SourceType>DocumentFromInternetSite</b:SourceType>
    <b:Guid>{4A091604-2359-4219-B51E-BBCE4C2E1B6C}</b:Guid>
    <b:Title>Chief Constables Delivery Plan 2021-2025</b:Title>
    <b:Year>2025</b:Year>
    <b:InternetSiteTitle>BOB</b:InternetSiteTitle>
    <b:Month>February </b:Month>
    <b:Day>19th</b:Day>
    <b:URL>https://bob.swp-rest.police.int/sorce/beacon/default.aspx?pageid=ChiefConstablesDeliveryPlan</b:URL>
    <b:Author>
      <b:Author>
        <b:Corporate>South Wales Police</b:Corporate>
      </b:Author>
    </b:Author>
    <b:RefOrder>5</b:RefOrder>
  </b:Source>
  <b:Source>
    <b:Tag>Sou251</b:Tag>
    <b:SourceType>DocumentFromInternetSite</b:SourceType>
    <b:Guid>{D232CEF8-3027-47F3-A869-4A3BCA5B2584}</b:Guid>
    <b:Author>
      <b:Author>
        <b:Corporate>South Wales Police</b:Corporate>
      </b:Author>
    </b:Author>
    <b:Title>Policing With Purpose</b:Title>
    <b:InternetSiteTitle>South Wales Police</b:InternetSiteTitle>
    <b:Year>2025</b:Year>
    <b:Month>February </b:Month>
    <b:Day>19th</b:Day>
    <b:URL>https://bob.swp-rest.police.int/sorce/beacon/default.aspx?pageid=policingpurpose</b:URL>
    <b:RefOrder>6</b:RefOrder>
  </b:Source>
  <b:Source>
    <b:Tag>Str25</b:Tag>
    <b:SourceType>DocumentFromInternetSite</b:SourceType>
    <b:Guid>{4A94B71D-C4C5-4CE0-B279-24E20951227C}</b:Guid>
    <b:Author>
      <b:Author>
        <b:Corporate>Structural Learning</b:Corporate>
      </b:Author>
    </b:Author>
    <b:Title>Structural Learning</b:Title>
    <b:InternetSiteTitle>Structural Learning</b:InternetSiteTitle>
    <b:Year>2025</b:Year>
    <b:Month>February</b:Month>
    <b:Day>19th </b:Day>
    <b:URL>https://www.structural-learning.com/post/gibbs-reflective-cycle</b:URL>
    <b:RefOrder>4</b:RefOrder>
  </b:Source>
  <b:Source>
    <b:Tag>Col25</b:Tag>
    <b:SourceType>DocumentFromInternetSite</b:SourceType>
    <b:Guid>{1D6A3794-3FC3-4FA0-A3EB-BB68D306D545}</b:Guid>
    <b:Author>
      <b:Author>
        <b:Corporate>College of Policing</b:Corporate>
      </b:Author>
    </b:Author>
    <b:Title>Resources for Reflective Practice</b:Title>
    <b:InternetSiteTitle>College of Policing</b:InternetSiteTitle>
    <b:Year>2025</b:Year>
    <b:Month>March</b:Month>
    <b:Day>13th</b:Day>
    <b:URL>https://assets.college.police.uk/s3fs-public/2020-11/Resources_for_reflective_practice_v1_0.pdf</b:URL>
    <b:RefOrder>1</b:RefOrder>
  </b:Source>
  <b:Source>
    <b:Tag>Vit18</b:Tag>
    <b:SourceType>Book</b:SourceType>
    <b:Guid>{48FAA87E-DE1F-4B64-872B-88E3F64DF28B}</b:Guid>
    <b:Title>Police Leadership and Administration: A 21st Centruy Strategic Approach </b:Title>
    <b:Year>2018</b:Year>
    <b:Author>
      <b:Author>
        <b:NameList>
          <b:Person>
            <b:Last>Vito</b:Last>
            <b:First>W.F.</b:First>
          </b:Person>
        </b:NameList>
      </b:Author>
    </b:Author>
    <b:Publisher>Taylor and Francis Group</b:Publisher>
    <b:RefOrder>2</b:RefOrder>
  </b:Source>
  <b:Source>
    <b:Tag>Pan25</b:Tag>
    <b:SourceType>InternetSite</b:SourceType>
    <b:Guid>{955E6268-A6DF-47DC-8575-3980846242EF}</b:Guid>
    <b:Title>Emeritus</b:Title>
    <b:Year>2025</b:Year>
    <b:Author>
      <b:Author>
        <b:NameList>
          <b:Person>
            <b:Last>Pandey</b:Last>
            <b:First>Nikhil</b:First>
          </b:Person>
        </b:NameList>
      </b:Author>
    </b:Author>
    <b:Month>March</b:Month>
    <b:Day>16th </b:Day>
    <b:URL>https://emeritus.org/in/learn/what-is-leadership</b:URL>
    <b:RefOrder>3</b:RefOrder>
  </b:Source>
  <b:Source>
    <b:Tag>Web17</b:Tag>
    <b:SourceType>Book</b:SourceType>
    <b:Guid>{CEC3CDB2-BC01-49C3-A122-A7377F62AD6A}</b:Guid>
    <b:Title>Managing Projects at Work</b:Title>
    <b:Year>2017</b:Year>
    <b:Author>
      <b:Author>
        <b:NameList>
          <b:Person>
            <b:Last>Webster</b:Last>
            <b:First>Gordon</b:First>
          </b:Person>
        </b:NameList>
      </b:Author>
    </b:Author>
    <b:Publisher>Routledge</b:Publisher>
    <b:RefOrder>7</b:RefOrder>
  </b:Source>
  <b:Source>
    <b:Tag>Bry18</b:Tag>
    <b:SourceType>Book</b:SourceType>
    <b:Guid>{9C5E07F1-6959-4D74-8BE9-FEEA27A2AFFD}</b:Guid>
    <b:Author>
      <b:Author>
        <b:NameList>
          <b:Person>
            <b:Last>Bryson</b:Last>
            <b:First>John,</b:First>
            <b:Middle>B</b:Middle>
          </b:Person>
        </b:NameList>
      </b:Author>
    </b:Author>
    <b:Title>Strategic Planning for Public and Nonprofit Organizations: a guide to strengthening and Sustaining Organizational Achievement</b:Title>
    <b:Year>2018</b:Year>
    <b:Publisher>Wiley</b:Publisher>
    <b:RefOrder>8</b:RefOrder>
  </b:Source>
  <b:Source>
    <b:Tag>Sut18</b:Tag>
    <b:SourceType>JournalArticle</b:SourceType>
    <b:Guid>{76249D15-401E-45D9-ACEF-F5B2CB7E3E82}</b:Guid>
    <b:Author>
      <b:Author>
        <b:NameList>
          <b:Person>
            <b:Last>Sutherland</b:Last>
            <b:First>Mary</b:First>
            <b:Middle>Elizabeth</b:Middle>
          </b:Person>
        </b:NameList>
      </b:Author>
    </b:Author>
    <b:Title>What Makes A Leader?</b:Title>
    <b:Year>2018</b:Year>
    <b:City>London</b:City>
    <b:JournalName>Nature Human Behaviour</b:JournalName>
    <b:RefOrder>10</b:RefOrder>
  </b:Source>
  <b:Source>
    <b:Tag>Kou17</b:Tag>
    <b:SourceType>Book</b:SourceType>
    <b:Guid>{4819FF52-2281-43B8-9C9E-155AA02FC589}</b:Guid>
    <b:Author>
      <b:Author>
        <b:NameList>
          <b:Person>
            <b:Last>Kouzes</b:Last>
            <b:First>James,M</b:First>
          </b:Person>
          <b:Person>
            <b:Last>Posner</b:Last>
            <b:First>Barry,</b:First>
            <b:Middle>Z</b:Middle>
          </b:Person>
        </b:NameList>
      </b:Author>
    </b:Author>
    <b:Title>The Leadership Challenge: How To Make Extraordinary Things Happen in Organizations</b:Title>
    <b:Year>2017</b:Year>
    <b:Publisher>John Wiley and Sons</b:Publisher>
    <b:RefOrder>11</b:RefOrder>
  </b:Source>
  <b:Source>
    <b:Tag>Mui24</b:Tag>
    <b:SourceType>JournalArticle</b:SourceType>
    <b:Guid>{59ED0F1E-93A1-4B24-9018-AC68E8B74BB9}</b:Guid>
    <b:Title>What Makes a Leader?</b:Title>
    <b:Year>2024</b:Year>
    <b:Author>
      <b:Author>
        <b:NameList>
          <b:Person>
            <b:Last>Muir</b:Last>
            <b:First>Andrew</b:First>
            <b:Middle>M</b:Middle>
          </b:Person>
          <b:Person>
            <b:Last>Hansen</b:Last>
            <b:First>Michael</b:First>
            <b:Middle>J</b:Middle>
          </b:Person>
          <b:Person>
            <b:Last>Bronte</b:Last>
            <b:First>Charles</b:First>
            <b:Middle>R</b:Middle>
          </b:Person>
          <b:Person>
            <b:Last>Krueger</b:Last>
            <b:First>Charles</b:First>
            <b:Middle>C</b:Middle>
          </b:Person>
        </b:NameList>
      </b:Author>
    </b:Author>
    <b:JournalName>Aquatic EcoSystem Health &amp; Management </b:JournalName>
    <b:Pages>61-65</b:Pages>
    <b:RefOrder>12</b:RefOrder>
  </b:Source>
  <b:Source>
    <b:Tag>Ram19</b:Tag>
    <b:SourceType>Book</b:SourceType>
    <b:Guid>{FBCB7098-FC7B-48DA-B234-D610ACFA7793}</b:Guid>
    <b:Title>Police Leadership: Changing Landscapes</b:Title>
    <b:Year>2019</b:Year>
    <b:Author>
      <b:Author>
        <b:NameList>
          <b:Person>
            <b:Last>Ramshaw</b:Last>
            <b:First>Pauline</b:First>
          </b:Person>
          <b:Person>
            <b:Last>Silvestri</b:Last>
            <b:First>Marisa</b:First>
          </b:Person>
          <b:Person>
            <b:Last>Simpson</b:Last>
            <b:First>Mark</b:First>
          </b:Person>
        </b:NameList>
      </b:Author>
    </b:Author>
    <b:Publisher>Palgrave Macmillan</b:Publisher>
    <b:RefOrder>13</b:RefOrder>
  </b:Source>
  <b:Source>
    <b:Tag>Cec24</b:Tag>
    <b:SourceType>JournalArticle</b:SourceType>
    <b:Guid>{01182016-75A3-4C81-9E30-253F4A2852A7}</b:Guid>
    <b:Title>What Makes A Leader? Leadership Identity and Leadership Behaviour among Highly Prfessionalized Public Leaders</b:Title>
    <b:Year>2024</b:Year>
    <b:Author>
      <b:Author>
        <b:NameList>
          <b:Person>
            <b:Last>Cecchini</b:Last>
            <b:First>Mathilde</b:First>
          </b:Person>
          <b:Person>
            <b:Last>Pederson</b:Last>
            <b:First>Lars</b:First>
            <b:Middle>Dahl</b:Middle>
          </b:Person>
          <b:Person>
            <b:Last>Bech</b:Last>
            <b:First>Mickael</b:First>
          </b:Person>
          <b:Person>
            <b:Last>Jacobsen</b:Last>
            <b:First>Christian</b:First>
            <b:Middle>Botcher</b:Middle>
          </b:Person>
          <b:Person>
            <b:Last>Hansen</b:Last>
            <b:First>Ane-Kathrine</b:First>
            <b:Middle>Lundberg</b:Middle>
          </b:Person>
        </b:NameList>
      </b:Author>
    </b:Author>
    <b:JournalName>International Journal of Public Administration </b:JournalName>
    <b:Pages>495-506</b:Pages>
    <b:RefOrder>14</b:RefOrder>
  </b:Source>
  <b:Source>
    <b:Tag>Whi09</b:Tag>
    <b:SourceType>Book</b:SourceType>
    <b:Guid>{219D5822-0DF0-4D99-9455-E058F3187C24}</b:Guid>
    <b:Title>Coaching for Performance Growing Human Potential and Purpose: The Principles and Practice of Coaching and Leadership</b:Title>
    <b:Year>2009</b:Year>
    <b:Author>
      <b:Author>
        <b:NameList>
          <b:Person>
            <b:Last>Whitmore</b:Last>
            <b:First>John</b:First>
          </b:Person>
        </b:NameList>
      </b:Author>
    </b:Author>
    <b:Publisher>Nicholas Brealey</b:Publisher>
    <b:RefOrder>15</b:RefOrder>
  </b:Source>
  <b:Source>
    <b:Tag>Edg10</b:Tag>
    <b:SourceType>Book</b:SourceType>
    <b:Guid>{C8755D58-FEB4-42FE-B5C2-38936C0418DA}</b:Guid>
    <b:Author>
      <b:Author>
        <b:NameList>
          <b:Person>
            <b:Last>Edgar</b:Last>
            <b:First>H,</b:First>
            <b:Middle>Schein</b:Middle>
          </b:Person>
        </b:NameList>
      </b:Author>
    </b:Author>
    <b:Title>Organizational Culture and Leadership </b:Title>
    <b:Year>2010</b:Year>
    <b:Publisher>Jossey-Bass</b:Publisher>
    <b:RefOrder>16</b:RefOrder>
  </b:Source>
  <b:Source>
    <b:Tag>Eme19</b:Tag>
    <b:SourceType>Book</b:SourceType>
    <b:Guid>{2B14C749-7765-4CA4-A4D0-0C569AD5A39F}</b:Guid>
    <b:Author>
      <b:Author>
        <b:NameList>
          <b:Person>
            <b:Last>Emery</b:Last>
            <b:First>Jennifer</b:First>
          </b:Person>
        </b:NameList>
      </b:Author>
    </b:Author>
    <b:Title>Leading for Organisational Change: Building Purpose, Motivation and Belonging</b:Title>
    <b:Year>2019</b:Year>
    <b:Publisher>Wiley</b:Publisher>
    <b:RefOrder>17</b:RefOrder>
  </b:Source>
  <b:Source>
    <b:Tag>Gof00</b:Tag>
    <b:SourceType>JournalArticle</b:SourceType>
    <b:Guid>{DB66CE32-B518-4009-BF96-A5645DC26C7D}</b:Guid>
    <b:Title>Why Should Anyone Be Led By You?</b:Title>
    <b:Year>2000</b:Year>
    <b:Author>
      <b:Author>
        <b:NameList>
          <b:Person>
            <b:Last>Goffee</b:Last>
            <b:First>R</b:First>
          </b:Person>
          <b:Person>
            <b:Last>Jones</b:Last>
            <b:First>G</b:First>
          </b:Person>
        </b:NameList>
      </b:Author>
    </b:Author>
    <b:JournalName>Harvard Business Review</b:JournalName>
    <b:RefOrder>18</b:RefOrder>
  </b:Source>
  <b:Source>
    <b:Tag>Sch17</b:Tag>
    <b:SourceType>Book</b:SourceType>
    <b:Guid>{BC7ADB0D-1B6D-4BD1-ABAB-448C7324A4B3}</b:Guid>
    <b:Title>Organizational Culture and Leadership</b:Title>
    <b:Year>2017</b:Year>
    <b:Author>
      <b:Author>
        <b:NameList>
          <b:Person>
            <b:Last>Schein</b:Last>
            <b:First>Edgar,</b:First>
            <b:Middle>H</b:Middle>
          </b:Person>
          <b:Person>
            <b:Last>Schein</b:Last>
            <b:First>Peter</b:First>
          </b:Person>
        </b:NameList>
      </b:Author>
    </b:Author>
    <b:Publisher>Wiley</b:Publisher>
    <b:RefOrder>19</b:RefOrder>
  </b:Source>
  <b:Source>
    <b:Tag>Tom04</b:Tag>
    <b:SourceType>Book</b:SourceType>
    <b:Guid>{B0CE111E-2D9C-405B-904E-52311E948478}</b:Guid>
    <b:Author>
      <b:Author>
        <b:NameList>
          <b:Person>
            <b:Last>Tomlinson</b:Last>
            <b:First>Harry</b:First>
          </b:Person>
        </b:NameList>
      </b:Author>
    </b:Author>
    <b:Title>Educational Leadership: Personal Growth for Professional Development</b:Title>
    <b:Year>2004</b:Year>
    <b:Publisher>Sage Publications</b:Publisher>
    <b:RefOrder>20</b:RefOrder>
  </b:Source>
  <b:Source>
    <b:Tag>Gol98</b:Tag>
    <b:SourceType>JournalArticle</b:SourceType>
    <b:Guid>{BDFA73E6-1D6D-4362-ADAA-7BA352D2AD6E}</b:Guid>
    <b:Title>What Makes A Leader?</b:Title>
    <b:Year>1998</b:Year>
    <b:Author>
      <b:Author>
        <b:NameList>
          <b:Person>
            <b:Last>Goleman</b:Last>
            <b:First>Daniel</b:First>
          </b:Person>
        </b:NameList>
      </b:Author>
    </b:Author>
    <b:JournalName>Harvard Business Review</b:JournalName>
    <b:RefOrder>21</b:RefOrder>
  </b:Source>
  <b:Source>
    <b:Tag>Tho06</b:Tag>
    <b:SourceType>Book</b:SourceType>
    <b:Guid>{61E5C684-C39E-4472-BFB7-F3A075F400B5}</b:Guid>
    <b:Title>Growing People: Learning and Developing from Day to Day Experience </b:Title>
    <b:Year>2006</b:Year>
    <b:Author>
      <b:Author>
        <b:NameList>
          <b:Person>
            <b:Last>Thomson</b:Last>
            <b:First>Bob</b:First>
          </b:Person>
        </b:NameList>
      </b:Author>
    </b:Author>
    <b:Publisher>Chandos Publishing</b:Publisher>
    <b:RefOrder>22</b:RefOrder>
  </b:Source>
  <b:Source>
    <b:Tag>Bur85</b:Tag>
    <b:SourceType>JournalArticle</b:SourceType>
    <b:Guid>{381CAF4B-D1D3-4DC1-A515-DA8833797CE2}</b:Guid>
    <b:Title>Leaders: The Strategies for Taking Charge</b:Title>
    <b:Year>1985</b:Year>
    <b:Author>
      <b:Author>
        <b:NameList>
          <b:Person>
            <b:Last>Burke</b:Last>
            <b:First>W,</b:First>
            <b:Middle>Warner</b:Middle>
          </b:Person>
        </b:NameList>
      </b:Author>
    </b:Author>
    <b:JournalName>Human Resource Management</b:JournalName>
    <b:RefOrder>23</b:RefOrder>
  </b:Source>
  <b:Source>
    <b:Tag>Spe93</b:Tag>
    <b:SourceType>JournalArticle</b:SourceType>
    <b:Guid>{048F6926-99BA-4089-B7B9-293EF893A405}</b:Guid>
    <b:Author>
      <b:Author>
        <b:NameList>
          <b:Person>
            <b:Last>Spencer</b:Last>
            <b:First>Karen,</b:First>
            <b:Middle>L</b:Middle>
          </b:Person>
        </b:NameList>
      </b:Author>
    </b:Author>
    <b:Title>The Wisdom of Teams: Creating The High-Performance Organization. </b:Title>
    <b:JournalName>Academy of Management Perspectives </b:JournalName>
    <b:Year>1993</b:Year>
    <b:RefOrder>24</b:RefOrder>
  </b:Source>
  <b:Source>
    <b:Tag>Ada09</b:Tag>
    <b:SourceType>Book</b:SourceType>
    <b:Guid>{60B25729-B82E-49C2-BCD7-CB9820FBB979}</b:Guid>
    <b:Title>How To Grow Leaders: The Seven Key Principles of Effective Leadership Development</b:Title>
    <b:Year>2009</b:Year>
    <b:Author>
      <b:Author>
        <b:NameList>
          <b:Person>
            <b:Last>Adair</b:Last>
            <b:First>John</b:First>
          </b:Person>
        </b:NameList>
      </b:Author>
    </b:Author>
    <b:Publisher>Kogan Page</b:Publisher>
    <b:RefOrder>25</b:RefOrder>
  </b:Source>
  <b:Source>
    <b:Tag>Hig03</b:Tag>
    <b:SourceType>JournalArticle</b:SourceType>
    <b:Guid>{E5A91A68-96E0-444E-A87D-28F6E363FE7F}</b:Guid>
    <b:Title>How Can We Make Sense of Leadership in the 21st Century?</b:Title>
    <b:Year>2003</b:Year>
    <b:Author>
      <b:Author>
        <b:NameList>
          <b:Person>
            <b:Last>Higgs</b:Last>
            <b:First>Malcolm</b:First>
          </b:Person>
        </b:NameList>
      </b:Author>
    </b:Author>
    <b:JournalName>Leadership and Organization Development Journal </b:JournalName>
    <b:RefOrder>27</b:RefOrder>
  </b:Source>
  <b:Source>
    <b:Tag>Tan58</b:Tag>
    <b:SourceType>JournalArticle</b:SourceType>
    <b:Guid>{C8FA1028-BA84-424C-A027-E9F19B6FD901}</b:Guid>
    <b:Author>
      <b:Author>
        <b:NameList>
          <b:Person>
            <b:Last>Tannenbaum</b:Last>
            <b:First>Robert</b:First>
          </b:Person>
          <b:Person>
            <b:Last>Schmidt</b:Last>
            <b:First>Warren,</b:First>
            <b:Middle>H</b:Middle>
          </b:Person>
        </b:NameList>
      </b:Author>
    </b:Author>
    <b:Title>How To Choose a Leadership Pattern</b:Title>
    <b:JournalName>Harvard Business Review</b:JournalName>
    <b:Year>1958</b:Year>
    <b:RefOrder>26</b:RefOrder>
  </b:Source>
  <b:Source>
    <b:Tag>Sch16</b:Tag>
    <b:SourceType>Book</b:SourceType>
    <b:Guid>{95A1114F-158B-4B43-B052-DCAFA502A932}</b:Guid>
    <b:Title>The Reflective Practitioner: How Professionals Think In Action </b:Title>
    <b:Year>2016</b:Year>
    <b:Author>
      <b:Author>
        <b:NameList>
          <b:Person>
            <b:Last>Schon</b:Last>
            <b:First>Donald,</b:First>
            <b:Middle>A</b:Middle>
          </b:Person>
        </b:NameList>
      </b:Author>
    </b:Author>
    <b:Publisher>Routledge</b:Publisher>
    <b:RefOrder>28</b:RefOrder>
  </b:Source>
  <b:Source>
    <b:Tag>Wal07</b:Tag>
    <b:SourceType>Book</b:SourceType>
    <b:Guid>{348F7BD6-64A5-462E-904D-885D07C139BC}</b:Guid>
    <b:Author>
      <b:Author>
        <b:NameList>
          <b:Person>
            <b:Last>Wallace</b:Last>
            <b:First>Mike</b:First>
          </b:Person>
          <b:Person>
            <b:Last>Fertig</b:Last>
            <b:First>Michaael</b:First>
          </b:Person>
          <b:Person>
            <b:Last>Schneller</b:Last>
            <b:First>Eugene</b:First>
          </b:Person>
        </b:NameList>
      </b:Author>
    </b:Author>
    <b:Title>Manging Change in Public Services </b:Title>
    <b:Year>2007</b:Year>
    <b:Publisher>Blackwell</b:Publisher>
    <b:RefOrder>29</b:RefOrder>
  </b:Source>
  <b:Source>
    <b:Tag>Spo22</b:Tag>
    <b:SourceType>Book</b:SourceType>
    <b:Guid>{E1FF41F5-1D4F-450E-A22C-9BF794CDF7BB}</b:Guid>
    <b:Author>
      <b:Author>
        <b:NameList>
          <b:Person>
            <b:Last>Spooner</b:Last>
            <b:First>Emma</b:First>
          </b:Person>
          <b:Person>
            <b:Last>Hughes</b:Last>
            <b:First>Craig</b:First>
          </b:Person>
          <b:Person>
            <b:Last>Jones</b:Last>
            <b:First>Phil</b:First>
          </b:Person>
        </b:NameList>
      </b:Author>
    </b:Author>
    <b:Title>Police Research and Evidence-based Policing</b:Title>
    <b:Year>2022</b:Year>
    <b:Publisher>Critical Publishing</b:Publisher>
    <b:RefOrder>30</b:RefOrder>
  </b:Source>
  <b:Source>
    <b:Tag>Fie20</b:Tag>
    <b:SourceType>Book</b:SourceType>
    <b:Guid>{C363F6D4-0367-4385-AF44-A860CB0E7CF5}</b:Guid>
    <b:Author>
      <b:Author>
        <b:NameList>
          <b:Person>
            <b:Last>Fielding</b:Last>
            <b:First>Nigel</b:First>
          </b:Person>
          <b:Person>
            <b:Last>Bullock</b:Last>
            <b:First>Karen</b:First>
          </b:Person>
          <b:Person>
            <b:Last>Holdaway</b:Last>
            <b:First>Simon</b:First>
          </b:Person>
        </b:NameList>
      </b:Author>
    </b:Author>
    <b:Title>Critical Reflections on Evidence-Based Policing</b:Title>
    <b:Year>2020</b:Year>
    <b:Publisher>Routledge, Taylor &amp; Francis Group</b:Publisher>
    <b:RefOrder>31</b:RefOrder>
  </b:Source>
  <b:Source>
    <b:Tag>Knu17</b:Tag>
    <b:SourceType>Book</b:SourceType>
    <b:Guid>{6A8B3D17-0A6A-4212-AB76-6F12FD895F1E}</b:Guid>
    <b:Author>
      <b:Author>
        <b:NameList>
          <b:Person>
            <b:Last>Knutsson</b:Last>
            <b:First>Johnannes</b:First>
          </b:Person>
          <b:Person>
            <b:Last>Tompson</b:Last>
            <b:First>Lisa</b:First>
          </b:Person>
        </b:NameList>
      </b:Author>
    </b:Author>
    <b:Title>Advances in Evidence-Based Policing</b:Title>
    <b:Year>2017</b:Year>
    <b:Publisher>Routledge</b:Publisher>
    <b:RefOrder>32</b:RefOrder>
  </b:Source>
  <b:Source>
    <b:Tag>Tho09</b:Tag>
    <b:SourceType>Book</b:SourceType>
    <b:Guid>{DD471447-A4F9-483F-BD84-BD40D7017EE1}</b:Guid>
    <b:Author>
      <b:Author>
        <b:NameList>
          <b:Person>
            <b:Last>Thompson</b:Last>
            <b:First>Bob</b:First>
          </b:Person>
        </b:NameList>
      </b:Author>
    </b:Author>
    <b:Title>Dont Just Do Something, sit there!: An Introduction to Non-Directive Coaching </b:Title>
    <b:Year>2009</b:Year>
    <b:Publisher>Chandos Publishing</b:Publisher>
    <b:RefOrder>33</b:RefOrder>
  </b:Source>
  <b:Source>
    <b:Tag>Ful20</b:Tag>
    <b:SourceType>Book</b:SourceType>
    <b:Guid>{B6EC37F6-74B6-47A1-9816-B6DCA89009A3}</b:Guid>
    <b:Author>
      <b:Author>
        <b:NameList>
          <b:Person>
            <b:Last>Fullan</b:Last>
            <b:First>Michael</b:First>
          </b:Person>
        </b:NameList>
      </b:Author>
    </b:Author>
    <b:Title>Leading in A Culture of Change</b:Title>
    <b:Year>2020</b:Year>
    <b:Publisher>Jossey-Bass</b:Publisher>
    <b:RefOrder>34</b:RefOrder>
  </b:Source>
  <b:Source>
    <b:Tag>Joh04</b:Tag>
    <b:SourceType>Book</b:SourceType>
    <b:Guid>{AA9285DC-27C1-4F3F-B05B-BE1C9AE370B6}</b:Guid>
    <b:Author>
      <b:Author>
        <b:NameList>
          <b:Person>
            <b:Last>Johnson</b:Last>
            <b:First>Gerry</b:First>
          </b:Person>
          <b:Person>
            <b:Last>Scholes</b:Last>
            <b:First>Kevan</b:First>
          </b:Person>
          <b:Person>
            <b:Last>Whittington</b:Last>
            <b:First>Richard</b:First>
          </b:Person>
        </b:NameList>
      </b:Author>
    </b:Author>
    <b:Title>Exploring Corporate Strategy: Text and Cases </b:Title>
    <b:Year>2004</b:Year>
    <b:Publisher>Prentice Hall </b:Publisher>
    <b:RefOrder>9</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7C3750-C4A3-4CE4-BB32-09D53BF1CDEE}">
  <ds:schemaRefs>
    <ds:schemaRef ds:uri="http://schemas.microsoft.com/office/2006/metadata/properties"/>
    <ds:schemaRef ds:uri="http://schemas.microsoft.com/office/infopath/2007/PartnerControls"/>
    <ds:schemaRef ds:uri="b4d8a195-6844-4fc2-a0cc-5fa10090fad6"/>
  </ds:schemaRefs>
</ds:datastoreItem>
</file>

<file path=customXml/itemProps2.xml><?xml version="1.0" encoding="utf-8"?>
<ds:datastoreItem xmlns:ds="http://schemas.openxmlformats.org/officeDocument/2006/customXml" ds:itemID="{380CA389-B7D3-4A03-9004-92B43F5A25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d8a195-6844-4fc2-a0cc-5fa10090fad6"/>
    <ds:schemaRef ds:uri="2ea427c4-37e6-48ab-b5fb-e7a9dc678f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AA65EB-3AF5-4B09-951B-BE82538E0FF9}">
  <ds:schemaRefs>
    <ds:schemaRef ds:uri="http://schemas.openxmlformats.org/officeDocument/2006/bibliography"/>
  </ds:schemaRefs>
</ds:datastoreItem>
</file>

<file path=customXml/itemProps4.xml><?xml version="1.0" encoding="utf-8"?>
<ds:datastoreItem xmlns:ds="http://schemas.openxmlformats.org/officeDocument/2006/customXml" ds:itemID="{82962A5A-059A-47BD-98AD-21BE7C7C4B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5490</Words>
  <Characters>31295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Durham,Hannah swp3141</dc:creator>
  <cp:keywords/>
  <dc:description/>
  <cp:lastModifiedBy>Durham,Hannah swp3141</cp:lastModifiedBy>
  <cp:revision>2</cp:revision>
  <cp:lastPrinted>2025-02-20T06:25:00Z</cp:lastPrinted>
  <dcterms:created xsi:type="dcterms:W3CDTF">2025-03-17T09:34:00Z</dcterms:created>
  <dcterms:modified xsi:type="dcterms:W3CDTF">2025-03-17T09:34:00Z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2023-11-19T11:50:08Z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6d34ef6f-be4f-4aaf-a400-09b791cb1149</vt:lpwstr>
  </property>
  <property fmtid="{D5CDD505-2E9C-101B-9397-08002B2CF9AE}" pid="8" name="MSIP_Label_66cf8fe5-b7b7-4df7-b38d-1c61ac2f6639_ContentBits">
    <vt:lpwstr>0</vt:lpwstr>
  </property>
  <property fmtid="{D5CDD505-2E9C-101B-9397-08002B2CF9AE}" pid="9" name="ContentTypeId">
    <vt:lpwstr>0x010100C1B6458E4B4E7B40A002ACA9002D61C7</vt:lpwstr>
  </property>
</Properties>
</file>