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FAB" w:rsidRDefault="00BB4FAB" w:rsidP="00BB4FAB">
      <w:pPr>
        <w:jc w:val="center"/>
      </w:pPr>
      <w:bookmarkStart w:id="0" w:name="_GoBack"/>
      <w:bookmarkEnd w:id="0"/>
      <w:r>
        <w:rPr>
          <w:noProof/>
          <w:lang w:eastAsia="en-IN"/>
        </w:rPr>
        <w:drawing>
          <wp:inline distT="0" distB="0" distL="0" distR="0" wp14:anchorId="7F46E6F7" wp14:editId="5E1796A7">
            <wp:extent cx="2707640" cy="1075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07640" cy="1075690"/>
                    </a:xfrm>
                    <a:prstGeom prst="rect">
                      <a:avLst/>
                    </a:prstGeom>
                    <a:noFill/>
                    <a:ln>
                      <a:noFill/>
                    </a:ln>
                  </pic:spPr>
                </pic:pic>
              </a:graphicData>
            </a:graphic>
          </wp:inline>
        </w:drawing>
      </w:r>
    </w:p>
    <w:p w:rsidR="00BB4FAB" w:rsidRDefault="00BB4FAB" w:rsidP="00BB4FAB">
      <w:pPr>
        <w:pStyle w:val="Default"/>
      </w:pPr>
    </w:p>
    <w:p w:rsidR="00BB4FAB" w:rsidRDefault="00BB4FAB" w:rsidP="00BB4FAB">
      <w:pPr>
        <w:pStyle w:val="Default"/>
        <w:spacing w:line="720" w:lineRule="auto"/>
        <w:jc w:val="center"/>
        <w:rPr>
          <w:sz w:val="28"/>
          <w:szCs w:val="28"/>
        </w:rPr>
      </w:pPr>
      <w:r>
        <w:rPr>
          <w:b/>
          <w:bCs/>
          <w:sz w:val="28"/>
          <w:szCs w:val="28"/>
        </w:rPr>
        <w:t>Student Name: CHIRAG ARVING KAPADIA</w:t>
      </w:r>
    </w:p>
    <w:p w:rsidR="00BB4FAB" w:rsidRDefault="00BB4FAB" w:rsidP="00BB4FAB">
      <w:pPr>
        <w:pStyle w:val="Default"/>
        <w:spacing w:line="720" w:lineRule="auto"/>
        <w:jc w:val="center"/>
        <w:rPr>
          <w:sz w:val="28"/>
          <w:szCs w:val="28"/>
        </w:rPr>
      </w:pPr>
      <w:r>
        <w:rPr>
          <w:b/>
          <w:bCs/>
          <w:sz w:val="28"/>
          <w:szCs w:val="28"/>
        </w:rPr>
        <w:t>Student ID: 2521160</w:t>
      </w:r>
    </w:p>
    <w:p w:rsidR="00BB4FAB" w:rsidRDefault="00BB4FAB" w:rsidP="00BB4FAB">
      <w:pPr>
        <w:pStyle w:val="Default"/>
        <w:spacing w:line="720" w:lineRule="auto"/>
        <w:jc w:val="center"/>
        <w:rPr>
          <w:sz w:val="28"/>
          <w:szCs w:val="28"/>
        </w:rPr>
      </w:pPr>
      <w:r>
        <w:rPr>
          <w:b/>
          <w:bCs/>
          <w:sz w:val="28"/>
          <w:szCs w:val="28"/>
        </w:rPr>
        <w:t>Module Name: Marketing Management</w:t>
      </w:r>
    </w:p>
    <w:p w:rsidR="00BB4FAB" w:rsidRDefault="00BB4FAB" w:rsidP="00BB4FAB">
      <w:pPr>
        <w:pStyle w:val="Default"/>
        <w:spacing w:line="720" w:lineRule="auto"/>
        <w:jc w:val="center"/>
        <w:rPr>
          <w:sz w:val="28"/>
          <w:szCs w:val="28"/>
        </w:rPr>
      </w:pPr>
      <w:r>
        <w:rPr>
          <w:b/>
          <w:bCs/>
          <w:sz w:val="28"/>
          <w:szCs w:val="28"/>
        </w:rPr>
        <w:t>Module Code: LCMB7024</w:t>
      </w:r>
    </w:p>
    <w:p w:rsidR="00BB4FAB" w:rsidRDefault="00BB4FAB" w:rsidP="00BB4FAB">
      <w:pPr>
        <w:spacing w:line="720" w:lineRule="auto"/>
        <w:jc w:val="center"/>
        <w:rPr>
          <w:b/>
          <w:bCs/>
          <w:sz w:val="28"/>
          <w:szCs w:val="28"/>
        </w:rPr>
      </w:pPr>
      <w:r>
        <w:rPr>
          <w:b/>
          <w:bCs/>
          <w:sz w:val="28"/>
          <w:szCs w:val="28"/>
        </w:rPr>
        <w:t xml:space="preserve">Lecturer’s Name: Laila Maazouz &amp; </w:t>
      </w:r>
      <w:r w:rsidRPr="00435B85">
        <w:rPr>
          <w:bCs/>
          <w:sz w:val="28"/>
          <w:szCs w:val="28"/>
        </w:rPr>
        <w:t>Dian</w:t>
      </w:r>
      <w:r>
        <w:rPr>
          <w:b/>
          <w:bCs/>
          <w:sz w:val="28"/>
          <w:szCs w:val="28"/>
        </w:rPr>
        <w:t xml:space="preserve"> </w:t>
      </w:r>
      <w:r w:rsidRPr="00435B85">
        <w:rPr>
          <w:bCs/>
          <w:sz w:val="28"/>
          <w:szCs w:val="28"/>
        </w:rPr>
        <w:t>Mayasari</w:t>
      </w:r>
      <w:r>
        <w:rPr>
          <w:b/>
          <w:bCs/>
          <w:sz w:val="28"/>
          <w:szCs w:val="28"/>
        </w:rPr>
        <w:t xml:space="preserve"> </w:t>
      </w:r>
    </w:p>
    <w:p w:rsidR="00BB4FAB" w:rsidRDefault="00BB4FAB" w:rsidP="00BB4FAB">
      <w:pPr>
        <w:pStyle w:val="Default"/>
        <w:spacing w:line="720" w:lineRule="auto"/>
      </w:pPr>
    </w:p>
    <w:p w:rsidR="00BB4FAB" w:rsidRDefault="0041712F" w:rsidP="00BB4FAB">
      <w:pPr>
        <w:pStyle w:val="Default"/>
        <w:spacing w:line="720" w:lineRule="auto"/>
        <w:jc w:val="center"/>
        <w:rPr>
          <w:sz w:val="28"/>
          <w:szCs w:val="28"/>
        </w:rPr>
      </w:pPr>
      <w:r>
        <w:rPr>
          <w:b/>
          <w:bCs/>
          <w:sz w:val="28"/>
          <w:szCs w:val="28"/>
        </w:rPr>
        <w:t>Work Count:2765</w:t>
      </w:r>
    </w:p>
    <w:p w:rsidR="00BB4FAB" w:rsidRDefault="00BB4FAB" w:rsidP="00BB4FAB">
      <w:pPr>
        <w:spacing w:line="720" w:lineRule="auto"/>
        <w:jc w:val="center"/>
        <w:rPr>
          <w:b/>
          <w:bCs/>
          <w:sz w:val="28"/>
          <w:szCs w:val="28"/>
        </w:rPr>
      </w:pPr>
      <w:r>
        <w:rPr>
          <w:b/>
          <w:bCs/>
          <w:sz w:val="28"/>
          <w:szCs w:val="28"/>
        </w:rPr>
        <w:t>Term 1</w:t>
      </w:r>
    </w:p>
    <w:p w:rsidR="00D9783A" w:rsidRDefault="00D9783A" w:rsidP="00BB4FAB">
      <w:pPr>
        <w:spacing w:line="720" w:lineRule="auto"/>
        <w:jc w:val="center"/>
        <w:rPr>
          <w:b/>
          <w:bCs/>
          <w:sz w:val="28"/>
          <w:szCs w:val="28"/>
        </w:rPr>
      </w:pPr>
    </w:p>
    <w:p w:rsidR="00D9783A" w:rsidRDefault="00D9783A">
      <w:pPr>
        <w:rPr>
          <w:b/>
          <w:bCs/>
          <w:sz w:val="28"/>
          <w:szCs w:val="28"/>
        </w:rPr>
      </w:pPr>
      <w:r>
        <w:rPr>
          <w:b/>
          <w:bCs/>
          <w:sz w:val="28"/>
          <w:szCs w:val="28"/>
        </w:rPr>
        <w:br w:type="page"/>
      </w:r>
    </w:p>
    <w:p w:rsidR="00D9783A" w:rsidRPr="0041712F" w:rsidRDefault="00D9783A" w:rsidP="0041712F">
      <w:pPr>
        <w:spacing w:line="360" w:lineRule="auto"/>
        <w:rPr>
          <w:b/>
          <w:bCs/>
          <w:sz w:val="34"/>
          <w:szCs w:val="34"/>
        </w:rPr>
      </w:pPr>
      <w:r w:rsidRPr="0041712F">
        <w:rPr>
          <w:b/>
          <w:bCs/>
          <w:sz w:val="34"/>
          <w:szCs w:val="34"/>
        </w:rPr>
        <w:lastRenderedPageBreak/>
        <w:t>Table of Contents</w:t>
      </w:r>
    </w:p>
    <w:p w:rsidR="00D9783A" w:rsidRDefault="00D9783A" w:rsidP="00D9783A">
      <w:pPr>
        <w:pStyle w:val="ListParagraph"/>
        <w:numPr>
          <w:ilvl w:val="0"/>
          <w:numId w:val="19"/>
        </w:numPr>
        <w:spacing w:line="240" w:lineRule="auto"/>
        <w:rPr>
          <w:b/>
          <w:bCs/>
          <w:sz w:val="28"/>
          <w:szCs w:val="28"/>
        </w:rPr>
      </w:pPr>
      <w:r>
        <w:rPr>
          <w:b/>
          <w:bCs/>
          <w:sz w:val="28"/>
          <w:szCs w:val="28"/>
        </w:rPr>
        <w:t>Poster Explanation</w:t>
      </w:r>
    </w:p>
    <w:p w:rsidR="00D9783A" w:rsidRDefault="00D9783A" w:rsidP="00D9783A">
      <w:pPr>
        <w:pStyle w:val="ListParagraph"/>
        <w:numPr>
          <w:ilvl w:val="0"/>
          <w:numId w:val="19"/>
        </w:numPr>
        <w:rPr>
          <w:rFonts w:cstheme="minorHAnsi"/>
          <w:b/>
          <w:sz w:val="28"/>
          <w:szCs w:val="28"/>
        </w:rPr>
      </w:pPr>
      <w:r w:rsidRPr="00D9783A">
        <w:rPr>
          <w:rFonts w:cstheme="minorHAnsi"/>
          <w:b/>
          <w:sz w:val="28"/>
          <w:szCs w:val="28"/>
        </w:rPr>
        <w:t>STDP Analysis: Evian Breathe</w:t>
      </w:r>
    </w:p>
    <w:p w:rsidR="00D9783A" w:rsidRDefault="00D9783A" w:rsidP="00D9783A">
      <w:pPr>
        <w:pStyle w:val="ListParagraph"/>
        <w:numPr>
          <w:ilvl w:val="0"/>
          <w:numId w:val="21"/>
        </w:numPr>
        <w:rPr>
          <w:rFonts w:cstheme="minorHAnsi"/>
          <w:b/>
          <w:sz w:val="28"/>
          <w:szCs w:val="28"/>
        </w:rPr>
      </w:pPr>
      <w:r>
        <w:rPr>
          <w:rFonts w:cstheme="minorHAnsi"/>
          <w:b/>
          <w:sz w:val="28"/>
          <w:szCs w:val="28"/>
        </w:rPr>
        <w:t>Segmentation</w:t>
      </w:r>
    </w:p>
    <w:p w:rsidR="00D9783A" w:rsidRDefault="00D9783A" w:rsidP="00D9783A">
      <w:pPr>
        <w:pStyle w:val="ListParagraph"/>
        <w:numPr>
          <w:ilvl w:val="0"/>
          <w:numId w:val="21"/>
        </w:numPr>
        <w:rPr>
          <w:rFonts w:cstheme="minorHAnsi"/>
          <w:b/>
          <w:sz w:val="28"/>
          <w:szCs w:val="28"/>
        </w:rPr>
      </w:pPr>
      <w:r>
        <w:rPr>
          <w:rFonts w:cstheme="minorHAnsi"/>
          <w:b/>
          <w:sz w:val="28"/>
          <w:szCs w:val="28"/>
        </w:rPr>
        <w:t xml:space="preserve">Targeting </w:t>
      </w:r>
    </w:p>
    <w:p w:rsidR="00D9783A" w:rsidRDefault="00D9783A" w:rsidP="00D9783A">
      <w:pPr>
        <w:pStyle w:val="ListParagraph"/>
        <w:numPr>
          <w:ilvl w:val="0"/>
          <w:numId w:val="21"/>
        </w:numPr>
        <w:rPr>
          <w:rFonts w:cstheme="minorHAnsi"/>
          <w:b/>
          <w:sz w:val="28"/>
          <w:szCs w:val="28"/>
        </w:rPr>
      </w:pPr>
      <w:r>
        <w:rPr>
          <w:rFonts w:cstheme="minorHAnsi"/>
          <w:b/>
          <w:sz w:val="28"/>
          <w:szCs w:val="28"/>
        </w:rPr>
        <w:t>Differentiation</w:t>
      </w:r>
    </w:p>
    <w:p w:rsidR="00D9783A" w:rsidRPr="00D9783A" w:rsidRDefault="00D9783A" w:rsidP="00D9783A">
      <w:pPr>
        <w:pStyle w:val="ListParagraph"/>
        <w:numPr>
          <w:ilvl w:val="0"/>
          <w:numId w:val="21"/>
        </w:numPr>
        <w:rPr>
          <w:rFonts w:cstheme="minorHAnsi"/>
          <w:b/>
          <w:sz w:val="28"/>
          <w:szCs w:val="28"/>
        </w:rPr>
      </w:pPr>
      <w:r>
        <w:rPr>
          <w:rFonts w:cstheme="minorHAnsi"/>
          <w:b/>
          <w:sz w:val="28"/>
          <w:szCs w:val="28"/>
        </w:rPr>
        <w:t xml:space="preserve">Positioning </w:t>
      </w:r>
    </w:p>
    <w:p w:rsidR="00D9783A" w:rsidRDefault="00D9783A" w:rsidP="00D9783A">
      <w:pPr>
        <w:pStyle w:val="ListParagraph"/>
        <w:numPr>
          <w:ilvl w:val="0"/>
          <w:numId w:val="19"/>
        </w:numPr>
        <w:spacing w:after="0" w:line="240" w:lineRule="auto"/>
        <w:rPr>
          <w:rFonts w:cstheme="minorHAnsi"/>
          <w:b/>
          <w:sz w:val="28"/>
          <w:szCs w:val="28"/>
        </w:rPr>
      </w:pPr>
      <w:r w:rsidRPr="00D9783A">
        <w:rPr>
          <w:rFonts w:cstheme="minorHAnsi"/>
          <w:b/>
          <w:sz w:val="28"/>
          <w:szCs w:val="28"/>
        </w:rPr>
        <w:t>Marketing Mix (7Ps) Analysis: Evian Breathe</w:t>
      </w:r>
    </w:p>
    <w:p w:rsidR="00D9783A" w:rsidRDefault="00D9783A" w:rsidP="00D9783A">
      <w:pPr>
        <w:pStyle w:val="ListParagraph"/>
        <w:numPr>
          <w:ilvl w:val="0"/>
          <w:numId w:val="22"/>
        </w:numPr>
        <w:spacing w:after="0" w:line="240" w:lineRule="auto"/>
        <w:rPr>
          <w:rFonts w:cstheme="minorHAnsi"/>
          <w:b/>
          <w:sz w:val="28"/>
          <w:szCs w:val="28"/>
        </w:rPr>
      </w:pPr>
      <w:r>
        <w:rPr>
          <w:rFonts w:cstheme="minorHAnsi"/>
          <w:b/>
          <w:sz w:val="28"/>
          <w:szCs w:val="28"/>
        </w:rPr>
        <w:t xml:space="preserve">Product </w:t>
      </w:r>
    </w:p>
    <w:p w:rsidR="00D9783A" w:rsidRDefault="00D9783A" w:rsidP="00D9783A">
      <w:pPr>
        <w:pStyle w:val="ListParagraph"/>
        <w:numPr>
          <w:ilvl w:val="0"/>
          <w:numId w:val="22"/>
        </w:numPr>
        <w:spacing w:after="0" w:line="240" w:lineRule="auto"/>
        <w:rPr>
          <w:rFonts w:cstheme="minorHAnsi"/>
          <w:b/>
          <w:sz w:val="28"/>
          <w:szCs w:val="28"/>
        </w:rPr>
      </w:pPr>
      <w:r>
        <w:rPr>
          <w:rFonts w:cstheme="minorHAnsi"/>
          <w:b/>
          <w:sz w:val="28"/>
          <w:szCs w:val="28"/>
        </w:rPr>
        <w:t>Price</w:t>
      </w:r>
    </w:p>
    <w:p w:rsidR="00D9783A" w:rsidRDefault="00D9783A" w:rsidP="00D9783A">
      <w:pPr>
        <w:pStyle w:val="ListParagraph"/>
        <w:numPr>
          <w:ilvl w:val="0"/>
          <w:numId w:val="22"/>
        </w:numPr>
        <w:spacing w:after="0" w:line="240" w:lineRule="auto"/>
        <w:rPr>
          <w:rFonts w:cstheme="minorHAnsi"/>
          <w:b/>
          <w:sz w:val="28"/>
          <w:szCs w:val="28"/>
        </w:rPr>
      </w:pPr>
      <w:r>
        <w:rPr>
          <w:rFonts w:cstheme="minorHAnsi"/>
          <w:b/>
          <w:sz w:val="28"/>
          <w:szCs w:val="28"/>
        </w:rPr>
        <w:t>Place</w:t>
      </w:r>
    </w:p>
    <w:p w:rsidR="00D9783A" w:rsidRDefault="00D9783A" w:rsidP="00D9783A">
      <w:pPr>
        <w:pStyle w:val="ListParagraph"/>
        <w:numPr>
          <w:ilvl w:val="0"/>
          <w:numId w:val="22"/>
        </w:numPr>
        <w:spacing w:after="0" w:line="240" w:lineRule="auto"/>
        <w:rPr>
          <w:rFonts w:cstheme="minorHAnsi"/>
          <w:b/>
          <w:sz w:val="28"/>
          <w:szCs w:val="28"/>
        </w:rPr>
      </w:pPr>
      <w:r>
        <w:rPr>
          <w:rFonts w:cstheme="minorHAnsi"/>
          <w:b/>
          <w:sz w:val="28"/>
          <w:szCs w:val="28"/>
        </w:rPr>
        <w:t xml:space="preserve">Promotion </w:t>
      </w:r>
    </w:p>
    <w:p w:rsidR="00D9783A" w:rsidRDefault="00D9783A" w:rsidP="00D9783A">
      <w:pPr>
        <w:pStyle w:val="ListParagraph"/>
        <w:numPr>
          <w:ilvl w:val="0"/>
          <w:numId w:val="22"/>
        </w:numPr>
        <w:spacing w:after="0" w:line="240" w:lineRule="auto"/>
        <w:rPr>
          <w:rFonts w:cstheme="minorHAnsi"/>
          <w:b/>
          <w:sz w:val="28"/>
          <w:szCs w:val="28"/>
        </w:rPr>
      </w:pPr>
      <w:r>
        <w:rPr>
          <w:rFonts w:cstheme="minorHAnsi"/>
          <w:b/>
          <w:sz w:val="28"/>
          <w:szCs w:val="28"/>
        </w:rPr>
        <w:t xml:space="preserve">People </w:t>
      </w:r>
    </w:p>
    <w:p w:rsidR="00D9783A" w:rsidRDefault="00D9783A" w:rsidP="00D9783A">
      <w:pPr>
        <w:pStyle w:val="ListParagraph"/>
        <w:numPr>
          <w:ilvl w:val="0"/>
          <w:numId w:val="22"/>
        </w:numPr>
        <w:spacing w:after="0" w:line="240" w:lineRule="auto"/>
        <w:rPr>
          <w:rFonts w:cstheme="minorHAnsi"/>
          <w:b/>
          <w:sz w:val="28"/>
          <w:szCs w:val="28"/>
        </w:rPr>
      </w:pPr>
      <w:r>
        <w:rPr>
          <w:rFonts w:cstheme="minorHAnsi"/>
          <w:b/>
          <w:sz w:val="28"/>
          <w:szCs w:val="28"/>
        </w:rPr>
        <w:t>Process</w:t>
      </w:r>
    </w:p>
    <w:p w:rsidR="00D9783A" w:rsidRPr="00D9783A" w:rsidRDefault="00D9783A" w:rsidP="00D9783A">
      <w:pPr>
        <w:pStyle w:val="ListParagraph"/>
        <w:numPr>
          <w:ilvl w:val="0"/>
          <w:numId w:val="22"/>
        </w:numPr>
        <w:spacing w:after="0" w:line="240" w:lineRule="auto"/>
        <w:rPr>
          <w:rFonts w:cstheme="minorHAnsi"/>
          <w:b/>
          <w:sz w:val="28"/>
          <w:szCs w:val="28"/>
        </w:rPr>
      </w:pPr>
      <w:r>
        <w:rPr>
          <w:rFonts w:cstheme="minorHAnsi"/>
          <w:b/>
          <w:sz w:val="28"/>
          <w:szCs w:val="28"/>
        </w:rPr>
        <w:t xml:space="preserve">Physical Evidence </w:t>
      </w:r>
    </w:p>
    <w:p w:rsidR="00D9783A" w:rsidRPr="00D9783A" w:rsidRDefault="00D9783A" w:rsidP="00D9783A">
      <w:pPr>
        <w:pStyle w:val="ListParagraph"/>
        <w:numPr>
          <w:ilvl w:val="0"/>
          <w:numId w:val="19"/>
        </w:numPr>
        <w:spacing w:before="100" w:beforeAutospacing="1" w:after="100" w:afterAutospacing="1" w:line="240" w:lineRule="auto"/>
        <w:rPr>
          <w:rFonts w:cstheme="minorHAnsi"/>
          <w:b/>
          <w:sz w:val="28"/>
          <w:szCs w:val="28"/>
        </w:rPr>
      </w:pPr>
      <w:r w:rsidRPr="00D9783A">
        <w:rPr>
          <w:rFonts w:cstheme="minorHAnsi"/>
          <w:b/>
          <w:sz w:val="28"/>
          <w:szCs w:val="28"/>
        </w:rPr>
        <w:t>Reflection – Evian Breathe Brand Extension</w:t>
      </w:r>
    </w:p>
    <w:p w:rsidR="00D9783A" w:rsidRDefault="0041712F" w:rsidP="0041712F">
      <w:pPr>
        <w:pStyle w:val="ListParagraph"/>
        <w:numPr>
          <w:ilvl w:val="0"/>
          <w:numId w:val="23"/>
        </w:numPr>
        <w:spacing w:line="240" w:lineRule="auto"/>
        <w:rPr>
          <w:b/>
          <w:bCs/>
          <w:sz w:val="28"/>
          <w:szCs w:val="28"/>
        </w:rPr>
      </w:pPr>
      <w:r>
        <w:rPr>
          <w:b/>
          <w:bCs/>
          <w:sz w:val="28"/>
          <w:szCs w:val="28"/>
        </w:rPr>
        <w:t>Developing the Brand Extension</w:t>
      </w:r>
    </w:p>
    <w:p w:rsidR="0041712F" w:rsidRDefault="0041712F" w:rsidP="0041712F">
      <w:pPr>
        <w:pStyle w:val="ListParagraph"/>
        <w:numPr>
          <w:ilvl w:val="0"/>
          <w:numId w:val="23"/>
        </w:numPr>
        <w:spacing w:line="240" w:lineRule="auto"/>
        <w:rPr>
          <w:b/>
          <w:bCs/>
          <w:sz w:val="28"/>
          <w:szCs w:val="28"/>
        </w:rPr>
      </w:pPr>
      <w:r>
        <w:rPr>
          <w:b/>
          <w:bCs/>
          <w:sz w:val="28"/>
          <w:szCs w:val="28"/>
        </w:rPr>
        <w:t>Preparing and Delivering the Poster Presentation</w:t>
      </w:r>
    </w:p>
    <w:p w:rsidR="0041712F" w:rsidRDefault="0041712F" w:rsidP="0041712F">
      <w:pPr>
        <w:pStyle w:val="ListParagraph"/>
        <w:numPr>
          <w:ilvl w:val="0"/>
          <w:numId w:val="23"/>
        </w:numPr>
        <w:spacing w:line="240" w:lineRule="auto"/>
        <w:rPr>
          <w:b/>
          <w:bCs/>
          <w:sz w:val="28"/>
          <w:szCs w:val="28"/>
        </w:rPr>
      </w:pPr>
      <w:r>
        <w:rPr>
          <w:b/>
          <w:bCs/>
          <w:sz w:val="28"/>
          <w:szCs w:val="28"/>
        </w:rPr>
        <w:t>Skills and Knowledge Gained</w:t>
      </w:r>
    </w:p>
    <w:p w:rsidR="0041712F" w:rsidRDefault="0041712F" w:rsidP="0041712F">
      <w:pPr>
        <w:pStyle w:val="ListParagraph"/>
        <w:numPr>
          <w:ilvl w:val="0"/>
          <w:numId w:val="23"/>
        </w:numPr>
        <w:spacing w:line="240" w:lineRule="auto"/>
        <w:rPr>
          <w:b/>
          <w:bCs/>
          <w:sz w:val="28"/>
          <w:szCs w:val="28"/>
        </w:rPr>
      </w:pPr>
      <w:r>
        <w:rPr>
          <w:b/>
          <w:bCs/>
          <w:sz w:val="28"/>
          <w:szCs w:val="28"/>
        </w:rPr>
        <w:t>Personal and Professional Development</w:t>
      </w:r>
    </w:p>
    <w:p w:rsidR="0041712F" w:rsidRDefault="0041712F" w:rsidP="0041712F">
      <w:pPr>
        <w:pStyle w:val="ListParagraph"/>
        <w:numPr>
          <w:ilvl w:val="0"/>
          <w:numId w:val="23"/>
        </w:numPr>
        <w:spacing w:line="240" w:lineRule="auto"/>
        <w:rPr>
          <w:b/>
          <w:bCs/>
          <w:sz w:val="28"/>
          <w:szCs w:val="28"/>
        </w:rPr>
      </w:pPr>
      <w:r>
        <w:rPr>
          <w:b/>
          <w:bCs/>
          <w:sz w:val="28"/>
          <w:szCs w:val="28"/>
        </w:rPr>
        <w:t>Future Improvement</w:t>
      </w:r>
    </w:p>
    <w:p w:rsidR="0041712F" w:rsidRPr="0041712F" w:rsidRDefault="0041712F" w:rsidP="0041712F">
      <w:pPr>
        <w:pStyle w:val="ListParagraph"/>
        <w:numPr>
          <w:ilvl w:val="0"/>
          <w:numId w:val="19"/>
        </w:numPr>
        <w:spacing w:line="240" w:lineRule="auto"/>
        <w:rPr>
          <w:b/>
          <w:bCs/>
          <w:sz w:val="28"/>
          <w:szCs w:val="28"/>
        </w:rPr>
      </w:pPr>
      <w:r>
        <w:rPr>
          <w:b/>
          <w:bCs/>
          <w:sz w:val="28"/>
          <w:szCs w:val="28"/>
        </w:rPr>
        <w:t xml:space="preserve">References </w:t>
      </w:r>
    </w:p>
    <w:p w:rsidR="00F632D6" w:rsidRDefault="00F632D6"/>
    <w:p w:rsidR="00F632D6" w:rsidRDefault="00F632D6">
      <w:r>
        <w:br w:type="page"/>
      </w:r>
    </w:p>
    <w:p w:rsidR="00F632D6" w:rsidRDefault="00F632D6">
      <w:r>
        <w:rPr>
          <w:noProof/>
          <w:lang w:eastAsia="en-IN"/>
        </w:rPr>
        <w:lastRenderedPageBreak/>
        <w:drawing>
          <wp:inline distT="0" distB="0" distL="0" distR="0">
            <wp:extent cx="5731510" cy="810704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ting Poster.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rsidR="00F632D6" w:rsidRDefault="00F632D6">
      <w:r>
        <w:br w:type="page"/>
      </w:r>
    </w:p>
    <w:p w:rsidR="008D0F5E" w:rsidRPr="00070043" w:rsidRDefault="008D0F5E">
      <w:pPr>
        <w:rPr>
          <w:rStyle w:val="Strong"/>
          <w:rFonts w:cstheme="minorHAnsi"/>
          <w:sz w:val="28"/>
          <w:szCs w:val="28"/>
          <w:u w:val="single"/>
        </w:rPr>
      </w:pPr>
      <w:r w:rsidRPr="00070043">
        <w:rPr>
          <w:rStyle w:val="Strong"/>
          <w:rFonts w:cstheme="minorHAnsi"/>
          <w:sz w:val="28"/>
          <w:szCs w:val="28"/>
          <w:u w:val="single"/>
        </w:rPr>
        <w:lastRenderedPageBreak/>
        <w:t xml:space="preserve">Poster Explanation </w:t>
      </w:r>
    </w:p>
    <w:p w:rsidR="00F632D6" w:rsidRPr="008D0F5E" w:rsidRDefault="00163AB3">
      <w:pPr>
        <w:rPr>
          <w:rFonts w:cstheme="minorHAnsi"/>
          <w:sz w:val="24"/>
          <w:szCs w:val="24"/>
        </w:rPr>
      </w:pPr>
      <w:r w:rsidRPr="008D0F5E">
        <w:rPr>
          <w:rStyle w:val="Strong"/>
          <w:rFonts w:cstheme="minorHAnsi"/>
          <w:sz w:val="24"/>
          <w:szCs w:val="24"/>
        </w:rPr>
        <w:t>Brand Extension</w:t>
      </w:r>
      <w:r w:rsidRPr="008D0F5E">
        <w:rPr>
          <w:rFonts w:cstheme="minorHAnsi"/>
          <w:sz w:val="24"/>
          <w:szCs w:val="24"/>
        </w:rPr>
        <w:t xml:space="preserve"> Evian, a well-established premium drinking water brand owned by Danone, has extended its product line by launching </w:t>
      </w:r>
      <w:r w:rsidRPr="008D0F5E">
        <w:rPr>
          <w:rStyle w:val="Strong"/>
          <w:rFonts w:cstheme="minorHAnsi"/>
          <w:sz w:val="24"/>
          <w:szCs w:val="24"/>
        </w:rPr>
        <w:t>Evian Breathe</w:t>
      </w:r>
      <w:r w:rsidRPr="008D0F5E">
        <w:rPr>
          <w:rFonts w:cstheme="minorHAnsi"/>
          <w:sz w:val="24"/>
          <w:szCs w:val="24"/>
        </w:rPr>
        <w:t xml:space="preserve"> — a functional sparkling water specifically designed for smokers. This moves Evian beyond plain hydration into the functional wellness beverage space, targeting a niche audience seeking natural respiratory support. The product incorporates natural extracts such as mint, eucalyptus, and other botanicals to help soothe and refresh the lungs after smoking. Rather than being just water, Evian Breathe positions itself as a daily health companion for smokers looking for an easy, accessible recovery option(</w:t>
      </w:r>
      <w:r w:rsidRPr="008D0F5E">
        <w:rPr>
          <w:rFonts w:cstheme="minorHAnsi"/>
        </w:rPr>
        <w:t>Evian</w:t>
      </w:r>
      <w:r w:rsidRPr="008D0F5E">
        <w:rPr>
          <w:rFonts w:cstheme="minorHAnsi"/>
          <w:sz w:val="24"/>
          <w:szCs w:val="24"/>
        </w:rPr>
        <w:t>)</w:t>
      </w:r>
    </w:p>
    <w:p w:rsidR="00163AB3" w:rsidRPr="008D0F5E" w:rsidRDefault="00163AB3">
      <w:pPr>
        <w:rPr>
          <w:rFonts w:cstheme="minorHAnsi"/>
          <w:sz w:val="24"/>
          <w:szCs w:val="24"/>
        </w:rPr>
      </w:pPr>
      <w:r w:rsidRPr="008D0F5E">
        <w:rPr>
          <w:rStyle w:val="Strong"/>
          <w:rFonts w:cstheme="minorHAnsi"/>
          <w:sz w:val="24"/>
          <w:szCs w:val="24"/>
        </w:rPr>
        <w:t>Market Appeal and Emerging Trends</w:t>
      </w:r>
      <w:r w:rsidRPr="008D0F5E">
        <w:rPr>
          <w:rFonts w:cstheme="minorHAnsi"/>
          <w:sz w:val="24"/>
          <w:szCs w:val="24"/>
        </w:rPr>
        <w:t xml:space="preserve"> The extension responds directly to three growing market trends. First, there is increasing health consciousness even among smokers, who are actively seeking products that minimise harm. Second, consumers are demanding natural lung detox and cleansing solutions without pharmaceutical intervention. Third, people want simple, everyday solutions that fit seamlessly into their routines. Evian Breathe meets all three needs by offering a familiar, trusted product in a new functional format — making healthy choices feel effortless.(</w:t>
      </w:r>
      <w:r w:rsidRPr="008D0F5E">
        <w:rPr>
          <w:rFonts w:cstheme="minorHAnsi"/>
        </w:rPr>
        <w:t xml:space="preserve"> Technavio</w:t>
      </w:r>
      <w:r w:rsidRPr="008D0F5E">
        <w:rPr>
          <w:rFonts w:cstheme="minorHAnsi"/>
          <w:sz w:val="24"/>
          <w:szCs w:val="24"/>
        </w:rPr>
        <w:t>)</w:t>
      </w:r>
    </w:p>
    <w:p w:rsidR="004736A8" w:rsidRPr="008D0F5E" w:rsidRDefault="00163AB3">
      <w:pPr>
        <w:rPr>
          <w:rFonts w:cstheme="minorHAnsi"/>
          <w:sz w:val="24"/>
          <w:szCs w:val="24"/>
        </w:rPr>
      </w:pPr>
      <w:r w:rsidRPr="008D0F5E">
        <w:rPr>
          <w:rStyle w:val="Strong"/>
          <w:rFonts w:cstheme="minorHAnsi"/>
          <w:sz w:val="24"/>
          <w:szCs w:val="24"/>
        </w:rPr>
        <w:t>Sustainability Alignment</w:t>
      </w:r>
      <w:r w:rsidRPr="008D0F5E">
        <w:rPr>
          <w:rFonts w:cstheme="minorHAnsi"/>
          <w:sz w:val="24"/>
          <w:szCs w:val="24"/>
        </w:rPr>
        <w:t xml:space="preserve"> Evian Breathe is designed with strong sustainability commitments. The product uses </w:t>
      </w:r>
      <w:r w:rsidRPr="008D0F5E">
        <w:rPr>
          <w:rStyle w:val="Strong"/>
          <w:rFonts w:cstheme="minorHAnsi"/>
          <w:sz w:val="24"/>
          <w:szCs w:val="24"/>
        </w:rPr>
        <w:t>100% recycled plastic bottles</w:t>
      </w:r>
      <w:r w:rsidRPr="008D0F5E">
        <w:rPr>
          <w:rFonts w:cstheme="minorHAnsi"/>
          <w:sz w:val="24"/>
          <w:szCs w:val="24"/>
        </w:rPr>
        <w:t xml:space="preserve">, supports </w:t>
      </w:r>
      <w:r w:rsidRPr="008D0F5E">
        <w:rPr>
          <w:rStyle w:val="Strong"/>
          <w:rFonts w:cstheme="minorHAnsi"/>
          <w:sz w:val="24"/>
          <w:szCs w:val="24"/>
        </w:rPr>
        <w:t>carbon-neutral production</w:t>
      </w:r>
      <w:r w:rsidRPr="008D0F5E">
        <w:rPr>
          <w:rFonts w:cstheme="minorHAnsi"/>
          <w:sz w:val="24"/>
          <w:szCs w:val="24"/>
        </w:rPr>
        <w:t xml:space="preserve">, and is made from </w:t>
      </w:r>
      <w:r w:rsidRPr="008D0F5E">
        <w:rPr>
          <w:rStyle w:val="Strong"/>
          <w:rFonts w:cstheme="minorHAnsi"/>
          <w:sz w:val="24"/>
          <w:szCs w:val="24"/>
        </w:rPr>
        <w:t>natural ingredients with no chemicals</w:t>
      </w:r>
      <w:r w:rsidRPr="008D0F5E">
        <w:rPr>
          <w:rFonts w:cstheme="minorHAnsi"/>
          <w:sz w:val="24"/>
          <w:szCs w:val="24"/>
        </w:rPr>
        <w:t>. A refillable and reusable bottle option is also available, reducing single-use plastic waste. These efforts align with Danone's broader environmental goals and appeal to eco-conscious consumers.(</w:t>
      </w:r>
      <w:r w:rsidRPr="008D0F5E">
        <w:rPr>
          <w:rFonts w:cstheme="minorHAnsi"/>
        </w:rPr>
        <w:t xml:space="preserve"> VPA Research</w:t>
      </w:r>
      <w:r w:rsidRPr="008D0F5E">
        <w:rPr>
          <w:rFonts w:cstheme="minorHAnsi"/>
          <w:sz w:val="24"/>
          <w:szCs w:val="24"/>
        </w:rPr>
        <w:t>)</w:t>
      </w:r>
    </w:p>
    <w:p w:rsidR="004736A8" w:rsidRPr="00070043" w:rsidRDefault="004736A8">
      <w:pPr>
        <w:rPr>
          <w:rFonts w:cstheme="minorHAnsi"/>
          <w:b/>
          <w:sz w:val="28"/>
          <w:szCs w:val="28"/>
          <w:u w:val="single"/>
        </w:rPr>
      </w:pPr>
      <w:r w:rsidRPr="00070043">
        <w:rPr>
          <w:rFonts w:cstheme="minorHAnsi"/>
          <w:b/>
          <w:sz w:val="28"/>
          <w:szCs w:val="28"/>
          <w:u w:val="single"/>
        </w:rPr>
        <w:t>STDP Analysis: Evian Breathe</w:t>
      </w:r>
    </w:p>
    <w:p w:rsidR="004736A8" w:rsidRPr="004736A8" w:rsidRDefault="004736A8" w:rsidP="004736A8">
      <w:pPr>
        <w:spacing w:before="100" w:beforeAutospacing="1" w:after="100" w:afterAutospacing="1" w:line="240" w:lineRule="auto"/>
        <w:outlineLvl w:val="2"/>
        <w:rPr>
          <w:rFonts w:eastAsia="Times New Roman" w:cstheme="minorHAnsi"/>
          <w:b/>
          <w:bCs/>
          <w:sz w:val="24"/>
          <w:szCs w:val="24"/>
          <w:lang w:eastAsia="en-IN"/>
        </w:rPr>
      </w:pPr>
      <w:r w:rsidRPr="004736A8">
        <w:rPr>
          <w:rFonts w:eastAsia="Times New Roman" w:cstheme="minorHAnsi"/>
          <w:b/>
          <w:bCs/>
          <w:sz w:val="24"/>
          <w:szCs w:val="24"/>
          <w:lang w:eastAsia="en-IN"/>
        </w:rPr>
        <w:t xml:space="preserve">1. </w:t>
      </w:r>
      <w:r w:rsidRPr="004736A8">
        <w:rPr>
          <w:rFonts w:eastAsia="Times New Roman" w:cstheme="minorHAnsi"/>
          <w:b/>
          <w:bCs/>
          <w:sz w:val="26"/>
          <w:szCs w:val="26"/>
          <w:lang w:eastAsia="en-IN"/>
        </w:rPr>
        <w:t>Segmentation</w:t>
      </w:r>
    </w:p>
    <w:p w:rsidR="004736A8" w:rsidRPr="004736A8" w:rsidRDefault="004736A8" w:rsidP="004736A8">
      <w:pPr>
        <w:spacing w:before="100" w:beforeAutospacing="1" w:after="100" w:afterAutospacing="1" w:line="240" w:lineRule="auto"/>
        <w:rPr>
          <w:rFonts w:eastAsia="Times New Roman" w:cstheme="minorHAnsi"/>
          <w:sz w:val="24"/>
          <w:szCs w:val="24"/>
          <w:lang w:eastAsia="en-IN"/>
        </w:rPr>
      </w:pPr>
      <w:r w:rsidRPr="004736A8">
        <w:rPr>
          <w:rFonts w:eastAsia="Times New Roman" w:cstheme="minorHAnsi"/>
          <w:sz w:val="24"/>
          <w:szCs w:val="24"/>
          <w:lang w:eastAsia="en-IN"/>
        </w:rPr>
        <w:t>Market segmentation divides the broad consumer market into smaller, more defined groups. For Evian Breathe, four key segmentation variables are used.</w:t>
      </w:r>
    </w:p>
    <w:p w:rsidR="004736A8" w:rsidRPr="004736A8" w:rsidRDefault="004736A8" w:rsidP="008D0F5E">
      <w:pPr>
        <w:spacing w:before="100" w:beforeAutospacing="1" w:after="100" w:afterAutospacing="1" w:line="240" w:lineRule="auto"/>
        <w:outlineLvl w:val="3"/>
        <w:rPr>
          <w:rFonts w:eastAsia="Times New Roman" w:cstheme="minorHAnsi"/>
          <w:b/>
          <w:bCs/>
          <w:sz w:val="25"/>
          <w:szCs w:val="25"/>
          <w:lang w:eastAsia="en-IN"/>
        </w:rPr>
      </w:pPr>
      <w:r w:rsidRPr="004736A8">
        <w:rPr>
          <w:rFonts w:eastAsia="Times New Roman" w:cstheme="minorHAnsi"/>
          <w:b/>
          <w:bCs/>
          <w:sz w:val="25"/>
          <w:szCs w:val="25"/>
          <w:lang w:eastAsia="en-IN"/>
        </w:rPr>
        <w:t>Geographic Segmentation</w:t>
      </w:r>
    </w:p>
    <w:p w:rsidR="004736A8" w:rsidRPr="008D0F5E" w:rsidRDefault="004736A8" w:rsidP="004736A8">
      <w:pPr>
        <w:spacing w:before="100" w:beforeAutospacing="1" w:after="100" w:afterAutospacing="1" w:line="240" w:lineRule="auto"/>
        <w:rPr>
          <w:rFonts w:eastAsia="Times New Roman" w:cstheme="minorHAnsi"/>
          <w:sz w:val="24"/>
          <w:szCs w:val="24"/>
          <w:lang w:eastAsia="en-IN"/>
        </w:rPr>
      </w:pPr>
      <w:r w:rsidRPr="004736A8">
        <w:rPr>
          <w:rFonts w:eastAsia="Times New Roman" w:cstheme="minorHAnsi"/>
          <w:sz w:val="24"/>
          <w:szCs w:val="24"/>
          <w:lang w:eastAsia="en-IN"/>
        </w:rPr>
        <w:t xml:space="preserve">Evian Breathe would be targeted primarily in </w:t>
      </w:r>
      <w:r w:rsidRPr="008D0F5E">
        <w:rPr>
          <w:rFonts w:eastAsia="Times New Roman" w:cstheme="minorHAnsi"/>
          <w:b/>
          <w:bCs/>
          <w:sz w:val="24"/>
          <w:szCs w:val="24"/>
          <w:lang w:eastAsia="en-IN"/>
        </w:rPr>
        <w:t>urban and suburban areas</w:t>
      </w:r>
      <w:r w:rsidRPr="004736A8">
        <w:rPr>
          <w:rFonts w:eastAsia="Times New Roman" w:cstheme="minorHAnsi"/>
          <w:sz w:val="24"/>
          <w:szCs w:val="24"/>
          <w:lang w:eastAsia="en-IN"/>
        </w:rPr>
        <w:t xml:space="preserve"> across developed markets such as Western Europe, North America, and parts of Asia-Pacific. Cities with high smoking rates and growing wellness cultures — such as London, Paris, Tokyo, and New York — represent the strongest opportunities. Urban consumers tend to have greater access to premium beverage products and are more exposed to health messaging (Kotler and Keller, 2016). Additionally, countries where smoking remains culturally common but health awareness is simultaneously rising, such as Japan and South Korea, present significant geographic opportunities for this functional water product.</w:t>
      </w:r>
    </w:p>
    <w:p w:rsidR="006C4521" w:rsidRPr="008D0F5E" w:rsidRDefault="006C4521" w:rsidP="006C4521">
      <w:pPr>
        <w:pStyle w:val="ListParagraph"/>
        <w:numPr>
          <w:ilvl w:val="0"/>
          <w:numId w:val="6"/>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Urban and suburban areas in </w:t>
      </w:r>
      <w:r w:rsidRPr="008D0F5E">
        <w:rPr>
          <w:rFonts w:eastAsia="Times New Roman" w:cstheme="minorHAnsi"/>
          <w:b/>
          <w:bCs/>
          <w:sz w:val="24"/>
          <w:szCs w:val="24"/>
          <w:lang w:eastAsia="en-IN"/>
        </w:rPr>
        <w:t>Western Europe, North America, Asia-Pacific</w:t>
      </w:r>
      <w:r w:rsidRPr="008D0F5E">
        <w:rPr>
          <w:rFonts w:eastAsia="Times New Roman" w:cstheme="minorHAnsi"/>
          <w:sz w:val="24"/>
          <w:szCs w:val="24"/>
          <w:lang w:eastAsia="en-IN"/>
        </w:rPr>
        <w:t xml:space="preserve"> </w:t>
      </w:r>
    </w:p>
    <w:p w:rsidR="006C4521" w:rsidRPr="008D0F5E" w:rsidRDefault="006C4521" w:rsidP="006C4521">
      <w:pPr>
        <w:pStyle w:val="ListParagraph"/>
        <w:numPr>
          <w:ilvl w:val="0"/>
          <w:numId w:val="6"/>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High smoking rate cities — </w:t>
      </w:r>
      <w:r w:rsidRPr="008D0F5E">
        <w:rPr>
          <w:rFonts w:eastAsia="Times New Roman" w:cstheme="minorHAnsi"/>
          <w:b/>
          <w:bCs/>
          <w:sz w:val="24"/>
          <w:szCs w:val="24"/>
          <w:lang w:eastAsia="en-IN"/>
        </w:rPr>
        <w:t>London, Paris, Tokyo, New York</w:t>
      </w:r>
      <w:r w:rsidRPr="008D0F5E">
        <w:rPr>
          <w:rFonts w:eastAsia="Times New Roman" w:cstheme="minorHAnsi"/>
          <w:sz w:val="24"/>
          <w:szCs w:val="24"/>
          <w:lang w:eastAsia="en-IN"/>
        </w:rPr>
        <w:t xml:space="preserve"> </w:t>
      </w:r>
    </w:p>
    <w:p w:rsidR="006C4521" w:rsidRPr="008D0F5E" w:rsidRDefault="006C4521" w:rsidP="008D0F5E">
      <w:pPr>
        <w:pStyle w:val="ListParagraph"/>
        <w:numPr>
          <w:ilvl w:val="0"/>
          <w:numId w:val="6"/>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lastRenderedPageBreak/>
        <w:t xml:space="preserve">Markets where health awareness is </w:t>
      </w:r>
      <w:r w:rsidRPr="008D0F5E">
        <w:rPr>
          <w:rFonts w:eastAsia="Times New Roman" w:cstheme="minorHAnsi"/>
          <w:b/>
          <w:bCs/>
          <w:sz w:val="24"/>
          <w:szCs w:val="24"/>
          <w:lang w:eastAsia="en-IN"/>
        </w:rPr>
        <w:t>rising alongside smoking culture</w:t>
      </w:r>
    </w:p>
    <w:p w:rsidR="004736A8" w:rsidRPr="004736A8" w:rsidRDefault="004736A8" w:rsidP="004736A8">
      <w:pPr>
        <w:spacing w:before="100" w:beforeAutospacing="1" w:after="100" w:afterAutospacing="1" w:line="240" w:lineRule="auto"/>
        <w:outlineLvl w:val="3"/>
        <w:rPr>
          <w:rFonts w:eastAsia="Times New Roman" w:cstheme="minorHAnsi"/>
          <w:b/>
          <w:bCs/>
          <w:sz w:val="25"/>
          <w:szCs w:val="25"/>
          <w:lang w:eastAsia="en-IN"/>
        </w:rPr>
      </w:pPr>
      <w:r w:rsidRPr="004736A8">
        <w:rPr>
          <w:rFonts w:eastAsia="Times New Roman" w:cstheme="minorHAnsi"/>
          <w:b/>
          <w:bCs/>
          <w:sz w:val="25"/>
          <w:szCs w:val="25"/>
          <w:lang w:eastAsia="en-IN"/>
        </w:rPr>
        <w:t>Demographic Segmentation</w:t>
      </w:r>
    </w:p>
    <w:p w:rsidR="004736A8" w:rsidRPr="008D0F5E" w:rsidRDefault="004736A8" w:rsidP="004736A8">
      <w:pPr>
        <w:spacing w:before="100" w:beforeAutospacing="1" w:after="100" w:afterAutospacing="1" w:line="240" w:lineRule="auto"/>
        <w:rPr>
          <w:rFonts w:eastAsia="Times New Roman" w:cstheme="minorHAnsi"/>
          <w:sz w:val="24"/>
          <w:szCs w:val="24"/>
          <w:lang w:eastAsia="en-IN"/>
        </w:rPr>
      </w:pPr>
      <w:r w:rsidRPr="004736A8">
        <w:rPr>
          <w:rFonts w:eastAsia="Times New Roman" w:cstheme="minorHAnsi"/>
          <w:sz w:val="24"/>
          <w:szCs w:val="24"/>
          <w:lang w:eastAsia="en-IN"/>
        </w:rPr>
        <w:t xml:space="preserve">The primary demographic target for Evian Breathe includes </w:t>
      </w:r>
      <w:r w:rsidRPr="008D0F5E">
        <w:rPr>
          <w:rFonts w:eastAsia="Times New Roman" w:cstheme="minorHAnsi"/>
          <w:b/>
          <w:bCs/>
          <w:sz w:val="24"/>
          <w:szCs w:val="24"/>
          <w:lang w:eastAsia="en-IN"/>
        </w:rPr>
        <w:t>adults aged 18–45</w:t>
      </w:r>
      <w:r w:rsidRPr="004736A8">
        <w:rPr>
          <w:rFonts w:eastAsia="Times New Roman" w:cstheme="minorHAnsi"/>
          <w:sz w:val="24"/>
          <w:szCs w:val="24"/>
          <w:lang w:eastAsia="en-IN"/>
        </w:rPr>
        <w:t xml:space="preserve"> who are current or occasional smokers. This age range is significant because younger adult smokers (18–30) are increasingly health-aware and open to wellness products, while older smokers (31–45) are more likely to seek practical, everyday health solutions. The product appeals across </w:t>
      </w:r>
      <w:r w:rsidRPr="008D0F5E">
        <w:rPr>
          <w:rFonts w:eastAsia="Times New Roman" w:cstheme="minorHAnsi"/>
          <w:b/>
          <w:bCs/>
          <w:sz w:val="24"/>
          <w:szCs w:val="24"/>
          <w:lang w:eastAsia="en-IN"/>
        </w:rPr>
        <w:t>both genders</w:t>
      </w:r>
      <w:r w:rsidRPr="004736A8">
        <w:rPr>
          <w:rFonts w:eastAsia="Times New Roman" w:cstheme="minorHAnsi"/>
          <w:sz w:val="24"/>
          <w:szCs w:val="24"/>
          <w:lang w:eastAsia="en-IN"/>
        </w:rPr>
        <w:t xml:space="preserve">, though marketing may lean slightly towards males given higher global smoking rates among men (World Health Organisation, 2023). In terms of income, Evian Breathe targets </w:t>
      </w:r>
      <w:r w:rsidRPr="008D0F5E">
        <w:rPr>
          <w:rFonts w:eastAsia="Times New Roman" w:cstheme="minorHAnsi"/>
          <w:b/>
          <w:bCs/>
          <w:sz w:val="24"/>
          <w:szCs w:val="24"/>
          <w:lang w:eastAsia="en-IN"/>
        </w:rPr>
        <w:t>middle to upper-middle income</w:t>
      </w:r>
      <w:r w:rsidRPr="004736A8">
        <w:rPr>
          <w:rFonts w:eastAsia="Times New Roman" w:cstheme="minorHAnsi"/>
          <w:sz w:val="24"/>
          <w:szCs w:val="24"/>
          <w:lang w:eastAsia="en-IN"/>
        </w:rPr>
        <w:t xml:space="preserve"> consumers who are willing to pay a premium for a functional beverage. Education level also plays a role, as more educated consumers tend to be more aware of the health risks of smoking and more motivated to seek supportive products (Armstrong et al., 2020).</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b/>
          <w:bCs/>
          <w:sz w:val="24"/>
          <w:szCs w:val="24"/>
          <w:lang w:eastAsia="en-IN"/>
        </w:rPr>
        <w:t>Adults aged 18–45</w:t>
      </w:r>
      <w:r w:rsidRPr="008D0F5E">
        <w:rPr>
          <w:rFonts w:eastAsia="Times New Roman" w:cstheme="minorHAnsi"/>
          <w:sz w:val="24"/>
          <w:szCs w:val="24"/>
          <w:lang w:eastAsia="en-IN"/>
        </w:rPr>
        <w:t xml:space="preserve">, current or occasional smokers </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b/>
          <w:bCs/>
          <w:sz w:val="24"/>
          <w:szCs w:val="24"/>
          <w:lang w:eastAsia="en-IN"/>
        </w:rPr>
        <w:t>Middle to upper-middle income</w:t>
      </w:r>
      <w:r w:rsidRPr="008D0F5E">
        <w:rPr>
          <w:rFonts w:eastAsia="Times New Roman" w:cstheme="minorHAnsi"/>
          <w:sz w:val="24"/>
          <w:szCs w:val="24"/>
          <w:lang w:eastAsia="en-IN"/>
        </w:rPr>
        <w:t xml:space="preserve"> consumers </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Appeals to </w:t>
      </w:r>
      <w:r w:rsidRPr="008D0F5E">
        <w:rPr>
          <w:rFonts w:eastAsia="Times New Roman" w:cstheme="minorHAnsi"/>
          <w:b/>
          <w:bCs/>
          <w:sz w:val="24"/>
          <w:szCs w:val="24"/>
          <w:lang w:eastAsia="en-IN"/>
        </w:rPr>
        <w:t>both genders</w:t>
      </w:r>
      <w:r w:rsidRPr="008D0F5E">
        <w:rPr>
          <w:rFonts w:eastAsia="Times New Roman" w:cstheme="minorHAnsi"/>
          <w:sz w:val="24"/>
          <w:szCs w:val="24"/>
          <w:lang w:eastAsia="en-IN"/>
        </w:rPr>
        <w:t xml:space="preserve">, slight lean towards males </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More </w:t>
      </w:r>
      <w:r w:rsidRPr="008D0F5E">
        <w:rPr>
          <w:rFonts w:eastAsia="Times New Roman" w:cstheme="minorHAnsi"/>
          <w:b/>
          <w:bCs/>
          <w:sz w:val="24"/>
          <w:szCs w:val="24"/>
          <w:lang w:eastAsia="en-IN"/>
        </w:rPr>
        <w:t>educated consumers</w:t>
      </w:r>
      <w:r w:rsidRPr="008D0F5E">
        <w:rPr>
          <w:rFonts w:eastAsia="Times New Roman" w:cstheme="minorHAnsi"/>
          <w:sz w:val="24"/>
          <w:szCs w:val="24"/>
          <w:lang w:eastAsia="en-IN"/>
        </w:rPr>
        <w:t xml:space="preserve"> aware of smoking health risks</w:t>
      </w:r>
    </w:p>
    <w:p w:rsidR="004736A8" w:rsidRPr="004736A8" w:rsidRDefault="004736A8" w:rsidP="004736A8">
      <w:pPr>
        <w:spacing w:before="100" w:beforeAutospacing="1" w:after="100" w:afterAutospacing="1" w:line="240" w:lineRule="auto"/>
        <w:outlineLvl w:val="3"/>
        <w:rPr>
          <w:rFonts w:eastAsia="Times New Roman" w:cstheme="minorHAnsi"/>
          <w:b/>
          <w:bCs/>
          <w:sz w:val="25"/>
          <w:szCs w:val="25"/>
          <w:lang w:eastAsia="en-IN"/>
        </w:rPr>
      </w:pPr>
      <w:r w:rsidRPr="004736A8">
        <w:rPr>
          <w:rFonts w:eastAsia="Times New Roman" w:cstheme="minorHAnsi"/>
          <w:b/>
          <w:bCs/>
          <w:sz w:val="25"/>
          <w:szCs w:val="25"/>
          <w:lang w:eastAsia="en-IN"/>
        </w:rPr>
        <w:t>Psychographic Segmentation</w:t>
      </w:r>
    </w:p>
    <w:p w:rsidR="004736A8" w:rsidRPr="008D0F5E" w:rsidRDefault="004736A8" w:rsidP="004736A8">
      <w:pPr>
        <w:spacing w:before="100" w:beforeAutospacing="1" w:after="100" w:afterAutospacing="1" w:line="240" w:lineRule="auto"/>
        <w:rPr>
          <w:rFonts w:eastAsia="Times New Roman" w:cstheme="minorHAnsi"/>
          <w:sz w:val="24"/>
          <w:szCs w:val="24"/>
          <w:lang w:eastAsia="en-IN"/>
        </w:rPr>
      </w:pPr>
      <w:r w:rsidRPr="004736A8">
        <w:rPr>
          <w:rFonts w:eastAsia="Times New Roman" w:cstheme="minorHAnsi"/>
          <w:sz w:val="24"/>
          <w:szCs w:val="24"/>
          <w:lang w:eastAsia="en-IN"/>
        </w:rPr>
        <w:t xml:space="preserve">Psychographic segmentation focuses on lifestyle, values, and personality. Evian Breathe appeals to smokers who identify as </w:t>
      </w:r>
      <w:r w:rsidRPr="008D0F5E">
        <w:rPr>
          <w:rFonts w:eastAsia="Times New Roman" w:cstheme="minorHAnsi"/>
          <w:b/>
          <w:bCs/>
          <w:sz w:val="24"/>
          <w:szCs w:val="24"/>
          <w:lang w:eastAsia="en-IN"/>
        </w:rPr>
        <w:t>health-conscious but realistic</w:t>
      </w:r>
      <w:r w:rsidRPr="004736A8">
        <w:rPr>
          <w:rFonts w:eastAsia="Times New Roman" w:cstheme="minorHAnsi"/>
          <w:sz w:val="24"/>
          <w:szCs w:val="24"/>
          <w:lang w:eastAsia="en-IN"/>
        </w:rPr>
        <w:t xml:space="preserve"> — people who acknowledge their smoking habit but still want to take small, manageable steps toward better health. These consumers value </w:t>
      </w:r>
      <w:r w:rsidRPr="008D0F5E">
        <w:rPr>
          <w:rFonts w:eastAsia="Times New Roman" w:cstheme="minorHAnsi"/>
          <w:b/>
          <w:bCs/>
          <w:sz w:val="24"/>
          <w:szCs w:val="24"/>
          <w:lang w:eastAsia="en-IN"/>
        </w:rPr>
        <w:t>natural ingredients</w:t>
      </w:r>
      <w:r w:rsidRPr="004736A8">
        <w:rPr>
          <w:rFonts w:eastAsia="Times New Roman" w:cstheme="minorHAnsi"/>
          <w:sz w:val="24"/>
          <w:szCs w:val="24"/>
          <w:lang w:eastAsia="en-IN"/>
        </w:rPr>
        <w:t xml:space="preserve">, distrust synthetic or chemical-based health products, and prefer solutions that feel premium and trustworthy. They are likely to follow wellness trends, read health content online, and be influenced by social media health communities. This segment can also include </w:t>
      </w:r>
      <w:r w:rsidRPr="008D0F5E">
        <w:rPr>
          <w:rFonts w:eastAsia="Times New Roman" w:cstheme="minorHAnsi"/>
          <w:b/>
          <w:bCs/>
          <w:sz w:val="24"/>
          <w:szCs w:val="24"/>
          <w:lang w:eastAsia="en-IN"/>
        </w:rPr>
        <w:t>eco-conscious consumers</w:t>
      </w:r>
      <w:r w:rsidRPr="004736A8">
        <w:rPr>
          <w:rFonts w:eastAsia="Times New Roman" w:cstheme="minorHAnsi"/>
          <w:sz w:val="24"/>
          <w:szCs w:val="24"/>
          <w:lang w:eastAsia="en-IN"/>
        </w:rPr>
        <w:t xml:space="preserve"> who care about sustainable packaging and responsible production, aligning well with Evian Breathe's use of recycled bottles and carbon-neutral manufacturing (Evian, n.d.).</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b/>
          <w:bCs/>
          <w:sz w:val="24"/>
          <w:szCs w:val="24"/>
          <w:lang w:eastAsia="en-IN"/>
        </w:rPr>
        <w:t>Health-conscious but realistic</w:t>
      </w:r>
      <w:r w:rsidRPr="008D0F5E">
        <w:rPr>
          <w:rFonts w:eastAsia="Times New Roman" w:cstheme="minorHAnsi"/>
          <w:sz w:val="24"/>
          <w:szCs w:val="24"/>
          <w:lang w:eastAsia="en-IN"/>
        </w:rPr>
        <w:t xml:space="preserve"> smokers </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Values </w:t>
      </w:r>
      <w:r w:rsidRPr="008D0F5E">
        <w:rPr>
          <w:rFonts w:eastAsia="Times New Roman" w:cstheme="minorHAnsi"/>
          <w:b/>
          <w:bCs/>
          <w:sz w:val="24"/>
          <w:szCs w:val="24"/>
          <w:lang w:eastAsia="en-IN"/>
        </w:rPr>
        <w:t>natural ingredients</w:t>
      </w:r>
      <w:r w:rsidRPr="008D0F5E">
        <w:rPr>
          <w:rFonts w:eastAsia="Times New Roman" w:cstheme="minorHAnsi"/>
          <w:sz w:val="24"/>
          <w:szCs w:val="24"/>
          <w:lang w:eastAsia="en-IN"/>
        </w:rPr>
        <w:t xml:space="preserve">, distrusts chemicals </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Follows </w:t>
      </w:r>
      <w:r w:rsidRPr="008D0F5E">
        <w:rPr>
          <w:rFonts w:eastAsia="Times New Roman" w:cstheme="minorHAnsi"/>
          <w:b/>
          <w:bCs/>
          <w:sz w:val="24"/>
          <w:szCs w:val="24"/>
          <w:lang w:eastAsia="en-IN"/>
        </w:rPr>
        <w:t>wellness trends</w:t>
      </w:r>
      <w:r w:rsidRPr="008D0F5E">
        <w:rPr>
          <w:rFonts w:eastAsia="Times New Roman" w:cstheme="minorHAnsi"/>
          <w:sz w:val="24"/>
          <w:szCs w:val="24"/>
          <w:lang w:eastAsia="en-IN"/>
        </w:rPr>
        <w:t xml:space="preserve"> and social media health content </w:t>
      </w:r>
    </w:p>
    <w:p w:rsidR="008D0F5E" w:rsidRPr="008D0F5E" w:rsidRDefault="006C4521" w:rsidP="008D0F5E">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b/>
          <w:bCs/>
          <w:sz w:val="24"/>
          <w:szCs w:val="24"/>
          <w:lang w:eastAsia="en-IN"/>
        </w:rPr>
        <w:t>Eco-conscious</w:t>
      </w:r>
      <w:r w:rsidRPr="008D0F5E">
        <w:rPr>
          <w:rFonts w:eastAsia="Times New Roman" w:cstheme="minorHAnsi"/>
          <w:sz w:val="24"/>
          <w:szCs w:val="24"/>
          <w:lang w:eastAsia="en-IN"/>
        </w:rPr>
        <w:t xml:space="preserve"> consumers who care about sustainability</w:t>
      </w:r>
    </w:p>
    <w:p w:rsidR="008D0F5E" w:rsidRPr="008D0F5E" w:rsidRDefault="008D0F5E" w:rsidP="008D0F5E">
      <w:pPr>
        <w:spacing w:after="0" w:line="240" w:lineRule="auto"/>
        <w:rPr>
          <w:rFonts w:eastAsia="Times New Roman" w:cstheme="minorHAnsi"/>
          <w:b/>
          <w:bCs/>
          <w:sz w:val="24"/>
          <w:szCs w:val="24"/>
          <w:lang w:eastAsia="en-IN"/>
        </w:rPr>
      </w:pPr>
    </w:p>
    <w:p w:rsidR="004736A8" w:rsidRPr="008D0F5E" w:rsidRDefault="004736A8" w:rsidP="008D0F5E">
      <w:pPr>
        <w:spacing w:after="0" w:line="240" w:lineRule="auto"/>
        <w:rPr>
          <w:rFonts w:eastAsia="Times New Roman" w:cstheme="minorHAnsi"/>
          <w:sz w:val="25"/>
          <w:szCs w:val="25"/>
          <w:lang w:eastAsia="en-IN"/>
        </w:rPr>
      </w:pPr>
      <w:r w:rsidRPr="008D0F5E">
        <w:rPr>
          <w:rFonts w:eastAsia="Times New Roman" w:cstheme="minorHAnsi"/>
          <w:b/>
          <w:bCs/>
          <w:sz w:val="25"/>
          <w:szCs w:val="25"/>
          <w:lang w:eastAsia="en-IN"/>
        </w:rPr>
        <w:t>Behavioural Segmentation</w:t>
      </w:r>
    </w:p>
    <w:p w:rsidR="004736A8" w:rsidRPr="008D0F5E" w:rsidRDefault="004736A8" w:rsidP="004736A8">
      <w:pPr>
        <w:spacing w:before="100" w:beforeAutospacing="1" w:after="100" w:afterAutospacing="1" w:line="240" w:lineRule="auto"/>
        <w:rPr>
          <w:rFonts w:eastAsia="Times New Roman" w:cstheme="minorHAnsi"/>
          <w:sz w:val="24"/>
          <w:szCs w:val="24"/>
          <w:lang w:eastAsia="en-IN"/>
        </w:rPr>
      </w:pPr>
      <w:r w:rsidRPr="004736A8">
        <w:rPr>
          <w:rFonts w:eastAsia="Times New Roman" w:cstheme="minorHAnsi"/>
          <w:sz w:val="24"/>
          <w:szCs w:val="24"/>
          <w:lang w:eastAsia="en-IN"/>
        </w:rPr>
        <w:t xml:space="preserve">From a behavioural perspective, the core user is someone who smokes </w:t>
      </w:r>
      <w:r w:rsidRPr="008D0F5E">
        <w:rPr>
          <w:rFonts w:eastAsia="Times New Roman" w:cstheme="minorHAnsi"/>
          <w:b/>
          <w:bCs/>
          <w:sz w:val="24"/>
          <w:szCs w:val="24"/>
          <w:lang w:eastAsia="en-IN"/>
        </w:rPr>
        <w:t>regularly or semi-regularly</w:t>
      </w:r>
      <w:r w:rsidRPr="004736A8">
        <w:rPr>
          <w:rFonts w:eastAsia="Times New Roman" w:cstheme="minorHAnsi"/>
          <w:sz w:val="24"/>
          <w:szCs w:val="24"/>
          <w:lang w:eastAsia="en-IN"/>
        </w:rPr>
        <w:t xml:space="preserve"> and is already in the habit of purchasing bottled water or wellness beverages. These consumers seek </w:t>
      </w:r>
      <w:r w:rsidRPr="008D0F5E">
        <w:rPr>
          <w:rFonts w:eastAsia="Times New Roman" w:cstheme="minorHAnsi"/>
          <w:b/>
          <w:bCs/>
          <w:sz w:val="24"/>
          <w:szCs w:val="24"/>
          <w:lang w:eastAsia="en-IN"/>
        </w:rPr>
        <w:t>functional benefits</w:t>
      </w:r>
      <w:r w:rsidRPr="004736A8">
        <w:rPr>
          <w:rFonts w:eastAsia="Times New Roman" w:cstheme="minorHAnsi"/>
          <w:sz w:val="24"/>
          <w:szCs w:val="24"/>
          <w:lang w:eastAsia="en-IN"/>
        </w:rPr>
        <w:t xml:space="preserve"> beyond basic hydration — specifically respiratory refreshment and palate cleansing after smoking. They are </w:t>
      </w:r>
      <w:r w:rsidRPr="008D0F5E">
        <w:rPr>
          <w:rFonts w:eastAsia="Times New Roman" w:cstheme="minorHAnsi"/>
          <w:b/>
          <w:bCs/>
          <w:sz w:val="24"/>
          <w:szCs w:val="24"/>
          <w:lang w:eastAsia="en-IN"/>
        </w:rPr>
        <w:t>brand-loyal</w:t>
      </w:r>
      <w:r w:rsidRPr="004736A8">
        <w:rPr>
          <w:rFonts w:eastAsia="Times New Roman" w:cstheme="minorHAnsi"/>
          <w:sz w:val="24"/>
          <w:szCs w:val="24"/>
          <w:lang w:eastAsia="en-IN"/>
        </w:rPr>
        <w:t xml:space="preserve"> consumers, likely already familiar with and trusting of the Evian brand. Occasion-based segmentation is also relevant here: consumption would likely occur </w:t>
      </w:r>
      <w:r w:rsidRPr="008D0F5E">
        <w:rPr>
          <w:rFonts w:eastAsia="Times New Roman" w:cstheme="minorHAnsi"/>
          <w:b/>
          <w:bCs/>
          <w:sz w:val="24"/>
          <w:szCs w:val="24"/>
          <w:lang w:eastAsia="en-IN"/>
        </w:rPr>
        <w:t>after smoking</w:t>
      </w:r>
      <w:r w:rsidRPr="004736A8">
        <w:rPr>
          <w:rFonts w:eastAsia="Times New Roman" w:cstheme="minorHAnsi"/>
          <w:sz w:val="24"/>
          <w:szCs w:val="24"/>
          <w:lang w:eastAsia="en-IN"/>
        </w:rPr>
        <w:t xml:space="preserve">, making it a habitual, daily-use product. Consumers motivated by </w:t>
      </w:r>
      <w:r w:rsidRPr="008D0F5E">
        <w:rPr>
          <w:rFonts w:eastAsia="Times New Roman" w:cstheme="minorHAnsi"/>
          <w:b/>
          <w:bCs/>
          <w:sz w:val="24"/>
          <w:szCs w:val="24"/>
          <w:lang w:eastAsia="en-IN"/>
        </w:rPr>
        <w:t>health benefits and convenience</w:t>
      </w:r>
      <w:r w:rsidRPr="004736A8">
        <w:rPr>
          <w:rFonts w:eastAsia="Times New Roman" w:cstheme="minorHAnsi"/>
          <w:sz w:val="24"/>
          <w:szCs w:val="24"/>
          <w:lang w:eastAsia="en-IN"/>
        </w:rPr>
        <w:t xml:space="preserve"> are particularly </w:t>
      </w:r>
      <w:r w:rsidRPr="004736A8">
        <w:rPr>
          <w:rFonts w:eastAsia="Times New Roman" w:cstheme="minorHAnsi"/>
          <w:sz w:val="24"/>
          <w:szCs w:val="24"/>
          <w:lang w:eastAsia="en-IN"/>
        </w:rPr>
        <w:lastRenderedPageBreak/>
        <w:t>relevant, as Evian Breathe offers an effortless wellness solution requiring no change in routine (Technavio, n.d.).</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b/>
          <w:bCs/>
          <w:sz w:val="24"/>
          <w:szCs w:val="24"/>
          <w:lang w:eastAsia="en-IN"/>
        </w:rPr>
        <w:t>Regular or semi-regular</w:t>
      </w:r>
      <w:r w:rsidRPr="008D0F5E">
        <w:rPr>
          <w:rFonts w:eastAsia="Times New Roman" w:cstheme="minorHAnsi"/>
          <w:sz w:val="24"/>
          <w:szCs w:val="24"/>
          <w:lang w:eastAsia="en-IN"/>
        </w:rPr>
        <w:t xml:space="preserve"> smokers </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Seek </w:t>
      </w:r>
      <w:r w:rsidRPr="008D0F5E">
        <w:rPr>
          <w:rFonts w:eastAsia="Times New Roman" w:cstheme="minorHAnsi"/>
          <w:b/>
          <w:bCs/>
          <w:sz w:val="24"/>
          <w:szCs w:val="24"/>
          <w:lang w:eastAsia="en-IN"/>
        </w:rPr>
        <w:t>functional benefits</w:t>
      </w:r>
      <w:r w:rsidRPr="008D0F5E">
        <w:rPr>
          <w:rFonts w:eastAsia="Times New Roman" w:cstheme="minorHAnsi"/>
          <w:sz w:val="24"/>
          <w:szCs w:val="24"/>
          <w:lang w:eastAsia="en-IN"/>
        </w:rPr>
        <w:t xml:space="preserve"> beyond basic hydration </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Consume </w:t>
      </w:r>
      <w:r w:rsidRPr="008D0F5E">
        <w:rPr>
          <w:rFonts w:eastAsia="Times New Roman" w:cstheme="minorHAnsi"/>
          <w:b/>
          <w:bCs/>
          <w:sz w:val="24"/>
          <w:szCs w:val="24"/>
          <w:lang w:eastAsia="en-IN"/>
        </w:rPr>
        <w:t>after smoking</w:t>
      </w:r>
      <w:r w:rsidRPr="008D0F5E">
        <w:rPr>
          <w:rFonts w:eastAsia="Times New Roman" w:cstheme="minorHAnsi"/>
          <w:sz w:val="24"/>
          <w:szCs w:val="24"/>
          <w:lang w:eastAsia="en-IN"/>
        </w:rPr>
        <w:t xml:space="preserve"> — habitual daily use </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Already </w:t>
      </w:r>
      <w:r w:rsidRPr="008D0F5E">
        <w:rPr>
          <w:rFonts w:eastAsia="Times New Roman" w:cstheme="minorHAnsi"/>
          <w:b/>
          <w:bCs/>
          <w:sz w:val="24"/>
          <w:szCs w:val="24"/>
          <w:lang w:eastAsia="en-IN"/>
        </w:rPr>
        <w:t>brand-loyal</w:t>
      </w:r>
      <w:r w:rsidRPr="008D0F5E">
        <w:rPr>
          <w:rFonts w:eastAsia="Times New Roman" w:cstheme="minorHAnsi"/>
          <w:sz w:val="24"/>
          <w:szCs w:val="24"/>
          <w:lang w:eastAsia="en-IN"/>
        </w:rPr>
        <w:t xml:space="preserve"> Evian customers </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Motivated by </w:t>
      </w:r>
      <w:r w:rsidRPr="008D0F5E">
        <w:rPr>
          <w:rFonts w:eastAsia="Times New Roman" w:cstheme="minorHAnsi"/>
          <w:b/>
          <w:bCs/>
          <w:sz w:val="24"/>
          <w:szCs w:val="24"/>
          <w:lang w:eastAsia="en-IN"/>
        </w:rPr>
        <w:t>health benefits and convenience</w:t>
      </w:r>
    </w:p>
    <w:p w:rsidR="00611B39" w:rsidRPr="008D0F5E" w:rsidRDefault="00611B39" w:rsidP="00611B39">
      <w:pPr>
        <w:spacing w:after="0" w:line="240" w:lineRule="auto"/>
        <w:rPr>
          <w:rFonts w:eastAsia="Times New Roman" w:cstheme="minorHAnsi"/>
          <w:sz w:val="24"/>
          <w:szCs w:val="24"/>
          <w:lang w:eastAsia="en-IN"/>
        </w:rPr>
      </w:pPr>
    </w:p>
    <w:p w:rsidR="00611B39" w:rsidRPr="00070043" w:rsidRDefault="00611B39" w:rsidP="00611B39">
      <w:pPr>
        <w:pStyle w:val="Heading3"/>
        <w:rPr>
          <w:rFonts w:asciiTheme="minorHAnsi" w:hAnsiTheme="minorHAnsi" w:cstheme="minorHAnsi"/>
          <w:sz w:val="26"/>
          <w:szCs w:val="26"/>
          <w:u w:val="single"/>
        </w:rPr>
      </w:pPr>
      <w:r w:rsidRPr="00070043">
        <w:rPr>
          <w:rFonts w:asciiTheme="minorHAnsi" w:hAnsiTheme="minorHAnsi" w:cstheme="minorHAnsi"/>
          <w:sz w:val="26"/>
          <w:szCs w:val="26"/>
          <w:u w:val="single"/>
        </w:rPr>
        <w:t>2. Targeting</w:t>
      </w:r>
    </w:p>
    <w:p w:rsidR="00611B39" w:rsidRPr="008D0F5E" w:rsidRDefault="00611B39" w:rsidP="00611B39">
      <w:pPr>
        <w:pStyle w:val="font-claude-response-body"/>
        <w:rPr>
          <w:rFonts w:asciiTheme="minorHAnsi" w:hAnsiTheme="minorHAnsi" w:cstheme="minorHAnsi"/>
        </w:rPr>
      </w:pPr>
      <w:r w:rsidRPr="008D0F5E">
        <w:rPr>
          <w:rFonts w:asciiTheme="minorHAnsi" w:hAnsiTheme="minorHAnsi" w:cstheme="minorHAnsi"/>
        </w:rPr>
        <w:t xml:space="preserve">Based on the segmentation analysis, Evian Breathe adopts a </w:t>
      </w:r>
      <w:r w:rsidRPr="008D0F5E">
        <w:rPr>
          <w:rStyle w:val="Strong"/>
          <w:rFonts w:asciiTheme="minorHAnsi" w:hAnsiTheme="minorHAnsi" w:cstheme="minorHAnsi"/>
        </w:rPr>
        <w:t>concentrated targeting strategy</w:t>
      </w:r>
      <w:r w:rsidRPr="008D0F5E">
        <w:rPr>
          <w:rFonts w:asciiTheme="minorHAnsi" w:hAnsiTheme="minorHAnsi" w:cstheme="minorHAnsi"/>
        </w:rPr>
        <w:t xml:space="preserve">, focusing on one well-defined segment: </w:t>
      </w:r>
      <w:r w:rsidRPr="008D0F5E">
        <w:rPr>
          <w:rStyle w:val="Strong"/>
          <w:rFonts w:asciiTheme="minorHAnsi" w:hAnsiTheme="minorHAnsi" w:cstheme="minorHAnsi"/>
        </w:rPr>
        <w:t>urban, health-aware adult smokers aged 18–45 in developed markets</w:t>
      </w:r>
      <w:r w:rsidRPr="008D0F5E">
        <w:rPr>
          <w:rFonts w:asciiTheme="minorHAnsi" w:hAnsiTheme="minorHAnsi" w:cstheme="minorHAnsi"/>
        </w:rPr>
        <w:t>. This group is large enough to be commercially viable yet specific enough to allow focused and effective marketing. They are already purchasing premium beverages, meaning the barrier to switching or adding Evian Breathe to their routine is relatively low. Their desire for natural, easy health solutions means the product directly meets an existing, unmet need. Targeting this group through digital platforms, gym and wellness spaces, and convenience retail outlets in urban areas ensures maximum reach within the segment (Armstrong et al., 2020).</w:t>
      </w:r>
    </w:p>
    <w:p w:rsidR="00611B39" w:rsidRPr="008D0F5E" w:rsidRDefault="00611B39" w:rsidP="00611B39">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b/>
          <w:bCs/>
          <w:sz w:val="24"/>
          <w:szCs w:val="24"/>
          <w:lang w:eastAsia="en-IN"/>
        </w:rPr>
        <w:t>Concentrated targeting strategy</w:t>
      </w:r>
      <w:r w:rsidRPr="008D0F5E">
        <w:rPr>
          <w:rFonts w:eastAsia="Times New Roman" w:cstheme="minorHAnsi"/>
          <w:sz w:val="24"/>
          <w:szCs w:val="24"/>
          <w:lang w:eastAsia="en-IN"/>
        </w:rPr>
        <w:t xml:space="preserve"> — one focused segment </w:t>
      </w:r>
    </w:p>
    <w:p w:rsidR="00611B39" w:rsidRPr="008D0F5E" w:rsidRDefault="00611B39" w:rsidP="00611B39">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Urban, health-aware </w:t>
      </w:r>
      <w:r w:rsidRPr="008D0F5E">
        <w:rPr>
          <w:rFonts w:eastAsia="Times New Roman" w:cstheme="minorHAnsi"/>
          <w:b/>
          <w:bCs/>
          <w:sz w:val="24"/>
          <w:szCs w:val="24"/>
          <w:lang w:eastAsia="en-IN"/>
        </w:rPr>
        <w:t>adult smokers aged 18–45</w:t>
      </w:r>
      <w:r w:rsidRPr="008D0F5E">
        <w:rPr>
          <w:rFonts w:eastAsia="Times New Roman" w:cstheme="minorHAnsi"/>
          <w:sz w:val="24"/>
          <w:szCs w:val="24"/>
          <w:lang w:eastAsia="en-IN"/>
        </w:rPr>
        <w:t xml:space="preserve"> </w:t>
      </w:r>
    </w:p>
    <w:p w:rsidR="00611B39" w:rsidRPr="008D0F5E" w:rsidRDefault="00611B39" w:rsidP="00611B39">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Already purchasing </w:t>
      </w:r>
      <w:r w:rsidRPr="008D0F5E">
        <w:rPr>
          <w:rFonts w:eastAsia="Times New Roman" w:cstheme="minorHAnsi"/>
          <w:b/>
          <w:bCs/>
          <w:sz w:val="24"/>
          <w:szCs w:val="24"/>
          <w:lang w:eastAsia="en-IN"/>
        </w:rPr>
        <w:t>premium beverages</w:t>
      </w:r>
      <w:r w:rsidRPr="008D0F5E">
        <w:rPr>
          <w:rFonts w:eastAsia="Times New Roman" w:cstheme="minorHAnsi"/>
          <w:sz w:val="24"/>
          <w:szCs w:val="24"/>
          <w:lang w:eastAsia="en-IN"/>
        </w:rPr>
        <w:t xml:space="preserve"> </w:t>
      </w:r>
    </w:p>
    <w:p w:rsidR="00611B39" w:rsidRPr="008D0F5E" w:rsidRDefault="00611B39" w:rsidP="00611B39">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Reached via </w:t>
      </w:r>
      <w:r w:rsidRPr="008D0F5E">
        <w:rPr>
          <w:rFonts w:eastAsia="Times New Roman" w:cstheme="minorHAnsi"/>
          <w:b/>
          <w:bCs/>
          <w:sz w:val="24"/>
          <w:szCs w:val="24"/>
          <w:lang w:eastAsia="en-IN"/>
        </w:rPr>
        <w:t>digital platforms, wellness spaces, urban retail</w:t>
      </w:r>
      <w:r w:rsidRPr="008D0F5E">
        <w:rPr>
          <w:rFonts w:eastAsia="Times New Roman" w:cstheme="minorHAnsi"/>
          <w:sz w:val="24"/>
          <w:szCs w:val="24"/>
          <w:lang w:eastAsia="en-IN"/>
        </w:rPr>
        <w:t xml:space="preserve"> </w:t>
      </w:r>
    </w:p>
    <w:p w:rsidR="00611B39" w:rsidRPr="008D0F5E" w:rsidRDefault="00611B39" w:rsidP="00611B39">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Low barrier to </w:t>
      </w:r>
      <w:r w:rsidRPr="008D0F5E">
        <w:rPr>
          <w:rFonts w:eastAsia="Times New Roman" w:cstheme="minorHAnsi"/>
          <w:b/>
          <w:bCs/>
          <w:sz w:val="24"/>
          <w:szCs w:val="24"/>
          <w:lang w:eastAsia="en-IN"/>
        </w:rPr>
        <w:t>adding product to existing routine</w:t>
      </w:r>
    </w:p>
    <w:p w:rsidR="00732698" w:rsidRPr="008D0F5E" w:rsidRDefault="00732698" w:rsidP="00732698">
      <w:pPr>
        <w:spacing w:after="0" w:line="240" w:lineRule="auto"/>
        <w:rPr>
          <w:rFonts w:eastAsia="Times New Roman" w:cstheme="minorHAnsi"/>
          <w:sz w:val="24"/>
          <w:szCs w:val="24"/>
          <w:lang w:eastAsia="en-IN"/>
        </w:rPr>
      </w:pPr>
    </w:p>
    <w:p w:rsidR="00732698" w:rsidRPr="00070043" w:rsidRDefault="00732698" w:rsidP="00732698">
      <w:pPr>
        <w:pStyle w:val="Heading3"/>
        <w:rPr>
          <w:rFonts w:asciiTheme="minorHAnsi" w:hAnsiTheme="minorHAnsi" w:cstheme="minorHAnsi"/>
          <w:sz w:val="26"/>
          <w:szCs w:val="26"/>
          <w:u w:val="single"/>
        </w:rPr>
      </w:pPr>
      <w:r w:rsidRPr="00070043">
        <w:rPr>
          <w:rFonts w:asciiTheme="minorHAnsi" w:hAnsiTheme="minorHAnsi" w:cstheme="minorHAnsi"/>
          <w:sz w:val="26"/>
          <w:szCs w:val="26"/>
          <w:u w:val="single"/>
        </w:rPr>
        <w:t>3. Differentiation</w:t>
      </w:r>
    </w:p>
    <w:p w:rsidR="00732698" w:rsidRPr="008D0F5E" w:rsidRDefault="00732698" w:rsidP="00732698">
      <w:pPr>
        <w:pStyle w:val="font-claude-response-body"/>
        <w:rPr>
          <w:rFonts w:asciiTheme="minorHAnsi" w:hAnsiTheme="minorHAnsi" w:cstheme="minorHAnsi"/>
        </w:rPr>
      </w:pPr>
      <w:r w:rsidRPr="008D0F5E">
        <w:rPr>
          <w:rFonts w:asciiTheme="minorHAnsi" w:hAnsiTheme="minorHAnsi" w:cstheme="minorHAnsi"/>
        </w:rPr>
        <w:t xml:space="preserve">Evian Breathe differentiates itself from competitors on three key dimensions. First, </w:t>
      </w:r>
      <w:r w:rsidRPr="008D0F5E">
        <w:rPr>
          <w:rStyle w:val="Strong"/>
          <w:rFonts w:asciiTheme="minorHAnsi" w:hAnsiTheme="minorHAnsi" w:cstheme="minorHAnsi"/>
        </w:rPr>
        <w:t>product uniqueness</w:t>
      </w:r>
      <w:r w:rsidRPr="008D0F5E">
        <w:rPr>
          <w:rFonts w:asciiTheme="minorHAnsi" w:hAnsiTheme="minorHAnsi" w:cstheme="minorHAnsi"/>
        </w:rPr>
        <w:t xml:space="preserve"> — unlike standard sparkling waters or generic functional drinks, Evian Breathe is specifically formulated for smokers, incorporating natural extracts such as mint and eucalyptus to support respiratory refreshment. No major competitor currently occupies this precise niche, giving Evian a first-mover advantage (Evian, n.d.). Second, </w:t>
      </w:r>
      <w:r w:rsidRPr="008D0F5E">
        <w:rPr>
          <w:rStyle w:val="Strong"/>
          <w:rFonts w:asciiTheme="minorHAnsi" w:hAnsiTheme="minorHAnsi" w:cstheme="minorHAnsi"/>
        </w:rPr>
        <w:t>brand trust</w:t>
      </w:r>
      <w:r w:rsidRPr="008D0F5E">
        <w:rPr>
          <w:rFonts w:asciiTheme="minorHAnsi" w:hAnsiTheme="minorHAnsi" w:cstheme="minorHAnsi"/>
        </w:rPr>
        <w:t xml:space="preserve"> — Evian is a globally recognised, premium water brand with decades of consumer trust. Launching a functional extension under this brand immediately transfers credibility, something new entrants cannot replicate easily (Kotler and Keller, 2016). Third, </w:t>
      </w:r>
      <w:r w:rsidRPr="008D0F5E">
        <w:rPr>
          <w:rStyle w:val="Strong"/>
          <w:rFonts w:asciiTheme="minorHAnsi" w:hAnsiTheme="minorHAnsi" w:cstheme="minorHAnsi"/>
        </w:rPr>
        <w:t>sustainability credentials</w:t>
      </w:r>
      <w:r w:rsidRPr="008D0F5E">
        <w:rPr>
          <w:rFonts w:asciiTheme="minorHAnsi" w:hAnsiTheme="minorHAnsi" w:cstheme="minorHAnsi"/>
        </w:rPr>
        <w:t xml:space="preserve"> — with 100% recycled bottles, carbon-neutral production, and natural ingredients, Evian Breathe stands apart from competitors who may not prioritise environmental responsibility. This is an increasingly important differentiator as consumers reward brands that align with their values (VPA Research, n.d.).</w:t>
      </w:r>
    </w:p>
    <w:p w:rsidR="00732698" w:rsidRPr="008D0F5E" w:rsidRDefault="00732698" w:rsidP="00732698">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b/>
          <w:bCs/>
          <w:sz w:val="24"/>
          <w:szCs w:val="24"/>
          <w:lang w:eastAsia="en-IN"/>
        </w:rPr>
        <w:t>Only sparkling water</w:t>
      </w:r>
      <w:r w:rsidRPr="008D0F5E">
        <w:rPr>
          <w:rFonts w:eastAsia="Times New Roman" w:cstheme="minorHAnsi"/>
          <w:sz w:val="24"/>
          <w:szCs w:val="24"/>
          <w:lang w:eastAsia="en-IN"/>
        </w:rPr>
        <w:t xml:space="preserve"> specifically made for smokers </w:t>
      </w:r>
    </w:p>
    <w:p w:rsidR="00732698" w:rsidRPr="008D0F5E" w:rsidRDefault="00732698" w:rsidP="00732698">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Contains </w:t>
      </w:r>
      <w:r w:rsidRPr="008D0F5E">
        <w:rPr>
          <w:rFonts w:eastAsia="Times New Roman" w:cstheme="minorHAnsi"/>
          <w:b/>
          <w:bCs/>
          <w:sz w:val="24"/>
          <w:szCs w:val="24"/>
          <w:lang w:eastAsia="en-IN"/>
        </w:rPr>
        <w:t>mint and eucalyptus</w:t>
      </w:r>
      <w:r w:rsidRPr="008D0F5E">
        <w:rPr>
          <w:rFonts w:eastAsia="Times New Roman" w:cstheme="minorHAnsi"/>
          <w:sz w:val="24"/>
          <w:szCs w:val="24"/>
          <w:lang w:eastAsia="en-IN"/>
        </w:rPr>
        <w:t xml:space="preserve"> for respiratory refreshment </w:t>
      </w:r>
    </w:p>
    <w:p w:rsidR="00732698" w:rsidRPr="008D0F5E" w:rsidRDefault="00732698" w:rsidP="00732698">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b/>
          <w:bCs/>
          <w:sz w:val="24"/>
          <w:szCs w:val="24"/>
          <w:lang w:eastAsia="en-IN"/>
        </w:rPr>
        <w:t>First-mover advantage</w:t>
      </w:r>
      <w:r w:rsidRPr="008D0F5E">
        <w:rPr>
          <w:rFonts w:eastAsia="Times New Roman" w:cstheme="minorHAnsi"/>
          <w:sz w:val="24"/>
          <w:szCs w:val="24"/>
          <w:lang w:eastAsia="en-IN"/>
        </w:rPr>
        <w:t xml:space="preserve"> — no direct competitor in this niche </w:t>
      </w:r>
    </w:p>
    <w:p w:rsidR="00732698" w:rsidRPr="008D0F5E" w:rsidRDefault="00732698" w:rsidP="00732698">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lastRenderedPageBreak/>
        <w:t xml:space="preserve">Backed by </w:t>
      </w:r>
      <w:r w:rsidRPr="008D0F5E">
        <w:rPr>
          <w:rFonts w:eastAsia="Times New Roman" w:cstheme="minorHAnsi"/>
          <w:b/>
          <w:bCs/>
          <w:sz w:val="24"/>
          <w:szCs w:val="24"/>
          <w:lang w:eastAsia="en-IN"/>
        </w:rPr>
        <w:t>decades of Evian brand trust</w:t>
      </w:r>
      <w:r w:rsidRPr="008D0F5E">
        <w:rPr>
          <w:rFonts w:eastAsia="Times New Roman" w:cstheme="minorHAnsi"/>
          <w:sz w:val="24"/>
          <w:szCs w:val="24"/>
          <w:lang w:eastAsia="en-IN"/>
        </w:rPr>
        <w:t xml:space="preserve"> </w:t>
      </w:r>
    </w:p>
    <w:p w:rsidR="00732698" w:rsidRPr="008D0F5E" w:rsidRDefault="00732698" w:rsidP="00732698">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Strong </w:t>
      </w:r>
      <w:r w:rsidRPr="008D0F5E">
        <w:rPr>
          <w:rFonts w:eastAsia="Times New Roman" w:cstheme="minorHAnsi"/>
          <w:b/>
          <w:bCs/>
          <w:sz w:val="24"/>
          <w:szCs w:val="24"/>
          <w:lang w:eastAsia="en-IN"/>
        </w:rPr>
        <w:t>sustainability credentials</w:t>
      </w:r>
      <w:r w:rsidRPr="008D0F5E">
        <w:rPr>
          <w:rFonts w:eastAsia="Times New Roman" w:cstheme="minorHAnsi"/>
          <w:sz w:val="24"/>
          <w:szCs w:val="24"/>
          <w:lang w:eastAsia="en-IN"/>
        </w:rPr>
        <w:t xml:space="preserve"> — recycled bottles, carbon-neutral </w:t>
      </w:r>
    </w:p>
    <w:p w:rsidR="00732698" w:rsidRPr="008D0F5E" w:rsidRDefault="00732698" w:rsidP="00732698">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More </w:t>
      </w:r>
      <w:r w:rsidRPr="008D0F5E">
        <w:rPr>
          <w:rFonts w:eastAsia="Times New Roman" w:cstheme="minorHAnsi"/>
          <w:b/>
          <w:bCs/>
          <w:sz w:val="24"/>
          <w:szCs w:val="24"/>
          <w:lang w:eastAsia="en-IN"/>
        </w:rPr>
        <w:t>accessible and habitual</w:t>
      </w:r>
      <w:r w:rsidRPr="008D0F5E">
        <w:rPr>
          <w:rFonts w:eastAsia="Times New Roman" w:cstheme="minorHAnsi"/>
          <w:sz w:val="24"/>
          <w:szCs w:val="24"/>
          <w:lang w:eastAsia="en-IN"/>
        </w:rPr>
        <w:t xml:space="preserve"> than pharmaceutical alternatives</w:t>
      </w:r>
    </w:p>
    <w:p w:rsidR="00732698" w:rsidRPr="008D0F5E" w:rsidRDefault="00732698" w:rsidP="00732698">
      <w:pPr>
        <w:spacing w:after="0" w:line="240" w:lineRule="auto"/>
        <w:rPr>
          <w:rFonts w:eastAsia="Times New Roman" w:cstheme="minorHAnsi"/>
          <w:sz w:val="24"/>
          <w:szCs w:val="24"/>
          <w:lang w:eastAsia="en-IN"/>
        </w:rPr>
      </w:pPr>
    </w:p>
    <w:p w:rsidR="00732698" w:rsidRPr="00070043" w:rsidRDefault="00732698" w:rsidP="00732698">
      <w:pPr>
        <w:pStyle w:val="Heading3"/>
        <w:rPr>
          <w:rFonts w:asciiTheme="minorHAnsi" w:hAnsiTheme="minorHAnsi" w:cstheme="minorHAnsi"/>
          <w:sz w:val="26"/>
          <w:szCs w:val="26"/>
          <w:u w:val="single"/>
        </w:rPr>
      </w:pPr>
      <w:r w:rsidRPr="00070043">
        <w:rPr>
          <w:rFonts w:asciiTheme="minorHAnsi" w:hAnsiTheme="minorHAnsi" w:cstheme="minorHAnsi"/>
          <w:sz w:val="26"/>
          <w:szCs w:val="26"/>
          <w:u w:val="single"/>
        </w:rPr>
        <w:t>4. Positioning</w:t>
      </w:r>
    </w:p>
    <w:p w:rsidR="00732698" w:rsidRPr="008D0F5E" w:rsidRDefault="00732698" w:rsidP="00732698">
      <w:pPr>
        <w:pStyle w:val="font-claude-response-body"/>
        <w:rPr>
          <w:rFonts w:asciiTheme="minorHAnsi" w:hAnsiTheme="minorHAnsi" w:cstheme="minorHAnsi"/>
        </w:rPr>
      </w:pPr>
      <w:r w:rsidRPr="008D0F5E">
        <w:rPr>
          <w:rFonts w:asciiTheme="minorHAnsi" w:hAnsiTheme="minorHAnsi" w:cstheme="minorHAnsi"/>
        </w:rPr>
        <w:t xml:space="preserve">Evian Breathe is positioned as a </w:t>
      </w:r>
      <w:r w:rsidRPr="008D0F5E">
        <w:rPr>
          <w:rStyle w:val="Strong"/>
          <w:rFonts w:asciiTheme="minorHAnsi" w:hAnsiTheme="minorHAnsi" w:cstheme="minorHAnsi"/>
        </w:rPr>
        <w:t>premium, natural, and purposeful functional water</w:t>
      </w:r>
      <w:r w:rsidRPr="008D0F5E">
        <w:rPr>
          <w:rFonts w:asciiTheme="minorHAnsi" w:hAnsiTheme="minorHAnsi" w:cstheme="minorHAnsi"/>
        </w:rPr>
        <w:t xml:space="preserve"> — "Not Just Water. A Breath of Fresh Air." It occupies a space between everyday hydration and wellness supplementation, sitting above standard sparkling waters in perceived value but remaining more accessible and habitual than pharmaceutical or supplement-based alternatives. The positioning communicates that smokers do not need to make dramatic lifestyle changes to care for their health — simply replacing or supplementing their water intake with Evian Breathe is a smart, simple, and sustainable step. This positioning leverages Evian's existing premium image while adding a meaningful, functional layer that speaks directly to a growing, underserved consumer need (Technavio, n.d.).</w:t>
      </w:r>
    </w:p>
    <w:p w:rsidR="00DE528A" w:rsidRPr="008D0F5E" w:rsidRDefault="00DE528A" w:rsidP="00DE528A">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Positioned as </w:t>
      </w:r>
      <w:r w:rsidRPr="008D0F5E">
        <w:rPr>
          <w:rFonts w:eastAsia="Times New Roman" w:cstheme="minorHAnsi"/>
          <w:b/>
          <w:bCs/>
          <w:sz w:val="24"/>
          <w:szCs w:val="24"/>
          <w:lang w:eastAsia="en-IN"/>
        </w:rPr>
        <w:t>premium, natural, purposeful functional water</w:t>
      </w:r>
      <w:r w:rsidRPr="008D0F5E">
        <w:rPr>
          <w:rFonts w:eastAsia="Times New Roman" w:cstheme="minorHAnsi"/>
          <w:sz w:val="24"/>
          <w:szCs w:val="24"/>
          <w:lang w:eastAsia="en-IN"/>
        </w:rPr>
        <w:t xml:space="preserve"> </w:t>
      </w:r>
    </w:p>
    <w:p w:rsidR="00DE528A" w:rsidRPr="008D0F5E" w:rsidRDefault="00DE528A" w:rsidP="00DE528A">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Tagline: </w:t>
      </w:r>
      <w:r w:rsidRPr="008D0F5E">
        <w:rPr>
          <w:rFonts w:eastAsia="Times New Roman" w:cstheme="minorHAnsi"/>
          <w:b/>
          <w:bCs/>
          <w:sz w:val="24"/>
          <w:szCs w:val="24"/>
          <w:lang w:eastAsia="en-IN"/>
        </w:rPr>
        <w:t>"Not Just Water. A Breath of Fresh Air"</w:t>
      </w:r>
      <w:r w:rsidRPr="008D0F5E">
        <w:rPr>
          <w:rFonts w:eastAsia="Times New Roman" w:cstheme="minorHAnsi"/>
          <w:sz w:val="24"/>
          <w:szCs w:val="24"/>
          <w:lang w:eastAsia="en-IN"/>
        </w:rPr>
        <w:t xml:space="preserve"> </w:t>
      </w:r>
    </w:p>
    <w:p w:rsidR="00DE528A" w:rsidRPr="008D0F5E" w:rsidRDefault="00DE528A" w:rsidP="00DE528A">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Sits </w:t>
      </w:r>
      <w:r w:rsidRPr="008D0F5E">
        <w:rPr>
          <w:rFonts w:eastAsia="Times New Roman" w:cstheme="minorHAnsi"/>
          <w:b/>
          <w:bCs/>
          <w:sz w:val="24"/>
          <w:szCs w:val="24"/>
          <w:lang w:eastAsia="en-IN"/>
        </w:rPr>
        <w:t>above standard sparkling water</w:t>
      </w:r>
      <w:r w:rsidRPr="008D0F5E">
        <w:rPr>
          <w:rFonts w:eastAsia="Times New Roman" w:cstheme="minorHAnsi"/>
          <w:sz w:val="24"/>
          <w:szCs w:val="24"/>
          <w:lang w:eastAsia="en-IN"/>
        </w:rPr>
        <w:t xml:space="preserve"> in perceived value </w:t>
      </w:r>
    </w:p>
    <w:p w:rsidR="00DE528A" w:rsidRPr="008D0F5E" w:rsidRDefault="00DE528A" w:rsidP="00DE528A">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More </w:t>
      </w:r>
      <w:r w:rsidRPr="008D0F5E">
        <w:rPr>
          <w:rFonts w:eastAsia="Times New Roman" w:cstheme="minorHAnsi"/>
          <w:b/>
          <w:bCs/>
          <w:sz w:val="24"/>
          <w:szCs w:val="24"/>
          <w:lang w:eastAsia="en-IN"/>
        </w:rPr>
        <w:t>accessible</w:t>
      </w:r>
      <w:r w:rsidRPr="008D0F5E">
        <w:rPr>
          <w:rFonts w:eastAsia="Times New Roman" w:cstheme="minorHAnsi"/>
          <w:sz w:val="24"/>
          <w:szCs w:val="24"/>
          <w:lang w:eastAsia="en-IN"/>
        </w:rPr>
        <w:t xml:space="preserve"> than supplements or medical products </w:t>
      </w:r>
    </w:p>
    <w:p w:rsidR="00DE528A" w:rsidRPr="008D0F5E" w:rsidRDefault="00DE528A" w:rsidP="00DE528A">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Communicates </w:t>
      </w:r>
      <w:r w:rsidRPr="008D0F5E">
        <w:rPr>
          <w:rFonts w:eastAsia="Times New Roman" w:cstheme="minorHAnsi"/>
          <w:b/>
          <w:bCs/>
          <w:sz w:val="24"/>
          <w:szCs w:val="24"/>
          <w:lang w:eastAsia="en-IN"/>
        </w:rPr>
        <w:t>small, easy, daily health steps</w:t>
      </w:r>
      <w:r w:rsidRPr="008D0F5E">
        <w:rPr>
          <w:rFonts w:eastAsia="Times New Roman" w:cstheme="minorHAnsi"/>
          <w:sz w:val="24"/>
          <w:szCs w:val="24"/>
          <w:lang w:eastAsia="en-IN"/>
        </w:rPr>
        <w:t xml:space="preserve"> for smokers </w:t>
      </w:r>
    </w:p>
    <w:p w:rsidR="00DE528A" w:rsidRPr="008D0F5E" w:rsidRDefault="00DE528A" w:rsidP="00DE528A">
      <w:pPr>
        <w:pStyle w:val="ListParagraph"/>
        <w:numPr>
          <w:ilvl w:val="0"/>
          <w:numId w:val="3"/>
        </w:numPr>
        <w:spacing w:after="0" w:line="240" w:lineRule="auto"/>
        <w:rPr>
          <w:rFonts w:eastAsia="Times New Roman" w:cstheme="minorHAnsi"/>
          <w:sz w:val="24"/>
          <w:szCs w:val="24"/>
          <w:lang w:eastAsia="en-IN"/>
        </w:rPr>
      </w:pPr>
      <w:r w:rsidRPr="008D0F5E">
        <w:rPr>
          <w:rFonts w:cstheme="minorHAnsi"/>
        </w:rPr>
        <w:t xml:space="preserve">Leverages Evian's </w:t>
      </w:r>
      <w:r w:rsidRPr="008D0F5E">
        <w:rPr>
          <w:rFonts w:cstheme="minorHAnsi"/>
          <w:b/>
          <w:bCs/>
        </w:rPr>
        <w:t>premium image</w:t>
      </w:r>
      <w:r w:rsidRPr="008D0F5E">
        <w:rPr>
          <w:rFonts w:cstheme="minorHAnsi"/>
        </w:rPr>
        <w:t xml:space="preserve"> with added functional purpose</w:t>
      </w:r>
    </w:p>
    <w:p w:rsidR="00B9271D" w:rsidRPr="008D0F5E" w:rsidRDefault="00B9271D" w:rsidP="00B9271D">
      <w:pPr>
        <w:spacing w:after="0" w:line="240" w:lineRule="auto"/>
        <w:rPr>
          <w:rFonts w:eastAsia="Times New Roman" w:cstheme="minorHAnsi"/>
          <w:sz w:val="24"/>
          <w:szCs w:val="24"/>
          <w:lang w:eastAsia="en-IN"/>
        </w:rPr>
      </w:pPr>
    </w:p>
    <w:p w:rsidR="00B9271D" w:rsidRPr="00070043" w:rsidRDefault="00B9271D" w:rsidP="00B9271D">
      <w:pPr>
        <w:spacing w:after="0" w:line="240" w:lineRule="auto"/>
        <w:rPr>
          <w:rFonts w:cstheme="minorHAnsi"/>
          <w:b/>
          <w:sz w:val="28"/>
          <w:szCs w:val="28"/>
          <w:u w:val="single"/>
        </w:rPr>
      </w:pPr>
      <w:r w:rsidRPr="00070043">
        <w:rPr>
          <w:rFonts w:cstheme="minorHAnsi"/>
          <w:b/>
          <w:sz w:val="28"/>
          <w:szCs w:val="28"/>
          <w:u w:val="single"/>
        </w:rPr>
        <w:t>Marketing Mix (7Ps) Analysis: Evian Breathe</w:t>
      </w:r>
    </w:p>
    <w:p w:rsidR="003E2FA7" w:rsidRPr="008D0F5E" w:rsidRDefault="003E2FA7" w:rsidP="003E2FA7">
      <w:pPr>
        <w:pStyle w:val="Heading3"/>
        <w:rPr>
          <w:rFonts w:asciiTheme="minorHAnsi" w:hAnsiTheme="minorHAnsi" w:cstheme="minorHAnsi"/>
          <w:sz w:val="26"/>
          <w:szCs w:val="26"/>
        </w:rPr>
      </w:pPr>
      <w:r w:rsidRPr="008D0F5E">
        <w:rPr>
          <w:rFonts w:asciiTheme="minorHAnsi" w:hAnsiTheme="minorHAnsi" w:cstheme="minorHAnsi"/>
          <w:sz w:val="26"/>
          <w:szCs w:val="26"/>
        </w:rPr>
        <w:t xml:space="preserve">1. Product </w:t>
      </w:r>
    </w:p>
    <w:p w:rsidR="003E2FA7" w:rsidRPr="008D0F5E" w:rsidRDefault="003E2FA7" w:rsidP="003E2FA7">
      <w:pPr>
        <w:pStyle w:val="font-claude-response-body"/>
        <w:rPr>
          <w:rFonts w:asciiTheme="minorHAnsi" w:hAnsiTheme="minorHAnsi" w:cstheme="minorHAnsi"/>
        </w:rPr>
      </w:pPr>
      <w:r w:rsidRPr="008D0F5E">
        <w:rPr>
          <w:rFonts w:asciiTheme="minorHAnsi" w:hAnsiTheme="minorHAnsi" w:cstheme="minorHAnsi"/>
        </w:rPr>
        <w:t>Evian Breathe extends the brand into functional wellness by offering sparkling water specifically made for smokers. It uses natural ingredients to deliver real health value beyond basic hydration (Kotler and Keller, 2016).</w:t>
      </w:r>
    </w:p>
    <w:p w:rsidR="003E2FA7" w:rsidRPr="008D0F5E" w:rsidRDefault="003E2FA7" w:rsidP="003E2FA7">
      <w:pPr>
        <w:numPr>
          <w:ilvl w:val="0"/>
          <w:numId w:val="11"/>
        </w:numPr>
        <w:spacing w:before="100" w:beforeAutospacing="1" w:after="100" w:afterAutospacing="1" w:line="240" w:lineRule="auto"/>
        <w:rPr>
          <w:rFonts w:cstheme="minorHAnsi"/>
          <w:sz w:val="24"/>
          <w:szCs w:val="24"/>
        </w:rPr>
      </w:pPr>
      <w:r w:rsidRPr="008D0F5E">
        <w:rPr>
          <w:rStyle w:val="Strong"/>
          <w:rFonts w:cstheme="minorHAnsi"/>
          <w:sz w:val="24"/>
          <w:szCs w:val="24"/>
        </w:rPr>
        <w:t>Functional sparkling water</w:t>
      </w:r>
      <w:r w:rsidRPr="008D0F5E">
        <w:rPr>
          <w:rFonts w:cstheme="minorHAnsi"/>
          <w:sz w:val="24"/>
          <w:szCs w:val="24"/>
        </w:rPr>
        <w:t xml:space="preserve"> infused with mint and eucalyptus for smokers</w:t>
      </w:r>
    </w:p>
    <w:p w:rsidR="003E2FA7" w:rsidRPr="008D0F5E" w:rsidRDefault="003E2FA7" w:rsidP="003E2FA7">
      <w:pPr>
        <w:numPr>
          <w:ilvl w:val="0"/>
          <w:numId w:val="11"/>
        </w:numPr>
        <w:spacing w:before="100" w:beforeAutospacing="1" w:after="100" w:afterAutospacing="1" w:line="240" w:lineRule="auto"/>
        <w:rPr>
          <w:rFonts w:cstheme="minorHAnsi"/>
          <w:sz w:val="24"/>
          <w:szCs w:val="24"/>
        </w:rPr>
      </w:pPr>
      <w:r w:rsidRPr="008D0F5E">
        <w:rPr>
          <w:rFonts w:cstheme="minorHAnsi"/>
          <w:sz w:val="24"/>
          <w:szCs w:val="24"/>
        </w:rPr>
        <w:t xml:space="preserve">Delivers </w:t>
      </w:r>
      <w:r w:rsidRPr="008D0F5E">
        <w:rPr>
          <w:rStyle w:val="Strong"/>
          <w:rFonts w:cstheme="minorHAnsi"/>
          <w:sz w:val="24"/>
          <w:szCs w:val="24"/>
        </w:rPr>
        <w:t>hydration, respiratory refreshment, and brand prestige</w:t>
      </w:r>
    </w:p>
    <w:p w:rsidR="003E2FA7" w:rsidRPr="008D0F5E" w:rsidRDefault="003E2FA7" w:rsidP="003E2FA7">
      <w:pPr>
        <w:numPr>
          <w:ilvl w:val="0"/>
          <w:numId w:val="11"/>
        </w:numPr>
        <w:spacing w:before="100" w:beforeAutospacing="1" w:after="100" w:afterAutospacing="1" w:line="240" w:lineRule="auto"/>
        <w:rPr>
          <w:rFonts w:cstheme="minorHAnsi"/>
          <w:sz w:val="24"/>
          <w:szCs w:val="24"/>
        </w:rPr>
      </w:pPr>
      <w:r w:rsidRPr="008D0F5E">
        <w:rPr>
          <w:rFonts w:cstheme="minorHAnsi"/>
          <w:sz w:val="24"/>
          <w:szCs w:val="24"/>
        </w:rPr>
        <w:t xml:space="preserve">Sleek </w:t>
      </w:r>
      <w:r w:rsidRPr="008D0F5E">
        <w:rPr>
          <w:rStyle w:val="Strong"/>
          <w:rFonts w:cstheme="minorHAnsi"/>
          <w:sz w:val="24"/>
          <w:szCs w:val="24"/>
        </w:rPr>
        <w:t>glass bottle</w:t>
      </w:r>
      <w:r w:rsidRPr="008D0F5E">
        <w:rPr>
          <w:rFonts w:cstheme="minorHAnsi"/>
          <w:sz w:val="24"/>
          <w:szCs w:val="24"/>
        </w:rPr>
        <w:t xml:space="preserve"> with lung bubble imagery and "Purifying Sparkle" branding</w:t>
      </w:r>
    </w:p>
    <w:p w:rsidR="003E2FA7" w:rsidRPr="008D0F5E" w:rsidRDefault="003E2FA7" w:rsidP="003E2FA7">
      <w:pPr>
        <w:numPr>
          <w:ilvl w:val="0"/>
          <w:numId w:val="11"/>
        </w:numPr>
        <w:spacing w:before="100" w:beforeAutospacing="1" w:after="100" w:afterAutospacing="1" w:line="240" w:lineRule="auto"/>
        <w:rPr>
          <w:rFonts w:cstheme="minorHAnsi"/>
          <w:sz w:val="24"/>
          <w:szCs w:val="24"/>
        </w:rPr>
      </w:pPr>
      <w:r w:rsidRPr="008D0F5E">
        <w:rPr>
          <w:rStyle w:val="Strong"/>
          <w:rFonts w:cstheme="minorHAnsi"/>
          <w:sz w:val="24"/>
          <w:szCs w:val="24"/>
        </w:rPr>
        <w:t>100% natural ingredients</w:t>
      </w:r>
      <w:r w:rsidRPr="008D0F5E">
        <w:rPr>
          <w:rFonts w:cstheme="minorHAnsi"/>
          <w:sz w:val="24"/>
          <w:szCs w:val="24"/>
        </w:rPr>
        <w:t>, no chemicals</w:t>
      </w:r>
    </w:p>
    <w:p w:rsidR="003E2FA7" w:rsidRPr="008D0F5E" w:rsidRDefault="003E2FA7" w:rsidP="003E2FA7">
      <w:pPr>
        <w:numPr>
          <w:ilvl w:val="0"/>
          <w:numId w:val="11"/>
        </w:numPr>
        <w:spacing w:before="100" w:beforeAutospacing="1" w:after="100" w:afterAutospacing="1" w:line="240" w:lineRule="auto"/>
        <w:rPr>
          <w:rFonts w:cstheme="minorHAnsi"/>
          <w:sz w:val="24"/>
          <w:szCs w:val="24"/>
        </w:rPr>
      </w:pPr>
      <w:r w:rsidRPr="008D0F5E">
        <w:rPr>
          <w:rFonts w:cstheme="minorHAnsi"/>
          <w:sz w:val="24"/>
          <w:szCs w:val="24"/>
        </w:rPr>
        <w:t xml:space="preserve">Extends Evian beyond plain water into </w:t>
      </w:r>
      <w:r w:rsidRPr="008D0F5E">
        <w:rPr>
          <w:rStyle w:val="Strong"/>
          <w:rFonts w:cstheme="minorHAnsi"/>
          <w:sz w:val="24"/>
          <w:szCs w:val="24"/>
        </w:rPr>
        <w:t>functional wellness</w:t>
      </w:r>
      <w:r w:rsidRPr="008D0F5E">
        <w:rPr>
          <w:rFonts w:cstheme="minorHAnsi"/>
          <w:sz w:val="24"/>
          <w:szCs w:val="24"/>
        </w:rPr>
        <w:t xml:space="preserve"> category</w:t>
      </w:r>
    </w:p>
    <w:p w:rsidR="003E2FA7" w:rsidRPr="003E2FA7" w:rsidRDefault="003E2FA7" w:rsidP="003E2FA7">
      <w:pPr>
        <w:spacing w:before="100" w:beforeAutospacing="1" w:after="100" w:afterAutospacing="1" w:line="240" w:lineRule="auto"/>
        <w:outlineLvl w:val="2"/>
        <w:rPr>
          <w:rFonts w:eastAsia="Times New Roman" w:cstheme="minorHAnsi"/>
          <w:b/>
          <w:bCs/>
          <w:sz w:val="26"/>
          <w:szCs w:val="26"/>
          <w:lang w:eastAsia="en-IN"/>
        </w:rPr>
      </w:pPr>
      <w:r w:rsidRPr="003E2FA7">
        <w:rPr>
          <w:rFonts w:eastAsia="Times New Roman" w:cstheme="minorHAnsi"/>
          <w:b/>
          <w:bCs/>
          <w:sz w:val="26"/>
          <w:szCs w:val="26"/>
          <w:lang w:eastAsia="en-IN"/>
        </w:rPr>
        <w:t xml:space="preserve">2. Price </w:t>
      </w:r>
    </w:p>
    <w:p w:rsidR="003E2FA7" w:rsidRPr="003E2FA7" w:rsidRDefault="003E2FA7" w:rsidP="003E2FA7">
      <w:pPr>
        <w:spacing w:before="100" w:beforeAutospacing="1" w:after="100" w:afterAutospacing="1" w:line="240" w:lineRule="auto"/>
        <w:rPr>
          <w:rFonts w:eastAsia="Times New Roman" w:cstheme="minorHAnsi"/>
          <w:sz w:val="24"/>
          <w:szCs w:val="24"/>
          <w:lang w:eastAsia="en-IN"/>
        </w:rPr>
      </w:pPr>
      <w:r w:rsidRPr="003E2FA7">
        <w:rPr>
          <w:rFonts w:eastAsia="Times New Roman" w:cstheme="minorHAnsi"/>
          <w:sz w:val="24"/>
          <w:szCs w:val="24"/>
          <w:lang w:eastAsia="en-IN"/>
        </w:rPr>
        <w:t>A premium pricing strategy is chosen to reflect the product's functional benefits, natural ingredients, and trusted brand name. The price must feel justified to health-conscious consumers willing to invest in their wellbeing daily (Armstrong et al., 2020).</w:t>
      </w:r>
    </w:p>
    <w:p w:rsidR="003E2FA7" w:rsidRPr="003E2FA7" w:rsidRDefault="003E2FA7" w:rsidP="003E2FA7">
      <w:pPr>
        <w:numPr>
          <w:ilvl w:val="0"/>
          <w:numId w:val="12"/>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Premium pricing strategy</w:t>
      </w:r>
      <w:r w:rsidRPr="003E2FA7">
        <w:rPr>
          <w:rFonts w:eastAsia="Times New Roman" w:cstheme="minorHAnsi"/>
          <w:sz w:val="24"/>
          <w:szCs w:val="24"/>
          <w:lang w:eastAsia="en-IN"/>
        </w:rPr>
        <w:t xml:space="preserve"> reflecting functional benefits and brand heritage</w:t>
      </w:r>
    </w:p>
    <w:p w:rsidR="003E2FA7" w:rsidRPr="003E2FA7" w:rsidRDefault="003E2FA7" w:rsidP="003E2FA7">
      <w:pPr>
        <w:numPr>
          <w:ilvl w:val="0"/>
          <w:numId w:val="12"/>
        </w:numPr>
        <w:spacing w:before="100" w:beforeAutospacing="1" w:after="100" w:afterAutospacing="1" w:line="240" w:lineRule="auto"/>
        <w:rPr>
          <w:rFonts w:eastAsia="Times New Roman" w:cstheme="minorHAnsi"/>
          <w:sz w:val="24"/>
          <w:szCs w:val="24"/>
          <w:lang w:eastAsia="en-IN"/>
        </w:rPr>
      </w:pPr>
      <w:r w:rsidRPr="003E2FA7">
        <w:rPr>
          <w:rFonts w:eastAsia="Times New Roman" w:cstheme="minorHAnsi"/>
          <w:sz w:val="24"/>
          <w:szCs w:val="24"/>
          <w:lang w:eastAsia="en-IN"/>
        </w:rPr>
        <w:t xml:space="preserve">Suggested retail price </w:t>
      </w:r>
      <w:r w:rsidRPr="008D0F5E">
        <w:rPr>
          <w:rFonts w:eastAsia="Times New Roman" w:cstheme="minorHAnsi"/>
          <w:b/>
          <w:bCs/>
          <w:sz w:val="24"/>
          <w:szCs w:val="24"/>
          <w:lang w:eastAsia="en-IN"/>
        </w:rPr>
        <w:t>£2.50–£3.50 per bottle</w:t>
      </w:r>
    </w:p>
    <w:p w:rsidR="003E2FA7" w:rsidRPr="003E2FA7" w:rsidRDefault="003E2FA7" w:rsidP="003E2FA7">
      <w:pPr>
        <w:numPr>
          <w:ilvl w:val="0"/>
          <w:numId w:val="12"/>
        </w:numPr>
        <w:spacing w:before="100" w:beforeAutospacing="1" w:after="100" w:afterAutospacing="1" w:line="240" w:lineRule="auto"/>
        <w:rPr>
          <w:rFonts w:eastAsia="Times New Roman" w:cstheme="minorHAnsi"/>
          <w:sz w:val="24"/>
          <w:szCs w:val="24"/>
          <w:lang w:eastAsia="en-IN"/>
        </w:rPr>
      </w:pPr>
      <w:r w:rsidRPr="003E2FA7">
        <w:rPr>
          <w:rFonts w:eastAsia="Times New Roman" w:cstheme="minorHAnsi"/>
          <w:sz w:val="24"/>
          <w:szCs w:val="24"/>
          <w:lang w:eastAsia="en-IN"/>
        </w:rPr>
        <w:t xml:space="preserve">Sits above standard sparkling waters but </w:t>
      </w:r>
      <w:r w:rsidRPr="008D0F5E">
        <w:rPr>
          <w:rFonts w:eastAsia="Times New Roman" w:cstheme="minorHAnsi"/>
          <w:b/>
          <w:bCs/>
          <w:sz w:val="24"/>
          <w:szCs w:val="24"/>
          <w:lang w:eastAsia="en-IN"/>
        </w:rPr>
        <w:t>below pharmaceutical products</w:t>
      </w:r>
    </w:p>
    <w:p w:rsidR="003E2FA7" w:rsidRPr="003E2FA7" w:rsidRDefault="003E2FA7" w:rsidP="003E2FA7">
      <w:pPr>
        <w:numPr>
          <w:ilvl w:val="0"/>
          <w:numId w:val="12"/>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lastRenderedPageBreak/>
        <w:t>Value-based pricing</w:t>
      </w:r>
      <w:r w:rsidRPr="003E2FA7">
        <w:rPr>
          <w:rFonts w:eastAsia="Times New Roman" w:cstheme="minorHAnsi"/>
          <w:sz w:val="24"/>
          <w:szCs w:val="24"/>
          <w:lang w:eastAsia="en-IN"/>
        </w:rPr>
        <w:t xml:space="preserve"> — price reflects perceived health value and sustainability</w:t>
      </w:r>
    </w:p>
    <w:p w:rsidR="008D0F5E" w:rsidRPr="00070043" w:rsidRDefault="003E2FA7" w:rsidP="00070043">
      <w:pPr>
        <w:numPr>
          <w:ilvl w:val="0"/>
          <w:numId w:val="12"/>
        </w:numPr>
        <w:spacing w:before="100" w:beforeAutospacing="1" w:after="100" w:afterAutospacing="1" w:line="240" w:lineRule="auto"/>
        <w:rPr>
          <w:rFonts w:eastAsia="Times New Roman" w:cstheme="minorHAnsi"/>
          <w:sz w:val="24"/>
          <w:szCs w:val="24"/>
          <w:lang w:eastAsia="en-IN"/>
        </w:rPr>
      </w:pPr>
      <w:r w:rsidRPr="003E2FA7">
        <w:rPr>
          <w:rFonts w:eastAsia="Times New Roman" w:cstheme="minorHAnsi"/>
          <w:sz w:val="24"/>
          <w:szCs w:val="24"/>
          <w:lang w:eastAsia="en-IN"/>
        </w:rPr>
        <w:t xml:space="preserve">Multipack options available to </w:t>
      </w:r>
      <w:r w:rsidRPr="008D0F5E">
        <w:rPr>
          <w:rFonts w:eastAsia="Times New Roman" w:cstheme="minorHAnsi"/>
          <w:b/>
          <w:bCs/>
          <w:sz w:val="24"/>
          <w:szCs w:val="24"/>
          <w:lang w:eastAsia="en-IN"/>
        </w:rPr>
        <w:t>encourage daily habitual use</w:t>
      </w:r>
    </w:p>
    <w:p w:rsidR="003E2FA7" w:rsidRPr="003E2FA7" w:rsidRDefault="003E2FA7" w:rsidP="003E2FA7">
      <w:pPr>
        <w:spacing w:before="100" w:beforeAutospacing="1" w:after="100" w:afterAutospacing="1" w:line="240" w:lineRule="auto"/>
        <w:outlineLvl w:val="2"/>
        <w:rPr>
          <w:rFonts w:eastAsia="Times New Roman" w:cstheme="minorHAnsi"/>
          <w:b/>
          <w:bCs/>
          <w:sz w:val="26"/>
          <w:szCs w:val="26"/>
          <w:lang w:eastAsia="en-IN"/>
        </w:rPr>
      </w:pPr>
      <w:r w:rsidRPr="003E2FA7">
        <w:rPr>
          <w:rFonts w:eastAsia="Times New Roman" w:cstheme="minorHAnsi"/>
          <w:b/>
          <w:bCs/>
          <w:sz w:val="26"/>
          <w:szCs w:val="26"/>
          <w:lang w:eastAsia="en-IN"/>
        </w:rPr>
        <w:t xml:space="preserve">3. Place </w:t>
      </w:r>
    </w:p>
    <w:p w:rsidR="003E2FA7" w:rsidRPr="003E2FA7" w:rsidRDefault="003E2FA7" w:rsidP="003E2FA7">
      <w:pPr>
        <w:spacing w:before="100" w:beforeAutospacing="1" w:after="100" w:afterAutospacing="1" w:line="240" w:lineRule="auto"/>
        <w:rPr>
          <w:rFonts w:eastAsia="Times New Roman" w:cstheme="minorHAnsi"/>
          <w:sz w:val="24"/>
          <w:szCs w:val="24"/>
          <w:lang w:eastAsia="en-IN"/>
        </w:rPr>
      </w:pPr>
      <w:r w:rsidRPr="003E2FA7">
        <w:rPr>
          <w:rFonts w:eastAsia="Times New Roman" w:cstheme="minorHAnsi"/>
          <w:sz w:val="24"/>
          <w:szCs w:val="24"/>
          <w:lang w:eastAsia="en-IN"/>
        </w:rPr>
        <w:t>Distribution is carefully selected to match where health-conscious urban smokers shop and spend time. Using Danone's existing global network allows fast and efficient market entry across multiple countries (Baines, Fill and Rosengren, 2017).</w:t>
      </w:r>
    </w:p>
    <w:p w:rsidR="003E2FA7" w:rsidRPr="003E2FA7" w:rsidRDefault="003E2FA7" w:rsidP="003E2FA7">
      <w:pPr>
        <w:numPr>
          <w:ilvl w:val="0"/>
          <w:numId w:val="13"/>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Premium supermarkets</w:t>
      </w:r>
      <w:r w:rsidRPr="003E2FA7">
        <w:rPr>
          <w:rFonts w:eastAsia="Times New Roman" w:cstheme="minorHAnsi"/>
          <w:sz w:val="24"/>
          <w:szCs w:val="24"/>
          <w:lang w:eastAsia="en-IN"/>
        </w:rPr>
        <w:t xml:space="preserve"> — Waitrose, Whole Foods, Marks &amp; Spencer</w:t>
      </w:r>
    </w:p>
    <w:p w:rsidR="003E2FA7" w:rsidRPr="003E2FA7" w:rsidRDefault="003E2FA7" w:rsidP="003E2FA7">
      <w:pPr>
        <w:numPr>
          <w:ilvl w:val="0"/>
          <w:numId w:val="13"/>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Gyms, pharmacies, and health stores</w:t>
      </w:r>
      <w:r w:rsidRPr="003E2FA7">
        <w:rPr>
          <w:rFonts w:eastAsia="Times New Roman" w:cstheme="minorHAnsi"/>
          <w:sz w:val="24"/>
          <w:szCs w:val="24"/>
          <w:lang w:eastAsia="en-IN"/>
        </w:rPr>
        <w:t xml:space="preserve"> — reinforcing wellness positioning</w:t>
      </w:r>
    </w:p>
    <w:p w:rsidR="003E2FA7" w:rsidRPr="003E2FA7" w:rsidRDefault="003E2FA7" w:rsidP="003E2FA7">
      <w:pPr>
        <w:numPr>
          <w:ilvl w:val="0"/>
          <w:numId w:val="13"/>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Urban convenience stores</w:t>
      </w:r>
      <w:r w:rsidRPr="003E2FA7">
        <w:rPr>
          <w:rFonts w:eastAsia="Times New Roman" w:cstheme="minorHAnsi"/>
          <w:sz w:val="24"/>
          <w:szCs w:val="24"/>
          <w:lang w:eastAsia="en-IN"/>
        </w:rPr>
        <w:t xml:space="preserve"> — targeting on-the-go city smokers</w:t>
      </w:r>
    </w:p>
    <w:p w:rsidR="003E2FA7" w:rsidRPr="003E2FA7" w:rsidRDefault="003E2FA7" w:rsidP="003E2FA7">
      <w:pPr>
        <w:numPr>
          <w:ilvl w:val="0"/>
          <w:numId w:val="13"/>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Online direct-to-consumer</w:t>
      </w:r>
      <w:r w:rsidRPr="003E2FA7">
        <w:rPr>
          <w:rFonts w:eastAsia="Times New Roman" w:cstheme="minorHAnsi"/>
          <w:sz w:val="24"/>
          <w:szCs w:val="24"/>
          <w:lang w:eastAsia="en-IN"/>
        </w:rPr>
        <w:t xml:space="preserve"> — Evian website and Amazon Fresh</w:t>
      </w:r>
    </w:p>
    <w:p w:rsidR="003E2FA7" w:rsidRPr="003E2FA7" w:rsidRDefault="003E2FA7" w:rsidP="003E2FA7">
      <w:pPr>
        <w:numPr>
          <w:ilvl w:val="0"/>
          <w:numId w:val="13"/>
        </w:numPr>
        <w:spacing w:before="100" w:beforeAutospacing="1" w:after="100" w:afterAutospacing="1" w:line="240" w:lineRule="auto"/>
        <w:rPr>
          <w:rFonts w:eastAsia="Times New Roman" w:cstheme="minorHAnsi"/>
          <w:sz w:val="24"/>
          <w:szCs w:val="24"/>
          <w:lang w:eastAsia="en-IN"/>
        </w:rPr>
      </w:pPr>
      <w:r w:rsidRPr="003E2FA7">
        <w:rPr>
          <w:rFonts w:eastAsia="Times New Roman" w:cstheme="minorHAnsi"/>
          <w:sz w:val="24"/>
          <w:szCs w:val="24"/>
          <w:lang w:eastAsia="en-IN"/>
        </w:rPr>
        <w:t xml:space="preserve">Uses </w:t>
      </w:r>
      <w:r w:rsidRPr="008D0F5E">
        <w:rPr>
          <w:rFonts w:eastAsia="Times New Roman" w:cstheme="minorHAnsi"/>
          <w:b/>
          <w:bCs/>
          <w:sz w:val="24"/>
          <w:szCs w:val="24"/>
          <w:lang w:eastAsia="en-IN"/>
        </w:rPr>
        <w:t>Danone's global distribution network</w:t>
      </w:r>
      <w:r w:rsidRPr="003E2FA7">
        <w:rPr>
          <w:rFonts w:eastAsia="Times New Roman" w:cstheme="minorHAnsi"/>
          <w:sz w:val="24"/>
          <w:szCs w:val="24"/>
          <w:lang w:eastAsia="en-IN"/>
        </w:rPr>
        <w:t xml:space="preserve"> for international reach</w:t>
      </w:r>
    </w:p>
    <w:p w:rsidR="003E2FA7" w:rsidRPr="003E2FA7" w:rsidRDefault="003E2FA7" w:rsidP="003E2FA7">
      <w:pPr>
        <w:spacing w:before="100" w:beforeAutospacing="1" w:after="100" w:afterAutospacing="1" w:line="240" w:lineRule="auto"/>
        <w:outlineLvl w:val="2"/>
        <w:rPr>
          <w:rFonts w:eastAsia="Times New Roman" w:cstheme="minorHAnsi"/>
          <w:b/>
          <w:bCs/>
          <w:sz w:val="26"/>
          <w:szCs w:val="26"/>
          <w:lang w:eastAsia="en-IN"/>
        </w:rPr>
      </w:pPr>
      <w:r w:rsidRPr="003E2FA7">
        <w:rPr>
          <w:rFonts w:eastAsia="Times New Roman" w:cstheme="minorHAnsi"/>
          <w:b/>
          <w:bCs/>
          <w:sz w:val="26"/>
          <w:szCs w:val="26"/>
          <w:lang w:eastAsia="en-IN"/>
        </w:rPr>
        <w:t xml:space="preserve">4. Promotion </w:t>
      </w:r>
    </w:p>
    <w:p w:rsidR="003E2FA7" w:rsidRPr="003E2FA7" w:rsidRDefault="003E2FA7" w:rsidP="003E2FA7">
      <w:pPr>
        <w:spacing w:before="100" w:beforeAutospacing="1" w:after="100" w:afterAutospacing="1" w:line="240" w:lineRule="auto"/>
        <w:rPr>
          <w:rFonts w:eastAsia="Times New Roman" w:cstheme="minorHAnsi"/>
          <w:sz w:val="24"/>
          <w:szCs w:val="24"/>
          <w:lang w:eastAsia="en-IN"/>
        </w:rPr>
      </w:pPr>
      <w:r w:rsidRPr="003E2FA7">
        <w:rPr>
          <w:rFonts w:eastAsia="Times New Roman" w:cstheme="minorHAnsi"/>
          <w:sz w:val="24"/>
          <w:szCs w:val="24"/>
          <w:lang w:eastAsia="en-IN"/>
        </w:rPr>
        <w:t>An integrated marketing communications approach ensures the brand message reaches the target audience consistently across all platforms. Every promotional activity reinforces the same core idea — natural, easy, daily respiratory care (Fill, 2013).</w:t>
      </w:r>
    </w:p>
    <w:p w:rsidR="003E2FA7" w:rsidRPr="003E2FA7" w:rsidRDefault="003E2FA7" w:rsidP="003E2FA7">
      <w:pPr>
        <w:numPr>
          <w:ilvl w:val="0"/>
          <w:numId w:val="14"/>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Social media</w:t>
      </w:r>
      <w:r w:rsidRPr="003E2FA7">
        <w:rPr>
          <w:rFonts w:eastAsia="Times New Roman" w:cstheme="minorHAnsi"/>
          <w:sz w:val="24"/>
          <w:szCs w:val="24"/>
          <w:lang w:eastAsia="en-IN"/>
        </w:rPr>
        <w:t xml:space="preserve"> — Instagram, TikTok, YouTube targeting 18–35 smokers</w:t>
      </w:r>
    </w:p>
    <w:p w:rsidR="003E2FA7" w:rsidRPr="003E2FA7" w:rsidRDefault="003E2FA7" w:rsidP="003E2FA7">
      <w:pPr>
        <w:numPr>
          <w:ilvl w:val="0"/>
          <w:numId w:val="14"/>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Influencer partnerships</w:t>
      </w:r>
      <w:r w:rsidRPr="003E2FA7">
        <w:rPr>
          <w:rFonts w:eastAsia="Times New Roman" w:cstheme="minorHAnsi"/>
          <w:sz w:val="24"/>
          <w:szCs w:val="24"/>
          <w:lang w:eastAsia="en-IN"/>
        </w:rPr>
        <w:t xml:space="preserve"> with authentic wellness advocates</w:t>
      </w:r>
    </w:p>
    <w:p w:rsidR="003E2FA7" w:rsidRPr="003E2FA7" w:rsidRDefault="003E2FA7" w:rsidP="003E2FA7">
      <w:pPr>
        <w:numPr>
          <w:ilvl w:val="0"/>
          <w:numId w:val="14"/>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Sampling campaigns</w:t>
      </w:r>
      <w:r w:rsidRPr="003E2FA7">
        <w:rPr>
          <w:rFonts w:eastAsia="Times New Roman" w:cstheme="minorHAnsi"/>
          <w:sz w:val="24"/>
          <w:szCs w:val="24"/>
          <w:lang w:eastAsia="en-IN"/>
        </w:rPr>
        <w:t xml:space="preserve"> in gyms, urban areas, and entertainment venues</w:t>
      </w:r>
    </w:p>
    <w:p w:rsidR="003E2FA7" w:rsidRPr="003E2FA7" w:rsidRDefault="003E2FA7" w:rsidP="003E2FA7">
      <w:pPr>
        <w:numPr>
          <w:ilvl w:val="0"/>
          <w:numId w:val="14"/>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Point-of-sale displays</w:t>
      </w:r>
      <w:r w:rsidRPr="003E2FA7">
        <w:rPr>
          <w:rFonts w:eastAsia="Times New Roman" w:cstheme="minorHAnsi"/>
          <w:sz w:val="24"/>
          <w:szCs w:val="24"/>
          <w:lang w:eastAsia="en-IN"/>
        </w:rPr>
        <w:t xml:space="preserve"> in pharmacies and premium supermarkets</w:t>
      </w:r>
    </w:p>
    <w:p w:rsidR="003E2FA7" w:rsidRPr="003E2FA7" w:rsidRDefault="003E2FA7" w:rsidP="003E2FA7">
      <w:pPr>
        <w:numPr>
          <w:ilvl w:val="0"/>
          <w:numId w:val="14"/>
        </w:numPr>
        <w:spacing w:before="100" w:beforeAutospacing="1" w:after="100" w:afterAutospacing="1" w:line="240" w:lineRule="auto"/>
        <w:rPr>
          <w:rFonts w:eastAsia="Times New Roman" w:cstheme="minorHAnsi"/>
          <w:sz w:val="24"/>
          <w:szCs w:val="24"/>
          <w:lang w:eastAsia="en-IN"/>
        </w:rPr>
      </w:pPr>
      <w:r w:rsidRPr="003E2FA7">
        <w:rPr>
          <w:rFonts w:eastAsia="Times New Roman" w:cstheme="minorHAnsi"/>
          <w:sz w:val="24"/>
          <w:szCs w:val="24"/>
          <w:lang w:eastAsia="en-IN"/>
        </w:rPr>
        <w:t xml:space="preserve">Consistent message across all channels — </w:t>
      </w:r>
      <w:r w:rsidRPr="008D0F5E">
        <w:rPr>
          <w:rFonts w:eastAsia="Times New Roman" w:cstheme="minorHAnsi"/>
          <w:b/>
          <w:bCs/>
          <w:sz w:val="24"/>
          <w:szCs w:val="24"/>
          <w:lang w:eastAsia="en-IN"/>
        </w:rPr>
        <w:t>"Not Just Water. A Breath of Fresh Air"</w:t>
      </w:r>
    </w:p>
    <w:p w:rsidR="00690462" w:rsidRPr="00690462" w:rsidRDefault="00690462" w:rsidP="00690462">
      <w:pPr>
        <w:spacing w:before="100" w:beforeAutospacing="1" w:after="100" w:afterAutospacing="1" w:line="240" w:lineRule="auto"/>
        <w:outlineLvl w:val="2"/>
        <w:rPr>
          <w:rFonts w:eastAsia="Times New Roman" w:cstheme="minorHAnsi"/>
          <w:b/>
          <w:bCs/>
          <w:sz w:val="26"/>
          <w:szCs w:val="26"/>
          <w:lang w:eastAsia="en-IN"/>
        </w:rPr>
      </w:pPr>
      <w:r w:rsidRPr="00690462">
        <w:rPr>
          <w:rFonts w:eastAsia="Times New Roman" w:cstheme="minorHAnsi"/>
          <w:b/>
          <w:bCs/>
          <w:sz w:val="26"/>
          <w:szCs w:val="26"/>
          <w:lang w:eastAsia="en-IN"/>
        </w:rPr>
        <w:t xml:space="preserve">5. People </w:t>
      </w:r>
    </w:p>
    <w:p w:rsidR="00690462" w:rsidRPr="00690462" w:rsidRDefault="00690462" w:rsidP="00690462">
      <w:pPr>
        <w:spacing w:before="100" w:beforeAutospacing="1" w:after="100" w:afterAutospacing="1" w:line="240" w:lineRule="auto"/>
        <w:rPr>
          <w:rFonts w:eastAsia="Times New Roman" w:cstheme="minorHAnsi"/>
          <w:sz w:val="24"/>
          <w:szCs w:val="24"/>
          <w:lang w:eastAsia="en-IN"/>
        </w:rPr>
      </w:pPr>
      <w:r w:rsidRPr="00690462">
        <w:rPr>
          <w:rFonts w:eastAsia="Times New Roman" w:cstheme="minorHAnsi"/>
          <w:sz w:val="24"/>
          <w:szCs w:val="24"/>
          <w:lang w:eastAsia="en-IN"/>
        </w:rPr>
        <w:t>Although Evian Breathe is a packaged product, the people behind it — from retail staff to brand ambassadors — play a vital role in communicating its benefits and building consumer confidence in the product's wellness claims (Zeithaml, Bitner and Gremler, 2018).</w:t>
      </w:r>
    </w:p>
    <w:p w:rsidR="00690462" w:rsidRPr="00690462" w:rsidRDefault="00690462" w:rsidP="00690462">
      <w:pPr>
        <w:numPr>
          <w:ilvl w:val="0"/>
          <w:numId w:val="15"/>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Retail staff trained</w:t>
      </w:r>
      <w:r w:rsidRPr="00690462">
        <w:rPr>
          <w:rFonts w:eastAsia="Times New Roman" w:cstheme="minorHAnsi"/>
          <w:sz w:val="24"/>
          <w:szCs w:val="24"/>
          <w:lang w:eastAsia="en-IN"/>
        </w:rPr>
        <w:t xml:space="preserve"> to understand and recommend the product</w:t>
      </w:r>
    </w:p>
    <w:p w:rsidR="00690462" w:rsidRPr="00690462" w:rsidRDefault="00690462" w:rsidP="00690462">
      <w:pPr>
        <w:numPr>
          <w:ilvl w:val="0"/>
          <w:numId w:val="15"/>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Brand ambassadors</w:t>
      </w:r>
      <w:r w:rsidRPr="00690462">
        <w:rPr>
          <w:rFonts w:eastAsia="Times New Roman" w:cstheme="minorHAnsi"/>
          <w:sz w:val="24"/>
          <w:szCs w:val="24"/>
          <w:lang w:eastAsia="en-IN"/>
        </w:rPr>
        <w:t xml:space="preserve"> — authentic, wellness-focused influencers</w:t>
      </w:r>
    </w:p>
    <w:p w:rsidR="00690462" w:rsidRPr="00690462" w:rsidRDefault="00690462" w:rsidP="00690462">
      <w:pPr>
        <w:numPr>
          <w:ilvl w:val="0"/>
          <w:numId w:val="15"/>
        </w:numPr>
        <w:spacing w:before="100" w:beforeAutospacing="1" w:after="100" w:afterAutospacing="1" w:line="240" w:lineRule="auto"/>
        <w:rPr>
          <w:rFonts w:eastAsia="Times New Roman" w:cstheme="minorHAnsi"/>
          <w:sz w:val="24"/>
          <w:szCs w:val="24"/>
          <w:lang w:eastAsia="en-IN"/>
        </w:rPr>
      </w:pPr>
      <w:r w:rsidRPr="00690462">
        <w:rPr>
          <w:rFonts w:eastAsia="Times New Roman" w:cstheme="minorHAnsi"/>
          <w:sz w:val="24"/>
          <w:szCs w:val="24"/>
          <w:lang w:eastAsia="en-IN"/>
        </w:rPr>
        <w:t xml:space="preserve">Danone's </w:t>
      </w:r>
      <w:r w:rsidRPr="008D0F5E">
        <w:rPr>
          <w:rFonts w:eastAsia="Times New Roman" w:cstheme="minorHAnsi"/>
          <w:b/>
          <w:bCs/>
          <w:sz w:val="24"/>
          <w:szCs w:val="24"/>
          <w:lang w:eastAsia="en-IN"/>
        </w:rPr>
        <w:t>sales and marketing teams</w:t>
      </w:r>
      <w:r w:rsidRPr="00690462">
        <w:rPr>
          <w:rFonts w:eastAsia="Times New Roman" w:cstheme="minorHAnsi"/>
          <w:sz w:val="24"/>
          <w:szCs w:val="24"/>
          <w:lang w:eastAsia="en-IN"/>
        </w:rPr>
        <w:t xml:space="preserve"> securing premium shelf placement</w:t>
      </w:r>
    </w:p>
    <w:p w:rsidR="00690462" w:rsidRPr="00690462" w:rsidRDefault="00690462" w:rsidP="00690462">
      <w:pPr>
        <w:numPr>
          <w:ilvl w:val="0"/>
          <w:numId w:val="15"/>
        </w:numPr>
        <w:spacing w:before="100" w:beforeAutospacing="1" w:after="100" w:afterAutospacing="1" w:line="240" w:lineRule="auto"/>
        <w:rPr>
          <w:rFonts w:eastAsia="Times New Roman" w:cstheme="minorHAnsi"/>
          <w:sz w:val="24"/>
          <w:szCs w:val="24"/>
          <w:lang w:eastAsia="en-IN"/>
        </w:rPr>
      </w:pPr>
      <w:r w:rsidRPr="00690462">
        <w:rPr>
          <w:rFonts w:eastAsia="Times New Roman" w:cstheme="minorHAnsi"/>
          <w:sz w:val="24"/>
          <w:szCs w:val="24"/>
          <w:lang w:eastAsia="en-IN"/>
        </w:rPr>
        <w:t xml:space="preserve">People element critical in </w:t>
      </w:r>
      <w:r w:rsidRPr="008D0F5E">
        <w:rPr>
          <w:rFonts w:eastAsia="Times New Roman" w:cstheme="minorHAnsi"/>
          <w:b/>
          <w:bCs/>
          <w:sz w:val="24"/>
          <w:szCs w:val="24"/>
          <w:lang w:eastAsia="en-IN"/>
        </w:rPr>
        <w:t>building consumer trust and awareness</w:t>
      </w:r>
    </w:p>
    <w:p w:rsidR="00690462" w:rsidRPr="00690462" w:rsidRDefault="00690462" w:rsidP="00690462">
      <w:pPr>
        <w:spacing w:before="100" w:beforeAutospacing="1" w:after="100" w:afterAutospacing="1" w:line="240" w:lineRule="auto"/>
        <w:outlineLvl w:val="2"/>
        <w:rPr>
          <w:rFonts w:eastAsia="Times New Roman" w:cstheme="minorHAnsi"/>
          <w:b/>
          <w:bCs/>
          <w:sz w:val="26"/>
          <w:szCs w:val="26"/>
          <w:lang w:eastAsia="en-IN"/>
        </w:rPr>
      </w:pPr>
      <w:r w:rsidRPr="00690462">
        <w:rPr>
          <w:rFonts w:eastAsia="Times New Roman" w:cstheme="minorHAnsi"/>
          <w:b/>
          <w:bCs/>
          <w:sz w:val="26"/>
          <w:szCs w:val="26"/>
          <w:lang w:eastAsia="en-IN"/>
        </w:rPr>
        <w:t xml:space="preserve">6. Process </w:t>
      </w:r>
    </w:p>
    <w:p w:rsidR="00690462" w:rsidRPr="00690462" w:rsidRDefault="00690462" w:rsidP="00690462">
      <w:pPr>
        <w:spacing w:before="100" w:beforeAutospacing="1" w:after="100" w:afterAutospacing="1" w:line="240" w:lineRule="auto"/>
        <w:rPr>
          <w:rFonts w:eastAsia="Times New Roman" w:cstheme="minorHAnsi"/>
          <w:sz w:val="24"/>
          <w:szCs w:val="24"/>
          <w:lang w:eastAsia="en-IN"/>
        </w:rPr>
      </w:pPr>
      <w:r w:rsidRPr="00690462">
        <w:rPr>
          <w:rFonts w:eastAsia="Times New Roman" w:cstheme="minorHAnsi"/>
          <w:sz w:val="24"/>
          <w:szCs w:val="24"/>
          <w:lang w:eastAsia="en-IN"/>
        </w:rPr>
        <w:t>Efficient and sustainable processes are essential for delivering on the brand's promises around quality and environmental responsibility. Consistent production processes protect both product integrity and brand reputation (VPA Research, n.d.).</w:t>
      </w:r>
    </w:p>
    <w:p w:rsidR="00690462" w:rsidRPr="00690462" w:rsidRDefault="00690462" w:rsidP="00690462">
      <w:pPr>
        <w:numPr>
          <w:ilvl w:val="0"/>
          <w:numId w:val="16"/>
        </w:numPr>
        <w:spacing w:before="100" w:beforeAutospacing="1" w:after="100" w:afterAutospacing="1" w:line="240" w:lineRule="auto"/>
        <w:rPr>
          <w:rFonts w:eastAsia="Times New Roman" w:cstheme="minorHAnsi"/>
          <w:sz w:val="24"/>
          <w:szCs w:val="24"/>
          <w:lang w:eastAsia="en-IN"/>
        </w:rPr>
      </w:pPr>
      <w:r w:rsidRPr="00690462">
        <w:rPr>
          <w:rFonts w:eastAsia="Times New Roman" w:cstheme="minorHAnsi"/>
          <w:sz w:val="24"/>
          <w:szCs w:val="24"/>
          <w:lang w:eastAsia="en-IN"/>
        </w:rPr>
        <w:t xml:space="preserve">Efficient </w:t>
      </w:r>
      <w:r w:rsidRPr="008D0F5E">
        <w:rPr>
          <w:rFonts w:eastAsia="Times New Roman" w:cstheme="minorHAnsi"/>
          <w:b/>
          <w:bCs/>
          <w:sz w:val="24"/>
          <w:szCs w:val="24"/>
          <w:lang w:eastAsia="en-IN"/>
        </w:rPr>
        <w:t>supply chain</w:t>
      </w:r>
      <w:r w:rsidRPr="00690462">
        <w:rPr>
          <w:rFonts w:eastAsia="Times New Roman" w:cstheme="minorHAnsi"/>
          <w:sz w:val="24"/>
          <w:szCs w:val="24"/>
          <w:lang w:eastAsia="en-IN"/>
        </w:rPr>
        <w:t xml:space="preserve"> using Danone's global network</w:t>
      </w:r>
    </w:p>
    <w:p w:rsidR="00690462" w:rsidRPr="00690462" w:rsidRDefault="00690462" w:rsidP="00690462">
      <w:pPr>
        <w:numPr>
          <w:ilvl w:val="0"/>
          <w:numId w:val="16"/>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Carbon-neutral manufacturing</w:t>
      </w:r>
      <w:r w:rsidRPr="00690462">
        <w:rPr>
          <w:rFonts w:eastAsia="Times New Roman" w:cstheme="minorHAnsi"/>
          <w:sz w:val="24"/>
          <w:szCs w:val="24"/>
          <w:lang w:eastAsia="en-IN"/>
        </w:rPr>
        <w:t xml:space="preserve"> and 100% recycled materials</w:t>
      </w:r>
    </w:p>
    <w:p w:rsidR="00690462" w:rsidRPr="00690462" w:rsidRDefault="00690462" w:rsidP="00690462">
      <w:pPr>
        <w:numPr>
          <w:ilvl w:val="0"/>
          <w:numId w:val="16"/>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Seamless online ordering</w:t>
      </w:r>
      <w:r w:rsidRPr="00690462">
        <w:rPr>
          <w:rFonts w:eastAsia="Times New Roman" w:cstheme="minorHAnsi"/>
          <w:sz w:val="24"/>
          <w:szCs w:val="24"/>
          <w:lang w:eastAsia="en-IN"/>
        </w:rPr>
        <w:t xml:space="preserve"> and delivery for direct consumers</w:t>
      </w:r>
    </w:p>
    <w:p w:rsidR="00690462" w:rsidRPr="00690462" w:rsidRDefault="00690462" w:rsidP="00690462">
      <w:pPr>
        <w:numPr>
          <w:ilvl w:val="0"/>
          <w:numId w:val="16"/>
        </w:numPr>
        <w:spacing w:before="100" w:beforeAutospacing="1" w:after="100" w:afterAutospacing="1" w:line="240" w:lineRule="auto"/>
        <w:rPr>
          <w:rFonts w:eastAsia="Times New Roman" w:cstheme="minorHAnsi"/>
          <w:sz w:val="24"/>
          <w:szCs w:val="24"/>
          <w:lang w:eastAsia="en-IN"/>
        </w:rPr>
      </w:pPr>
      <w:r w:rsidRPr="00690462">
        <w:rPr>
          <w:rFonts w:eastAsia="Times New Roman" w:cstheme="minorHAnsi"/>
          <w:sz w:val="24"/>
          <w:szCs w:val="24"/>
          <w:lang w:eastAsia="en-IN"/>
        </w:rPr>
        <w:lastRenderedPageBreak/>
        <w:t xml:space="preserve">Strict </w:t>
      </w:r>
      <w:r w:rsidRPr="008D0F5E">
        <w:rPr>
          <w:rFonts w:eastAsia="Times New Roman" w:cstheme="minorHAnsi"/>
          <w:b/>
          <w:bCs/>
          <w:sz w:val="24"/>
          <w:szCs w:val="24"/>
          <w:lang w:eastAsia="en-IN"/>
        </w:rPr>
        <w:t>quality control</w:t>
      </w:r>
      <w:r w:rsidRPr="00690462">
        <w:rPr>
          <w:rFonts w:eastAsia="Times New Roman" w:cstheme="minorHAnsi"/>
          <w:sz w:val="24"/>
          <w:szCs w:val="24"/>
          <w:lang w:eastAsia="en-IN"/>
        </w:rPr>
        <w:t xml:space="preserve"> ensuring consistent natural ingredient formulation</w:t>
      </w:r>
    </w:p>
    <w:p w:rsidR="009F764B" w:rsidRPr="009F764B" w:rsidRDefault="009F764B" w:rsidP="009F764B">
      <w:pPr>
        <w:spacing w:before="100" w:beforeAutospacing="1" w:after="100" w:afterAutospacing="1" w:line="240" w:lineRule="auto"/>
        <w:outlineLvl w:val="2"/>
        <w:rPr>
          <w:rFonts w:eastAsia="Times New Roman" w:cstheme="minorHAnsi"/>
          <w:b/>
          <w:bCs/>
          <w:sz w:val="26"/>
          <w:szCs w:val="26"/>
          <w:lang w:eastAsia="en-IN"/>
        </w:rPr>
      </w:pPr>
      <w:r w:rsidRPr="009F764B">
        <w:rPr>
          <w:rFonts w:eastAsia="Times New Roman" w:cstheme="minorHAnsi"/>
          <w:b/>
          <w:bCs/>
          <w:sz w:val="26"/>
          <w:szCs w:val="26"/>
          <w:lang w:eastAsia="en-IN"/>
        </w:rPr>
        <w:t xml:space="preserve">7. Physical Evidence </w:t>
      </w:r>
    </w:p>
    <w:p w:rsidR="009F764B" w:rsidRPr="009F764B" w:rsidRDefault="009F764B" w:rsidP="009F764B">
      <w:pPr>
        <w:spacing w:before="100" w:beforeAutospacing="1" w:after="100" w:afterAutospacing="1" w:line="240" w:lineRule="auto"/>
        <w:rPr>
          <w:rFonts w:eastAsia="Times New Roman" w:cstheme="minorHAnsi"/>
          <w:sz w:val="24"/>
          <w:szCs w:val="24"/>
          <w:lang w:eastAsia="en-IN"/>
        </w:rPr>
      </w:pPr>
      <w:r w:rsidRPr="009F764B">
        <w:rPr>
          <w:rFonts w:eastAsia="Times New Roman" w:cstheme="minorHAnsi"/>
          <w:sz w:val="24"/>
          <w:szCs w:val="24"/>
          <w:lang w:eastAsia="en-IN"/>
        </w:rPr>
        <w:t>For a premium wellness product, physical appearance matters greatly. The bottle design and packaging are the first things consumers see, and they must instantly communicate quality, purpose, and sustainability to justify the premium price (Kotler and Keller, 2016).</w:t>
      </w:r>
    </w:p>
    <w:p w:rsidR="009F764B" w:rsidRPr="009F764B" w:rsidRDefault="009F764B" w:rsidP="009F764B">
      <w:pPr>
        <w:numPr>
          <w:ilvl w:val="0"/>
          <w:numId w:val="17"/>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Premium glass bottle</w:t>
      </w:r>
      <w:r w:rsidRPr="009F764B">
        <w:rPr>
          <w:rFonts w:eastAsia="Times New Roman" w:cstheme="minorHAnsi"/>
          <w:sz w:val="24"/>
          <w:szCs w:val="24"/>
          <w:lang w:eastAsia="en-IN"/>
        </w:rPr>
        <w:t xml:space="preserve"> with distinctive lung bubble design</w:t>
      </w:r>
    </w:p>
    <w:p w:rsidR="009F764B" w:rsidRPr="009F764B" w:rsidRDefault="009F764B" w:rsidP="009F764B">
      <w:pPr>
        <w:numPr>
          <w:ilvl w:val="0"/>
          <w:numId w:val="17"/>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Clean minimal label</w:t>
      </w:r>
      <w:r w:rsidRPr="009F764B">
        <w:rPr>
          <w:rFonts w:eastAsia="Times New Roman" w:cstheme="minorHAnsi"/>
          <w:sz w:val="24"/>
          <w:szCs w:val="24"/>
          <w:lang w:eastAsia="en-IN"/>
        </w:rPr>
        <w:t xml:space="preserve"> — "Breathe — Purifying Sparkle"</w:t>
      </w:r>
    </w:p>
    <w:p w:rsidR="009F764B" w:rsidRPr="009F764B" w:rsidRDefault="009F764B" w:rsidP="009F764B">
      <w:pPr>
        <w:numPr>
          <w:ilvl w:val="0"/>
          <w:numId w:val="17"/>
        </w:numPr>
        <w:spacing w:before="100" w:beforeAutospacing="1" w:after="100" w:afterAutospacing="1" w:line="240" w:lineRule="auto"/>
        <w:rPr>
          <w:rFonts w:eastAsia="Times New Roman" w:cstheme="minorHAnsi"/>
          <w:sz w:val="24"/>
          <w:szCs w:val="24"/>
          <w:lang w:eastAsia="en-IN"/>
        </w:rPr>
      </w:pPr>
      <w:r w:rsidRPr="009F764B">
        <w:rPr>
          <w:rFonts w:eastAsia="Times New Roman" w:cstheme="minorHAnsi"/>
          <w:sz w:val="24"/>
          <w:szCs w:val="24"/>
          <w:lang w:eastAsia="en-IN"/>
        </w:rPr>
        <w:t xml:space="preserve">Packaging </w:t>
      </w:r>
      <w:r w:rsidRPr="008D0F5E">
        <w:rPr>
          <w:rFonts w:eastAsia="Times New Roman" w:cstheme="minorHAnsi"/>
          <w:b/>
          <w:bCs/>
          <w:sz w:val="24"/>
          <w:szCs w:val="24"/>
          <w:lang w:eastAsia="en-IN"/>
        </w:rPr>
        <w:t>clearly labelled</w:t>
      </w:r>
      <w:r w:rsidRPr="009F764B">
        <w:rPr>
          <w:rFonts w:eastAsia="Times New Roman" w:cstheme="minorHAnsi"/>
          <w:sz w:val="24"/>
          <w:szCs w:val="24"/>
          <w:lang w:eastAsia="en-IN"/>
        </w:rPr>
        <w:t xml:space="preserve"> as 100% recycled and eco-friendly</w:t>
      </w:r>
    </w:p>
    <w:p w:rsidR="009F764B" w:rsidRPr="009F764B" w:rsidRDefault="009F764B" w:rsidP="009F764B">
      <w:pPr>
        <w:numPr>
          <w:ilvl w:val="0"/>
          <w:numId w:val="17"/>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In-store displays</w:t>
      </w:r>
      <w:r w:rsidRPr="009F764B">
        <w:rPr>
          <w:rFonts w:eastAsia="Times New Roman" w:cstheme="minorHAnsi"/>
          <w:sz w:val="24"/>
          <w:szCs w:val="24"/>
          <w:lang w:eastAsia="en-IN"/>
        </w:rPr>
        <w:t xml:space="preserve"> reflecting premium wellness aesthetic</w:t>
      </w:r>
    </w:p>
    <w:p w:rsidR="009F764B" w:rsidRPr="008D0F5E" w:rsidRDefault="009F764B" w:rsidP="009F764B">
      <w:pPr>
        <w:numPr>
          <w:ilvl w:val="0"/>
          <w:numId w:val="17"/>
        </w:numPr>
        <w:spacing w:before="100" w:beforeAutospacing="1" w:after="100" w:afterAutospacing="1" w:line="240" w:lineRule="auto"/>
        <w:rPr>
          <w:rFonts w:eastAsia="Times New Roman" w:cstheme="minorHAnsi"/>
          <w:sz w:val="24"/>
          <w:szCs w:val="24"/>
          <w:lang w:eastAsia="en-IN"/>
        </w:rPr>
      </w:pPr>
      <w:r w:rsidRPr="009F764B">
        <w:rPr>
          <w:rFonts w:eastAsia="Times New Roman" w:cstheme="minorHAnsi"/>
          <w:sz w:val="24"/>
          <w:szCs w:val="24"/>
          <w:lang w:eastAsia="en-IN"/>
        </w:rPr>
        <w:t xml:space="preserve">Bottle design </w:t>
      </w:r>
      <w:r w:rsidRPr="008D0F5E">
        <w:rPr>
          <w:rFonts w:eastAsia="Times New Roman" w:cstheme="minorHAnsi"/>
          <w:b/>
          <w:bCs/>
          <w:sz w:val="24"/>
          <w:szCs w:val="24"/>
          <w:lang w:eastAsia="en-IN"/>
        </w:rPr>
        <w:t>stands out on shelves</w:t>
      </w:r>
      <w:r w:rsidRPr="009F764B">
        <w:rPr>
          <w:rFonts w:eastAsia="Times New Roman" w:cstheme="minorHAnsi"/>
          <w:sz w:val="24"/>
          <w:szCs w:val="24"/>
          <w:lang w:eastAsia="en-IN"/>
        </w:rPr>
        <w:t xml:space="preserve"> and reinforces brand value</w:t>
      </w:r>
    </w:p>
    <w:p w:rsidR="009F764B" w:rsidRPr="008D0F5E" w:rsidRDefault="009F764B" w:rsidP="009F764B">
      <w:pPr>
        <w:spacing w:before="100" w:beforeAutospacing="1" w:after="100" w:afterAutospacing="1" w:line="240" w:lineRule="auto"/>
        <w:rPr>
          <w:rFonts w:eastAsia="Times New Roman" w:cstheme="minorHAnsi"/>
          <w:sz w:val="24"/>
          <w:szCs w:val="24"/>
          <w:lang w:eastAsia="en-IN"/>
        </w:rPr>
      </w:pPr>
    </w:p>
    <w:p w:rsidR="009F764B" w:rsidRPr="00070043" w:rsidRDefault="009F764B" w:rsidP="009F764B">
      <w:pPr>
        <w:spacing w:before="100" w:beforeAutospacing="1" w:after="100" w:afterAutospacing="1" w:line="240" w:lineRule="auto"/>
        <w:rPr>
          <w:rFonts w:cstheme="minorHAnsi"/>
          <w:b/>
          <w:sz w:val="28"/>
          <w:szCs w:val="28"/>
          <w:u w:val="single"/>
        </w:rPr>
      </w:pPr>
      <w:r w:rsidRPr="00070043">
        <w:rPr>
          <w:rFonts w:cstheme="minorHAnsi"/>
          <w:b/>
          <w:sz w:val="28"/>
          <w:szCs w:val="28"/>
          <w:u w:val="single"/>
        </w:rPr>
        <w:t>Reflection – Evian Breathe Brand Extension</w:t>
      </w:r>
    </w:p>
    <w:p w:rsidR="009F764B" w:rsidRPr="008D0F5E" w:rsidRDefault="009F764B" w:rsidP="009F764B">
      <w:pPr>
        <w:pStyle w:val="Heading3"/>
        <w:rPr>
          <w:rFonts w:asciiTheme="minorHAnsi" w:hAnsiTheme="minorHAnsi" w:cstheme="minorHAnsi"/>
        </w:rPr>
      </w:pPr>
      <w:r w:rsidRPr="008D0F5E">
        <w:rPr>
          <w:rFonts w:asciiTheme="minorHAnsi" w:hAnsiTheme="minorHAnsi" w:cstheme="minorHAnsi"/>
        </w:rPr>
        <w:t>Developing the Brand Extension</w:t>
      </w:r>
    </w:p>
    <w:p w:rsidR="009F764B" w:rsidRPr="008D0F5E" w:rsidRDefault="009F764B" w:rsidP="009F764B">
      <w:pPr>
        <w:pStyle w:val="font-claude-response-body"/>
        <w:rPr>
          <w:rFonts w:asciiTheme="minorHAnsi" w:hAnsiTheme="minorHAnsi" w:cstheme="minorHAnsi"/>
        </w:rPr>
      </w:pPr>
      <w:r w:rsidRPr="008D0F5E">
        <w:rPr>
          <w:rFonts w:asciiTheme="minorHAnsi" w:hAnsiTheme="minorHAnsi" w:cstheme="minorHAnsi"/>
        </w:rPr>
        <w:t>Working on the Evian Breathe brand extension was a highly valuable learning experience. At the beginning, I found it challenging to think beyond Evian's traditional identity as a plain water brand and imagine how it could serve a completely new and specific audience. However, through research and applying marketing frameworks, I gradually developed confidence in building a product concept that felt both realistic and innovative.</w:t>
      </w:r>
    </w:p>
    <w:p w:rsidR="009F764B" w:rsidRPr="008D0F5E" w:rsidRDefault="009F764B" w:rsidP="009F764B">
      <w:pPr>
        <w:pStyle w:val="font-claude-response-body"/>
        <w:rPr>
          <w:rFonts w:asciiTheme="minorHAnsi" w:hAnsiTheme="minorHAnsi" w:cstheme="minorHAnsi"/>
        </w:rPr>
      </w:pPr>
      <w:r w:rsidRPr="008D0F5E">
        <w:rPr>
          <w:rFonts w:asciiTheme="minorHAnsi" w:hAnsiTheme="minorHAnsi" w:cstheme="minorHAnsi"/>
        </w:rPr>
        <w:t>One of the most important things I learned was how a strong existing brand can be extended meaningfully when it is grounded in genuine consumer needs. Evian Breathe was not created randomly — it was built around a real and growing market gap: health-conscious smokers seeking natural, everyday wellness solutions. This taught me that successful brand extensions must always start with the consumer, not the product. Understanding the target audience deeply — their lifestyle, values, and daily habits — was essential to making the brand extension feel credible and relevant.</w:t>
      </w:r>
    </w:p>
    <w:p w:rsidR="009F764B" w:rsidRPr="008D0F5E" w:rsidRDefault="009F764B" w:rsidP="009F764B">
      <w:pPr>
        <w:pStyle w:val="font-claude-response-body"/>
        <w:rPr>
          <w:rFonts w:asciiTheme="minorHAnsi" w:hAnsiTheme="minorHAnsi" w:cstheme="minorHAnsi"/>
        </w:rPr>
      </w:pPr>
      <w:r w:rsidRPr="008D0F5E">
        <w:rPr>
          <w:rFonts w:asciiTheme="minorHAnsi" w:hAnsiTheme="minorHAnsi" w:cstheme="minorHAnsi"/>
        </w:rPr>
        <w:t>Applying the STDP framework helped me structure my thinking clearly. Segmentation taught me to look at consumers from multiple angles — not just age or income, but also their values, behaviours, and motivations. Targeting then helped me focus rather than try to appeal to everyone, which is a common mistake in marketing. Differentiation and positioning made me think critically about what makes Evian Breathe genuinely different and why a consumer would choose it over alternatives (Armstrong et al., 2020).</w:t>
      </w:r>
    </w:p>
    <w:p w:rsidR="007A435F" w:rsidRPr="008D0F5E" w:rsidRDefault="007A435F" w:rsidP="007A435F">
      <w:pPr>
        <w:pStyle w:val="Heading3"/>
        <w:rPr>
          <w:rFonts w:asciiTheme="minorHAnsi" w:hAnsiTheme="minorHAnsi" w:cstheme="minorHAnsi"/>
        </w:rPr>
      </w:pPr>
      <w:r w:rsidRPr="008D0F5E">
        <w:rPr>
          <w:rFonts w:asciiTheme="minorHAnsi" w:hAnsiTheme="minorHAnsi" w:cstheme="minorHAnsi"/>
        </w:rPr>
        <w:t>Preparing and Delivering the Poster Presentation</w:t>
      </w:r>
    </w:p>
    <w:p w:rsidR="007A435F" w:rsidRPr="008D0F5E" w:rsidRDefault="007A435F" w:rsidP="007A435F">
      <w:pPr>
        <w:pStyle w:val="font-claude-response-body"/>
        <w:rPr>
          <w:rFonts w:asciiTheme="minorHAnsi" w:hAnsiTheme="minorHAnsi" w:cstheme="minorHAnsi"/>
        </w:rPr>
      </w:pPr>
      <w:r w:rsidRPr="008D0F5E">
        <w:rPr>
          <w:rFonts w:asciiTheme="minorHAnsi" w:hAnsiTheme="minorHAnsi" w:cstheme="minorHAnsi"/>
        </w:rPr>
        <w:t xml:space="preserve">Preparing the poster presentation was both exciting and challenging. Condensing a complex marketing strategy into a single, visually clear poster required strong communication and design thinking skills. I had to make difficult decisions about what information was most important and how to present it in a way that was easy to understand at a glance.                </w:t>
      </w:r>
      <w:r w:rsidRPr="008D0F5E">
        <w:rPr>
          <w:rFonts w:asciiTheme="minorHAnsi" w:hAnsiTheme="minorHAnsi" w:cstheme="minorHAnsi"/>
        </w:rPr>
        <w:lastRenderedPageBreak/>
        <w:t xml:space="preserve">This process improved my ability to </w:t>
      </w:r>
      <w:r w:rsidRPr="008D0F5E">
        <w:rPr>
          <w:rStyle w:val="Strong"/>
          <w:rFonts w:asciiTheme="minorHAnsi" w:hAnsiTheme="minorHAnsi" w:cstheme="minorHAnsi"/>
        </w:rPr>
        <w:t>communicate complex ideas simply and visually</w:t>
      </w:r>
      <w:r w:rsidRPr="008D0F5E">
        <w:rPr>
          <w:rFonts w:asciiTheme="minorHAnsi" w:hAnsiTheme="minorHAnsi" w:cstheme="minorHAnsi"/>
        </w:rPr>
        <w:t>, which is an essential professional skill in marketing and business. I also developed greater attention to detail, ensuring every element of the poster — from the bottle design to the layout of information boxes — communicated the brand's identity consistently.</w:t>
      </w:r>
    </w:p>
    <w:p w:rsidR="007A435F" w:rsidRPr="007A435F" w:rsidRDefault="007A435F" w:rsidP="007A435F">
      <w:pPr>
        <w:spacing w:before="100" w:beforeAutospacing="1" w:after="100" w:afterAutospacing="1" w:line="240" w:lineRule="auto"/>
        <w:outlineLvl w:val="2"/>
        <w:rPr>
          <w:rFonts w:eastAsia="Times New Roman" w:cstheme="minorHAnsi"/>
          <w:b/>
          <w:bCs/>
          <w:sz w:val="27"/>
          <w:szCs w:val="27"/>
          <w:lang w:eastAsia="en-IN"/>
        </w:rPr>
      </w:pPr>
      <w:r w:rsidRPr="007A435F">
        <w:rPr>
          <w:rFonts w:eastAsia="Times New Roman" w:cstheme="minorHAnsi"/>
          <w:b/>
          <w:bCs/>
          <w:sz w:val="27"/>
          <w:szCs w:val="27"/>
          <w:lang w:eastAsia="en-IN"/>
        </w:rPr>
        <w:t>Skills and Knowledge Gained</w:t>
      </w:r>
    </w:p>
    <w:p w:rsidR="007A435F" w:rsidRPr="007A435F" w:rsidRDefault="007A435F" w:rsidP="007A435F">
      <w:pPr>
        <w:numPr>
          <w:ilvl w:val="0"/>
          <w:numId w:val="18"/>
        </w:numPr>
        <w:spacing w:before="100" w:beforeAutospacing="1" w:after="100" w:afterAutospacing="1" w:line="240" w:lineRule="auto"/>
        <w:rPr>
          <w:rFonts w:eastAsia="Times New Roman" w:cstheme="minorHAnsi"/>
          <w:sz w:val="24"/>
          <w:szCs w:val="24"/>
          <w:lang w:eastAsia="en-IN"/>
        </w:rPr>
      </w:pPr>
      <w:r w:rsidRPr="007A435F">
        <w:rPr>
          <w:rFonts w:eastAsia="Times New Roman" w:cstheme="minorHAnsi"/>
          <w:sz w:val="24"/>
          <w:szCs w:val="24"/>
          <w:lang w:eastAsia="en-IN"/>
        </w:rPr>
        <w:t xml:space="preserve">Deeper understanding of </w:t>
      </w:r>
      <w:r w:rsidRPr="008D0F5E">
        <w:rPr>
          <w:rFonts w:eastAsia="Times New Roman" w:cstheme="minorHAnsi"/>
          <w:b/>
          <w:bCs/>
          <w:sz w:val="24"/>
          <w:szCs w:val="24"/>
          <w:lang w:eastAsia="en-IN"/>
        </w:rPr>
        <w:t>brand extension strategy</w:t>
      </w:r>
      <w:r w:rsidRPr="007A435F">
        <w:rPr>
          <w:rFonts w:eastAsia="Times New Roman" w:cstheme="minorHAnsi"/>
          <w:sz w:val="24"/>
          <w:szCs w:val="24"/>
          <w:lang w:eastAsia="en-IN"/>
        </w:rPr>
        <w:t xml:space="preserve"> and consumer-led thinking</w:t>
      </w:r>
    </w:p>
    <w:p w:rsidR="007A435F" w:rsidRPr="007A435F" w:rsidRDefault="007A435F" w:rsidP="007A435F">
      <w:pPr>
        <w:numPr>
          <w:ilvl w:val="0"/>
          <w:numId w:val="18"/>
        </w:numPr>
        <w:spacing w:before="100" w:beforeAutospacing="1" w:after="100" w:afterAutospacing="1" w:line="240" w:lineRule="auto"/>
        <w:rPr>
          <w:rFonts w:eastAsia="Times New Roman" w:cstheme="minorHAnsi"/>
          <w:sz w:val="24"/>
          <w:szCs w:val="24"/>
          <w:lang w:eastAsia="en-IN"/>
        </w:rPr>
      </w:pPr>
      <w:r w:rsidRPr="007A435F">
        <w:rPr>
          <w:rFonts w:eastAsia="Times New Roman" w:cstheme="minorHAnsi"/>
          <w:sz w:val="24"/>
          <w:szCs w:val="24"/>
          <w:lang w:eastAsia="en-IN"/>
        </w:rPr>
        <w:t xml:space="preserve">Practical application of </w:t>
      </w:r>
      <w:r w:rsidRPr="008D0F5E">
        <w:rPr>
          <w:rFonts w:eastAsia="Times New Roman" w:cstheme="minorHAnsi"/>
          <w:b/>
          <w:bCs/>
          <w:sz w:val="24"/>
          <w:szCs w:val="24"/>
          <w:lang w:eastAsia="en-IN"/>
        </w:rPr>
        <w:t>STDP, SWOT, and 7Ps frameworks</w:t>
      </w:r>
    </w:p>
    <w:p w:rsidR="007A435F" w:rsidRPr="007A435F" w:rsidRDefault="007A435F" w:rsidP="007A435F">
      <w:pPr>
        <w:numPr>
          <w:ilvl w:val="0"/>
          <w:numId w:val="18"/>
        </w:numPr>
        <w:spacing w:before="100" w:beforeAutospacing="1" w:after="100" w:afterAutospacing="1" w:line="240" w:lineRule="auto"/>
        <w:rPr>
          <w:rFonts w:eastAsia="Times New Roman" w:cstheme="minorHAnsi"/>
          <w:sz w:val="24"/>
          <w:szCs w:val="24"/>
          <w:lang w:eastAsia="en-IN"/>
        </w:rPr>
      </w:pPr>
      <w:r w:rsidRPr="007A435F">
        <w:rPr>
          <w:rFonts w:eastAsia="Times New Roman" w:cstheme="minorHAnsi"/>
          <w:sz w:val="24"/>
          <w:szCs w:val="24"/>
          <w:lang w:eastAsia="en-IN"/>
        </w:rPr>
        <w:t xml:space="preserve">Improved </w:t>
      </w:r>
      <w:r w:rsidRPr="008D0F5E">
        <w:rPr>
          <w:rFonts w:eastAsia="Times New Roman" w:cstheme="minorHAnsi"/>
          <w:b/>
          <w:bCs/>
          <w:sz w:val="24"/>
          <w:szCs w:val="24"/>
          <w:lang w:eastAsia="en-IN"/>
        </w:rPr>
        <w:t>visual communication and design</w:t>
      </w:r>
      <w:r w:rsidRPr="007A435F">
        <w:rPr>
          <w:rFonts w:eastAsia="Times New Roman" w:cstheme="minorHAnsi"/>
          <w:sz w:val="24"/>
          <w:szCs w:val="24"/>
          <w:lang w:eastAsia="en-IN"/>
        </w:rPr>
        <w:t xml:space="preserve"> skills through poster creation</w:t>
      </w:r>
    </w:p>
    <w:p w:rsidR="007A435F" w:rsidRPr="007A435F" w:rsidRDefault="007A435F" w:rsidP="007A435F">
      <w:pPr>
        <w:numPr>
          <w:ilvl w:val="0"/>
          <w:numId w:val="18"/>
        </w:numPr>
        <w:spacing w:before="100" w:beforeAutospacing="1" w:after="100" w:afterAutospacing="1" w:line="240" w:lineRule="auto"/>
        <w:rPr>
          <w:rFonts w:eastAsia="Times New Roman" w:cstheme="minorHAnsi"/>
          <w:sz w:val="24"/>
          <w:szCs w:val="24"/>
          <w:lang w:eastAsia="en-IN"/>
        </w:rPr>
      </w:pPr>
      <w:r w:rsidRPr="007A435F">
        <w:rPr>
          <w:rFonts w:eastAsia="Times New Roman" w:cstheme="minorHAnsi"/>
          <w:sz w:val="24"/>
          <w:szCs w:val="24"/>
          <w:lang w:eastAsia="en-IN"/>
        </w:rPr>
        <w:t xml:space="preserve">Stronger ability to </w:t>
      </w:r>
      <w:r w:rsidRPr="008D0F5E">
        <w:rPr>
          <w:rFonts w:eastAsia="Times New Roman" w:cstheme="minorHAnsi"/>
          <w:b/>
          <w:bCs/>
          <w:sz w:val="24"/>
          <w:szCs w:val="24"/>
          <w:lang w:eastAsia="en-IN"/>
        </w:rPr>
        <w:t>research, evaluate, and apply academic sources</w:t>
      </w:r>
    </w:p>
    <w:p w:rsidR="007A435F" w:rsidRPr="008D0F5E" w:rsidRDefault="007A435F" w:rsidP="007A435F">
      <w:pPr>
        <w:numPr>
          <w:ilvl w:val="0"/>
          <w:numId w:val="18"/>
        </w:numPr>
        <w:spacing w:before="100" w:beforeAutospacing="1" w:after="100" w:afterAutospacing="1" w:line="240" w:lineRule="auto"/>
        <w:rPr>
          <w:rFonts w:eastAsia="Times New Roman" w:cstheme="minorHAnsi"/>
          <w:sz w:val="24"/>
          <w:szCs w:val="24"/>
          <w:lang w:eastAsia="en-IN"/>
        </w:rPr>
      </w:pPr>
      <w:r w:rsidRPr="007A435F">
        <w:rPr>
          <w:rFonts w:eastAsia="Times New Roman" w:cstheme="minorHAnsi"/>
          <w:sz w:val="24"/>
          <w:szCs w:val="24"/>
          <w:lang w:eastAsia="en-IN"/>
        </w:rPr>
        <w:t xml:space="preserve">Greater awareness of </w:t>
      </w:r>
      <w:r w:rsidRPr="008D0F5E">
        <w:rPr>
          <w:rFonts w:eastAsia="Times New Roman" w:cstheme="minorHAnsi"/>
          <w:b/>
          <w:bCs/>
          <w:sz w:val="24"/>
          <w:szCs w:val="24"/>
          <w:lang w:eastAsia="en-IN"/>
        </w:rPr>
        <w:t>sustainability in marketing</w:t>
      </w:r>
      <w:r w:rsidRPr="007A435F">
        <w:rPr>
          <w:rFonts w:eastAsia="Times New Roman" w:cstheme="minorHAnsi"/>
          <w:sz w:val="24"/>
          <w:szCs w:val="24"/>
          <w:lang w:eastAsia="en-IN"/>
        </w:rPr>
        <w:t xml:space="preserve"> and its growing importance to consumers (VPA Research, n.d.)</w:t>
      </w:r>
    </w:p>
    <w:p w:rsidR="007A435F" w:rsidRPr="008D0F5E" w:rsidRDefault="007A435F" w:rsidP="007A435F">
      <w:pPr>
        <w:pStyle w:val="Heading3"/>
        <w:rPr>
          <w:rFonts w:asciiTheme="minorHAnsi" w:hAnsiTheme="minorHAnsi" w:cstheme="minorHAnsi"/>
        </w:rPr>
      </w:pPr>
      <w:r w:rsidRPr="008D0F5E">
        <w:rPr>
          <w:rFonts w:asciiTheme="minorHAnsi" w:hAnsiTheme="minorHAnsi" w:cstheme="minorHAnsi"/>
        </w:rPr>
        <w:t>Personal and Professional Development</w:t>
      </w:r>
    </w:p>
    <w:p w:rsidR="007A435F" w:rsidRPr="008D0F5E" w:rsidRDefault="007A435F" w:rsidP="007A435F">
      <w:pPr>
        <w:pStyle w:val="font-claude-response-body"/>
        <w:rPr>
          <w:rFonts w:asciiTheme="minorHAnsi" w:hAnsiTheme="minorHAnsi" w:cstheme="minorHAnsi"/>
        </w:rPr>
      </w:pPr>
      <w:r w:rsidRPr="008D0F5E">
        <w:rPr>
          <w:rFonts w:asciiTheme="minorHAnsi" w:hAnsiTheme="minorHAnsi" w:cstheme="minorHAnsi"/>
        </w:rPr>
        <w:t xml:space="preserve">This project pushed me to think like a real marketer — balancing creativity with strategic logic. I became more confident in </w:t>
      </w:r>
      <w:r w:rsidRPr="008D0F5E">
        <w:rPr>
          <w:rStyle w:val="Strong"/>
          <w:rFonts w:asciiTheme="minorHAnsi" w:hAnsiTheme="minorHAnsi" w:cstheme="minorHAnsi"/>
        </w:rPr>
        <w:t>justifying marketing decisions</w:t>
      </w:r>
      <w:r w:rsidRPr="008D0F5E">
        <w:rPr>
          <w:rFonts w:asciiTheme="minorHAnsi" w:hAnsiTheme="minorHAnsi" w:cstheme="minorHAnsi"/>
        </w:rPr>
        <w:t xml:space="preserve"> using evidence and theory rather than just personal opinion. It also highlighted the importance of </w:t>
      </w:r>
      <w:r w:rsidRPr="008D0F5E">
        <w:rPr>
          <w:rStyle w:val="Strong"/>
          <w:rFonts w:asciiTheme="minorHAnsi" w:hAnsiTheme="minorHAnsi" w:cstheme="minorHAnsi"/>
        </w:rPr>
        <w:t>sustainability and ethical marketing</w:t>
      </w:r>
      <w:r w:rsidRPr="008D0F5E">
        <w:rPr>
          <w:rFonts w:asciiTheme="minorHAnsi" w:hAnsiTheme="minorHAnsi" w:cstheme="minorHAnsi"/>
        </w:rPr>
        <w:t>, particularly when targeting a vulnerable consumer group like smokers. Understanding how to market responsibly — offering genuine value rather than exploiting habits — is a lesson I will carry forward professionally</w:t>
      </w:r>
    </w:p>
    <w:p w:rsidR="007A435F" w:rsidRPr="008D0F5E" w:rsidRDefault="007A435F" w:rsidP="007A435F">
      <w:pPr>
        <w:pStyle w:val="Heading3"/>
        <w:rPr>
          <w:rFonts w:asciiTheme="minorHAnsi" w:hAnsiTheme="minorHAnsi" w:cstheme="minorHAnsi"/>
        </w:rPr>
      </w:pPr>
      <w:r w:rsidRPr="008D0F5E">
        <w:rPr>
          <w:rFonts w:asciiTheme="minorHAnsi" w:hAnsiTheme="minorHAnsi" w:cstheme="minorHAnsi"/>
        </w:rPr>
        <w:t>Future Improvements</w:t>
      </w:r>
    </w:p>
    <w:p w:rsidR="007A435F" w:rsidRPr="008D0F5E" w:rsidRDefault="007A435F" w:rsidP="007A435F">
      <w:pPr>
        <w:pStyle w:val="font-claude-response-body"/>
        <w:rPr>
          <w:rFonts w:asciiTheme="minorHAnsi" w:hAnsiTheme="minorHAnsi" w:cstheme="minorHAnsi"/>
        </w:rPr>
      </w:pPr>
      <w:r w:rsidRPr="008D0F5E">
        <w:rPr>
          <w:rFonts w:asciiTheme="minorHAnsi" w:hAnsiTheme="minorHAnsi" w:cstheme="minorHAnsi"/>
        </w:rPr>
        <w:t xml:space="preserve">Reflecting honestly, there are several areas I could improve in future projects. First, I would conduct </w:t>
      </w:r>
      <w:r w:rsidRPr="008D0F5E">
        <w:rPr>
          <w:rStyle w:val="Strong"/>
          <w:rFonts w:asciiTheme="minorHAnsi" w:hAnsiTheme="minorHAnsi" w:cstheme="minorHAnsi"/>
        </w:rPr>
        <w:t>primary research</w:t>
      </w:r>
      <w:r w:rsidRPr="008D0F5E">
        <w:rPr>
          <w:rFonts w:asciiTheme="minorHAnsi" w:hAnsiTheme="minorHAnsi" w:cstheme="minorHAnsi"/>
        </w:rPr>
        <w:t xml:space="preserve"> such as surveys or focus groups with actual smokers to validate my assumptions about the target market. Relying only on secondary sources limits the depth of consumer insight. Second, I would explore </w:t>
      </w:r>
      <w:r w:rsidRPr="008D0F5E">
        <w:rPr>
          <w:rStyle w:val="Strong"/>
          <w:rFonts w:asciiTheme="minorHAnsi" w:hAnsiTheme="minorHAnsi" w:cstheme="minorHAnsi"/>
        </w:rPr>
        <w:t>competitor analysis more deeply</w:t>
      </w:r>
      <w:r w:rsidRPr="008D0F5E">
        <w:rPr>
          <w:rFonts w:asciiTheme="minorHAnsi" w:hAnsiTheme="minorHAnsi" w:cstheme="minorHAnsi"/>
        </w:rPr>
        <w:t xml:space="preserve">, mapping out existing functional beverage brands more thoroughly to sharpen the differentiation strategy. Third, in terms of presentation delivery, I would practise </w:t>
      </w:r>
      <w:r w:rsidRPr="008D0F5E">
        <w:rPr>
          <w:rStyle w:val="Strong"/>
          <w:rFonts w:asciiTheme="minorHAnsi" w:hAnsiTheme="minorHAnsi" w:cstheme="minorHAnsi"/>
        </w:rPr>
        <w:t>speaking confidently about each section</w:t>
      </w:r>
      <w:r w:rsidRPr="008D0F5E">
        <w:rPr>
          <w:rFonts w:asciiTheme="minorHAnsi" w:hAnsiTheme="minorHAnsi" w:cstheme="minorHAnsi"/>
        </w:rPr>
        <w:t xml:space="preserve"> rather than relying heavily on the poster itself, as strong verbal communication is just as important as visual content in professional settings.</w:t>
      </w:r>
    </w:p>
    <w:p w:rsidR="007A435F" w:rsidRPr="008D0F5E" w:rsidRDefault="007A435F" w:rsidP="007A435F">
      <w:pPr>
        <w:pStyle w:val="font-claude-response-body"/>
        <w:rPr>
          <w:rFonts w:asciiTheme="minorHAnsi" w:hAnsiTheme="minorHAnsi" w:cstheme="minorHAnsi"/>
        </w:rPr>
      </w:pPr>
      <w:r w:rsidRPr="008D0F5E">
        <w:rPr>
          <w:rFonts w:asciiTheme="minorHAnsi" w:hAnsiTheme="minorHAnsi" w:cstheme="minorHAnsi"/>
        </w:rPr>
        <w:t>Overall, this project was one of the most complete marketing exercises I have undertaken. It combined creativity, research, strategic thinking, and communication — all core competencies for a future marketing professional. The experience of developing Evian Breathe from a simple concept to a fully justified brand extension has significantly strengthened both my academic understanding and my practical marketing skills.</w:t>
      </w:r>
    </w:p>
    <w:p w:rsidR="007A435F" w:rsidRPr="007A435F" w:rsidRDefault="007A435F" w:rsidP="007A435F">
      <w:pPr>
        <w:spacing w:before="100" w:beforeAutospacing="1" w:after="100" w:afterAutospacing="1" w:line="240" w:lineRule="auto"/>
        <w:rPr>
          <w:rFonts w:eastAsia="Times New Roman" w:cstheme="minorHAnsi"/>
          <w:sz w:val="24"/>
          <w:szCs w:val="24"/>
          <w:lang w:eastAsia="en-IN"/>
        </w:rPr>
      </w:pPr>
    </w:p>
    <w:p w:rsidR="007A435F" w:rsidRPr="008D0F5E" w:rsidRDefault="007A435F" w:rsidP="009F764B">
      <w:pPr>
        <w:pStyle w:val="font-claude-response-body"/>
        <w:rPr>
          <w:rFonts w:asciiTheme="minorHAnsi" w:hAnsiTheme="minorHAnsi" w:cstheme="minorHAnsi"/>
        </w:rPr>
      </w:pPr>
    </w:p>
    <w:p w:rsidR="009F764B" w:rsidRPr="009F764B" w:rsidRDefault="009F764B" w:rsidP="009F764B">
      <w:pPr>
        <w:spacing w:before="100" w:beforeAutospacing="1" w:after="100" w:afterAutospacing="1" w:line="240" w:lineRule="auto"/>
        <w:rPr>
          <w:rFonts w:eastAsia="Times New Roman" w:cstheme="minorHAnsi"/>
          <w:b/>
          <w:sz w:val="28"/>
          <w:szCs w:val="28"/>
          <w:lang w:eastAsia="en-IN"/>
        </w:rPr>
      </w:pPr>
    </w:p>
    <w:p w:rsidR="00D47A32" w:rsidRPr="008D0F5E" w:rsidRDefault="00D47A32" w:rsidP="00B9271D">
      <w:pPr>
        <w:spacing w:after="0" w:line="240" w:lineRule="auto"/>
        <w:rPr>
          <w:rFonts w:eastAsia="Times New Roman" w:cstheme="minorHAnsi"/>
          <w:b/>
          <w:sz w:val="28"/>
          <w:szCs w:val="28"/>
          <w:lang w:eastAsia="en-IN"/>
        </w:rPr>
      </w:pPr>
    </w:p>
    <w:p w:rsidR="00732698" w:rsidRPr="008D0F5E" w:rsidRDefault="00732698" w:rsidP="00732698">
      <w:pPr>
        <w:spacing w:after="0" w:line="240" w:lineRule="auto"/>
        <w:rPr>
          <w:rFonts w:eastAsia="Times New Roman" w:cstheme="minorHAnsi"/>
          <w:sz w:val="24"/>
          <w:szCs w:val="24"/>
          <w:lang w:eastAsia="en-IN"/>
        </w:rPr>
      </w:pPr>
    </w:p>
    <w:p w:rsidR="004736A8" w:rsidRPr="008D0F5E" w:rsidRDefault="004736A8">
      <w:pPr>
        <w:rPr>
          <w:rFonts w:cstheme="minorHAnsi"/>
          <w:b/>
          <w:sz w:val="28"/>
          <w:szCs w:val="28"/>
        </w:rPr>
      </w:pPr>
    </w:p>
    <w:p w:rsidR="00EB4A97" w:rsidRPr="00070043" w:rsidRDefault="004736A8">
      <w:pPr>
        <w:rPr>
          <w:rFonts w:cstheme="minorHAnsi"/>
          <w:b/>
          <w:sz w:val="28"/>
          <w:szCs w:val="28"/>
          <w:u w:val="single"/>
        </w:rPr>
      </w:pPr>
      <w:r w:rsidRPr="00070043">
        <w:rPr>
          <w:rFonts w:cstheme="minorHAnsi"/>
          <w:b/>
          <w:sz w:val="28"/>
          <w:szCs w:val="28"/>
          <w:u w:val="single"/>
        </w:rPr>
        <w:t>Reference :</w:t>
      </w:r>
    </w:p>
    <w:p w:rsidR="004736A8" w:rsidRPr="008D0F5E" w:rsidRDefault="004736A8" w:rsidP="004736A8">
      <w:pPr>
        <w:pStyle w:val="ListParagraph"/>
        <w:numPr>
          <w:ilvl w:val="0"/>
          <w:numId w:val="1"/>
        </w:numPr>
        <w:rPr>
          <w:rFonts w:cstheme="minorHAnsi"/>
          <w:sz w:val="24"/>
          <w:szCs w:val="24"/>
        </w:rPr>
      </w:pPr>
      <w:r w:rsidRPr="008D0F5E">
        <w:rPr>
          <w:rFonts w:cstheme="minorHAnsi"/>
          <w:sz w:val="24"/>
          <w:szCs w:val="24"/>
        </w:rPr>
        <w:t xml:space="preserve">Evian (n.d.) </w:t>
      </w:r>
      <w:r w:rsidRPr="008D0F5E">
        <w:rPr>
          <w:rStyle w:val="Emphasis"/>
          <w:rFonts w:cstheme="minorHAnsi"/>
          <w:sz w:val="24"/>
          <w:szCs w:val="24"/>
        </w:rPr>
        <w:t>Evian mineral water</w:t>
      </w:r>
      <w:r w:rsidRPr="008D0F5E">
        <w:rPr>
          <w:rFonts w:cstheme="minorHAnsi"/>
          <w:sz w:val="24"/>
          <w:szCs w:val="24"/>
        </w:rPr>
        <w:t xml:space="preserve">. Available at: </w:t>
      </w:r>
      <w:hyperlink r:id="rId11" w:history="1">
        <w:r w:rsidRPr="008D0F5E">
          <w:rPr>
            <w:rStyle w:val="Hyperlink"/>
            <w:rFonts w:cstheme="minorHAnsi"/>
            <w:sz w:val="24"/>
            <w:szCs w:val="24"/>
          </w:rPr>
          <w:t>https://www.evian.com/en_gb</w:t>
        </w:r>
      </w:hyperlink>
    </w:p>
    <w:p w:rsidR="004736A8" w:rsidRPr="008D0F5E" w:rsidRDefault="004736A8" w:rsidP="004736A8">
      <w:pPr>
        <w:pStyle w:val="ListParagraph"/>
        <w:numPr>
          <w:ilvl w:val="0"/>
          <w:numId w:val="1"/>
        </w:numPr>
        <w:rPr>
          <w:rFonts w:cstheme="minorHAnsi"/>
          <w:sz w:val="24"/>
          <w:szCs w:val="24"/>
        </w:rPr>
      </w:pPr>
      <w:r w:rsidRPr="008D0F5E">
        <w:rPr>
          <w:rFonts w:cstheme="minorHAnsi"/>
          <w:sz w:val="24"/>
          <w:szCs w:val="24"/>
        </w:rPr>
        <w:t xml:space="preserve">Technavio (n.d.) </w:t>
      </w:r>
      <w:r w:rsidRPr="008D0F5E">
        <w:rPr>
          <w:rStyle w:val="Emphasis"/>
          <w:rFonts w:cstheme="minorHAnsi"/>
          <w:sz w:val="24"/>
          <w:szCs w:val="24"/>
        </w:rPr>
        <w:t>Sparkling water market growth analysis</w:t>
      </w:r>
      <w:r w:rsidRPr="008D0F5E">
        <w:rPr>
          <w:rFonts w:cstheme="minorHAnsi"/>
          <w:sz w:val="24"/>
          <w:szCs w:val="24"/>
        </w:rPr>
        <w:t xml:space="preserve">. Available at: </w:t>
      </w:r>
      <w:hyperlink r:id="rId12" w:history="1">
        <w:r w:rsidRPr="008D0F5E">
          <w:rPr>
            <w:rStyle w:val="Hyperlink"/>
            <w:rFonts w:cstheme="minorHAnsi"/>
            <w:sz w:val="24"/>
            <w:szCs w:val="24"/>
          </w:rPr>
          <w:t>https://www.technavio.com/report/sparkling-water-market-analysis</w:t>
        </w:r>
      </w:hyperlink>
    </w:p>
    <w:p w:rsidR="004736A8" w:rsidRPr="008D0F5E" w:rsidRDefault="004736A8" w:rsidP="004736A8">
      <w:pPr>
        <w:pStyle w:val="ListParagraph"/>
        <w:numPr>
          <w:ilvl w:val="0"/>
          <w:numId w:val="1"/>
        </w:numPr>
        <w:rPr>
          <w:rFonts w:cstheme="minorHAnsi"/>
          <w:sz w:val="24"/>
          <w:szCs w:val="24"/>
        </w:rPr>
      </w:pPr>
      <w:r w:rsidRPr="008D0F5E">
        <w:rPr>
          <w:rFonts w:cstheme="minorHAnsi"/>
          <w:sz w:val="24"/>
          <w:szCs w:val="24"/>
        </w:rPr>
        <w:t xml:space="preserve">VPA Research (n.d.) </w:t>
      </w:r>
      <w:r w:rsidRPr="008D0F5E">
        <w:rPr>
          <w:rStyle w:val="Emphasis"/>
          <w:rFonts w:cstheme="minorHAnsi"/>
          <w:sz w:val="24"/>
          <w:szCs w:val="24"/>
        </w:rPr>
        <w:t>Naturally flavoured water size outlook</w:t>
      </w:r>
      <w:r w:rsidRPr="008D0F5E">
        <w:rPr>
          <w:rFonts w:cstheme="minorHAnsi"/>
          <w:sz w:val="24"/>
          <w:szCs w:val="24"/>
        </w:rPr>
        <w:t xml:space="preserve">. Available at: </w:t>
      </w:r>
      <w:hyperlink r:id="rId13" w:history="1">
        <w:r w:rsidRPr="008D0F5E">
          <w:rPr>
            <w:rStyle w:val="Hyperlink"/>
            <w:rFonts w:cstheme="minorHAnsi"/>
            <w:sz w:val="24"/>
            <w:szCs w:val="24"/>
          </w:rPr>
          <w:t>https://www.marketresearch.com/VPA-Research-v4245/Naturally-Flavored-Water-Size-Outlook-43096871/</w:t>
        </w:r>
      </w:hyperlink>
    </w:p>
    <w:p w:rsidR="004736A8" w:rsidRPr="008D0F5E" w:rsidRDefault="006C4521" w:rsidP="004736A8">
      <w:pPr>
        <w:pStyle w:val="ListParagraph"/>
        <w:numPr>
          <w:ilvl w:val="0"/>
          <w:numId w:val="1"/>
        </w:numPr>
        <w:rPr>
          <w:rFonts w:cstheme="minorHAnsi"/>
          <w:sz w:val="24"/>
          <w:szCs w:val="24"/>
        </w:rPr>
      </w:pPr>
      <w:r w:rsidRPr="008D0F5E">
        <w:rPr>
          <w:rFonts w:cstheme="minorHAnsi"/>
        </w:rPr>
        <w:t xml:space="preserve">Kotler, P. and Keller, K.L. (2016) </w:t>
      </w:r>
      <w:r w:rsidRPr="008D0F5E">
        <w:rPr>
          <w:rStyle w:val="Emphasis"/>
          <w:rFonts w:cstheme="minorHAnsi"/>
        </w:rPr>
        <w:t>Marketing Management</w:t>
      </w:r>
      <w:r w:rsidRPr="008D0F5E">
        <w:rPr>
          <w:rFonts w:cstheme="minorHAnsi"/>
        </w:rPr>
        <w:t>. 15th edn. Harlow: Pearson Education.</w:t>
      </w:r>
    </w:p>
    <w:p w:rsidR="006C4521" w:rsidRPr="008D0F5E" w:rsidRDefault="006C4521" w:rsidP="004736A8">
      <w:pPr>
        <w:pStyle w:val="ListParagraph"/>
        <w:numPr>
          <w:ilvl w:val="0"/>
          <w:numId w:val="1"/>
        </w:numPr>
        <w:rPr>
          <w:rFonts w:cstheme="minorHAnsi"/>
          <w:sz w:val="24"/>
          <w:szCs w:val="24"/>
        </w:rPr>
      </w:pPr>
      <w:r w:rsidRPr="008D0F5E">
        <w:rPr>
          <w:rFonts w:cstheme="minorHAnsi"/>
        </w:rPr>
        <w:t xml:space="preserve">World Health Organisation (2023) </w:t>
      </w:r>
      <w:r w:rsidRPr="008D0F5E">
        <w:rPr>
          <w:rStyle w:val="Emphasis"/>
          <w:rFonts w:cstheme="minorHAnsi"/>
        </w:rPr>
        <w:t>Tobacco</w:t>
      </w:r>
      <w:r w:rsidRPr="008D0F5E">
        <w:rPr>
          <w:rFonts w:cstheme="minorHAnsi"/>
        </w:rPr>
        <w:t xml:space="preserve">. Available at: </w:t>
      </w:r>
      <w:hyperlink r:id="rId14" w:history="1">
        <w:r w:rsidRPr="008D0F5E">
          <w:rPr>
            <w:rStyle w:val="Hyperlink"/>
            <w:rFonts w:cstheme="minorHAnsi"/>
          </w:rPr>
          <w:t>https://www.who.int/news-room/fact-sheets/detail/tobacco</w:t>
        </w:r>
      </w:hyperlink>
    </w:p>
    <w:p w:rsidR="006C4521" w:rsidRPr="008D0F5E" w:rsidRDefault="006C4521" w:rsidP="004736A8">
      <w:pPr>
        <w:pStyle w:val="ListParagraph"/>
        <w:numPr>
          <w:ilvl w:val="0"/>
          <w:numId w:val="1"/>
        </w:numPr>
        <w:rPr>
          <w:rFonts w:cstheme="minorHAnsi"/>
          <w:sz w:val="24"/>
          <w:szCs w:val="24"/>
        </w:rPr>
      </w:pPr>
      <w:r w:rsidRPr="008D0F5E">
        <w:rPr>
          <w:rFonts w:cstheme="minorHAnsi"/>
        </w:rPr>
        <w:t xml:space="preserve">Evian (n.d.) </w:t>
      </w:r>
      <w:r w:rsidRPr="008D0F5E">
        <w:rPr>
          <w:rStyle w:val="Emphasis"/>
          <w:rFonts w:cstheme="minorHAnsi"/>
        </w:rPr>
        <w:t>Evian mineral water</w:t>
      </w:r>
      <w:r w:rsidRPr="008D0F5E">
        <w:rPr>
          <w:rFonts w:cstheme="minorHAnsi"/>
        </w:rPr>
        <w:t xml:space="preserve">. Available at: </w:t>
      </w:r>
      <w:hyperlink r:id="rId15" w:history="1">
        <w:r w:rsidRPr="008D0F5E">
          <w:rPr>
            <w:rStyle w:val="Hyperlink"/>
            <w:rFonts w:cstheme="minorHAnsi"/>
          </w:rPr>
          <w:t>https://www.evian.com/en_gb</w:t>
        </w:r>
      </w:hyperlink>
    </w:p>
    <w:p w:rsidR="006C4521" w:rsidRPr="008D0F5E" w:rsidRDefault="006C4521" w:rsidP="004736A8">
      <w:pPr>
        <w:pStyle w:val="ListParagraph"/>
        <w:numPr>
          <w:ilvl w:val="0"/>
          <w:numId w:val="1"/>
        </w:numPr>
        <w:rPr>
          <w:rFonts w:cstheme="minorHAnsi"/>
          <w:sz w:val="24"/>
          <w:szCs w:val="24"/>
        </w:rPr>
      </w:pPr>
      <w:r w:rsidRPr="008D0F5E">
        <w:rPr>
          <w:rFonts w:cstheme="minorHAnsi"/>
        </w:rPr>
        <w:t xml:space="preserve">Technavio (n.d.) </w:t>
      </w:r>
      <w:r w:rsidRPr="008D0F5E">
        <w:rPr>
          <w:rStyle w:val="Emphasis"/>
          <w:rFonts w:cstheme="minorHAnsi"/>
        </w:rPr>
        <w:t>Sparkling water market growth analysis</w:t>
      </w:r>
      <w:r w:rsidRPr="008D0F5E">
        <w:rPr>
          <w:rFonts w:cstheme="minorHAnsi"/>
        </w:rPr>
        <w:t xml:space="preserve">. Available at: </w:t>
      </w:r>
      <w:hyperlink r:id="rId16" w:history="1">
        <w:r w:rsidRPr="008D0F5E">
          <w:rPr>
            <w:rStyle w:val="Hyperlink"/>
            <w:rFonts w:cstheme="minorHAnsi"/>
          </w:rPr>
          <w:t>https://www.technavio.com/report/sparkling-water-market-analysis</w:t>
        </w:r>
      </w:hyperlink>
    </w:p>
    <w:p w:rsidR="006C4521" w:rsidRPr="008D0F5E" w:rsidRDefault="00611B39" w:rsidP="004736A8">
      <w:pPr>
        <w:pStyle w:val="ListParagraph"/>
        <w:numPr>
          <w:ilvl w:val="0"/>
          <w:numId w:val="1"/>
        </w:numPr>
        <w:rPr>
          <w:rFonts w:cstheme="minorHAnsi"/>
          <w:sz w:val="24"/>
          <w:szCs w:val="24"/>
        </w:rPr>
      </w:pPr>
      <w:r w:rsidRPr="008D0F5E">
        <w:rPr>
          <w:rFonts w:cstheme="minorHAnsi"/>
        </w:rPr>
        <w:t xml:space="preserve">Armstrong, G., Kotler, P., Harker, M. and Brennan, R. (2020) </w:t>
      </w:r>
      <w:r w:rsidRPr="008D0F5E">
        <w:rPr>
          <w:rStyle w:val="Emphasis"/>
          <w:rFonts w:cstheme="minorHAnsi"/>
        </w:rPr>
        <w:t>Marketing: An Introduction</w:t>
      </w:r>
      <w:r w:rsidRPr="008D0F5E">
        <w:rPr>
          <w:rFonts w:cstheme="minorHAnsi"/>
        </w:rPr>
        <w:t>. 4th edn. Harlow: Pearson Education</w:t>
      </w:r>
    </w:p>
    <w:p w:rsidR="00732698" w:rsidRPr="008D0F5E" w:rsidRDefault="00732698" w:rsidP="004736A8">
      <w:pPr>
        <w:pStyle w:val="ListParagraph"/>
        <w:numPr>
          <w:ilvl w:val="0"/>
          <w:numId w:val="1"/>
        </w:numPr>
        <w:rPr>
          <w:rFonts w:cstheme="minorHAnsi"/>
          <w:sz w:val="24"/>
          <w:szCs w:val="24"/>
        </w:rPr>
      </w:pPr>
      <w:r w:rsidRPr="008D0F5E">
        <w:rPr>
          <w:rFonts w:cstheme="minorHAnsi"/>
        </w:rPr>
        <w:t xml:space="preserve">VPA Research (n.d.) </w:t>
      </w:r>
      <w:r w:rsidRPr="008D0F5E">
        <w:rPr>
          <w:rStyle w:val="Emphasis"/>
          <w:rFonts w:cstheme="minorHAnsi"/>
        </w:rPr>
        <w:t>Naturally flavoured water size outlook</w:t>
      </w:r>
      <w:r w:rsidRPr="008D0F5E">
        <w:rPr>
          <w:rFonts w:cstheme="minorHAnsi"/>
        </w:rPr>
        <w:t xml:space="preserve">. Available at: </w:t>
      </w:r>
      <w:hyperlink r:id="rId17" w:history="1">
        <w:r w:rsidRPr="008D0F5E">
          <w:rPr>
            <w:rStyle w:val="Hyperlink"/>
            <w:rFonts w:cstheme="minorHAnsi"/>
          </w:rPr>
          <w:t>https://www.marketresearch.com/VPA-Research-v4245/Naturally-Flavored-Water-Size-Outlook-43096871/</w:t>
        </w:r>
      </w:hyperlink>
    </w:p>
    <w:p w:rsidR="00732698" w:rsidRPr="008D0F5E" w:rsidRDefault="00732698" w:rsidP="004736A8">
      <w:pPr>
        <w:pStyle w:val="ListParagraph"/>
        <w:numPr>
          <w:ilvl w:val="0"/>
          <w:numId w:val="1"/>
        </w:numPr>
        <w:rPr>
          <w:rFonts w:cstheme="minorHAnsi"/>
          <w:sz w:val="24"/>
          <w:szCs w:val="24"/>
        </w:rPr>
      </w:pPr>
      <w:r w:rsidRPr="008D0F5E">
        <w:rPr>
          <w:rFonts w:cstheme="minorHAnsi"/>
        </w:rPr>
        <w:t xml:space="preserve">Technavio (n.d.) </w:t>
      </w:r>
      <w:r w:rsidRPr="008D0F5E">
        <w:rPr>
          <w:rStyle w:val="Emphasis"/>
          <w:rFonts w:cstheme="minorHAnsi"/>
        </w:rPr>
        <w:t>Sparkling water market growth analysis</w:t>
      </w:r>
      <w:r w:rsidRPr="008D0F5E">
        <w:rPr>
          <w:rFonts w:cstheme="minorHAnsi"/>
        </w:rPr>
        <w:t xml:space="preserve">. Available at: </w:t>
      </w:r>
      <w:hyperlink r:id="rId18" w:history="1">
        <w:r w:rsidRPr="008D0F5E">
          <w:rPr>
            <w:rStyle w:val="Hyperlink"/>
            <w:rFonts w:cstheme="minorHAnsi"/>
          </w:rPr>
          <w:t>https://www.technavio.com/report/sparkling-water-market-analysis</w:t>
        </w:r>
      </w:hyperlink>
    </w:p>
    <w:p w:rsidR="003E2FA7" w:rsidRPr="008D0F5E" w:rsidRDefault="003E2FA7" w:rsidP="004736A8">
      <w:pPr>
        <w:pStyle w:val="ListParagraph"/>
        <w:numPr>
          <w:ilvl w:val="0"/>
          <w:numId w:val="1"/>
        </w:numPr>
        <w:rPr>
          <w:rFonts w:cstheme="minorHAnsi"/>
          <w:sz w:val="24"/>
          <w:szCs w:val="24"/>
        </w:rPr>
      </w:pPr>
      <w:r w:rsidRPr="008D0F5E">
        <w:rPr>
          <w:rFonts w:cstheme="minorHAnsi"/>
        </w:rPr>
        <w:t xml:space="preserve">Kotler, P. and Keller, K.L. (2016) </w:t>
      </w:r>
      <w:r w:rsidRPr="008D0F5E">
        <w:rPr>
          <w:rStyle w:val="Emphasis"/>
          <w:rFonts w:cstheme="minorHAnsi"/>
        </w:rPr>
        <w:t>Marketing Management</w:t>
      </w:r>
      <w:r w:rsidRPr="008D0F5E">
        <w:rPr>
          <w:rFonts w:cstheme="minorHAnsi"/>
        </w:rPr>
        <w:t>. 15th edn. Harlow: Pearson Education.</w:t>
      </w:r>
    </w:p>
    <w:p w:rsidR="003E2FA7" w:rsidRPr="008D0F5E" w:rsidRDefault="003E2FA7" w:rsidP="004736A8">
      <w:pPr>
        <w:pStyle w:val="ListParagraph"/>
        <w:numPr>
          <w:ilvl w:val="0"/>
          <w:numId w:val="1"/>
        </w:numPr>
        <w:rPr>
          <w:rFonts w:cstheme="minorHAnsi"/>
          <w:sz w:val="24"/>
          <w:szCs w:val="24"/>
        </w:rPr>
      </w:pPr>
      <w:r w:rsidRPr="008D0F5E">
        <w:rPr>
          <w:rFonts w:cstheme="minorHAnsi"/>
        </w:rPr>
        <w:t xml:space="preserve">Armstrong, G., Kotler, P., Harker, M. and Brennan, R. (2020) </w:t>
      </w:r>
      <w:r w:rsidRPr="008D0F5E">
        <w:rPr>
          <w:rStyle w:val="Emphasis"/>
          <w:rFonts w:cstheme="minorHAnsi"/>
        </w:rPr>
        <w:t>Marketing: An Introduction</w:t>
      </w:r>
      <w:r w:rsidRPr="008D0F5E">
        <w:rPr>
          <w:rFonts w:cstheme="minorHAnsi"/>
        </w:rPr>
        <w:t>. 4th edn. Harlow: Pearson Education.</w:t>
      </w:r>
    </w:p>
    <w:p w:rsidR="003E2FA7" w:rsidRPr="008D0F5E" w:rsidRDefault="003E2FA7" w:rsidP="004736A8">
      <w:pPr>
        <w:pStyle w:val="ListParagraph"/>
        <w:numPr>
          <w:ilvl w:val="0"/>
          <w:numId w:val="1"/>
        </w:numPr>
        <w:rPr>
          <w:rFonts w:cstheme="minorHAnsi"/>
          <w:sz w:val="24"/>
          <w:szCs w:val="24"/>
        </w:rPr>
      </w:pPr>
      <w:r w:rsidRPr="008D0F5E">
        <w:rPr>
          <w:rFonts w:cstheme="minorHAnsi"/>
        </w:rPr>
        <w:t xml:space="preserve">Baines, P., Fill, C. and Rosengren, S. (2017) </w:t>
      </w:r>
      <w:r w:rsidRPr="008D0F5E">
        <w:rPr>
          <w:rStyle w:val="Emphasis"/>
          <w:rFonts w:cstheme="minorHAnsi"/>
        </w:rPr>
        <w:t>Marketing</w:t>
      </w:r>
      <w:r w:rsidRPr="008D0F5E">
        <w:rPr>
          <w:rFonts w:cstheme="minorHAnsi"/>
        </w:rPr>
        <w:t>. 4th edn. Oxford: Oxford University Press.</w:t>
      </w:r>
    </w:p>
    <w:p w:rsidR="003E2FA7" w:rsidRPr="008D0F5E" w:rsidRDefault="003E2FA7" w:rsidP="004736A8">
      <w:pPr>
        <w:pStyle w:val="ListParagraph"/>
        <w:numPr>
          <w:ilvl w:val="0"/>
          <w:numId w:val="1"/>
        </w:numPr>
        <w:rPr>
          <w:rFonts w:cstheme="minorHAnsi"/>
          <w:sz w:val="24"/>
          <w:szCs w:val="24"/>
        </w:rPr>
      </w:pPr>
      <w:r w:rsidRPr="008D0F5E">
        <w:rPr>
          <w:rFonts w:cstheme="minorHAnsi"/>
        </w:rPr>
        <w:t xml:space="preserve">Fill, C. (2013) </w:t>
      </w:r>
      <w:r w:rsidRPr="008D0F5E">
        <w:rPr>
          <w:rStyle w:val="Emphasis"/>
          <w:rFonts w:cstheme="minorHAnsi"/>
        </w:rPr>
        <w:t>Marketing Communications: Brands, Experiences and Participation</w:t>
      </w:r>
      <w:r w:rsidRPr="008D0F5E">
        <w:rPr>
          <w:rFonts w:cstheme="minorHAnsi"/>
        </w:rPr>
        <w:t>. 6th edn. Harlow: Pearson Education.</w:t>
      </w:r>
    </w:p>
    <w:p w:rsidR="00690462" w:rsidRPr="008D0F5E" w:rsidRDefault="00690462" w:rsidP="004736A8">
      <w:pPr>
        <w:pStyle w:val="ListParagraph"/>
        <w:numPr>
          <w:ilvl w:val="0"/>
          <w:numId w:val="1"/>
        </w:numPr>
        <w:rPr>
          <w:rFonts w:cstheme="minorHAnsi"/>
          <w:sz w:val="24"/>
          <w:szCs w:val="24"/>
        </w:rPr>
      </w:pPr>
      <w:r w:rsidRPr="008D0F5E">
        <w:rPr>
          <w:rFonts w:cstheme="minorHAnsi"/>
        </w:rPr>
        <w:t xml:space="preserve">Zeithaml, V.A., Bitner, M.J. and Gremler, D.D. (2018) </w:t>
      </w:r>
      <w:r w:rsidRPr="008D0F5E">
        <w:rPr>
          <w:rStyle w:val="Emphasis"/>
          <w:rFonts w:cstheme="minorHAnsi"/>
        </w:rPr>
        <w:t>Services Marketing: Integrating Customer Focus Across the Firm</w:t>
      </w:r>
      <w:r w:rsidRPr="008D0F5E">
        <w:rPr>
          <w:rFonts w:cstheme="minorHAnsi"/>
        </w:rPr>
        <w:t>. 7th edn. New York: McGraw-Hill Education.</w:t>
      </w:r>
    </w:p>
    <w:p w:rsidR="00690462" w:rsidRPr="008D0F5E" w:rsidRDefault="00690462" w:rsidP="004736A8">
      <w:pPr>
        <w:pStyle w:val="ListParagraph"/>
        <w:numPr>
          <w:ilvl w:val="0"/>
          <w:numId w:val="1"/>
        </w:numPr>
        <w:rPr>
          <w:rFonts w:cstheme="minorHAnsi"/>
          <w:sz w:val="24"/>
          <w:szCs w:val="24"/>
        </w:rPr>
      </w:pPr>
      <w:r w:rsidRPr="008D0F5E">
        <w:rPr>
          <w:rFonts w:cstheme="minorHAnsi"/>
        </w:rPr>
        <w:t xml:space="preserve">VPA Research (n.d.) </w:t>
      </w:r>
      <w:r w:rsidRPr="008D0F5E">
        <w:rPr>
          <w:rStyle w:val="Emphasis"/>
          <w:rFonts w:cstheme="minorHAnsi"/>
        </w:rPr>
        <w:t>Naturally flavoured water size outlook</w:t>
      </w:r>
      <w:r w:rsidRPr="008D0F5E">
        <w:rPr>
          <w:rFonts w:cstheme="minorHAnsi"/>
        </w:rPr>
        <w:t xml:space="preserve">. Available at: </w:t>
      </w:r>
      <w:hyperlink r:id="rId19" w:history="1">
        <w:r w:rsidRPr="008D0F5E">
          <w:rPr>
            <w:rStyle w:val="Hyperlink"/>
            <w:rFonts w:cstheme="minorHAnsi"/>
          </w:rPr>
          <w:t>https://www.marketresearch.com/VPA-Research-v4245/Naturally-Flavored-Water-Size-Outlook-43096871/</w:t>
        </w:r>
      </w:hyperlink>
    </w:p>
    <w:p w:rsidR="009F764B" w:rsidRPr="008D0F5E" w:rsidRDefault="009F764B" w:rsidP="009F764B">
      <w:pPr>
        <w:pStyle w:val="ListParagraph"/>
        <w:rPr>
          <w:rFonts w:cstheme="minorHAnsi"/>
          <w:sz w:val="24"/>
          <w:szCs w:val="24"/>
        </w:rPr>
      </w:pPr>
    </w:p>
    <w:p w:rsidR="004736A8" w:rsidRPr="008D0F5E" w:rsidRDefault="004736A8" w:rsidP="004736A8">
      <w:pPr>
        <w:rPr>
          <w:rFonts w:cstheme="minorHAnsi"/>
        </w:rPr>
      </w:pPr>
    </w:p>
    <w:sectPr w:rsidR="004736A8" w:rsidRPr="008D0F5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2113" w:rsidRDefault="00982113" w:rsidP="00D9783A">
      <w:pPr>
        <w:spacing w:after="0" w:line="240" w:lineRule="auto"/>
      </w:pPr>
      <w:r>
        <w:separator/>
      </w:r>
    </w:p>
  </w:endnote>
  <w:endnote w:type="continuationSeparator" w:id="0">
    <w:p w:rsidR="00982113" w:rsidRDefault="00982113" w:rsidP="00D97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QOXRPX+Arial-BoldMT">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8650152"/>
      <w:docPartObj>
        <w:docPartGallery w:val="Page Numbers (Bottom of Page)"/>
        <w:docPartUnique/>
      </w:docPartObj>
    </w:sdtPr>
    <w:sdtEndPr>
      <w:rPr>
        <w:noProof/>
      </w:rPr>
    </w:sdtEndPr>
    <w:sdtContent>
      <w:p w:rsidR="00D9783A" w:rsidRDefault="00D9783A">
        <w:pPr>
          <w:pStyle w:val="Footer"/>
          <w:jc w:val="center"/>
        </w:pPr>
        <w:r>
          <w:fldChar w:fldCharType="begin"/>
        </w:r>
        <w:r>
          <w:instrText xml:space="preserve"> PAGE   \* MERGEFORMAT </w:instrText>
        </w:r>
        <w:r>
          <w:fldChar w:fldCharType="separate"/>
        </w:r>
        <w:r w:rsidR="00DE493A">
          <w:rPr>
            <w:noProof/>
          </w:rPr>
          <w:t>1</w:t>
        </w:r>
        <w:r>
          <w:rPr>
            <w:noProof/>
          </w:rPr>
          <w:fldChar w:fldCharType="end"/>
        </w:r>
      </w:p>
    </w:sdtContent>
  </w:sdt>
  <w:p w:rsidR="00D9783A" w:rsidRDefault="00D978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2113" w:rsidRDefault="00982113" w:rsidP="00D9783A">
      <w:pPr>
        <w:spacing w:after="0" w:line="240" w:lineRule="auto"/>
      </w:pPr>
      <w:r>
        <w:separator/>
      </w:r>
    </w:p>
  </w:footnote>
  <w:footnote w:type="continuationSeparator" w:id="0">
    <w:p w:rsidR="00982113" w:rsidRDefault="00982113" w:rsidP="00D978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77D62"/>
    <w:multiLevelType w:val="hybridMultilevel"/>
    <w:tmpl w:val="EC1A5A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183440EB"/>
    <w:multiLevelType w:val="hybridMultilevel"/>
    <w:tmpl w:val="73BC51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21395219"/>
    <w:multiLevelType w:val="multilevel"/>
    <w:tmpl w:val="9418F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5E75F8"/>
    <w:multiLevelType w:val="hybridMultilevel"/>
    <w:tmpl w:val="041E6EF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35FF3C8E"/>
    <w:multiLevelType w:val="hybridMultilevel"/>
    <w:tmpl w:val="A1945C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368D6B2F"/>
    <w:multiLevelType w:val="hybridMultilevel"/>
    <w:tmpl w:val="7E620534"/>
    <w:lvl w:ilvl="0" w:tplc="4009001B">
      <w:start w:val="1"/>
      <w:numFmt w:val="lowerRoman"/>
      <w:lvlText w:val="%1."/>
      <w:lvlJc w:val="righ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6">
    <w:nsid w:val="36E77935"/>
    <w:multiLevelType w:val="hybridMultilevel"/>
    <w:tmpl w:val="661488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38485209"/>
    <w:multiLevelType w:val="multilevel"/>
    <w:tmpl w:val="C9E6F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936124"/>
    <w:multiLevelType w:val="hybridMultilevel"/>
    <w:tmpl w:val="DB0CF4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403860E0"/>
    <w:multiLevelType w:val="hybridMultilevel"/>
    <w:tmpl w:val="FF46C814"/>
    <w:lvl w:ilvl="0" w:tplc="40090001">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45453785"/>
    <w:multiLevelType w:val="multilevel"/>
    <w:tmpl w:val="65A26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2CD435E"/>
    <w:multiLevelType w:val="hybridMultilevel"/>
    <w:tmpl w:val="6032BAA0"/>
    <w:lvl w:ilvl="0" w:tplc="40090013">
      <w:start w:val="1"/>
      <w:numFmt w:val="upperRoman"/>
      <w:lvlText w:val="%1."/>
      <w:lvlJc w:val="righ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2">
    <w:nsid w:val="56CF7B66"/>
    <w:multiLevelType w:val="multilevel"/>
    <w:tmpl w:val="BC24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74F3AA6"/>
    <w:multiLevelType w:val="hybridMultilevel"/>
    <w:tmpl w:val="63BC95EE"/>
    <w:lvl w:ilvl="0" w:tplc="40090001">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59F31667"/>
    <w:multiLevelType w:val="hybridMultilevel"/>
    <w:tmpl w:val="2E3AB06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nsid w:val="5CF84DD6"/>
    <w:multiLevelType w:val="multilevel"/>
    <w:tmpl w:val="8984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1513CD3"/>
    <w:multiLevelType w:val="hybridMultilevel"/>
    <w:tmpl w:val="C0D8B602"/>
    <w:lvl w:ilvl="0" w:tplc="4009001B">
      <w:start w:val="1"/>
      <w:numFmt w:val="lowerRoman"/>
      <w:lvlText w:val="%1."/>
      <w:lvlJc w:val="righ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7">
    <w:nsid w:val="67B42615"/>
    <w:multiLevelType w:val="hybridMultilevel"/>
    <w:tmpl w:val="5E58CD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6D8841CA"/>
    <w:multiLevelType w:val="hybridMultilevel"/>
    <w:tmpl w:val="22AA3558"/>
    <w:lvl w:ilvl="0" w:tplc="4009001B">
      <w:start w:val="1"/>
      <w:numFmt w:val="lowerRoman"/>
      <w:lvlText w:val="%1."/>
      <w:lvlJc w:val="righ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9">
    <w:nsid w:val="6EE05D1A"/>
    <w:multiLevelType w:val="multilevel"/>
    <w:tmpl w:val="F25A1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8A33F6"/>
    <w:multiLevelType w:val="multilevel"/>
    <w:tmpl w:val="5D7E1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8273B3C"/>
    <w:multiLevelType w:val="hybridMultilevel"/>
    <w:tmpl w:val="49A23B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nsid w:val="7B194EE2"/>
    <w:multiLevelType w:val="multilevel"/>
    <w:tmpl w:val="E5E89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13"/>
  </w:num>
  <w:num w:numId="4">
    <w:abstractNumId w:val="17"/>
  </w:num>
  <w:num w:numId="5">
    <w:abstractNumId w:val="21"/>
  </w:num>
  <w:num w:numId="6">
    <w:abstractNumId w:val="9"/>
  </w:num>
  <w:num w:numId="7">
    <w:abstractNumId w:val="0"/>
  </w:num>
  <w:num w:numId="8">
    <w:abstractNumId w:val="6"/>
  </w:num>
  <w:num w:numId="9">
    <w:abstractNumId w:val="4"/>
  </w:num>
  <w:num w:numId="10">
    <w:abstractNumId w:val="8"/>
  </w:num>
  <w:num w:numId="11">
    <w:abstractNumId w:val="19"/>
  </w:num>
  <w:num w:numId="12">
    <w:abstractNumId w:val="7"/>
  </w:num>
  <w:num w:numId="13">
    <w:abstractNumId w:val="12"/>
  </w:num>
  <w:num w:numId="14">
    <w:abstractNumId w:val="20"/>
  </w:num>
  <w:num w:numId="15">
    <w:abstractNumId w:val="2"/>
  </w:num>
  <w:num w:numId="16">
    <w:abstractNumId w:val="15"/>
  </w:num>
  <w:num w:numId="17">
    <w:abstractNumId w:val="10"/>
  </w:num>
  <w:num w:numId="18">
    <w:abstractNumId w:val="22"/>
  </w:num>
  <w:num w:numId="19">
    <w:abstractNumId w:val="14"/>
  </w:num>
  <w:num w:numId="20">
    <w:abstractNumId w:val="11"/>
  </w:num>
  <w:num w:numId="21">
    <w:abstractNumId w:val="18"/>
  </w:num>
  <w:num w:numId="22">
    <w:abstractNumId w:val="5"/>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FAB"/>
    <w:rsid w:val="00070043"/>
    <w:rsid w:val="00163AB3"/>
    <w:rsid w:val="003E2FA7"/>
    <w:rsid w:val="0041712F"/>
    <w:rsid w:val="004736A8"/>
    <w:rsid w:val="00482D28"/>
    <w:rsid w:val="00611B39"/>
    <w:rsid w:val="00690462"/>
    <w:rsid w:val="006C4521"/>
    <w:rsid w:val="00732698"/>
    <w:rsid w:val="007A435F"/>
    <w:rsid w:val="008D0F5E"/>
    <w:rsid w:val="00982113"/>
    <w:rsid w:val="00993FA4"/>
    <w:rsid w:val="009F764B"/>
    <w:rsid w:val="00B9271D"/>
    <w:rsid w:val="00BB4FAB"/>
    <w:rsid w:val="00BD0719"/>
    <w:rsid w:val="00D47A32"/>
    <w:rsid w:val="00D9783A"/>
    <w:rsid w:val="00DE493A"/>
    <w:rsid w:val="00DE528A"/>
    <w:rsid w:val="00EC58E1"/>
    <w:rsid w:val="00F632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FAB"/>
  </w:style>
  <w:style w:type="paragraph" w:styleId="Heading3">
    <w:name w:val="heading 3"/>
    <w:basedOn w:val="Normal"/>
    <w:link w:val="Heading3Char"/>
    <w:uiPriority w:val="9"/>
    <w:qFormat/>
    <w:rsid w:val="004736A8"/>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link w:val="Heading4Char"/>
    <w:uiPriority w:val="9"/>
    <w:qFormat/>
    <w:rsid w:val="004736A8"/>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B4FAB"/>
    <w:pPr>
      <w:autoSpaceDE w:val="0"/>
      <w:autoSpaceDN w:val="0"/>
      <w:adjustRightInd w:val="0"/>
      <w:spacing w:after="0" w:line="240" w:lineRule="auto"/>
    </w:pPr>
    <w:rPr>
      <w:rFonts w:ascii="QOXRPX+Arial-BoldMT" w:hAnsi="QOXRPX+Arial-BoldMT" w:cs="QOXRPX+Arial-BoldMT"/>
      <w:color w:val="000000"/>
      <w:sz w:val="24"/>
      <w:szCs w:val="24"/>
    </w:rPr>
  </w:style>
  <w:style w:type="paragraph" w:styleId="BalloonText">
    <w:name w:val="Balloon Text"/>
    <w:basedOn w:val="Normal"/>
    <w:link w:val="BalloonTextChar"/>
    <w:uiPriority w:val="99"/>
    <w:semiHidden/>
    <w:unhideWhenUsed/>
    <w:rsid w:val="00BB4F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FAB"/>
    <w:rPr>
      <w:rFonts w:ascii="Tahoma" w:hAnsi="Tahoma" w:cs="Tahoma"/>
      <w:sz w:val="16"/>
      <w:szCs w:val="16"/>
    </w:rPr>
  </w:style>
  <w:style w:type="character" w:styleId="Strong">
    <w:name w:val="Strong"/>
    <w:basedOn w:val="DefaultParagraphFont"/>
    <w:uiPriority w:val="22"/>
    <w:qFormat/>
    <w:rsid w:val="00163AB3"/>
    <w:rPr>
      <w:b/>
      <w:bCs/>
    </w:rPr>
  </w:style>
  <w:style w:type="paragraph" w:styleId="ListParagraph">
    <w:name w:val="List Paragraph"/>
    <w:basedOn w:val="Normal"/>
    <w:uiPriority w:val="34"/>
    <w:qFormat/>
    <w:rsid w:val="004736A8"/>
    <w:pPr>
      <w:ind w:left="720"/>
      <w:contextualSpacing/>
    </w:pPr>
  </w:style>
  <w:style w:type="character" w:styleId="Emphasis">
    <w:name w:val="Emphasis"/>
    <w:basedOn w:val="DefaultParagraphFont"/>
    <w:uiPriority w:val="20"/>
    <w:qFormat/>
    <w:rsid w:val="004736A8"/>
    <w:rPr>
      <w:i/>
      <w:iCs/>
    </w:rPr>
  </w:style>
  <w:style w:type="character" w:styleId="Hyperlink">
    <w:name w:val="Hyperlink"/>
    <w:basedOn w:val="DefaultParagraphFont"/>
    <w:uiPriority w:val="99"/>
    <w:semiHidden/>
    <w:unhideWhenUsed/>
    <w:rsid w:val="004736A8"/>
    <w:rPr>
      <w:color w:val="0000FF"/>
      <w:u w:val="single"/>
    </w:rPr>
  </w:style>
  <w:style w:type="character" w:customStyle="1" w:styleId="Heading3Char">
    <w:name w:val="Heading 3 Char"/>
    <w:basedOn w:val="DefaultParagraphFont"/>
    <w:link w:val="Heading3"/>
    <w:uiPriority w:val="9"/>
    <w:rsid w:val="004736A8"/>
    <w:rPr>
      <w:rFonts w:ascii="Times New Roman" w:eastAsia="Times New Roman" w:hAnsi="Times New Roman" w:cs="Times New Roman"/>
      <w:b/>
      <w:bCs/>
      <w:sz w:val="27"/>
      <w:szCs w:val="27"/>
      <w:lang w:eastAsia="en-IN"/>
    </w:rPr>
  </w:style>
  <w:style w:type="character" w:customStyle="1" w:styleId="Heading4Char">
    <w:name w:val="Heading 4 Char"/>
    <w:basedOn w:val="DefaultParagraphFont"/>
    <w:link w:val="Heading4"/>
    <w:uiPriority w:val="9"/>
    <w:rsid w:val="004736A8"/>
    <w:rPr>
      <w:rFonts w:ascii="Times New Roman" w:eastAsia="Times New Roman" w:hAnsi="Times New Roman" w:cs="Times New Roman"/>
      <w:b/>
      <w:bCs/>
      <w:sz w:val="24"/>
      <w:szCs w:val="24"/>
      <w:lang w:eastAsia="en-IN"/>
    </w:rPr>
  </w:style>
  <w:style w:type="paragraph" w:customStyle="1" w:styleId="font-claude-response-body">
    <w:name w:val="font-claude-response-body"/>
    <w:basedOn w:val="Normal"/>
    <w:rsid w:val="004736A8"/>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Header">
    <w:name w:val="header"/>
    <w:basedOn w:val="Normal"/>
    <w:link w:val="HeaderChar"/>
    <w:uiPriority w:val="99"/>
    <w:unhideWhenUsed/>
    <w:rsid w:val="00D978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83A"/>
  </w:style>
  <w:style w:type="paragraph" w:styleId="Footer">
    <w:name w:val="footer"/>
    <w:basedOn w:val="Normal"/>
    <w:link w:val="FooterChar"/>
    <w:uiPriority w:val="99"/>
    <w:unhideWhenUsed/>
    <w:rsid w:val="00D978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8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FAB"/>
  </w:style>
  <w:style w:type="paragraph" w:styleId="Heading3">
    <w:name w:val="heading 3"/>
    <w:basedOn w:val="Normal"/>
    <w:link w:val="Heading3Char"/>
    <w:uiPriority w:val="9"/>
    <w:qFormat/>
    <w:rsid w:val="004736A8"/>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link w:val="Heading4Char"/>
    <w:uiPriority w:val="9"/>
    <w:qFormat/>
    <w:rsid w:val="004736A8"/>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B4FAB"/>
    <w:pPr>
      <w:autoSpaceDE w:val="0"/>
      <w:autoSpaceDN w:val="0"/>
      <w:adjustRightInd w:val="0"/>
      <w:spacing w:after="0" w:line="240" w:lineRule="auto"/>
    </w:pPr>
    <w:rPr>
      <w:rFonts w:ascii="QOXRPX+Arial-BoldMT" w:hAnsi="QOXRPX+Arial-BoldMT" w:cs="QOXRPX+Arial-BoldMT"/>
      <w:color w:val="000000"/>
      <w:sz w:val="24"/>
      <w:szCs w:val="24"/>
    </w:rPr>
  </w:style>
  <w:style w:type="paragraph" w:styleId="BalloonText">
    <w:name w:val="Balloon Text"/>
    <w:basedOn w:val="Normal"/>
    <w:link w:val="BalloonTextChar"/>
    <w:uiPriority w:val="99"/>
    <w:semiHidden/>
    <w:unhideWhenUsed/>
    <w:rsid w:val="00BB4F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FAB"/>
    <w:rPr>
      <w:rFonts w:ascii="Tahoma" w:hAnsi="Tahoma" w:cs="Tahoma"/>
      <w:sz w:val="16"/>
      <w:szCs w:val="16"/>
    </w:rPr>
  </w:style>
  <w:style w:type="character" w:styleId="Strong">
    <w:name w:val="Strong"/>
    <w:basedOn w:val="DefaultParagraphFont"/>
    <w:uiPriority w:val="22"/>
    <w:qFormat/>
    <w:rsid w:val="00163AB3"/>
    <w:rPr>
      <w:b/>
      <w:bCs/>
    </w:rPr>
  </w:style>
  <w:style w:type="paragraph" w:styleId="ListParagraph">
    <w:name w:val="List Paragraph"/>
    <w:basedOn w:val="Normal"/>
    <w:uiPriority w:val="34"/>
    <w:qFormat/>
    <w:rsid w:val="004736A8"/>
    <w:pPr>
      <w:ind w:left="720"/>
      <w:contextualSpacing/>
    </w:pPr>
  </w:style>
  <w:style w:type="character" w:styleId="Emphasis">
    <w:name w:val="Emphasis"/>
    <w:basedOn w:val="DefaultParagraphFont"/>
    <w:uiPriority w:val="20"/>
    <w:qFormat/>
    <w:rsid w:val="004736A8"/>
    <w:rPr>
      <w:i/>
      <w:iCs/>
    </w:rPr>
  </w:style>
  <w:style w:type="character" w:styleId="Hyperlink">
    <w:name w:val="Hyperlink"/>
    <w:basedOn w:val="DefaultParagraphFont"/>
    <w:uiPriority w:val="99"/>
    <w:semiHidden/>
    <w:unhideWhenUsed/>
    <w:rsid w:val="004736A8"/>
    <w:rPr>
      <w:color w:val="0000FF"/>
      <w:u w:val="single"/>
    </w:rPr>
  </w:style>
  <w:style w:type="character" w:customStyle="1" w:styleId="Heading3Char">
    <w:name w:val="Heading 3 Char"/>
    <w:basedOn w:val="DefaultParagraphFont"/>
    <w:link w:val="Heading3"/>
    <w:uiPriority w:val="9"/>
    <w:rsid w:val="004736A8"/>
    <w:rPr>
      <w:rFonts w:ascii="Times New Roman" w:eastAsia="Times New Roman" w:hAnsi="Times New Roman" w:cs="Times New Roman"/>
      <w:b/>
      <w:bCs/>
      <w:sz w:val="27"/>
      <w:szCs w:val="27"/>
      <w:lang w:eastAsia="en-IN"/>
    </w:rPr>
  </w:style>
  <w:style w:type="character" w:customStyle="1" w:styleId="Heading4Char">
    <w:name w:val="Heading 4 Char"/>
    <w:basedOn w:val="DefaultParagraphFont"/>
    <w:link w:val="Heading4"/>
    <w:uiPriority w:val="9"/>
    <w:rsid w:val="004736A8"/>
    <w:rPr>
      <w:rFonts w:ascii="Times New Roman" w:eastAsia="Times New Roman" w:hAnsi="Times New Roman" w:cs="Times New Roman"/>
      <w:b/>
      <w:bCs/>
      <w:sz w:val="24"/>
      <w:szCs w:val="24"/>
      <w:lang w:eastAsia="en-IN"/>
    </w:rPr>
  </w:style>
  <w:style w:type="paragraph" w:customStyle="1" w:styleId="font-claude-response-body">
    <w:name w:val="font-claude-response-body"/>
    <w:basedOn w:val="Normal"/>
    <w:rsid w:val="004736A8"/>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Header">
    <w:name w:val="header"/>
    <w:basedOn w:val="Normal"/>
    <w:link w:val="HeaderChar"/>
    <w:uiPriority w:val="99"/>
    <w:unhideWhenUsed/>
    <w:rsid w:val="00D978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83A"/>
  </w:style>
  <w:style w:type="paragraph" w:styleId="Footer">
    <w:name w:val="footer"/>
    <w:basedOn w:val="Normal"/>
    <w:link w:val="FooterChar"/>
    <w:uiPriority w:val="99"/>
    <w:unhideWhenUsed/>
    <w:rsid w:val="00D978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8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64892">
      <w:bodyDiv w:val="1"/>
      <w:marLeft w:val="0"/>
      <w:marRight w:val="0"/>
      <w:marTop w:val="0"/>
      <w:marBottom w:val="0"/>
      <w:divBdr>
        <w:top w:val="none" w:sz="0" w:space="0" w:color="auto"/>
        <w:left w:val="none" w:sz="0" w:space="0" w:color="auto"/>
        <w:bottom w:val="none" w:sz="0" w:space="0" w:color="auto"/>
        <w:right w:val="none" w:sz="0" w:space="0" w:color="auto"/>
      </w:divBdr>
    </w:div>
    <w:div w:id="133840437">
      <w:bodyDiv w:val="1"/>
      <w:marLeft w:val="0"/>
      <w:marRight w:val="0"/>
      <w:marTop w:val="0"/>
      <w:marBottom w:val="0"/>
      <w:divBdr>
        <w:top w:val="none" w:sz="0" w:space="0" w:color="auto"/>
        <w:left w:val="none" w:sz="0" w:space="0" w:color="auto"/>
        <w:bottom w:val="none" w:sz="0" w:space="0" w:color="auto"/>
        <w:right w:val="none" w:sz="0" w:space="0" w:color="auto"/>
      </w:divBdr>
    </w:div>
    <w:div w:id="181095245">
      <w:bodyDiv w:val="1"/>
      <w:marLeft w:val="0"/>
      <w:marRight w:val="0"/>
      <w:marTop w:val="0"/>
      <w:marBottom w:val="0"/>
      <w:divBdr>
        <w:top w:val="none" w:sz="0" w:space="0" w:color="auto"/>
        <w:left w:val="none" w:sz="0" w:space="0" w:color="auto"/>
        <w:bottom w:val="none" w:sz="0" w:space="0" w:color="auto"/>
        <w:right w:val="none" w:sz="0" w:space="0" w:color="auto"/>
      </w:divBdr>
    </w:div>
    <w:div w:id="261425823">
      <w:bodyDiv w:val="1"/>
      <w:marLeft w:val="0"/>
      <w:marRight w:val="0"/>
      <w:marTop w:val="0"/>
      <w:marBottom w:val="0"/>
      <w:divBdr>
        <w:top w:val="none" w:sz="0" w:space="0" w:color="auto"/>
        <w:left w:val="none" w:sz="0" w:space="0" w:color="auto"/>
        <w:bottom w:val="none" w:sz="0" w:space="0" w:color="auto"/>
        <w:right w:val="none" w:sz="0" w:space="0" w:color="auto"/>
      </w:divBdr>
    </w:div>
    <w:div w:id="324474256">
      <w:bodyDiv w:val="1"/>
      <w:marLeft w:val="0"/>
      <w:marRight w:val="0"/>
      <w:marTop w:val="0"/>
      <w:marBottom w:val="0"/>
      <w:divBdr>
        <w:top w:val="none" w:sz="0" w:space="0" w:color="auto"/>
        <w:left w:val="none" w:sz="0" w:space="0" w:color="auto"/>
        <w:bottom w:val="none" w:sz="0" w:space="0" w:color="auto"/>
        <w:right w:val="none" w:sz="0" w:space="0" w:color="auto"/>
      </w:divBdr>
    </w:div>
    <w:div w:id="372391696">
      <w:bodyDiv w:val="1"/>
      <w:marLeft w:val="0"/>
      <w:marRight w:val="0"/>
      <w:marTop w:val="0"/>
      <w:marBottom w:val="0"/>
      <w:divBdr>
        <w:top w:val="none" w:sz="0" w:space="0" w:color="auto"/>
        <w:left w:val="none" w:sz="0" w:space="0" w:color="auto"/>
        <w:bottom w:val="none" w:sz="0" w:space="0" w:color="auto"/>
        <w:right w:val="none" w:sz="0" w:space="0" w:color="auto"/>
      </w:divBdr>
    </w:div>
    <w:div w:id="385494266">
      <w:bodyDiv w:val="1"/>
      <w:marLeft w:val="0"/>
      <w:marRight w:val="0"/>
      <w:marTop w:val="0"/>
      <w:marBottom w:val="0"/>
      <w:divBdr>
        <w:top w:val="none" w:sz="0" w:space="0" w:color="auto"/>
        <w:left w:val="none" w:sz="0" w:space="0" w:color="auto"/>
        <w:bottom w:val="none" w:sz="0" w:space="0" w:color="auto"/>
        <w:right w:val="none" w:sz="0" w:space="0" w:color="auto"/>
      </w:divBdr>
    </w:div>
    <w:div w:id="405761501">
      <w:bodyDiv w:val="1"/>
      <w:marLeft w:val="0"/>
      <w:marRight w:val="0"/>
      <w:marTop w:val="0"/>
      <w:marBottom w:val="0"/>
      <w:divBdr>
        <w:top w:val="none" w:sz="0" w:space="0" w:color="auto"/>
        <w:left w:val="none" w:sz="0" w:space="0" w:color="auto"/>
        <w:bottom w:val="none" w:sz="0" w:space="0" w:color="auto"/>
        <w:right w:val="none" w:sz="0" w:space="0" w:color="auto"/>
      </w:divBdr>
    </w:div>
    <w:div w:id="499199763">
      <w:bodyDiv w:val="1"/>
      <w:marLeft w:val="0"/>
      <w:marRight w:val="0"/>
      <w:marTop w:val="0"/>
      <w:marBottom w:val="0"/>
      <w:divBdr>
        <w:top w:val="none" w:sz="0" w:space="0" w:color="auto"/>
        <w:left w:val="none" w:sz="0" w:space="0" w:color="auto"/>
        <w:bottom w:val="none" w:sz="0" w:space="0" w:color="auto"/>
        <w:right w:val="none" w:sz="0" w:space="0" w:color="auto"/>
      </w:divBdr>
    </w:div>
    <w:div w:id="515463157">
      <w:bodyDiv w:val="1"/>
      <w:marLeft w:val="0"/>
      <w:marRight w:val="0"/>
      <w:marTop w:val="0"/>
      <w:marBottom w:val="0"/>
      <w:divBdr>
        <w:top w:val="none" w:sz="0" w:space="0" w:color="auto"/>
        <w:left w:val="none" w:sz="0" w:space="0" w:color="auto"/>
        <w:bottom w:val="none" w:sz="0" w:space="0" w:color="auto"/>
        <w:right w:val="none" w:sz="0" w:space="0" w:color="auto"/>
      </w:divBdr>
    </w:div>
    <w:div w:id="788668601">
      <w:bodyDiv w:val="1"/>
      <w:marLeft w:val="0"/>
      <w:marRight w:val="0"/>
      <w:marTop w:val="0"/>
      <w:marBottom w:val="0"/>
      <w:divBdr>
        <w:top w:val="none" w:sz="0" w:space="0" w:color="auto"/>
        <w:left w:val="none" w:sz="0" w:space="0" w:color="auto"/>
        <w:bottom w:val="none" w:sz="0" w:space="0" w:color="auto"/>
        <w:right w:val="none" w:sz="0" w:space="0" w:color="auto"/>
      </w:divBdr>
    </w:div>
    <w:div w:id="983848540">
      <w:bodyDiv w:val="1"/>
      <w:marLeft w:val="0"/>
      <w:marRight w:val="0"/>
      <w:marTop w:val="0"/>
      <w:marBottom w:val="0"/>
      <w:divBdr>
        <w:top w:val="none" w:sz="0" w:space="0" w:color="auto"/>
        <w:left w:val="none" w:sz="0" w:space="0" w:color="auto"/>
        <w:bottom w:val="none" w:sz="0" w:space="0" w:color="auto"/>
        <w:right w:val="none" w:sz="0" w:space="0" w:color="auto"/>
      </w:divBdr>
    </w:div>
    <w:div w:id="999767388">
      <w:bodyDiv w:val="1"/>
      <w:marLeft w:val="0"/>
      <w:marRight w:val="0"/>
      <w:marTop w:val="0"/>
      <w:marBottom w:val="0"/>
      <w:divBdr>
        <w:top w:val="none" w:sz="0" w:space="0" w:color="auto"/>
        <w:left w:val="none" w:sz="0" w:space="0" w:color="auto"/>
        <w:bottom w:val="none" w:sz="0" w:space="0" w:color="auto"/>
        <w:right w:val="none" w:sz="0" w:space="0" w:color="auto"/>
      </w:divBdr>
    </w:div>
    <w:div w:id="1078286056">
      <w:bodyDiv w:val="1"/>
      <w:marLeft w:val="0"/>
      <w:marRight w:val="0"/>
      <w:marTop w:val="0"/>
      <w:marBottom w:val="0"/>
      <w:divBdr>
        <w:top w:val="none" w:sz="0" w:space="0" w:color="auto"/>
        <w:left w:val="none" w:sz="0" w:space="0" w:color="auto"/>
        <w:bottom w:val="none" w:sz="0" w:space="0" w:color="auto"/>
        <w:right w:val="none" w:sz="0" w:space="0" w:color="auto"/>
      </w:divBdr>
    </w:div>
    <w:div w:id="1134523395">
      <w:bodyDiv w:val="1"/>
      <w:marLeft w:val="0"/>
      <w:marRight w:val="0"/>
      <w:marTop w:val="0"/>
      <w:marBottom w:val="0"/>
      <w:divBdr>
        <w:top w:val="none" w:sz="0" w:space="0" w:color="auto"/>
        <w:left w:val="none" w:sz="0" w:space="0" w:color="auto"/>
        <w:bottom w:val="none" w:sz="0" w:space="0" w:color="auto"/>
        <w:right w:val="none" w:sz="0" w:space="0" w:color="auto"/>
      </w:divBdr>
    </w:div>
    <w:div w:id="1177158755">
      <w:bodyDiv w:val="1"/>
      <w:marLeft w:val="0"/>
      <w:marRight w:val="0"/>
      <w:marTop w:val="0"/>
      <w:marBottom w:val="0"/>
      <w:divBdr>
        <w:top w:val="none" w:sz="0" w:space="0" w:color="auto"/>
        <w:left w:val="none" w:sz="0" w:space="0" w:color="auto"/>
        <w:bottom w:val="none" w:sz="0" w:space="0" w:color="auto"/>
        <w:right w:val="none" w:sz="0" w:space="0" w:color="auto"/>
      </w:divBdr>
    </w:div>
    <w:div w:id="1267814634">
      <w:bodyDiv w:val="1"/>
      <w:marLeft w:val="0"/>
      <w:marRight w:val="0"/>
      <w:marTop w:val="0"/>
      <w:marBottom w:val="0"/>
      <w:divBdr>
        <w:top w:val="none" w:sz="0" w:space="0" w:color="auto"/>
        <w:left w:val="none" w:sz="0" w:space="0" w:color="auto"/>
        <w:bottom w:val="none" w:sz="0" w:space="0" w:color="auto"/>
        <w:right w:val="none" w:sz="0" w:space="0" w:color="auto"/>
      </w:divBdr>
    </w:div>
    <w:div w:id="1438795201">
      <w:bodyDiv w:val="1"/>
      <w:marLeft w:val="0"/>
      <w:marRight w:val="0"/>
      <w:marTop w:val="0"/>
      <w:marBottom w:val="0"/>
      <w:divBdr>
        <w:top w:val="none" w:sz="0" w:space="0" w:color="auto"/>
        <w:left w:val="none" w:sz="0" w:space="0" w:color="auto"/>
        <w:bottom w:val="none" w:sz="0" w:space="0" w:color="auto"/>
        <w:right w:val="none" w:sz="0" w:space="0" w:color="auto"/>
      </w:divBdr>
    </w:div>
    <w:div w:id="1542548350">
      <w:bodyDiv w:val="1"/>
      <w:marLeft w:val="0"/>
      <w:marRight w:val="0"/>
      <w:marTop w:val="0"/>
      <w:marBottom w:val="0"/>
      <w:divBdr>
        <w:top w:val="none" w:sz="0" w:space="0" w:color="auto"/>
        <w:left w:val="none" w:sz="0" w:space="0" w:color="auto"/>
        <w:bottom w:val="none" w:sz="0" w:space="0" w:color="auto"/>
        <w:right w:val="none" w:sz="0" w:space="0" w:color="auto"/>
      </w:divBdr>
    </w:div>
    <w:div w:id="1553152223">
      <w:bodyDiv w:val="1"/>
      <w:marLeft w:val="0"/>
      <w:marRight w:val="0"/>
      <w:marTop w:val="0"/>
      <w:marBottom w:val="0"/>
      <w:divBdr>
        <w:top w:val="none" w:sz="0" w:space="0" w:color="auto"/>
        <w:left w:val="none" w:sz="0" w:space="0" w:color="auto"/>
        <w:bottom w:val="none" w:sz="0" w:space="0" w:color="auto"/>
        <w:right w:val="none" w:sz="0" w:space="0" w:color="auto"/>
      </w:divBdr>
    </w:div>
    <w:div w:id="1567842014">
      <w:bodyDiv w:val="1"/>
      <w:marLeft w:val="0"/>
      <w:marRight w:val="0"/>
      <w:marTop w:val="0"/>
      <w:marBottom w:val="0"/>
      <w:divBdr>
        <w:top w:val="none" w:sz="0" w:space="0" w:color="auto"/>
        <w:left w:val="none" w:sz="0" w:space="0" w:color="auto"/>
        <w:bottom w:val="none" w:sz="0" w:space="0" w:color="auto"/>
        <w:right w:val="none" w:sz="0" w:space="0" w:color="auto"/>
      </w:divBdr>
    </w:div>
    <w:div w:id="1633244232">
      <w:bodyDiv w:val="1"/>
      <w:marLeft w:val="0"/>
      <w:marRight w:val="0"/>
      <w:marTop w:val="0"/>
      <w:marBottom w:val="0"/>
      <w:divBdr>
        <w:top w:val="none" w:sz="0" w:space="0" w:color="auto"/>
        <w:left w:val="none" w:sz="0" w:space="0" w:color="auto"/>
        <w:bottom w:val="none" w:sz="0" w:space="0" w:color="auto"/>
        <w:right w:val="none" w:sz="0" w:space="0" w:color="auto"/>
      </w:divBdr>
    </w:div>
    <w:div w:id="1743019708">
      <w:bodyDiv w:val="1"/>
      <w:marLeft w:val="0"/>
      <w:marRight w:val="0"/>
      <w:marTop w:val="0"/>
      <w:marBottom w:val="0"/>
      <w:divBdr>
        <w:top w:val="none" w:sz="0" w:space="0" w:color="auto"/>
        <w:left w:val="none" w:sz="0" w:space="0" w:color="auto"/>
        <w:bottom w:val="none" w:sz="0" w:space="0" w:color="auto"/>
        <w:right w:val="none" w:sz="0" w:space="0" w:color="auto"/>
      </w:divBdr>
      <w:divsChild>
        <w:div w:id="874082443">
          <w:marLeft w:val="0"/>
          <w:marRight w:val="0"/>
          <w:marTop w:val="0"/>
          <w:marBottom w:val="0"/>
          <w:divBdr>
            <w:top w:val="none" w:sz="0" w:space="0" w:color="auto"/>
            <w:left w:val="none" w:sz="0" w:space="0" w:color="auto"/>
            <w:bottom w:val="none" w:sz="0" w:space="0" w:color="auto"/>
            <w:right w:val="none" w:sz="0" w:space="0" w:color="auto"/>
          </w:divBdr>
          <w:divsChild>
            <w:div w:id="1514612303">
              <w:marLeft w:val="0"/>
              <w:marRight w:val="0"/>
              <w:marTop w:val="0"/>
              <w:marBottom w:val="0"/>
              <w:divBdr>
                <w:top w:val="none" w:sz="0" w:space="0" w:color="auto"/>
                <w:left w:val="none" w:sz="0" w:space="0" w:color="auto"/>
                <w:bottom w:val="none" w:sz="0" w:space="0" w:color="auto"/>
                <w:right w:val="none" w:sz="0" w:space="0" w:color="auto"/>
              </w:divBdr>
              <w:divsChild>
                <w:div w:id="746264960">
                  <w:marLeft w:val="0"/>
                  <w:marRight w:val="0"/>
                  <w:marTop w:val="0"/>
                  <w:marBottom w:val="0"/>
                  <w:divBdr>
                    <w:top w:val="none" w:sz="0" w:space="0" w:color="auto"/>
                    <w:left w:val="none" w:sz="0" w:space="0" w:color="auto"/>
                    <w:bottom w:val="none" w:sz="0" w:space="0" w:color="auto"/>
                    <w:right w:val="none" w:sz="0" w:space="0" w:color="auto"/>
                  </w:divBdr>
                  <w:divsChild>
                    <w:div w:id="876549916">
                      <w:marLeft w:val="0"/>
                      <w:marRight w:val="0"/>
                      <w:marTop w:val="0"/>
                      <w:marBottom w:val="0"/>
                      <w:divBdr>
                        <w:top w:val="none" w:sz="0" w:space="0" w:color="auto"/>
                        <w:left w:val="none" w:sz="0" w:space="0" w:color="auto"/>
                        <w:bottom w:val="none" w:sz="0" w:space="0" w:color="auto"/>
                        <w:right w:val="none" w:sz="0" w:space="0" w:color="auto"/>
                      </w:divBdr>
                      <w:divsChild>
                        <w:div w:id="1781217472">
                          <w:marLeft w:val="0"/>
                          <w:marRight w:val="0"/>
                          <w:marTop w:val="0"/>
                          <w:marBottom w:val="0"/>
                          <w:divBdr>
                            <w:top w:val="none" w:sz="0" w:space="0" w:color="auto"/>
                            <w:left w:val="none" w:sz="0" w:space="0" w:color="auto"/>
                            <w:bottom w:val="none" w:sz="0" w:space="0" w:color="auto"/>
                            <w:right w:val="none" w:sz="0" w:space="0" w:color="auto"/>
                          </w:divBdr>
                          <w:divsChild>
                            <w:div w:id="1886674803">
                              <w:marLeft w:val="0"/>
                              <w:marRight w:val="0"/>
                              <w:marTop w:val="0"/>
                              <w:marBottom w:val="0"/>
                              <w:divBdr>
                                <w:top w:val="none" w:sz="0" w:space="0" w:color="auto"/>
                                <w:left w:val="none" w:sz="0" w:space="0" w:color="auto"/>
                                <w:bottom w:val="none" w:sz="0" w:space="0" w:color="auto"/>
                                <w:right w:val="none" w:sz="0" w:space="0" w:color="auto"/>
                              </w:divBdr>
                              <w:divsChild>
                                <w:div w:id="824666316">
                                  <w:marLeft w:val="0"/>
                                  <w:marRight w:val="0"/>
                                  <w:marTop w:val="0"/>
                                  <w:marBottom w:val="0"/>
                                  <w:divBdr>
                                    <w:top w:val="none" w:sz="0" w:space="0" w:color="auto"/>
                                    <w:left w:val="none" w:sz="0" w:space="0" w:color="auto"/>
                                    <w:bottom w:val="none" w:sz="0" w:space="0" w:color="auto"/>
                                    <w:right w:val="none" w:sz="0" w:space="0" w:color="auto"/>
                                  </w:divBdr>
                                  <w:divsChild>
                                    <w:div w:id="29178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3419528">
          <w:marLeft w:val="0"/>
          <w:marRight w:val="0"/>
          <w:marTop w:val="0"/>
          <w:marBottom w:val="0"/>
          <w:divBdr>
            <w:top w:val="none" w:sz="0" w:space="0" w:color="auto"/>
            <w:left w:val="none" w:sz="0" w:space="0" w:color="auto"/>
            <w:bottom w:val="none" w:sz="0" w:space="0" w:color="auto"/>
            <w:right w:val="none" w:sz="0" w:space="0" w:color="auto"/>
          </w:divBdr>
          <w:divsChild>
            <w:div w:id="1646470999">
              <w:marLeft w:val="0"/>
              <w:marRight w:val="0"/>
              <w:marTop w:val="0"/>
              <w:marBottom w:val="0"/>
              <w:divBdr>
                <w:top w:val="none" w:sz="0" w:space="0" w:color="auto"/>
                <w:left w:val="none" w:sz="0" w:space="0" w:color="auto"/>
                <w:bottom w:val="none" w:sz="0" w:space="0" w:color="auto"/>
                <w:right w:val="none" w:sz="0" w:space="0" w:color="auto"/>
              </w:divBdr>
              <w:divsChild>
                <w:div w:id="2094742731">
                  <w:marLeft w:val="0"/>
                  <w:marRight w:val="0"/>
                  <w:marTop w:val="0"/>
                  <w:marBottom w:val="0"/>
                  <w:divBdr>
                    <w:top w:val="none" w:sz="0" w:space="0" w:color="auto"/>
                    <w:left w:val="none" w:sz="0" w:space="0" w:color="auto"/>
                    <w:bottom w:val="none" w:sz="0" w:space="0" w:color="auto"/>
                    <w:right w:val="none" w:sz="0" w:space="0" w:color="auto"/>
                  </w:divBdr>
                  <w:divsChild>
                    <w:div w:id="1883439354">
                      <w:marLeft w:val="0"/>
                      <w:marRight w:val="0"/>
                      <w:marTop w:val="0"/>
                      <w:marBottom w:val="0"/>
                      <w:divBdr>
                        <w:top w:val="none" w:sz="0" w:space="0" w:color="auto"/>
                        <w:left w:val="none" w:sz="0" w:space="0" w:color="auto"/>
                        <w:bottom w:val="none" w:sz="0" w:space="0" w:color="auto"/>
                        <w:right w:val="none" w:sz="0" w:space="0" w:color="auto"/>
                      </w:divBdr>
                      <w:divsChild>
                        <w:div w:id="1580094973">
                          <w:marLeft w:val="0"/>
                          <w:marRight w:val="0"/>
                          <w:marTop w:val="0"/>
                          <w:marBottom w:val="0"/>
                          <w:divBdr>
                            <w:top w:val="none" w:sz="0" w:space="0" w:color="auto"/>
                            <w:left w:val="none" w:sz="0" w:space="0" w:color="auto"/>
                            <w:bottom w:val="none" w:sz="0" w:space="0" w:color="auto"/>
                            <w:right w:val="none" w:sz="0" w:space="0" w:color="auto"/>
                          </w:divBdr>
                          <w:divsChild>
                            <w:div w:id="1092779328">
                              <w:marLeft w:val="0"/>
                              <w:marRight w:val="0"/>
                              <w:marTop w:val="0"/>
                              <w:marBottom w:val="0"/>
                              <w:divBdr>
                                <w:top w:val="none" w:sz="0" w:space="0" w:color="auto"/>
                                <w:left w:val="none" w:sz="0" w:space="0" w:color="auto"/>
                                <w:bottom w:val="none" w:sz="0" w:space="0" w:color="auto"/>
                                <w:right w:val="none" w:sz="0" w:space="0" w:color="auto"/>
                              </w:divBdr>
                              <w:divsChild>
                                <w:div w:id="984361054">
                                  <w:marLeft w:val="0"/>
                                  <w:marRight w:val="0"/>
                                  <w:marTop w:val="0"/>
                                  <w:marBottom w:val="0"/>
                                  <w:divBdr>
                                    <w:top w:val="none" w:sz="0" w:space="0" w:color="auto"/>
                                    <w:left w:val="none" w:sz="0" w:space="0" w:color="auto"/>
                                    <w:bottom w:val="none" w:sz="0" w:space="0" w:color="auto"/>
                                    <w:right w:val="none" w:sz="0" w:space="0" w:color="auto"/>
                                  </w:divBdr>
                                  <w:divsChild>
                                    <w:div w:id="52212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215147">
                              <w:marLeft w:val="0"/>
                              <w:marRight w:val="0"/>
                              <w:marTop w:val="0"/>
                              <w:marBottom w:val="0"/>
                              <w:divBdr>
                                <w:top w:val="none" w:sz="0" w:space="0" w:color="auto"/>
                                <w:left w:val="none" w:sz="0" w:space="0" w:color="auto"/>
                                <w:bottom w:val="none" w:sz="0" w:space="0" w:color="auto"/>
                                <w:right w:val="none" w:sz="0" w:space="0" w:color="auto"/>
                              </w:divBdr>
                              <w:divsChild>
                                <w:div w:id="1962227432">
                                  <w:marLeft w:val="0"/>
                                  <w:marRight w:val="0"/>
                                  <w:marTop w:val="0"/>
                                  <w:marBottom w:val="0"/>
                                  <w:divBdr>
                                    <w:top w:val="none" w:sz="0" w:space="0" w:color="auto"/>
                                    <w:left w:val="none" w:sz="0" w:space="0" w:color="auto"/>
                                    <w:bottom w:val="none" w:sz="0" w:space="0" w:color="auto"/>
                                    <w:right w:val="none" w:sz="0" w:space="0" w:color="auto"/>
                                  </w:divBdr>
                                  <w:divsChild>
                                    <w:div w:id="1749501840">
                                      <w:marLeft w:val="0"/>
                                      <w:marRight w:val="0"/>
                                      <w:marTop w:val="0"/>
                                      <w:marBottom w:val="0"/>
                                      <w:divBdr>
                                        <w:top w:val="none" w:sz="0" w:space="0" w:color="auto"/>
                                        <w:left w:val="none" w:sz="0" w:space="0" w:color="auto"/>
                                        <w:bottom w:val="none" w:sz="0" w:space="0" w:color="auto"/>
                                        <w:right w:val="none" w:sz="0" w:space="0" w:color="auto"/>
                                      </w:divBdr>
                                      <w:divsChild>
                                        <w:div w:id="297225711">
                                          <w:marLeft w:val="0"/>
                                          <w:marRight w:val="0"/>
                                          <w:marTop w:val="0"/>
                                          <w:marBottom w:val="0"/>
                                          <w:divBdr>
                                            <w:top w:val="none" w:sz="0" w:space="0" w:color="auto"/>
                                            <w:left w:val="none" w:sz="0" w:space="0" w:color="auto"/>
                                            <w:bottom w:val="none" w:sz="0" w:space="0" w:color="auto"/>
                                            <w:right w:val="none" w:sz="0" w:space="0" w:color="auto"/>
                                          </w:divBdr>
                                          <w:divsChild>
                                            <w:div w:id="2102943631">
                                              <w:marLeft w:val="0"/>
                                              <w:marRight w:val="0"/>
                                              <w:marTop w:val="0"/>
                                              <w:marBottom w:val="0"/>
                                              <w:divBdr>
                                                <w:top w:val="none" w:sz="0" w:space="0" w:color="auto"/>
                                                <w:left w:val="none" w:sz="0" w:space="0" w:color="auto"/>
                                                <w:bottom w:val="none" w:sz="0" w:space="0" w:color="auto"/>
                                                <w:right w:val="none" w:sz="0" w:space="0" w:color="auto"/>
                                              </w:divBdr>
                                              <w:divsChild>
                                                <w:div w:id="92368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49375652">
      <w:bodyDiv w:val="1"/>
      <w:marLeft w:val="0"/>
      <w:marRight w:val="0"/>
      <w:marTop w:val="0"/>
      <w:marBottom w:val="0"/>
      <w:divBdr>
        <w:top w:val="none" w:sz="0" w:space="0" w:color="auto"/>
        <w:left w:val="none" w:sz="0" w:space="0" w:color="auto"/>
        <w:bottom w:val="none" w:sz="0" w:space="0" w:color="auto"/>
        <w:right w:val="none" w:sz="0" w:space="0" w:color="auto"/>
      </w:divBdr>
    </w:div>
    <w:div w:id="1842037521">
      <w:bodyDiv w:val="1"/>
      <w:marLeft w:val="0"/>
      <w:marRight w:val="0"/>
      <w:marTop w:val="0"/>
      <w:marBottom w:val="0"/>
      <w:divBdr>
        <w:top w:val="none" w:sz="0" w:space="0" w:color="auto"/>
        <w:left w:val="none" w:sz="0" w:space="0" w:color="auto"/>
        <w:bottom w:val="none" w:sz="0" w:space="0" w:color="auto"/>
        <w:right w:val="none" w:sz="0" w:space="0" w:color="auto"/>
      </w:divBdr>
    </w:div>
    <w:div w:id="1860387653">
      <w:bodyDiv w:val="1"/>
      <w:marLeft w:val="0"/>
      <w:marRight w:val="0"/>
      <w:marTop w:val="0"/>
      <w:marBottom w:val="0"/>
      <w:divBdr>
        <w:top w:val="none" w:sz="0" w:space="0" w:color="auto"/>
        <w:left w:val="none" w:sz="0" w:space="0" w:color="auto"/>
        <w:bottom w:val="none" w:sz="0" w:space="0" w:color="auto"/>
        <w:right w:val="none" w:sz="0" w:space="0" w:color="auto"/>
      </w:divBdr>
    </w:div>
    <w:div w:id="1870559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arketresearch.com/VPA-Research-v4245/Naturally-Flavored-Water-Size-Outlook-43096871/" TargetMode="External"/><Relationship Id="rId18" Type="http://schemas.openxmlformats.org/officeDocument/2006/relationships/hyperlink" Target="https://www.technavio.com/report/sparkling-water-market-analysi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technavio.com/report/sparkling-water-market-analysis" TargetMode="External"/><Relationship Id="rId17" Type="http://schemas.openxmlformats.org/officeDocument/2006/relationships/hyperlink" Target="https://www.marketresearch.com/VPA-Research-v4245/Naturally-Flavored-Water-Size-Outlook-43096871/" TargetMode="External"/><Relationship Id="rId2" Type="http://schemas.openxmlformats.org/officeDocument/2006/relationships/numbering" Target="numbering.xml"/><Relationship Id="rId16" Type="http://schemas.openxmlformats.org/officeDocument/2006/relationships/hyperlink" Target="https://www.technavio.com/report/sparkling-water-market-analysi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vian.com/en_gb" TargetMode="External"/><Relationship Id="rId5" Type="http://schemas.openxmlformats.org/officeDocument/2006/relationships/settings" Target="settings.xml"/><Relationship Id="rId15" Type="http://schemas.openxmlformats.org/officeDocument/2006/relationships/hyperlink" Target="https://www.evian.com/en_gb" TargetMode="External"/><Relationship Id="rId10" Type="http://schemas.openxmlformats.org/officeDocument/2006/relationships/image" Target="media/image2.png"/><Relationship Id="rId19" Type="http://schemas.openxmlformats.org/officeDocument/2006/relationships/hyperlink" Target="https://www.marketresearch.com/VPA-Research-v4245/Naturally-Flavored-Water-Size-Outlook-43096871/"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s://www.who.int/news-room/fact-sheets/detail/tobacc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5E49B-5A1E-4341-8CF1-87E3AC7C6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3159</Words>
  <Characters>18011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rahul parmar</dc:creator>
  <cp:lastModifiedBy>rahul parmar</cp:lastModifiedBy>
  <cp:revision>2</cp:revision>
  <dcterms:created xsi:type="dcterms:W3CDTF">2026-05-01T01:22:00Z</dcterms:created>
  <dcterms:modified xsi:type="dcterms:W3CDTF">2026-05-01T01:22:00Z</dcterms:modified>
</cp:coreProperties>
</file>