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C41D1C" w14:textId="77777777" w:rsidR="00B61C61" w:rsidRDefault="00484393" w:rsidP="003F1F09">
      <w:pPr>
        <w:spacing w:line="360" w:lineRule="auto"/>
        <w:jc w:val="both"/>
        <w:rPr>
          <w:rFonts w:ascii="Arial" w:hAnsi="Arial" w:cs="Arial"/>
          <w:b/>
          <w:bCs/>
          <w:sz w:val="28"/>
          <w:szCs w:val="28"/>
        </w:rPr>
      </w:pPr>
      <w:r>
        <w:rPr>
          <w:rFonts w:ascii="Arial" w:hAnsi="Arial" w:cs="Arial"/>
          <w:b/>
          <w:bCs/>
          <w:sz w:val="28"/>
          <w:szCs w:val="28"/>
        </w:rPr>
        <w:t>Jennifer Picton                                                               Student ID:201014</w:t>
      </w:r>
    </w:p>
    <w:p w14:paraId="048C18CA" w14:textId="48B3A8F3" w:rsidR="00484393" w:rsidRDefault="00B61C61" w:rsidP="003F1F09">
      <w:pPr>
        <w:spacing w:line="360" w:lineRule="auto"/>
        <w:jc w:val="both"/>
        <w:rPr>
          <w:rFonts w:ascii="Arial" w:hAnsi="Arial" w:cs="Arial"/>
          <w:b/>
          <w:bCs/>
          <w:sz w:val="28"/>
          <w:szCs w:val="28"/>
        </w:rPr>
      </w:pPr>
      <w:r>
        <w:rPr>
          <w:rFonts w:ascii="Arial" w:hAnsi="Arial" w:cs="Arial"/>
          <w:b/>
          <w:bCs/>
          <w:sz w:val="28"/>
          <w:szCs w:val="28"/>
        </w:rPr>
        <w:t>The role the</w:t>
      </w:r>
      <w:r w:rsidR="00484393">
        <w:rPr>
          <w:rFonts w:ascii="Arial" w:hAnsi="Arial" w:cs="Arial"/>
          <w:b/>
          <w:bCs/>
          <w:sz w:val="28"/>
          <w:szCs w:val="28"/>
        </w:rPr>
        <w:t xml:space="preserve"> Teaching Assistant as a provider of pastoral care</w:t>
      </w:r>
      <w:r>
        <w:rPr>
          <w:rFonts w:ascii="Arial" w:hAnsi="Arial" w:cs="Arial"/>
          <w:b/>
          <w:bCs/>
          <w:sz w:val="28"/>
          <w:szCs w:val="28"/>
        </w:rPr>
        <w:t>.</w:t>
      </w:r>
    </w:p>
    <w:p w14:paraId="261F4804" w14:textId="0D9F9FDA" w:rsidR="00484393" w:rsidRDefault="00484393" w:rsidP="003F1F09">
      <w:pPr>
        <w:spacing w:line="360" w:lineRule="auto"/>
        <w:jc w:val="both"/>
        <w:rPr>
          <w:rFonts w:ascii="Arial" w:hAnsi="Arial" w:cs="Arial"/>
          <w:b/>
          <w:bCs/>
          <w:sz w:val="28"/>
          <w:szCs w:val="28"/>
        </w:rPr>
      </w:pPr>
      <w:r>
        <w:rPr>
          <w:rFonts w:ascii="Arial" w:hAnsi="Arial" w:cs="Arial"/>
          <w:b/>
          <w:bCs/>
          <w:sz w:val="28"/>
          <w:szCs w:val="28"/>
        </w:rPr>
        <w:t>SJIE4002</w:t>
      </w:r>
    </w:p>
    <w:p w14:paraId="4A530B40" w14:textId="77777777" w:rsidR="00FF6F04" w:rsidRPr="003F1F09" w:rsidRDefault="00035AB6" w:rsidP="00227CDE">
      <w:pPr>
        <w:spacing w:line="360" w:lineRule="auto"/>
        <w:jc w:val="both"/>
        <w:rPr>
          <w:rFonts w:ascii="Arial" w:hAnsi="Arial" w:cs="Arial"/>
          <w:sz w:val="24"/>
          <w:szCs w:val="24"/>
        </w:rPr>
      </w:pPr>
      <w:r w:rsidRPr="003F1F09">
        <w:rPr>
          <w:rFonts w:ascii="Arial" w:hAnsi="Arial" w:cs="Arial"/>
          <w:sz w:val="24"/>
          <w:szCs w:val="24"/>
        </w:rPr>
        <w:t>The role of the humble</w:t>
      </w:r>
      <w:r w:rsidR="00914FE2" w:rsidRPr="003F1F09">
        <w:rPr>
          <w:rFonts w:ascii="Arial" w:hAnsi="Arial" w:cs="Arial"/>
          <w:sz w:val="24"/>
          <w:szCs w:val="24"/>
        </w:rPr>
        <w:t xml:space="preserve"> </w:t>
      </w:r>
      <w:r w:rsidRPr="003F1F09">
        <w:rPr>
          <w:rFonts w:ascii="Arial" w:hAnsi="Arial" w:cs="Arial"/>
          <w:sz w:val="24"/>
          <w:szCs w:val="24"/>
        </w:rPr>
        <w:t>Teaching Assistant,</w:t>
      </w:r>
      <w:r w:rsidR="00914FE2" w:rsidRPr="003F1F09">
        <w:rPr>
          <w:rFonts w:ascii="Arial" w:hAnsi="Arial" w:cs="Arial"/>
          <w:sz w:val="24"/>
          <w:szCs w:val="24"/>
        </w:rPr>
        <w:t xml:space="preserve"> </w:t>
      </w:r>
      <w:r w:rsidRPr="003F1F09">
        <w:rPr>
          <w:rFonts w:ascii="Arial" w:hAnsi="Arial" w:cs="Arial"/>
          <w:sz w:val="24"/>
          <w:szCs w:val="24"/>
        </w:rPr>
        <w:t>(TA), has changed and evolved significantly over the last fifty years</w:t>
      </w:r>
      <w:r w:rsidR="00341440" w:rsidRPr="003F1F09">
        <w:rPr>
          <w:rFonts w:ascii="Arial" w:hAnsi="Arial" w:cs="Arial"/>
          <w:sz w:val="24"/>
          <w:szCs w:val="24"/>
        </w:rPr>
        <w:t>,</w:t>
      </w:r>
      <w:r w:rsidRPr="003F1F09">
        <w:rPr>
          <w:rFonts w:ascii="Arial" w:hAnsi="Arial" w:cs="Arial"/>
          <w:sz w:val="24"/>
          <w:szCs w:val="24"/>
        </w:rPr>
        <w:t xml:space="preserve"> from that of a teacher’s aide</w:t>
      </w:r>
      <w:r w:rsidR="00341440" w:rsidRPr="003F1F09">
        <w:rPr>
          <w:rFonts w:ascii="Arial" w:hAnsi="Arial" w:cs="Arial"/>
          <w:sz w:val="24"/>
          <w:szCs w:val="24"/>
        </w:rPr>
        <w:t xml:space="preserve"> that</w:t>
      </w:r>
      <w:r w:rsidR="00914FE2" w:rsidRPr="003F1F09">
        <w:rPr>
          <w:rFonts w:ascii="Arial" w:hAnsi="Arial" w:cs="Arial"/>
          <w:sz w:val="24"/>
          <w:szCs w:val="24"/>
        </w:rPr>
        <w:t xml:space="preserve"> were typically </w:t>
      </w:r>
      <w:r w:rsidRPr="003F1F09">
        <w:rPr>
          <w:rFonts w:ascii="Arial" w:hAnsi="Arial" w:cs="Arial"/>
          <w:sz w:val="24"/>
          <w:szCs w:val="24"/>
        </w:rPr>
        <w:t xml:space="preserve">parents volunteering </w:t>
      </w:r>
      <w:r w:rsidR="00A145C8" w:rsidRPr="003F1F09">
        <w:rPr>
          <w:rFonts w:ascii="Arial" w:hAnsi="Arial" w:cs="Arial"/>
          <w:sz w:val="24"/>
          <w:szCs w:val="24"/>
        </w:rPr>
        <w:t>in schools, helping</w:t>
      </w:r>
      <w:r w:rsidR="00914FE2" w:rsidRPr="003F1F09">
        <w:rPr>
          <w:rFonts w:ascii="Arial" w:hAnsi="Arial" w:cs="Arial"/>
          <w:sz w:val="24"/>
          <w:szCs w:val="24"/>
        </w:rPr>
        <w:t xml:space="preserve"> pupil</w:t>
      </w:r>
      <w:r w:rsidR="00A145C8" w:rsidRPr="003F1F09">
        <w:rPr>
          <w:rFonts w:ascii="Arial" w:hAnsi="Arial" w:cs="Arial"/>
          <w:sz w:val="24"/>
          <w:szCs w:val="24"/>
        </w:rPr>
        <w:t>s to read,</w:t>
      </w:r>
      <w:r w:rsidR="00341440" w:rsidRPr="003F1F09">
        <w:rPr>
          <w:rFonts w:ascii="Arial" w:hAnsi="Arial" w:cs="Arial"/>
          <w:sz w:val="24"/>
          <w:szCs w:val="24"/>
        </w:rPr>
        <w:t xml:space="preserve"> to more </w:t>
      </w:r>
      <w:r w:rsidR="00A649FD" w:rsidRPr="003F1F09">
        <w:rPr>
          <w:rFonts w:ascii="Arial" w:hAnsi="Arial" w:cs="Arial"/>
          <w:sz w:val="24"/>
          <w:szCs w:val="24"/>
        </w:rPr>
        <w:t xml:space="preserve">current </w:t>
      </w:r>
      <w:r w:rsidR="00914FE2" w:rsidRPr="003F1F09">
        <w:rPr>
          <w:rFonts w:ascii="Arial" w:hAnsi="Arial" w:cs="Arial"/>
          <w:sz w:val="24"/>
          <w:szCs w:val="24"/>
        </w:rPr>
        <w:t>times</w:t>
      </w:r>
      <w:r w:rsidR="00341440" w:rsidRPr="003F1F09">
        <w:rPr>
          <w:rFonts w:ascii="Arial" w:hAnsi="Arial" w:cs="Arial"/>
          <w:sz w:val="24"/>
          <w:szCs w:val="24"/>
        </w:rPr>
        <w:t>,</w:t>
      </w:r>
      <w:r w:rsidR="00914FE2" w:rsidRPr="003F1F09">
        <w:rPr>
          <w:rFonts w:ascii="Arial" w:hAnsi="Arial" w:cs="Arial"/>
          <w:sz w:val="24"/>
          <w:szCs w:val="24"/>
        </w:rPr>
        <w:t xml:space="preserve"> </w:t>
      </w:r>
      <w:r w:rsidR="00341440" w:rsidRPr="003F1F09">
        <w:rPr>
          <w:rFonts w:ascii="Arial" w:hAnsi="Arial" w:cs="Arial"/>
          <w:sz w:val="24"/>
          <w:szCs w:val="24"/>
        </w:rPr>
        <w:t>where TAs</w:t>
      </w:r>
      <w:r w:rsidR="00914FE2" w:rsidRPr="003F1F09">
        <w:rPr>
          <w:rFonts w:ascii="Arial" w:hAnsi="Arial" w:cs="Arial"/>
          <w:sz w:val="24"/>
          <w:szCs w:val="24"/>
        </w:rPr>
        <w:t xml:space="preserve"> hold</w:t>
      </w:r>
      <w:r w:rsidR="00F42924" w:rsidRPr="003F1F09">
        <w:rPr>
          <w:rFonts w:ascii="Arial" w:hAnsi="Arial" w:cs="Arial"/>
          <w:sz w:val="24"/>
          <w:szCs w:val="24"/>
        </w:rPr>
        <w:t xml:space="preserve"> </w:t>
      </w:r>
      <w:r w:rsidR="00914FE2" w:rsidRPr="003F1F09">
        <w:rPr>
          <w:rFonts w:ascii="Arial" w:hAnsi="Arial" w:cs="Arial"/>
          <w:sz w:val="24"/>
          <w:szCs w:val="24"/>
        </w:rPr>
        <w:t>a diversity of titles that encompass a multitude of roles and responsibilities</w:t>
      </w:r>
      <w:r w:rsidR="00341440" w:rsidRPr="003F1F09">
        <w:rPr>
          <w:rFonts w:ascii="Arial" w:hAnsi="Arial" w:cs="Arial"/>
          <w:sz w:val="24"/>
          <w:szCs w:val="24"/>
        </w:rPr>
        <w:t>,</w:t>
      </w:r>
      <w:r w:rsidR="00914FE2" w:rsidRPr="003F1F09">
        <w:rPr>
          <w:rFonts w:ascii="Arial" w:hAnsi="Arial" w:cs="Arial"/>
          <w:sz w:val="24"/>
          <w:szCs w:val="24"/>
        </w:rPr>
        <w:t xml:space="preserve"> </w:t>
      </w:r>
      <w:r w:rsidR="00A649FD" w:rsidRPr="003F1F09">
        <w:rPr>
          <w:rFonts w:ascii="Arial" w:hAnsi="Arial" w:cs="Arial"/>
          <w:sz w:val="24"/>
          <w:szCs w:val="24"/>
        </w:rPr>
        <w:t>with</w:t>
      </w:r>
      <w:r w:rsidR="00914FE2" w:rsidRPr="003F1F09">
        <w:rPr>
          <w:rFonts w:ascii="Arial" w:hAnsi="Arial" w:cs="Arial"/>
          <w:sz w:val="24"/>
          <w:szCs w:val="24"/>
        </w:rPr>
        <w:t xml:space="preserve"> varying levels</w:t>
      </w:r>
      <w:r w:rsidR="00F42924" w:rsidRPr="003F1F09">
        <w:rPr>
          <w:rFonts w:ascii="Arial" w:hAnsi="Arial" w:cs="Arial"/>
          <w:sz w:val="24"/>
          <w:szCs w:val="24"/>
        </w:rPr>
        <w:t xml:space="preserve"> of experience, knowledge and qualification</w:t>
      </w:r>
      <w:r w:rsidR="00341440" w:rsidRPr="003F1F09">
        <w:rPr>
          <w:rFonts w:ascii="Arial" w:hAnsi="Arial" w:cs="Arial"/>
          <w:sz w:val="24"/>
          <w:szCs w:val="24"/>
        </w:rPr>
        <w:t>s</w:t>
      </w:r>
      <w:r w:rsidR="00F42924" w:rsidRPr="003F1F09">
        <w:rPr>
          <w:rFonts w:ascii="Arial" w:hAnsi="Arial" w:cs="Arial"/>
          <w:sz w:val="24"/>
          <w:szCs w:val="24"/>
        </w:rPr>
        <w:t xml:space="preserve">. </w:t>
      </w:r>
      <w:r w:rsidR="00915011" w:rsidRPr="003F1F09">
        <w:rPr>
          <w:rFonts w:ascii="Arial" w:hAnsi="Arial" w:cs="Arial"/>
          <w:sz w:val="24"/>
          <w:szCs w:val="24"/>
        </w:rPr>
        <w:t xml:space="preserve">The expansion of the workforce of staff in supporting roles, along with higher quality training offered in the workplace, has permitted for a greater quality of nurturing within the classroom and beyond. </w:t>
      </w:r>
    </w:p>
    <w:p w14:paraId="5CD00677" w14:textId="4B57217D" w:rsidR="00FF6F04" w:rsidRPr="003F1F09" w:rsidRDefault="00BF255E" w:rsidP="00FF6F04">
      <w:pPr>
        <w:spacing w:line="360" w:lineRule="auto"/>
        <w:ind w:left="720"/>
        <w:jc w:val="both"/>
        <w:rPr>
          <w:rFonts w:ascii="Arial" w:hAnsi="Arial" w:cs="Arial"/>
          <w:i/>
          <w:iCs/>
          <w:sz w:val="24"/>
          <w:szCs w:val="24"/>
        </w:rPr>
      </w:pPr>
      <w:r w:rsidRPr="003F1F09">
        <w:rPr>
          <w:rFonts w:ascii="Arial" w:hAnsi="Arial" w:cs="Arial"/>
          <w:i/>
          <w:iCs/>
          <w:sz w:val="24"/>
          <w:szCs w:val="24"/>
        </w:rPr>
        <w:t>TAs are now a stable part of the learning environment. Their growth in numbers has provided teachers with a vital support tool Their role is crucial in decreasing a teacher</w:t>
      </w:r>
      <w:r w:rsidR="00FF6F04" w:rsidRPr="003F1F09">
        <w:rPr>
          <w:rFonts w:ascii="Arial" w:hAnsi="Arial" w:cs="Arial"/>
          <w:i/>
          <w:iCs/>
          <w:sz w:val="24"/>
          <w:szCs w:val="24"/>
        </w:rPr>
        <w:t>’s workload, helping students work independently and increasing teaching standards (Teachright, 16 Sep 2019</w:t>
      </w:r>
      <w:r w:rsidR="00227CDE" w:rsidRPr="003F1F09">
        <w:rPr>
          <w:rFonts w:ascii="Arial" w:hAnsi="Arial" w:cs="Arial"/>
          <w:i/>
          <w:iCs/>
          <w:sz w:val="24"/>
          <w:szCs w:val="24"/>
        </w:rPr>
        <w:t>).</w:t>
      </w:r>
    </w:p>
    <w:p w14:paraId="052071DF" w14:textId="7491D0DA" w:rsidR="00484393" w:rsidRPr="003F1F09" w:rsidRDefault="0032111C" w:rsidP="00227CDE">
      <w:pPr>
        <w:spacing w:line="360" w:lineRule="auto"/>
        <w:jc w:val="both"/>
        <w:rPr>
          <w:rFonts w:ascii="Arial" w:hAnsi="Arial" w:cs="Arial"/>
          <w:i/>
          <w:iCs/>
          <w:sz w:val="24"/>
          <w:szCs w:val="24"/>
        </w:rPr>
      </w:pPr>
      <w:r w:rsidRPr="003F1F09">
        <w:rPr>
          <w:rFonts w:ascii="Arial" w:hAnsi="Arial" w:cs="Arial"/>
          <w:sz w:val="24"/>
          <w:szCs w:val="24"/>
        </w:rPr>
        <w:t xml:space="preserve">In this article, </w:t>
      </w:r>
      <w:r w:rsidRPr="003F1F09">
        <w:rPr>
          <w:rFonts w:ascii="Arial" w:hAnsi="Arial" w:cs="Arial"/>
          <w:sz w:val="24"/>
          <w:szCs w:val="24"/>
        </w:rPr>
        <w:t>w</w:t>
      </w:r>
      <w:r w:rsidR="00A84AFD" w:rsidRPr="003F1F09">
        <w:rPr>
          <w:rFonts w:ascii="Arial" w:hAnsi="Arial" w:cs="Arial"/>
          <w:sz w:val="24"/>
          <w:szCs w:val="24"/>
        </w:rPr>
        <w:t xml:space="preserve">e </w:t>
      </w:r>
      <w:r w:rsidR="00E47DF2" w:rsidRPr="003F1F09">
        <w:rPr>
          <w:rFonts w:ascii="Arial" w:hAnsi="Arial" w:cs="Arial"/>
          <w:sz w:val="24"/>
          <w:szCs w:val="24"/>
        </w:rPr>
        <w:t>consider</w:t>
      </w:r>
      <w:r w:rsidR="00A84AFD" w:rsidRPr="003F1F09">
        <w:rPr>
          <w:rFonts w:ascii="Arial" w:hAnsi="Arial" w:cs="Arial"/>
          <w:sz w:val="24"/>
          <w:szCs w:val="24"/>
        </w:rPr>
        <w:t xml:space="preserve"> </w:t>
      </w:r>
      <w:r w:rsidR="00E47DF2" w:rsidRPr="003F1F09">
        <w:rPr>
          <w:rFonts w:ascii="Arial" w:hAnsi="Arial" w:cs="Arial"/>
          <w:sz w:val="24"/>
          <w:szCs w:val="24"/>
        </w:rPr>
        <w:t xml:space="preserve">the importance of </w:t>
      </w:r>
      <w:r w:rsidR="00033D41" w:rsidRPr="003F1F09">
        <w:rPr>
          <w:rFonts w:ascii="Arial" w:hAnsi="Arial" w:cs="Arial"/>
          <w:sz w:val="24"/>
          <w:szCs w:val="24"/>
        </w:rPr>
        <w:t>help</w:t>
      </w:r>
      <w:r w:rsidR="00E47DF2" w:rsidRPr="003F1F09">
        <w:rPr>
          <w:rFonts w:ascii="Arial" w:hAnsi="Arial" w:cs="Arial"/>
          <w:sz w:val="24"/>
          <w:szCs w:val="24"/>
        </w:rPr>
        <w:t>ing</w:t>
      </w:r>
      <w:r w:rsidR="00033D41" w:rsidRPr="003F1F09">
        <w:rPr>
          <w:rFonts w:ascii="Arial" w:hAnsi="Arial" w:cs="Arial"/>
          <w:sz w:val="24"/>
          <w:szCs w:val="24"/>
        </w:rPr>
        <w:t xml:space="preserve"> </w:t>
      </w:r>
      <w:r w:rsidR="00A84AFD" w:rsidRPr="003F1F09">
        <w:rPr>
          <w:rFonts w:ascii="Arial" w:hAnsi="Arial" w:cs="Arial"/>
          <w:sz w:val="24"/>
          <w:szCs w:val="24"/>
        </w:rPr>
        <w:t xml:space="preserve">students </w:t>
      </w:r>
      <w:r w:rsidR="00033D41" w:rsidRPr="003F1F09">
        <w:rPr>
          <w:rFonts w:ascii="Arial" w:hAnsi="Arial" w:cs="Arial"/>
          <w:sz w:val="24"/>
          <w:szCs w:val="24"/>
        </w:rPr>
        <w:t>reach</w:t>
      </w:r>
      <w:r w:rsidR="00A84AFD" w:rsidRPr="003F1F09">
        <w:rPr>
          <w:rFonts w:ascii="Arial" w:hAnsi="Arial" w:cs="Arial"/>
          <w:sz w:val="24"/>
          <w:szCs w:val="24"/>
        </w:rPr>
        <w:t xml:space="preserve"> their full potential through nurture and learning</w:t>
      </w:r>
      <w:r w:rsidR="00B755D0" w:rsidRPr="003F1F09">
        <w:rPr>
          <w:rFonts w:ascii="Arial" w:hAnsi="Arial" w:cs="Arial"/>
          <w:sz w:val="24"/>
          <w:szCs w:val="24"/>
        </w:rPr>
        <w:t>,</w:t>
      </w:r>
      <w:r w:rsidR="00033D41" w:rsidRPr="003F1F09">
        <w:rPr>
          <w:rFonts w:ascii="Arial" w:hAnsi="Arial" w:cs="Arial"/>
          <w:sz w:val="24"/>
          <w:szCs w:val="24"/>
        </w:rPr>
        <w:t xml:space="preserve"> and how </w:t>
      </w:r>
      <w:r w:rsidR="00A84AFD" w:rsidRPr="003F1F09">
        <w:rPr>
          <w:rFonts w:ascii="Arial" w:hAnsi="Arial" w:cs="Arial"/>
          <w:sz w:val="24"/>
          <w:szCs w:val="24"/>
        </w:rPr>
        <w:t>using Maslow’s Hierarchy of Needs</w:t>
      </w:r>
      <w:r w:rsidR="00033D41" w:rsidRPr="003F1F09">
        <w:rPr>
          <w:rFonts w:ascii="Arial" w:hAnsi="Arial" w:cs="Arial"/>
          <w:sz w:val="24"/>
          <w:szCs w:val="24"/>
        </w:rPr>
        <w:t xml:space="preserve"> supports this.</w:t>
      </w:r>
      <w:r w:rsidR="0033444F" w:rsidRPr="003F1F09">
        <w:rPr>
          <w:rFonts w:ascii="Arial" w:hAnsi="Arial" w:cs="Arial"/>
          <w:sz w:val="24"/>
          <w:szCs w:val="24"/>
        </w:rPr>
        <w:t xml:space="preserve"> We learn about Adverse Childhood Experiences, what they are, </w:t>
      </w:r>
      <w:r w:rsidR="000A3D5D" w:rsidRPr="003F1F09">
        <w:rPr>
          <w:rFonts w:ascii="Arial" w:hAnsi="Arial" w:cs="Arial"/>
          <w:sz w:val="24"/>
          <w:szCs w:val="24"/>
        </w:rPr>
        <w:t xml:space="preserve">and </w:t>
      </w:r>
      <w:r w:rsidR="0033444F" w:rsidRPr="003F1F09">
        <w:rPr>
          <w:rFonts w:ascii="Arial" w:hAnsi="Arial" w:cs="Arial"/>
          <w:sz w:val="24"/>
          <w:szCs w:val="24"/>
        </w:rPr>
        <w:t xml:space="preserve">how they </w:t>
      </w:r>
      <w:r w:rsidR="000A3D5D" w:rsidRPr="003F1F09">
        <w:rPr>
          <w:rFonts w:ascii="Arial" w:hAnsi="Arial" w:cs="Arial"/>
          <w:sz w:val="24"/>
          <w:szCs w:val="24"/>
        </w:rPr>
        <w:t xml:space="preserve">impact on </w:t>
      </w:r>
      <w:r w:rsidR="00300502" w:rsidRPr="003F1F09">
        <w:rPr>
          <w:rFonts w:ascii="Arial" w:hAnsi="Arial" w:cs="Arial"/>
          <w:sz w:val="24"/>
          <w:szCs w:val="24"/>
        </w:rPr>
        <w:t xml:space="preserve">the wellbeing of </w:t>
      </w:r>
      <w:r w:rsidR="0033444F" w:rsidRPr="003F1F09">
        <w:rPr>
          <w:rFonts w:ascii="Arial" w:hAnsi="Arial" w:cs="Arial"/>
          <w:sz w:val="24"/>
          <w:szCs w:val="24"/>
        </w:rPr>
        <w:t>the child.</w:t>
      </w:r>
      <w:r w:rsidRPr="003F1F09">
        <w:rPr>
          <w:rFonts w:ascii="Arial" w:hAnsi="Arial" w:cs="Arial"/>
          <w:sz w:val="24"/>
          <w:szCs w:val="24"/>
        </w:rPr>
        <w:t xml:space="preserve"> W</w:t>
      </w:r>
      <w:r w:rsidRPr="003F1F09">
        <w:rPr>
          <w:rFonts w:ascii="Arial" w:hAnsi="Arial" w:cs="Arial"/>
          <w:sz w:val="24"/>
          <w:szCs w:val="24"/>
        </w:rPr>
        <w:t>e</w:t>
      </w:r>
      <w:r w:rsidRPr="003F1F09">
        <w:rPr>
          <w:rFonts w:ascii="Arial" w:hAnsi="Arial" w:cs="Arial"/>
          <w:sz w:val="24"/>
          <w:szCs w:val="24"/>
        </w:rPr>
        <w:t xml:space="preserve"> also</w:t>
      </w:r>
      <w:r w:rsidRPr="003F1F09">
        <w:rPr>
          <w:rFonts w:ascii="Arial" w:hAnsi="Arial" w:cs="Arial"/>
          <w:sz w:val="24"/>
          <w:szCs w:val="24"/>
        </w:rPr>
        <w:t xml:space="preserve"> look at ways in which the TA provides pastoral care to students through nurture groups.</w:t>
      </w:r>
    </w:p>
    <w:p w14:paraId="05667A1B" w14:textId="58AD0814" w:rsidR="00CE030A" w:rsidRPr="003F1F09" w:rsidRDefault="00AD7A64" w:rsidP="00227CDE">
      <w:pPr>
        <w:spacing w:line="360" w:lineRule="auto"/>
        <w:jc w:val="both"/>
        <w:rPr>
          <w:rFonts w:ascii="Arial" w:hAnsi="Arial" w:cs="Arial"/>
          <w:sz w:val="24"/>
          <w:szCs w:val="24"/>
        </w:rPr>
      </w:pPr>
      <w:r w:rsidRPr="003F1F09">
        <w:rPr>
          <w:rFonts w:ascii="Arial" w:hAnsi="Arial" w:cs="Arial"/>
          <w:sz w:val="24"/>
          <w:szCs w:val="24"/>
        </w:rPr>
        <w:t>There has been</w:t>
      </w:r>
      <w:r w:rsidR="00D72DD1" w:rsidRPr="003F1F09">
        <w:rPr>
          <w:rFonts w:ascii="Arial" w:hAnsi="Arial" w:cs="Arial"/>
          <w:sz w:val="24"/>
          <w:szCs w:val="24"/>
        </w:rPr>
        <w:t xml:space="preserve"> </w:t>
      </w:r>
      <w:r w:rsidRPr="003F1F09">
        <w:rPr>
          <w:rFonts w:ascii="Arial" w:hAnsi="Arial" w:cs="Arial"/>
          <w:sz w:val="24"/>
          <w:szCs w:val="24"/>
        </w:rPr>
        <w:t xml:space="preserve">increasing </w:t>
      </w:r>
      <w:r w:rsidR="00D72DD1" w:rsidRPr="003F1F09">
        <w:rPr>
          <w:rFonts w:ascii="Arial" w:hAnsi="Arial" w:cs="Arial"/>
          <w:sz w:val="24"/>
          <w:szCs w:val="24"/>
        </w:rPr>
        <w:t>acknowledgement towards the need for</w:t>
      </w:r>
      <w:r w:rsidRPr="003F1F09">
        <w:rPr>
          <w:rFonts w:ascii="Arial" w:hAnsi="Arial" w:cs="Arial"/>
          <w:sz w:val="24"/>
          <w:szCs w:val="24"/>
        </w:rPr>
        <w:t xml:space="preserve"> wellbeing and nurturing in schools and educational establishments</w:t>
      </w:r>
      <w:r w:rsidR="00D72DD1" w:rsidRPr="003F1F09">
        <w:rPr>
          <w:rFonts w:ascii="Arial" w:hAnsi="Arial" w:cs="Arial"/>
          <w:sz w:val="24"/>
          <w:szCs w:val="24"/>
        </w:rPr>
        <w:t xml:space="preserve">. </w:t>
      </w:r>
      <w:r w:rsidR="00D05DDD" w:rsidRPr="003F1F09">
        <w:rPr>
          <w:rFonts w:ascii="Arial" w:hAnsi="Arial" w:cs="Arial"/>
          <w:sz w:val="24"/>
          <w:szCs w:val="24"/>
        </w:rPr>
        <w:t>In 1943</w:t>
      </w:r>
      <w:r w:rsidR="00586FE4" w:rsidRPr="003F1F09">
        <w:rPr>
          <w:rFonts w:ascii="Arial" w:hAnsi="Arial" w:cs="Arial"/>
          <w:sz w:val="24"/>
          <w:szCs w:val="24"/>
        </w:rPr>
        <w:t>,</w:t>
      </w:r>
      <w:r w:rsidR="00D05DDD" w:rsidRPr="003F1F09">
        <w:rPr>
          <w:rFonts w:ascii="Arial" w:hAnsi="Arial" w:cs="Arial"/>
          <w:sz w:val="24"/>
          <w:szCs w:val="24"/>
        </w:rPr>
        <w:t xml:space="preserve"> </w:t>
      </w:r>
      <w:r w:rsidR="00D72DD1" w:rsidRPr="003F1F09">
        <w:rPr>
          <w:rFonts w:ascii="Arial" w:hAnsi="Arial" w:cs="Arial"/>
          <w:sz w:val="24"/>
          <w:szCs w:val="24"/>
        </w:rPr>
        <w:t xml:space="preserve">Theorist Maslow </w:t>
      </w:r>
      <w:r w:rsidR="00D05DDD" w:rsidRPr="003F1F09">
        <w:rPr>
          <w:rFonts w:ascii="Arial" w:hAnsi="Arial" w:cs="Arial"/>
          <w:sz w:val="24"/>
          <w:szCs w:val="24"/>
        </w:rPr>
        <w:t xml:space="preserve">produced what is now known as Maslow’s </w:t>
      </w:r>
      <w:r w:rsidR="003444AC" w:rsidRPr="003F1F09">
        <w:rPr>
          <w:rFonts w:ascii="Arial" w:hAnsi="Arial" w:cs="Arial"/>
          <w:sz w:val="24"/>
          <w:szCs w:val="24"/>
        </w:rPr>
        <w:t>h</w:t>
      </w:r>
      <w:r w:rsidR="00D05DDD" w:rsidRPr="003F1F09">
        <w:rPr>
          <w:rFonts w:ascii="Arial" w:hAnsi="Arial" w:cs="Arial"/>
          <w:sz w:val="24"/>
          <w:szCs w:val="24"/>
        </w:rPr>
        <w:t xml:space="preserve">ierarchy of </w:t>
      </w:r>
      <w:r w:rsidR="003444AC" w:rsidRPr="003F1F09">
        <w:rPr>
          <w:rFonts w:ascii="Arial" w:hAnsi="Arial" w:cs="Arial"/>
          <w:sz w:val="24"/>
          <w:szCs w:val="24"/>
        </w:rPr>
        <w:t>n</w:t>
      </w:r>
      <w:r w:rsidR="00D05DDD" w:rsidRPr="003F1F09">
        <w:rPr>
          <w:rFonts w:ascii="Arial" w:hAnsi="Arial" w:cs="Arial"/>
          <w:sz w:val="24"/>
          <w:szCs w:val="24"/>
        </w:rPr>
        <w:t>eeds</w:t>
      </w:r>
      <w:r w:rsidR="003444AC" w:rsidRPr="003F1F09">
        <w:rPr>
          <w:rFonts w:ascii="Arial" w:hAnsi="Arial" w:cs="Arial"/>
          <w:sz w:val="24"/>
          <w:szCs w:val="24"/>
        </w:rPr>
        <w:t xml:space="preserve">. </w:t>
      </w:r>
      <w:r w:rsidR="00D05DDD" w:rsidRPr="003F1F09">
        <w:rPr>
          <w:rFonts w:ascii="Arial" w:hAnsi="Arial" w:cs="Arial"/>
          <w:sz w:val="24"/>
          <w:szCs w:val="24"/>
        </w:rPr>
        <w:t xml:space="preserve">Maslow’s </w:t>
      </w:r>
      <w:r w:rsidR="003444AC" w:rsidRPr="003F1F09">
        <w:rPr>
          <w:rFonts w:ascii="Arial" w:hAnsi="Arial" w:cs="Arial"/>
          <w:sz w:val="24"/>
          <w:szCs w:val="24"/>
        </w:rPr>
        <w:t>h</w:t>
      </w:r>
      <w:r w:rsidR="00D05DDD" w:rsidRPr="003F1F09">
        <w:rPr>
          <w:rFonts w:ascii="Arial" w:hAnsi="Arial" w:cs="Arial"/>
          <w:sz w:val="24"/>
          <w:szCs w:val="24"/>
        </w:rPr>
        <w:t xml:space="preserve">ierarchy of </w:t>
      </w:r>
      <w:r w:rsidR="003444AC" w:rsidRPr="003F1F09">
        <w:rPr>
          <w:rFonts w:ascii="Arial" w:hAnsi="Arial" w:cs="Arial"/>
          <w:sz w:val="24"/>
          <w:szCs w:val="24"/>
        </w:rPr>
        <w:t>n</w:t>
      </w:r>
      <w:r w:rsidR="00D05DDD" w:rsidRPr="003F1F09">
        <w:rPr>
          <w:rFonts w:ascii="Arial" w:hAnsi="Arial" w:cs="Arial"/>
          <w:sz w:val="24"/>
          <w:szCs w:val="24"/>
        </w:rPr>
        <w:t>eeds is usually displayed as a pyramid of levels starting at the bottom with basic needs of food, water, warmth and rest followed by safety and security</w:t>
      </w:r>
      <w:r w:rsidR="00F70503" w:rsidRPr="003F1F09">
        <w:rPr>
          <w:rFonts w:ascii="Arial" w:hAnsi="Arial" w:cs="Arial"/>
          <w:sz w:val="24"/>
          <w:szCs w:val="24"/>
        </w:rPr>
        <w:t xml:space="preserve">. Maslow’s levels move </w:t>
      </w:r>
      <w:r w:rsidR="00586FE4" w:rsidRPr="003F1F09">
        <w:rPr>
          <w:rFonts w:ascii="Arial" w:hAnsi="Arial" w:cs="Arial"/>
          <w:sz w:val="24"/>
          <w:szCs w:val="24"/>
        </w:rPr>
        <w:t xml:space="preserve">on </w:t>
      </w:r>
      <w:r w:rsidR="00D05DDD" w:rsidRPr="003F1F09">
        <w:rPr>
          <w:rFonts w:ascii="Arial" w:hAnsi="Arial" w:cs="Arial"/>
          <w:sz w:val="24"/>
          <w:szCs w:val="24"/>
        </w:rPr>
        <w:t xml:space="preserve">to </w:t>
      </w:r>
      <w:r w:rsidR="00F70503" w:rsidRPr="003F1F09">
        <w:rPr>
          <w:rFonts w:ascii="Arial" w:hAnsi="Arial" w:cs="Arial"/>
          <w:sz w:val="24"/>
          <w:szCs w:val="24"/>
        </w:rPr>
        <w:t>psychological needs</w:t>
      </w:r>
      <w:r w:rsidR="00586FE4" w:rsidRPr="003F1F09">
        <w:rPr>
          <w:rFonts w:ascii="Arial" w:hAnsi="Arial" w:cs="Arial"/>
          <w:sz w:val="24"/>
          <w:szCs w:val="24"/>
        </w:rPr>
        <w:t>,</w:t>
      </w:r>
      <w:r w:rsidR="00F70503" w:rsidRPr="003F1F09">
        <w:rPr>
          <w:rFonts w:ascii="Arial" w:hAnsi="Arial" w:cs="Arial"/>
          <w:sz w:val="24"/>
          <w:szCs w:val="24"/>
        </w:rPr>
        <w:t xml:space="preserve"> that include belongingness and love</w:t>
      </w:r>
      <w:r w:rsidR="00586FE4" w:rsidRPr="003F1F09">
        <w:rPr>
          <w:rFonts w:ascii="Arial" w:hAnsi="Arial" w:cs="Arial"/>
          <w:sz w:val="24"/>
          <w:szCs w:val="24"/>
        </w:rPr>
        <w:t xml:space="preserve"> brought about</w:t>
      </w:r>
      <w:r w:rsidR="00F70503" w:rsidRPr="003F1F09">
        <w:rPr>
          <w:rFonts w:ascii="Arial" w:hAnsi="Arial" w:cs="Arial"/>
          <w:sz w:val="24"/>
          <w:szCs w:val="24"/>
        </w:rPr>
        <w:t xml:space="preserve"> when </w:t>
      </w:r>
      <w:r w:rsidR="00586FE4" w:rsidRPr="003F1F09">
        <w:rPr>
          <w:rFonts w:ascii="Arial" w:hAnsi="Arial" w:cs="Arial"/>
          <w:sz w:val="24"/>
          <w:szCs w:val="24"/>
        </w:rPr>
        <w:t xml:space="preserve">a person </w:t>
      </w:r>
      <w:r w:rsidR="00F70503" w:rsidRPr="003F1F09">
        <w:rPr>
          <w:rFonts w:ascii="Arial" w:hAnsi="Arial" w:cs="Arial"/>
          <w:sz w:val="24"/>
          <w:szCs w:val="24"/>
        </w:rPr>
        <w:t>experienc</w:t>
      </w:r>
      <w:r w:rsidR="00586FE4" w:rsidRPr="003F1F09">
        <w:rPr>
          <w:rFonts w:ascii="Arial" w:hAnsi="Arial" w:cs="Arial"/>
          <w:sz w:val="24"/>
          <w:szCs w:val="24"/>
        </w:rPr>
        <w:t>es</w:t>
      </w:r>
      <w:r w:rsidR="00F70503" w:rsidRPr="003F1F09">
        <w:rPr>
          <w:rFonts w:ascii="Arial" w:hAnsi="Arial" w:cs="Arial"/>
          <w:sz w:val="24"/>
          <w:szCs w:val="24"/>
        </w:rPr>
        <w:t xml:space="preserve"> successful friendships and intimate relationships. </w:t>
      </w:r>
      <w:r w:rsidR="00D05DDD" w:rsidRPr="003F1F09">
        <w:rPr>
          <w:rFonts w:ascii="Arial" w:hAnsi="Arial" w:cs="Arial"/>
          <w:sz w:val="24"/>
          <w:szCs w:val="24"/>
        </w:rPr>
        <w:t xml:space="preserve">Maslow </w:t>
      </w:r>
      <w:r w:rsidR="00A366C9" w:rsidRPr="003F1F09">
        <w:rPr>
          <w:rFonts w:ascii="Arial" w:hAnsi="Arial" w:cs="Arial"/>
          <w:sz w:val="24"/>
          <w:szCs w:val="24"/>
        </w:rPr>
        <w:t xml:space="preserve">believed that </w:t>
      </w:r>
      <w:r w:rsidR="006F003A" w:rsidRPr="003F1F09">
        <w:rPr>
          <w:rFonts w:ascii="Arial" w:hAnsi="Arial" w:cs="Arial"/>
          <w:sz w:val="24"/>
          <w:szCs w:val="24"/>
        </w:rPr>
        <w:t>for</w:t>
      </w:r>
      <w:r w:rsidR="00DE4FA5" w:rsidRPr="003F1F09">
        <w:rPr>
          <w:rFonts w:ascii="Arial" w:hAnsi="Arial" w:cs="Arial"/>
          <w:sz w:val="24"/>
          <w:szCs w:val="24"/>
        </w:rPr>
        <w:t xml:space="preserve"> </w:t>
      </w:r>
      <w:r w:rsidR="00586FE4" w:rsidRPr="003F1F09">
        <w:rPr>
          <w:rFonts w:ascii="Arial" w:hAnsi="Arial" w:cs="Arial"/>
          <w:sz w:val="24"/>
          <w:szCs w:val="24"/>
        </w:rPr>
        <w:t xml:space="preserve">a person to progress they need to have their basic needs met </w:t>
      </w:r>
      <w:r w:rsidR="0022254A" w:rsidRPr="003F1F09">
        <w:rPr>
          <w:rFonts w:ascii="Arial" w:hAnsi="Arial" w:cs="Arial"/>
          <w:sz w:val="24"/>
          <w:szCs w:val="24"/>
        </w:rPr>
        <w:t>before moving to the next level of safety</w:t>
      </w:r>
      <w:r w:rsidR="0011761B" w:rsidRPr="003F1F09">
        <w:rPr>
          <w:rFonts w:ascii="Arial" w:hAnsi="Arial" w:cs="Arial"/>
          <w:sz w:val="24"/>
          <w:szCs w:val="24"/>
        </w:rPr>
        <w:t xml:space="preserve"> and security</w:t>
      </w:r>
      <w:r w:rsidR="0022254A" w:rsidRPr="003F1F09">
        <w:rPr>
          <w:rFonts w:ascii="Arial" w:hAnsi="Arial" w:cs="Arial"/>
          <w:sz w:val="24"/>
          <w:szCs w:val="24"/>
        </w:rPr>
        <w:t>. Subsequently, once the basic and safety needs are met, Maslow believed that one could continue through the levels to experience feelings of accomplishment and prestige, meeting their</w:t>
      </w:r>
      <w:r w:rsidR="00B50ED3" w:rsidRPr="003F1F09">
        <w:rPr>
          <w:rFonts w:ascii="Arial" w:hAnsi="Arial" w:cs="Arial"/>
          <w:sz w:val="24"/>
          <w:szCs w:val="24"/>
        </w:rPr>
        <w:t xml:space="preserve"> </w:t>
      </w:r>
      <w:r w:rsidR="0022254A" w:rsidRPr="003F1F09">
        <w:rPr>
          <w:rFonts w:ascii="Arial" w:hAnsi="Arial" w:cs="Arial"/>
          <w:sz w:val="24"/>
          <w:szCs w:val="24"/>
        </w:rPr>
        <w:t xml:space="preserve">esteem needs, </w:t>
      </w:r>
      <w:r w:rsidR="0022254A" w:rsidRPr="003F1F09">
        <w:rPr>
          <w:rFonts w:ascii="Arial" w:hAnsi="Arial" w:cs="Arial"/>
          <w:sz w:val="24"/>
          <w:szCs w:val="24"/>
        </w:rPr>
        <w:lastRenderedPageBreak/>
        <w:t>before reaching self-actualisation and achieving one’s potential to include creative activities.</w:t>
      </w:r>
      <w:r w:rsidR="005E7D45" w:rsidRPr="003F1F09">
        <w:rPr>
          <w:rFonts w:ascii="Arial" w:hAnsi="Arial" w:cs="Arial"/>
          <w:sz w:val="24"/>
          <w:szCs w:val="24"/>
        </w:rPr>
        <w:t xml:space="preserve"> </w:t>
      </w:r>
    </w:p>
    <w:p w14:paraId="011BC42E" w14:textId="0B064D53" w:rsidR="00CE030A" w:rsidRPr="003F1F09" w:rsidRDefault="00CE030A" w:rsidP="00227CDE">
      <w:pPr>
        <w:spacing w:line="360" w:lineRule="auto"/>
        <w:jc w:val="both"/>
        <w:rPr>
          <w:rFonts w:ascii="Arial" w:hAnsi="Arial" w:cs="Arial"/>
          <w:sz w:val="24"/>
          <w:szCs w:val="24"/>
        </w:rPr>
      </w:pPr>
      <w:r w:rsidRPr="003F1F09">
        <w:rPr>
          <w:rFonts w:ascii="Arial" w:hAnsi="Arial" w:cs="Arial"/>
          <w:i/>
          <w:iCs/>
          <w:sz w:val="24"/>
          <w:szCs w:val="24"/>
        </w:rPr>
        <w:t>Maslow argued that not everyone will experience self-actualisation</w:t>
      </w:r>
      <w:r w:rsidR="00EE27FE" w:rsidRPr="003F1F09">
        <w:rPr>
          <w:rFonts w:ascii="Arial" w:hAnsi="Arial" w:cs="Arial"/>
          <w:i/>
          <w:iCs/>
          <w:sz w:val="24"/>
          <w:szCs w:val="24"/>
        </w:rPr>
        <w:t xml:space="preserve"> </w:t>
      </w:r>
      <w:r w:rsidRPr="003F1F09">
        <w:rPr>
          <w:rFonts w:ascii="Arial" w:hAnsi="Arial" w:cs="Arial"/>
          <w:i/>
          <w:iCs/>
          <w:sz w:val="24"/>
          <w:szCs w:val="24"/>
        </w:rPr>
        <w:t xml:space="preserve">in </w:t>
      </w:r>
      <w:proofErr w:type="spellStart"/>
      <w:proofErr w:type="gramStart"/>
      <w:r w:rsidRPr="003F1F09">
        <w:rPr>
          <w:rFonts w:ascii="Arial" w:hAnsi="Arial" w:cs="Arial"/>
          <w:i/>
          <w:iCs/>
          <w:sz w:val="24"/>
          <w:szCs w:val="24"/>
        </w:rPr>
        <w:t>it’s</w:t>
      </w:r>
      <w:proofErr w:type="spellEnd"/>
      <w:proofErr w:type="gramEnd"/>
      <w:r w:rsidRPr="003F1F09">
        <w:rPr>
          <w:rFonts w:ascii="Arial" w:hAnsi="Arial" w:cs="Arial"/>
          <w:i/>
          <w:iCs/>
          <w:sz w:val="24"/>
          <w:szCs w:val="24"/>
        </w:rPr>
        <w:t xml:space="preserve"> </w:t>
      </w:r>
      <w:r w:rsidR="00EE27FE" w:rsidRPr="003F1F09">
        <w:rPr>
          <w:rFonts w:ascii="Arial" w:hAnsi="Arial" w:cs="Arial"/>
          <w:i/>
          <w:iCs/>
          <w:sz w:val="24"/>
          <w:szCs w:val="24"/>
        </w:rPr>
        <w:t xml:space="preserve">[sic] </w:t>
      </w:r>
      <w:r w:rsidRPr="003F1F09">
        <w:rPr>
          <w:rFonts w:ascii="Arial" w:hAnsi="Arial" w:cs="Arial"/>
          <w:i/>
          <w:iCs/>
          <w:sz w:val="24"/>
          <w:szCs w:val="24"/>
        </w:rPr>
        <w:t xml:space="preserve">full sense but many will enjoy periods of peak experience when they derive a sense of achievement at mastering a skill. </w:t>
      </w:r>
      <w:r w:rsidRPr="003F1F09">
        <w:rPr>
          <w:rFonts w:ascii="Arial" w:hAnsi="Arial" w:cs="Arial"/>
          <w:sz w:val="24"/>
          <w:szCs w:val="24"/>
        </w:rPr>
        <w:t>Bates, Bailey and Lever (</w:t>
      </w:r>
      <w:r w:rsidR="00EE27FE" w:rsidRPr="003F1F09">
        <w:rPr>
          <w:rFonts w:ascii="Arial" w:hAnsi="Arial" w:cs="Arial"/>
          <w:sz w:val="24"/>
          <w:szCs w:val="24"/>
        </w:rPr>
        <w:t>2019, p. 107).</w:t>
      </w:r>
    </w:p>
    <w:p w14:paraId="42B9E15E" w14:textId="5B73287A" w:rsidR="00D34B02" w:rsidRPr="003F1F09" w:rsidRDefault="005E7D45" w:rsidP="00227CDE">
      <w:pPr>
        <w:spacing w:line="360" w:lineRule="auto"/>
        <w:jc w:val="both"/>
        <w:rPr>
          <w:rFonts w:ascii="Arial" w:hAnsi="Arial" w:cs="Arial"/>
          <w:sz w:val="24"/>
          <w:szCs w:val="24"/>
        </w:rPr>
      </w:pPr>
      <w:r w:rsidRPr="003F1F09">
        <w:rPr>
          <w:rFonts w:ascii="Arial" w:hAnsi="Arial" w:cs="Arial"/>
          <w:sz w:val="24"/>
          <w:szCs w:val="24"/>
        </w:rPr>
        <w:t xml:space="preserve">Maslow </w:t>
      </w:r>
      <w:r w:rsidR="00CE030A" w:rsidRPr="003F1F09">
        <w:rPr>
          <w:rFonts w:ascii="Arial" w:hAnsi="Arial" w:cs="Arial"/>
          <w:sz w:val="24"/>
          <w:szCs w:val="24"/>
        </w:rPr>
        <w:t>also</w:t>
      </w:r>
      <w:r w:rsidRPr="003F1F09">
        <w:rPr>
          <w:rFonts w:ascii="Arial" w:hAnsi="Arial" w:cs="Arial"/>
          <w:sz w:val="24"/>
          <w:szCs w:val="24"/>
        </w:rPr>
        <w:t xml:space="preserve"> indicated that a person does not necessarily need to fulfil each level completely</w:t>
      </w:r>
      <w:r w:rsidR="0011761B" w:rsidRPr="003F1F09">
        <w:rPr>
          <w:rFonts w:ascii="Arial" w:hAnsi="Arial" w:cs="Arial"/>
          <w:sz w:val="24"/>
          <w:szCs w:val="24"/>
        </w:rPr>
        <w:t>,</w:t>
      </w:r>
      <w:r w:rsidRPr="003F1F09">
        <w:rPr>
          <w:rFonts w:ascii="Arial" w:hAnsi="Arial" w:cs="Arial"/>
          <w:sz w:val="24"/>
          <w:szCs w:val="24"/>
        </w:rPr>
        <w:t xml:space="preserve"> in order to move forward and find success in higher levels, but basic needs and psychological needs are both essential in varying degrees.</w:t>
      </w:r>
      <w:r w:rsidR="00B50ED3" w:rsidRPr="003F1F09">
        <w:rPr>
          <w:rFonts w:ascii="Arial" w:hAnsi="Arial" w:cs="Arial"/>
          <w:sz w:val="24"/>
          <w:szCs w:val="24"/>
        </w:rPr>
        <w:t xml:space="preserve"> </w:t>
      </w:r>
      <w:r w:rsidR="00B755D0" w:rsidRPr="003F1F09">
        <w:rPr>
          <w:rFonts w:ascii="Arial" w:hAnsi="Arial" w:cs="Arial"/>
          <w:sz w:val="24"/>
          <w:szCs w:val="24"/>
        </w:rPr>
        <w:t>To illustrate, according to Maslow’s theory, a child who is hungry</w:t>
      </w:r>
      <w:r w:rsidRPr="003F1F09">
        <w:rPr>
          <w:rFonts w:ascii="Arial" w:hAnsi="Arial" w:cs="Arial"/>
          <w:sz w:val="24"/>
          <w:szCs w:val="24"/>
        </w:rPr>
        <w:t xml:space="preserve"> is less likely to be capable of fully focusing on their learning activities with an aching pain in their stomach. A child’s </w:t>
      </w:r>
      <w:r w:rsidR="00ED4944" w:rsidRPr="003F1F09">
        <w:rPr>
          <w:rFonts w:ascii="Arial" w:hAnsi="Arial" w:cs="Arial"/>
          <w:sz w:val="24"/>
          <w:szCs w:val="24"/>
        </w:rPr>
        <w:t>attention would be directed towards their basic need of food</w:t>
      </w:r>
      <w:r w:rsidR="003C6028" w:rsidRPr="003F1F09">
        <w:rPr>
          <w:rFonts w:ascii="Arial" w:hAnsi="Arial" w:cs="Arial"/>
          <w:sz w:val="24"/>
          <w:szCs w:val="24"/>
        </w:rPr>
        <w:t xml:space="preserve">, </w:t>
      </w:r>
      <w:r w:rsidR="00ED4944" w:rsidRPr="003F1F09">
        <w:rPr>
          <w:rFonts w:ascii="Arial" w:hAnsi="Arial" w:cs="Arial"/>
          <w:sz w:val="24"/>
          <w:szCs w:val="24"/>
        </w:rPr>
        <w:t>fulfilling their hunger</w:t>
      </w:r>
      <w:r w:rsidR="003C6028" w:rsidRPr="003F1F09">
        <w:rPr>
          <w:rFonts w:ascii="Arial" w:hAnsi="Arial" w:cs="Arial"/>
          <w:sz w:val="24"/>
          <w:szCs w:val="24"/>
        </w:rPr>
        <w:t xml:space="preserve">, </w:t>
      </w:r>
      <w:r w:rsidR="00ED4944" w:rsidRPr="003F1F09">
        <w:rPr>
          <w:rFonts w:ascii="Arial" w:hAnsi="Arial" w:cs="Arial"/>
          <w:sz w:val="24"/>
          <w:szCs w:val="24"/>
        </w:rPr>
        <w:t xml:space="preserve">before they </w:t>
      </w:r>
      <w:r w:rsidR="003C6028" w:rsidRPr="003F1F09">
        <w:rPr>
          <w:rFonts w:ascii="Arial" w:hAnsi="Arial" w:cs="Arial"/>
          <w:sz w:val="24"/>
          <w:szCs w:val="24"/>
        </w:rPr>
        <w:t xml:space="preserve">are motivated to complete their work and feel accomplished. </w:t>
      </w:r>
    </w:p>
    <w:p w14:paraId="3BA15D31" w14:textId="64D48152" w:rsidR="00837A62" w:rsidRPr="003F1F09" w:rsidRDefault="000C38F6" w:rsidP="00227CDE">
      <w:pPr>
        <w:spacing w:line="360" w:lineRule="auto"/>
        <w:jc w:val="both"/>
        <w:rPr>
          <w:rFonts w:ascii="Arial" w:hAnsi="Arial" w:cs="Arial"/>
          <w:sz w:val="24"/>
          <w:szCs w:val="24"/>
        </w:rPr>
      </w:pPr>
      <w:r w:rsidRPr="003F1F09">
        <w:rPr>
          <w:rFonts w:ascii="Arial" w:hAnsi="Arial" w:cs="Arial"/>
          <w:sz w:val="24"/>
          <w:szCs w:val="24"/>
        </w:rPr>
        <w:t>People</w:t>
      </w:r>
      <w:r w:rsidR="007956C8" w:rsidRPr="003F1F09">
        <w:rPr>
          <w:rFonts w:ascii="Arial" w:hAnsi="Arial" w:cs="Arial"/>
          <w:sz w:val="24"/>
          <w:szCs w:val="24"/>
        </w:rPr>
        <w:t xml:space="preserve"> who</w:t>
      </w:r>
      <w:r w:rsidR="00B904EC" w:rsidRPr="003F1F09">
        <w:rPr>
          <w:rFonts w:ascii="Arial" w:hAnsi="Arial" w:cs="Arial"/>
          <w:sz w:val="24"/>
          <w:szCs w:val="24"/>
        </w:rPr>
        <w:t xml:space="preserve"> </w:t>
      </w:r>
      <w:r w:rsidR="007956C8" w:rsidRPr="003F1F09">
        <w:rPr>
          <w:rFonts w:ascii="Arial" w:hAnsi="Arial" w:cs="Arial"/>
          <w:sz w:val="24"/>
          <w:szCs w:val="24"/>
        </w:rPr>
        <w:t>experience</w:t>
      </w:r>
      <w:r w:rsidR="00B904EC" w:rsidRPr="003F1F09">
        <w:rPr>
          <w:rFonts w:ascii="Arial" w:hAnsi="Arial" w:cs="Arial"/>
          <w:sz w:val="24"/>
          <w:szCs w:val="24"/>
        </w:rPr>
        <w:t xml:space="preserve"> Adverse Childhood Events, or ACEs, </w:t>
      </w:r>
      <w:r w:rsidRPr="003F1F09">
        <w:rPr>
          <w:rFonts w:ascii="Arial" w:hAnsi="Arial" w:cs="Arial"/>
          <w:sz w:val="24"/>
          <w:szCs w:val="24"/>
        </w:rPr>
        <w:t xml:space="preserve">as a child, </w:t>
      </w:r>
      <w:r w:rsidR="005129E2" w:rsidRPr="003F1F09">
        <w:rPr>
          <w:rFonts w:ascii="Arial" w:hAnsi="Arial" w:cs="Arial"/>
          <w:sz w:val="24"/>
          <w:szCs w:val="24"/>
        </w:rPr>
        <w:t>can suffer damaging effects that can be harmful to their wellbeing and health</w:t>
      </w:r>
      <w:r w:rsidRPr="003F1F09">
        <w:rPr>
          <w:rFonts w:ascii="Arial" w:hAnsi="Arial" w:cs="Arial"/>
          <w:sz w:val="24"/>
          <w:szCs w:val="24"/>
        </w:rPr>
        <w:t xml:space="preserve"> in later years</w:t>
      </w:r>
      <w:r w:rsidR="005129E2" w:rsidRPr="003F1F09">
        <w:rPr>
          <w:rFonts w:ascii="Arial" w:hAnsi="Arial" w:cs="Arial"/>
          <w:sz w:val="24"/>
          <w:szCs w:val="24"/>
        </w:rPr>
        <w:t xml:space="preserve">. </w:t>
      </w:r>
      <w:r w:rsidR="003C6028" w:rsidRPr="003F1F09">
        <w:rPr>
          <w:rFonts w:ascii="Arial" w:hAnsi="Arial" w:cs="Arial"/>
          <w:sz w:val="24"/>
          <w:szCs w:val="24"/>
        </w:rPr>
        <w:t>ACEs include abuse</w:t>
      </w:r>
      <w:r w:rsidR="007D4AD7" w:rsidRPr="003F1F09">
        <w:rPr>
          <w:rFonts w:ascii="Arial" w:hAnsi="Arial" w:cs="Arial"/>
          <w:sz w:val="24"/>
          <w:szCs w:val="24"/>
        </w:rPr>
        <w:t xml:space="preserve">; physical, emotional, sexual, </w:t>
      </w:r>
      <w:r w:rsidR="003C6028" w:rsidRPr="003F1F09">
        <w:rPr>
          <w:rFonts w:ascii="Arial" w:hAnsi="Arial" w:cs="Arial"/>
          <w:sz w:val="24"/>
          <w:szCs w:val="24"/>
        </w:rPr>
        <w:t>neglect</w:t>
      </w:r>
      <w:r w:rsidR="007D4AD7" w:rsidRPr="003F1F09">
        <w:rPr>
          <w:rFonts w:ascii="Arial" w:hAnsi="Arial" w:cs="Arial"/>
          <w:sz w:val="24"/>
          <w:szCs w:val="24"/>
        </w:rPr>
        <w:t xml:space="preserve">; physical, emotional, </w:t>
      </w:r>
      <w:r w:rsidR="003C6028" w:rsidRPr="003F1F09">
        <w:rPr>
          <w:rFonts w:ascii="Arial" w:hAnsi="Arial" w:cs="Arial"/>
          <w:sz w:val="24"/>
          <w:szCs w:val="24"/>
        </w:rPr>
        <w:t>and household dysfunction</w:t>
      </w:r>
      <w:r w:rsidR="007D4AD7" w:rsidRPr="003F1F09">
        <w:rPr>
          <w:rFonts w:ascii="Arial" w:hAnsi="Arial" w:cs="Arial"/>
          <w:sz w:val="24"/>
          <w:szCs w:val="24"/>
        </w:rPr>
        <w:t xml:space="preserve">; mental illness, incarcerated relative, mother treated violently, substance abuse, divorce. </w:t>
      </w:r>
      <w:r w:rsidR="00D34B02" w:rsidRPr="003F1F09">
        <w:rPr>
          <w:rFonts w:ascii="Arial" w:hAnsi="Arial" w:cs="Arial"/>
          <w:sz w:val="24"/>
          <w:szCs w:val="24"/>
        </w:rPr>
        <w:t>Being subjected to ACEs can prevent a child from attaining basic needs on Maslow’s hierarchy of needs. As suggested by Maslow, basic needs are needs that a person can not do without</w:t>
      </w:r>
      <w:r w:rsidR="0061635A" w:rsidRPr="003F1F09">
        <w:rPr>
          <w:rFonts w:ascii="Arial" w:hAnsi="Arial" w:cs="Arial"/>
          <w:sz w:val="24"/>
          <w:szCs w:val="24"/>
        </w:rPr>
        <w:t xml:space="preserve">. Consequently, a child who </w:t>
      </w:r>
      <w:r w:rsidR="007956C8" w:rsidRPr="003F1F09">
        <w:rPr>
          <w:rFonts w:ascii="Arial" w:hAnsi="Arial" w:cs="Arial"/>
          <w:sz w:val="24"/>
          <w:szCs w:val="24"/>
        </w:rPr>
        <w:t>does</w:t>
      </w:r>
      <w:r w:rsidR="0061635A" w:rsidRPr="003F1F09">
        <w:rPr>
          <w:rFonts w:ascii="Arial" w:hAnsi="Arial" w:cs="Arial"/>
          <w:sz w:val="24"/>
          <w:szCs w:val="24"/>
        </w:rPr>
        <w:t xml:space="preserve"> not ha</w:t>
      </w:r>
      <w:r w:rsidR="007956C8" w:rsidRPr="003F1F09">
        <w:rPr>
          <w:rFonts w:ascii="Arial" w:hAnsi="Arial" w:cs="Arial"/>
          <w:sz w:val="24"/>
          <w:szCs w:val="24"/>
        </w:rPr>
        <w:t>ve</w:t>
      </w:r>
      <w:r w:rsidR="0061635A" w:rsidRPr="003F1F09">
        <w:rPr>
          <w:rFonts w:ascii="Arial" w:hAnsi="Arial" w:cs="Arial"/>
          <w:sz w:val="24"/>
          <w:szCs w:val="24"/>
        </w:rPr>
        <w:t xml:space="preserve"> their basic needs of food, water, warmth and rest met</w:t>
      </w:r>
      <w:r w:rsidR="00D40235" w:rsidRPr="003F1F09">
        <w:rPr>
          <w:rFonts w:ascii="Arial" w:hAnsi="Arial" w:cs="Arial"/>
          <w:sz w:val="24"/>
          <w:szCs w:val="24"/>
        </w:rPr>
        <w:t>,</w:t>
      </w:r>
      <w:r w:rsidR="0061635A" w:rsidRPr="003F1F09">
        <w:rPr>
          <w:rFonts w:ascii="Arial" w:hAnsi="Arial" w:cs="Arial"/>
          <w:sz w:val="24"/>
          <w:szCs w:val="24"/>
        </w:rPr>
        <w:t xml:space="preserve"> may struggle to feel safe and loved. </w:t>
      </w:r>
      <w:r w:rsidR="00F20D4C" w:rsidRPr="003F1F09">
        <w:rPr>
          <w:rFonts w:ascii="Arial" w:hAnsi="Arial" w:cs="Arial"/>
          <w:sz w:val="24"/>
          <w:szCs w:val="24"/>
        </w:rPr>
        <w:t xml:space="preserve">The more ACEs a </w:t>
      </w:r>
      <w:r w:rsidR="003E12DC" w:rsidRPr="003F1F09">
        <w:rPr>
          <w:rFonts w:ascii="Arial" w:hAnsi="Arial" w:cs="Arial"/>
          <w:sz w:val="24"/>
          <w:szCs w:val="24"/>
        </w:rPr>
        <w:t xml:space="preserve">person </w:t>
      </w:r>
      <w:r w:rsidR="00F20D4C" w:rsidRPr="003F1F09">
        <w:rPr>
          <w:rFonts w:ascii="Arial" w:hAnsi="Arial" w:cs="Arial"/>
          <w:sz w:val="24"/>
          <w:szCs w:val="24"/>
        </w:rPr>
        <w:t>experiences</w:t>
      </w:r>
      <w:r w:rsidR="003E12DC" w:rsidRPr="003F1F09">
        <w:rPr>
          <w:rFonts w:ascii="Arial" w:hAnsi="Arial" w:cs="Arial"/>
          <w:sz w:val="24"/>
          <w:szCs w:val="24"/>
        </w:rPr>
        <w:t xml:space="preserve"> in childhood</w:t>
      </w:r>
      <w:r w:rsidR="00F20D4C" w:rsidRPr="003F1F09">
        <w:rPr>
          <w:rFonts w:ascii="Arial" w:hAnsi="Arial" w:cs="Arial"/>
          <w:sz w:val="24"/>
          <w:szCs w:val="24"/>
        </w:rPr>
        <w:t xml:space="preserve"> the more </w:t>
      </w:r>
      <w:r w:rsidR="003E12DC" w:rsidRPr="003F1F09">
        <w:rPr>
          <w:rFonts w:ascii="Arial" w:hAnsi="Arial" w:cs="Arial"/>
          <w:sz w:val="24"/>
          <w:szCs w:val="24"/>
        </w:rPr>
        <w:t xml:space="preserve">likely their future will </w:t>
      </w:r>
      <w:r w:rsidR="00D40235" w:rsidRPr="003F1F09">
        <w:rPr>
          <w:rFonts w:ascii="Arial" w:hAnsi="Arial" w:cs="Arial"/>
          <w:sz w:val="24"/>
          <w:szCs w:val="24"/>
        </w:rPr>
        <w:t xml:space="preserve">lead to alcohol and drug abuse, anxiety and depression, </w:t>
      </w:r>
      <w:r w:rsidR="00B50ED3" w:rsidRPr="003F1F09">
        <w:rPr>
          <w:rFonts w:ascii="Arial" w:hAnsi="Arial" w:cs="Arial"/>
          <w:sz w:val="24"/>
          <w:szCs w:val="24"/>
        </w:rPr>
        <w:t>physical illness</w:t>
      </w:r>
      <w:r w:rsidR="007956C8" w:rsidRPr="003F1F09">
        <w:rPr>
          <w:rFonts w:ascii="Arial" w:hAnsi="Arial" w:cs="Arial"/>
          <w:sz w:val="24"/>
          <w:szCs w:val="24"/>
        </w:rPr>
        <w:t>es</w:t>
      </w:r>
      <w:r w:rsidR="00B50ED3" w:rsidRPr="003F1F09">
        <w:rPr>
          <w:rFonts w:ascii="Arial" w:hAnsi="Arial" w:cs="Arial"/>
          <w:sz w:val="24"/>
          <w:szCs w:val="24"/>
        </w:rPr>
        <w:t xml:space="preserve"> namely diabetes, cancer and heart disease.</w:t>
      </w:r>
      <w:r w:rsidR="003E12DC" w:rsidRPr="003F1F09">
        <w:rPr>
          <w:rFonts w:ascii="Arial" w:hAnsi="Arial" w:cs="Arial"/>
          <w:sz w:val="24"/>
          <w:szCs w:val="24"/>
        </w:rPr>
        <w:t xml:space="preserve"> This can also be known as toxic stress.</w:t>
      </w:r>
      <w:r w:rsidR="00B50ED3" w:rsidRPr="003F1F09">
        <w:rPr>
          <w:rFonts w:ascii="Arial" w:hAnsi="Arial" w:cs="Arial"/>
          <w:sz w:val="24"/>
          <w:szCs w:val="24"/>
        </w:rPr>
        <w:t xml:space="preserve"> </w:t>
      </w:r>
      <w:r w:rsidR="005129E2" w:rsidRPr="003F1F09">
        <w:rPr>
          <w:rFonts w:ascii="Arial" w:hAnsi="Arial" w:cs="Arial"/>
          <w:sz w:val="24"/>
          <w:szCs w:val="24"/>
        </w:rPr>
        <w:t xml:space="preserve">Schools are working hard to </w:t>
      </w:r>
      <w:r w:rsidR="00020383" w:rsidRPr="003F1F09">
        <w:rPr>
          <w:rFonts w:ascii="Arial" w:hAnsi="Arial" w:cs="Arial"/>
          <w:sz w:val="24"/>
          <w:szCs w:val="24"/>
        </w:rPr>
        <w:t>tackle this</w:t>
      </w:r>
      <w:r w:rsidR="003E7F2E" w:rsidRPr="003F1F09">
        <w:rPr>
          <w:rFonts w:ascii="Arial" w:hAnsi="Arial" w:cs="Arial"/>
          <w:sz w:val="24"/>
          <w:szCs w:val="24"/>
        </w:rPr>
        <w:t xml:space="preserve">, </w:t>
      </w:r>
      <w:r w:rsidR="00020383" w:rsidRPr="003F1F09">
        <w:rPr>
          <w:rFonts w:ascii="Arial" w:hAnsi="Arial" w:cs="Arial"/>
          <w:sz w:val="24"/>
          <w:szCs w:val="24"/>
        </w:rPr>
        <w:t>adopting programmes and strategies</w:t>
      </w:r>
      <w:r w:rsidR="003E7F2E" w:rsidRPr="003F1F09">
        <w:rPr>
          <w:rFonts w:ascii="Arial" w:hAnsi="Arial" w:cs="Arial"/>
          <w:sz w:val="24"/>
          <w:szCs w:val="24"/>
        </w:rPr>
        <w:t>,</w:t>
      </w:r>
      <w:r w:rsidR="00020383" w:rsidRPr="003F1F09">
        <w:rPr>
          <w:rFonts w:ascii="Arial" w:hAnsi="Arial" w:cs="Arial"/>
          <w:sz w:val="24"/>
          <w:szCs w:val="24"/>
        </w:rPr>
        <w:t xml:space="preserve"> to change the outcome of a child’s growth of learning into a positive and progressive way.</w:t>
      </w:r>
      <w:r w:rsidR="006815C2" w:rsidRPr="003F1F09">
        <w:rPr>
          <w:rFonts w:ascii="Arial" w:hAnsi="Arial" w:cs="Arial"/>
          <w:sz w:val="24"/>
          <w:szCs w:val="24"/>
        </w:rPr>
        <w:t xml:space="preserve"> </w:t>
      </w:r>
    </w:p>
    <w:p w14:paraId="4047F914" w14:textId="0409E593" w:rsidR="00A9498A" w:rsidRPr="003F1F09" w:rsidRDefault="006815C2" w:rsidP="004C67B1">
      <w:pPr>
        <w:spacing w:line="360" w:lineRule="auto"/>
        <w:jc w:val="both"/>
        <w:rPr>
          <w:rFonts w:ascii="Arial" w:hAnsi="Arial" w:cs="Arial"/>
          <w:sz w:val="24"/>
          <w:szCs w:val="24"/>
        </w:rPr>
      </w:pPr>
      <w:r w:rsidRPr="003F1F09">
        <w:rPr>
          <w:rFonts w:ascii="Arial" w:hAnsi="Arial" w:cs="Arial"/>
          <w:sz w:val="24"/>
          <w:szCs w:val="24"/>
        </w:rPr>
        <w:t>One intervention that is proving to be of noticeable success is the development of nurture groups within schools.</w:t>
      </w:r>
      <w:r w:rsidR="005F50D5" w:rsidRPr="003F1F09">
        <w:rPr>
          <w:rFonts w:ascii="Arial" w:hAnsi="Arial" w:cs="Arial"/>
          <w:sz w:val="24"/>
          <w:szCs w:val="24"/>
        </w:rPr>
        <w:t xml:space="preserve"> In 1969, o</w:t>
      </w:r>
      <w:r w:rsidR="00D66FE3" w:rsidRPr="003F1F09">
        <w:rPr>
          <w:rFonts w:ascii="Arial" w:hAnsi="Arial" w:cs="Arial"/>
          <w:sz w:val="24"/>
          <w:szCs w:val="24"/>
        </w:rPr>
        <w:t xml:space="preserve">riginally </w:t>
      </w:r>
      <w:r w:rsidR="0096066A" w:rsidRPr="003F1F09">
        <w:rPr>
          <w:rFonts w:ascii="Arial" w:hAnsi="Arial" w:cs="Arial"/>
          <w:sz w:val="24"/>
          <w:szCs w:val="24"/>
        </w:rPr>
        <w:t xml:space="preserve">founded by </w:t>
      </w:r>
      <w:r w:rsidR="00E165F2" w:rsidRPr="003F1F09">
        <w:rPr>
          <w:rFonts w:ascii="Arial" w:hAnsi="Arial" w:cs="Arial"/>
          <w:sz w:val="24"/>
          <w:szCs w:val="24"/>
        </w:rPr>
        <w:t xml:space="preserve">educational </w:t>
      </w:r>
      <w:r w:rsidR="005F50D5" w:rsidRPr="003F1F09">
        <w:rPr>
          <w:rFonts w:ascii="Arial" w:hAnsi="Arial" w:cs="Arial"/>
          <w:sz w:val="24"/>
          <w:szCs w:val="24"/>
        </w:rPr>
        <w:t xml:space="preserve">psychologist, </w:t>
      </w:r>
      <w:r w:rsidR="0096066A" w:rsidRPr="003F1F09">
        <w:rPr>
          <w:rFonts w:ascii="Arial" w:hAnsi="Arial" w:cs="Arial"/>
          <w:sz w:val="24"/>
          <w:szCs w:val="24"/>
        </w:rPr>
        <w:t>Marjorie Boxall</w:t>
      </w:r>
      <w:r w:rsidR="005F50D5" w:rsidRPr="003F1F09">
        <w:rPr>
          <w:rFonts w:ascii="Arial" w:hAnsi="Arial" w:cs="Arial"/>
          <w:sz w:val="24"/>
          <w:szCs w:val="24"/>
        </w:rPr>
        <w:t>,</w:t>
      </w:r>
      <w:r w:rsidR="003E7F2E" w:rsidRPr="003F1F09">
        <w:rPr>
          <w:rFonts w:ascii="Arial" w:hAnsi="Arial" w:cs="Arial"/>
          <w:sz w:val="24"/>
          <w:szCs w:val="24"/>
        </w:rPr>
        <w:t xml:space="preserve"> </w:t>
      </w:r>
      <w:r w:rsidR="0096066A" w:rsidRPr="003F1F09">
        <w:rPr>
          <w:rFonts w:ascii="Arial" w:hAnsi="Arial" w:cs="Arial"/>
          <w:sz w:val="24"/>
          <w:szCs w:val="24"/>
        </w:rPr>
        <w:t xml:space="preserve">nurture groups were formed to </w:t>
      </w:r>
      <w:r w:rsidR="009577E8" w:rsidRPr="003F1F09">
        <w:rPr>
          <w:rFonts w:ascii="Arial" w:hAnsi="Arial" w:cs="Arial"/>
          <w:sz w:val="24"/>
          <w:szCs w:val="24"/>
        </w:rPr>
        <w:t xml:space="preserve">address the </w:t>
      </w:r>
      <w:r w:rsidR="00C30618" w:rsidRPr="003F1F09">
        <w:rPr>
          <w:rFonts w:ascii="Arial" w:hAnsi="Arial" w:cs="Arial"/>
          <w:sz w:val="24"/>
          <w:szCs w:val="24"/>
        </w:rPr>
        <w:t>needs of large numbers</w:t>
      </w:r>
      <w:r w:rsidR="008B4790" w:rsidRPr="003F1F09">
        <w:rPr>
          <w:rFonts w:ascii="Arial" w:hAnsi="Arial" w:cs="Arial"/>
          <w:sz w:val="24"/>
          <w:szCs w:val="24"/>
        </w:rPr>
        <w:t xml:space="preserve"> of children entering primary school in Inner London</w:t>
      </w:r>
      <w:r w:rsidR="00545993" w:rsidRPr="003F1F09">
        <w:rPr>
          <w:rFonts w:ascii="Arial" w:hAnsi="Arial" w:cs="Arial"/>
          <w:sz w:val="24"/>
          <w:szCs w:val="24"/>
        </w:rPr>
        <w:t xml:space="preserve">, </w:t>
      </w:r>
      <w:r w:rsidR="000C5F38" w:rsidRPr="003F1F09">
        <w:rPr>
          <w:rFonts w:ascii="Arial" w:hAnsi="Arial" w:cs="Arial"/>
          <w:sz w:val="24"/>
          <w:szCs w:val="24"/>
        </w:rPr>
        <w:t xml:space="preserve">who were </w:t>
      </w:r>
      <w:r w:rsidR="008B4790" w:rsidRPr="003F1F09">
        <w:rPr>
          <w:rFonts w:ascii="Arial" w:hAnsi="Arial" w:cs="Arial"/>
          <w:sz w:val="24"/>
          <w:szCs w:val="24"/>
        </w:rPr>
        <w:t xml:space="preserve">experiencing </w:t>
      </w:r>
      <w:r w:rsidR="00123411" w:rsidRPr="003F1F09">
        <w:rPr>
          <w:rFonts w:ascii="Arial" w:hAnsi="Arial" w:cs="Arial"/>
          <w:sz w:val="24"/>
          <w:szCs w:val="24"/>
        </w:rPr>
        <w:t xml:space="preserve">severe social, emotional and behavioural </w:t>
      </w:r>
      <w:r w:rsidR="00491C0B" w:rsidRPr="003F1F09">
        <w:rPr>
          <w:rFonts w:ascii="Arial" w:hAnsi="Arial" w:cs="Arial"/>
          <w:sz w:val="24"/>
          <w:szCs w:val="24"/>
        </w:rPr>
        <w:t>difficulties</w:t>
      </w:r>
      <w:r w:rsidR="000C3B13" w:rsidRPr="003F1F09">
        <w:rPr>
          <w:rFonts w:ascii="Arial" w:hAnsi="Arial" w:cs="Arial"/>
          <w:sz w:val="24"/>
          <w:szCs w:val="24"/>
        </w:rPr>
        <w:t>, (SEBD).</w:t>
      </w:r>
      <w:r w:rsidR="00123411" w:rsidRPr="003F1F09">
        <w:rPr>
          <w:rFonts w:ascii="Arial" w:hAnsi="Arial" w:cs="Arial"/>
          <w:sz w:val="24"/>
          <w:szCs w:val="24"/>
        </w:rPr>
        <w:t xml:space="preserve"> </w:t>
      </w:r>
      <w:r w:rsidR="00164A56" w:rsidRPr="003F1F09">
        <w:rPr>
          <w:rFonts w:ascii="Arial" w:hAnsi="Arial" w:cs="Arial"/>
          <w:sz w:val="24"/>
          <w:szCs w:val="24"/>
        </w:rPr>
        <w:t>As a result of impoverished nurturing</w:t>
      </w:r>
      <w:r w:rsidR="0063346C" w:rsidRPr="003F1F09">
        <w:rPr>
          <w:rFonts w:ascii="Arial" w:hAnsi="Arial" w:cs="Arial"/>
          <w:sz w:val="24"/>
          <w:szCs w:val="24"/>
        </w:rPr>
        <w:t>,</w:t>
      </w:r>
      <w:r w:rsidR="00164A56" w:rsidRPr="003F1F09">
        <w:rPr>
          <w:rFonts w:ascii="Arial" w:hAnsi="Arial" w:cs="Arial"/>
          <w:sz w:val="24"/>
          <w:szCs w:val="24"/>
        </w:rPr>
        <w:t xml:space="preserve"> the </w:t>
      </w:r>
      <w:r w:rsidR="0063346C" w:rsidRPr="003F1F09">
        <w:rPr>
          <w:rFonts w:ascii="Arial" w:hAnsi="Arial" w:cs="Arial"/>
          <w:sz w:val="24"/>
          <w:szCs w:val="24"/>
        </w:rPr>
        <w:t xml:space="preserve">children with SEBD </w:t>
      </w:r>
      <w:r w:rsidR="00635135" w:rsidRPr="003F1F09">
        <w:rPr>
          <w:rFonts w:ascii="Arial" w:hAnsi="Arial" w:cs="Arial"/>
          <w:sz w:val="24"/>
          <w:szCs w:val="24"/>
        </w:rPr>
        <w:t xml:space="preserve">were not able to </w:t>
      </w:r>
      <w:r w:rsidR="006A34C4" w:rsidRPr="003F1F09">
        <w:rPr>
          <w:rFonts w:ascii="Arial" w:hAnsi="Arial" w:cs="Arial"/>
          <w:sz w:val="24"/>
          <w:szCs w:val="24"/>
        </w:rPr>
        <w:t xml:space="preserve">respond appropriately or form trusting relationships with </w:t>
      </w:r>
      <w:r w:rsidR="0083529D" w:rsidRPr="003F1F09">
        <w:rPr>
          <w:rFonts w:ascii="Arial" w:hAnsi="Arial" w:cs="Arial"/>
          <w:sz w:val="24"/>
          <w:szCs w:val="24"/>
        </w:rPr>
        <w:t xml:space="preserve">adults. Children </w:t>
      </w:r>
      <w:r w:rsidR="003C4024" w:rsidRPr="003F1F09">
        <w:rPr>
          <w:rFonts w:ascii="Arial" w:hAnsi="Arial" w:cs="Arial"/>
          <w:sz w:val="24"/>
          <w:szCs w:val="24"/>
        </w:rPr>
        <w:t>were</w:t>
      </w:r>
      <w:r w:rsidR="0083529D" w:rsidRPr="003F1F09">
        <w:rPr>
          <w:rFonts w:ascii="Arial" w:hAnsi="Arial" w:cs="Arial"/>
          <w:sz w:val="24"/>
          <w:szCs w:val="24"/>
        </w:rPr>
        <w:t xml:space="preserve"> placed in</w:t>
      </w:r>
      <w:r w:rsidR="00201F62" w:rsidRPr="003F1F09">
        <w:rPr>
          <w:rFonts w:ascii="Arial" w:hAnsi="Arial" w:cs="Arial"/>
          <w:sz w:val="24"/>
          <w:szCs w:val="24"/>
        </w:rPr>
        <w:t xml:space="preserve"> small</w:t>
      </w:r>
      <w:r w:rsidR="0083529D" w:rsidRPr="003F1F09">
        <w:rPr>
          <w:rFonts w:ascii="Arial" w:hAnsi="Arial" w:cs="Arial"/>
          <w:sz w:val="24"/>
          <w:szCs w:val="24"/>
        </w:rPr>
        <w:t xml:space="preserve"> groups</w:t>
      </w:r>
      <w:r w:rsidR="00201F62" w:rsidRPr="003F1F09">
        <w:rPr>
          <w:rFonts w:ascii="Arial" w:hAnsi="Arial" w:cs="Arial"/>
          <w:sz w:val="24"/>
          <w:szCs w:val="24"/>
        </w:rPr>
        <w:t xml:space="preserve"> of between six </w:t>
      </w:r>
      <w:r w:rsidR="00201F62" w:rsidRPr="003F1F09">
        <w:rPr>
          <w:rFonts w:ascii="Arial" w:hAnsi="Arial" w:cs="Arial"/>
          <w:sz w:val="24"/>
          <w:szCs w:val="24"/>
        </w:rPr>
        <w:lastRenderedPageBreak/>
        <w:t>and twelve,</w:t>
      </w:r>
      <w:r w:rsidR="0083529D" w:rsidRPr="003F1F09">
        <w:rPr>
          <w:rFonts w:ascii="Arial" w:hAnsi="Arial" w:cs="Arial"/>
          <w:sz w:val="24"/>
          <w:szCs w:val="24"/>
        </w:rPr>
        <w:t xml:space="preserve"> with a teacher and </w:t>
      </w:r>
      <w:r w:rsidR="0037170C" w:rsidRPr="003F1F09">
        <w:rPr>
          <w:rFonts w:ascii="Arial" w:hAnsi="Arial" w:cs="Arial"/>
          <w:sz w:val="24"/>
          <w:szCs w:val="24"/>
        </w:rPr>
        <w:t>assistant</w:t>
      </w:r>
      <w:r w:rsidR="00201F62" w:rsidRPr="003F1F09">
        <w:rPr>
          <w:rFonts w:ascii="Arial" w:hAnsi="Arial" w:cs="Arial"/>
          <w:sz w:val="24"/>
          <w:szCs w:val="24"/>
        </w:rPr>
        <w:t xml:space="preserve">. </w:t>
      </w:r>
      <w:r w:rsidR="003C4024" w:rsidRPr="003F1F09">
        <w:rPr>
          <w:rFonts w:ascii="Arial" w:hAnsi="Arial" w:cs="Arial"/>
          <w:sz w:val="24"/>
          <w:szCs w:val="24"/>
        </w:rPr>
        <w:t>Starting the school day off in their mainstream class</w:t>
      </w:r>
      <w:r w:rsidR="000C3B13" w:rsidRPr="003F1F09">
        <w:rPr>
          <w:rFonts w:ascii="Arial" w:hAnsi="Arial" w:cs="Arial"/>
          <w:sz w:val="24"/>
          <w:szCs w:val="24"/>
        </w:rPr>
        <w:t>,</w:t>
      </w:r>
      <w:r w:rsidR="003C4024" w:rsidRPr="003F1F09">
        <w:rPr>
          <w:rFonts w:ascii="Arial" w:hAnsi="Arial" w:cs="Arial"/>
          <w:sz w:val="24"/>
          <w:szCs w:val="24"/>
        </w:rPr>
        <w:t xml:space="preserve"> children were then collected by the staff and taken to the nurture group. Activities included enjoying breakfast together, news sharing,</w:t>
      </w:r>
      <w:r w:rsidR="000C3B13" w:rsidRPr="003F1F09">
        <w:rPr>
          <w:rFonts w:ascii="Arial" w:hAnsi="Arial" w:cs="Arial"/>
          <w:sz w:val="24"/>
          <w:szCs w:val="24"/>
        </w:rPr>
        <w:t xml:space="preserve"> and curriculum activities including emotional literacy sessions. Children returned to their mainstream classroom at some point during the day, usually during the afternoon.</w:t>
      </w:r>
      <w:r w:rsidR="003C4024" w:rsidRPr="003F1F09">
        <w:rPr>
          <w:rFonts w:ascii="Arial" w:hAnsi="Arial" w:cs="Arial"/>
          <w:sz w:val="24"/>
          <w:szCs w:val="24"/>
        </w:rPr>
        <w:t xml:space="preserve"> </w:t>
      </w:r>
      <w:r w:rsidR="00095416" w:rsidRPr="003F1F09">
        <w:rPr>
          <w:rFonts w:ascii="Arial" w:hAnsi="Arial" w:cs="Arial"/>
          <w:sz w:val="24"/>
          <w:szCs w:val="24"/>
        </w:rPr>
        <w:t xml:space="preserve">The children </w:t>
      </w:r>
      <w:r w:rsidR="003C4024" w:rsidRPr="003F1F09">
        <w:rPr>
          <w:rFonts w:ascii="Arial" w:hAnsi="Arial" w:cs="Arial"/>
          <w:sz w:val="24"/>
          <w:szCs w:val="24"/>
        </w:rPr>
        <w:t xml:space="preserve">were </w:t>
      </w:r>
      <w:r w:rsidR="00095416" w:rsidRPr="003F1F09">
        <w:rPr>
          <w:rFonts w:ascii="Arial" w:hAnsi="Arial" w:cs="Arial"/>
          <w:sz w:val="24"/>
          <w:szCs w:val="24"/>
        </w:rPr>
        <w:t xml:space="preserve">supported in reaching learning goals at the developmental stage they were at. </w:t>
      </w:r>
      <w:r w:rsidR="009544CC" w:rsidRPr="003F1F09">
        <w:rPr>
          <w:rFonts w:ascii="Arial" w:hAnsi="Arial" w:cs="Arial"/>
          <w:sz w:val="24"/>
          <w:szCs w:val="24"/>
        </w:rPr>
        <w:t>As the children worked through the programme their confidence and self-esteem grew</w:t>
      </w:r>
      <w:r w:rsidR="00AA6AE6" w:rsidRPr="003F1F09">
        <w:rPr>
          <w:rFonts w:ascii="Arial" w:hAnsi="Arial" w:cs="Arial"/>
          <w:sz w:val="24"/>
          <w:szCs w:val="24"/>
        </w:rPr>
        <w:t xml:space="preserve">. The nurture groups proved a success with </w:t>
      </w:r>
      <w:r w:rsidR="00912542" w:rsidRPr="003F1F09">
        <w:rPr>
          <w:rFonts w:ascii="Arial" w:hAnsi="Arial" w:cs="Arial"/>
          <w:sz w:val="24"/>
          <w:szCs w:val="24"/>
        </w:rPr>
        <w:t xml:space="preserve">eighty percent of students returning to their </w:t>
      </w:r>
      <w:r w:rsidR="00782EB6" w:rsidRPr="003F1F09">
        <w:rPr>
          <w:rFonts w:ascii="Arial" w:hAnsi="Arial" w:cs="Arial"/>
          <w:sz w:val="24"/>
          <w:szCs w:val="24"/>
        </w:rPr>
        <w:t>base class</w:t>
      </w:r>
      <w:r w:rsidR="00201F62" w:rsidRPr="003F1F09">
        <w:rPr>
          <w:rFonts w:ascii="Arial" w:hAnsi="Arial" w:cs="Arial"/>
          <w:sz w:val="24"/>
          <w:szCs w:val="24"/>
        </w:rPr>
        <w:t xml:space="preserve"> </w:t>
      </w:r>
      <w:r w:rsidR="00782EB6" w:rsidRPr="003F1F09">
        <w:rPr>
          <w:rFonts w:ascii="Arial" w:hAnsi="Arial" w:cs="Arial"/>
          <w:sz w:val="24"/>
          <w:szCs w:val="24"/>
        </w:rPr>
        <w:t xml:space="preserve">full time. </w:t>
      </w:r>
      <w:r w:rsidR="00B1483F" w:rsidRPr="003F1F09">
        <w:rPr>
          <w:rFonts w:ascii="Arial" w:hAnsi="Arial" w:cs="Arial"/>
          <w:sz w:val="24"/>
          <w:szCs w:val="24"/>
        </w:rPr>
        <w:t xml:space="preserve">In 1989, when the Inner London </w:t>
      </w:r>
      <w:r w:rsidR="00045DC8" w:rsidRPr="003F1F09">
        <w:rPr>
          <w:rFonts w:ascii="Arial" w:hAnsi="Arial" w:cs="Arial"/>
          <w:sz w:val="24"/>
          <w:szCs w:val="24"/>
        </w:rPr>
        <w:t>Education Authority was disbanded</w:t>
      </w:r>
      <w:r w:rsidR="00A16827" w:rsidRPr="003F1F09">
        <w:rPr>
          <w:rFonts w:ascii="Arial" w:hAnsi="Arial" w:cs="Arial"/>
          <w:sz w:val="24"/>
          <w:szCs w:val="24"/>
        </w:rPr>
        <w:t xml:space="preserve">, nurture groups were </w:t>
      </w:r>
      <w:r w:rsidR="00905FDA" w:rsidRPr="003F1F09">
        <w:rPr>
          <w:rFonts w:ascii="Arial" w:hAnsi="Arial" w:cs="Arial"/>
          <w:sz w:val="24"/>
          <w:szCs w:val="24"/>
        </w:rPr>
        <w:t>not included in special</w:t>
      </w:r>
      <w:r w:rsidR="00FF69A5" w:rsidRPr="003F1F09">
        <w:rPr>
          <w:rFonts w:ascii="Arial" w:hAnsi="Arial" w:cs="Arial"/>
          <w:sz w:val="24"/>
          <w:szCs w:val="24"/>
        </w:rPr>
        <w:t xml:space="preserve"> education plans</w:t>
      </w:r>
      <w:r w:rsidR="000C3B13" w:rsidRPr="003F1F09">
        <w:rPr>
          <w:rFonts w:ascii="Arial" w:hAnsi="Arial" w:cs="Arial"/>
          <w:sz w:val="24"/>
          <w:szCs w:val="24"/>
        </w:rPr>
        <w:t>,</w:t>
      </w:r>
      <w:r w:rsidR="00FF69A5" w:rsidRPr="003F1F09">
        <w:rPr>
          <w:rFonts w:ascii="Arial" w:hAnsi="Arial" w:cs="Arial"/>
          <w:sz w:val="24"/>
          <w:szCs w:val="24"/>
        </w:rPr>
        <w:t xml:space="preserve"> and the</w:t>
      </w:r>
      <w:r w:rsidR="00837A62" w:rsidRPr="003F1F09">
        <w:rPr>
          <w:rFonts w:ascii="Arial" w:hAnsi="Arial" w:cs="Arial"/>
          <w:sz w:val="24"/>
          <w:szCs w:val="24"/>
        </w:rPr>
        <w:t xml:space="preserve"> </w:t>
      </w:r>
      <w:r w:rsidR="00FF69A5" w:rsidRPr="003F1F09">
        <w:rPr>
          <w:rFonts w:ascii="Arial" w:hAnsi="Arial" w:cs="Arial"/>
          <w:sz w:val="24"/>
          <w:szCs w:val="24"/>
        </w:rPr>
        <w:t>national focus was lost.</w:t>
      </w:r>
      <w:r w:rsidR="00FA1CE1" w:rsidRPr="003F1F09">
        <w:rPr>
          <w:rFonts w:ascii="Arial" w:hAnsi="Arial" w:cs="Arial"/>
          <w:sz w:val="24"/>
          <w:szCs w:val="24"/>
        </w:rPr>
        <w:t xml:space="preserve"> Conversely</w:t>
      </w:r>
      <w:r w:rsidR="00CE6505" w:rsidRPr="003F1F09">
        <w:rPr>
          <w:rFonts w:ascii="Arial" w:hAnsi="Arial" w:cs="Arial"/>
          <w:sz w:val="24"/>
          <w:szCs w:val="24"/>
        </w:rPr>
        <w:t>,</w:t>
      </w:r>
      <w:r w:rsidR="00FA1CE1" w:rsidRPr="003F1F09">
        <w:rPr>
          <w:rFonts w:ascii="Arial" w:hAnsi="Arial" w:cs="Arial"/>
          <w:sz w:val="24"/>
          <w:szCs w:val="24"/>
        </w:rPr>
        <w:t xml:space="preserve"> </w:t>
      </w:r>
      <w:r w:rsidR="002B1A1C" w:rsidRPr="003F1F09">
        <w:rPr>
          <w:rFonts w:ascii="Arial" w:hAnsi="Arial" w:cs="Arial"/>
          <w:sz w:val="24"/>
          <w:szCs w:val="24"/>
        </w:rPr>
        <w:t>o</w:t>
      </w:r>
      <w:r w:rsidR="00491C0B" w:rsidRPr="003F1F09">
        <w:rPr>
          <w:rFonts w:ascii="Arial" w:hAnsi="Arial" w:cs="Arial"/>
          <w:sz w:val="24"/>
          <w:szCs w:val="24"/>
        </w:rPr>
        <w:t xml:space="preserve">uter London </w:t>
      </w:r>
      <w:r w:rsidR="002B1A1C" w:rsidRPr="003F1F09">
        <w:rPr>
          <w:rFonts w:ascii="Arial" w:hAnsi="Arial" w:cs="Arial"/>
          <w:sz w:val="24"/>
          <w:szCs w:val="24"/>
        </w:rPr>
        <w:t>b</w:t>
      </w:r>
      <w:r w:rsidR="00491C0B" w:rsidRPr="003F1F09">
        <w:rPr>
          <w:rFonts w:ascii="Arial" w:hAnsi="Arial" w:cs="Arial"/>
          <w:sz w:val="24"/>
          <w:szCs w:val="24"/>
        </w:rPr>
        <w:t>oroughs continued</w:t>
      </w:r>
      <w:r w:rsidR="00CE6505" w:rsidRPr="003F1F09">
        <w:rPr>
          <w:rFonts w:ascii="Arial" w:hAnsi="Arial" w:cs="Arial"/>
          <w:sz w:val="24"/>
          <w:szCs w:val="24"/>
        </w:rPr>
        <w:t xml:space="preserve"> to</w:t>
      </w:r>
      <w:r w:rsidR="00491C0B" w:rsidRPr="003F1F09">
        <w:rPr>
          <w:rFonts w:ascii="Arial" w:hAnsi="Arial" w:cs="Arial"/>
          <w:sz w:val="24"/>
          <w:szCs w:val="24"/>
        </w:rPr>
        <w:t xml:space="preserve"> </w:t>
      </w:r>
      <w:r w:rsidR="002B1A1C" w:rsidRPr="003F1F09">
        <w:rPr>
          <w:rFonts w:ascii="Arial" w:hAnsi="Arial" w:cs="Arial"/>
          <w:sz w:val="24"/>
          <w:szCs w:val="24"/>
        </w:rPr>
        <w:t>appoint</w:t>
      </w:r>
      <w:r w:rsidR="00491C0B" w:rsidRPr="003F1F09">
        <w:rPr>
          <w:rFonts w:ascii="Arial" w:hAnsi="Arial" w:cs="Arial"/>
          <w:sz w:val="24"/>
          <w:szCs w:val="24"/>
        </w:rPr>
        <w:t xml:space="preserve"> nurture groups in their primary school settings. Attention was drawn to the effectiveness of the groups</w:t>
      </w:r>
      <w:r w:rsidR="006B2B39" w:rsidRPr="003F1F09">
        <w:rPr>
          <w:rFonts w:ascii="Arial" w:hAnsi="Arial" w:cs="Arial"/>
          <w:sz w:val="24"/>
          <w:szCs w:val="24"/>
        </w:rPr>
        <w:t>,</w:t>
      </w:r>
      <w:r w:rsidR="00491C0B" w:rsidRPr="003F1F09">
        <w:rPr>
          <w:rFonts w:ascii="Arial" w:hAnsi="Arial" w:cs="Arial"/>
          <w:sz w:val="24"/>
          <w:szCs w:val="24"/>
        </w:rPr>
        <w:t xml:space="preserve"> after a paper</w:t>
      </w:r>
      <w:r w:rsidR="006B2B39" w:rsidRPr="003F1F09">
        <w:rPr>
          <w:rFonts w:ascii="Arial" w:hAnsi="Arial" w:cs="Arial"/>
          <w:sz w:val="24"/>
          <w:szCs w:val="24"/>
        </w:rPr>
        <w:t xml:space="preserve"> titled</w:t>
      </w:r>
      <w:r w:rsidR="008902F7" w:rsidRPr="003F1F09">
        <w:rPr>
          <w:rFonts w:ascii="Arial" w:hAnsi="Arial" w:cs="Arial"/>
          <w:sz w:val="24"/>
          <w:szCs w:val="24"/>
        </w:rPr>
        <w:t xml:space="preserve"> Social Inclusion: Pupil Support, </w:t>
      </w:r>
      <w:r w:rsidR="00491C0B" w:rsidRPr="003F1F09">
        <w:rPr>
          <w:rFonts w:ascii="Arial" w:hAnsi="Arial" w:cs="Arial"/>
          <w:sz w:val="24"/>
          <w:szCs w:val="24"/>
        </w:rPr>
        <w:t>was issued by the Department of Education in 1999</w:t>
      </w:r>
      <w:r w:rsidR="008902F7" w:rsidRPr="003F1F09">
        <w:rPr>
          <w:rFonts w:ascii="Arial" w:hAnsi="Arial" w:cs="Arial"/>
          <w:sz w:val="24"/>
          <w:szCs w:val="24"/>
        </w:rPr>
        <w:t>, highlighting the need for regular attendance and high standards of behaviour. It was recognised</w:t>
      </w:r>
      <w:r w:rsidR="006B2B39" w:rsidRPr="003F1F09">
        <w:rPr>
          <w:rFonts w:ascii="Arial" w:hAnsi="Arial" w:cs="Arial"/>
          <w:sz w:val="24"/>
          <w:szCs w:val="24"/>
        </w:rPr>
        <w:t>,</w:t>
      </w:r>
      <w:r w:rsidR="008902F7" w:rsidRPr="003F1F09">
        <w:rPr>
          <w:rFonts w:ascii="Arial" w:hAnsi="Arial" w:cs="Arial"/>
          <w:sz w:val="24"/>
          <w:szCs w:val="24"/>
        </w:rPr>
        <w:t xml:space="preserve"> that children with SEBD</w:t>
      </w:r>
      <w:r w:rsidR="006B2B39" w:rsidRPr="003F1F09">
        <w:rPr>
          <w:rFonts w:ascii="Arial" w:hAnsi="Arial" w:cs="Arial"/>
          <w:sz w:val="24"/>
          <w:szCs w:val="24"/>
        </w:rPr>
        <w:t>,</w:t>
      </w:r>
      <w:r w:rsidR="008902F7" w:rsidRPr="003F1F09">
        <w:rPr>
          <w:rFonts w:ascii="Arial" w:hAnsi="Arial" w:cs="Arial"/>
          <w:sz w:val="24"/>
          <w:szCs w:val="24"/>
        </w:rPr>
        <w:t xml:space="preserve"> were at risk of low attendance</w:t>
      </w:r>
      <w:r w:rsidR="006B2B39" w:rsidRPr="003F1F09">
        <w:rPr>
          <w:rFonts w:ascii="Arial" w:hAnsi="Arial" w:cs="Arial"/>
          <w:sz w:val="24"/>
          <w:szCs w:val="24"/>
        </w:rPr>
        <w:t>,</w:t>
      </w:r>
      <w:r w:rsidR="008902F7" w:rsidRPr="003F1F09">
        <w:rPr>
          <w:rFonts w:ascii="Arial" w:hAnsi="Arial" w:cs="Arial"/>
          <w:sz w:val="24"/>
          <w:szCs w:val="24"/>
        </w:rPr>
        <w:t xml:space="preserve"> </w:t>
      </w:r>
      <w:r w:rsidR="002B1A1C" w:rsidRPr="003F1F09">
        <w:rPr>
          <w:rFonts w:ascii="Arial" w:hAnsi="Arial" w:cs="Arial"/>
          <w:sz w:val="24"/>
          <w:szCs w:val="24"/>
        </w:rPr>
        <w:t>and</w:t>
      </w:r>
      <w:r w:rsidR="00692BA7" w:rsidRPr="003F1F09">
        <w:rPr>
          <w:rFonts w:ascii="Arial" w:hAnsi="Arial" w:cs="Arial"/>
          <w:sz w:val="24"/>
          <w:szCs w:val="24"/>
        </w:rPr>
        <w:t xml:space="preserve"> </w:t>
      </w:r>
      <w:r w:rsidR="002B1A1C" w:rsidRPr="003F1F09">
        <w:rPr>
          <w:rFonts w:ascii="Arial" w:hAnsi="Arial" w:cs="Arial"/>
          <w:sz w:val="24"/>
          <w:szCs w:val="24"/>
        </w:rPr>
        <w:t>increasing success of the nurture groups established in the outer London boroughs</w:t>
      </w:r>
      <w:r w:rsidR="00692BA7" w:rsidRPr="003F1F09">
        <w:rPr>
          <w:rFonts w:ascii="Arial" w:hAnsi="Arial" w:cs="Arial"/>
          <w:sz w:val="24"/>
          <w:szCs w:val="24"/>
        </w:rPr>
        <w:t xml:space="preserve"> became more noticeable.</w:t>
      </w:r>
      <w:r w:rsidR="002B1A1C" w:rsidRPr="003F1F09">
        <w:rPr>
          <w:rFonts w:ascii="Arial" w:hAnsi="Arial" w:cs="Arial"/>
          <w:sz w:val="24"/>
          <w:szCs w:val="24"/>
        </w:rPr>
        <w:t xml:space="preserve"> The Nurture Group Consortium, (NGC), created a certificate course in nurture work and</w:t>
      </w:r>
      <w:r w:rsidR="004917A7" w:rsidRPr="003F1F09">
        <w:rPr>
          <w:rFonts w:ascii="Arial" w:hAnsi="Arial" w:cs="Arial"/>
          <w:sz w:val="24"/>
          <w:szCs w:val="24"/>
        </w:rPr>
        <w:t>,</w:t>
      </w:r>
      <w:r w:rsidR="002B1A1C" w:rsidRPr="003F1F09">
        <w:rPr>
          <w:rFonts w:ascii="Arial" w:hAnsi="Arial" w:cs="Arial"/>
          <w:sz w:val="24"/>
          <w:szCs w:val="24"/>
        </w:rPr>
        <w:t xml:space="preserve"> </w:t>
      </w:r>
      <w:r w:rsidR="00CE6505" w:rsidRPr="003F1F09">
        <w:rPr>
          <w:rFonts w:ascii="Arial" w:hAnsi="Arial" w:cs="Arial"/>
          <w:sz w:val="24"/>
          <w:szCs w:val="24"/>
        </w:rPr>
        <w:t xml:space="preserve">under </w:t>
      </w:r>
      <w:r w:rsidR="004917A7" w:rsidRPr="003F1F09">
        <w:rPr>
          <w:rFonts w:ascii="Arial" w:hAnsi="Arial" w:cs="Arial"/>
          <w:sz w:val="24"/>
          <w:szCs w:val="24"/>
        </w:rPr>
        <w:t xml:space="preserve">the new heading of nurtureuk, </w:t>
      </w:r>
      <w:r w:rsidR="00CE6505" w:rsidRPr="003F1F09">
        <w:rPr>
          <w:rFonts w:ascii="Arial" w:hAnsi="Arial" w:cs="Arial"/>
          <w:sz w:val="24"/>
          <w:szCs w:val="24"/>
        </w:rPr>
        <w:t xml:space="preserve">currently </w:t>
      </w:r>
      <w:r w:rsidR="002B1A1C" w:rsidRPr="003F1F09">
        <w:rPr>
          <w:rFonts w:ascii="Arial" w:hAnsi="Arial" w:cs="Arial"/>
          <w:sz w:val="24"/>
          <w:szCs w:val="24"/>
        </w:rPr>
        <w:t>continues to train practitioners, supporting them in setting up nurture groups</w:t>
      </w:r>
      <w:r w:rsidR="006B2B39" w:rsidRPr="003F1F09">
        <w:rPr>
          <w:rFonts w:ascii="Arial" w:hAnsi="Arial" w:cs="Arial"/>
          <w:sz w:val="24"/>
          <w:szCs w:val="24"/>
        </w:rPr>
        <w:t xml:space="preserve"> in their schools</w:t>
      </w:r>
      <w:r w:rsidR="002B1A1C" w:rsidRPr="003F1F09">
        <w:rPr>
          <w:rFonts w:ascii="Arial" w:hAnsi="Arial" w:cs="Arial"/>
          <w:sz w:val="24"/>
          <w:szCs w:val="24"/>
        </w:rPr>
        <w:t>. As of 2014</w:t>
      </w:r>
      <w:r w:rsidR="006B2B39" w:rsidRPr="003F1F09">
        <w:rPr>
          <w:rFonts w:ascii="Arial" w:hAnsi="Arial" w:cs="Arial"/>
          <w:sz w:val="24"/>
          <w:szCs w:val="24"/>
        </w:rPr>
        <w:t xml:space="preserve">, </w:t>
      </w:r>
      <w:r w:rsidR="002B1A1C" w:rsidRPr="003F1F09">
        <w:rPr>
          <w:rFonts w:ascii="Arial" w:hAnsi="Arial" w:cs="Arial"/>
          <w:sz w:val="24"/>
          <w:szCs w:val="24"/>
        </w:rPr>
        <w:t xml:space="preserve">there were more than 1,500 nurture groups </w:t>
      </w:r>
      <w:r w:rsidR="006B2B39" w:rsidRPr="003F1F09">
        <w:rPr>
          <w:rFonts w:ascii="Arial" w:hAnsi="Arial" w:cs="Arial"/>
          <w:sz w:val="24"/>
          <w:szCs w:val="24"/>
        </w:rPr>
        <w:t xml:space="preserve">started in the UK, </w:t>
      </w:r>
      <w:r w:rsidR="00786264" w:rsidRPr="003F1F09">
        <w:rPr>
          <w:rFonts w:ascii="Arial" w:hAnsi="Arial" w:cs="Arial"/>
          <w:sz w:val="24"/>
          <w:szCs w:val="24"/>
        </w:rPr>
        <w:t xml:space="preserve">with over 600 primary and secondary schools receiving training for their staff in Wales, </w:t>
      </w:r>
      <w:r w:rsidR="006B2B39" w:rsidRPr="003F1F09">
        <w:rPr>
          <w:rFonts w:ascii="Arial" w:hAnsi="Arial" w:cs="Arial"/>
          <w:sz w:val="24"/>
          <w:szCs w:val="24"/>
        </w:rPr>
        <w:t xml:space="preserve">and that number continues to grow. </w:t>
      </w:r>
      <w:r w:rsidR="00786264" w:rsidRPr="003F1F09">
        <w:rPr>
          <w:rFonts w:ascii="Arial" w:hAnsi="Arial" w:cs="Arial"/>
          <w:sz w:val="24"/>
          <w:szCs w:val="24"/>
        </w:rPr>
        <w:t xml:space="preserve">Training has led to growth in confidence of school staff, enabling them to support families with more understanding, while raising awareness of ACEs. </w:t>
      </w:r>
      <w:r w:rsidR="00542320" w:rsidRPr="003F1F09">
        <w:rPr>
          <w:rFonts w:ascii="Arial" w:hAnsi="Arial" w:cs="Arial"/>
          <w:sz w:val="24"/>
          <w:szCs w:val="24"/>
        </w:rPr>
        <w:t xml:space="preserve">Through trauma </w:t>
      </w:r>
      <w:r w:rsidR="00692BA7" w:rsidRPr="003F1F09">
        <w:rPr>
          <w:rFonts w:ascii="Arial" w:hAnsi="Arial" w:cs="Arial"/>
          <w:sz w:val="24"/>
          <w:szCs w:val="24"/>
        </w:rPr>
        <w:t>i</w:t>
      </w:r>
      <w:r w:rsidR="00542320" w:rsidRPr="003F1F09">
        <w:rPr>
          <w:rFonts w:ascii="Arial" w:hAnsi="Arial" w:cs="Arial"/>
          <w:sz w:val="24"/>
          <w:szCs w:val="24"/>
        </w:rPr>
        <w:t>nformed practice</w:t>
      </w:r>
      <w:r w:rsidR="00692BA7" w:rsidRPr="003F1F09">
        <w:rPr>
          <w:rFonts w:ascii="Arial" w:hAnsi="Arial" w:cs="Arial"/>
          <w:sz w:val="24"/>
          <w:szCs w:val="24"/>
        </w:rPr>
        <w:t>,</w:t>
      </w:r>
      <w:r w:rsidR="00542320" w:rsidRPr="003F1F09">
        <w:rPr>
          <w:rFonts w:ascii="Arial" w:hAnsi="Arial" w:cs="Arial"/>
          <w:sz w:val="24"/>
          <w:szCs w:val="24"/>
        </w:rPr>
        <w:t xml:space="preserve"> school support staff are helping to prevent ACEs and reductions are being seen in school absences. </w:t>
      </w:r>
      <w:r w:rsidR="00201F62" w:rsidRPr="003F1F09">
        <w:rPr>
          <w:rFonts w:ascii="Arial" w:hAnsi="Arial" w:cs="Arial"/>
          <w:sz w:val="24"/>
          <w:szCs w:val="24"/>
        </w:rPr>
        <w:t>Modern nurture groups still maintain keeping the groups small</w:t>
      </w:r>
      <w:r w:rsidR="00692BA7" w:rsidRPr="003F1F09">
        <w:rPr>
          <w:rFonts w:ascii="Arial" w:hAnsi="Arial" w:cs="Arial"/>
          <w:sz w:val="24"/>
          <w:szCs w:val="24"/>
        </w:rPr>
        <w:t xml:space="preserve">, </w:t>
      </w:r>
      <w:r w:rsidR="00201F62" w:rsidRPr="003F1F09">
        <w:rPr>
          <w:rFonts w:ascii="Arial" w:hAnsi="Arial" w:cs="Arial"/>
          <w:sz w:val="24"/>
          <w:szCs w:val="24"/>
        </w:rPr>
        <w:t xml:space="preserve">and are usually facilitated by </w:t>
      </w:r>
      <w:r w:rsidR="00B62431" w:rsidRPr="003F1F09">
        <w:rPr>
          <w:rFonts w:ascii="Arial" w:hAnsi="Arial" w:cs="Arial"/>
          <w:sz w:val="24"/>
          <w:szCs w:val="24"/>
        </w:rPr>
        <w:t xml:space="preserve">trained </w:t>
      </w:r>
      <w:r w:rsidR="005534D3" w:rsidRPr="003F1F09">
        <w:rPr>
          <w:rFonts w:ascii="Arial" w:hAnsi="Arial" w:cs="Arial"/>
          <w:sz w:val="24"/>
          <w:szCs w:val="24"/>
        </w:rPr>
        <w:t>educators</w:t>
      </w:r>
      <w:r w:rsidR="00692BA7" w:rsidRPr="003F1F09">
        <w:rPr>
          <w:rFonts w:ascii="Arial" w:hAnsi="Arial" w:cs="Arial"/>
          <w:sz w:val="24"/>
          <w:szCs w:val="24"/>
        </w:rPr>
        <w:t>,</w:t>
      </w:r>
      <w:r w:rsidR="005534D3" w:rsidRPr="003F1F09">
        <w:rPr>
          <w:rFonts w:ascii="Arial" w:hAnsi="Arial" w:cs="Arial"/>
          <w:sz w:val="24"/>
          <w:szCs w:val="24"/>
        </w:rPr>
        <w:t xml:space="preserve"> who work with children</w:t>
      </w:r>
      <w:r w:rsidR="00580FB8" w:rsidRPr="003F1F09">
        <w:rPr>
          <w:rFonts w:ascii="Arial" w:hAnsi="Arial" w:cs="Arial"/>
          <w:sz w:val="24"/>
          <w:szCs w:val="24"/>
        </w:rPr>
        <w:t xml:space="preserve"> at their developmental stage in a classroom that offers a safe space. A child’s developmental </w:t>
      </w:r>
      <w:r w:rsidR="00A9498A" w:rsidRPr="003F1F09">
        <w:rPr>
          <w:rFonts w:ascii="Arial" w:hAnsi="Arial" w:cs="Arial"/>
          <w:sz w:val="24"/>
          <w:szCs w:val="24"/>
        </w:rPr>
        <w:t xml:space="preserve">progress is assessed through the Boxall Profile. </w:t>
      </w:r>
      <w:r w:rsidR="00580FB8" w:rsidRPr="003F1F09">
        <w:rPr>
          <w:rFonts w:ascii="Arial" w:hAnsi="Arial" w:cs="Arial"/>
          <w:sz w:val="24"/>
          <w:szCs w:val="24"/>
        </w:rPr>
        <w:t>There is a focus on nurture for the development of wellbeing, with language being a vital means of communication. It is noted that all behaviour is communication and transition in children’s lives is of importance. This encompasses the six principles of nurture that were developed by educational professionals Eva Holmes and Eva Boyd</w:t>
      </w:r>
      <w:r w:rsidR="00C62798" w:rsidRPr="003F1F09">
        <w:rPr>
          <w:rFonts w:ascii="Arial" w:hAnsi="Arial" w:cs="Arial"/>
          <w:sz w:val="24"/>
          <w:szCs w:val="24"/>
        </w:rPr>
        <w:t xml:space="preserve">, some thirty years after nurture groups were formed. An important point to identify is that nurture groups are about </w:t>
      </w:r>
      <w:r w:rsidR="00C62798" w:rsidRPr="003F1F09">
        <w:rPr>
          <w:rFonts w:ascii="Arial" w:hAnsi="Arial" w:cs="Arial"/>
          <w:sz w:val="24"/>
          <w:szCs w:val="24"/>
        </w:rPr>
        <w:lastRenderedPageBreak/>
        <w:t>learning, giving children a chance to relive their earliest years and not expecting the child to conform beyond their developmental stage. It is acknowledging and allowing learning to take place while building a child’s social skills and self-esteem, but it is not essentially therapy.</w:t>
      </w:r>
      <w:r w:rsidR="003F1F09">
        <w:rPr>
          <w:rFonts w:ascii="Arial" w:hAnsi="Arial" w:cs="Arial"/>
          <w:sz w:val="24"/>
          <w:szCs w:val="24"/>
        </w:rPr>
        <w:t xml:space="preserve"> </w:t>
      </w:r>
      <w:proofErr w:type="spellStart"/>
      <w:r w:rsidR="003F1F09">
        <w:rPr>
          <w:rFonts w:ascii="Arial" w:hAnsi="Arial" w:cs="Arial"/>
          <w:sz w:val="24"/>
          <w:szCs w:val="24"/>
        </w:rPr>
        <w:t>Nurtureuk</w:t>
      </w:r>
      <w:proofErr w:type="spellEnd"/>
      <w:r w:rsidR="003F1F09">
        <w:rPr>
          <w:rFonts w:ascii="Arial" w:hAnsi="Arial" w:cs="Arial"/>
          <w:sz w:val="24"/>
          <w:szCs w:val="24"/>
        </w:rPr>
        <w:t xml:space="preserve"> mentions</w:t>
      </w:r>
      <w:r w:rsidR="00013E25" w:rsidRPr="003F1F09">
        <w:rPr>
          <w:rFonts w:ascii="Arial" w:hAnsi="Arial" w:cs="Arial"/>
          <w:sz w:val="24"/>
          <w:szCs w:val="24"/>
        </w:rPr>
        <w:t xml:space="preserve"> (July 2019</w:t>
      </w:r>
      <w:r w:rsidR="004C67B1" w:rsidRPr="003F1F09">
        <w:rPr>
          <w:rFonts w:ascii="Arial" w:hAnsi="Arial" w:cs="Arial"/>
          <w:sz w:val="24"/>
          <w:szCs w:val="24"/>
        </w:rPr>
        <w:t>, p. 8, para. 5</w:t>
      </w:r>
      <w:r w:rsidR="00013E25" w:rsidRPr="003F1F09">
        <w:rPr>
          <w:rFonts w:ascii="Arial" w:hAnsi="Arial" w:cs="Arial"/>
          <w:sz w:val="24"/>
          <w:szCs w:val="24"/>
        </w:rPr>
        <w:t>),</w:t>
      </w:r>
      <w:r w:rsidR="004C67B1" w:rsidRPr="003F1F09">
        <w:rPr>
          <w:rFonts w:ascii="Arial" w:hAnsi="Arial" w:cs="Arial"/>
          <w:sz w:val="24"/>
          <w:szCs w:val="24"/>
        </w:rPr>
        <w:t xml:space="preserve"> ‘it is essentially about learning, although it at a very early level; it is not therapy’. F</w:t>
      </w:r>
      <w:r w:rsidR="00C62798" w:rsidRPr="003F1F09">
        <w:rPr>
          <w:rFonts w:ascii="Arial" w:hAnsi="Arial" w:cs="Arial"/>
          <w:sz w:val="24"/>
          <w:szCs w:val="24"/>
        </w:rPr>
        <w:t>acilitators are trained specifically to run nurture groups but are not professional counsellors, and should a child have a particular requirement for such help, the information should always be passed on to the appropriate person.</w:t>
      </w:r>
    </w:p>
    <w:p w14:paraId="65536A00" w14:textId="4C16691A" w:rsidR="00227CDE" w:rsidRDefault="003E12DC" w:rsidP="00227CDE">
      <w:pPr>
        <w:spacing w:line="360" w:lineRule="auto"/>
        <w:jc w:val="both"/>
        <w:rPr>
          <w:rFonts w:ascii="Arial" w:hAnsi="Arial" w:cs="Arial"/>
          <w:sz w:val="24"/>
          <w:szCs w:val="24"/>
        </w:rPr>
      </w:pPr>
      <w:r>
        <w:rPr>
          <w:rFonts w:ascii="Arial" w:hAnsi="Arial" w:cs="Arial"/>
          <w:sz w:val="24"/>
          <w:szCs w:val="24"/>
        </w:rPr>
        <w:t>Acknowledging the undeniable need for skilful,</w:t>
      </w:r>
      <w:r w:rsidR="004735F7">
        <w:rPr>
          <w:rFonts w:ascii="Arial" w:hAnsi="Arial" w:cs="Arial"/>
          <w:sz w:val="24"/>
          <w:szCs w:val="24"/>
        </w:rPr>
        <w:t xml:space="preserve"> </w:t>
      </w:r>
      <w:r>
        <w:rPr>
          <w:rFonts w:ascii="Arial" w:hAnsi="Arial" w:cs="Arial"/>
          <w:sz w:val="24"/>
          <w:szCs w:val="24"/>
        </w:rPr>
        <w:t xml:space="preserve">qualified TAs in the educational </w:t>
      </w:r>
      <w:r w:rsidR="004735F7">
        <w:rPr>
          <w:rFonts w:ascii="Arial" w:hAnsi="Arial" w:cs="Arial"/>
          <w:sz w:val="24"/>
          <w:szCs w:val="24"/>
        </w:rPr>
        <w:t>system, it</w:t>
      </w:r>
      <w:r>
        <w:rPr>
          <w:rFonts w:ascii="Arial" w:hAnsi="Arial" w:cs="Arial"/>
          <w:sz w:val="24"/>
          <w:szCs w:val="24"/>
        </w:rPr>
        <w:t xml:space="preserve"> is without doubt that other professional bodies within the school setting</w:t>
      </w:r>
      <w:r w:rsidR="004735F7">
        <w:rPr>
          <w:rFonts w:ascii="Arial" w:hAnsi="Arial" w:cs="Arial"/>
          <w:sz w:val="24"/>
          <w:szCs w:val="24"/>
        </w:rPr>
        <w:t xml:space="preserve">, </w:t>
      </w:r>
      <w:r>
        <w:rPr>
          <w:rFonts w:ascii="Arial" w:hAnsi="Arial" w:cs="Arial"/>
          <w:sz w:val="24"/>
          <w:szCs w:val="24"/>
        </w:rPr>
        <w:t xml:space="preserve">benefit from the additional expertise that the Tas of today can offer. </w:t>
      </w:r>
      <w:r w:rsidR="004735F7">
        <w:rPr>
          <w:rFonts w:ascii="Arial" w:hAnsi="Arial" w:cs="Arial"/>
          <w:sz w:val="24"/>
          <w:szCs w:val="24"/>
        </w:rPr>
        <w:t xml:space="preserve">Most importantly, the adults of the future stand to gain the most from caring </w:t>
      </w:r>
      <w:r w:rsidR="00167198">
        <w:rPr>
          <w:rFonts w:ascii="Arial" w:hAnsi="Arial" w:cs="Arial"/>
          <w:sz w:val="24"/>
          <w:szCs w:val="24"/>
        </w:rPr>
        <w:t>educators</w:t>
      </w:r>
      <w:r w:rsidR="004735F7">
        <w:rPr>
          <w:rFonts w:ascii="Arial" w:hAnsi="Arial" w:cs="Arial"/>
          <w:sz w:val="24"/>
          <w:szCs w:val="24"/>
        </w:rPr>
        <w:t xml:space="preserve"> in their childhood</w:t>
      </w:r>
      <w:r w:rsidR="00167198">
        <w:rPr>
          <w:rFonts w:ascii="Arial" w:hAnsi="Arial" w:cs="Arial"/>
          <w:sz w:val="24"/>
          <w:szCs w:val="24"/>
        </w:rPr>
        <w:t xml:space="preserve">, </w:t>
      </w:r>
      <w:r w:rsidR="004735F7">
        <w:rPr>
          <w:rFonts w:ascii="Arial" w:hAnsi="Arial" w:cs="Arial"/>
          <w:sz w:val="24"/>
          <w:szCs w:val="24"/>
        </w:rPr>
        <w:t xml:space="preserve">and advanced training </w:t>
      </w:r>
      <w:r w:rsidR="00167198">
        <w:rPr>
          <w:rFonts w:ascii="Arial" w:hAnsi="Arial" w:cs="Arial"/>
          <w:sz w:val="24"/>
          <w:szCs w:val="24"/>
        </w:rPr>
        <w:t>can</w:t>
      </w:r>
      <w:r w:rsidR="004735F7">
        <w:rPr>
          <w:rFonts w:ascii="Arial" w:hAnsi="Arial" w:cs="Arial"/>
          <w:sz w:val="24"/>
          <w:szCs w:val="24"/>
        </w:rPr>
        <w:t xml:space="preserve"> provide willing adults with the knowledge and skills they need</w:t>
      </w:r>
      <w:r w:rsidR="004B3D59">
        <w:rPr>
          <w:rFonts w:ascii="Arial" w:hAnsi="Arial" w:cs="Arial"/>
          <w:sz w:val="24"/>
          <w:szCs w:val="24"/>
        </w:rPr>
        <w:t>,</w:t>
      </w:r>
      <w:r w:rsidR="004735F7">
        <w:rPr>
          <w:rFonts w:ascii="Arial" w:hAnsi="Arial" w:cs="Arial"/>
          <w:sz w:val="24"/>
          <w:szCs w:val="24"/>
        </w:rPr>
        <w:t xml:space="preserve"> to facilitate </w:t>
      </w:r>
      <w:r w:rsidR="00167198">
        <w:rPr>
          <w:rFonts w:ascii="Arial" w:hAnsi="Arial" w:cs="Arial"/>
          <w:sz w:val="24"/>
          <w:szCs w:val="24"/>
        </w:rPr>
        <w:t xml:space="preserve">a nurturing environment. With a nod of recognition to pioneers such as </w:t>
      </w:r>
      <w:r w:rsidR="00167198">
        <w:rPr>
          <w:rFonts w:ascii="Arial" w:hAnsi="Arial" w:cs="Arial"/>
          <w:sz w:val="24"/>
          <w:szCs w:val="24"/>
        </w:rPr>
        <w:t>Marjorie Boxall</w:t>
      </w:r>
      <w:r w:rsidR="00167198">
        <w:rPr>
          <w:rFonts w:ascii="Arial" w:hAnsi="Arial" w:cs="Arial"/>
          <w:sz w:val="24"/>
          <w:szCs w:val="24"/>
        </w:rPr>
        <w:t>, who identified the need for children to experience learning and nurture in</w:t>
      </w:r>
      <w:r w:rsidR="00D4550C">
        <w:rPr>
          <w:rFonts w:ascii="Arial" w:hAnsi="Arial" w:cs="Arial"/>
          <w:sz w:val="24"/>
          <w:szCs w:val="24"/>
        </w:rPr>
        <w:t xml:space="preserve"> </w:t>
      </w:r>
      <w:r w:rsidR="00167198">
        <w:rPr>
          <w:rFonts w:ascii="Arial" w:hAnsi="Arial" w:cs="Arial"/>
          <w:sz w:val="24"/>
          <w:szCs w:val="24"/>
        </w:rPr>
        <w:t>smaller groups, and to theorists namely Maslow who understood that people need basic needs in life before being able to experience feelings of self-worth and happiness</w:t>
      </w:r>
      <w:r w:rsidR="00D4550C">
        <w:rPr>
          <w:rFonts w:ascii="Arial" w:hAnsi="Arial" w:cs="Arial"/>
          <w:sz w:val="24"/>
          <w:szCs w:val="24"/>
        </w:rPr>
        <w:t>: if educators and adults of a positive mindset can continue to address the well-being and basic needs of the child</w:t>
      </w:r>
      <w:r w:rsidR="004B3D59">
        <w:rPr>
          <w:rFonts w:ascii="Arial" w:hAnsi="Arial" w:cs="Arial"/>
          <w:sz w:val="24"/>
          <w:szCs w:val="24"/>
        </w:rPr>
        <w:t>,</w:t>
      </w:r>
      <w:r w:rsidR="00D4550C">
        <w:rPr>
          <w:rFonts w:ascii="Arial" w:hAnsi="Arial" w:cs="Arial"/>
          <w:sz w:val="24"/>
          <w:szCs w:val="24"/>
        </w:rPr>
        <w:t xml:space="preserve"> as demonstrated, helping to reduce ACEs, hopefully</w:t>
      </w:r>
      <w:r w:rsidR="003023A7">
        <w:rPr>
          <w:rFonts w:ascii="Arial" w:hAnsi="Arial" w:cs="Arial"/>
          <w:sz w:val="24"/>
          <w:szCs w:val="24"/>
        </w:rPr>
        <w:t>,</w:t>
      </w:r>
      <w:r w:rsidR="00D4550C">
        <w:rPr>
          <w:rFonts w:ascii="Arial" w:hAnsi="Arial" w:cs="Arial"/>
          <w:sz w:val="24"/>
          <w:szCs w:val="24"/>
        </w:rPr>
        <w:t xml:space="preserve"> reaching one’s full potential may become </w:t>
      </w:r>
      <w:r w:rsidR="004B3D59">
        <w:rPr>
          <w:rFonts w:ascii="Arial" w:hAnsi="Arial" w:cs="Arial"/>
          <w:sz w:val="24"/>
          <w:szCs w:val="24"/>
        </w:rPr>
        <w:t>more accessible</w:t>
      </w:r>
      <w:r w:rsidR="003023A7">
        <w:rPr>
          <w:rFonts w:ascii="Arial" w:hAnsi="Arial" w:cs="Arial"/>
          <w:sz w:val="24"/>
          <w:szCs w:val="24"/>
        </w:rPr>
        <w:t xml:space="preserve"> for both learner and facilitator</w:t>
      </w:r>
      <w:r w:rsidR="00227CDE">
        <w:rPr>
          <w:rFonts w:ascii="Arial" w:hAnsi="Arial" w:cs="Arial"/>
          <w:sz w:val="24"/>
          <w:szCs w:val="24"/>
        </w:rPr>
        <w:t>.</w:t>
      </w:r>
    </w:p>
    <w:p w14:paraId="468FC3B8" w14:textId="77777777" w:rsidR="00CE030A" w:rsidRDefault="00CE030A" w:rsidP="00227CDE">
      <w:pPr>
        <w:spacing w:line="360" w:lineRule="auto"/>
        <w:jc w:val="both"/>
        <w:rPr>
          <w:rFonts w:ascii="Arial" w:hAnsi="Arial" w:cs="Arial"/>
          <w:b/>
          <w:bCs/>
          <w:sz w:val="28"/>
          <w:szCs w:val="28"/>
          <w:u w:val="single"/>
        </w:rPr>
      </w:pPr>
    </w:p>
    <w:p w14:paraId="008CF88D" w14:textId="77777777" w:rsidR="00CE030A" w:rsidRDefault="00CE030A" w:rsidP="00227CDE">
      <w:pPr>
        <w:spacing w:line="360" w:lineRule="auto"/>
        <w:jc w:val="both"/>
        <w:rPr>
          <w:rFonts w:ascii="Arial" w:hAnsi="Arial" w:cs="Arial"/>
          <w:b/>
          <w:bCs/>
          <w:sz w:val="28"/>
          <w:szCs w:val="28"/>
          <w:u w:val="single"/>
        </w:rPr>
      </w:pPr>
    </w:p>
    <w:p w14:paraId="054BC53B" w14:textId="77777777" w:rsidR="00CE030A" w:rsidRDefault="00CE030A" w:rsidP="00227CDE">
      <w:pPr>
        <w:spacing w:line="360" w:lineRule="auto"/>
        <w:jc w:val="both"/>
        <w:rPr>
          <w:rFonts w:ascii="Arial" w:hAnsi="Arial" w:cs="Arial"/>
          <w:b/>
          <w:bCs/>
          <w:sz w:val="28"/>
          <w:szCs w:val="28"/>
          <w:u w:val="single"/>
        </w:rPr>
      </w:pPr>
    </w:p>
    <w:p w14:paraId="38B28837" w14:textId="77777777" w:rsidR="00CE030A" w:rsidRDefault="00CE030A" w:rsidP="00227CDE">
      <w:pPr>
        <w:spacing w:line="360" w:lineRule="auto"/>
        <w:jc w:val="both"/>
        <w:rPr>
          <w:rFonts w:ascii="Arial" w:hAnsi="Arial" w:cs="Arial"/>
          <w:b/>
          <w:bCs/>
          <w:sz w:val="28"/>
          <w:szCs w:val="28"/>
          <w:u w:val="single"/>
        </w:rPr>
      </w:pPr>
    </w:p>
    <w:p w14:paraId="5A705404" w14:textId="77777777" w:rsidR="00CE030A" w:rsidRDefault="00CE030A" w:rsidP="00227CDE">
      <w:pPr>
        <w:spacing w:line="360" w:lineRule="auto"/>
        <w:jc w:val="both"/>
        <w:rPr>
          <w:rFonts w:ascii="Arial" w:hAnsi="Arial" w:cs="Arial"/>
          <w:b/>
          <w:bCs/>
          <w:sz w:val="28"/>
          <w:szCs w:val="28"/>
          <w:u w:val="single"/>
        </w:rPr>
      </w:pPr>
    </w:p>
    <w:p w14:paraId="0CBB2D78" w14:textId="77777777" w:rsidR="00CE030A" w:rsidRDefault="00CE030A" w:rsidP="00227CDE">
      <w:pPr>
        <w:spacing w:line="360" w:lineRule="auto"/>
        <w:jc w:val="both"/>
        <w:rPr>
          <w:rFonts w:ascii="Arial" w:hAnsi="Arial" w:cs="Arial"/>
          <w:b/>
          <w:bCs/>
          <w:sz w:val="28"/>
          <w:szCs w:val="28"/>
          <w:u w:val="single"/>
        </w:rPr>
      </w:pPr>
    </w:p>
    <w:p w14:paraId="476994AC" w14:textId="77777777" w:rsidR="00CE030A" w:rsidRDefault="00CE030A" w:rsidP="00227CDE">
      <w:pPr>
        <w:spacing w:line="360" w:lineRule="auto"/>
        <w:jc w:val="both"/>
        <w:rPr>
          <w:rFonts w:ascii="Arial" w:hAnsi="Arial" w:cs="Arial"/>
          <w:b/>
          <w:bCs/>
          <w:sz w:val="28"/>
          <w:szCs w:val="28"/>
          <w:u w:val="single"/>
        </w:rPr>
      </w:pPr>
    </w:p>
    <w:p w14:paraId="268E78DB" w14:textId="77777777" w:rsidR="00CE030A" w:rsidRDefault="00CE030A" w:rsidP="00227CDE">
      <w:pPr>
        <w:spacing w:line="360" w:lineRule="auto"/>
        <w:jc w:val="both"/>
        <w:rPr>
          <w:rFonts w:ascii="Arial" w:hAnsi="Arial" w:cs="Arial"/>
          <w:b/>
          <w:bCs/>
          <w:sz w:val="28"/>
          <w:szCs w:val="28"/>
          <w:u w:val="single"/>
        </w:rPr>
      </w:pPr>
    </w:p>
    <w:p w14:paraId="3E1C36A4" w14:textId="77777777" w:rsidR="00CE030A" w:rsidRDefault="00CE030A" w:rsidP="00227CDE">
      <w:pPr>
        <w:spacing w:line="360" w:lineRule="auto"/>
        <w:jc w:val="both"/>
        <w:rPr>
          <w:rFonts w:ascii="Arial" w:hAnsi="Arial" w:cs="Arial"/>
          <w:b/>
          <w:bCs/>
          <w:sz w:val="28"/>
          <w:szCs w:val="28"/>
          <w:u w:val="single"/>
        </w:rPr>
      </w:pPr>
    </w:p>
    <w:p w14:paraId="684F54E3" w14:textId="77777777" w:rsidR="00CE030A" w:rsidRDefault="00CE030A" w:rsidP="00227CDE">
      <w:pPr>
        <w:spacing w:line="360" w:lineRule="auto"/>
        <w:jc w:val="both"/>
        <w:rPr>
          <w:rFonts w:ascii="Arial" w:hAnsi="Arial" w:cs="Arial"/>
          <w:b/>
          <w:bCs/>
          <w:sz w:val="28"/>
          <w:szCs w:val="28"/>
          <w:u w:val="single"/>
        </w:rPr>
      </w:pPr>
    </w:p>
    <w:p w14:paraId="141253FE" w14:textId="77777777" w:rsidR="00CE030A" w:rsidRDefault="00CE030A" w:rsidP="00227CDE">
      <w:pPr>
        <w:spacing w:line="360" w:lineRule="auto"/>
        <w:jc w:val="both"/>
        <w:rPr>
          <w:rFonts w:ascii="Arial" w:hAnsi="Arial" w:cs="Arial"/>
          <w:b/>
          <w:bCs/>
          <w:sz w:val="28"/>
          <w:szCs w:val="28"/>
          <w:u w:val="single"/>
        </w:rPr>
      </w:pPr>
    </w:p>
    <w:p w14:paraId="1AF2310A" w14:textId="77777777" w:rsidR="00CE030A" w:rsidRDefault="00CE030A" w:rsidP="00227CDE">
      <w:pPr>
        <w:spacing w:line="360" w:lineRule="auto"/>
        <w:jc w:val="both"/>
        <w:rPr>
          <w:rFonts w:ascii="Arial" w:hAnsi="Arial" w:cs="Arial"/>
          <w:b/>
          <w:bCs/>
          <w:sz w:val="28"/>
          <w:szCs w:val="28"/>
          <w:u w:val="single"/>
        </w:rPr>
      </w:pPr>
    </w:p>
    <w:p w14:paraId="585572B0" w14:textId="4FEA14CF" w:rsidR="00227CDE" w:rsidRDefault="00227CDE" w:rsidP="00227CDE">
      <w:pPr>
        <w:spacing w:line="360" w:lineRule="auto"/>
        <w:jc w:val="both"/>
        <w:rPr>
          <w:rFonts w:ascii="Arial" w:hAnsi="Arial" w:cs="Arial"/>
          <w:b/>
          <w:bCs/>
          <w:sz w:val="28"/>
          <w:szCs w:val="28"/>
          <w:u w:val="single"/>
        </w:rPr>
      </w:pPr>
      <w:r>
        <w:rPr>
          <w:rFonts w:ascii="Arial" w:hAnsi="Arial" w:cs="Arial"/>
          <w:b/>
          <w:bCs/>
          <w:sz w:val="28"/>
          <w:szCs w:val="28"/>
          <w:u w:val="single"/>
        </w:rPr>
        <w:t>Reference list</w:t>
      </w:r>
    </w:p>
    <w:p w14:paraId="622D29DB" w14:textId="054015D6" w:rsidR="00EE27FE" w:rsidRPr="00EE27FE" w:rsidRDefault="00EE27FE" w:rsidP="00227CDE">
      <w:pPr>
        <w:spacing w:line="360" w:lineRule="auto"/>
        <w:jc w:val="both"/>
        <w:rPr>
          <w:rFonts w:ascii="Arial" w:hAnsi="Arial" w:cs="Arial"/>
          <w:sz w:val="24"/>
          <w:szCs w:val="24"/>
        </w:rPr>
      </w:pPr>
      <w:r>
        <w:rPr>
          <w:rFonts w:ascii="Arial" w:hAnsi="Arial" w:cs="Arial"/>
          <w:sz w:val="24"/>
          <w:szCs w:val="24"/>
        </w:rPr>
        <w:t xml:space="preserve">Bates, B. Bailey, A. and Lever, D. (2019) </w:t>
      </w:r>
      <w:r>
        <w:rPr>
          <w:rFonts w:ascii="Arial" w:hAnsi="Arial" w:cs="Arial"/>
          <w:i/>
          <w:iCs/>
          <w:sz w:val="24"/>
          <w:szCs w:val="24"/>
        </w:rPr>
        <w:t xml:space="preserve">A quick guide to behaviour management. </w:t>
      </w:r>
      <w:r>
        <w:rPr>
          <w:rFonts w:ascii="Arial" w:hAnsi="Arial" w:cs="Arial"/>
          <w:sz w:val="24"/>
          <w:szCs w:val="24"/>
        </w:rPr>
        <w:t>London: SAGE Publications Ltd</w:t>
      </w:r>
    </w:p>
    <w:p w14:paraId="5083ED70" w14:textId="44264217" w:rsidR="00227CDE" w:rsidRDefault="00227CDE" w:rsidP="00227CDE">
      <w:pPr>
        <w:spacing w:line="360" w:lineRule="auto"/>
        <w:jc w:val="both"/>
        <w:rPr>
          <w:rFonts w:ascii="Arial" w:hAnsi="Arial" w:cs="Arial"/>
          <w:sz w:val="24"/>
          <w:szCs w:val="24"/>
        </w:rPr>
      </w:pPr>
      <w:r>
        <w:rPr>
          <w:rFonts w:ascii="Arial" w:hAnsi="Arial" w:cs="Arial"/>
          <w:sz w:val="24"/>
          <w:szCs w:val="24"/>
        </w:rPr>
        <w:t xml:space="preserve">Teachright (2019) </w:t>
      </w:r>
      <w:r w:rsidRPr="00227CDE">
        <w:rPr>
          <w:rFonts w:ascii="Arial" w:hAnsi="Arial" w:cs="Arial"/>
          <w:i/>
          <w:iCs/>
          <w:sz w:val="24"/>
          <w:szCs w:val="24"/>
        </w:rPr>
        <w:t>Teaching Assistants – Using Them Effectively</w:t>
      </w:r>
      <w:r>
        <w:rPr>
          <w:rFonts w:ascii="Arial" w:hAnsi="Arial" w:cs="Arial"/>
          <w:i/>
          <w:iCs/>
          <w:sz w:val="24"/>
          <w:szCs w:val="24"/>
        </w:rPr>
        <w:t xml:space="preserve">. </w:t>
      </w:r>
      <w:r>
        <w:rPr>
          <w:rFonts w:ascii="Arial" w:hAnsi="Arial" w:cs="Arial"/>
          <w:sz w:val="24"/>
          <w:szCs w:val="24"/>
        </w:rPr>
        <w:t xml:space="preserve">Available at: </w:t>
      </w:r>
      <w:hyperlink r:id="rId5" w:history="1">
        <w:r w:rsidRPr="0006078E">
          <w:rPr>
            <w:rStyle w:val="Hyperlink"/>
            <w:rFonts w:ascii="Arial" w:hAnsi="Arial" w:cs="Arial"/>
            <w:sz w:val="24"/>
            <w:szCs w:val="24"/>
          </w:rPr>
          <w:t>https://www.teachright.co.uk/blog/2019/september/teaching-assistants-using-them-effectively</w:t>
        </w:r>
      </w:hyperlink>
      <w:r>
        <w:rPr>
          <w:rFonts w:ascii="Arial" w:hAnsi="Arial" w:cs="Arial"/>
          <w:sz w:val="24"/>
          <w:szCs w:val="24"/>
        </w:rPr>
        <w:t xml:space="preserve"> (Accessed: 11 April 2021).</w:t>
      </w:r>
    </w:p>
    <w:p w14:paraId="0AC2552F" w14:textId="0E179C22" w:rsidR="004C67B1" w:rsidRPr="003F1F09" w:rsidRDefault="003F1F09" w:rsidP="003F1F09">
      <w:pPr>
        <w:spacing w:before="240" w:line="360" w:lineRule="auto"/>
        <w:jc w:val="both"/>
        <w:rPr>
          <w:rFonts w:ascii="Arial" w:hAnsi="Arial" w:cs="Arial"/>
          <w:sz w:val="24"/>
          <w:szCs w:val="24"/>
        </w:rPr>
      </w:pPr>
      <w:proofErr w:type="spellStart"/>
      <w:r>
        <w:rPr>
          <w:rFonts w:ascii="Arial" w:hAnsi="Arial" w:cs="Arial"/>
          <w:sz w:val="24"/>
          <w:szCs w:val="24"/>
        </w:rPr>
        <w:t>nurtureuk</w:t>
      </w:r>
      <w:proofErr w:type="spellEnd"/>
      <w:r w:rsidR="004C67B1">
        <w:rPr>
          <w:rFonts w:ascii="Arial" w:hAnsi="Arial" w:cs="Arial"/>
          <w:sz w:val="24"/>
          <w:szCs w:val="24"/>
        </w:rPr>
        <w:t xml:space="preserve"> (July 2019)</w:t>
      </w:r>
      <w:r>
        <w:rPr>
          <w:rFonts w:ascii="Arial" w:hAnsi="Arial" w:cs="Arial"/>
          <w:sz w:val="24"/>
          <w:szCs w:val="24"/>
        </w:rPr>
        <w:t xml:space="preserve"> </w:t>
      </w:r>
      <w:r w:rsidRPr="004C67B1">
        <w:rPr>
          <w:rFonts w:ascii="Arial" w:hAnsi="Arial" w:cs="Arial"/>
          <w:i/>
          <w:iCs/>
          <w:sz w:val="24"/>
          <w:szCs w:val="24"/>
        </w:rPr>
        <w:t>The International Journal of Nurture in Education</w:t>
      </w:r>
      <w:r>
        <w:rPr>
          <w:rFonts w:ascii="Arial" w:hAnsi="Arial" w:cs="Arial"/>
          <w:i/>
          <w:iCs/>
          <w:sz w:val="24"/>
          <w:szCs w:val="24"/>
        </w:rPr>
        <w:t xml:space="preserve"> </w:t>
      </w:r>
      <w:r>
        <w:rPr>
          <w:rFonts w:ascii="Arial" w:hAnsi="Arial" w:cs="Arial"/>
          <w:sz w:val="24"/>
          <w:szCs w:val="24"/>
        </w:rPr>
        <w:t xml:space="preserve">Available at: </w:t>
      </w:r>
      <w:hyperlink r:id="rId6" w:history="1">
        <w:r w:rsidRPr="0006078E">
          <w:rPr>
            <w:rStyle w:val="Hyperlink"/>
            <w:rFonts w:ascii="Arial" w:hAnsi="Arial" w:cs="Arial"/>
            <w:sz w:val="24"/>
            <w:szCs w:val="24"/>
          </w:rPr>
          <w:t>https://www.nurtureuk.org/sites/default/files/ijne_vol_5_final.pdf</w:t>
        </w:r>
      </w:hyperlink>
      <w:r>
        <w:rPr>
          <w:rFonts w:ascii="Arial" w:hAnsi="Arial" w:cs="Arial"/>
          <w:sz w:val="24"/>
          <w:szCs w:val="24"/>
        </w:rPr>
        <w:t xml:space="preserve"> (Accessed: 11 April 2021).</w:t>
      </w:r>
    </w:p>
    <w:p w14:paraId="4D211DE4" w14:textId="0A8490E5" w:rsidR="00227CDE" w:rsidRDefault="00227CDE" w:rsidP="00914FE2">
      <w:pPr>
        <w:spacing w:line="360" w:lineRule="auto"/>
        <w:jc w:val="both"/>
        <w:rPr>
          <w:rFonts w:ascii="Arial" w:hAnsi="Arial" w:cs="Arial"/>
          <w:sz w:val="24"/>
          <w:szCs w:val="24"/>
        </w:rPr>
      </w:pPr>
    </w:p>
    <w:p w14:paraId="1AB7453C" w14:textId="77777777" w:rsidR="00227CDE" w:rsidRDefault="00227CDE" w:rsidP="00914FE2">
      <w:pPr>
        <w:spacing w:line="360" w:lineRule="auto"/>
        <w:jc w:val="both"/>
        <w:rPr>
          <w:rFonts w:ascii="Arial" w:hAnsi="Arial" w:cs="Arial"/>
          <w:sz w:val="24"/>
          <w:szCs w:val="24"/>
        </w:rPr>
      </w:pPr>
    </w:p>
    <w:sectPr w:rsidR="00227C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11C"/>
    <w:rsid w:val="00013E25"/>
    <w:rsid w:val="00020383"/>
    <w:rsid w:val="00033D41"/>
    <w:rsid w:val="00035AB6"/>
    <w:rsid w:val="00045DC8"/>
    <w:rsid w:val="00091F37"/>
    <w:rsid w:val="00095416"/>
    <w:rsid w:val="000A3D5D"/>
    <w:rsid w:val="000C38F6"/>
    <w:rsid w:val="000C3B13"/>
    <w:rsid w:val="000C5F38"/>
    <w:rsid w:val="000C645F"/>
    <w:rsid w:val="000E1EA5"/>
    <w:rsid w:val="0011761B"/>
    <w:rsid w:val="00123411"/>
    <w:rsid w:val="001337AE"/>
    <w:rsid w:val="00164A56"/>
    <w:rsid w:val="00167198"/>
    <w:rsid w:val="00195F16"/>
    <w:rsid w:val="001978BD"/>
    <w:rsid w:val="001D0850"/>
    <w:rsid w:val="00201F62"/>
    <w:rsid w:val="0022254A"/>
    <w:rsid w:val="00227CDE"/>
    <w:rsid w:val="00271CFD"/>
    <w:rsid w:val="002B1A1C"/>
    <w:rsid w:val="00300502"/>
    <w:rsid w:val="003023A7"/>
    <w:rsid w:val="0032111C"/>
    <w:rsid w:val="0033444F"/>
    <w:rsid w:val="00341440"/>
    <w:rsid w:val="003444AC"/>
    <w:rsid w:val="0037170C"/>
    <w:rsid w:val="003A7C18"/>
    <w:rsid w:val="003C4024"/>
    <w:rsid w:val="003C6028"/>
    <w:rsid w:val="003C7816"/>
    <w:rsid w:val="003E12DC"/>
    <w:rsid w:val="003E7F2E"/>
    <w:rsid w:val="003F1F09"/>
    <w:rsid w:val="00430646"/>
    <w:rsid w:val="004735F7"/>
    <w:rsid w:val="00484393"/>
    <w:rsid w:val="004917A7"/>
    <w:rsid w:val="00491C0B"/>
    <w:rsid w:val="004B3D59"/>
    <w:rsid w:val="004C67B1"/>
    <w:rsid w:val="005129E2"/>
    <w:rsid w:val="00542320"/>
    <w:rsid w:val="00545993"/>
    <w:rsid w:val="005534D3"/>
    <w:rsid w:val="0056697C"/>
    <w:rsid w:val="0056708E"/>
    <w:rsid w:val="00580FB8"/>
    <w:rsid w:val="00586FE4"/>
    <w:rsid w:val="005B1151"/>
    <w:rsid w:val="005C6AE5"/>
    <w:rsid w:val="005E7D45"/>
    <w:rsid w:val="005F3371"/>
    <w:rsid w:val="005F50D5"/>
    <w:rsid w:val="0061635A"/>
    <w:rsid w:val="0063346C"/>
    <w:rsid w:val="00633FE6"/>
    <w:rsid w:val="00635135"/>
    <w:rsid w:val="006815C2"/>
    <w:rsid w:val="00692BA7"/>
    <w:rsid w:val="006A34C4"/>
    <w:rsid w:val="006B2B39"/>
    <w:rsid w:val="006F003A"/>
    <w:rsid w:val="007048A5"/>
    <w:rsid w:val="00761CBE"/>
    <w:rsid w:val="00782EB6"/>
    <w:rsid w:val="00786264"/>
    <w:rsid w:val="007956C8"/>
    <w:rsid w:val="007D4AD7"/>
    <w:rsid w:val="007D611C"/>
    <w:rsid w:val="008137D0"/>
    <w:rsid w:val="0083529D"/>
    <w:rsid w:val="00837A62"/>
    <w:rsid w:val="008902F7"/>
    <w:rsid w:val="008B4790"/>
    <w:rsid w:val="008F6D9A"/>
    <w:rsid w:val="00905FDA"/>
    <w:rsid w:val="00912542"/>
    <w:rsid w:val="00914FE2"/>
    <w:rsid w:val="00915011"/>
    <w:rsid w:val="0095362C"/>
    <w:rsid w:val="009544CC"/>
    <w:rsid w:val="009577E8"/>
    <w:rsid w:val="0096066A"/>
    <w:rsid w:val="00973A06"/>
    <w:rsid w:val="00A10E16"/>
    <w:rsid w:val="00A145C8"/>
    <w:rsid w:val="00A16827"/>
    <w:rsid w:val="00A366C9"/>
    <w:rsid w:val="00A649FD"/>
    <w:rsid w:val="00A84181"/>
    <w:rsid w:val="00A84AFD"/>
    <w:rsid w:val="00A9498A"/>
    <w:rsid w:val="00AA6AE6"/>
    <w:rsid w:val="00AD6471"/>
    <w:rsid w:val="00AD7A64"/>
    <w:rsid w:val="00AF152C"/>
    <w:rsid w:val="00B1483F"/>
    <w:rsid w:val="00B14CEC"/>
    <w:rsid w:val="00B20552"/>
    <w:rsid w:val="00B50ED3"/>
    <w:rsid w:val="00B61C61"/>
    <w:rsid w:val="00B62431"/>
    <w:rsid w:val="00B755D0"/>
    <w:rsid w:val="00B904EC"/>
    <w:rsid w:val="00B972CD"/>
    <w:rsid w:val="00BB1A2A"/>
    <w:rsid w:val="00BD3747"/>
    <w:rsid w:val="00BF255E"/>
    <w:rsid w:val="00BF542A"/>
    <w:rsid w:val="00C30618"/>
    <w:rsid w:val="00C62798"/>
    <w:rsid w:val="00C8509D"/>
    <w:rsid w:val="00C865FB"/>
    <w:rsid w:val="00CE030A"/>
    <w:rsid w:val="00CE6505"/>
    <w:rsid w:val="00D05DDD"/>
    <w:rsid w:val="00D34B02"/>
    <w:rsid w:val="00D40235"/>
    <w:rsid w:val="00D4550C"/>
    <w:rsid w:val="00D66FE3"/>
    <w:rsid w:val="00D72DD1"/>
    <w:rsid w:val="00DA6CDE"/>
    <w:rsid w:val="00DB7B8C"/>
    <w:rsid w:val="00DE4FA5"/>
    <w:rsid w:val="00E165F2"/>
    <w:rsid w:val="00E47DF2"/>
    <w:rsid w:val="00E51756"/>
    <w:rsid w:val="00E647D7"/>
    <w:rsid w:val="00ED4944"/>
    <w:rsid w:val="00EE27FE"/>
    <w:rsid w:val="00F121A4"/>
    <w:rsid w:val="00F20D4C"/>
    <w:rsid w:val="00F42924"/>
    <w:rsid w:val="00F70503"/>
    <w:rsid w:val="00FA1CE1"/>
    <w:rsid w:val="00FD4518"/>
    <w:rsid w:val="00FF69A5"/>
    <w:rsid w:val="00FF6F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87EC7"/>
  <w15:chartTrackingRefBased/>
  <w15:docId w15:val="{B493A955-0522-4AE7-8AA8-CD5D3D694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80F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27CDE"/>
    <w:rPr>
      <w:color w:val="0563C1" w:themeColor="hyperlink"/>
      <w:u w:val="single"/>
    </w:rPr>
  </w:style>
  <w:style w:type="character" w:styleId="UnresolvedMention">
    <w:name w:val="Unresolved Mention"/>
    <w:basedOn w:val="DefaultParagraphFont"/>
    <w:uiPriority w:val="99"/>
    <w:semiHidden/>
    <w:unhideWhenUsed/>
    <w:rsid w:val="00227C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83207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nurtureuk.org/sites/default/files/ijne_vol_5_final.pdf" TargetMode="External"/><Relationship Id="rId5" Type="http://schemas.openxmlformats.org/officeDocument/2006/relationships/hyperlink" Target="https://www.teachright.co.uk/blog/2019/september/teaching-assistants-using-them-effectivel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FF74DF-372D-48BE-BD7F-AD04D3B399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1518</Words>
  <Characters>8657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Picton</dc:creator>
  <cp:keywords/>
  <dc:description/>
  <cp:lastModifiedBy>Jennifer Picton</cp:lastModifiedBy>
  <cp:revision>2</cp:revision>
  <dcterms:created xsi:type="dcterms:W3CDTF">2021-04-11T22:20:00Z</dcterms:created>
  <dcterms:modified xsi:type="dcterms:W3CDTF">2021-04-11T22:20:00Z</dcterms:modified>
</cp:coreProperties>
</file>