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25829649"/>
        <w:docPartObj>
          <w:docPartGallery w:val="Cover Pages"/>
          <w:docPartUnique/>
        </w:docPartObj>
      </w:sdtPr>
      <w:sdtContent>
        <w:p w14:paraId="2C016F4D" w14:textId="380BBA71" w:rsidR="009325B9" w:rsidRDefault="009325B9">
          <w:r>
            <w:rPr>
              <w:noProof/>
            </w:rPr>
            <mc:AlternateContent>
              <mc:Choice Requires="wpg">
                <w:drawing>
                  <wp:anchor distT="0" distB="0" distL="114300" distR="114300" simplePos="0" relativeHeight="251662336" behindDoc="0" locked="0" layoutInCell="1" allowOverlap="1" wp14:anchorId="4E179ADD" wp14:editId="7A9CEB7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6F31C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" path="m,l7312660,r,1129665l3619500,733425,,1091565,,xe" fillcolor="#1cade4 [3204]" stroked="f" strokeweight="1.2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" stroked="f" strokeweight="1.25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1025CF7" wp14:editId="02B5720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0E4AE8C" w14:textId="58097102" w:rsidR="009325B9" w:rsidRDefault="009325B9">
                                    <w:pPr>
                                      <w:pStyle w:val="NoSpacing"/>
                                      <w:jc w:val="right"/>
                                      <w:rPr>
                                        <w:color w:val="595959" w:themeColor="text1" w:themeTint="A6"/>
                                        <w:sz w:val="28"/>
                                        <w:szCs w:val="28"/>
                                      </w:rPr>
                                    </w:pPr>
                                    <w:r>
                                      <w:rPr>
                                        <w:color w:val="595959" w:themeColor="text1" w:themeTint="A6"/>
                                        <w:sz w:val="28"/>
                                        <w:szCs w:val="28"/>
                                      </w:rPr>
                                      <w:t>Georgi Dudev (2027285)</w:t>
                                    </w:r>
                                  </w:p>
                                </w:sdtContent>
                              </w:sdt>
                              <w:p w14:paraId="70091842" w14:textId="67F55AFA" w:rsidR="009325B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325B9">
                                      <w:rPr>
                                        <w:color w:val="595959" w:themeColor="text1" w:themeTint="A6"/>
                                        <w:sz w:val="18"/>
                                        <w:szCs w:val="18"/>
                                      </w:rPr>
                                      <w:t>2027285@student.uwtsd.ac.uk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1025CF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0E4AE8C" w14:textId="58097102" w:rsidR="009325B9" w:rsidRDefault="009325B9">
                              <w:pPr>
                                <w:pStyle w:val="NoSpacing"/>
                                <w:jc w:val="right"/>
                                <w:rPr>
                                  <w:color w:val="595959" w:themeColor="text1" w:themeTint="A6"/>
                                  <w:sz w:val="28"/>
                                  <w:szCs w:val="28"/>
                                </w:rPr>
                              </w:pPr>
                              <w:r>
                                <w:rPr>
                                  <w:color w:val="595959" w:themeColor="text1" w:themeTint="A6"/>
                                  <w:sz w:val="28"/>
                                  <w:szCs w:val="28"/>
                                </w:rPr>
                                <w:t>Georgi Dudev (2027285)</w:t>
                              </w:r>
                            </w:p>
                          </w:sdtContent>
                        </w:sdt>
                        <w:p w14:paraId="70091842" w14:textId="67F55AFA" w:rsidR="009325B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325B9">
                                <w:rPr>
                                  <w:color w:val="595959" w:themeColor="text1" w:themeTint="A6"/>
                                  <w:sz w:val="18"/>
                                  <w:szCs w:val="18"/>
                                </w:rPr>
                                <w:t>2027285@student.uwtsd.ac.uk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3C769D4" wp14:editId="34FC5EB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DFAEBB" w14:textId="53D361B0" w:rsidR="009325B9" w:rsidRDefault="00000000">
                                <w:pPr>
                                  <w:jc w:val="right"/>
                                  <w:rPr>
                                    <w:color w:val="1CADE4" w:themeColor="accent1"/>
                                    <w:sz w:val="64"/>
                                    <w:szCs w:val="64"/>
                                  </w:rPr>
                                </w:pPr>
                                <w:sdt>
                                  <w:sdtPr>
                                    <w:rPr>
                                      <w:caps/>
                                      <w:color w:val="1CADE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E4F4E">
                                      <w:rPr>
                                        <w:caps/>
                                        <w:color w:val="1CADE4" w:themeColor="accent1"/>
                                        <w:sz w:val="64"/>
                                        <w:szCs w:val="64"/>
                                      </w:rPr>
                                      <w:t>The problems faced by team managers today</w:t>
                                    </w:r>
                                  </w:sdtContent>
                                </w:sdt>
                              </w:p>
                              <w:sdt>
                                <w:sdtPr>
                                  <w:rPr>
                                    <w:color w:val="404040" w:themeColor="text1" w:themeTint="BF"/>
                                    <w:sz w:val="36"/>
                                    <w:szCs w:val="36"/>
                                    <w:vertAlign w:val="superscript"/>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13F0AD6" w14:textId="34823E8A" w:rsidR="009325B9" w:rsidRDefault="003E74DF">
                                    <w:pPr>
                                      <w:jc w:val="right"/>
                                      <w:rPr>
                                        <w:smallCaps/>
                                        <w:color w:val="404040" w:themeColor="text1" w:themeTint="BF"/>
                                        <w:sz w:val="36"/>
                                        <w:szCs w:val="36"/>
                                      </w:rPr>
                                    </w:pPr>
                                    <w:r w:rsidRPr="003E74DF">
                                      <w:rPr>
                                        <w:color w:val="404040" w:themeColor="text1" w:themeTint="BF"/>
                                        <w:sz w:val="36"/>
                                        <w:szCs w:val="36"/>
                                        <w:vertAlign w:val="superscript"/>
                                      </w:rPr>
                                      <w:t>What makes a successful manager in the 21st Century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3C769D4"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5DFAEBB" w14:textId="53D361B0" w:rsidR="009325B9" w:rsidRDefault="00000000">
                          <w:pPr>
                            <w:jc w:val="right"/>
                            <w:rPr>
                              <w:color w:val="1CADE4" w:themeColor="accent1"/>
                              <w:sz w:val="64"/>
                              <w:szCs w:val="64"/>
                            </w:rPr>
                          </w:pPr>
                          <w:sdt>
                            <w:sdtPr>
                              <w:rPr>
                                <w:caps/>
                                <w:color w:val="1CADE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E4F4E">
                                <w:rPr>
                                  <w:caps/>
                                  <w:color w:val="1CADE4" w:themeColor="accent1"/>
                                  <w:sz w:val="64"/>
                                  <w:szCs w:val="64"/>
                                </w:rPr>
                                <w:t>The problems faced by team managers today</w:t>
                              </w:r>
                            </w:sdtContent>
                          </w:sdt>
                        </w:p>
                        <w:sdt>
                          <w:sdtPr>
                            <w:rPr>
                              <w:color w:val="404040" w:themeColor="text1" w:themeTint="BF"/>
                              <w:sz w:val="36"/>
                              <w:szCs w:val="36"/>
                              <w:vertAlign w:val="superscript"/>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13F0AD6" w14:textId="34823E8A" w:rsidR="009325B9" w:rsidRDefault="003E74DF">
                              <w:pPr>
                                <w:jc w:val="right"/>
                                <w:rPr>
                                  <w:smallCaps/>
                                  <w:color w:val="404040" w:themeColor="text1" w:themeTint="BF"/>
                                  <w:sz w:val="36"/>
                                  <w:szCs w:val="36"/>
                                </w:rPr>
                              </w:pPr>
                              <w:r w:rsidRPr="003E74DF">
                                <w:rPr>
                                  <w:color w:val="404040" w:themeColor="text1" w:themeTint="BF"/>
                                  <w:sz w:val="36"/>
                                  <w:szCs w:val="36"/>
                                  <w:vertAlign w:val="superscript"/>
                                </w:rPr>
                                <w:t>What makes a successful manager in the 21st Century</w:t>
                              </w:r>
                            </w:p>
                          </w:sdtContent>
                        </w:sdt>
                      </w:txbxContent>
                    </v:textbox>
                    <w10:wrap type="square" anchorx="page" anchory="page"/>
                  </v:shape>
                </w:pict>
              </mc:Fallback>
            </mc:AlternateContent>
          </w:r>
        </w:p>
        <w:p w14:paraId="7CC8DE60" w14:textId="0372CD2A" w:rsidR="009325B9" w:rsidRDefault="009325B9">
          <w:r>
            <w:br w:type="page"/>
          </w:r>
        </w:p>
      </w:sdtContent>
    </w:sdt>
    <w:bookmarkStart w:id="0" w:name="_Toc119270350" w:displacedByCustomXml="next"/>
    <w:sdt>
      <w:sdtPr>
        <w:rPr>
          <w:rFonts w:asciiTheme="minorHAnsi" w:eastAsiaTheme="minorEastAsia" w:hAnsiTheme="minorHAnsi" w:cstheme="minorBidi"/>
          <w:color w:val="auto"/>
          <w:sz w:val="20"/>
          <w:szCs w:val="20"/>
        </w:rPr>
        <w:id w:val="-1947453457"/>
        <w:docPartObj>
          <w:docPartGallery w:val="Table of Contents"/>
          <w:docPartUnique/>
        </w:docPartObj>
      </w:sdtPr>
      <w:sdtEndPr>
        <w:rPr>
          <w:b/>
          <w:bCs/>
          <w:noProof/>
        </w:rPr>
      </w:sdtEndPr>
      <w:sdtContent>
        <w:p w14:paraId="184094F3" w14:textId="24465D44" w:rsidR="009325B9" w:rsidRDefault="009325B9" w:rsidP="009325B9">
          <w:pPr>
            <w:pStyle w:val="TOCHeading"/>
            <w:outlineLvl w:val="0"/>
          </w:pPr>
          <w:r>
            <w:t>1.0 Contents</w:t>
          </w:r>
          <w:bookmarkEnd w:id="0"/>
        </w:p>
        <w:p w14:paraId="7785269E" w14:textId="79DB7782" w:rsidR="00A50358" w:rsidRDefault="009325B9">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19270350" w:history="1">
            <w:r w:rsidR="00A50358" w:rsidRPr="00A44F44">
              <w:rPr>
                <w:rStyle w:val="Hyperlink"/>
                <w:noProof/>
              </w:rPr>
              <w:t>1.0 Contents</w:t>
            </w:r>
            <w:r w:rsidR="00A50358">
              <w:rPr>
                <w:noProof/>
                <w:webHidden/>
              </w:rPr>
              <w:tab/>
            </w:r>
            <w:r w:rsidR="00A50358">
              <w:rPr>
                <w:noProof/>
                <w:webHidden/>
              </w:rPr>
              <w:fldChar w:fldCharType="begin"/>
            </w:r>
            <w:r w:rsidR="00A50358">
              <w:rPr>
                <w:noProof/>
                <w:webHidden/>
              </w:rPr>
              <w:instrText xml:space="preserve"> PAGEREF _Toc119270350 \h </w:instrText>
            </w:r>
            <w:r w:rsidR="00A50358">
              <w:rPr>
                <w:noProof/>
                <w:webHidden/>
              </w:rPr>
            </w:r>
            <w:r w:rsidR="00A50358">
              <w:rPr>
                <w:noProof/>
                <w:webHidden/>
              </w:rPr>
              <w:fldChar w:fldCharType="separate"/>
            </w:r>
            <w:r w:rsidR="00A50358">
              <w:rPr>
                <w:noProof/>
                <w:webHidden/>
              </w:rPr>
              <w:t>1</w:t>
            </w:r>
            <w:r w:rsidR="00A50358">
              <w:rPr>
                <w:noProof/>
                <w:webHidden/>
              </w:rPr>
              <w:fldChar w:fldCharType="end"/>
            </w:r>
          </w:hyperlink>
        </w:p>
        <w:p w14:paraId="4A277E73" w14:textId="5D5B4615" w:rsidR="00A50358" w:rsidRDefault="00A50358">
          <w:pPr>
            <w:pStyle w:val="TOC1"/>
            <w:tabs>
              <w:tab w:val="right" w:leader="dot" w:pos="9016"/>
            </w:tabs>
            <w:rPr>
              <w:noProof/>
              <w:sz w:val="22"/>
              <w:szCs w:val="22"/>
              <w:lang w:eastAsia="en-GB"/>
            </w:rPr>
          </w:pPr>
          <w:hyperlink w:anchor="_Toc119270351" w:history="1">
            <w:r w:rsidRPr="00A44F44">
              <w:rPr>
                <w:rStyle w:val="Hyperlink"/>
                <w:noProof/>
              </w:rPr>
              <w:t>2.0 Executive Summary</w:t>
            </w:r>
            <w:r>
              <w:rPr>
                <w:noProof/>
                <w:webHidden/>
              </w:rPr>
              <w:tab/>
            </w:r>
            <w:r>
              <w:rPr>
                <w:noProof/>
                <w:webHidden/>
              </w:rPr>
              <w:fldChar w:fldCharType="begin"/>
            </w:r>
            <w:r>
              <w:rPr>
                <w:noProof/>
                <w:webHidden/>
              </w:rPr>
              <w:instrText xml:space="preserve"> PAGEREF _Toc119270351 \h </w:instrText>
            </w:r>
            <w:r>
              <w:rPr>
                <w:noProof/>
                <w:webHidden/>
              </w:rPr>
            </w:r>
            <w:r>
              <w:rPr>
                <w:noProof/>
                <w:webHidden/>
              </w:rPr>
              <w:fldChar w:fldCharType="separate"/>
            </w:r>
            <w:r>
              <w:rPr>
                <w:noProof/>
                <w:webHidden/>
              </w:rPr>
              <w:t>3</w:t>
            </w:r>
            <w:r>
              <w:rPr>
                <w:noProof/>
                <w:webHidden/>
              </w:rPr>
              <w:fldChar w:fldCharType="end"/>
            </w:r>
          </w:hyperlink>
        </w:p>
        <w:p w14:paraId="682ACFC7" w14:textId="0CE440C0" w:rsidR="00A50358" w:rsidRDefault="00A50358">
          <w:pPr>
            <w:pStyle w:val="TOC1"/>
            <w:tabs>
              <w:tab w:val="right" w:leader="dot" w:pos="9016"/>
            </w:tabs>
            <w:rPr>
              <w:noProof/>
              <w:sz w:val="22"/>
              <w:szCs w:val="22"/>
              <w:lang w:eastAsia="en-GB"/>
            </w:rPr>
          </w:pPr>
          <w:hyperlink w:anchor="_Toc119270352" w:history="1">
            <w:r w:rsidRPr="00A44F44">
              <w:rPr>
                <w:rStyle w:val="Hyperlink"/>
                <w:noProof/>
              </w:rPr>
              <w:t>3.0 Terms of Reference</w:t>
            </w:r>
            <w:r>
              <w:rPr>
                <w:noProof/>
                <w:webHidden/>
              </w:rPr>
              <w:tab/>
            </w:r>
            <w:r>
              <w:rPr>
                <w:noProof/>
                <w:webHidden/>
              </w:rPr>
              <w:fldChar w:fldCharType="begin"/>
            </w:r>
            <w:r>
              <w:rPr>
                <w:noProof/>
                <w:webHidden/>
              </w:rPr>
              <w:instrText xml:space="preserve"> PAGEREF _Toc119270352 \h </w:instrText>
            </w:r>
            <w:r>
              <w:rPr>
                <w:noProof/>
                <w:webHidden/>
              </w:rPr>
            </w:r>
            <w:r>
              <w:rPr>
                <w:noProof/>
                <w:webHidden/>
              </w:rPr>
              <w:fldChar w:fldCharType="separate"/>
            </w:r>
            <w:r>
              <w:rPr>
                <w:noProof/>
                <w:webHidden/>
              </w:rPr>
              <w:t>4</w:t>
            </w:r>
            <w:r>
              <w:rPr>
                <w:noProof/>
                <w:webHidden/>
              </w:rPr>
              <w:fldChar w:fldCharType="end"/>
            </w:r>
          </w:hyperlink>
        </w:p>
        <w:p w14:paraId="4D71E281" w14:textId="2CF72390" w:rsidR="00A50358" w:rsidRDefault="00A50358">
          <w:pPr>
            <w:pStyle w:val="TOC1"/>
            <w:tabs>
              <w:tab w:val="right" w:leader="dot" w:pos="9016"/>
            </w:tabs>
            <w:rPr>
              <w:noProof/>
              <w:sz w:val="22"/>
              <w:szCs w:val="22"/>
              <w:lang w:eastAsia="en-GB"/>
            </w:rPr>
          </w:pPr>
          <w:hyperlink w:anchor="_Toc119270353" w:history="1">
            <w:r w:rsidRPr="00A44F44">
              <w:rPr>
                <w:rStyle w:val="Hyperlink"/>
                <w:noProof/>
              </w:rPr>
              <w:t>4.0 Procedure</w:t>
            </w:r>
            <w:r>
              <w:rPr>
                <w:noProof/>
                <w:webHidden/>
              </w:rPr>
              <w:tab/>
            </w:r>
            <w:r>
              <w:rPr>
                <w:noProof/>
                <w:webHidden/>
              </w:rPr>
              <w:fldChar w:fldCharType="begin"/>
            </w:r>
            <w:r>
              <w:rPr>
                <w:noProof/>
                <w:webHidden/>
              </w:rPr>
              <w:instrText xml:space="preserve"> PAGEREF _Toc119270353 \h </w:instrText>
            </w:r>
            <w:r>
              <w:rPr>
                <w:noProof/>
                <w:webHidden/>
              </w:rPr>
            </w:r>
            <w:r>
              <w:rPr>
                <w:noProof/>
                <w:webHidden/>
              </w:rPr>
              <w:fldChar w:fldCharType="separate"/>
            </w:r>
            <w:r>
              <w:rPr>
                <w:noProof/>
                <w:webHidden/>
              </w:rPr>
              <w:t>6</w:t>
            </w:r>
            <w:r>
              <w:rPr>
                <w:noProof/>
                <w:webHidden/>
              </w:rPr>
              <w:fldChar w:fldCharType="end"/>
            </w:r>
          </w:hyperlink>
        </w:p>
        <w:p w14:paraId="250B4735" w14:textId="1EA11D88" w:rsidR="00A50358" w:rsidRDefault="00A50358">
          <w:pPr>
            <w:pStyle w:val="TOC1"/>
            <w:tabs>
              <w:tab w:val="right" w:leader="dot" w:pos="9016"/>
            </w:tabs>
            <w:rPr>
              <w:noProof/>
              <w:sz w:val="22"/>
              <w:szCs w:val="22"/>
              <w:lang w:eastAsia="en-GB"/>
            </w:rPr>
          </w:pPr>
          <w:hyperlink w:anchor="_Toc119270354" w:history="1">
            <w:r w:rsidRPr="00A44F44">
              <w:rPr>
                <w:rStyle w:val="Hyperlink"/>
                <w:noProof/>
              </w:rPr>
              <w:t>5.0 Findings</w:t>
            </w:r>
            <w:r>
              <w:rPr>
                <w:noProof/>
                <w:webHidden/>
              </w:rPr>
              <w:tab/>
            </w:r>
            <w:r>
              <w:rPr>
                <w:noProof/>
                <w:webHidden/>
              </w:rPr>
              <w:fldChar w:fldCharType="begin"/>
            </w:r>
            <w:r>
              <w:rPr>
                <w:noProof/>
                <w:webHidden/>
              </w:rPr>
              <w:instrText xml:space="preserve"> PAGEREF _Toc119270354 \h </w:instrText>
            </w:r>
            <w:r>
              <w:rPr>
                <w:noProof/>
                <w:webHidden/>
              </w:rPr>
            </w:r>
            <w:r>
              <w:rPr>
                <w:noProof/>
                <w:webHidden/>
              </w:rPr>
              <w:fldChar w:fldCharType="separate"/>
            </w:r>
            <w:r>
              <w:rPr>
                <w:noProof/>
                <w:webHidden/>
              </w:rPr>
              <w:t>7</w:t>
            </w:r>
            <w:r>
              <w:rPr>
                <w:noProof/>
                <w:webHidden/>
              </w:rPr>
              <w:fldChar w:fldCharType="end"/>
            </w:r>
          </w:hyperlink>
        </w:p>
        <w:p w14:paraId="3CB775A6" w14:textId="52F1DFA2" w:rsidR="00A50358" w:rsidRDefault="00A50358">
          <w:pPr>
            <w:pStyle w:val="TOC2"/>
            <w:tabs>
              <w:tab w:val="right" w:leader="dot" w:pos="9016"/>
            </w:tabs>
            <w:rPr>
              <w:noProof/>
              <w:sz w:val="22"/>
              <w:szCs w:val="22"/>
              <w:lang w:eastAsia="en-GB"/>
            </w:rPr>
          </w:pPr>
          <w:hyperlink w:anchor="_Toc119270355" w:history="1">
            <w:r w:rsidRPr="00A44F44">
              <w:rPr>
                <w:rStyle w:val="Hyperlink"/>
                <w:noProof/>
              </w:rPr>
              <w:t>5.1 Introduction</w:t>
            </w:r>
            <w:r>
              <w:rPr>
                <w:noProof/>
                <w:webHidden/>
              </w:rPr>
              <w:tab/>
            </w:r>
            <w:r>
              <w:rPr>
                <w:noProof/>
                <w:webHidden/>
              </w:rPr>
              <w:fldChar w:fldCharType="begin"/>
            </w:r>
            <w:r>
              <w:rPr>
                <w:noProof/>
                <w:webHidden/>
              </w:rPr>
              <w:instrText xml:space="preserve"> PAGEREF _Toc119270355 \h </w:instrText>
            </w:r>
            <w:r>
              <w:rPr>
                <w:noProof/>
                <w:webHidden/>
              </w:rPr>
            </w:r>
            <w:r>
              <w:rPr>
                <w:noProof/>
                <w:webHidden/>
              </w:rPr>
              <w:fldChar w:fldCharType="separate"/>
            </w:r>
            <w:r>
              <w:rPr>
                <w:noProof/>
                <w:webHidden/>
              </w:rPr>
              <w:t>7</w:t>
            </w:r>
            <w:r>
              <w:rPr>
                <w:noProof/>
                <w:webHidden/>
              </w:rPr>
              <w:fldChar w:fldCharType="end"/>
            </w:r>
          </w:hyperlink>
        </w:p>
        <w:p w14:paraId="65294063" w14:textId="06B77A95" w:rsidR="00A50358" w:rsidRDefault="00A50358">
          <w:pPr>
            <w:pStyle w:val="TOC2"/>
            <w:tabs>
              <w:tab w:val="right" w:leader="dot" w:pos="9016"/>
            </w:tabs>
            <w:rPr>
              <w:noProof/>
              <w:sz w:val="22"/>
              <w:szCs w:val="22"/>
              <w:lang w:eastAsia="en-GB"/>
            </w:rPr>
          </w:pPr>
          <w:hyperlink w:anchor="_Toc119270356" w:history="1">
            <w:r w:rsidRPr="00A44F44">
              <w:rPr>
                <w:rStyle w:val="Hyperlink"/>
                <w:noProof/>
              </w:rPr>
              <w:t>5.1.1 Teams/Groups</w:t>
            </w:r>
            <w:r>
              <w:rPr>
                <w:noProof/>
                <w:webHidden/>
              </w:rPr>
              <w:tab/>
            </w:r>
            <w:r>
              <w:rPr>
                <w:noProof/>
                <w:webHidden/>
              </w:rPr>
              <w:fldChar w:fldCharType="begin"/>
            </w:r>
            <w:r>
              <w:rPr>
                <w:noProof/>
                <w:webHidden/>
              </w:rPr>
              <w:instrText xml:space="preserve"> PAGEREF _Toc119270356 \h </w:instrText>
            </w:r>
            <w:r>
              <w:rPr>
                <w:noProof/>
                <w:webHidden/>
              </w:rPr>
            </w:r>
            <w:r>
              <w:rPr>
                <w:noProof/>
                <w:webHidden/>
              </w:rPr>
              <w:fldChar w:fldCharType="separate"/>
            </w:r>
            <w:r>
              <w:rPr>
                <w:noProof/>
                <w:webHidden/>
              </w:rPr>
              <w:t>7</w:t>
            </w:r>
            <w:r>
              <w:rPr>
                <w:noProof/>
                <w:webHidden/>
              </w:rPr>
              <w:fldChar w:fldCharType="end"/>
            </w:r>
          </w:hyperlink>
        </w:p>
        <w:p w14:paraId="7A98030F" w14:textId="0DEC2481" w:rsidR="00A50358" w:rsidRDefault="00A50358">
          <w:pPr>
            <w:pStyle w:val="TOC2"/>
            <w:tabs>
              <w:tab w:val="right" w:leader="dot" w:pos="9016"/>
            </w:tabs>
            <w:rPr>
              <w:noProof/>
              <w:sz w:val="22"/>
              <w:szCs w:val="22"/>
              <w:lang w:eastAsia="en-GB"/>
            </w:rPr>
          </w:pPr>
          <w:hyperlink w:anchor="_Toc119270357" w:history="1">
            <w:r w:rsidRPr="00A44F44">
              <w:rPr>
                <w:rStyle w:val="Hyperlink"/>
                <w:noProof/>
              </w:rPr>
              <w:t>5.1.2 Leadership</w:t>
            </w:r>
            <w:r>
              <w:rPr>
                <w:noProof/>
                <w:webHidden/>
              </w:rPr>
              <w:tab/>
            </w:r>
            <w:r>
              <w:rPr>
                <w:noProof/>
                <w:webHidden/>
              </w:rPr>
              <w:fldChar w:fldCharType="begin"/>
            </w:r>
            <w:r>
              <w:rPr>
                <w:noProof/>
                <w:webHidden/>
              </w:rPr>
              <w:instrText xml:space="preserve"> PAGEREF _Toc119270357 \h </w:instrText>
            </w:r>
            <w:r>
              <w:rPr>
                <w:noProof/>
                <w:webHidden/>
              </w:rPr>
            </w:r>
            <w:r>
              <w:rPr>
                <w:noProof/>
                <w:webHidden/>
              </w:rPr>
              <w:fldChar w:fldCharType="separate"/>
            </w:r>
            <w:r>
              <w:rPr>
                <w:noProof/>
                <w:webHidden/>
              </w:rPr>
              <w:t>8</w:t>
            </w:r>
            <w:r>
              <w:rPr>
                <w:noProof/>
                <w:webHidden/>
              </w:rPr>
              <w:fldChar w:fldCharType="end"/>
            </w:r>
          </w:hyperlink>
        </w:p>
        <w:p w14:paraId="34BA4246" w14:textId="6C7D28BF" w:rsidR="00A50358" w:rsidRDefault="00A50358">
          <w:pPr>
            <w:pStyle w:val="TOC2"/>
            <w:tabs>
              <w:tab w:val="right" w:leader="dot" w:pos="9016"/>
            </w:tabs>
            <w:rPr>
              <w:noProof/>
              <w:sz w:val="22"/>
              <w:szCs w:val="22"/>
              <w:lang w:eastAsia="en-GB"/>
            </w:rPr>
          </w:pPr>
          <w:hyperlink w:anchor="_Toc119270358" w:history="1">
            <w:r w:rsidRPr="00A44F44">
              <w:rPr>
                <w:rStyle w:val="Hyperlink"/>
                <w:noProof/>
              </w:rPr>
              <w:t>5.1.3 Motivation</w:t>
            </w:r>
            <w:r>
              <w:rPr>
                <w:noProof/>
                <w:webHidden/>
              </w:rPr>
              <w:tab/>
            </w:r>
            <w:r>
              <w:rPr>
                <w:noProof/>
                <w:webHidden/>
              </w:rPr>
              <w:fldChar w:fldCharType="begin"/>
            </w:r>
            <w:r>
              <w:rPr>
                <w:noProof/>
                <w:webHidden/>
              </w:rPr>
              <w:instrText xml:space="preserve"> PAGEREF _Toc119270358 \h </w:instrText>
            </w:r>
            <w:r>
              <w:rPr>
                <w:noProof/>
                <w:webHidden/>
              </w:rPr>
            </w:r>
            <w:r>
              <w:rPr>
                <w:noProof/>
                <w:webHidden/>
              </w:rPr>
              <w:fldChar w:fldCharType="separate"/>
            </w:r>
            <w:r>
              <w:rPr>
                <w:noProof/>
                <w:webHidden/>
              </w:rPr>
              <w:t>8</w:t>
            </w:r>
            <w:r>
              <w:rPr>
                <w:noProof/>
                <w:webHidden/>
              </w:rPr>
              <w:fldChar w:fldCharType="end"/>
            </w:r>
          </w:hyperlink>
        </w:p>
        <w:p w14:paraId="688D3997" w14:textId="6ABEDB2F" w:rsidR="00A50358" w:rsidRDefault="00A50358">
          <w:pPr>
            <w:pStyle w:val="TOC2"/>
            <w:tabs>
              <w:tab w:val="right" w:leader="dot" w:pos="9016"/>
            </w:tabs>
            <w:rPr>
              <w:noProof/>
              <w:sz w:val="22"/>
              <w:szCs w:val="22"/>
              <w:lang w:eastAsia="en-GB"/>
            </w:rPr>
          </w:pPr>
          <w:hyperlink w:anchor="_Toc119270359" w:history="1">
            <w:r w:rsidRPr="00A44F44">
              <w:rPr>
                <w:rStyle w:val="Hyperlink"/>
                <w:noProof/>
              </w:rPr>
              <w:t>5.1.4 Equality and Diversity</w:t>
            </w:r>
            <w:r>
              <w:rPr>
                <w:noProof/>
                <w:webHidden/>
              </w:rPr>
              <w:tab/>
            </w:r>
            <w:r>
              <w:rPr>
                <w:noProof/>
                <w:webHidden/>
              </w:rPr>
              <w:fldChar w:fldCharType="begin"/>
            </w:r>
            <w:r>
              <w:rPr>
                <w:noProof/>
                <w:webHidden/>
              </w:rPr>
              <w:instrText xml:space="preserve"> PAGEREF _Toc119270359 \h </w:instrText>
            </w:r>
            <w:r>
              <w:rPr>
                <w:noProof/>
                <w:webHidden/>
              </w:rPr>
            </w:r>
            <w:r>
              <w:rPr>
                <w:noProof/>
                <w:webHidden/>
              </w:rPr>
              <w:fldChar w:fldCharType="separate"/>
            </w:r>
            <w:r>
              <w:rPr>
                <w:noProof/>
                <w:webHidden/>
              </w:rPr>
              <w:t>9</w:t>
            </w:r>
            <w:r>
              <w:rPr>
                <w:noProof/>
                <w:webHidden/>
              </w:rPr>
              <w:fldChar w:fldCharType="end"/>
            </w:r>
          </w:hyperlink>
        </w:p>
        <w:p w14:paraId="0CE73E9C" w14:textId="79D30963" w:rsidR="00A50358" w:rsidRDefault="00A50358">
          <w:pPr>
            <w:pStyle w:val="TOC2"/>
            <w:tabs>
              <w:tab w:val="right" w:leader="dot" w:pos="9016"/>
            </w:tabs>
            <w:rPr>
              <w:noProof/>
              <w:sz w:val="22"/>
              <w:szCs w:val="22"/>
              <w:lang w:eastAsia="en-GB"/>
            </w:rPr>
          </w:pPr>
          <w:hyperlink w:anchor="_Toc119270360" w:history="1">
            <w:r w:rsidRPr="00A44F44">
              <w:rPr>
                <w:rStyle w:val="Hyperlink"/>
                <w:noProof/>
              </w:rPr>
              <w:t>5.1.5 Training</w:t>
            </w:r>
            <w:r>
              <w:rPr>
                <w:noProof/>
                <w:webHidden/>
              </w:rPr>
              <w:tab/>
            </w:r>
            <w:r>
              <w:rPr>
                <w:noProof/>
                <w:webHidden/>
              </w:rPr>
              <w:fldChar w:fldCharType="begin"/>
            </w:r>
            <w:r>
              <w:rPr>
                <w:noProof/>
                <w:webHidden/>
              </w:rPr>
              <w:instrText xml:space="preserve"> PAGEREF _Toc119270360 \h </w:instrText>
            </w:r>
            <w:r>
              <w:rPr>
                <w:noProof/>
                <w:webHidden/>
              </w:rPr>
            </w:r>
            <w:r>
              <w:rPr>
                <w:noProof/>
                <w:webHidden/>
              </w:rPr>
              <w:fldChar w:fldCharType="separate"/>
            </w:r>
            <w:r>
              <w:rPr>
                <w:noProof/>
                <w:webHidden/>
              </w:rPr>
              <w:t>10</w:t>
            </w:r>
            <w:r>
              <w:rPr>
                <w:noProof/>
                <w:webHidden/>
              </w:rPr>
              <w:fldChar w:fldCharType="end"/>
            </w:r>
          </w:hyperlink>
        </w:p>
        <w:p w14:paraId="1E59979A" w14:textId="48974A3E" w:rsidR="00A50358" w:rsidRDefault="00A50358">
          <w:pPr>
            <w:pStyle w:val="TOC2"/>
            <w:tabs>
              <w:tab w:val="right" w:leader="dot" w:pos="9016"/>
            </w:tabs>
            <w:rPr>
              <w:noProof/>
              <w:sz w:val="22"/>
              <w:szCs w:val="22"/>
              <w:lang w:eastAsia="en-GB"/>
            </w:rPr>
          </w:pPr>
          <w:hyperlink w:anchor="_Toc119270361" w:history="1">
            <w:r w:rsidRPr="00A44F44">
              <w:rPr>
                <w:rStyle w:val="Hyperlink"/>
                <w:noProof/>
              </w:rPr>
              <w:t>5.1.6 Flexible Working</w:t>
            </w:r>
            <w:r>
              <w:rPr>
                <w:noProof/>
                <w:webHidden/>
              </w:rPr>
              <w:tab/>
            </w:r>
            <w:r>
              <w:rPr>
                <w:noProof/>
                <w:webHidden/>
              </w:rPr>
              <w:fldChar w:fldCharType="begin"/>
            </w:r>
            <w:r>
              <w:rPr>
                <w:noProof/>
                <w:webHidden/>
              </w:rPr>
              <w:instrText xml:space="preserve"> PAGEREF _Toc119270361 \h </w:instrText>
            </w:r>
            <w:r>
              <w:rPr>
                <w:noProof/>
                <w:webHidden/>
              </w:rPr>
            </w:r>
            <w:r>
              <w:rPr>
                <w:noProof/>
                <w:webHidden/>
              </w:rPr>
              <w:fldChar w:fldCharType="separate"/>
            </w:r>
            <w:r>
              <w:rPr>
                <w:noProof/>
                <w:webHidden/>
              </w:rPr>
              <w:t>11</w:t>
            </w:r>
            <w:r>
              <w:rPr>
                <w:noProof/>
                <w:webHidden/>
              </w:rPr>
              <w:fldChar w:fldCharType="end"/>
            </w:r>
          </w:hyperlink>
        </w:p>
        <w:p w14:paraId="6E19B9DF" w14:textId="5F27612A" w:rsidR="00A50358" w:rsidRDefault="00A50358">
          <w:pPr>
            <w:pStyle w:val="TOC2"/>
            <w:tabs>
              <w:tab w:val="right" w:leader="dot" w:pos="9016"/>
            </w:tabs>
            <w:rPr>
              <w:noProof/>
              <w:sz w:val="22"/>
              <w:szCs w:val="22"/>
              <w:lang w:eastAsia="en-GB"/>
            </w:rPr>
          </w:pPr>
          <w:hyperlink w:anchor="_Toc119270362" w:history="1">
            <w:r w:rsidRPr="00A44F44">
              <w:rPr>
                <w:rStyle w:val="Hyperlink"/>
                <w:noProof/>
              </w:rPr>
              <w:t>5.1.7 Performance Management</w:t>
            </w:r>
            <w:r>
              <w:rPr>
                <w:noProof/>
                <w:webHidden/>
              </w:rPr>
              <w:tab/>
            </w:r>
            <w:r>
              <w:rPr>
                <w:noProof/>
                <w:webHidden/>
              </w:rPr>
              <w:fldChar w:fldCharType="begin"/>
            </w:r>
            <w:r>
              <w:rPr>
                <w:noProof/>
                <w:webHidden/>
              </w:rPr>
              <w:instrText xml:space="preserve"> PAGEREF _Toc119270362 \h </w:instrText>
            </w:r>
            <w:r>
              <w:rPr>
                <w:noProof/>
                <w:webHidden/>
              </w:rPr>
            </w:r>
            <w:r>
              <w:rPr>
                <w:noProof/>
                <w:webHidden/>
              </w:rPr>
              <w:fldChar w:fldCharType="separate"/>
            </w:r>
            <w:r>
              <w:rPr>
                <w:noProof/>
                <w:webHidden/>
              </w:rPr>
              <w:t>12</w:t>
            </w:r>
            <w:r>
              <w:rPr>
                <w:noProof/>
                <w:webHidden/>
              </w:rPr>
              <w:fldChar w:fldCharType="end"/>
            </w:r>
          </w:hyperlink>
        </w:p>
        <w:p w14:paraId="6BFC926D" w14:textId="33FE1FE0" w:rsidR="00A50358" w:rsidRDefault="00A50358">
          <w:pPr>
            <w:pStyle w:val="TOC1"/>
            <w:tabs>
              <w:tab w:val="right" w:leader="dot" w:pos="9016"/>
            </w:tabs>
            <w:rPr>
              <w:noProof/>
              <w:sz w:val="22"/>
              <w:szCs w:val="22"/>
              <w:lang w:eastAsia="en-GB"/>
            </w:rPr>
          </w:pPr>
          <w:hyperlink w:anchor="_Toc119270363" w:history="1">
            <w:r w:rsidRPr="00A44F44">
              <w:rPr>
                <w:rStyle w:val="Hyperlink"/>
                <w:noProof/>
              </w:rPr>
              <w:t>6.0 Conclusion</w:t>
            </w:r>
            <w:r>
              <w:rPr>
                <w:noProof/>
                <w:webHidden/>
              </w:rPr>
              <w:tab/>
            </w:r>
            <w:r>
              <w:rPr>
                <w:noProof/>
                <w:webHidden/>
              </w:rPr>
              <w:fldChar w:fldCharType="begin"/>
            </w:r>
            <w:r>
              <w:rPr>
                <w:noProof/>
                <w:webHidden/>
              </w:rPr>
              <w:instrText xml:space="preserve"> PAGEREF _Toc119270363 \h </w:instrText>
            </w:r>
            <w:r>
              <w:rPr>
                <w:noProof/>
                <w:webHidden/>
              </w:rPr>
            </w:r>
            <w:r>
              <w:rPr>
                <w:noProof/>
                <w:webHidden/>
              </w:rPr>
              <w:fldChar w:fldCharType="separate"/>
            </w:r>
            <w:r>
              <w:rPr>
                <w:noProof/>
                <w:webHidden/>
              </w:rPr>
              <w:t>14</w:t>
            </w:r>
            <w:r>
              <w:rPr>
                <w:noProof/>
                <w:webHidden/>
              </w:rPr>
              <w:fldChar w:fldCharType="end"/>
            </w:r>
          </w:hyperlink>
        </w:p>
        <w:p w14:paraId="538A4786" w14:textId="603AF5CB" w:rsidR="00A50358" w:rsidRDefault="00A50358">
          <w:pPr>
            <w:pStyle w:val="TOC1"/>
            <w:tabs>
              <w:tab w:val="right" w:leader="dot" w:pos="9016"/>
            </w:tabs>
            <w:rPr>
              <w:noProof/>
              <w:sz w:val="22"/>
              <w:szCs w:val="22"/>
              <w:lang w:eastAsia="en-GB"/>
            </w:rPr>
          </w:pPr>
          <w:hyperlink w:anchor="_Toc119270364" w:history="1">
            <w:r w:rsidRPr="00A44F44">
              <w:rPr>
                <w:rStyle w:val="Hyperlink"/>
                <w:noProof/>
              </w:rPr>
              <w:t>7.0 Recommendations</w:t>
            </w:r>
            <w:r>
              <w:rPr>
                <w:noProof/>
                <w:webHidden/>
              </w:rPr>
              <w:tab/>
            </w:r>
            <w:r>
              <w:rPr>
                <w:noProof/>
                <w:webHidden/>
              </w:rPr>
              <w:fldChar w:fldCharType="begin"/>
            </w:r>
            <w:r>
              <w:rPr>
                <w:noProof/>
                <w:webHidden/>
              </w:rPr>
              <w:instrText xml:space="preserve"> PAGEREF _Toc119270364 \h </w:instrText>
            </w:r>
            <w:r>
              <w:rPr>
                <w:noProof/>
                <w:webHidden/>
              </w:rPr>
            </w:r>
            <w:r>
              <w:rPr>
                <w:noProof/>
                <w:webHidden/>
              </w:rPr>
              <w:fldChar w:fldCharType="separate"/>
            </w:r>
            <w:r>
              <w:rPr>
                <w:noProof/>
                <w:webHidden/>
              </w:rPr>
              <w:t>15</w:t>
            </w:r>
            <w:r>
              <w:rPr>
                <w:noProof/>
                <w:webHidden/>
              </w:rPr>
              <w:fldChar w:fldCharType="end"/>
            </w:r>
          </w:hyperlink>
        </w:p>
        <w:p w14:paraId="7AE6B71E" w14:textId="04833B41" w:rsidR="00A50358" w:rsidRDefault="00A50358">
          <w:pPr>
            <w:pStyle w:val="TOC1"/>
            <w:tabs>
              <w:tab w:val="right" w:leader="dot" w:pos="9016"/>
            </w:tabs>
            <w:rPr>
              <w:noProof/>
              <w:sz w:val="22"/>
              <w:szCs w:val="22"/>
              <w:lang w:eastAsia="en-GB"/>
            </w:rPr>
          </w:pPr>
          <w:hyperlink w:anchor="_Toc119270365" w:history="1">
            <w:r w:rsidRPr="00A44F44">
              <w:rPr>
                <w:rStyle w:val="Hyperlink"/>
                <w:noProof/>
              </w:rPr>
              <w:t>8.0 Appendices</w:t>
            </w:r>
            <w:r>
              <w:rPr>
                <w:noProof/>
                <w:webHidden/>
              </w:rPr>
              <w:tab/>
            </w:r>
            <w:r>
              <w:rPr>
                <w:noProof/>
                <w:webHidden/>
              </w:rPr>
              <w:fldChar w:fldCharType="begin"/>
            </w:r>
            <w:r>
              <w:rPr>
                <w:noProof/>
                <w:webHidden/>
              </w:rPr>
              <w:instrText xml:space="preserve"> PAGEREF _Toc119270365 \h </w:instrText>
            </w:r>
            <w:r>
              <w:rPr>
                <w:noProof/>
                <w:webHidden/>
              </w:rPr>
            </w:r>
            <w:r>
              <w:rPr>
                <w:noProof/>
                <w:webHidden/>
              </w:rPr>
              <w:fldChar w:fldCharType="separate"/>
            </w:r>
            <w:r>
              <w:rPr>
                <w:noProof/>
                <w:webHidden/>
              </w:rPr>
              <w:t>16</w:t>
            </w:r>
            <w:r>
              <w:rPr>
                <w:noProof/>
                <w:webHidden/>
              </w:rPr>
              <w:fldChar w:fldCharType="end"/>
            </w:r>
          </w:hyperlink>
        </w:p>
        <w:p w14:paraId="000BF922" w14:textId="48C763DA" w:rsidR="00A50358" w:rsidRDefault="00A50358">
          <w:pPr>
            <w:pStyle w:val="TOC2"/>
            <w:tabs>
              <w:tab w:val="right" w:leader="dot" w:pos="9016"/>
            </w:tabs>
            <w:rPr>
              <w:noProof/>
              <w:sz w:val="22"/>
              <w:szCs w:val="22"/>
              <w:lang w:eastAsia="en-GB"/>
            </w:rPr>
          </w:pPr>
          <w:hyperlink w:anchor="_Toc119270366" w:history="1">
            <w:r w:rsidRPr="00A44F44">
              <w:rPr>
                <w:rStyle w:val="Hyperlink"/>
                <w:noProof/>
              </w:rPr>
              <w:t>8.1 Maslow’s Hierarchy of Needs</w:t>
            </w:r>
            <w:r>
              <w:rPr>
                <w:noProof/>
                <w:webHidden/>
              </w:rPr>
              <w:tab/>
            </w:r>
            <w:r>
              <w:rPr>
                <w:noProof/>
                <w:webHidden/>
              </w:rPr>
              <w:fldChar w:fldCharType="begin"/>
            </w:r>
            <w:r>
              <w:rPr>
                <w:noProof/>
                <w:webHidden/>
              </w:rPr>
              <w:instrText xml:space="preserve"> PAGEREF _Toc119270366 \h </w:instrText>
            </w:r>
            <w:r>
              <w:rPr>
                <w:noProof/>
                <w:webHidden/>
              </w:rPr>
            </w:r>
            <w:r>
              <w:rPr>
                <w:noProof/>
                <w:webHidden/>
              </w:rPr>
              <w:fldChar w:fldCharType="separate"/>
            </w:r>
            <w:r>
              <w:rPr>
                <w:noProof/>
                <w:webHidden/>
              </w:rPr>
              <w:t>16</w:t>
            </w:r>
            <w:r>
              <w:rPr>
                <w:noProof/>
                <w:webHidden/>
              </w:rPr>
              <w:fldChar w:fldCharType="end"/>
            </w:r>
          </w:hyperlink>
        </w:p>
        <w:p w14:paraId="66612AF2" w14:textId="0507D180" w:rsidR="00A50358" w:rsidRDefault="00A50358">
          <w:pPr>
            <w:pStyle w:val="TOC2"/>
            <w:tabs>
              <w:tab w:val="right" w:leader="dot" w:pos="9016"/>
            </w:tabs>
            <w:rPr>
              <w:noProof/>
              <w:sz w:val="22"/>
              <w:szCs w:val="22"/>
              <w:lang w:eastAsia="en-GB"/>
            </w:rPr>
          </w:pPr>
          <w:hyperlink w:anchor="_Toc119270367" w:history="1">
            <w:r w:rsidRPr="00A44F44">
              <w:rPr>
                <w:rStyle w:val="Hyperlink"/>
                <w:noProof/>
              </w:rPr>
              <w:t>8.2 The ADDIE Cycle</w:t>
            </w:r>
            <w:r>
              <w:rPr>
                <w:noProof/>
                <w:webHidden/>
              </w:rPr>
              <w:tab/>
            </w:r>
            <w:r>
              <w:rPr>
                <w:noProof/>
                <w:webHidden/>
              </w:rPr>
              <w:fldChar w:fldCharType="begin"/>
            </w:r>
            <w:r>
              <w:rPr>
                <w:noProof/>
                <w:webHidden/>
              </w:rPr>
              <w:instrText xml:space="preserve"> PAGEREF _Toc119270367 \h </w:instrText>
            </w:r>
            <w:r>
              <w:rPr>
                <w:noProof/>
                <w:webHidden/>
              </w:rPr>
            </w:r>
            <w:r>
              <w:rPr>
                <w:noProof/>
                <w:webHidden/>
              </w:rPr>
              <w:fldChar w:fldCharType="separate"/>
            </w:r>
            <w:r>
              <w:rPr>
                <w:noProof/>
                <w:webHidden/>
              </w:rPr>
              <w:t>16</w:t>
            </w:r>
            <w:r>
              <w:rPr>
                <w:noProof/>
                <w:webHidden/>
              </w:rPr>
              <w:fldChar w:fldCharType="end"/>
            </w:r>
          </w:hyperlink>
        </w:p>
        <w:p w14:paraId="38B97C74" w14:textId="7766ACD0" w:rsidR="00A50358" w:rsidRDefault="00A50358">
          <w:pPr>
            <w:pStyle w:val="TOC2"/>
            <w:tabs>
              <w:tab w:val="right" w:leader="dot" w:pos="9016"/>
            </w:tabs>
            <w:rPr>
              <w:noProof/>
              <w:sz w:val="22"/>
              <w:szCs w:val="22"/>
              <w:lang w:eastAsia="en-GB"/>
            </w:rPr>
          </w:pPr>
          <w:hyperlink w:anchor="_Toc119270368" w:history="1">
            <w:r w:rsidRPr="00A44F44">
              <w:rPr>
                <w:rStyle w:val="Hyperlink"/>
                <w:noProof/>
              </w:rPr>
              <w:t>8.3 Performance Management Metrics</w:t>
            </w:r>
            <w:r>
              <w:rPr>
                <w:noProof/>
                <w:webHidden/>
              </w:rPr>
              <w:tab/>
            </w:r>
            <w:r>
              <w:rPr>
                <w:noProof/>
                <w:webHidden/>
              </w:rPr>
              <w:fldChar w:fldCharType="begin"/>
            </w:r>
            <w:r>
              <w:rPr>
                <w:noProof/>
                <w:webHidden/>
              </w:rPr>
              <w:instrText xml:space="preserve"> PAGEREF _Toc119270368 \h </w:instrText>
            </w:r>
            <w:r>
              <w:rPr>
                <w:noProof/>
                <w:webHidden/>
              </w:rPr>
            </w:r>
            <w:r>
              <w:rPr>
                <w:noProof/>
                <w:webHidden/>
              </w:rPr>
              <w:fldChar w:fldCharType="separate"/>
            </w:r>
            <w:r>
              <w:rPr>
                <w:noProof/>
                <w:webHidden/>
              </w:rPr>
              <w:t>16</w:t>
            </w:r>
            <w:r>
              <w:rPr>
                <w:noProof/>
                <w:webHidden/>
              </w:rPr>
              <w:fldChar w:fldCharType="end"/>
            </w:r>
          </w:hyperlink>
        </w:p>
        <w:p w14:paraId="3EE83CE4" w14:textId="16629EBE" w:rsidR="00A50358" w:rsidRDefault="00A50358">
          <w:pPr>
            <w:pStyle w:val="TOC1"/>
            <w:tabs>
              <w:tab w:val="right" w:leader="dot" w:pos="9016"/>
            </w:tabs>
            <w:rPr>
              <w:noProof/>
              <w:sz w:val="22"/>
              <w:szCs w:val="22"/>
              <w:lang w:eastAsia="en-GB"/>
            </w:rPr>
          </w:pPr>
          <w:hyperlink w:anchor="_Toc119270369" w:history="1">
            <w:r w:rsidRPr="00A44F44">
              <w:rPr>
                <w:rStyle w:val="Hyperlink"/>
                <w:noProof/>
              </w:rPr>
              <w:t>9.0 Reference List</w:t>
            </w:r>
            <w:r>
              <w:rPr>
                <w:noProof/>
                <w:webHidden/>
              </w:rPr>
              <w:tab/>
            </w:r>
            <w:r>
              <w:rPr>
                <w:noProof/>
                <w:webHidden/>
              </w:rPr>
              <w:fldChar w:fldCharType="begin"/>
            </w:r>
            <w:r>
              <w:rPr>
                <w:noProof/>
                <w:webHidden/>
              </w:rPr>
              <w:instrText xml:space="preserve"> PAGEREF _Toc119270369 \h </w:instrText>
            </w:r>
            <w:r>
              <w:rPr>
                <w:noProof/>
                <w:webHidden/>
              </w:rPr>
            </w:r>
            <w:r>
              <w:rPr>
                <w:noProof/>
                <w:webHidden/>
              </w:rPr>
              <w:fldChar w:fldCharType="separate"/>
            </w:r>
            <w:r>
              <w:rPr>
                <w:noProof/>
                <w:webHidden/>
              </w:rPr>
              <w:t>18</w:t>
            </w:r>
            <w:r>
              <w:rPr>
                <w:noProof/>
                <w:webHidden/>
              </w:rPr>
              <w:fldChar w:fldCharType="end"/>
            </w:r>
          </w:hyperlink>
        </w:p>
        <w:p w14:paraId="009EFA55" w14:textId="6E74CCFE" w:rsidR="009325B9" w:rsidRDefault="009325B9">
          <w:r>
            <w:rPr>
              <w:b/>
              <w:bCs/>
              <w:noProof/>
            </w:rPr>
            <w:fldChar w:fldCharType="end"/>
          </w:r>
        </w:p>
      </w:sdtContent>
    </w:sdt>
    <w:p w14:paraId="106A88BE" w14:textId="77777777" w:rsidR="00A50358" w:rsidRDefault="00A50358">
      <w:pPr>
        <w:rPr>
          <w:rFonts w:asciiTheme="majorHAnsi" w:eastAsiaTheme="majorEastAsia" w:hAnsiTheme="majorHAnsi" w:cstheme="majorBidi"/>
          <w:color w:val="1481AB" w:themeColor="accent1" w:themeShade="BF"/>
          <w:sz w:val="32"/>
          <w:szCs w:val="32"/>
        </w:rPr>
      </w:pPr>
      <w:r>
        <w:br w:type="page"/>
      </w:r>
    </w:p>
    <w:p w14:paraId="79852006" w14:textId="4B6F85BD" w:rsidR="009325B9" w:rsidRDefault="009325B9" w:rsidP="00BC6B74">
      <w:pPr>
        <w:pStyle w:val="Heading1"/>
      </w:pPr>
      <w:r>
        <w:lastRenderedPageBreak/>
        <w:br w:type="page"/>
      </w:r>
    </w:p>
    <w:p w14:paraId="7DC9F530" w14:textId="38EAA3A7" w:rsidR="00A24005" w:rsidRDefault="00A24005" w:rsidP="00A24005">
      <w:pPr>
        <w:pStyle w:val="Heading1"/>
        <w:rPr>
          <w:sz w:val="40"/>
          <w:szCs w:val="40"/>
        </w:rPr>
      </w:pPr>
      <w:bookmarkStart w:id="1" w:name="_Toc119270351"/>
      <w:r>
        <w:rPr>
          <w:sz w:val="40"/>
          <w:szCs w:val="40"/>
        </w:rPr>
        <w:lastRenderedPageBreak/>
        <w:t>2</w:t>
      </w:r>
      <w:r>
        <w:rPr>
          <w:sz w:val="40"/>
          <w:szCs w:val="40"/>
        </w:rPr>
        <w:t>.0 Executive Summary</w:t>
      </w:r>
      <w:bookmarkEnd w:id="1"/>
    </w:p>
    <w:p w14:paraId="47D02E85" w14:textId="77777777" w:rsidR="00A24005" w:rsidRPr="00A24005" w:rsidRDefault="00A24005" w:rsidP="00A24005">
      <w:pPr>
        <w:rPr>
          <w:sz w:val="32"/>
          <w:szCs w:val="32"/>
        </w:rPr>
      </w:pPr>
      <w:r w:rsidRPr="00A24005">
        <w:rPr>
          <w:sz w:val="32"/>
          <w:szCs w:val="32"/>
        </w:rPr>
        <w:t xml:space="preserve">Successful managers today are facing many issues when it comes to establishing and running profitable business. These issues include the lack of leadership skills, the inability to properly motivate and train their workforce, incompetence regarding the legal sides of discrimination and flexi-working, lack of diversity in the team and the lack of proper performance management. The report has </w:t>
      </w:r>
      <w:proofErr w:type="gramStart"/>
      <w:r w:rsidRPr="00A24005">
        <w:rPr>
          <w:sz w:val="32"/>
          <w:szCs w:val="32"/>
        </w:rPr>
        <w:t>looked into</w:t>
      </w:r>
      <w:proofErr w:type="gramEnd"/>
      <w:r w:rsidRPr="00A24005">
        <w:rPr>
          <w:sz w:val="32"/>
          <w:szCs w:val="32"/>
        </w:rPr>
        <w:t xml:space="preserve"> these issues and the author has suggested steps to be taken to tackle them effectively.</w:t>
      </w:r>
    </w:p>
    <w:p w14:paraId="628AB18A" w14:textId="620C95C5" w:rsidR="00A50358" w:rsidRDefault="00A50358">
      <w:pPr>
        <w:rPr>
          <w:rFonts w:asciiTheme="majorHAnsi" w:eastAsiaTheme="majorEastAsia" w:hAnsiTheme="majorHAnsi" w:cstheme="majorBidi"/>
          <w:color w:val="1481AB" w:themeColor="accent1" w:themeShade="BF"/>
          <w:sz w:val="40"/>
          <w:szCs w:val="40"/>
        </w:rPr>
      </w:pPr>
      <w:r>
        <w:rPr>
          <w:sz w:val="40"/>
          <w:szCs w:val="40"/>
        </w:rPr>
        <w:br w:type="page"/>
      </w:r>
    </w:p>
    <w:p w14:paraId="17DAA1FA" w14:textId="77777777" w:rsidR="00A24005" w:rsidRDefault="00A24005" w:rsidP="009325B9">
      <w:pPr>
        <w:pStyle w:val="Heading1"/>
        <w:rPr>
          <w:sz w:val="40"/>
          <w:szCs w:val="40"/>
        </w:rPr>
      </w:pPr>
    </w:p>
    <w:p w14:paraId="32E8949E" w14:textId="1F9F5D4C" w:rsidR="00187AA8" w:rsidRPr="0037002B" w:rsidRDefault="00A24005" w:rsidP="009325B9">
      <w:pPr>
        <w:pStyle w:val="Heading1"/>
        <w:rPr>
          <w:sz w:val="40"/>
          <w:szCs w:val="40"/>
        </w:rPr>
      </w:pPr>
      <w:bookmarkStart w:id="2" w:name="_Toc119270352"/>
      <w:r>
        <w:rPr>
          <w:sz w:val="40"/>
          <w:szCs w:val="40"/>
        </w:rPr>
        <w:t>3</w:t>
      </w:r>
      <w:r w:rsidR="009325B9" w:rsidRPr="0037002B">
        <w:rPr>
          <w:sz w:val="40"/>
          <w:szCs w:val="40"/>
        </w:rPr>
        <w:t>.0 Terms of Reference</w:t>
      </w:r>
      <w:bookmarkEnd w:id="2"/>
    </w:p>
    <w:p w14:paraId="67E50469" w14:textId="51A481B5" w:rsidR="0037002B" w:rsidRPr="0037002B" w:rsidRDefault="0037002B" w:rsidP="0037002B">
      <w:pPr>
        <w:rPr>
          <w:sz w:val="32"/>
          <w:szCs w:val="32"/>
        </w:rPr>
      </w:pPr>
      <w:r w:rsidRPr="0037002B">
        <w:rPr>
          <w:sz w:val="32"/>
          <w:szCs w:val="32"/>
        </w:rPr>
        <w:t xml:space="preserve">This report has been requested by </w:t>
      </w:r>
      <w:proofErr w:type="spellStart"/>
      <w:r w:rsidRPr="0037002B">
        <w:rPr>
          <w:sz w:val="32"/>
          <w:szCs w:val="32"/>
        </w:rPr>
        <w:t>Brinach</w:t>
      </w:r>
      <w:proofErr w:type="spellEnd"/>
      <w:r w:rsidRPr="0037002B">
        <w:rPr>
          <w:sz w:val="32"/>
          <w:szCs w:val="32"/>
        </w:rPr>
        <w:t xml:space="preserve"> Heffernan of UWTSD on the 03/10/2022 and has the aim of investigating the skills and attributes required of an effective manager and outlining the main issues and problems faced in this regard. In the following sections these issues will be identified and </w:t>
      </w:r>
      <w:r w:rsidR="00BC6B74" w:rsidRPr="0037002B">
        <w:rPr>
          <w:sz w:val="32"/>
          <w:szCs w:val="32"/>
        </w:rPr>
        <w:t>observed,</w:t>
      </w:r>
      <w:r w:rsidRPr="0037002B">
        <w:rPr>
          <w:sz w:val="32"/>
          <w:szCs w:val="32"/>
        </w:rPr>
        <w:t xml:space="preserve"> and suggestions and recommendations will be given </w:t>
      </w:r>
      <w:r w:rsidR="00784583" w:rsidRPr="0037002B">
        <w:rPr>
          <w:sz w:val="32"/>
          <w:szCs w:val="32"/>
        </w:rPr>
        <w:t>to</w:t>
      </w:r>
      <w:r w:rsidRPr="0037002B">
        <w:rPr>
          <w:sz w:val="32"/>
          <w:szCs w:val="32"/>
        </w:rPr>
        <w:t xml:space="preserve"> avoid and fix them. Some of the areas of interest that will be examined in this report will </w:t>
      </w:r>
      <w:proofErr w:type="gramStart"/>
      <w:r w:rsidRPr="0037002B">
        <w:rPr>
          <w:sz w:val="32"/>
          <w:szCs w:val="32"/>
        </w:rPr>
        <w:t>be:</w:t>
      </w:r>
      <w:proofErr w:type="gramEnd"/>
      <w:r w:rsidRPr="0037002B">
        <w:rPr>
          <w:sz w:val="32"/>
          <w:szCs w:val="32"/>
        </w:rPr>
        <w:t xml:space="preserve"> Motivation, Training Equality and Diversity and Performance Management. The submission date of the report is 11/11/2022 and is compiled by Georgi Borisov Dudev</w:t>
      </w:r>
      <w:r w:rsidR="00A32D54">
        <w:rPr>
          <w:sz w:val="32"/>
          <w:szCs w:val="32"/>
        </w:rPr>
        <w:t xml:space="preserve"> in the position of an HR assistant manager</w:t>
      </w:r>
      <w:r w:rsidRPr="0037002B">
        <w:rPr>
          <w:sz w:val="32"/>
          <w:szCs w:val="32"/>
        </w:rPr>
        <w:t>, onwards referred to as “The Author”.</w:t>
      </w:r>
    </w:p>
    <w:p w14:paraId="3B3A45D2" w14:textId="3984AD84" w:rsidR="00A50358" w:rsidRDefault="00A50358">
      <w:pPr>
        <w:rPr>
          <w:rFonts w:asciiTheme="majorHAnsi" w:eastAsiaTheme="majorEastAsia" w:hAnsiTheme="majorHAnsi" w:cstheme="majorBidi"/>
          <w:color w:val="1481AB" w:themeColor="accent1" w:themeShade="BF"/>
          <w:sz w:val="32"/>
          <w:szCs w:val="32"/>
        </w:rPr>
      </w:pPr>
      <w:r>
        <w:br w:type="page"/>
      </w:r>
    </w:p>
    <w:p w14:paraId="3201758C" w14:textId="77777777" w:rsidR="009325B9" w:rsidRDefault="009325B9" w:rsidP="009325B9">
      <w:pPr>
        <w:pStyle w:val="Heading1"/>
      </w:pPr>
    </w:p>
    <w:p w14:paraId="2209F653" w14:textId="1001AD7D" w:rsidR="009325B9" w:rsidRPr="0037002B" w:rsidRDefault="009325B9" w:rsidP="0037002B">
      <w:pPr>
        <w:rPr>
          <w:rFonts w:asciiTheme="majorHAnsi" w:eastAsiaTheme="majorEastAsia" w:hAnsiTheme="majorHAnsi" w:cstheme="majorBidi"/>
          <w:color w:val="1481AB" w:themeColor="accent1" w:themeShade="BF"/>
          <w:sz w:val="32"/>
          <w:szCs w:val="32"/>
        </w:rPr>
      </w:pPr>
      <w:r>
        <w:br w:type="page"/>
      </w:r>
    </w:p>
    <w:p w14:paraId="499D8535" w14:textId="660BF1C4" w:rsidR="009325B9" w:rsidRPr="00A50358" w:rsidRDefault="00A24005" w:rsidP="009325B9">
      <w:pPr>
        <w:pStyle w:val="Heading1"/>
        <w:rPr>
          <w:sz w:val="40"/>
          <w:szCs w:val="40"/>
        </w:rPr>
      </w:pPr>
      <w:bookmarkStart w:id="3" w:name="_Toc119270353"/>
      <w:r w:rsidRPr="00A50358">
        <w:rPr>
          <w:sz w:val="40"/>
          <w:szCs w:val="40"/>
        </w:rPr>
        <w:lastRenderedPageBreak/>
        <w:t>4</w:t>
      </w:r>
      <w:r w:rsidR="009325B9" w:rsidRPr="00A50358">
        <w:rPr>
          <w:sz w:val="40"/>
          <w:szCs w:val="40"/>
        </w:rPr>
        <w:t>.0 Procedure</w:t>
      </w:r>
      <w:bookmarkEnd w:id="3"/>
    </w:p>
    <w:p w14:paraId="01FA5580" w14:textId="4DCA2648" w:rsidR="0037002B" w:rsidRPr="007139E4" w:rsidRDefault="007139E4" w:rsidP="0037002B">
      <w:pPr>
        <w:rPr>
          <w:sz w:val="32"/>
          <w:szCs w:val="32"/>
        </w:rPr>
      </w:pPr>
      <w:r>
        <w:rPr>
          <w:sz w:val="32"/>
          <w:szCs w:val="32"/>
        </w:rPr>
        <w:t xml:space="preserve">The methods used to research and conclude this report are achieved though secondary research only. The author of this report has researcher and used sources such as </w:t>
      </w:r>
      <w:r w:rsidR="006E4F4E">
        <w:rPr>
          <w:sz w:val="32"/>
          <w:szCs w:val="32"/>
        </w:rPr>
        <w:t>articles</w:t>
      </w:r>
      <w:r>
        <w:rPr>
          <w:sz w:val="32"/>
          <w:szCs w:val="32"/>
        </w:rPr>
        <w:t xml:space="preserve">, journals, websites, </w:t>
      </w:r>
      <w:r w:rsidR="00784583">
        <w:rPr>
          <w:sz w:val="32"/>
          <w:szCs w:val="32"/>
        </w:rPr>
        <w:t>videos,</w:t>
      </w:r>
      <w:r>
        <w:rPr>
          <w:sz w:val="32"/>
          <w:szCs w:val="32"/>
        </w:rPr>
        <w:t xml:space="preserve"> and podcasts that </w:t>
      </w:r>
      <w:r w:rsidR="00DD1E84">
        <w:rPr>
          <w:sz w:val="32"/>
          <w:szCs w:val="32"/>
        </w:rPr>
        <w:t>are associated with the above-mentioned topics.</w:t>
      </w:r>
    </w:p>
    <w:p w14:paraId="22A49DA1" w14:textId="4A964B72" w:rsidR="00A50358" w:rsidRDefault="00A50358">
      <w:pPr>
        <w:rPr>
          <w:rFonts w:asciiTheme="majorHAnsi" w:eastAsiaTheme="majorEastAsia" w:hAnsiTheme="majorHAnsi" w:cstheme="majorBidi"/>
          <w:color w:val="1481AB" w:themeColor="accent1" w:themeShade="BF"/>
          <w:sz w:val="32"/>
          <w:szCs w:val="32"/>
        </w:rPr>
      </w:pPr>
      <w:r>
        <w:br w:type="page"/>
      </w:r>
    </w:p>
    <w:p w14:paraId="02D93779" w14:textId="77777777" w:rsidR="009325B9" w:rsidRDefault="009325B9" w:rsidP="009325B9">
      <w:pPr>
        <w:pStyle w:val="Heading1"/>
      </w:pPr>
    </w:p>
    <w:p w14:paraId="4D577E0A" w14:textId="29A501A5" w:rsidR="009325B9" w:rsidRPr="0063366E" w:rsidRDefault="00BC6B74" w:rsidP="009325B9">
      <w:pPr>
        <w:pStyle w:val="Heading1"/>
        <w:rPr>
          <w:sz w:val="40"/>
          <w:szCs w:val="40"/>
        </w:rPr>
      </w:pPr>
      <w:bookmarkStart w:id="4" w:name="_Toc119270354"/>
      <w:r>
        <w:rPr>
          <w:sz w:val="40"/>
          <w:szCs w:val="40"/>
        </w:rPr>
        <w:t>5</w:t>
      </w:r>
      <w:r w:rsidR="009325B9" w:rsidRPr="0063366E">
        <w:rPr>
          <w:sz w:val="40"/>
          <w:szCs w:val="40"/>
        </w:rPr>
        <w:t>.0 Findings</w:t>
      </w:r>
      <w:bookmarkEnd w:id="4"/>
    </w:p>
    <w:p w14:paraId="0C17742C" w14:textId="1ABF012F" w:rsidR="00DD1E84" w:rsidRPr="0063366E" w:rsidRDefault="00DD1E84" w:rsidP="00DD1E84">
      <w:pPr>
        <w:rPr>
          <w:sz w:val="32"/>
          <w:szCs w:val="32"/>
        </w:rPr>
      </w:pPr>
      <w:r w:rsidRPr="0063366E">
        <w:rPr>
          <w:sz w:val="32"/>
          <w:szCs w:val="32"/>
        </w:rPr>
        <w:t xml:space="preserve">This section of the report will cover the main findings in the areas that will be </w:t>
      </w:r>
      <w:r w:rsidR="00784583" w:rsidRPr="0063366E">
        <w:rPr>
          <w:sz w:val="32"/>
          <w:szCs w:val="32"/>
        </w:rPr>
        <w:t>investigated</w:t>
      </w:r>
      <w:r w:rsidRPr="0063366E">
        <w:rPr>
          <w:sz w:val="32"/>
          <w:szCs w:val="32"/>
        </w:rPr>
        <w:t xml:space="preserve">. Investigated will be the main problems faced by an effective and successful team leader and manager </w:t>
      </w:r>
      <w:r w:rsidR="00034B73" w:rsidRPr="0063366E">
        <w:rPr>
          <w:sz w:val="32"/>
          <w:szCs w:val="32"/>
        </w:rPr>
        <w:t>to</w:t>
      </w:r>
      <w:r w:rsidRPr="0063366E">
        <w:rPr>
          <w:sz w:val="32"/>
          <w:szCs w:val="32"/>
        </w:rPr>
        <w:t xml:space="preserve"> achieve the best results possible. The appendices section will provide deeper insight and additional information for the crucial aspects of each sub article of the report (Please refer to </w:t>
      </w:r>
      <w:r w:rsidR="00784583">
        <w:rPr>
          <w:sz w:val="32"/>
          <w:szCs w:val="32"/>
        </w:rPr>
        <w:t>8</w:t>
      </w:r>
      <w:r w:rsidR="0063366E" w:rsidRPr="0063366E">
        <w:rPr>
          <w:sz w:val="32"/>
          <w:szCs w:val="32"/>
        </w:rPr>
        <w:t>.0 of this document</w:t>
      </w:r>
      <w:r w:rsidRPr="0063366E">
        <w:rPr>
          <w:sz w:val="32"/>
          <w:szCs w:val="32"/>
        </w:rPr>
        <w:t>)</w:t>
      </w:r>
      <w:r w:rsidR="0063366E" w:rsidRPr="0063366E">
        <w:rPr>
          <w:sz w:val="32"/>
          <w:szCs w:val="32"/>
        </w:rPr>
        <w:t>.</w:t>
      </w:r>
    </w:p>
    <w:p w14:paraId="631B604C" w14:textId="4AD7A967" w:rsidR="009325B9" w:rsidRDefault="00BC6B74" w:rsidP="009325B9">
      <w:pPr>
        <w:pStyle w:val="Heading2"/>
        <w:rPr>
          <w:sz w:val="40"/>
          <w:szCs w:val="40"/>
        </w:rPr>
      </w:pPr>
      <w:bookmarkStart w:id="5" w:name="_Toc119270355"/>
      <w:r>
        <w:rPr>
          <w:sz w:val="40"/>
          <w:szCs w:val="40"/>
        </w:rPr>
        <w:t>5</w:t>
      </w:r>
      <w:r w:rsidR="009325B9" w:rsidRPr="00A43A50">
        <w:rPr>
          <w:sz w:val="40"/>
          <w:szCs w:val="40"/>
        </w:rPr>
        <w:t>.1 Introduction</w:t>
      </w:r>
      <w:bookmarkEnd w:id="5"/>
    </w:p>
    <w:p w14:paraId="34421FF6" w14:textId="21D4E282" w:rsidR="00274881" w:rsidRPr="00274881" w:rsidRDefault="00274881" w:rsidP="00274881">
      <w:pPr>
        <w:rPr>
          <w:sz w:val="32"/>
          <w:szCs w:val="32"/>
        </w:rPr>
      </w:pPr>
      <w:r w:rsidRPr="00274881">
        <w:rPr>
          <w:sz w:val="32"/>
          <w:szCs w:val="32"/>
        </w:rPr>
        <w:t xml:space="preserve">The author of this report has identified a plethora of other authors and content creators that have conducted research in the following areas and will do </w:t>
      </w:r>
      <w:r w:rsidR="00B73BCB">
        <w:rPr>
          <w:sz w:val="32"/>
          <w:szCs w:val="32"/>
        </w:rPr>
        <w:t>their</w:t>
      </w:r>
      <w:r w:rsidRPr="00274881">
        <w:rPr>
          <w:sz w:val="32"/>
          <w:szCs w:val="32"/>
        </w:rPr>
        <w:t xml:space="preserve"> best to critically analyse and compare their opinions on the matters laid our below.</w:t>
      </w:r>
    </w:p>
    <w:p w14:paraId="3B2034E1" w14:textId="39D025B3" w:rsidR="009325B9" w:rsidRDefault="00BC6B74" w:rsidP="009325B9">
      <w:pPr>
        <w:pStyle w:val="Heading2"/>
        <w:rPr>
          <w:sz w:val="40"/>
          <w:szCs w:val="40"/>
        </w:rPr>
      </w:pPr>
      <w:bookmarkStart w:id="6" w:name="_Toc119270356"/>
      <w:r>
        <w:rPr>
          <w:sz w:val="40"/>
          <w:szCs w:val="40"/>
        </w:rPr>
        <w:t>5</w:t>
      </w:r>
      <w:r w:rsidR="009325B9" w:rsidRPr="00A43A50">
        <w:rPr>
          <w:sz w:val="40"/>
          <w:szCs w:val="40"/>
        </w:rPr>
        <w:t>.1.1 Teams</w:t>
      </w:r>
      <w:r w:rsidR="00274881">
        <w:rPr>
          <w:sz w:val="40"/>
          <w:szCs w:val="40"/>
        </w:rPr>
        <w:t>/Groups</w:t>
      </w:r>
      <w:bookmarkEnd w:id="6"/>
    </w:p>
    <w:p w14:paraId="47FD445F" w14:textId="5765E974" w:rsidR="006E4F4E" w:rsidRPr="007D2BB5" w:rsidRDefault="006E4F4E" w:rsidP="006E4F4E">
      <w:pPr>
        <w:rPr>
          <w:sz w:val="32"/>
          <w:szCs w:val="32"/>
        </w:rPr>
      </w:pPr>
      <w:r w:rsidRPr="007D2BB5">
        <w:rPr>
          <w:sz w:val="32"/>
          <w:szCs w:val="32"/>
        </w:rPr>
        <w:t>This section will dive into the matter regarding teams and groups. In different scenarios</w:t>
      </w:r>
      <w:r w:rsidR="00F37F53" w:rsidRPr="007D2BB5">
        <w:rPr>
          <w:sz w:val="32"/>
          <w:szCs w:val="32"/>
        </w:rPr>
        <w:t>, it is suggested that</w:t>
      </w:r>
      <w:r w:rsidRPr="007D2BB5">
        <w:rPr>
          <w:sz w:val="32"/>
          <w:szCs w:val="32"/>
        </w:rPr>
        <w:t xml:space="preserve"> </w:t>
      </w:r>
      <w:r w:rsidR="00F37F53" w:rsidRPr="007D2BB5">
        <w:rPr>
          <w:sz w:val="32"/>
          <w:szCs w:val="32"/>
        </w:rPr>
        <w:t>a</w:t>
      </w:r>
      <w:r w:rsidRPr="007D2BB5">
        <w:rPr>
          <w:sz w:val="32"/>
          <w:szCs w:val="32"/>
        </w:rPr>
        <w:t xml:space="preserve"> group o</w:t>
      </w:r>
      <w:r w:rsidR="00F37F53" w:rsidRPr="007D2BB5">
        <w:rPr>
          <w:sz w:val="32"/>
          <w:szCs w:val="32"/>
        </w:rPr>
        <w:t>r</w:t>
      </w:r>
      <w:r w:rsidRPr="007D2BB5">
        <w:rPr>
          <w:sz w:val="32"/>
          <w:szCs w:val="32"/>
        </w:rPr>
        <w:t xml:space="preserve"> a team could be more effective in achieving </w:t>
      </w:r>
      <w:r w:rsidR="00790B82" w:rsidRPr="007D2BB5">
        <w:rPr>
          <w:sz w:val="32"/>
          <w:szCs w:val="32"/>
        </w:rPr>
        <w:t>the</w:t>
      </w:r>
      <w:r w:rsidRPr="007D2BB5">
        <w:rPr>
          <w:sz w:val="32"/>
          <w:szCs w:val="32"/>
        </w:rPr>
        <w:t xml:space="preserve"> desired outcome.</w:t>
      </w:r>
      <w:r w:rsidR="00790B82" w:rsidRPr="007D2BB5">
        <w:rPr>
          <w:sz w:val="32"/>
          <w:szCs w:val="32"/>
        </w:rPr>
        <w:t xml:space="preserve"> </w:t>
      </w:r>
      <w:r w:rsidR="00F37F53" w:rsidRPr="007D2BB5">
        <w:rPr>
          <w:sz w:val="32"/>
          <w:szCs w:val="32"/>
        </w:rPr>
        <w:t>A</w:t>
      </w:r>
      <w:r w:rsidR="00790B82" w:rsidRPr="007D2BB5">
        <w:rPr>
          <w:sz w:val="32"/>
          <w:szCs w:val="32"/>
        </w:rPr>
        <w:t xml:space="preserve"> team could be described as a group of people that are interdependent when it comes to resources and combining efforts towards a same goal (Thompson, Leigh, 2008)</w:t>
      </w:r>
      <w:r w:rsidRPr="007D2BB5">
        <w:rPr>
          <w:sz w:val="32"/>
          <w:szCs w:val="32"/>
        </w:rPr>
        <w:t xml:space="preserve"> </w:t>
      </w:r>
      <w:r w:rsidR="00F37F53" w:rsidRPr="007D2BB5">
        <w:rPr>
          <w:sz w:val="32"/>
          <w:szCs w:val="32"/>
        </w:rPr>
        <w:t>A</w:t>
      </w:r>
      <w:r w:rsidRPr="007D2BB5">
        <w:rPr>
          <w:sz w:val="32"/>
          <w:szCs w:val="32"/>
        </w:rPr>
        <w:t xml:space="preserve"> team </w:t>
      </w:r>
      <w:r w:rsidR="00DA4FB1" w:rsidRPr="007D2BB5">
        <w:rPr>
          <w:sz w:val="32"/>
          <w:szCs w:val="32"/>
        </w:rPr>
        <w:t xml:space="preserve">takes more effort </w:t>
      </w:r>
      <w:r w:rsidR="00F37F53" w:rsidRPr="007D2BB5">
        <w:rPr>
          <w:sz w:val="32"/>
          <w:szCs w:val="32"/>
        </w:rPr>
        <w:t>to</w:t>
      </w:r>
      <w:r w:rsidR="00DA4FB1" w:rsidRPr="007D2BB5">
        <w:rPr>
          <w:sz w:val="32"/>
          <w:szCs w:val="32"/>
        </w:rPr>
        <w:t xml:space="preserve"> be effective, although a team can achieve more complex goals at a </w:t>
      </w:r>
      <w:r w:rsidR="00790B82" w:rsidRPr="007D2BB5">
        <w:rPr>
          <w:sz w:val="32"/>
          <w:szCs w:val="32"/>
        </w:rPr>
        <w:t>timelier</w:t>
      </w:r>
      <w:r w:rsidR="00DA4FB1" w:rsidRPr="007D2BB5">
        <w:rPr>
          <w:sz w:val="32"/>
          <w:szCs w:val="32"/>
        </w:rPr>
        <w:t xml:space="preserve"> manner. Below are some of the key differences between teams and groups with some examples of the </w:t>
      </w:r>
      <w:r w:rsidR="00790B82" w:rsidRPr="007D2BB5">
        <w:rPr>
          <w:sz w:val="32"/>
          <w:szCs w:val="32"/>
        </w:rPr>
        <w:t>benefits</w:t>
      </w:r>
      <w:r w:rsidR="00DA4FB1" w:rsidRPr="007D2BB5">
        <w:rPr>
          <w:sz w:val="32"/>
          <w:szCs w:val="32"/>
        </w:rPr>
        <w:t xml:space="preserve"> of each:</w:t>
      </w:r>
    </w:p>
    <w:p w14:paraId="157530D3" w14:textId="6EA501CD" w:rsidR="00DA4FB1" w:rsidRPr="007D2BB5" w:rsidRDefault="00DA4FB1" w:rsidP="00DA4FB1">
      <w:pPr>
        <w:pStyle w:val="ListParagraph"/>
        <w:numPr>
          <w:ilvl w:val="0"/>
          <w:numId w:val="1"/>
        </w:numPr>
        <w:rPr>
          <w:sz w:val="32"/>
          <w:szCs w:val="32"/>
        </w:rPr>
      </w:pPr>
      <w:r w:rsidRPr="007D2BB5">
        <w:rPr>
          <w:sz w:val="32"/>
          <w:szCs w:val="32"/>
        </w:rPr>
        <w:t xml:space="preserve">A group is usually larger that a team. They excel in in achieving a larger quantity of simple, similar tasks such as manufacturing an item. More than likely, every member of a group possesses all the skills that are required to complete the set task and they hardly need to depend on the other </w:t>
      </w:r>
      <w:r w:rsidR="00F37F53" w:rsidRPr="007D2BB5">
        <w:rPr>
          <w:sz w:val="32"/>
          <w:szCs w:val="32"/>
        </w:rPr>
        <w:t>group</w:t>
      </w:r>
      <w:r w:rsidRPr="007D2BB5">
        <w:rPr>
          <w:sz w:val="32"/>
          <w:szCs w:val="32"/>
        </w:rPr>
        <w:t xml:space="preserve"> members to achieve their goal. On the other hand, a team is usually comprised of no more than 20 people. Members of the </w:t>
      </w:r>
      <w:r w:rsidR="00F37F53" w:rsidRPr="007D2BB5">
        <w:rPr>
          <w:sz w:val="32"/>
          <w:szCs w:val="32"/>
        </w:rPr>
        <w:t xml:space="preserve">team </w:t>
      </w:r>
      <w:proofErr w:type="gramStart"/>
      <w:r w:rsidR="00F37F53" w:rsidRPr="007D2BB5">
        <w:rPr>
          <w:sz w:val="32"/>
          <w:szCs w:val="32"/>
        </w:rPr>
        <w:t>more</w:t>
      </w:r>
      <w:r w:rsidRPr="007D2BB5">
        <w:rPr>
          <w:sz w:val="32"/>
          <w:szCs w:val="32"/>
        </w:rPr>
        <w:t xml:space="preserve"> often than not</w:t>
      </w:r>
      <w:proofErr w:type="gramEnd"/>
      <w:r w:rsidRPr="007D2BB5">
        <w:rPr>
          <w:sz w:val="32"/>
          <w:szCs w:val="32"/>
        </w:rPr>
        <w:t xml:space="preserve"> </w:t>
      </w:r>
      <w:r w:rsidR="00F37F53" w:rsidRPr="007D2BB5">
        <w:rPr>
          <w:sz w:val="32"/>
          <w:szCs w:val="32"/>
        </w:rPr>
        <w:t>possess</w:t>
      </w:r>
      <w:r w:rsidRPr="007D2BB5">
        <w:rPr>
          <w:sz w:val="32"/>
          <w:szCs w:val="32"/>
        </w:rPr>
        <w:t xml:space="preserve"> skills that are complementary to the skills of the rest. </w:t>
      </w:r>
      <w:r w:rsidR="00560C87" w:rsidRPr="007D2BB5">
        <w:rPr>
          <w:sz w:val="32"/>
          <w:szCs w:val="32"/>
        </w:rPr>
        <w:t xml:space="preserve">This allows them to delegate work accordingly and ultimately could lead to more effective and efficient achievements. </w:t>
      </w:r>
    </w:p>
    <w:p w14:paraId="3E40924D" w14:textId="161D6E6A" w:rsidR="00560C87" w:rsidRPr="007D2BB5" w:rsidRDefault="00560C87" w:rsidP="00DA4FB1">
      <w:pPr>
        <w:pStyle w:val="ListParagraph"/>
        <w:numPr>
          <w:ilvl w:val="0"/>
          <w:numId w:val="1"/>
        </w:numPr>
        <w:rPr>
          <w:sz w:val="32"/>
          <w:szCs w:val="32"/>
        </w:rPr>
      </w:pPr>
      <w:r w:rsidRPr="007D2BB5">
        <w:rPr>
          <w:sz w:val="32"/>
          <w:szCs w:val="32"/>
        </w:rPr>
        <w:lastRenderedPageBreak/>
        <w:t>A group likely has a set leader that dictates the flow of work. Within a team the leader role could switch between members, depending on the specific requirements and the nature of the task set.</w:t>
      </w:r>
    </w:p>
    <w:p w14:paraId="0221A085" w14:textId="3EF59C76" w:rsidR="00560C87" w:rsidRPr="007D2BB5" w:rsidRDefault="00560C87" w:rsidP="00DA4FB1">
      <w:pPr>
        <w:pStyle w:val="ListParagraph"/>
        <w:numPr>
          <w:ilvl w:val="0"/>
          <w:numId w:val="1"/>
        </w:numPr>
        <w:rPr>
          <w:sz w:val="32"/>
          <w:szCs w:val="32"/>
        </w:rPr>
      </w:pPr>
      <w:r w:rsidRPr="007D2BB5">
        <w:rPr>
          <w:sz w:val="32"/>
          <w:szCs w:val="32"/>
        </w:rPr>
        <w:t>A group could usually be formed and start being productive faster than a team. A theory b</w:t>
      </w:r>
      <w:r w:rsidR="00034B73">
        <w:rPr>
          <w:sz w:val="32"/>
          <w:szCs w:val="32"/>
        </w:rPr>
        <w:t>y Tuckman (2003)</w:t>
      </w:r>
      <w:r w:rsidRPr="007D2BB5">
        <w:rPr>
          <w:sz w:val="32"/>
          <w:szCs w:val="32"/>
        </w:rPr>
        <w:t xml:space="preserve"> suggests that a team needs to go through four stages of development before they could become productive.</w:t>
      </w:r>
    </w:p>
    <w:p w14:paraId="2F071CBC" w14:textId="247887E7" w:rsidR="00560C87" w:rsidRPr="007D2BB5" w:rsidRDefault="00560C87" w:rsidP="00DA4FB1">
      <w:pPr>
        <w:pStyle w:val="ListParagraph"/>
        <w:numPr>
          <w:ilvl w:val="0"/>
          <w:numId w:val="1"/>
        </w:numPr>
        <w:rPr>
          <w:sz w:val="32"/>
          <w:szCs w:val="32"/>
        </w:rPr>
      </w:pPr>
      <w:r w:rsidRPr="007D2BB5">
        <w:rPr>
          <w:sz w:val="32"/>
          <w:szCs w:val="32"/>
        </w:rPr>
        <w:t>In a group environment the focus is set on the personal growth of the individual (</w:t>
      </w:r>
      <w:proofErr w:type="spellStart"/>
      <w:r w:rsidRPr="007D2BB5">
        <w:rPr>
          <w:sz w:val="32"/>
          <w:szCs w:val="32"/>
        </w:rPr>
        <w:t>i.e</w:t>
      </w:r>
      <w:proofErr w:type="spellEnd"/>
      <w:r w:rsidRPr="007D2BB5">
        <w:rPr>
          <w:sz w:val="32"/>
          <w:szCs w:val="32"/>
        </w:rPr>
        <w:t xml:space="preserve"> the member works harder and get personal recognition and benefits). In a team environment the final goal </w:t>
      </w:r>
      <w:r w:rsidR="00784583" w:rsidRPr="007D2BB5">
        <w:rPr>
          <w:sz w:val="32"/>
          <w:szCs w:val="32"/>
        </w:rPr>
        <w:t>cannot</w:t>
      </w:r>
      <w:r w:rsidRPr="007D2BB5">
        <w:rPr>
          <w:sz w:val="32"/>
          <w:szCs w:val="32"/>
        </w:rPr>
        <w:t xml:space="preserve"> be achieved unless every member puts in the needed effort. This would mean that promotion and recognition is received by the team itself rather than the individual member. </w:t>
      </w:r>
    </w:p>
    <w:p w14:paraId="0BF9A6AD" w14:textId="07229C38" w:rsidR="009325B9" w:rsidRDefault="00BC6B74" w:rsidP="009325B9">
      <w:pPr>
        <w:pStyle w:val="Heading2"/>
        <w:rPr>
          <w:sz w:val="40"/>
          <w:szCs w:val="40"/>
        </w:rPr>
      </w:pPr>
      <w:bookmarkStart w:id="7" w:name="_Toc119270357"/>
      <w:r>
        <w:rPr>
          <w:sz w:val="40"/>
          <w:szCs w:val="40"/>
        </w:rPr>
        <w:t>5</w:t>
      </w:r>
      <w:r w:rsidR="009325B9" w:rsidRPr="00A43A50">
        <w:rPr>
          <w:sz w:val="40"/>
          <w:szCs w:val="40"/>
        </w:rPr>
        <w:t>.1.2 Leadership</w:t>
      </w:r>
      <w:bookmarkEnd w:id="7"/>
    </w:p>
    <w:p w14:paraId="1E52DA46" w14:textId="4A669AD6" w:rsidR="00560C87" w:rsidRPr="007D2BB5" w:rsidRDefault="00F37F53" w:rsidP="00560C87">
      <w:pPr>
        <w:rPr>
          <w:sz w:val="32"/>
          <w:szCs w:val="32"/>
        </w:rPr>
      </w:pPr>
      <w:r w:rsidRPr="007D2BB5">
        <w:rPr>
          <w:sz w:val="32"/>
          <w:szCs w:val="32"/>
        </w:rPr>
        <w:t xml:space="preserve">Leadership </w:t>
      </w:r>
      <w:r w:rsidR="00034B73">
        <w:rPr>
          <w:sz w:val="32"/>
          <w:szCs w:val="32"/>
        </w:rPr>
        <w:t>could be</w:t>
      </w:r>
      <w:r w:rsidR="0031622F" w:rsidRPr="007D2BB5">
        <w:rPr>
          <w:sz w:val="32"/>
          <w:szCs w:val="32"/>
        </w:rPr>
        <w:t xml:space="preserve"> defined as solely the fact of having followers and influence over them by</w:t>
      </w:r>
      <w:r w:rsidR="004F15C3">
        <w:rPr>
          <w:sz w:val="32"/>
          <w:szCs w:val="32"/>
        </w:rPr>
        <w:t xml:space="preserve"> </w:t>
      </w:r>
      <w:r w:rsidR="0031622F" w:rsidRPr="007D2BB5">
        <w:rPr>
          <w:sz w:val="32"/>
          <w:szCs w:val="32"/>
        </w:rPr>
        <w:t>Drucker</w:t>
      </w:r>
      <w:r w:rsidR="000F0BF4">
        <w:rPr>
          <w:sz w:val="32"/>
          <w:szCs w:val="32"/>
        </w:rPr>
        <w:t xml:space="preserve"> (2016)</w:t>
      </w:r>
      <w:r w:rsidR="0031622F" w:rsidRPr="007D2BB5">
        <w:rPr>
          <w:sz w:val="32"/>
          <w:szCs w:val="32"/>
        </w:rPr>
        <w:t xml:space="preserve"> and Maxwell</w:t>
      </w:r>
      <w:r w:rsidR="000F0BF4">
        <w:rPr>
          <w:sz w:val="32"/>
          <w:szCs w:val="32"/>
        </w:rPr>
        <w:t xml:space="preserve"> (</w:t>
      </w:r>
      <w:r w:rsidR="004F15C3">
        <w:rPr>
          <w:sz w:val="32"/>
          <w:szCs w:val="32"/>
        </w:rPr>
        <w:t>2007</w:t>
      </w:r>
      <w:r w:rsidR="000F0BF4">
        <w:rPr>
          <w:sz w:val="32"/>
          <w:szCs w:val="32"/>
        </w:rPr>
        <w:t>)</w:t>
      </w:r>
      <w:r w:rsidR="0031622F" w:rsidRPr="007D2BB5">
        <w:rPr>
          <w:sz w:val="32"/>
          <w:szCs w:val="32"/>
        </w:rPr>
        <w:t xml:space="preserve">, although many </w:t>
      </w:r>
      <w:r w:rsidR="004F15C3" w:rsidRPr="007D2BB5">
        <w:rPr>
          <w:sz w:val="32"/>
          <w:szCs w:val="32"/>
        </w:rPr>
        <w:t>other</w:t>
      </w:r>
      <w:r w:rsidR="0031622F" w:rsidRPr="007D2BB5">
        <w:rPr>
          <w:sz w:val="32"/>
          <w:szCs w:val="32"/>
        </w:rPr>
        <w:t xml:space="preserve"> authors and researchers support the need of having or gaining skills such as empathy</w:t>
      </w:r>
      <w:r w:rsidR="00B3136A" w:rsidRPr="007D2BB5">
        <w:rPr>
          <w:sz w:val="32"/>
          <w:szCs w:val="32"/>
        </w:rPr>
        <w:t>, compassion and sacrificing oneself for their peers and suggest that a “Leader” is not a position within a company but rather a trait that does not require one to be at a certain hierarchical level or posit</w:t>
      </w:r>
      <w:r w:rsidR="00A7522B">
        <w:rPr>
          <w:sz w:val="32"/>
          <w:szCs w:val="32"/>
        </w:rPr>
        <w:t>ion (West, 2021)</w:t>
      </w:r>
    </w:p>
    <w:p w14:paraId="581DABBE" w14:textId="639F3D0A" w:rsidR="00B3136A" w:rsidRPr="007D2BB5" w:rsidRDefault="00B3136A" w:rsidP="00560C87">
      <w:pPr>
        <w:rPr>
          <w:sz w:val="32"/>
          <w:szCs w:val="32"/>
        </w:rPr>
      </w:pPr>
      <w:r w:rsidRPr="007D2BB5">
        <w:rPr>
          <w:sz w:val="32"/>
          <w:szCs w:val="32"/>
        </w:rPr>
        <w:t xml:space="preserve">A leader should be able to support </w:t>
      </w:r>
      <w:r w:rsidR="007D2BB5" w:rsidRPr="007D2BB5">
        <w:rPr>
          <w:sz w:val="32"/>
          <w:szCs w:val="32"/>
        </w:rPr>
        <w:t>their</w:t>
      </w:r>
      <w:r w:rsidRPr="007D2BB5">
        <w:rPr>
          <w:sz w:val="32"/>
          <w:szCs w:val="32"/>
        </w:rPr>
        <w:t xml:space="preserve"> team and </w:t>
      </w:r>
      <w:r w:rsidR="00034B73">
        <w:rPr>
          <w:sz w:val="32"/>
          <w:szCs w:val="32"/>
        </w:rPr>
        <w:t>guide</w:t>
      </w:r>
      <w:r w:rsidRPr="007D2BB5">
        <w:rPr>
          <w:sz w:val="32"/>
          <w:szCs w:val="32"/>
        </w:rPr>
        <w:t xml:space="preserve"> them </w:t>
      </w:r>
      <w:r w:rsidR="007D2BB5" w:rsidRPr="007D2BB5">
        <w:rPr>
          <w:sz w:val="32"/>
          <w:szCs w:val="32"/>
        </w:rPr>
        <w:t>through</w:t>
      </w:r>
      <w:r w:rsidRPr="007D2BB5">
        <w:rPr>
          <w:sz w:val="32"/>
          <w:szCs w:val="32"/>
        </w:rPr>
        <w:t xml:space="preserve"> the process of achieving </w:t>
      </w:r>
      <w:r w:rsidR="0021332E" w:rsidRPr="007D2BB5">
        <w:rPr>
          <w:sz w:val="32"/>
          <w:szCs w:val="32"/>
        </w:rPr>
        <w:t>success</w:t>
      </w:r>
      <w:r w:rsidRPr="007D2BB5">
        <w:rPr>
          <w:sz w:val="32"/>
          <w:szCs w:val="32"/>
        </w:rPr>
        <w:t xml:space="preserve">. It is important that a company/organization has a capable leader </w:t>
      </w:r>
      <w:r w:rsidR="006B6A9C" w:rsidRPr="007D2BB5">
        <w:rPr>
          <w:sz w:val="32"/>
          <w:szCs w:val="32"/>
        </w:rPr>
        <w:t xml:space="preserve">for their success as this individual should </w:t>
      </w:r>
      <w:r w:rsidR="007D2BB5" w:rsidRPr="007D2BB5">
        <w:rPr>
          <w:sz w:val="32"/>
          <w:szCs w:val="32"/>
        </w:rPr>
        <w:t>help</w:t>
      </w:r>
      <w:r w:rsidR="006B6A9C" w:rsidRPr="007D2BB5">
        <w:rPr>
          <w:sz w:val="32"/>
          <w:szCs w:val="32"/>
        </w:rPr>
        <w:t xml:space="preserve"> and work towards to centralising and bringing the individuals together. They should have the </w:t>
      </w:r>
      <w:r w:rsidR="00E14C83" w:rsidRPr="007D2BB5">
        <w:rPr>
          <w:sz w:val="32"/>
          <w:szCs w:val="32"/>
        </w:rPr>
        <w:t>ability</w:t>
      </w:r>
      <w:r w:rsidR="006B6A9C" w:rsidRPr="007D2BB5">
        <w:rPr>
          <w:sz w:val="32"/>
          <w:szCs w:val="32"/>
        </w:rPr>
        <w:t xml:space="preserve"> to influence the others within and help them achieve the goal of </w:t>
      </w:r>
      <w:r w:rsidR="00E14C83" w:rsidRPr="007D2BB5">
        <w:rPr>
          <w:sz w:val="32"/>
          <w:szCs w:val="32"/>
        </w:rPr>
        <w:t>the company</w:t>
      </w:r>
      <w:r w:rsidR="006B6A9C" w:rsidRPr="007D2BB5">
        <w:rPr>
          <w:sz w:val="32"/>
          <w:szCs w:val="32"/>
        </w:rPr>
        <w:t>, and in the process hopefully, make them realize that they want this as well.</w:t>
      </w:r>
    </w:p>
    <w:p w14:paraId="2F212DF2" w14:textId="20F3D14E" w:rsidR="009325B9" w:rsidRPr="00A50358" w:rsidRDefault="00BC6B74" w:rsidP="009325B9">
      <w:pPr>
        <w:pStyle w:val="Heading2"/>
        <w:rPr>
          <w:sz w:val="40"/>
          <w:szCs w:val="40"/>
        </w:rPr>
      </w:pPr>
      <w:bookmarkStart w:id="8" w:name="_Toc119270358"/>
      <w:r w:rsidRPr="00A50358">
        <w:rPr>
          <w:sz w:val="40"/>
          <w:szCs w:val="40"/>
        </w:rPr>
        <w:t>5</w:t>
      </w:r>
      <w:r w:rsidR="009325B9" w:rsidRPr="00A50358">
        <w:rPr>
          <w:sz w:val="40"/>
          <w:szCs w:val="40"/>
        </w:rPr>
        <w:t>.1.3 Motivation</w:t>
      </w:r>
      <w:bookmarkEnd w:id="8"/>
    </w:p>
    <w:p w14:paraId="0E7658A0" w14:textId="12406EE1" w:rsidR="005348A4" w:rsidRDefault="005348A4" w:rsidP="005348A4">
      <w:pPr>
        <w:rPr>
          <w:sz w:val="32"/>
          <w:szCs w:val="32"/>
        </w:rPr>
      </w:pPr>
      <w:r w:rsidRPr="007D2BB5">
        <w:rPr>
          <w:sz w:val="32"/>
          <w:szCs w:val="32"/>
        </w:rPr>
        <w:t xml:space="preserve">Psychologically every human being needs to be motivated and stimulated to perform any </w:t>
      </w:r>
      <w:r w:rsidR="00E14C83" w:rsidRPr="007D2BB5">
        <w:rPr>
          <w:sz w:val="32"/>
          <w:szCs w:val="32"/>
        </w:rPr>
        <w:t>given</w:t>
      </w:r>
      <w:r w:rsidRPr="007D2BB5">
        <w:rPr>
          <w:sz w:val="32"/>
          <w:szCs w:val="32"/>
        </w:rPr>
        <w:t xml:space="preserve"> task. </w:t>
      </w:r>
      <w:r w:rsidR="006438EC">
        <w:rPr>
          <w:sz w:val="32"/>
          <w:szCs w:val="32"/>
        </w:rPr>
        <w:t xml:space="preserve">It could be defined as the science of understanding of what exactly inspires a certain human to do a certain action/activity (Indeed, 2022). </w:t>
      </w:r>
      <w:r w:rsidRPr="007D2BB5">
        <w:rPr>
          <w:sz w:val="32"/>
          <w:szCs w:val="32"/>
        </w:rPr>
        <w:t xml:space="preserve">Within a team </w:t>
      </w:r>
      <w:r w:rsidRPr="007D2BB5">
        <w:rPr>
          <w:sz w:val="32"/>
          <w:szCs w:val="32"/>
        </w:rPr>
        <w:lastRenderedPageBreak/>
        <w:t xml:space="preserve">environment it is crucial that one (usually the above-mentioned leader) takes the proper required actions to keep their staff motivated and engaged. This could prove to be an extremely difficult process </w:t>
      </w:r>
      <w:r w:rsidR="0016017E" w:rsidRPr="007D2BB5">
        <w:rPr>
          <w:sz w:val="32"/>
          <w:szCs w:val="32"/>
        </w:rPr>
        <w:t xml:space="preserve">since </w:t>
      </w:r>
      <w:r w:rsidR="0016017E">
        <w:rPr>
          <w:sz w:val="32"/>
          <w:szCs w:val="32"/>
        </w:rPr>
        <w:t>every</w:t>
      </w:r>
      <w:r w:rsidRPr="007D2BB5">
        <w:rPr>
          <w:sz w:val="32"/>
          <w:szCs w:val="32"/>
        </w:rPr>
        <w:t xml:space="preserve"> person has different </w:t>
      </w:r>
      <w:r w:rsidR="00E14C83" w:rsidRPr="007D2BB5">
        <w:rPr>
          <w:sz w:val="32"/>
          <w:szCs w:val="32"/>
        </w:rPr>
        <w:t>expectations</w:t>
      </w:r>
      <w:r w:rsidRPr="007D2BB5">
        <w:rPr>
          <w:sz w:val="32"/>
          <w:szCs w:val="32"/>
        </w:rPr>
        <w:t xml:space="preserve"> and understanding of appreciation. </w:t>
      </w:r>
      <w:r w:rsidR="001E5D69">
        <w:rPr>
          <w:sz w:val="32"/>
          <w:szCs w:val="32"/>
        </w:rPr>
        <w:t>Therefore,</w:t>
      </w:r>
      <w:r w:rsidR="00477849">
        <w:rPr>
          <w:sz w:val="32"/>
          <w:szCs w:val="32"/>
        </w:rPr>
        <w:t xml:space="preserve"> a good manager should aim towards creating a bond with their staff and actively working towards improving it.</w:t>
      </w:r>
      <w:r w:rsidR="006B2C3F">
        <w:rPr>
          <w:sz w:val="32"/>
          <w:szCs w:val="32"/>
        </w:rPr>
        <w:t xml:space="preserve"> Theorists like McClelland (2010) suggest that an individual has one of three types of needs that they </w:t>
      </w:r>
      <w:r w:rsidR="001E5D69">
        <w:rPr>
          <w:sz w:val="32"/>
          <w:szCs w:val="32"/>
        </w:rPr>
        <w:t>must</w:t>
      </w:r>
      <w:r w:rsidR="006B2C3F">
        <w:rPr>
          <w:sz w:val="32"/>
          <w:szCs w:val="32"/>
        </w:rPr>
        <w:t xml:space="preserve"> satisfy to feel </w:t>
      </w:r>
      <w:r w:rsidR="001E5D69">
        <w:rPr>
          <w:sz w:val="32"/>
          <w:szCs w:val="32"/>
        </w:rPr>
        <w:t>accomplished,</w:t>
      </w:r>
      <w:r w:rsidR="006B2C3F">
        <w:rPr>
          <w:sz w:val="32"/>
          <w:szCs w:val="32"/>
        </w:rPr>
        <w:t xml:space="preserve"> and it is the leader’s job to identify that. One of the types is </w:t>
      </w:r>
      <w:r w:rsidR="00622D20">
        <w:rPr>
          <w:sz w:val="32"/>
          <w:szCs w:val="32"/>
        </w:rPr>
        <w:t xml:space="preserve">affiliation needs. In this category the individual seeks acceptance from their </w:t>
      </w:r>
      <w:r w:rsidR="001E5D69">
        <w:rPr>
          <w:sz w:val="32"/>
          <w:szCs w:val="32"/>
        </w:rPr>
        <w:t>co-workers</w:t>
      </w:r>
      <w:r w:rsidR="00622D20">
        <w:rPr>
          <w:sz w:val="32"/>
          <w:szCs w:val="32"/>
        </w:rPr>
        <w:t xml:space="preserve"> and is usually found in </w:t>
      </w:r>
      <w:r w:rsidR="001E5D69">
        <w:rPr>
          <w:sz w:val="32"/>
          <w:szCs w:val="32"/>
        </w:rPr>
        <w:t>employees</w:t>
      </w:r>
      <w:r w:rsidR="00622D20">
        <w:rPr>
          <w:sz w:val="32"/>
          <w:szCs w:val="32"/>
        </w:rPr>
        <w:t xml:space="preserve"> that have good teamworking skills and prefer to work within a team. Another type is the need of achievement. Individuals with </w:t>
      </w:r>
      <w:r w:rsidR="001E5D69">
        <w:rPr>
          <w:sz w:val="32"/>
          <w:szCs w:val="32"/>
        </w:rPr>
        <w:t>these types of needs</w:t>
      </w:r>
      <w:r w:rsidR="00622D20">
        <w:rPr>
          <w:sz w:val="32"/>
          <w:szCs w:val="32"/>
        </w:rPr>
        <w:t xml:space="preserve"> view success and recognition above else. They </w:t>
      </w:r>
      <w:r w:rsidR="001E5D69">
        <w:rPr>
          <w:sz w:val="32"/>
          <w:szCs w:val="32"/>
        </w:rPr>
        <w:t xml:space="preserve">are often motivated by bonuses and rewards for their achievements. The last type is the need for power. Individuals of this category feel motivated by leading others and delegating tasks. Identifying such employees and providing them with a healthy dose of </w:t>
      </w:r>
      <w:r w:rsidR="00E75E9C">
        <w:rPr>
          <w:sz w:val="32"/>
          <w:szCs w:val="32"/>
        </w:rPr>
        <w:t xml:space="preserve">power could greatly improve performance and morale in the workplace. </w:t>
      </w:r>
    </w:p>
    <w:p w14:paraId="4CEA79A4" w14:textId="13506ECB" w:rsidR="00E75E9C" w:rsidRDefault="00E75E9C" w:rsidP="005348A4">
      <w:pPr>
        <w:rPr>
          <w:sz w:val="32"/>
          <w:szCs w:val="32"/>
        </w:rPr>
      </w:pPr>
      <w:r>
        <w:rPr>
          <w:sz w:val="32"/>
          <w:szCs w:val="32"/>
        </w:rPr>
        <w:t>On the other hand, theorist A. Maslow (1943) suggests that individual’s needs are structured as a pyramid where the needs must be fulfilled in order</w:t>
      </w:r>
      <w:r w:rsidR="00A24005">
        <w:rPr>
          <w:sz w:val="32"/>
          <w:szCs w:val="32"/>
        </w:rPr>
        <w:t xml:space="preserve"> (additional information in 9).</w:t>
      </w:r>
    </w:p>
    <w:p w14:paraId="49F918C0" w14:textId="661EF790" w:rsidR="0098175B" w:rsidRDefault="00BC6B74" w:rsidP="009325B9">
      <w:pPr>
        <w:pStyle w:val="Heading2"/>
        <w:rPr>
          <w:sz w:val="40"/>
          <w:szCs w:val="40"/>
        </w:rPr>
      </w:pPr>
      <w:bookmarkStart w:id="9" w:name="_Toc119270359"/>
      <w:r>
        <w:rPr>
          <w:sz w:val="40"/>
          <w:szCs w:val="40"/>
        </w:rPr>
        <w:t>5</w:t>
      </w:r>
      <w:r w:rsidR="0098175B" w:rsidRPr="00A43A50">
        <w:rPr>
          <w:sz w:val="40"/>
          <w:szCs w:val="40"/>
        </w:rPr>
        <w:t>.1.4 Equality and Diversity</w:t>
      </w:r>
      <w:bookmarkEnd w:id="9"/>
    </w:p>
    <w:p w14:paraId="7C084532" w14:textId="4D570E3E" w:rsidR="00630569" w:rsidRDefault="009C10CD" w:rsidP="00630569">
      <w:pPr>
        <w:rPr>
          <w:sz w:val="32"/>
          <w:szCs w:val="32"/>
        </w:rPr>
      </w:pPr>
      <w:r>
        <w:rPr>
          <w:sz w:val="32"/>
          <w:szCs w:val="32"/>
        </w:rPr>
        <w:t xml:space="preserve">Both equality and diversity are imperative for a successful company nowadays. Even though they are both important equality is enforced and protected by the law as of 2010 (gov.uk, 2022; gov.uk, 2010). </w:t>
      </w:r>
    </w:p>
    <w:p w14:paraId="1FCA4CF2" w14:textId="6ABA6933" w:rsidR="00342D44" w:rsidRDefault="00C06D8E" w:rsidP="00630569">
      <w:pPr>
        <w:rPr>
          <w:sz w:val="32"/>
          <w:szCs w:val="32"/>
        </w:rPr>
      </w:pPr>
      <w:r>
        <w:rPr>
          <w:sz w:val="32"/>
          <w:szCs w:val="32"/>
        </w:rPr>
        <w:t>This law (namely the Equality Act) has identified nine protected characteristics on the grounds of which discrimination is considered a crime. These are:</w:t>
      </w:r>
    </w:p>
    <w:p w14:paraId="36221DAF" w14:textId="77777777" w:rsidR="00C06D8E" w:rsidRPr="00C06D8E" w:rsidRDefault="00C06D8E" w:rsidP="00C06D8E">
      <w:pPr>
        <w:numPr>
          <w:ilvl w:val="0"/>
          <w:numId w:val="3"/>
        </w:numPr>
        <w:shd w:val="clear" w:color="auto" w:fill="FFFFFF"/>
        <w:spacing w:before="100" w:beforeAutospacing="1" w:after="100" w:afterAutospacing="1" w:line="240" w:lineRule="auto"/>
        <w:rPr>
          <w:rFonts w:ascii="Arial" w:eastAsia="Times New Roman" w:hAnsi="Arial" w:cs="Arial"/>
          <w:color w:val="464B51"/>
          <w:sz w:val="27"/>
          <w:szCs w:val="27"/>
          <w:lang w:eastAsia="en-GB"/>
        </w:rPr>
      </w:pPr>
      <w:r w:rsidRPr="00C06D8E">
        <w:rPr>
          <w:rFonts w:ascii="Arial" w:eastAsia="Times New Roman" w:hAnsi="Arial" w:cs="Arial"/>
          <w:color w:val="464B51"/>
          <w:sz w:val="27"/>
          <w:szCs w:val="27"/>
          <w:lang w:eastAsia="en-GB"/>
        </w:rPr>
        <w:t>age</w:t>
      </w:r>
    </w:p>
    <w:p w14:paraId="55D98183" w14:textId="77777777" w:rsidR="00C06D8E" w:rsidRPr="00C06D8E" w:rsidRDefault="00C06D8E" w:rsidP="00C06D8E">
      <w:pPr>
        <w:numPr>
          <w:ilvl w:val="0"/>
          <w:numId w:val="3"/>
        </w:numPr>
        <w:shd w:val="clear" w:color="auto" w:fill="FFFFFF"/>
        <w:spacing w:before="100" w:beforeAutospacing="1" w:after="100" w:afterAutospacing="1" w:line="240" w:lineRule="auto"/>
        <w:rPr>
          <w:rFonts w:ascii="Arial" w:eastAsia="Times New Roman" w:hAnsi="Arial" w:cs="Arial"/>
          <w:color w:val="464B51"/>
          <w:sz w:val="27"/>
          <w:szCs w:val="27"/>
          <w:lang w:eastAsia="en-GB"/>
        </w:rPr>
      </w:pPr>
      <w:r w:rsidRPr="00C06D8E">
        <w:rPr>
          <w:rFonts w:ascii="Arial" w:eastAsia="Times New Roman" w:hAnsi="Arial" w:cs="Arial"/>
          <w:color w:val="464B51"/>
          <w:sz w:val="27"/>
          <w:szCs w:val="27"/>
          <w:lang w:eastAsia="en-GB"/>
        </w:rPr>
        <w:t>disability</w:t>
      </w:r>
    </w:p>
    <w:p w14:paraId="144A6E9C" w14:textId="77777777" w:rsidR="00C06D8E" w:rsidRPr="00C06D8E" w:rsidRDefault="00C06D8E" w:rsidP="00C06D8E">
      <w:pPr>
        <w:numPr>
          <w:ilvl w:val="0"/>
          <w:numId w:val="3"/>
        </w:numPr>
        <w:shd w:val="clear" w:color="auto" w:fill="FFFFFF"/>
        <w:spacing w:before="100" w:beforeAutospacing="1" w:after="100" w:afterAutospacing="1" w:line="240" w:lineRule="auto"/>
        <w:rPr>
          <w:rFonts w:ascii="Arial" w:eastAsia="Times New Roman" w:hAnsi="Arial" w:cs="Arial"/>
          <w:color w:val="464B51"/>
          <w:sz w:val="27"/>
          <w:szCs w:val="27"/>
          <w:lang w:eastAsia="en-GB"/>
        </w:rPr>
      </w:pPr>
      <w:r w:rsidRPr="00C06D8E">
        <w:rPr>
          <w:rFonts w:ascii="Arial" w:eastAsia="Times New Roman" w:hAnsi="Arial" w:cs="Arial"/>
          <w:color w:val="464B51"/>
          <w:sz w:val="27"/>
          <w:szCs w:val="27"/>
          <w:lang w:eastAsia="en-GB"/>
        </w:rPr>
        <w:t>gender reassignment</w:t>
      </w:r>
    </w:p>
    <w:p w14:paraId="06821F5B" w14:textId="77777777" w:rsidR="00C06D8E" w:rsidRPr="00C06D8E" w:rsidRDefault="00C06D8E" w:rsidP="00C06D8E">
      <w:pPr>
        <w:numPr>
          <w:ilvl w:val="0"/>
          <w:numId w:val="3"/>
        </w:numPr>
        <w:shd w:val="clear" w:color="auto" w:fill="FFFFFF"/>
        <w:spacing w:before="100" w:beforeAutospacing="1" w:after="100" w:afterAutospacing="1" w:line="240" w:lineRule="auto"/>
        <w:rPr>
          <w:rFonts w:ascii="Arial" w:eastAsia="Times New Roman" w:hAnsi="Arial" w:cs="Arial"/>
          <w:color w:val="464B51"/>
          <w:sz w:val="27"/>
          <w:szCs w:val="27"/>
          <w:lang w:eastAsia="en-GB"/>
        </w:rPr>
      </w:pPr>
      <w:r w:rsidRPr="00C06D8E">
        <w:rPr>
          <w:rFonts w:ascii="Arial" w:eastAsia="Times New Roman" w:hAnsi="Arial" w:cs="Arial"/>
          <w:color w:val="464B51"/>
          <w:sz w:val="27"/>
          <w:szCs w:val="27"/>
          <w:lang w:eastAsia="en-GB"/>
        </w:rPr>
        <w:t>marriage or civil partnership (in employment only)</w:t>
      </w:r>
    </w:p>
    <w:p w14:paraId="48F9A0E1" w14:textId="77777777" w:rsidR="00C06D8E" w:rsidRPr="00C06D8E" w:rsidRDefault="00C06D8E" w:rsidP="00C06D8E">
      <w:pPr>
        <w:numPr>
          <w:ilvl w:val="0"/>
          <w:numId w:val="3"/>
        </w:numPr>
        <w:shd w:val="clear" w:color="auto" w:fill="FFFFFF"/>
        <w:spacing w:before="100" w:beforeAutospacing="1" w:after="100" w:afterAutospacing="1" w:line="240" w:lineRule="auto"/>
        <w:rPr>
          <w:rFonts w:ascii="Arial" w:eastAsia="Times New Roman" w:hAnsi="Arial" w:cs="Arial"/>
          <w:color w:val="464B51"/>
          <w:sz w:val="27"/>
          <w:szCs w:val="27"/>
          <w:lang w:eastAsia="en-GB"/>
        </w:rPr>
      </w:pPr>
      <w:r w:rsidRPr="00C06D8E">
        <w:rPr>
          <w:rFonts w:ascii="Arial" w:eastAsia="Times New Roman" w:hAnsi="Arial" w:cs="Arial"/>
          <w:color w:val="464B51"/>
          <w:sz w:val="27"/>
          <w:szCs w:val="27"/>
          <w:lang w:eastAsia="en-GB"/>
        </w:rPr>
        <w:t>pregnancy and maternity</w:t>
      </w:r>
    </w:p>
    <w:p w14:paraId="2B9DA1C5" w14:textId="77777777" w:rsidR="00C06D8E" w:rsidRPr="00C06D8E" w:rsidRDefault="00C06D8E" w:rsidP="00C06D8E">
      <w:pPr>
        <w:numPr>
          <w:ilvl w:val="0"/>
          <w:numId w:val="3"/>
        </w:numPr>
        <w:shd w:val="clear" w:color="auto" w:fill="FFFFFF"/>
        <w:spacing w:before="100" w:beforeAutospacing="1" w:after="100" w:afterAutospacing="1" w:line="240" w:lineRule="auto"/>
        <w:rPr>
          <w:rFonts w:ascii="Arial" w:eastAsia="Times New Roman" w:hAnsi="Arial" w:cs="Arial"/>
          <w:color w:val="464B51"/>
          <w:sz w:val="27"/>
          <w:szCs w:val="27"/>
          <w:lang w:eastAsia="en-GB"/>
        </w:rPr>
      </w:pPr>
      <w:r w:rsidRPr="00C06D8E">
        <w:rPr>
          <w:rFonts w:ascii="Arial" w:eastAsia="Times New Roman" w:hAnsi="Arial" w:cs="Arial"/>
          <w:color w:val="464B51"/>
          <w:sz w:val="27"/>
          <w:szCs w:val="27"/>
          <w:lang w:eastAsia="en-GB"/>
        </w:rPr>
        <w:t>race</w:t>
      </w:r>
    </w:p>
    <w:p w14:paraId="5953C7B9" w14:textId="77777777" w:rsidR="00C06D8E" w:rsidRPr="00C06D8E" w:rsidRDefault="00C06D8E" w:rsidP="00C06D8E">
      <w:pPr>
        <w:numPr>
          <w:ilvl w:val="0"/>
          <w:numId w:val="3"/>
        </w:numPr>
        <w:shd w:val="clear" w:color="auto" w:fill="FFFFFF"/>
        <w:spacing w:before="100" w:beforeAutospacing="1" w:after="100" w:afterAutospacing="1" w:line="240" w:lineRule="auto"/>
        <w:rPr>
          <w:rFonts w:ascii="Arial" w:eastAsia="Times New Roman" w:hAnsi="Arial" w:cs="Arial"/>
          <w:color w:val="464B51"/>
          <w:sz w:val="27"/>
          <w:szCs w:val="27"/>
          <w:lang w:eastAsia="en-GB"/>
        </w:rPr>
      </w:pPr>
      <w:r w:rsidRPr="00C06D8E">
        <w:rPr>
          <w:rFonts w:ascii="Arial" w:eastAsia="Times New Roman" w:hAnsi="Arial" w:cs="Arial"/>
          <w:color w:val="464B51"/>
          <w:sz w:val="27"/>
          <w:szCs w:val="27"/>
          <w:lang w:eastAsia="en-GB"/>
        </w:rPr>
        <w:lastRenderedPageBreak/>
        <w:t>religion or belief</w:t>
      </w:r>
    </w:p>
    <w:p w14:paraId="7E21F725" w14:textId="77777777" w:rsidR="00C06D8E" w:rsidRPr="00C06D8E" w:rsidRDefault="00C06D8E" w:rsidP="00C06D8E">
      <w:pPr>
        <w:numPr>
          <w:ilvl w:val="0"/>
          <w:numId w:val="3"/>
        </w:numPr>
        <w:shd w:val="clear" w:color="auto" w:fill="FFFFFF"/>
        <w:spacing w:before="100" w:beforeAutospacing="1" w:after="100" w:afterAutospacing="1" w:line="240" w:lineRule="auto"/>
        <w:rPr>
          <w:rFonts w:ascii="Arial" w:eastAsia="Times New Roman" w:hAnsi="Arial" w:cs="Arial"/>
          <w:color w:val="464B51"/>
          <w:sz w:val="27"/>
          <w:szCs w:val="27"/>
          <w:lang w:eastAsia="en-GB"/>
        </w:rPr>
      </w:pPr>
      <w:r w:rsidRPr="00C06D8E">
        <w:rPr>
          <w:rFonts w:ascii="Arial" w:eastAsia="Times New Roman" w:hAnsi="Arial" w:cs="Arial"/>
          <w:color w:val="464B51"/>
          <w:sz w:val="27"/>
          <w:szCs w:val="27"/>
          <w:lang w:eastAsia="en-GB"/>
        </w:rPr>
        <w:t>sex</w:t>
      </w:r>
    </w:p>
    <w:p w14:paraId="781338B4" w14:textId="77777777" w:rsidR="00C06D8E" w:rsidRPr="00C06D8E" w:rsidRDefault="00C06D8E" w:rsidP="00C06D8E">
      <w:pPr>
        <w:numPr>
          <w:ilvl w:val="0"/>
          <w:numId w:val="3"/>
        </w:numPr>
        <w:shd w:val="clear" w:color="auto" w:fill="FFFFFF"/>
        <w:spacing w:before="100" w:beforeAutospacing="1" w:after="100" w:afterAutospacing="1" w:line="240" w:lineRule="auto"/>
        <w:rPr>
          <w:rFonts w:ascii="Arial" w:eastAsia="Times New Roman" w:hAnsi="Arial" w:cs="Arial"/>
          <w:color w:val="464B51"/>
          <w:sz w:val="27"/>
          <w:szCs w:val="27"/>
          <w:lang w:eastAsia="en-GB"/>
        </w:rPr>
      </w:pPr>
      <w:r w:rsidRPr="00C06D8E">
        <w:rPr>
          <w:rFonts w:ascii="Arial" w:eastAsia="Times New Roman" w:hAnsi="Arial" w:cs="Arial"/>
          <w:color w:val="464B51"/>
          <w:sz w:val="27"/>
          <w:szCs w:val="27"/>
          <w:lang w:eastAsia="en-GB"/>
        </w:rPr>
        <w:t>sexual orientation.</w:t>
      </w:r>
    </w:p>
    <w:p w14:paraId="0C62BC52" w14:textId="0E6D6A18" w:rsidR="00C06D8E" w:rsidRDefault="00C06D8E" w:rsidP="00630569">
      <w:pPr>
        <w:rPr>
          <w:sz w:val="32"/>
          <w:szCs w:val="32"/>
        </w:rPr>
      </w:pPr>
      <w:r>
        <w:rPr>
          <w:sz w:val="32"/>
          <w:szCs w:val="32"/>
        </w:rPr>
        <w:t xml:space="preserve">The only thing that could potentially override this Act is if health and safety risk is present. </w:t>
      </w:r>
      <w:r w:rsidR="008E6BBA">
        <w:rPr>
          <w:sz w:val="32"/>
          <w:szCs w:val="32"/>
        </w:rPr>
        <w:t xml:space="preserve">However, companies are required to make “reasonable” adjustments and changes to the workplace to make it suitable to the specific needs of the employee/candidate (XpertHR.co.uk, 2015). </w:t>
      </w:r>
    </w:p>
    <w:p w14:paraId="168BCEB9" w14:textId="5D10DCD1" w:rsidR="00C43F31" w:rsidRPr="009C10CD" w:rsidRDefault="00F07818" w:rsidP="00630569">
      <w:pPr>
        <w:rPr>
          <w:sz w:val="32"/>
          <w:szCs w:val="32"/>
        </w:rPr>
      </w:pPr>
      <w:r>
        <w:rPr>
          <w:sz w:val="32"/>
          <w:szCs w:val="32"/>
        </w:rPr>
        <w:t>Having a diverse team translates into more viewpoints</w:t>
      </w:r>
      <w:r w:rsidR="00FA1CBB">
        <w:rPr>
          <w:sz w:val="32"/>
          <w:szCs w:val="32"/>
        </w:rPr>
        <w:t>, perspectives, opinions</w:t>
      </w:r>
      <w:r>
        <w:rPr>
          <w:sz w:val="32"/>
          <w:szCs w:val="32"/>
        </w:rPr>
        <w:t xml:space="preserve"> and ideas as different religions, traditions and ethnicities have different cultures and approaches to tasks. </w:t>
      </w:r>
      <w:r w:rsidR="00C43F31">
        <w:rPr>
          <w:sz w:val="32"/>
          <w:szCs w:val="32"/>
        </w:rPr>
        <w:t xml:space="preserve">When it comes to diversity, research shows that a diverse workforce could lead to increased innovation </w:t>
      </w:r>
      <w:r>
        <w:rPr>
          <w:sz w:val="32"/>
          <w:szCs w:val="32"/>
        </w:rPr>
        <w:t>and therefore to increased profitability (Lorenzo, 2020).</w:t>
      </w:r>
      <w:r w:rsidR="00FA1CBB">
        <w:rPr>
          <w:sz w:val="32"/>
          <w:szCs w:val="32"/>
        </w:rPr>
        <w:t xml:space="preserve"> </w:t>
      </w:r>
      <w:r w:rsidR="00A248D9">
        <w:rPr>
          <w:sz w:val="32"/>
          <w:szCs w:val="32"/>
        </w:rPr>
        <w:t>A successful leader should have a high level of cultural competency to avoid discriminating one due to not being aware of the cultural specifics of their employees. It is suggested that diversity of the workforce could also reduce the rates of staff turnover of the company as an employee will be more likely to feel appreciated and respected (</w:t>
      </w:r>
      <w:proofErr w:type="spellStart"/>
      <w:r w:rsidR="00A248D9">
        <w:rPr>
          <w:sz w:val="32"/>
          <w:szCs w:val="32"/>
        </w:rPr>
        <w:t>Perelson</w:t>
      </w:r>
      <w:proofErr w:type="spellEnd"/>
      <w:r w:rsidR="00A248D9">
        <w:rPr>
          <w:sz w:val="32"/>
          <w:szCs w:val="32"/>
        </w:rPr>
        <w:t xml:space="preserve">, 2019). This could potentially </w:t>
      </w:r>
      <w:r w:rsidR="001A682F">
        <w:rPr>
          <w:sz w:val="32"/>
          <w:szCs w:val="32"/>
        </w:rPr>
        <w:t xml:space="preserve">lead to the organisation saving capital on having to </w:t>
      </w:r>
      <w:r w:rsidR="0021332E">
        <w:rPr>
          <w:sz w:val="32"/>
          <w:szCs w:val="32"/>
        </w:rPr>
        <w:t>recruit</w:t>
      </w:r>
      <w:r w:rsidR="001A682F">
        <w:rPr>
          <w:sz w:val="32"/>
          <w:szCs w:val="32"/>
        </w:rPr>
        <w:t xml:space="preserve"> new workforce and potentially invest the savings in developing their current employees. </w:t>
      </w:r>
      <w:r w:rsidR="002379F4">
        <w:rPr>
          <w:sz w:val="32"/>
          <w:szCs w:val="32"/>
        </w:rPr>
        <w:t xml:space="preserve">However, a new issue regarding diversity has recently emerged – Brexit. This political move restricts many new potential workers from entering the UK which in the long term will lead to less diverse population in general (Abimbola, 2017). </w:t>
      </w:r>
    </w:p>
    <w:p w14:paraId="4BCC058C" w14:textId="68EC53CF" w:rsidR="0098175B" w:rsidRDefault="00BC6B74" w:rsidP="009325B9">
      <w:pPr>
        <w:pStyle w:val="Heading2"/>
        <w:rPr>
          <w:sz w:val="40"/>
          <w:szCs w:val="40"/>
        </w:rPr>
      </w:pPr>
      <w:bookmarkStart w:id="10" w:name="_Toc119270360"/>
      <w:r>
        <w:rPr>
          <w:sz w:val="40"/>
          <w:szCs w:val="40"/>
        </w:rPr>
        <w:t>5</w:t>
      </w:r>
      <w:r w:rsidR="0098175B" w:rsidRPr="00A43A50">
        <w:rPr>
          <w:sz w:val="40"/>
          <w:szCs w:val="40"/>
        </w:rPr>
        <w:t>.1.5 Training</w:t>
      </w:r>
      <w:bookmarkEnd w:id="10"/>
    </w:p>
    <w:p w14:paraId="31630A53" w14:textId="46DFAB56" w:rsidR="0021332E" w:rsidRDefault="0021332E" w:rsidP="0021332E">
      <w:pPr>
        <w:rPr>
          <w:sz w:val="32"/>
          <w:szCs w:val="32"/>
        </w:rPr>
      </w:pPr>
      <w:r>
        <w:rPr>
          <w:sz w:val="32"/>
          <w:szCs w:val="32"/>
        </w:rPr>
        <w:t xml:space="preserve">Training could be defined as the process of passing </w:t>
      </w:r>
      <w:r w:rsidR="006719DB">
        <w:rPr>
          <w:sz w:val="32"/>
          <w:szCs w:val="32"/>
        </w:rPr>
        <w:t>knowledge</w:t>
      </w:r>
      <w:r>
        <w:rPr>
          <w:sz w:val="32"/>
          <w:szCs w:val="32"/>
        </w:rPr>
        <w:t xml:space="preserve"> to and individual </w:t>
      </w:r>
      <w:proofErr w:type="gramStart"/>
      <w:r>
        <w:rPr>
          <w:sz w:val="32"/>
          <w:szCs w:val="32"/>
        </w:rPr>
        <w:t>in order to</w:t>
      </w:r>
      <w:proofErr w:type="gramEnd"/>
      <w:r>
        <w:rPr>
          <w:sz w:val="32"/>
          <w:szCs w:val="32"/>
        </w:rPr>
        <w:t xml:space="preserve"> expand their understanding in a field or improve/gain a skill to improve their performance (Nordqvist, 2018; </w:t>
      </w:r>
      <w:proofErr w:type="spellStart"/>
      <w:r w:rsidR="006719DB">
        <w:rPr>
          <w:sz w:val="32"/>
          <w:szCs w:val="32"/>
        </w:rPr>
        <w:t>BusinessDictionary</w:t>
      </w:r>
      <w:proofErr w:type="spellEnd"/>
      <w:r w:rsidR="006719DB">
        <w:rPr>
          <w:sz w:val="32"/>
          <w:szCs w:val="32"/>
        </w:rPr>
        <w:t>, 2021</w:t>
      </w:r>
      <w:r>
        <w:rPr>
          <w:sz w:val="32"/>
          <w:szCs w:val="32"/>
        </w:rPr>
        <w:t>).</w:t>
      </w:r>
      <w:r w:rsidR="006719DB">
        <w:rPr>
          <w:sz w:val="32"/>
          <w:szCs w:val="32"/>
        </w:rPr>
        <w:t xml:space="preserve"> </w:t>
      </w:r>
      <w:r w:rsidR="003A290F">
        <w:rPr>
          <w:sz w:val="32"/>
          <w:szCs w:val="32"/>
        </w:rPr>
        <w:t xml:space="preserve">Providing regular training to staff could be linked to many beneficial outcomes for both the organization and the employee alike. </w:t>
      </w:r>
      <w:r w:rsidR="00EE5EE8">
        <w:rPr>
          <w:sz w:val="32"/>
          <w:szCs w:val="32"/>
        </w:rPr>
        <w:t xml:space="preserve">Some of the benefits for the organization include increased performance and profits, higher staff retention rates, fewer work-related accidents etc. When it comes to the employee, training gives them the opportunity better themselves and </w:t>
      </w:r>
      <w:r w:rsidR="00652765">
        <w:rPr>
          <w:sz w:val="32"/>
          <w:szCs w:val="32"/>
        </w:rPr>
        <w:t>expand</w:t>
      </w:r>
      <w:r w:rsidR="00EE5EE8">
        <w:rPr>
          <w:sz w:val="32"/>
          <w:szCs w:val="32"/>
        </w:rPr>
        <w:t xml:space="preserve"> their skillset </w:t>
      </w:r>
      <w:r w:rsidR="00EE5EE8">
        <w:rPr>
          <w:sz w:val="32"/>
          <w:szCs w:val="32"/>
        </w:rPr>
        <w:lastRenderedPageBreak/>
        <w:t xml:space="preserve">and knowledge. It could also promote better morale since many people find the </w:t>
      </w:r>
      <w:r w:rsidR="00652765">
        <w:rPr>
          <w:sz w:val="32"/>
          <w:szCs w:val="32"/>
        </w:rPr>
        <w:t>act of</w:t>
      </w:r>
      <w:r w:rsidR="00EE5EE8">
        <w:rPr>
          <w:sz w:val="32"/>
          <w:szCs w:val="32"/>
        </w:rPr>
        <w:t xml:space="preserve"> a company investing in them motivating</w:t>
      </w:r>
      <w:r w:rsidR="008A7284">
        <w:rPr>
          <w:sz w:val="32"/>
          <w:szCs w:val="32"/>
        </w:rPr>
        <w:t xml:space="preserve"> (BBC.co.uk, 2021)</w:t>
      </w:r>
      <w:r w:rsidR="00EE5EE8">
        <w:rPr>
          <w:sz w:val="32"/>
          <w:szCs w:val="32"/>
        </w:rPr>
        <w:t xml:space="preserve">. </w:t>
      </w:r>
    </w:p>
    <w:p w14:paraId="5AE33EEE" w14:textId="40FAAE8C" w:rsidR="00652765" w:rsidRDefault="00652765" w:rsidP="0021332E">
      <w:pPr>
        <w:rPr>
          <w:sz w:val="32"/>
          <w:szCs w:val="32"/>
        </w:rPr>
      </w:pPr>
      <w:r>
        <w:rPr>
          <w:sz w:val="32"/>
          <w:szCs w:val="32"/>
        </w:rPr>
        <w:t xml:space="preserve">There are many types of training available, and it is up to the creator to choose the appropriate one for their employees and their specific situation. </w:t>
      </w:r>
      <w:r w:rsidR="006C3022">
        <w:rPr>
          <w:sz w:val="32"/>
          <w:szCs w:val="32"/>
        </w:rPr>
        <w:t>The two</w:t>
      </w:r>
      <w:r>
        <w:rPr>
          <w:sz w:val="32"/>
          <w:szCs w:val="32"/>
        </w:rPr>
        <w:t xml:space="preserve"> </w:t>
      </w:r>
      <w:r w:rsidR="008A7284">
        <w:rPr>
          <w:sz w:val="32"/>
          <w:szCs w:val="32"/>
        </w:rPr>
        <w:t>major</w:t>
      </w:r>
      <w:r>
        <w:rPr>
          <w:sz w:val="32"/>
          <w:szCs w:val="32"/>
        </w:rPr>
        <w:t xml:space="preserve"> types are:</w:t>
      </w:r>
    </w:p>
    <w:p w14:paraId="730E614B" w14:textId="307B4347" w:rsidR="00652765" w:rsidRDefault="009521F0" w:rsidP="009521F0">
      <w:pPr>
        <w:pStyle w:val="ListParagraph"/>
        <w:numPr>
          <w:ilvl w:val="0"/>
          <w:numId w:val="5"/>
        </w:numPr>
        <w:rPr>
          <w:sz w:val="32"/>
          <w:szCs w:val="32"/>
        </w:rPr>
      </w:pPr>
      <w:r>
        <w:rPr>
          <w:sz w:val="32"/>
          <w:szCs w:val="32"/>
        </w:rPr>
        <w:t xml:space="preserve">On-the-Job </w:t>
      </w:r>
      <w:r w:rsidR="006C3022">
        <w:rPr>
          <w:sz w:val="32"/>
          <w:szCs w:val="32"/>
        </w:rPr>
        <w:t>–</w:t>
      </w:r>
      <w:r>
        <w:rPr>
          <w:sz w:val="32"/>
          <w:szCs w:val="32"/>
        </w:rPr>
        <w:t xml:space="preserve"> </w:t>
      </w:r>
      <w:r w:rsidR="006C3022">
        <w:rPr>
          <w:sz w:val="32"/>
          <w:szCs w:val="32"/>
        </w:rPr>
        <w:t>gaining/improving a skill by doing the job, usually under the supervision of an experienced tutor</w:t>
      </w:r>
    </w:p>
    <w:p w14:paraId="29102809" w14:textId="1903CB26" w:rsidR="006C3022" w:rsidRPr="006C3022" w:rsidRDefault="006C3022" w:rsidP="006C3022">
      <w:pPr>
        <w:pStyle w:val="ListParagraph"/>
        <w:numPr>
          <w:ilvl w:val="0"/>
          <w:numId w:val="5"/>
        </w:numPr>
        <w:rPr>
          <w:sz w:val="32"/>
          <w:szCs w:val="32"/>
        </w:rPr>
      </w:pPr>
      <w:r>
        <w:rPr>
          <w:sz w:val="32"/>
          <w:szCs w:val="32"/>
        </w:rPr>
        <w:t>Courses (Off-the-Job) – theoretical knowledge gained by the one undergoing training. Could be in a classroom or online.</w:t>
      </w:r>
    </w:p>
    <w:p w14:paraId="3E7A9125" w14:textId="0C72B73A" w:rsidR="00EE5EE8" w:rsidRDefault="00EE5EE8" w:rsidP="0021332E">
      <w:pPr>
        <w:rPr>
          <w:sz w:val="32"/>
          <w:szCs w:val="32"/>
        </w:rPr>
      </w:pPr>
      <w:r>
        <w:rPr>
          <w:sz w:val="32"/>
          <w:szCs w:val="32"/>
        </w:rPr>
        <w:t>To create a successful training program the organization could use tool known as the cycle of training</w:t>
      </w:r>
      <w:r w:rsidR="00652765">
        <w:rPr>
          <w:sz w:val="32"/>
          <w:szCs w:val="32"/>
        </w:rPr>
        <w:t xml:space="preserve"> (ADDIE Cycle) (Allen, 2006)</w:t>
      </w:r>
      <w:r>
        <w:rPr>
          <w:sz w:val="32"/>
          <w:szCs w:val="32"/>
        </w:rPr>
        <w:t xml:space="preserve">. This cycle suggests that there are five stages </w:t>
      </w:r>
      <w:r w:rsidR="00116BF0">
        <w:rPr>
          <w:sz w:val="32"/>
          <w:szCs w:val="32"/>
        </w:rPr>
        <w:t>when a training program is created</w:t>
      </w:r>
      <w:r w:rsidR="00652765">
        <w:rPr>
          <w:sz w:val="32"/>
          <w:szCs w:val="32"/>
        </w:rPr>
        <w:t xml:space="preserve"> (</w:t>
      </w:r>
      <w:proofErr w:type="spellStart"/>
      <w:r w:rsidR="00652765">
        <w:rPr>
          <w:sz w:val="32"/>
          <w:szCs w:val="32"/>
        </w:rPr>
        <w:t>Bouchrika</w:t>
      </w:r>
      <w:proofErr w:type="spellEnd"/>
      <w:r w:rsidR="00652765">
        <w:rPr>
          <w:sz w:val="32"/>
          <w:szCs w:val="32"/>
        </w:rPr>
        <w:t>, 2020)</w:t>
      </w:r>
      <w:r w:rsidR="00966DD4">
        <w:rPr>
          <w:sz w:val="32"/>
          <w:szCs w:val="32"/>
        </w:rPr>
        <w:t>. For additional information refer to 8.2.</w:t>
      </w:r>
    </w:p>
    <w:p w14:paraId="15A5A167" w14:textId="5E581A3C" w:rsidR="006C3022" w:rsidRPr="006C3022" w:rsidRDefault="006C3022" w:rsidP="006C3022">
      <w:pPr>
        <w:rPr>
          <w:sz w:val="32"/>
          <w:szCs w:val="32"/>
        </w:rPr>
      </w:pPr>
      <w:r>
        <w:rPr>
          <w:sz w:val="32"/>
          <w:szCs w:val="32"/>
        </w:rPr>
        <w:t>An example of a good training practices is set by Google. They have adapted a less formal approach when developing their employees and are using strategies as Gamification Training</w:t>
      </w:r>
      <w:r w:rsidR="000454C8">
        <w:rPr>
          <w:sz w:val="32"/>
          <w:szCs w:val="32"/>
        </w:rPr>
        <w:t xml:space="preserve"> (Anon, 2021)</w:t>
      </w:r>
      <w:r>
        <w:rPr>
          <w:sz w:val="32"/>
          <w:szCs w:val="32"/>
        </w:rPr>
        <w:t xml:space="preserve"> </w:t>
      </w:r>
      <w:r w:rsidR="000454C8">
        <w:rPr>
          <w:sz w:val="32"/>
          <w:szCs w:val="32"/>
        </w:rPr>
        <w:t>where the training is devised as a game to reduce boredom of learning and encourage interactivity of trainees (</w:t>
      </w:r>
      <w:proofErr w:type="spellStart"/>
      <w:r w:rsidR="000454C8">
        <w:rPr>
          <w:sz w:val="32"/>
          <w:szCs w:val="32"/>
        </w:rPr>
        <w:t>Bharatwaj</w:t>
      </w:r>
      <w:proofErr w:type="spellEnd"/>
      <w:r w:rsidR="000454C8">
        <w:rPr>
          <w:sz w:val="32"/>
          <w:szCs w:val="32"/>
        </w:rPr>
        <w:t xml:space="preserve">, 2022). </w:t>
      </w:r>
    </w:p>
    <w:p w14:paraId="553A4773" w14:textId="4802FBBD" w:rsidR="0098175B" w:rsidRDefault="00BC6B74" w:rsidP="009325B9">
      <w:pPr>
        <w:pStyle w:val="Heading2"/>
        <w:rPr>
          <w:sz w:val="40"/>
          <w:szCs w:val="40"/>
        </w:rPr>
      </w:pPr>
      <w:bookmarkStart w:id="11" w:name="_Toc119270361"/>
      <w:r>
        <w:rPr>
          <w:sz w:val="40"/>
          <w:szCs w:val="40"/>
        </w:rPr>
        <w:t>5</w:t>
      </w:r>
      <w:r w:rsidR="0098175B" w:rsidRPr="00A43A50">
        <w:rPr>
          <w:sz w:val="40"/>
          <w:szCs w:val="40"/>
        </w:rPr>
        <w:t>.1.6 Flexible Working</w:t>
      </w:r>
      <w:bookmarkEnd w:id="11"/>
    </w:p>
    <w:p w14:paraId="47BEDA74" w14:textId="03626084" w:rsidR="00E27A9F" w:rsidRDefault="00C071BB" w:rsidP="00E27A9F">
      <w:pPr>
        <w:rPr>
          <w:sz w:val="32"/>
          <w:szCs w:val="32"/>
        </w:rPr>
      </w:pPr>
      <w:r>
        <w:rPr>
          <w:sz w:val="32"/>
          <w:szCs w:val="32"/>
        </w:rPr>
        <w:t>Flexible working is defined as a pattern of work that suits the worker’s needs (gov.co.uk, 2022). Such needs could be working from home, non-set start and finish times and opportunity to have time off on a shorter notice. The benefits of such working pattern are clear for the employee. Major ones are better work-life balance, less stress, higher job satisfaction, potential saving of money (working from home).</w:t>
      </w:r>
    </w:p>
    <w:p w14:paraId="701D67DD" w14:textId="5C26C420" w:rsidR="00C071BB" w:rsidRDefault="00C071BB" w:rsidP="00E27A9F">
      <w:pPr>
        <w:rPr>
          <w:sz w:val="32"/>
          <w:szCs w:val="32"/>
        </w:rPr>
      </w:pPr>
      <w:r>
        <w:rPr>
          <w:sz w:val="32"/>
          <w:szCs w:val="32"/>
        </w:rPr>
        <w:t xml:space="preserve">The organisation could also benefit from offering their employees flexible work. Some of the major benefits are </w:t>
      </w:r>
      <w:r w:rsidR="00F756A2">
        <w:rPr>
          <w:sz w:val="32"/>
          <w:szCs w:val="32"/>
        </w:rPr>
        <w:t>(Beattie, 2019)</w:t>
      </w:r>
      <w:r>
        <w:rPr>
          <w:sz w:val="32"/>
          <w:szCs w:val="32"/>
        </w:rPr>
        <w:t>:</w:t>
      </w:r>
    </w:p>
    <w:p w14:paraId="6B9509E0" w14:textId="3946231B" w:rsidR="00C071BB" w:rsidRDefault="00F756A2" w:rsidP="00C071BB">
      <w:pPr>
        <w:pStyle w:val="ListParagraph"/>
        <w:numPr>
          <w:ilvl w:val="0"/>
          <w:numId w:val="6"/>
        </w:numPr>
        <w:rPr>
          <w:sz w:val="32"/>
          <w:szCs w:val="32"/>
        </w:rPr>
      </w:pPr>
      <w:r>
        <w:rPr>
          <w:sz w:val="32"/>
          <w:szCs w:val="32"/>
        </w:rPr>
        <w:t>Staff Retention – a research shows that employees who are allowed fl</w:t>
      </w:r>
      <w:r w:rsidR="00F949C7">
        <w:rPr>
          <w:sz w:val="32"/>
          <w:szCs w:val="32"/>
        </w:rPr>
        <w:t>e</w:t>
      </w:r>
      <w:r>
        <w:rPr>
          <w:sz w:val="32"/>
          <w:szCs w:val="32"/>
        </w:rPr>
        <w:t>xi-</w:t>
      </w:r>
      <w:r w:rsidR="00F949C7">
        <w:rPr>
          <w:sz w:val="32"/>
          <w:szCs w:val="32"/>
        </w:rPr>
        <w:t>work are up to four times less likely to leave their job (Stefano, 2020).</w:t>
      </w:r>
    </w:p>
    <w:p w14:paraId="5B551FA9" w14:textId="17BE4EA1" w:rsidR="00F949C7" w:rsidRDefault="00F949C7" w:rsidP="00C071BB">
      <w:pPr>
        <w:pStyle w:val="ListParagraph"/>
        <w:numPr>
          <w:ilvl w:val="0"/>
          <w:numId w:val="6"/>
        </w:numPr>
        <w:rPr>
          <w:sz w:val="32"/>
          <w:szCs w:val="32"/>
        </w:rPr>
      </w:pPr>
      <w:r>
        <w:rPr>
          <w:sz w:val="32"/>
          <w:szCs w:val="32"/>
        </w:rPr>
        <w:lastRenderedPageBreak/>
        <w:t>Productivity – employees are less likely to make mistakes if they are not overworked. Flexi-working promotes better work-life balance in people making them less likely to feel stressed.</w:t>
      </w:r>
    </w:p>
    <w:p w14:paraId="7ADB3F9E" w14:textId="572A8613" w:rsidR="00F949C7" w:rsidRDefault="00F949C7" w:rsidP="00C071BB">
      <w:pPr>
        <w:pStyle w:val="ListParagraph"/>
        <w:numPr>
          <w:ilvl w:val="0"/>
          <w:numId w:val="6"/>
        </w:numPr>
        <w:rPr>
          <w:sz w:val="32"/>
          <w:szCs w:val="32"/>
        </w:rPr>
      </w:pPr>
      <w:r>
        <w:rPr>
          <w:sz w:val="32"/>
          <w:szCs w:val="32"/>
        </w:rPr>
        <w:t>Better Image – the organization is likely to attract more potential workforce if they offer the opportunity for flexible working which could make them stand out amid the competition.</w:t>
      </w:r>
    </w:p>
    <w:p w14:paraId="1566640B" w14:textId="7E4CC379" w:rsidR="00F949C7" w:rsidRDefault="00B76B31" w:rsidP="00F949C7">
      <w:pPr>
        <w:rPr>
          <w:sz w:val="32"/>
          <w:szCs w:val="32"/>
        </w:rPr>
      </w:pPr>
      <w:r>
        <w:rPr>
          <w:sz w:val="32"/>
          <w:szCs w:val="32"/>
        </w:rPr>
        <w:t>However,</w:t>
      </w:r>
      <w:r w:rsidR="00F949C7">
        <w:rPr>
          <w:sz w:val="32"/>
          <w:szCs w:val="32"/>
        </w:rPr>
        <w:t xml:space="preserve"> there are some potential disadvantages in regards of flexi-working. An employer may require additional supervision for employees that work from home to ensure they are being productive. Also, granting fl</w:t>
      </w:r>
      <w:r>
        <w:rPr>
          <w:sz w:val="32"/>
          <w:szCs w:val="32"/>
        </w:rPr>
        <w:t>e</w:t>
      </w:r>
      <w:r w:rsidR="00F949C7">
        <w:rPr>
          <w:sz w:val="32"/>
          <w:szCs w:val="32"/>
        </w:rPr>
        <w:t xml:space="preserve">xi-working privileges to one employee could be seen as discrimination from others. </w:t>
      </w:r>
    </w:p>
    <w:p w14:paraId="61F3FAA8" w14:textId="352D4CC2" w:rsidR="00B76B31" w:rsidRPr="00F949C7" w:rsidRDefault="00C44FA0" w:rsidP="00F949C7">
      <w:pPr>
        <w:rPr>
          <w:sz w:val="32"/>
          <w:szCs w:val="32"/>
        </w:rPr>
      </w:pPr>
      <w:r>
        <w:rPr>
          <w:sz w:val="32"/>
          <w:szCs w:val="32"/>
        </w:rPr>
        <w:t>A good example of a company that benefits from flexi-working is Colgate-Palmolive, voted number one for work-life balance by Indeed (Smith, 2021). They continue to increase their revenue on a yearly basis and have one of the lowest staff turnovers compared to other similar companies.</w:t>
      </w:r>
    </w:p>
    <w:p w14:paraId="36884985" w14:textId="0C2A81C5" w:rsidR="0098175B" w:rsidRDefault="00BC6B74" w:rsidP="009325B9">
      <w:pPr>
        <w:pStyle w:val="Heading2"/>
        <w:rPr>
          <w:sz w:val="40"/>
          <w:szCs w:val="40"/>
        </w:rPr>
      </w:pPr>
      <w:bookmarkStart w:id="12" w:name="_Toc119270362"/>
      <w:r>
        <w:rPr>
          <w:sz w:val="40"/>
          <w:szCs w:val="40"/>
        </w:rPr>
        <w:t>5</w:t>
      </w:r>
      <w:r w:rsidR="0098175B" w:rsidRPr="00A43A50">
        <w:rPr>
          <w:sz w:val="40"/>
          <w:szCs w:val="40"/>
        </w:rPr>
        <w:t>.1.7 Performance Management</w:t>
      </w:r>
      <w:bookmarkEnd w:id="12"/>
    </w:p>
    <w:p w14:paraId="55C12C4B" w14:textId="38B83E8D" w:rsidR="00250E2A" w:rsidRDefault="00250E2A" w:rsidP="00250E2A">
      <w:pPr>
        <w:rPr>
          <w:sz w:val="32"/>
          <w:szCs w:val="32"/>
        </w:rPr>
      </w:pPr>
      <w:r>
        <w:rPr>
          <w:sz w:val="32"/>
          <w:szCs w:val="32"/>
        </w:rPr>
        <w:t xml:space="preserve">Performance management could be defined as the continuous cycle of establishing the goals of the employees, assessing their performance of these </w:t>
      </w:r>
      <w:proofErr w:type="gramStart"/>
      <w:r>
        <w:rPr>
          <w:sz w:val="32"/>
          <w:szCs w:val="32"/>
        </w:rPr>
        <w:t>goals</w:t>
      </w:r>
      <w:proofErr w:type="gramEnd"/>
      <w:r>
        <w:rPr>
          <w:sz w:val="32"/>
          <w:szCs w:val="32"/>
        </w:rPr>
        <w:t xml:space="preserve"> and providing feedback and potential rewards/sanctions and the need for further development and training (CIPD, 2022). </w:t>
      </w:r>
      <w:r w:rsidR="006F08A9">
        <w:rPr>
          <w:sz w:val="32"/>
          <w:szCs w:val="32"/>
        </w:rPr>
        <w:t xml:space="preserve">Performance management is a company specific activity since it </w:t>
      </w:r>
      <w:r w:rsidR="00CB31FF">
        <w:rPr>
          <w:sz w:val="32"/>
          <w:szCs w:val="32"/>
        </w:rPr>
        <w:t>must</w:t>
      </w:r>
      <w:r w:rsidR="006F08A9">
        <w:rPr>
          <w:sz w:val="32"/>
          <w:szCs w:val="32"/>
        </w:rPr>
        <w:t xml:space="preserve"> set a framework of what a good performance is. A common practice is the Performance-Related Pay (PRP). Pay is believed to be one of the strongest motivators at the workplace and could potentially encourage the employee to perform better. On the other hand, PRP could possibly cause the workforce to adopt bad practices and unfairness towards colleagues “blinded” by the benefits. </w:t>
      </w:r>
      <w:r w:rsidR="001D49A1">
        <w:rPr>
          <w:sz w:val="32"/>
          <w:szCs w:val="32"/>
        </w:rPr>
        <w:t>Therefore,</w:t>
      </w:r>
      <w:r w:rsidR="006F08A9">
        <w:rPr>
          <w:sz w:val="32"/>
          <w:szCs w:val="32"/>
        </w:rPr>
        <w:t xml:space="preserve"> such approach should be used with caution and reviewed regularly. </w:t>
      </w:r>
    </w:p>
    <w:p w14:paraId="1A36F583" w14:textId="6CC0C0B6" w:rsidR="00CB31FF" w:rsidRDefault="00CB31FF" w:rsidP="00250E2A">
      <w:pPr>
        <w:rPr>
          <w:sz w:val="32"/>
          <w:szCs w:val="32"/>
        </w:rPr>
      </w:pPr>
      <w:r>
        <w:rPr>
          <w:sz w:val="32"/>
          <w:szCs w:val="32"/>
        </w:rPr>
        <w:t>The five stages of the PM cycle are</w:t>
      </w:r>
      <w:r w:rsidR="00CC5F22">
        <w:rPr>
          <w:sz w:val="32"/>
          <w:szCs w:val="32"/>
        </w:rPr>
        <w:t xml:space="preserve"> (Western Governors University, 2021)</w:t>
      </w:r>
      <w:r>
        <w:rPr>
          <w:sz w:val="32"/>
          <w:szCs w:val="32"/>
        </w:rPr>
        <w:t>:</w:t>
      </w:r>
    </w:p>
    <w:p w14:paraId="3F1B2856" w14:textId="022A4C52" w:rsidR="00CB31FF" w:rsidRDefault="00CB31FF" w:rsidP="00CB31FF">
      <w:pPr>
        <w:pStyle w:val="ListParagraph"/>
        <w:numPr>
          <w:ilvl w:val="0"/>
          <w:numId w:val="9"/>
        </w:numPr>
        <w:rPr>
          <w:sz w:val="32"/>
          <w:szCs w:val="32"/>
        </w:rPr>
      </w:pPr>
      <w:r>
        <w:rPr>
          <w:sz w:val="32"/>
          <w:szCs w:val="32"/>
        </w:rPr>
        <w:t xml:space="preserve">Plan – the stage where the employee is given the specifics of what is required of </w:t>
      </w:r>
      <w:r w:rsidR="001D49A1">
        <w:rPr>
          <w:sz w:val="32"/>
          <w:szCs w:val="32"/>
        </w:rPr>
        <w:t>them,</w:t>
      </w:r>
      <w:r>
        <w:rPr>
          <w:sz w:val="32"/>
          <w:szCs w:val="32"/>
        </w:rPr>
        <w:t xml:space="preserve"> and the company goal are laid out.</w:t>
      </w:r>
    </w:p>
    <w:p w14:paraId="304D125E" w14:textId="0AA14481" w:rsidR="00CB31FF" w:rsidRDefault="00CB31FF" w:rsidP="00CB31FF">
      <w:pPr>
        <w:pStyle w:val="ListParagraph"/>
        <w:numPr>
          <w:ilvl w:val="0"/>
          <w:numId w:val="9"/>
        </w:numPr>
        <w:rPr>
          <w:sz w:val="32"/>
          <w:szCs w:val="32"/>
        </w:rPr>
      </w:pPr>
      <w:r>
        <w:rPr>
          <w:sz w:val="32"/>
          <w:szCs w:val="32"/>
        </w:rPr>
        <w:lastRenderedPageBreak/>
        <w:t>Monitoring – continuous monitoring of the worker’s accomplishments/downfalls</w:t>
      </w:r>
    </w:p>
    <w:p w14:paraId="67CDD01E" w14:textId="6B162101" w:rsidR="00CB31FF" w:rsidRDefault="001D49A1" w:rsidP="00CB31FF">
      <w:pPr>
        <w:pStyle w:val="ListParagraph"/>
        <w:numPr>
          <w:ilvl w:val="0"/>
          <w:numId w:val="9"/>
        </w:numPr>
        <w:rPr>
          <w:sz w:val="32"/>
          <w:szCs w:val="32"/>
        </w:rPr>
      </w:pPr>
      <w:r>
        <w:rPr>
          <w:sz w:val="32"/>
          <w:szCs w:val="32"/>
        </w:rPr>
        <w:t>Developing – goals could be reassessed, and the employee is offered additional support if needed.</w:t>
      </w:r>
    </w:p>
    <w:p w14:paraId="49B9922C" w14:textId="77777777" w:rsidR="001D49A1" w:rsidRDefault="001D49A1" w:rsidP="00CB31FF">
      <w:pPr>
        <w:pStyle w:val="ListParagraph"/>
        <w:numPr>
          <w:ilvl w:val="0"/>
          <w:numId w:val="9"/>
        </w:numPr>
        <w:rPr>
          <w:sz w:val="32"/>
          <w:szCs w:val="32"/>
        </w:rPr>
      </w:pPr>
      <w:r>
        <w:rPr>
          <w:sz w:val="32"/>
          <w:szCs w:val="32"/>
        </w:rPr>
        <w:t>Reviewing – this is where the employee receives feedback on their accomplishments and ideas for further development. Both negative and positive feedback should be given.</w:t>
      </w:r>
    </w:p>
    <w:p w14:paraId="78BB9BDC" w14:textId="104D53AF" w:rsidR="001D49A1" w:rsidRDefault="001D49A1" w:rsidP="00CB31FF">
      <w:pPr>
        <w:pStyle w:val="ListParagraph"/>
        <w:numPr>
          <w:ilvl w:val="0"/>
          <w:numId w:val="9"/>
        </w:numPr>
        <w:rPr>
          <w:sz w:val="32"/>
          <w:szCs w:val="32"/>
        </w:rPr>
      </w:pPr>
      <w:r>
        <w:rPr>
          <w:sz w:val="32"/>
          <w:szCs w:val="32"/>
        </w:rPr>
        <w:t>Reward/Sanction – Depending on the improvement (or the lack of) the employee is being motivated by a reward or being sanctioned.</w:t>
      </w:r>
    </w:p>
    <w:p w14:paraId="01902BA8" w14:textId="03AB3499" w:rsidR="001D49A1" w:rsidRPr="001D49A1" w:rsidRDefault="001D49A1" w:rsidP="001D49A1">
      <w:pPr>
        <w:rPr>
          <w:sz w:val="32"/>
          <w:szCs w:val="32"/>
        </w:rPr>
      </w:pPr>
      <w:r>
        <w:rPr>
          <w:sz w:val="32"/>
          <w:szCs w:val="32"/>
        </w:rPr>
        <w:t xml:space="preserve">A good example of effective PM is </w:t>
      </w:r>
      <w:r w:rsidR="00167725">
        <w:rPr>
          <w:sz w:val="32"/>
          <w:szCs w:val="32"/>
        </w:rPr>
        <w:t>LinkedIn</w:t>
      </w:r>
      <w:r w:rsidR="005E52BD">
        <w:rPr>
          <w:sz w:val="32"/>
          <w:szCs w:val="32"/>
        </w:rPr>
        <w:t xml:space="preserve"> (</w:t>
      </w:r>
      <w:proofErr w:type="spellStart"/>
      <w:r w:rsidR="005E52BD">
        <w:rPr>
          <w:sz w:val="32"/>
          <w:szCs w:val="32"/>
        </w:rPr>
        <w:t>Matterapp</w:t>
      </w:r>
      <w:proofErr w:type="spellEnd"/>
      <w:r w:rsidR="005E52BD">
        <w:rPr>
          <w:sz w:val="32"/>
          <w:szCs w:val="32"/>
        </w:rPr>
        <w:t>, 2020)</w:t>
      </w:r>
      <w:r w:rsidR="00167725">
        <w:rPr>
          <w:sz w:val="32"/>
          <w:szCs w:val="32"/>
        </w:rPr>
        <w:t>. They have adopted a practice known as Performance Management Metrics which investigates seven aspects of the employee’s performance when being assessed (refer to 8.3). This and the employee set targets have led t</w:t>
      </w:r>
      <w:r w:rsidR="005E52BD">
        <w:rPr>
          <w:sz w:val="32"/>
          <w:szCs w:val="32"/>
        </w:rPr>
        <w:t>o high employee recognition and satisfaction in addition to the increase in the performance of the company overall.</w:t>
      </w:r>
    </w:p>
    <w:p w14:paraId="18309B4A" w14:textId="6231D560" w:rsidR="00A50358" w:rsidRDefault="00A50358">
      <w:r>
        <w:br w:type="page"/>
      </w:r>
    </w:p>
    <w:p w14:paraId="2CD3BB77" w14:textId="77777777" w:rsidR="00C44FA0" w:rsidRPr="00C44FA0" w:rsidRDefault="00C44FA0" w:rsidP="00C44FA0"/>
    <w:p w14:paraId="222F30F9" w14:textId="06EEC38A" w:rsidR="0098175B" w:rsidRPr="00A50358" w:rsidRDefault="00BC6B74" w:rsidP="0098175B">
      <w:pPr>
        <w:pStyle w:val="Heading1"/>
        <w:rPr>
          <w:sz w:val="40"/>
          <w:szCs w:val="40"/>
        </w:rPr>
      </w:pPr>
      <w:bookmarkStart w:id="13" w:name="_Toc119270363"/>
      <w:r w:rsidRPr="00A50358">
        <w:rPr>
          <w:sz w:val="40"/>
          <w:szCs w:val="40"/>
        </w:rPr>
        <w:t>6</w:t>
      </w:r>
      <w:r w:rsidR="0098175B" w:rsidRPr="00A50358">
        <w:rPr>
          <w:sz w:val="40"/>
          <w:szCs w:val="40"/>
        </w:rPr>
        <w:t>.0 Conclusion</w:t>
      </w:r>
      <w:bookmarkEnd w:id="13"/>
    </w:p>
    <w:p w14:paraId="031C9006" w14:textId="7724A51A" w:rsidR="00C44FA0" w:rsidRDefault="00A639FD" w:rsidP="00C44FA0">
      <w:pPr>
        <w:rPr>
          <w:sz w:val="32"/>
          <w:szCs w:val="32"/>
        </w:rPr>
      </w:pPr>
      <w:r>
        <w:rPr>
          <w:sz w:val="32"/>
          <w:szCs w:val="32"/>
        </w:rPr>
        <w:t xml:space="preserve">There are many issues faced by a successful manager today. </w:t>
      </w:r>
      <w:r w:rsidR="00871F1F">
        <w:rPr>
          <w:sz w:val="32"/>
          <w:szCs w:val="32"/>
        </w:rPr>
        <w:t>To</w:t>
      </w:r>
      <w:r>
        <w:rPr>
          <w:sz w:val="32"/>
          <w:szCs w:val="32"/>
        </w:rPr>
        <w:t xml:space="preserve"> establish and run a profitable company and overcome competition these leaders must ensure that they follow certain guidelines and good practices.</w:t>
      </w:r>
      <w:r w:rsidR="00871F1F">
        <w:rPr>
          <w:sz w:val="32"/>
          <w:szCs w:val="32"/>
        </w:rPr>
        <w:t xml:space="preserve"> Simply put a successful manager should aim to become a leader that should turn their employees into a team. They should always properly motivate and train them regularly. They should also invest time into getting to know the legal side of discrimination and flexible working for their staff. Workforce performance should be regularly assessed, and support/training provided where issues arise.</w:t>
      </w:r>
    </w:p>
    <w:p w14:paraId="53DEDDD7" w14:textId="6EEF9A32" w:rsidR="00A50358" w:rsidRDefault="00A50358">
      <w:pPr>
        <w:rPr>
          <w:sz w:val="32"/>
          <w:szCs w:val="32"/>
        </w:rPr>
      </w:pPr>
      <w:r>
        <w:rPr>
          <w:sz w:val="32"/>
          <w:szCs w:val="32"/>
        </w:rPr>
        <w:br w:type="page"/>
      </w:r>
    </w:p>
    <w:p w14:paraId="78FB69EB" w14:textId="77777777" w:rsidR="00A50358" w:rsidRPr="00A639FD" w:rsidRDefault="00A50358" w:rsidP="00C44FA0">
      <w:pPr>
        <w:rPr>
          <w:sz w:val="32"/>
          <w:szCs w:val="32"/>
        </w:rPr>
      </w:pPr>
    </w:p>
    <w:p w14:paraId="7A408575" w14:textId="1CDC8415" w:rsidR="0098175B" w:rsidRPr="00A50358" w:rsidRDefault="00BC6B74" w:rsidP="0098175B">
      <w:pPr>
        <w:pStyle w:val="Heading1"/>
        <w:rPr>
          <w:sz w:val="40"/>
          <w:szCs w:val="40"/>
        </w:rPr>
      </w:pPr>
      <w:bookmarkStart w:id="14" w:name="_Toc119270364"/>
      <w:r w:rsidRPr="00A50358">
        <w:rPr>
          <w:sz w:val="40"/>
          <w:szCs w:val="40"/>
        </w:rPr>
        <w:t>7</w:t>
      </w:r>
      <w:r w:rsidR="0098175B" w:rsidRPr="00A50358">
        <w:rPr>
          <w:sz w:val="40"/>
          <w:szCs w:val="40"/>
        </w:rPr>
        <w:t>.0 Recommendations</w:t>
      </w:r>
      <w:bookmarkEnd w:id="14"/>
    </w:p>
    <w:p w14:paraId="5F91932F" w14:textId="77777777" w:rsidR="00DD50DF" w:rsidRDefault="00DD50DF" w:rsidP="00871F1F">
      <w:pPr>
        <w:rPr>
          <w:sz w:val="32"/>
          <w:szCs w:val="32"/>
        </w:rPr>
      </w:pPr>
      <w:r>
        <w:rPr>
          <w:sz w:val="32"/>
          <w:szCs w:val="32"/>
        </w:rPr>
        <w:t>Based on the findings in this report the author will make some recommendations for becoming an effective leader.</w:t>
      </w:r>
    </w:p>
    <w:p w14:paraId="68E71F71" w14:textId="69688A1E" w:rsidR="00871F1F" w:rsidRDefault="00DD50DF" w:rsidP="00DD50DF">
      <w:pPr>
        <w:pStyle w:val="ListParagraph"/>
        <w:numPr>
          <w:ilvl w:val="0"/>
          <w:numId w:val="7"/>
        </w:numPr>
        <w:rPr>
          <w:sz w:val="32"/>
          <w:szCs w:val="32"/>
        </w:rPr>
      </w:pPr>
      <w:r>
        <w:rPr>
          <w:sz w:val="32"/>
          <w:szCs w:val="32"/>
        </w:rPr>
        <w:t>A managed should take part in leadership courses with established leaders to improve their leadership skills.</w:t>
      </w:r>
    </w:p>
    <w:p w14:paraId="6A879EB3" w14:textId="1849DFB3" w:rsidR="00DD50DF" w:rsidRDefault="00DD50DF" w:rsidP="00DD50DF">
      <w:pPr>
        <w:pStyle w:val="ListParagraph"/>
        <w:numPr>
          <w:ilvl w:val="0"/>
          <w:numId w:val="7"/>
        </w:numPr>
        <w:rPr>
          <w:sz w:val="32"/>
          <w:szCs w:val="32"/>
        </w:rPr>
      </w:pPr>
      <w:r>
        <w:rPr>
          <w:sz w:val="32"/>
          <w:szCs w:val="32"/>
        </w:rPr>
        <w:t>They should familiarize themselves with the Equality Act regarding discrimination at the workplace.</w:t>
      </w:r>
    </w:p>
    <w:p w14:paraId="6517896D" w14:textId="267502B6" w:rsidR="00DD50DF" w:rsidRDefault="00DD50DF" w:rsidP="00DD50DF">
      <w:pPr>
        <w:pStyle w:val="ListParagraph"/>
        <w:numPr>
          <w:ilvl w:val="0"/>
          <w:numId w:val="7"/>
        </w:numPr>
        <w:rPr>
          <w:sz w:val="32"/>
          <w:szCs w:val="32"/>
        </w:rPr>
      </w:pPr>
      <w:r>
        <w:rPr>
          <w:sz w:val="32"/>
          <w:szCs w:val="32"/>
        </w:rPr>
        <w:t xml:space="preserve">Should hold regular </w:t>
      </w:r>
      <w:r w:rsidR="003E74DF">
        <w:rPr>
          <w:sz w:val="32"/>
          <w:szCs w:val="32"/>
        </w:rPr>
        <w:t>meetings</w:t>
      </w:r>
      <w:r>
        <w:rPr>
          <w:sz w:val="32"/>
          <w:szCs w:val="32"/>
        </w:rPr>
        <w:t xml:space="preserve"> with their staff to identify what motivates each team member a</w:t>
      </w:r>
      <w:r w:rsidR="003E74DF">
        <w:rPr>
          <w:sz w:val="32"/>
          <w:szCs w:val="32"/>
        </w:rPr>
        <w:t>nd ensure that credit is given where due.</w:t>
      </w:r>
    </w:p>
    <w:p w14:paraId="7D4A799B" w14:textId="77777777" w:rsidR="003E74DF" w:rsidRDefault="003E74DF" w:rsidP="00DD50DF">
      <w:pPr>
        <w:pStyle w:val="ListParagraph"/>
        <w:numPr>
          <w:ilvl w:val="0"/>
          <w:numId w:val="7"/>
        </w:numPr>
        <w:rPr>
          <w:sz w:val="32"/>
          <w:szCs w:val="32"/>
        </w:rPr>
      </w:pPr>
      <w:r>
        <w:rPr>
          <w:sz w:val="32"/>
          <w:szCs w:val="32"/>
        </w:rPr>
        <w:t>Should consider the potential benefits of diversifying their team and introducing flexible working patterns.</w:t>
      </w:r>
    </w:p>
    <w:p w14:paraId="67B9C7AA" w14:textId="7B0035C2" w:rsidR="003E74DF" w:rsidRDefault="003E74DF" w:rsidP="00DD50DF">
      <w:pPr>
        <w:pStyle w:val="ListParagraph"/>
        <w:numPr>
          <w:ilvl w:val="0"/>
          <w:numId w:val="7"/>
        </w:numPr>
        <w:rPr>
          <w:sz w:val="32"/>
          <w:szCs w:val="32"/>
        </w:rPr>
      </w:pPr>
      <w:r>
        <w:rPr>
          <w:sz w:val="32"/>
          <w:szCs w:val="32"/>
        </w:rPr>
        <w:t xml:space="preserve">Should regularly examine the performance of their workforce and identify the need of training </w:t>
      </w:r>
    </w:p>
    <w:p w14:paraId="521B3DCD" w14:textId="15BABCD6" w:rsidR="00A50358" w:rsidRDefault="00A50358">
      <w:pPr>
        <w:rPr>
          <w:sz w:val="32"/>
          <w:szCs w:val="32"/>
        </w:rPr>
      </w:pPr>
      <w:r>
        <w:rPr>
          <w:sz w:val="32"/>
          <w:szCs w:val="32"/>
        </w:rPr>
        <w:br w:type="page"/>
      </w:r>
    </w:p>
    <w:p w14:paraId="37EB09F3" w14:textId="77777777" w:rsidR="00A50358" w:rsidRPr="00DD50DF" w:rsidRDefault="00A50358" w:rsidP="00A50358">
      <w:pPr>
        <w:pStyle w:val="ListParagraph"/>
        <w:ind w:left="804"/>
        <w:rPr>
          <w:sz w:val="32"/>
          <w:szCs w:val="32"/>
        </w:rPr>
      </w:pPr>
    </w:p>
    <w:p w14:paraId="2617FCAD" w14:textId="40418FE9" w:rsidR="0098175B" w:rsidRPr="00A50358" w:rsidRDefault="00BC6B74" w:rsidP="0098175B">
      <w:pPr>
        <w:pStyle w:val="Heading1"/>
        <w:rPr>
          <w:sz w:val="40"/>
          <w:szCs w:val="40"/>
        </w:rPr>
      </w:pPr>
      <w:bookmarkStart w:id="15" w:name="_Toc119270365"/>
      <w:r w:rsidRPr="00A50358">
        <w:rPr>
          <w:sz w:val="40"/>
          <w:szCs w:val="40"/>
        </w:rPr>
        <w:t>8</w:t>
      </w:r>
      <w:r w:rsidR="0098175B" w:rsidRPr="00A50358">
        <w:rPr>
          <w:sz w:val="40"/>
          <w:szCs w:val="40"/>
        </w:rPr>
        <w:t>.0 Appendices</w:t>
      </w:r>
      <w:bookmarkEnd w:id="15"/>
    </w:p>
    <w:p w14:paraId="2E3AAF9E" w14:textId="20D8246A" w:rsidR="00A24005" w:rsidRPr="00A50358" w:rsidRDefault="00A24005" w:rsidP="00A24005">
      <w:pPr>
        <w:pStyle w:val="Heading2"/>
        <w:rPr>
          <w:sz w:val="40"/>
          <w:szCs w:val="40"/>
        </w:rPr>
      </w:pPr>
      <w:bookmarkStart w:id="16" w:name="_Toc119270366"/>
      <w:r w:rsidRPr="00A50358">
        <w:rPr>
          <w:sz w:val="40"/>
          <w:szCs w:val="40"/>
        </w:rPr>
        <w:t>8.1 Maslow’s Hierarchy of Needs</w:t>
      </w:r>
      <w:bookmarkEnd w:id="16"/>
    </w:p>
    <w:p w14:paraId="6E8D1117" w14:textId="77777777" w:rsidR="00A24005" w:rsidRDefault="00A24005" w:rsidP="00A24005">
      <w:pPr>
        <w:pStyle w:val="ListParagraph"/>
        <w:numPr>
          <w:ilvl w:val="0"/>
          <w:numId w:val="2"/>
        </w:numPr>
        <w:rPr>
          <w:sz w:val="32"/>
          <w:szCs w:val="32"/>
        </w:rPr>
      </w:pPr>
      <w:r>
        <w:rPr>
          <w:sz w:val="32"/>
          <w:szCs w:val="32"/>
        </w:rPr>
        <w:t>Physiological needs – the basic needs for survival. In a working environment this could be identified as the salary/wage that could provide this safety.</w:t>
      </w:r>
    </w:p>
    <w:p w14:paraId="34D598F7" w14:textId="77777777" w:rsidR="00A24005" w:rsidRDefault="00A24005" w:rsidP="00A24005">
      <w:pPr>
        <w:pStyle w:val="ListParagraph"/>
        <w:numPr>
          <w:ilvl w:val="0"/>
          <w:numId w:val="2"/>
        </w:numPr>
        <w:rPr>
          <w:sz w:val="32"/>
          <w:szCs w:val="32"/>
        </w:rPr>
      </w:pPr>
      <w:r>
        <w:rPr>
          <w:sz w:val="32"/>
          <w:szCs w:val="32"/>
        </w:rPr>
        <w:t>Security needs – the need of feeling safe. On the job this could be viewed as providing the employee with the sense of job security and safe working conditions.</w:t>
      </w:r>
    </w:p>
    <w:p w14:paraId="015A0E15" w14:textId="77777777" w:rsidR="00A24005" w:rsidRDefault="00A24005" w:rsidP="00A24005">
      <w:pPr>
        <w:pStyle w:val="ListParagraph"/>
        <w:numPr>
          <w:ilvl w:val="0"/>
          <w:numId w:val="2"/>
        </w:numPr>
        <w:rPr>
          <w:sz w:val="32"/>
          <w:szCs w:val="32"/>
        </w:rPr>
      </w:pPr>
      <w:r>
        <w:rPr>
          <w:sz w:val="32"/>
          <w:szCs w:val="32"/>
        </w:rPr>
        <w:t>Social needs - the need for socializing. At work this type of motivation could be achieved through teambuilding activities and communication with employees indeed (2022) suggests.</w:t>
      </w:r>
    </w:p>
    <w:p w14:paraId="76DAE0A4" w14:textId="77777777" w:rsidR="00A24005" w:rsidRDefault="00A24005" w:rsidP="00A24005">
      <w:pPr>
        <w:pStyle w:val="ListParagraph"/>
        <w:numPr>
          <w:ilvl w:val="0"/>
          <w:numId w:val="2"/>
        </w:numPr>
        <w:rPr>
          <w:sz w:val="32"/>
          <w:szCs w:val="32"/>
        </w:rPr>
      </w:pPr>
      <w:r>
        <w:rPr>
          <w:sz w:val="32"/>
          <w:szCs w:val="32"/>
        </w:rPr>
        <w:t>Admiration - the need for recognition. The successful manager should give credit where due and recognise and praise achievements to motivate their staff.</w:t>
      </w:r>
    </w:p>
    <w:p w14:paraId="45E8E971" w14:textId="77777777" w:rsidR="00A24005" w:rsidRPr="00E75E9C" w:rsidRDefault="00A24005" w:rsidP="00A24005">
      <w:pPr>
        <w:pStyle w:val="ListParagraph"/>
        <w:numPr>
          <w:ilvl w:val="0"/>
          <w:numId w:val="2"/>
        </w:numPr>
        <w:rPr>
          <w:sz w:val="32"/>
          <w:szCs w:val="32"/>
        </w:rPr>
      </w:pPr>
      <w:r>
        <w:rPr>
          <w:sz w:val="32"/>
          <w:szCs w:val="32"/>
        </w:rPr>
        <w:t>Self-actualisation – the ultimate level of motivation to be achieved at which an employee is satisfied with their workplace and takes joy in what they are doing.</w:t>
      </w:r>
    </w:p>
    <w:p w14:paraId="1EF9C1D0" w14:textId="555C8F00" w:rsidR="00A24005" w:rsidRPr="00A50358" w:rsidRDefault="00966DD4" w:rsidP="00966DD4">
      <w:pPr>
        <w:pStyle w:val="Heading2"/>
        <w:rPr>
          <w:sz w:val="40"/>
          <w:szCs w:val="40"/>
        </w:rPr>
      </w:pPr>
      <w:bookmarkStart w:id="17" w:name="_Toc119270367"/>
      <w:r w:rsidRPr="00A50358">
        <w:rPr>
          <w:sz w:val="40"/>
          <w:szCs w:val="40"/>
        </w:rPr>
        <w:t>8.2 The ADDIE Cycle</w:t>
      </w:r>
      <w:bookmarkEnd w:id="17"/>
    </w:p>
    <w:p w14:paraId="6219939D" w14:textId="77777777" w:rsidR="00966DD4" w:rsidRDefault="00966DD4" w:rsidP="00966DD4">
      <w:pPr>
        <w:pStyle w:val="ListParagraph"/>
        <w:numPr>
          <w:ilvl w:val="0"/>
          <w:numId w:val="4"/>
        </w:numPr>
        <w:rPr>
          <w:sz w:val="32"/>
          <w:szCs w:val="32"/>
        </w:rPr>
      </w:pPr>
      <w:r>
        <w:rPr>
          <w:sz w:val="32"/>
          <w:szCs w:val="32"/>
        </w:rPr>
        <w:t>Analysis – identifying what skills and knowledge is required and by which employees</w:t>
      </w:r>
    </w:p>
    <w:p w14:paraId="0A40DA63" w14:textId="77777777" w:rsidR="00966DD4" w:rsidRDefault="00966DD4" w:rsidP="00966DD4">
      <w:pPr>
        <w:pStyle w:val="ListParagraph"/>
        <w:numPr>
          <w:ilvl w:val="0"/>
          <w:numId w:val="4"/>
        </w:numPr>
        <w:rPr>
          <w:sz w:val="32"/>
          <w:szCs w:val="32"/>
        </w:rPr>
      </w:pPr>
      <w:r>
        <w:rPr>
          <w:sz w:val="32"/>
          <w:szCs w:val="32"/>
        </w:rPr>
        <w:t>Design – the process of designing the training program in a way that is most likely to be effective for the targeted individual/s.</w:t>
      </w:r>
    </w:p>
    <w:p w14:paraId="7506AE1A" w14:textId="77777777" w:rsidR="00966DD4" w:rsidRDefault="00966DD4" w:rsidP="00966DD4">
      <w:pPr>
        <w:pStyle w:val="ListParagraph"/>
        <w:numPr>
          <w:ilvl w:val="0"/>
          <w:numId w:val="4"/>
        </w:numPr>
        <w:rPr>
          <w:sz w:val="32"/>
          <w:szCs w:val="32"/>
        </w:rPr>
      </w:pPr>
      <w:r>
        <w:rPr>
          <w:sz w:val="32"/>
          <w:szCs w:val="32"/>
        </w:rPr>
        <w:t>Development – The framework of the training program is established and finalized before being put into use.</w:t>
      </w:r>
    </w:p>
    <w:p w14:paraId="1C5206BF" w14:textId="77777777" w:rsidR="00966DD4" w:rsidRDefault="00966DD4" w:rsidP="00966DD4">
      <w:pPr>
        <w:pStyle w:val="ListParagraph"/>
        <w:numPr>
          <w:ilvl w:val="0"/>
          <w:numId w:val="4"/>
        </w:numPr>
        <w:rPr>
          <w:sz w:val="32"/>
          <w:szCs w:val="32"/>
        </w:rPr>
      </w:pPr>
      <w:r>
        <w:rPr>
          <w:sz w:val="32"/>
          <w:szCs w:val="32"/>
        </w:rPr>
        <w:t>Implementation – The delivery of the actual training to the employee/s</w:t>
      </w:r>
    </w:p>
    <w:p w14:paraId="11D98510" w14:textId="77777777" w:rsidR="00966DD4" w:rsidRDefault="00966DD4" w:rsidP="00966DD4">
      <w:pPr>
        <w:pStyle w:val="ListParagraph"/>
        <w:numPr>
          <w:ilvl w:val="0"/>
          <w:numId w:val="4"/>
        </w:numPr>
        <w:rPr>
          <w:sz w:val="32"/>
          <w:szCs w:val="32"/>
        </w:rPr>
      </w:pPr>
      <w:r>
        <w:rPr>
          <w:sz w:val="32"/>
          <w:szCs w:val="32"/>
        </w:rPr>
        <w:t>Evaluation – receiving feedback and improving the further implementations of the program/course. Evaluated through Performance management.</w:t>
      </w:r>
    </w:p>
    <w:p w14:paraId="5AE6C4D2" w14:textId="65242E94" w:rsidR="00966DD4" w:rsidRPr="00A50358" w:rsidRDefault="00167725" w:rsidP="005E52BD">
      <w:pPr>
        <w:pStyle w:val="Heading2"/>
        <w:rPr>
          <w:sz w:val="40"/>
          <w:szCs w:val="40"/>
        </w:rPr>
      </w:pPr>
      <w:bookmarkStart w:id="18" w:name="_Toc119270368"/>
      <w:r w:rsidRPr="00A50358">
        <w:rPr>
          <w:sz w:val="40"/>
          <w:szCs w:val="40"/>
        </w:rPr>
        <w:t>8.3 Performance Management Metrics</w:t>
      </w:r>
      <w:bookmarkEnd w:id="18"/>
    </w:p>
    <w:p w14:paraId="52A8A80E" w14:textId="77777777" w:rsidR="005E52BD" w:rsidRPr="005E52BD" w:rsidRDefault="005E52BD" w:rsidP="005E52BD">
      <w:pPr>
        <w:numPr>
          <w:ilvl w:val="0"/>
          <w:numId w:val="10"/>
        </w:numPr>
        <w:shd w:val="clear" w:color="auto" w:fill="FFFFFF"/>
        <w:spacing w:before="100" w:beforeAutospacing="1" w:after="100" w:afterAutospacing="1" w:line="240" w:lineRule="auto"/>
        <w:rPr>
          <w:rFonts w:ascii="Arial" w:eastAsia="Times New Roman" w:hAnsi="Arial" w:cs="Arial"/>
          <w:color w:val="3E3E42"/>
          <w:sz w:val="30"/>
          <w:szCs w:val="30"/>
          <w:lang w:eastAsia="en-GB"/>
        </w:rPr>
      </w:pPr>
      <w:r w:rsidRPr="005E52BD">
        <w:rPr>
          <w:rFonts w:ascii="Arial" w:eastAsia="Times New Roman" w:hAnsi="Arial" w:cs="Arial"/>
          <w:color w:val="3E3E42"/>
          <w:sz w:val="30"/>
          <w:szCs w:val="30"/>
          <w:lang w:eastAsia="en-GB"/>
        </w:rPr>
        <w:t>Knowledge of job content</w:t>
      </w:r>
    </w:p>
    <w:p w14:paraId="2B43FD40" w14:textId="77777777" w:rsidR="005E52BD" w:rsidRPr="005E52BD" w:rsidRDefault="005E52BD" w:rsidP="005E52BD">
      <w:pPr>
        <w:numPr>
          <w:ilvl w:val="0"/>
          <w:numId w:val="10"/>
        </w:numPr>
        <w:shd w:val="clear" w:color="auto" w:fill="FFFFFF"/>
        <w:spacing w:before="100" w:beforeAutospacing="1" w:after="100" w:afterAutospacing="1" w:line="240" w:lineRule="auto"/>
        <w:rPr>
          <w:rFonts w:ascii="Arial" w:eastAsia="Times New Roman" w:hAnsi="Arial" w:cs="Arial"/>
          <w:color w:val="3E3E42"/>
          <w:sz w:val="30"/>
          <w:szCs w:val="30"/>
          <w:lang w:eastAsia="en-GB"/>
        </w:rPr>
      </w:pPr>
      <w:r w:rsidRPr="005E52BD">
        <w:rPr>
          <w:rFonts w:ascii="Arial" w:eastAsia="Times New Roman" w:hAnsi="Arial" w:cs="Arial"/>
          <w:color w:val="3E3E42"/>
          <w:sz w:val="30"/>
          <w:szCs w:val="30"/>
          <w:lang w:eastAsia="en-GB"/>
        </w:rPr>
        <w:lastRenderedPageBreak/>
        <w:t>Quality of output</w:t>
      </w:r>
    </w:p>
    <w:p w14:paraId="6A5743C2" w14:textId="77777777" w:rsidR="005E52BD" w:rsidRPr="005E52BD" w:rsidRDefault="005E52BD" w:rsidP="005E52BD">
      <w:pPr>
        <w:numPr>
          <w:ilvl w:val="0"/>
          <w:numId w:val="10"/>
        </w:numPr>
        <w:shd w:val="clear" w:color="auto" w:fill="FFFFFF"/>
        <w:spacing w:before="100" w:beforeAutospacing="1" w:after="100" w:afterAutospacing="1" w:line="240" w:lineRule="auto"/>
        <w:rPr>
          <w:rFonts w:ascii="Arial" w:eastAsia="Times New Roman" w:hAnsi="Arial" w:cs="Arial"/>
          <w:color w:val="3E3E42"/>
          <w:sz w:val="30"/>
          <w:szCs w:val="30"/>
          <w:lang w:eastAsia="en-GB"/>
        </w:rPr>
      </w:pPr>
      <w:r w:rsidRPr="005E52BD">
        <w:rPr>
          <w:rFonts w:ascii="Arial" w:eastAsia="Times New Roman" w:hAnsi="Arial" w:cs="Arial"/>
          <w:color w:val="3E3E42"/>
          <w:sz w:val="30"/>
          <w:szCs w:val="30"/>
          <w:lang w:eastAsia="en-GB"/>
        </w:rPr>
        <w:t>Quantity of work produced </w:t>
      </w:r>
    </w:p>
    <w:p w14:paraId="30CF5C91" w14:textId="01A595A8" w:rsidR="005E52BD" w:rsidRPr="005E52BD" w:rsidRDefault="005E52BD" w:rsidP="005E52BD">
      <w:pPr>
        <w:numPr>
          <w:ilvl w:val="0"/>
          <w:numId w:val="10"/>
        </w:numPr>
        <w:shd w:val="clear" w:color="auto" w:fill="FFFFFF"/>
        <w:spacing w:before="100" w:beforeAutospacing="1" w:after="100" w:afterAutospacing="1" w:line="240" w:lineRule="auto"/>
        <w:rPr>
          <w:rFonts w:ascii="Arial" w:eastAsia="Times New Roman" w:hAnsi="Arial" w:cs="Arial"/>
          <w:color w:val="3E3E42"/>
          <w:sz w:val="30"/>
          <w:szCs w:val="30"/>
          <w:lang w:eastAsia="en-GB"/>
        </w:rPr>
      </w:pPr>
      <w:r w:rsidRPr="005E52BD">
        <w:rPr>
          <w:rFonts w:ascii="Arial" w:eastAsia="Times New Roman" w:hAnsi="Arial" w:cs="Arial"/>
          <w:color w:val="3E3E42"/>
          <w:sz w:val="30"/>
          <w:szCs w:val="30"/>
          <w:lang w:eastAsia="en-GB"/>
        </w:rPr>
        <w:t xml:space="preserve">Employee </w:t>
      </w:r>
      <w:r w:rsidRPr="005E52BD">
        <w:rPr>
          <w:rFonts w:ascii="Arial" w:eastAsia="Times New Roman" w:hAnsi="Arial" w:cs="Arial"/>
          <w:color w:val="3E3E42"/>
          <w:sz w:val="30"/>
          <w:szCs w:val="30"/>
          <w:lang w:eastAsia="en-GB"/>
        </w:rPr>
        <w:t>behaviour</w:t>
      </w:r>
      <w:r w:rsidRPr="005E52BD">
        <w:rPr>
          <w:rFonts w:ascii="Arial" w:eastAsia="Times New Roman" w:hAnsi="Arial" w:cs="Arial"/>
          <w:color w:val="3E3E42"/>
          <w:sz w:val="30"/>
          <w:szCs w:val="30"/>
          <w:lang w:eastAsia="en-GB"/>
        </w:rPr>
        <w:t>/attitude towards co-workers/customers</w:t>
      </w:r>
    </w:p>
    <w:p w14:paraId="1E1F0084" w14:textId="77777777" w:rsidR="005E52BD" w:rsidRPr="005E52BD" w:rsidRDefault="005E52BD" w:rsidP="005E52BD">
      <w:pPr>
        <w:numPr>
          <w:ilvl w:val="0"/>
          <w:numId w:val="10"/>
        </w:numPr>
        <w:shd w:val="clear" w:color="auto" w:fill="FFFFFF"/>
        <w:spacing w:before="100" w:beforeAutospacing="1" w:after="100" w:afterAutospacing="1" w:line="240" w:lineRule="auto"/>
        <w:rPr>
          <w:rFonts w:ascii="Arial" w:eastAsia="Times New Roman" w:hAnsi="Arial" w:cs="Arial"/>
          <w:color w:val="3E3E42"/>
          <w:sz w:val="30"/>
          <w:szCs w:val="30"/>
          <w:lang w:eastAsia="en-GB"/>
        </w:rPr>
      </w:pPr>
      <w:r w:rsidRPr="005E52BD">
        <w:rPr>
          <w:rFonts w:ascii="Arial" w:eastAsia="Times New Roman" w:hAnsi="Arial" w:cs="Arial"/>
          <w:color w:val="3E3E42"/>
          <w:sz w:val="30"/>
          <w:szCs w:val="30"/>
          <w:lang w:eastAsia="en-GB"/>
        </w:rPr>
        <w:t>Employee attendance/tardiness</w:t>
      </w:r>
    </w:p>
    <w:p w14:paraId="266399A0" w14:textId="77777777" w:rsidR="005E52BD" w:rsidRPr="005E52BD" w:rsidRDefault="005E52BD" w:rsidP="005E52BD">
      <w:pPr>
        <w:numPr>
          <w:ilvl w:val="0"/>
          <w:numId w:val="10"/>
        </w:numPr>
        <w:shd w:val="clear" w:color="auto" w:fill="FFFFFF"/>
        <w:spacing w:before="100" w:beforeAutospacing="1" w:after="100" w:afterAutospacing="1" w:line="240" w:lineRule="auto"/>
        <w:rPr>
          <w:rFonts w:ascii="Arial" w:eastAsia="Times New Roman" w:hAnsi="Arial" w:cs="Arial"/>
          <w:color w:val="3E3E42"/>
          <w:sz w:val="30"/>
          <w:szCs w:val="30"/>
          <w:lang w:eastAsia="en-GB"/>
        </w:rPr>
      </w:pPr>
      <w:r w:rsidRPr="005E52BD">
        <w:rPr>
          <w:rFonts w:ascii="Arial" w:eastAsia="Times New Roman" w:hAnsi="Arial" w:cs="Arial"/>
          <w:color w:val="3E3E42"/>
          <w:sz w:val="30"/>
          <w:szCs w:val="30"/>
          <w:lang w:eastAsia="en-GB"/>
        </w:rPr>
        <w:t>Safety practices followed by the employee</w:t>
      </w:r>
    </w:p>
    <w:p w14:paraId="56096883" w14:textId="27437382" w:rsidR="005E52BD" w:rsidRPr="005E52BD" w:rsidRDefault="005E52BD" w:rsidP="005E52BD">
      <w:pPr>
        <w:numPr>
          <w:ilvl w:val="0"/>
          <w:numId w:val="10"/>
        </w:numPr>
        <w:shd w:val="clear" w:color="auto" w:fill="FFFFFF"/>
        <w:spacing w:before="100" w:beforeAutospacing="1" w:after="100" w:afterAutospacing="1" w:line="240" w:lineRule="auto"/>
        <w:rPr>
          <w:rFonts w:ascii="Arial" w:eastAsia="Times New Roman" w:hAnsi="Arial" w:cs="Arial"/>
          <w:color w:val="3E3E42"/>
          <w:sz w:val="30"/>
          <w:szCs w:val="30"/>
          <w:lang w:eastAsia="en-GB"/>
        </w:rPr>
      </w:pPr>
      <w:r w:rsidRPr="005E52BD">
        <w:rPr>
          <w:rFonts w:ascii="Arial" w:eastAsia="Times New Roman" w:hAnsi="Arial" w:cs="Arial"/>
          <w:color w:val="3E3E42"/>
          <w:sz w:val="30"/>
          <w:szCs w:val="30"/>
          <w:lang w:eastAsia="en-GB"/>
        </w:rPr>
        <w:t xml:space="preserve">Employee's interaction with management, co-workers </w:t>
      </w:r>
    </w:p>
    <w:p w14:paraId="381BD92E" w14:textId="2475EE07" w:rsidR="00A50358" w:rsidRDefault="00A50358">
      <w:r>
        <w:br w:type="page"/>
      </w:r>
    </w:p>
    <w:p w14:paraId="5B394AB3" w14:textId="77777777" w:rsidR="005E52BD" w:rsidRPr="00A24005" w:rsidRDefault="005E52BD" w:rsidP="00A24005"/>
    <w:p w14:paraId="0E9B9DF5" w14:textId="263CEB0C" w:rsidR="0098175B" w:rsidRPr="00A50358" w:rsidRDefault="00BC6B74" w:rsidP="0098175B">
      <w:pPr>
        <w:pStyle w:val="Heading1"/>
        <w:rPr>
          <w:sz w:val="40"/>
          <w:szCs w:val="40"/>
        </w:rPr>
      </w:pPr>
      <w:bookmarkStart w:id="19" w:name="_Toc119270369"/>
      <w:r w:rsidRPr="00A50358">
        <w:rPr>
          <w:sz w:val="40"/>
          <w:szCs w:val="40"/>
        </w:rPr>
        <w:t>9</w:t>
      </w:r>
      <w:r w:rsidR="0098175B" w:rsidRPr="00A50358">
        <w:rPr>
          <w:sz w:val="40"/>
          <w:szCs w:val="40"/>
        </w:rPr>
        <w:t>.0 Reference List</w:t>
      </w:r>
      <w:bookmarkEnd w:id="19"/>
    </w:p>
    <w:p w14:paraId="31B33D5C" w14:textId="77777777" w:rsidR="003E74DF" w:rsidRPr="003E74DF" w:rsidRDefault="003E74DF" w:rsidP="003E74DF">
      <w:pPr>
        <w:ind w:firstLine="720"/>
        <w:rPr>
          <w:sz w:val="24"/>
          <w:szCs w:val="24"/>
        </w:rPr>
      </w:pPr>
    </w:p>
    <w:p w14:paraId="3D465E0C" w14:textId="77777777" w:rsidR="005E52BD" w:rsidRPr="005E52BD" w:rsidRDefault="005E52BD" w:rsidP="005E52BD">
      <w:pPr>
        <w:pStyle w:val="ListParagraph"/>
        <w:numPr>
          <w:ilvl w:val="0"/>
          <w:numId w:val="11"/>
        </w:numPr>
        <w:rPr>
          <w:sz w:val="24"/>
          <w:szCs w:val="24"/>
        </w:rPr>
      </w:pPr>
      <w:r w:rsidRPr="005E52BD">
        <w:rPr>
          <w:sz w:val="24"/>
          <w:szCs w:val="24"/>
        </w:rPr>
        <w:t>Abimbola, F (2017). Brexit and impact on diversity and inclusion within the workforce. [online] Fourteen Forty Communications. Available at: https://fourteenforty.uk/2017/12/11/brexit-and-impact-on-diversity-and-inclusion-within-the-workforce/#:~:text=Brexit%2C%20if%20mishandled%2C%20has%20the%20potential%20to%20severely [Accessed 4 Nov. 2022].</w:t>
      </w:r>
    </w:p>
    <w:p w14:paraId="4F92C72D" w14:textId="77777777" w:rsidR="005E52BD" w:rsidRPr="005E52BD" w:rsidRDefault="005E52BD" w:rsidP="005E52BD">
      <w:pPr>
        <w:pStyle w:val="ListParagraph"/>
        <w:numPr>
          <w:ilvl w:val="0"/>
          <w:numId w:val="11"/>
        </w:numPr>
        <w:rPr>
          <w:sz w:val="24"/>
          <w:szCs w:val="24"/>
        </w:rPr>
      </w:pPr>
      <w:r w:rsidRPr="005E52BD">
        <w:rPr>
          <w:sz w:val="24"/>
          <w:szCs w:val="24"/>
        </w:rPr>
        <w:t>Allen, W.C. (2006). Overview and Evolution of the ADDIE Training System. Advances in Developing Human Resources, 8(4), pp.430–441. doi:10.1177/1523422306292942.</w:t>
      </w:r>
    </w:p>
    <w:p w14:paraId="4CEFFADD" w14:textId="77777777" w:rsidR="005E52BD" w:rsidRPr="005E52BD" w:rsidRDefault="005E52BD" w:rsidP="005E52BD">
      <w:pPr>
        <w:pStyle w:val="ListParagraph"/>
        <w:numPr>
          <w:ilvl w:val="0"/>
          <w:numId w:val="11"/>
        </w:numPr>
        <w:rPr>
          <w:sz w:val="24"/>
          <w:szCs w:val="24"/>
        </w:rPr>
      </w:pPr>
      <w:r w:rsidRPr="005E52BD">
        <w:rPr>
          <w:sz w:val="24"/>
          <w:szCs w:val="24"/>
        </w:rPr>
        <w:t xml:space="preserve">BBC, (2021). The advantages of effective training - Training - </w:t>
      </w:r>
      <w:proofErr w:type="spellStart"/>
      <w:r w:rsidRPr="005E52BD">
        <w:rPr>
          <w:sz w:val="24"/>
          <w:szCs w:val="24"/>
        </w:rPr>
        <w:t>Eduqas</w:t>
      </w:r>
      <w:proofErr w:type="spellEnd"/>
      <w:r w:rsidRPr="005E52BD">
        <w:rPr>
          <w:sz w:val="24"/>
          <w:szCs w:val="24"/>
        </w:rPr>
        <w:t xml:space="preserve"> - GCSE Business Revision - </w:t>
      </w:r>
      <w:proofErr w:type="spellStart"/>
      <w:r w:rsidRPr="005E52BD">
        <w:rPr>
          <w:sz w:val="24"/>
          <w:szCs w:val="24"/>
        </w:rPr>
        <w:t>Eduqas</w:t>
      </w:r>
      <w:proofErr w:type="spellEnd"/>
      <w:r w:rsidRPr="005E52BD">
        <w:rPr>
          <w:sz w:val="24"/>
          <w:szCs w:val="24"/>
        </w:rPr>
        <w:t>. [online] Available at: https://www.bbc.co.uk/bitesize/guides/zrm3382/revision/1.</w:t>
      </w:r>
    </w:p>
    <w:p w14:paraId="2D77D13E" w14:textId="77777777" w:rsidR="005E52BD" w:rsidRPr="005E52BD" w:rsidRDefault="005E52BD" w:rsidP="005E52BD">
      <w:pPr>
        <w:pStyle w:val="ListParagraph"/>
        <w:numPr>
          <w:ilvl w:val="0"/>
          <w:numId w:val="11"/>
        </w:numPr>
        <w:rPr>
          <w:sz w:val="24"/>
          <w:szCs w:val="24"/>
        </w:rPr>
      </w:pPr>
      <w:r w:rsidRPr="005E52BD">
        <w:rPr>
          <w:sz w:val="24"/>
          <w:szCs w:val="24"/>
        </w:rPr>
        <w:t xml:space="preserve">Beattie, A. (2019). Benefits of Flexible Working for Employers | Croner. [online] Croner. Available at: </w:t>
      </w:r>
      <w:hyperlink r:id="rId9" w:history="1">
        <w:r w:rsidRPr="005E52BD">
          <w:rPr>
            <w:rStyle w:val="Hyperlink"/>
            <w:sz w:val="24"/>
            <w:szCs w:val="24"/>
          </w:rPr>
          <w:t>https://croner.co.uk/resources/business-advice/benefits-of-flexible-working/</w:t>
        </w:r>
      </w:hyperlink>
      <w:r w:rsidRPr="005E52BD">
        <w:rPr>
          <w:sz w:val="24"/>
          <w:szCs w:val="24"/>
        </w:rPr>
        <w:t>.</w:t>
      </w:r>
    </w:p>
    <w:p w14:paraId="68A31302" w14:textId="77777777" w:rsidR="005E52BD" w:rsidRPr="005E52BD" w:rsidRDefault="005E52BD" w:rsidP="005E52BD">
      <w:pPr>
        <w:pStyle w:val="ListParagraph"/>
        <w:numPr>
          <w:ilvl w:val="0"/>
          <w:numId w:val="11"/>
        </w:numPr>
        <w:rPr>
          <w:sz w:val="24"/>
          <w:szCs w:val="24"/>
        </w:rPr>
      </w:pPr>
      <w:proofErr w:type="spellStart"/>
      <w:r w:rsidRPr="005E52BD">
        <w:rPr>
          <w:sz w:val="24"/>
          <w:szCs w:val="24"/>
        </w:rPr>
        <w:t>Bharatwaj</w:t>
      </w:r>
      <w:proofErr w:type="spellEnd"/>
      <w:r w:rsidRPr="005E52BD">
        <w:rPr>
          <w:sz w:val="24"/>
          <w:szCs w:val="24"/>
        </w:rPr>
        <w:t xml:space="preserve">, S. (2022). 10 Best Companies for Employees ... and Shareholders. [online] TheStreet. Available at: </w:t>
      </w:r>
      <w:hyperlink r:id="rId10" w:history="1">
        <w:r w:rsidRPr="005E52BD">
          <w:rPr>
            <w:rStyle w:val="Hyperlink"/>
            <w:sz w:val="24"/>
            <w:szCs w:val="24"/>
          </w:rPr>
          <w:t>https://www.thestreet.com/opinion/10-best-companies-for-employees-and-shareholders-10785007</w:t>
        </w:r>
      </w:hyperlink>
      <w:r w:rsidRPr="005E52BD">
        <w:rPr>
          <w:sz w:val="24"/>
          <w:szCs w:val="24"/>
        </w:rPr>
        <w:t>.</w:t>
      </w:r>
    </w:p>
    <w:p w14:paraId="531D2B9C" w14:textId="77777777" w:rsidR="005E52BD" w:rsidRPr="005E52BD" w:rsidRDefault="005E52BD" w:rsidP="005E52BD">
      <w:pPr>
        <w:pStyle w:val="ListParagraph"/>
        <w:numPr>
          <w:ilvl w:val="0"/>
          <w:numId w:val="11"/>
        </w:numPr>
        <w:rPr>
          <w:sz w:val="24"/>
          <w:szCs w:val="24"/>
        </w:rPr>
      </w:pPr>
      <w:proofErr w:type="spellStart"/>
      <w:r w:rsidRPr="005E52BD">
        <w:rPr>
          <w:sz w:val="24"/>
          <w:szCs w:val="24"/>
        </w:rPr>
        <w:t>Bouchrika</w:t>
      </w:r>
      <w:proofErr w:type="spellEnd"/>
      <w:r w:rsidRPr="005E52BD">
        <w:rPr>
          <w:sz w:val="24"/>
          <w:szCs w:val="24"/>
        </w:rPr>
        <w:t xml:space="preserve">, I. (2020). The ADDIE Model Explained: Evolution, Steps, and Applications. [online] Available at: </w:t>
      </w:r>
      <w:hyperlink r:id="rId11" w:anchor=":~:text=The%20ADDIE%20model%20is%20an%20instructional%20design%20framework" w:history="1">
        <w:r w:rsidRPr="005E52BD">
          <w:rPr>
            <w:rStyle w:val="Hyperlink"/>
            <w:sz w:val="24"/>
            <w:szCs w:val="24"/>
          </w:rPr>
          <w:t>https://research.com/education/the-addie-model#:~:text=The%20ADDIE%20model%20is%20an%20instructional%20design%20framework</w:t>
        </w:r>
      </w:hyperlink>
      <w:r w:rsidRPr="005E52BD">
        <w:rPr>
          <w:sz w:val="24"/>
          <w:szCs w:val="24"/>
        </w:rPr>
        <w:t>.</w:t>
      </w:r>
    </w:p>
    <w:p w14:paraId="211EF17D" w14:textId="77777777" w:rsidR="005E52BD" w:rsidRPr="005E52BD" w:rsidRDefault="005E52BD" w:rsidP="005E52BD">
      <w:pPr>
        <w:pStyle w:val="ListParagraph"/>
        <w:numPr>
          <w:ilvl w:val="0"/>
          <w:numId w:val="11"/>
        </w:numPr>
        <w:rPr>
          <w:sz w:val="24"/>
          <w:szCs w:val="24"/>
        </w:rPr>
      </w:pPr>
      <w:proofErr w:type="spellStart"/>
      <w:r w:rsidRPr="005E52BD">
        <w:rPr>
          <w:sz w:val="24"/>
          <w:szCs w:val="24"/>
        </w:rPr>
        <w:t>BusinessDictionary</w:t>
      </w:r>
      <w:proofErr w:type="spellEnd"/>
      <w:r w:rsidRPr="005E52BD">
        <w:rPr>
          <w:sz w:val="24"/>
          <w:szCs w:val="24"/>
        </w:rPr>
        <w:t xml:space="preserve"> (2021). training - Page 2 of 3 - Business Dictionary. [online] Available at: https://businessdictionary.info/page/2/?s=training&amp;ct_post_type=post%3Apage%3Adefinition [Accessed 12 Nov. 2022].</w:t>
      </w:r>
    </w:p>
    <w:p w14:paraId="3B231EE1" w14:textId="77777777" w:rsidR="005E52BD" w:rsidRDefault="005E52BD" w:rsidP="005E52BD">
      <w:pPr>
        <w:pStyle w:val="ListParagraph"/>
        <w:numPr>
          <w:ilvl w:val="0"/>
          <w:numId w:val="11"/>
        </w:numPr>
      </w:pPr>
      <w:r w:rsidRPr="006F08A9">
        <w:t>CIPD. (</w:t>
      </w:r>
      <w:r w:rsidRPr="006F08A9">
        <w:t>2022</w:t>
      </w:r>
      <w:r w:rsidRPr="006F08A9">
        <w:t>). Performance Management | Factsheets. [online] Available at: https://www.cipd.co.uk/knowledge/fundamentals/people/performance/factsheet#:~:text=Performance%20management%20is%20a%20continuous%20cycle%2C%20not%20an [Accessed 13 Nov. 2022]</w:t>
      </w:r>
    </w:p>
    <w:p w14:paraId="4D6468BE" w14:textId="77777777" w:rsidR="005E52BD" w:rsidRPr="005E52BD" w:rsidRDefault="005E52BD" w:rsidP="005E52BD">
      <w:pPr>
        <w:pStyle w:val="ListParagraph"/>
        <w:numPr>
          <w:ilvl w:val="0"/>
          <w:numId w:val="11"/>
        </w:numPr>
        <w:rPr>
          <w:sz w:val="24"/>
          <w:szCs w:val="24"/>
        </w:rPr>
      </w:pPr>
      <w:r w:rsidRPr="005E52BD">
        <w:rPr>
          <w:sz w:val="24"/>
          <w:szCs w:val="24"/>
        </w:rPr>
        <w:t>Drucker, P.F. (2016). Managing for the future. London: Routledge.</w:t>
      </w:r>
    </w:p>
    <w:p w14:paraId="2013140C" w14:textId="77777777" w:rsidR="005E52BD" w:rsidRPr="005E52BD" w:rsidRDefault="005E52BD" w:rsidP="005E52BD">
      <w:pPr>
        <w:pStyle w:val="ListParagraph"/>
        <w:numPr>
          <w:ilvl w:val="0"/>
          <w:numId w:val="11"/>
        </w:numPr>
        <w:rPr>
          <w:sz w:val="24"/>
          <w:szCs w:val="24"/>
        </w:rPr>
      </w:pPr>
      <w:r w:rsidRPr="005E52BD">
        <w:rPr>
          <w:sz w:val="24"/>
          <w:szCs w:val="24"/>
        </w:rPr>
        <w:t xml:space="preserve">GOV.UK (2010). Equality Act 2010. [online] Legislation.gov.uk. Available at: </w:t>
      </w:r>
      <w:hyperlink r:id="rId12" w:history="1">
        <w:r w:rsidRPr="005E52BD">
          <w:rPr>
            <w:rStyle w:val="Hyperlink"/>
            <w:sz w:val="24"/>
            <w:szCs w:val="24"/>
          </w:rPr>
          <w:t>https://www.legislation.gov.uk/ukpga/2010/15/contents</w:t>
        </w:r>
      </w:hyperlink>
      <w:r w:rsidRPr="005E52BD">
        <w:rPr>
          <w:sz w:val="24"/>
          <w:szCs w:val="24"/>
        </w:rPr>
        <w:t>.</w:t>
      </w:r>
    </w:p>
    <w:p w14:paraId="16F4CDBA" w14:textId="77777777" w:rsidR="005E52BD" w:rsidRPr="005E52BD" w:rsidRDefault="005E52BD" w:rsidP="005E52BD">
      <w:pPr>
        <w:pStyle w:val="ListParagraph"/>
        <w:numPr>
          <w:ilvl w:val="0"/>
          <w:numId w:val="11"/>
        </w:numPr>
        <w:rPr>
          <w:sz w:val="24"/>
          <w:szCs w:val="24"/>
        </w:rPr>
      </w:pPr>
      <w:r w:rsidRPr="005E52BD">
        <w:rPr>
          <w:sz w:val="24"/>
          <w:szCs w:val="24"/>
        </w:rPr>
        <w:t xml:space="preserve">Gov.uk (2012). Flexible working. [online] GOV.UK. Available at: </w:t>
      </w:r>
      <w:hyperlink r:id="rId13" w:history="1">
        <w:r w:rsidRPr="005E52BD">
          <w:rPr>
            <w:rStyle w:val="Hyperlink"/>
            <w:sz w:val="24"/>
            <w:szCs w:val="24"/>
          </w:rPr>
          <w:t>https://www.gov.uk/flexible-working</w:t>
        </w:r>
      </w:hyperlink>
      <w:r w:rsidRPr="005E52BD">
        <w:rPr>
          <w:sz w:val="24"/>
          <w:szCs w:val="24"/>
        </w:rPr>
        <w:t>.</w:t>
      </w:r>
    </w:p>
    <w:p w14:paraId="48852958" w14:textId="77777777" w:rsidR="005E52BD" w:rsidRPr="005E52BD" w:rsidRDefault="005E52BD" w:rsidP="005E52BD">
      <w:pPr>
        <w:pStyle w:val="ListParagraph"/>
        <w:numPr>
          <w:ilvl w:val="0"/>
          <w:numId w:val="11"/>
        </w:numPr>
        <w:rPr>
          <w:sz w:val="24"/>
          <w:szCs w:val="24"/>
        </w:rPr>
      </w:pPr>
      <w:r w:rsidRPr="005E52BD">
        <w:rPr>
          <w:sz w:val="24"/>
          <w:szCs w:val="24"/>
        </w:rPr>
        <w:t xml:space="preserve">GOV.UK (2022). Equality Act 2010: guidance. [online] GOV.UK. Available at: </w:t>
      </w:r>
      <w:hyperlink r:id="rId14" w:history="1">
        <w:r w:rsidRPr="005E52BD">
          <w:rPr>
            <w:rStyle w:val="Hyperlink"/>
            <w:sz w:val="24"/>
            <w:szCs w:val="24"/>
          </w:rPr>
          <w:t>https://www.gov.uk/guidance/equality-act-2010-guidance</w:t>
        </w:r>
      </w:hyperlink>
      <w:r w:rsidRPr="005E52BD">
        <w:rPr>
          <w:sz w:val="24"/>
          <w:szCs w:val="24"/>
        </w:rPr>
        <w:t>.</w:t>
      </w:r>
    </w:p>
    <w:p w14:paraId="378FE777" w14:textId="77777777" w:rsidR="005E52BD" w:rsidRPr="005E52BD" w:rsidRDefault="005E52BD" w:rsidP="005E52BD">
      <w:pPr>
        <w:pStyle w:val="ListParagraph"/>
        <w:numPr>
          <w:ilvl w:val="0"/>
          <w:numId w:val="11"/>
        </w:numPr>
        <w:rPr>
          <w:sz w:val="24"/>
          <w:szCs w:val="24"/>
        </w:rPr>
      </w:pPr>
      <w:r w:rsidRPr="005E52BD">
        <w:rPr>
          <w:sz w:val="24"/>
          <w:szCs w:val="24"/>
        </w:rPr>
        <w:t xml:space="preserve">Growth Engineering. (2021). How Gamification in Training Works: Beginner’s Guide. [online] Available at: </w:t>
      </w:r>
      <w:hyperlink r:id="rId15" w:history="1">
        <w:r w:rsidRPr="005E52BD">
          <w:rPr>
            <w:rStyle w:val="Hyperlink"/>
            <w:sz w:val="24"/>
            <w:szCs w:val="24"/>
          </w:rPr>
          <w:t>https://www.growthengineering.co.uk/how-gamification-in-training-works/</w:t>
        </w:r>
      </w:hyperlink>
      <w:r w:rsidRPr="005E52BD">
        <w:rPr>
          <w:sz w:val="24"/>
          <w:szCs w:val="24"/>
        </w:rPr>
        <w:t>.</w:t>
      </w:r>
    </w:p>
    <w:p w14:paraId="26AF998C" w14:textId="77777777" w:rsidR="005E52BD" w:rsidRPr="005E52BD" w:rsidRDefault="005E52BD" w:rsidP="005E52BD">
      <w:pPr>
        <w:pStyle w:val="ListParagraph"/>
        <w:numPr>
          <w:ilvl w:val="0"/>
          <w:numId w:val="11"/>
        </w:numPr>
        <w:rPr>
          <w:sz w:val="24"/>
          <w:szCs w:val="24"/>
        </w:rPr>
      </w:pPr>
      <w:r w:rsidRPr="005E52BD">
        <w:rPr>
          <w:sz w:val="24"/>
          <w:szCs w:val="24"/>
        </w:rPr>
        <w:t xml:space="preserve">Harvard.edu. (2019). David McClelland. [online] Available at: </w:t>
      </w:r>
      <w:hyperlink r:id="rId16" w:history="1">
        <w:r w:rsidRPr="005E52BD">
          <w:rPr>
            <w:rStyle w:val="Hyperlink"/>
            <w:sz w:val="24"/>
            <w:szCs w:val="24"/>
          </w:rPr>
          <w:t>https://psychology.fas.harvard.edu/people/david-mcclelland</w:t>
        </w:r>
      </w:hyperlink>
      <w:r w:rsidRPr="005E52BD">
        <w:rPr>
          <w:sz w:val="24"/>
          <w:szCs w:val="24"/>
        </w:rPr>
        <w:t>.</w:t>
      </w:r>
    </w:p>
    <w:p w14:paraId="39A2571E" w14:textId="77777777" w:rsidR="005E52BD" w:rsidRPr="005E52BD" w:rsidRDefault="005E52BD" w:rsidP="005E52BD">
      <w:pPr>
        <w:pStyle w:val="ListParagraph"/>
        <w:numPr>
          <w:ilvl w:val="0"/>
          <w:numId w:val="11"/>
        </w:numPr>
        <w:rPr>
          <w:sz w:val="24"/>
          <w:szCs w:val="24"/>
        </w:rPr>
      </w:pPr>
      <w:proofErr w:type="gramStart"/>
      <w:r w:rsidRPr="005E52BD">
        <w:rPr>
          <w:sz w:val="24"/>
          <w:szCs w:val="24"/>
        </w:rPr>
        <w:t>Indeed</w:t>
      </w:r>
      <w:proofErr w:type="gramEnd"/>
      <w:r w:rsidRPr="005E52BD">
        <w:rPr>
          <w:sz w:val="24"/>
          <w:szCs w:val="24"/>
        </w:rPr>
        <w:t xml:space="preserve"> Career Guide. (2022). 5 Motivation Theories </w:t>
      </w:r>
      <w:proofErr w:type="gramStart"/>
      <w:r w:rsidRPr="005E52BD">
        <w:rPr>
          <w:sz w:val="24"/>
          <w:szCs w:val="24"/>
        </w:rPr>
        <w:t>To</w:t>
      </w:r>
      <w:proofErr w:type="gramEnd"/>
      <w:r w:rsidRPr="005E52BD">
        <w:rPr>
          <w:sz w:val="24"/>
          <w:szCs w:val="24"/>
        </w:rPr>
        <w:t xml:space="preserve"> Use in the Workplace (With Tips). [online] Available at: </w:t>
      </w:r>
      <w:hyperlink r:id="rId17" w:anchor=":~:text=Motivation%20theory%20is%20the%20study%20of%20how%20to" w:history="1">
        <w:r w:rsidRPr="005E52BD">
          <w:rPr>
            <w:rStyle w:val="Hyperlink"/>
            <w:sz w:val="24"/>
            <w:szCs w:val="24"/>
          </w:rPr>
          <w:t>https://www.indeed.com/career-advice/career-development/motivation-</w:t>
        </w:r>
        <w:r w:rsidRPr="005E52BD">
          <w:rPr>
            <w:rStyle w:val="Hyperlink"/>
            <w:sz w:val="24"/>
            <w:szCs w:val="24"/>
          </w:rPr>
          <w:lastRenderedPageBreak/>
          <w:t>theories#:~:text=Motivation%20theory%20is%20the%20study%20of%20how%20to</w:t>
        </w:r>
      </w:hyperlink>
      <w:r w:rsidRPr="005E52BD">
        <w:rPr>
          <w:sz w:val="24"/>
          <w:szCs w:val="24"/>
        </w:rPr>
        <w:t>.</w:t>
      </w:r>
    </w:p>
    <w:p w14:paraId="23F4E9C6" w14:textId="77777777" w:rsidR="005E52BD" w:rsidRPr="005E52BD" w:rsidRDefault="005E52BD" w:rsidP="005E52BD">
      <w:pPr>
        <w:pStyle w:val="ListParagraph"/>
        <w:numPr>
          <w:ilvl w:val="0"/>
          <w:numId w:val="11"/>
        </w:numPr>
        <w:rPr>
          <w:sz w:val="24"/>
          <w:szCs w:val="24"/>
        </w:rPr>
      </w:pPr>
      <w:r w:rsidRPr="005E52BD">
        <w:rPr>
          <w:sz w:val="24"/>
          <w:szCs w:val="24"/>
        </w:rPr>
        <w:t>Lorenzo, R. (2020). How diverse leadership teams boost innovation. [online] BCG Global. Available at: https://www.bcg.com/publications/2018/how-diverse-leadership-teams-boost-innovation.</w:t>
      </w:r>
    </w:p>
    <w:p w14:paraId="05B91C89" w14:textId="77777777" w:rsidR="005E52BD" w:rsidRPr="005E52BD" w:rsidRDefault="005E52BD" w:rsidP="005E52BD">
      <w:pPr>
        <w:pStyle w:val="ListParagraph"/>
        <w:numPr>
          <w:ilvl w:val="0"/>
          <w:numId w:val="11"/>
        </w:numPr>
        <w:rPr>
          <w:sz w:val="24"/>
          <w:szCs w:val="24"/>
        </w:rPr>
      </w:pPr>
      <w:r w:rsidRPr="005E52BD">
        <w:rPr>
          <w:sz w:val="24"/>
          <w:szCs w:val="24"/>
        </w:rPr>
        <w:t xml:space="preserve">Maslow, A.H., (1943), A Theory of Human Motivation. Psychological Review, 50(4), pp.370–396. </w:t>
      </w:r>
    </w:p>
    <w:p w14:paraId="298871D0" w14:textId="77777777" w:rsidR="005E52BD" w:rsidRPr="005E52BD" w:rsidRDefault="005E52BD" w:rsidP="005E52BD">
      <w:pPr>
        <w:pStyle w:val="ListParagraph"/>
        <w:numPr>
          <w:ilvl w:val="0"/>
          <w:numId w:val="11"/>
        </w:numPr>
      </w:pPr>
      <w:r w:rsidRPr="005E52BD">
        <w:t>matterapp.com. (</w:t>
      </w:r>
      <w:r w:rsidRPr="005E52BD">
        <w:t>2020</w:t>
      </w:r>
      <w:r w:rsidRPr="005E52BD">
        <w:t>). Tracking Performance Management Metrics In 2022 [All Biz Sizes]. [online] Available at: https://matterapp.com/blog/performance-management-metrics.</w:t>
      </w:r>
    </w:p>
    <w:p w14:paraId="7282FB52" w14:textId="77777777" w:rsidR="005E52BD" w:rsidRPr="005E52BD" w:rsidRDefault="005E52BD" w:rsidP="005E52BD">
      <w:pPr>
        <w:pStyle w:val="ListParagraph"/>
        <w:numPr>
          <w:ilvl w:val="0"/>
          <w:numId w:val="11"/>
        </w:numPr>
        <w:rPr>
          <w:sz w:val="24"/>
          <w:szCs w:val="24"/>
        </w:rPr>
      </w:pPr>
      <w:r w:rsidRPr="005E52BD">
        <w:rPr>
          <w:sz w:val="24"/>
          <w:szCs w:val="24"/>
        </w:rPr>
        <w:t>Maxwell, J.C. (2007). The 21 Irrefutable Laws of Leadership. HarperCollins Leadership.</w:t>
      </w:r>
    </w:p>
    <w:p w14:paraId="25F072ED" w14:textId="77777777" w:rsidR="005E52BD" w:rsidRPr="005E52BD" w:rsidRDefault="005E52BD" w:rsidP="005E52BD">
      <w:pPr>
        <w:pStyle w:val="ListParagraph"/>
        <w:numPr>
          <w:ilvl w:val="0"/>
          <w:numId w:val="11"/>
        </w:numPr>
        <w:rPr>
          <w:sz w:val="24"/>
          <w:szCs w:val="24"/>
        </w:rPr>
      </w:pPr>
      <w:proofErr w:type="spellStart"/>
      <w:r w:rsidRPr="005E52BD">
        <w:rPr>
          <w:sz w:val="24"/>
          <w:szCs w:val="24"/>
        </w:rPr>
        <w:t>Mcclelland</w:t>
      </w:r>
      <w:proofErr w:type="spellEnd"/>
      <w:r w:rsidRPr="005E52BD">
        <w:rPr>
          <w:sz w:val="24"/>
          <w:szCs w:val="24"/>
        </w:rPr>
        <w:t>, D.C. (2010). The achieving society. Mansfield Centre, Ct Martino Publishing.</w:t>
      </w:r>
    </w:p>
    <w:p w14:paraId="1475A493" w14:textId="77777777" w:rsidR="005E52BD" w:rsidRPr="005E52BD" w:rsidRDefault="005E52BD" w:rsidP="005E52BD">
      <w:pPr>
        <w:pStyle w:val="ListParagraph"/>
        <w:numPr>
          <w:ilvl w:val="0"/>
          <w:numId w:val="11"/>
        </w:numPr>
        <w:rPr>
          <w:sz w:val="24"/>
          <w:szCs w:val="24"/>
        </w:rPr>
      </w:pPr>
      <w:r w:rsidRPr="005E52BD">
        <w:rPr>
          <w:sz w:val="24"/>
          <w:szCs w:val="24"/>
        </w:rPr>
        <w:t xml:space="preserve">Nordqvist, C. (2018). What is training? Definition and... [online] Market Business News. Available at: </w:t>
      </w:r>
      <w:hyperlink r:id="rId18" w:history="1">
        <w:r w:rsidRPr="005E52BD">
          <w:rPr>
            <w:rStyle w:val="Hyperlink"/>
            <w:sz w:val="24"/>
            <w:szCs w:val="24"/>
          </w:rPr>
          <w:t>https://marketbusinessnews.com/financial-glossary/training/</w:t>
        </w:r>
      </w:hyperlink>
      <w:r w:rsidRPr="005E52BD">
        <w:rPr>
          <w:sz w:val="24"/>
          <w:szCs w:val="24"/>
        </w:rPr>
        <w:t>.</w:t>
      </w:r>
    </w:p>
    <w:p w14:paraId="003750E8" w14:textId="77777777" w:rsidR="005E52BD" w:rsidRPr="005E52BD" w:rsidRDefault="005E52BD" w:rsidP="005E52BD">
      <w:pPr>
        <w:pStyle w:val="ListParagraph"/>
        <w:numPr>
          <w:ilvl w:val="0"/>
          <w:numId w:val="11"/>
        </w:numPr>
        <w:rPr>
          <w:sz w:val="24"/>
          <w:szCs w:val="24"/>
        </w:rPr>
      </w:pPr>
      <w:r w:rsidRPr="005E52BD">
        <w:rPr>
          <w:rFonts w:ascii="Arial" w:hAnsi="Arial" w:cs="Arial"/>
          <w:sz w:val="24"/>
          <w:szCs w:val="24"/>
        </w:rPr>
        <w:t>‌</w:t>
      </w:r>
      <w:proofErr w:type="spellStart"/>
      <w:r w:rsidRPr="005E52BD">
        <w:rPr>
          <w:sz w:val="24"/>
          <w:szCs w:val="24"/>
        </w:rPr>
        <w:t>Perelson</w:t>
      </w:r>
      <w:proofErr w:type="spellEnd"/>
      <w:r w:rsidRPr="005E52BD">
        <w:rPr>
          <w:sz w:val="24"/>
          <w:szCs w:val="24"/>
        </w:rPr>
        <w:t xml:space="preserve"> (2019). The Importance of Diversity in the Workplace. [online] </w:t>
      </w:r>
      <w:proofErr w:type="spellStart"/>
      <w:r w:rsidRPr="005E52BD">
        <w:rPr>
          <w:sz w:val="24"/>
          <w:szCs w:val="24"/>
        </w:rPr>
        <w:t>PrincePerelson</w:t>
      </w:r>
      <w:proofErr w:type="spellEnd"/>
      <w:r w:rsidRPr="005E52BD">
        <w:rPr>
          <w:sz w:val="24"/>
          <w:szCs w:val="24"/>
        </w:rPr>
        <w:t xml:space="preserve"> &amp; Associates. Available at: https://perelson.com/the-importance-of-diversity-in-the-workplace/.</w:t>
      </w:r>
    </w:p>
    <w:p w14:paraId="65277BEB" w14:textId="77777777" w:rsidR="005E52BD" w:rsidRPr="005E52BD" w:rsidRDefault="005E52BD" w:rsidP="005E52BD">
      <w:pPr>
        <w:pStyle w:val="ListParagraph"/>
        <w:numPr>
          <w:ilvl w:val="0"/>
          <w:numId w:val="11"/>
        </w:numPr>
        <w:rPr>
          <w:sz w:val="24"/>
          <w:szCs w:val="24"/>
        </w:rPr>
      </w:pPr>
      <w:r w:rsidRPr="005E52BD">
        <w:rPr>
          <w:sz w:val="24"/>
          <w:szCs w:val="24"/>
        </w:rPr>
        <w:t xml:space="preserve">Smith, J. (2021). The Best Big Companies </w:t>
      </w:r>
      <w:proofErr w:type="gramStart"/>
      <w:r w:rsidRPr="005E52BD">
        <w:rPr>
          <w:sz w:val="24"/>
          <w:szCs w:val="24"/>
        </w:rPr>
        <w:t>For</w:t>
      </w:r>
      <w:proofErr w:type="gramEnd"/>
      <w:r w:rsidRPr="005E52BD">
        <w:rPr>
          <w:sz w:val="24"/>
          <w:szCs w:val="24"/>
        </w:rPr>
        <w:t xml:space="preserve"> Work-Life Balance. [online] Forbes. Available at: https://www.forbes.com/sites/jacquelynsmith/2013/06/03/the-best-big-companies-for-work-life-balance/?sh=355a09387fcd.</w:t>
      </w:r>
    </w:p>
    <w:p w14:paraId="36C9C396" w14:textId="77777777" w:rsidR="005E52BD" w:rsidRPr="005E52BD" w:rsidRDefault="005E52BD" w:rsidP="005E52BD">
      <w:pPr>
        <w:pStyle w:val="ListParagraph"/>
        <w:numPr>
          <w:ilvl w:val="0"/>
          <w:numId w:val="11"/>
        </w:numPr>
        <w:rPr>
          <w:sz w:val="24"/>
          <w:szCs w:val="24"/>
        </w:rPr>
      </w:pPr>
      <w:r w:rsidRPr="005E52BD">
        <w:rPr>
          <w:sz w:val="24"/>
          <w:szCs w:val="24"/>
        </w:rPr>
        <w:t xml:space="preserve">Stefano, R. (2020). Why Workplace Flexibility is the Key to Employee Retention. [online] Quantumworkplace.com. Available at: </w:t>
      </w:r>
      <w:hyperlink r:id="rId19" w:history="1">
        <w:r w:rsidRPr="005E52BD">
          <w:rPr>
            <w:rStyle w:val="Hyperlink"/>
            <w:sz w:val="24"/>
            <w:szCs w:val="24"/>
          </w:rPr>
          <w:t>https://www.quantumworkplace.com/future-of-work/why-workplace-flexibility-is-the-key-to-employee-retention</w:t>
        </w:r>
      </w:hyperlink>
      <w:r w:rsidRPr="005E52BD">
        <w:rPr>
          <w:sz w:val="24"/>
          <w:szCs w:val="24"/>
        </w:rPr>
        <w:t>.</w:t>
      </w:r>
    </w:p>
    <w:p w14:paraId="756111DA" w14:textId="77777777" w:rsidR="005E52BD" w:rsidRPr="005E52BD" w:rsidRDefault="005E52BD" w:rsidP="005E52BD">
      <w:pPr>
        <w:pStyle w:val="ListParagraph"/>
        <w:numPr>
          <w:ilvl w:val="0"/>
          <w:numId w:val="11"/>
        </w:numPr>
        <w:rPr>
          <w:sz w:val="24"/>
          <w:szCs w:val="24"/>
        </w:rPr>
      </w:pPr>
      <w:r w:rsidRPr="005E52BD">
        <w:rPr>
          <w:rFonts w:ascii="Arial" w:hAnsi="Arial" w:cs="Arial"/>
          <w:sz w:val="24"/>
          <w:szCs w:val="24"/>
        </w:rPr>
        <w:t>‌</w:t>
      </w:r>
      <w:r w:rsidRPr="005E52BD">
        <w:rPr>
          <w:sz w:val="24"/>
          <w:szCs w:val="24"/>
        </w:rPr>
        <w:t xml:space="preserve">West, M.A. (2021). Compassionate </w:t>
      </w:r>
      <w:proofErr w:type="gramStart"/>
      <w:r w:rsidRPr="005E52BD">
        <w:rPr>
          <w:sz w:val="24"/>
          <w:szCs w:val="24"/>
        </w:rPr>
        <w:t>leadership :</w:t>
      </w:r>
      <w:proofErr w:type="gramEnd"/>
      <w:r w:rsidRPr="005E52BD">
        <w:rPr>
          <w:sz w:val="24"/>
          <w:szCs w:val="24"/>
        </w:rPr>
        <w:t xml:space="preserve"> sustaining wisdom, humanity and presence in health and social care. The Swirling Leaf Press.</w:t>
      </w:r>
    </w:p>
    <w:p w14:paraId="27F6D986" w14:textId="77777777" w:rsidR="005E52BD" w:rsidRPr="005E52BD" w:rsidRDefault="005E52BD" w:rsidP="005E52BD">
      <w:pPr>
        <w:pStyle w:val="ListParagraph"/>
        <w:numPr>
          <w:ilvl w:val="0"/>
          <w:numId w:val="11"/>
        </w:numPr>
        <w:rPr>
          <w:sz w:val="24"/>
          <w:szCs w:val="24"/>
        </w:rPr>
      </w:pPr>
      <w:r w:rsidRPr="005E52BD">
        <w:rPr>
          <w:sz w:val="24"/>
          <w:szCs w:val="24"/>
        </w:rPr>
        <w:t xml:space="preserve">West, M.A. (2021). Compassionate </w:t>
      </w:r>
      <w:proofErr w:type="gramStart"/>
      <w:r w:rsidRPr="005E52BD">
        <w:rPr>
          <w:sz w:val="24"/>
          <w:szCs w:val="24"/>
        </w:rPr>
        <w:t>leadership :</w:t>
      </w:r>
      <w:proofErr w:type="gramEnd"/>
      <w:r w:rsidRPr="005E52BD">
        <w:rPr>
          <w:sz w:val="24"/>
          <w:szCs w:val="24"/>
        </w:rPr>
        <w:t xml:space="preserve"> sustaining wisdom, humanity and presence in health and social care. The Swirling Leaf Press.</w:t>
      </w:r>
    </w:p>
    <w:p w14:paraId="4403B0F0" w14:textId="77777777" w:rsidR="005E52BD" w:rsidRDefault="005E52BD" w:rsidP="005E52BD">
      <w:pPr>
        <w:pStyle w:val="ListParagraph"/>
        <w:numPr>
          <w:ilvl w:val="0"/>
          <w:numId w:val="11"/>
        </w:numPr>
      </w:pPr>
      <w:r w:rsidRPr="00CC5F22">
        <w:t xml:space="preserve">Western Governors University. (n.d.). What Is Performance Management? [online] Available at: </w:t>
      </w:r>
      <w:hyperlink r:id="rId20" w:history="1">
        <w:r w:rsidRPr="00D57654">
          <w:rPr>
            <w:rStyle w:val="Hyperlink"/>
          </w:rPr>
          <w:t>https://www.wgu.edu/blog/performance-management2105.html#close</w:t>
        </w:r>
      </w:hyperlink>
      <w:r w:rsidRPr="00CC5F22">
        <w:t>..</w:t>
      </w:r>
    </w:p>
    <w:p w14:paraId="5CA7B70F" w14:textId="77777777" w:rsidR="005E52BD" w:rsidRPr="005E52BD" w:rsidRDefault="005E52BD" w:rsidP="005E52BD">
      <w:pPr>
        <w:pStyle w:val="ListParagraph"/>
        <w:numPr>
          <w:ilvl w:val="0"/>
          <w:numId w:val="11"/>
        </w:numPr>
        <w:rPr>
          <w:sz w:val="24"/>
          <w:szCs w:val="24"/>
        </w:rPr>
      </w:pPr>
      <w:r w:rsidRPr="005E52BD">
        <w:rPr>
          <w:sz w:val="24"/>
          <w:szCs w:val="24"/>
        </w:rPr>
        <w:t xml:space="preserve">www.xperthr.co.uk. (2015). Can an employer’s health and safety obligations override its duties under anti-discrimination </w:t>
      </w:r>
      <w:proofErr w:type="gramStart"/>
      <w:r w:rsidRPr="005E52BD">
        <w:rPr>
          <w:sz w:val="24"/>
          <w:szCs w:val="24"/>
        </w:rPr>
        <w:t>legislation?,</w:t>
      </w:r>
      <w:proofErr w:type="gramEnd"/>
      <w:r w:rsidRPr="005E52BD">
        <w:rPr>
          <w:sz w:val="24"/>
          <w:szCs w:val="24"/>
        </w:rPr>
        <w:t xml:space="preserve"> XpertHR.co.uk. [online] Available at: https://www.xperthr.co.uk/faq/can-an-employers-health-and-safety-obligations-override-its-duties-under-anti-discrimination-legislation/44050/#:~:text=Although%20the%20Equality%20Act%202010%20prohibits%20discrimination%20because [Accessed 3 Nov. 2022].</w:t>
      </w:r>
    </w:p>
    <w:sectPr w:rsidR="005E52BD" w:rsidRPr="005E52BD" w:rsidSect="009325B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157C9"/>
    <w:multiLevelType w:val="hybridMultilevel"/>
    <w:tmpl w:val="EB20D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5577E6"/>
    <w:multiLevelType w:val="hybridMultilevel"/>
    <w:tmpl w:val="22407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0F0F38"/>
    <w:multiLevelType w:val="hybridMultilevel"/>
    <w:tmpl w:val="F014D3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C83F56"/>
    <w:multiLevelType w:val="hybridMultilevel"/>
    <w:tmpl w:val="298EB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23429F"/>
    <w:multiLevelType w:val="hybridMultilevel"/>
    <w:tmpl w:val="2A266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A63C03"/>
    <w:multiLevelType w:val="hybridMultilevel"/>
    <w:tmpl w:val="640EE1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726277"/>
    <w:multiLevelType w:val="hybridMultilevel"/>
    <w:tmpl w:val="886280D2"/>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7" w15:restartNumberingAfterBreak="0">
    <w:nsid w:val="634C2858"/>
    <w:multiLevelType w:val="multilevel"/>
    <w:tmpl w:val="F7424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901E29"/>
    <w:multiLevelType w:val="hybridMultilevel"/>
    <w:tmpl w:val="885CD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121F15"/>
    <w:multiLevelType w:val="hybridMultilevel"/>
    <w:tmpl w:val="2236B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79768D"/>
    <w:multiLevelType w:val="multilevel"/>
    <w:tmpl w:val="B31C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2855658">
    <w:abstractNumId w:val="9"/>
  </w:num>
  <w:num w:numId="2" w16cid:durableId="239215691">
    <w:abstractNumId w:val="0"/>
  </w:num>
  <w:num w:numId="3" w16cid:durableId="1380014474">
    <w:abstractNumId w:val="10"/>
  </w:num>
  <w:num w:numId="4" w16cid:durableId="1618633088">
    <w:abstractNumId w:val="3"/>
  </w:num>
  <w:num w:numId="5" w16cid:durableId="353003180">
    <w:abstractNumId w:val="1"/>
  </w:num>
  <w:num w:numId="6" w16cid:durableId="1462262948">
    <w:abstractNumId w:val="4"/>
  </w:num>
  <w:num w:numId="7" w16cid:durableId="2056536623">
    <w:abstractNumId w:val="6"/>
  </w:num>
  <w:num w:numId="8" w16cid:durableId="166287741">
    <w:abstractNumId w:val="5"/>
  </w:num>
  <w:num w:numId="9" w16cid:durableId="1109158761">
    <w:abstractNumId w:val="8"/>
  </w:num>
  <w:num w:numId="10" w16cid:durableId="2053266926">
    <w:abstractNumId w:val="7"/>
  </w:num>
  <w:num w:numId="11" w16cid:durableId="6773939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CAC"/>
    <w:rsid w:val="00034B73"/>
    <w:rsid w:val="000454C8"/>
    <w:rsid w:val="00076CAC"/>
    <w:rsid w:val="000F0BF4"/>
    <w:rsid w:val="00116BF0"/>
    <w:rsid w:val="0016017E"/>
    <w:rsid w:val="00167725"/>
    <w:rsid w:val="001A682F"/>
    <w:rsid w:val="001D49A1"/>
    <w:rsid w:val="001E5D69"/>
    <w:rsid w:val="0021332E"/>
    <w:rsid w:val="00213731"/>
    <w:rsid w:val="00217C91"/>
    <w:rsid w:val="002379F4"/>
    <w:rsid w:val="00250E2A"/>
    <w:rsid w:val="00274881"/>
    <w:rsid w:val="002E33A8"/>
    <w:rsid w:val="0031622F"/>
    <w:rsid w:val="00342D44"/>
    <w:rsid w:val="0037002B"/>
    <w:rsid w:val="003964BC"/>
    <w:rsid w:val="003A290F"/>
    <w:rsid w:val="003E74DF"/>
    <w:rsid w:val="00464E50"/>
    <w:rsid w:val="00477849"/>
    <w:rsid w:val="004F15C3"/>
    <w:rsid w:val="005348A4"/>
    <w:rsid w:val="00560C87"/>
    <w:rsid w:val="005E52BD"/>
    <w:rsid w:val="00622D20"/>
    <w:rsid w:val="00630569"/>
    <w:rsid w:val="0063366E"/>
    <w:rsid w:val="006438EC"/>
    <w:rsid w:val="00652765"/>
    <w:rsid w:val="006719DB"/>
    <w:rsid w:val="006B2C3F"/>
    <w:rsid w:val="006B6A9C"/>
    <w:rsid w:val="006C3022"/>
    <w:rsid w:val="006E4F4E"/>
    <w:rsid w:val="006F08A9"/>
    <w:rsid w:val="007139E4"/>
    <w:rsid w:val="00753A5B"/>
    <w:rsid w:val="007561CC"/>
    <w:rsid w:val="0077044D"/>
    <w:rsid w:val="00784583"/>
    <w:rsid w:val="00790B82"/>
    <w:rsid w:val="007D2BB5"/>
    <w:rsid w:val="00871F1F"/>
    <w:rsid w:val="008A7284"/>
    <w:rsid w:val="008E6BBA"/>
    <w:rsid w:val="009325B9"/>
    <w:rsid w:val="009521F0"/>
    <w:rsid w:val="00966DD4"/>
    <w:rsid w:val="0098175B"/>
    <w:rsid w:val="009C10CD"/>
    <w:rsid w:val="00A24005"/>
    <w:rsid w:val="00A248D9"/>
    <w:rsid w:val="00A32D54"/>
    <w:rsid w:val="00A43A50"/>
    <w:rsid w:val="00A50358"/>
    <w:rsid w:val="00A639FD"/>
    <w:rsid w:val="00A7522B"/>
    <w:rsid w:val="00B26E70"/>
    <w:rsid w:val="00B3136A"/>
    <w:rsid w:val="00B73BCB"/>
    <w:rsid w:val="00B76B31"/>
    <w:rsid w:val="00B77CA5"/>
    <w:rsid w:val="00BC6B74"/>
    <w:rsid w:val="00C06D8E"/>
    <w:rsid w:val="00C071BB"/>
    <w:rsid w:val="00C43F31"/>
    <w:rsid w:val="00C44FA0"/>
    <w:rsid w:val="00CB31FF"/>
    <w:rsid w:val="00CC5F22"/>
    <w:rsid w:val="00DA4FB1"/>
    <w:rsid w:val="00DD1E84"/>
    <w:rsid w:val="00DD50DF"/>
    <w:rsid w:val="00E14C83"/>
    <w:rsid w:val="00E27A9F"/>
    <w:rsid w:val="00E75E9C"/>
    <w:rsid w:val="00EE5EE8"/>
    <w:rsid w:val="00F07818"/>
    <w:rsid w:val="00F37F53"/>
    <w:rsid w:val="00F756A2"/>
    <w:rsid w:val="00F949C7"/>
    <w:rsid w:val="00FA1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14060"/>
  <w15:chartTrackingRefBased/>
  <w15:docId w15:val="{6F29569C-D64E-49B8-BC92-3F4BA4E4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5B9"/>
  </w:style>
  <w:style w:type="paragraph" w:styleId="Heading1">
    <w:name w:val="heading 1"/>
    <w:basedOn w:val="Normal"/>
    <w:next w:val="Normal"/>
    <w:link w:val="Heading1Char"/>
    <w:uiPriority w:val="9"/>
    <w:qFormat/>
    <w:rsid w:val="009325B9"/>
    <w:pPr>
      <w:keepNext/>
      <w:keepLines/>
      <w:spacing w:before="320" w:after="0" w:line="240" w:lineRule="auto"/>
      <w:outlineLvl w:val="0"/>
    </w:pPr>
    <w:rPr>
      <w:rFonts w:asciiTheme="majorHAnsi" w:eastAsiaTheme="majorEastAsia" w:hAnsiTheme="majorHAnsi" w:cstheme="majorBidi"/>
      <w:color w:val="1481AB" w:themeColor="accent1" w:themeShade="BF"/>
      <w:sz w:val="32"/>
      <w:szCs w:val="32"/>
    </w:rPr>
  </w:style>
  <w:style w:type="paragraph" w:styleId="Heading2">
    <w:name w:val="heading 2"/>
    <w:basedOn w:val="Normal"/>
    <w:next w:val="Normal"/>
    <w:link w:val="Heading2Char"/>
    <w:uiPriority w:val="9"/>
    <w:semiHidden/>
    <w:unhideWhenUsed/>
    <w:qFormat/>
    <w:rsid w:val="009325B9"/>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9325B9"/>
    <w:pPr>
      <w:keepNext/>
      <w:keepLines/>
      <w:spacing w:before="40" w:after="0" w:line="240" w:lineRule="auto"/>
      <w:outlineLvl w:val="2"/>
    </w:pPr>
    <w:rPr>
      <w:rFonts w:asciiTheme="majorHAnsi" w:eastAsiaTheme="majorEastAsia" w:hAnsiTheme="majorHAnsi" w:cstheme="majorBidi"/>
      <w:color w:val="335B74" w:themeColor="text2"/>
      <w:sz w:val="24"/>
      <w:szCs w:val="24"/>
    </w:rPr>
  </w:style>
  <w:style w:type="paragraph" w:styleId="Heading4">
    <w:name w:val="heading 4"/>
    <w:basedOn w:val="Normal"/>
    <w:next w:val="Normal"/>
    <w:link w:val="Heading4Char"/>
    <w:uiPriority w:val="9"/>
    <w:semiHidden/>
    <w:unhideWhenUsed/>
    <w:qFormat/>
    <w:rsid w:val="009325B9"/>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9325B9"/>
    <w:pPr>
      <w:keepNext/>
      <w:keepLines/>
      <w:spacing w:before="40" w:after="0"/>
      <w:outlineLvl w:val="4"/>
    </w:pPr>
    <w:rPr>
      <w:rFonts w:asciiTheme="majorHAnsi" w:eastAsiaTheme="majorEastAsia" w:hAnsiTheme="majorHAnsi" w:cstheme="majorBidi"/>
      <w:color w:val="335B74" w:themeColor="text2"/>
      <w:sz w:val="22"/>
      <w:szCs w:val="22"/>
    </w:rPr>
  </w:style>
  <w:style w:type="paragraph" w:styleId="Heading6">
    <w:name w:val="heading 6"/>
    <w:basedOn w:val="Normal"/>
    <w:next w:val="Normal"/>
    <w:link w:val="Heading6Char"/>
    <w:uiPriority w:val="9"/>
    <w:semiHidden/>
    <w:unhideWhenUsed/>
    <w:qFormat/>
    <w:rsid w:val="009325B9"/>
    <w:pPr>
      <w:keepNext/>
      <w:keepLines/>
      <w:spacing w:before="40" w:after="0"/>
      <w:outlineLvl w:val="5"/>
    </w:pPr>
    <w:rPr>
      <w:rFonts w:asciiTheme="majorHAnsi" w:eastAsiaTheme="majorEastAsia" w:hAnsiTheme="majorHAnsi" w:cstheme="majorBidi"/>
      <w:i/>
      <w:iCs/>
      <w:color w:val="335B74" w:themeColor="text2"/>
      <w:sz w:val="21"/>
      <w:szCs w:val="21"/>
    </w:rPr>
  </w:style>
  <w:style w:type="paragraph" w:styleId="Heading7">
    <w:name w:val="heading 7"/>
    <w:basedOn w:val="Normal"/>
    <w:next w:val="Normal"/>
    <w:link w:val="Heading7Char"/>
    <w:uiPriority w:val="9"/>
    <w:semiHidden/>
    <w:unhideWhenUsed/>
    <w:qFormat/>
    <w:rsid w:val="009325B9"/>
    <w:pPr>
      <w:keepNext/>
      <w:keepLines/>
      <w:spacing w:before="40" w:after="0"/>
      <w:outlineLvl w:val="6"/>
    </w:pPr>
    <w:rPr>
      <w:rFonts w:asciiTheme="majorHAnsi" w:eastAsiaTheme="majorEastAsia" w:hAnsiTheme="majorHAnsi" w:cstheme="majorBidi"/>
      <w:i/>
      <w:iCs/>
      <w:color w:val="0D5672" w:themeColor="accent1" w:themeShade="80"/>
      <w:sz w:val="21"/>
      <w:szCs w:val="21"/>
    </w:rPr>
  </w:style>
  <w:style w:type="paragraph" w:styleId="Heading8">
    <w:name w:val="heading 8"/>
    <w:basedOn w:val="Normal"/>
    <w:next w:val="Normal"/>
    <w:link w:val="Heading8Char"/>
    <w:uiPriority w:val="9"/>
    <w:semiHidden/>
    <w:unhideWhenUsed/>
    <w:qFormat/>
    <w:rsid w:val="009325B9"/>
    <w:pPr>
      <w:keepNext/>
      <w:keepLines/>
      <w:spacing w:before="40" w:after="0"/>
      <w:outlineLvl w:val="7"/>
    </w:pPr>
    <w:rPr>
      <w:rFonts w:asciiTheme="majorHAnsi" w:eastAsiaTheme="majorEastAsia" w:hAnsiTheme="majorHAnsi" w:cstheme="majorBidi"/>
      <w:b/>
      <w:bCs/>
      <w:color w:val="335B74" w:themeColor="text2"/>
    </w:rPr>
  </w:style>
  <w:style w:type="paragraph" w:styleId="Heading9">
    <w:name w:val="heading 9"/>
    <w:basedOn w:val="Normal"/>
    <w:next w:val="Normal"/>
    <w:link w:val="Heading9Char"/>
    <w:uiPriority w:val="9"/>
    <w:semiHidden/>
    <w:unhideWhenUsed/>
    <w:qFormat/>
    <w:rsid w:val="009325B9"/>
    <w:pPr>
      <w:keepNext/>
      <w:keepLines/>
      <w:spacing w:before="40" w:after="0"/>
      <w:outlineLvl w:val="8"/>
    </w:pPr>
    <w:rPr>
      <w:rFonts w:asciiTheme="majorHAnsi" w:eastAsiaTheme="majorEastAsia" w:hAnsiTheme="majorHAnsi" w:cstheme="majorBidi"/>
      <w:b/>
      <w:bCs/>
      <w:i/>
      <w:iCs/>
      <w:color w:val="335B74"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5B9"/>
    <w:rPr>
      <w:rFonts w:asciiTheme="majorHAnsi" w:eastAsiaTheme="majorEastAsia" w:hAnsiTheme="majorHAnsi" w:cstheme="majorBidi"/>
      <w:color w:val="1481AB" w:themeColor="accent1" w:themeShade="BF"/>
      <w:sz w:val="32"/>
      <w:szCs w:val="32"/>
    </w:rPr>
  </w:style>
  <w:style w:type="character" w:customStyle="1" w:styleId="Heading2Char">
    <w:name w:val="Heading 2 Char"/>
    <w:basedOn w:val="DefaultParagraphFont"/>
    <w:link w:val="Heading2"/>
    <w:uiPriority w:val="9"/>
    <w:semiHidden/>
    <w:rsid w:val="009325B9"/>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9325B9"/>
    <w:rPr>
      <w:rFonts w:asciiTheme="majorHAnsi" w:eastAsiaTheme="majorEastAsia" w:hAnsiTheme="majorHAnsi" w:cstheme="majorBidi"/>
      <w:color w:val="335B74" w:themeColor="text2"/>
      <w:sz w:val="24"/>
      <w:szCs w:val="24"/>
    </w:rPr>
  </w:style>
  <w:style w:type="character" w:customStyle="1" w:styleId="Heading4Char">
    <w:name w:val="Heading 4 Char"/>
    <w:basedOn w:val="DefaultParagraphFont"/>
    <w:link w:val="Heading4"/>
    <w:uiPriority w:val="9"/>
    <w:semiHidden/>
    <w:rsid w:val="009325B9"/>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9325B9"/>
    <w:rPr>
      <w:rFonts w:asciiTheme="majorHAnsi" w:eastAsiaTheme="majorEastAsia" w:hAnsiTheme="majorHAnsi" w:cstheme="majorBidi"/>
      <w:color w:val="335B74" w:themeColor="text2"/>
      <w:sz w:val="22"/>
      <w:szCs w:val="22"/>
    </w:rPr>
  </w:style>
  <w:style w:type="character" w:customStyle="1" w:styleId="Heading6Char">
    <w:name w:val="Heading 6 Char"/>
    <w:basedOn w:val="DefaultParagraphFont"/>
    <w:link w:val="Heading6"/>
    <w:uiPriority w:val="9"/>
    <w:semiHidden/>
    <w:rsid w:val="009325B9"/>
    <w:rPr>
      <w:rFonts w:asciiTheme="majorHAnsi" w:eastAsiaTheme="majorEastAsia" w:hAnsiTheme="majorHAnsi" w:cstheme="majorBidi"/>
      <w:i/>
      <w:iCs/>
      <w:color w:val="335B74" w:themeColor="text2"/>
      <w:sz w:val="21"/>
      <w:szCs w:val="21"/>
    </w:rPr>
  </w:style>
  <w:style w:type="character" w:customStyle="1" w:styleId="Heading7Char">
    <w:name w:val="Heading 7 Char"/>
    <w:basedOn w:val="DefaultParagraphFont"/>
    <w:link w:val="Heading7"/>
    <w:uiPriority w:val="9"/>
    <w:semiHidden/>
    <w:rsid w:val="009325B9"/>
    <w:rPr>
      <w:rFonts w:asciiTheme="majorHAnsi" w:eastAsiaTheme="majorEastAsia" w:hAnsiTheme="majorHAnsi" w:cstheme="majorBidi"/>
      <w:i/>
      <w:iCs/>
      <w:color w:val="0D5672" w:themeColor="accent1" w:themeShade="80"/>
      <w:sz w:val="21"/>
      <w:szCs w:val="21"/>
    </w:rPr>
  </w:style>
  <w:style w:type="character" w:customStyle="1" w:styleId="Heading8Char">
    <w:name w:val="Heading 8 Char"/>
    <w:basedOn w:val="DefaultParagraphFont"/>
    <w:link w:val="Heading8"/>
    <w:uiPriority w:val="9"/>
    <w:semiHidden/>
    <w:rsid w:val="009325B9"/>
    <w:rPr>
      <w:rFonts w:asciiTheme="majorHAnsi" w:eastAsiaTheme="majorEastAsia" w:hAnsiTheme="majorHAnsi" w:cstheme="majorBidi"/>
      <w:b/>
      <w:bCs/>
      <w:color w:val="335B74" w:themeColor="text2"/>
    </w:rPr>
  </w:style>
  <w:style w:type="character" w:customStyle="1" w:styleId="Heading9Char">
    <w:name w:val="Heading 9 Char"/>
    <w:basedOn w:val="DefaultParagraphFont"/>
    <w:link w:val="Heading9"/>
    <w:uiPriority w:val="9"/>
    <w:semiHidden/>
    <w:rsid w:val="009325B9"/>
    <w:rPr>
      <w:rFonts w:asciiTheme="majorHAnsi" w:eastAsiaTheme="majorEastAsia" w:hAnsiTheme="majorHAnsi" w:cstheme="majorBidi"/>
      <w:b/>
      <w:bCs/>
      <w:i/>
      <w:iCs/>
      <w:color w:val="335B74" w:themeColor="text2"/>
    </w:rPr>
  </w:style>
  <w:style w:type="paragraph" w:styleId="Caption">
    <w:name w:val="caption"/>
    <w:basedOn w:val="Normal"/>
    <w:next w:val="Normal"/>
    <w:uiPriority w:val="35"/>
    <w:semiHidden/>
    <w:unhideWhenUsed/>
    <w:qFormat/>
    <w:rsid w:val="009325B9"/>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9325B9"/>
    <w:pPr>
      <w:spacing w:after="0" w:line="240" w:lineRule="auto"/>
      <w:contextualSpacing/>
    </w:pPr>
    <w:rPr>
      <w:rFonts w:asciiTheme="majorHAnsi" w:eastAsiaTheme="majorEastAsia" w:hAnsiTheme="majorHAnsi" w:cstheme="majorBidi"/>
      <w:color w:val="1CADE4" w:themeColor="accent1"/>
      <w:spacing w:val="-10"/>
      <w:sz w:val="56"/>
      <w:szCs w:val="56"/>
    </w:rPr>
  </w:style>
  <w:style w:type="character" w:customStyle="1" w:styleId="TitleChar">
    <w:name w:val="Title Char"/>
    <w:basedOn w:val="DefaultParagraphFont"/>
    <w:link w:val="Title"/>
    <w:uiPriority w:val="10"/>
    <w:rsid w:val="009325B9"/>
    <w:rPr>
      <w:rFonts w:asciiTheme="majorHAnsi" w:eastAsiaTheme="majorEastAsia" w:hAnsiTheme="majorHAnsi" w:cstheme="majorBidi"/>
      <w:color w:val="1CADE4" w:themeColor="accent1"/>
      <w:spacing w:val="-10"/>
      <w:sz w:val="56"/>
      <w:szCs w:val="56"/>
    </w:rPr>
  </w:style>
  <w:style w:type="paragraph" w:styleId="Subtitle">
    <w:name w:val="Subtitle"/>
    <w:basedOn w:val="Normal"/>
    <w:next w:val="Normal"/>
    <w:link w:val="SubtitleChar"/>
    <w:uiPriority w:val="11"/>
    <w:qFormat/>
    <w:rsid w:val="009325B9"/>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325B9"/>
    <w:rPr>
      <w:rFonts w:asciiTheme="majorHAnsi" w:eastAsiaTheme="majorEastAsia" w:hAnsiTheme="majorHAnsi" w:cstheme="majorBidi"/>
      <w:sz w:val="24"/>
      <w:szCs w:val="24"/>
    </w:rPr>
  </w:style>
  <w:style w:type="character" w:styleId="Strong">
    <w:name w:val="Strong"/>
    <w:basedOn w:val="DefaultParagraphFont"/>
    <w:uiPriority w:val="22"/>
    <w:qFormat/>
    <w:rsid w:val="009325B9"/>
    <w:rPr>
      <w:b/>
      <w:bCs/>
    </w:rPr>
  </w:style>
  <w:style w:type="character" w:styleId="Emphasis">
    <w:name w:val="Emphasis"/>
    <w:basedOn w:val="DefaultParagraphFont"/>
    <w:uiPriority w:val="20"/>
    <w:qFormat/>
    <w:rsid w:val="009325B9"/>
    <w:rPr>
      <w:i/>
      <w:iCs/>
    </w:rPr>
  </w:style>
  <w:style w:type="paragraph" w:styleId="NoSpacing">
    <w:name w:val="No Spacing"/>
    <w:link w:val="NoSpacingChar"/>
    <w:uiPriority w:val="1"/>
    <w:qFormat/>
    <w:rsid w:val="009325B9"/>
    <w:pPr>
      <w:spacing w:after="0" w:line="240" w:lineRule="auto"/>
    </w:pPr>
  </w:style>
  <w:style w:type="paragraph" w:styleId="Quote">
    <w:name w:val="Quote"/>
    <w:basedOn w:val="Normal"/>
    <w:next w:val="Normal"/>
    <w:link w:val="QuoteChar"/>
    <w:uiPriority w:val="29"/>
    <w:qFormat/>
    <w:rsid w:val="009325B9"/>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325B9"/>
    <w:rPr>
      <w:i/>
      <w:iCs/>
      <w:color w:val="404040" w:themeColor="text1" w:themeTint="BF"/>
    </w:rPr>
  </w:style>
  <w:style w:type="paragraph" w:styleId="IntenseQuote">
    <w:name w:val="Intense Quote"/>
    <w:basedOn w:val="Normal"/>
    <w:next w:val="Normal"/>
    <w:link w:val="IntenseQuoteChar"/>
    <w:uiPriority w:val="30"/>
    <w:qFormat/>
    <w:rsid w:val="009325B9"/>
    <w:pPr>
      <w:pBdr>
        <w:left w:val="single" w:sz="18" w:space="12" w:color="1CADE4" w:themeColor="accent1"/>
      </w:pBdr>
      <w:spacing w:before="100" w:beforeAutospacing="1" w:line="300" w:lineRule="auto"/>
      <w:ind w:left="1224" w:right="1224"/>
    </w:pPr>
    <w:rPr>
      <w:rFonts w:asciiTheme="majorHAnsi" w:eastAsiaTheme="majorEastAsia" w:hAnsiTheme="majorHAnsi" w:cstheme="majorBidi"/>
      <w:color w:val="1CADE4" w:themeColor="accent1"/>
      <w:sz w:val="28"/>
      <w:szCs w:val="28"/>
    </w:rPr>
  </w:style>
  <w:style w:type="character" w:customStyle="1" w:styleId="IntenseQuoteChar">
    <w:name w:val="Intense Quote Char"/>
    <w:basedOn w:val="DefaultParagraphFont"/>
    <w:link w:val="IntenseQuote"/>
    <w:uiPriority w:val="30"/>
    <w:rsid w:val="009325B9"/>
    <w:rPr>
      <w:rFonts w:asciiTheme="majorHAnsi" w:eastAsiaTheme="majorEastAsia" w:hAnsiTheme="majorHAnsi" w:cstheme="majorBidi"/>
      <w:color w:val="1CADE4" w:themeColor="accent1"/>
      <w:sz w:val="28"/>
      <w:szCs w:val="28"/>
    </w:rPr>
  </w:style>
  <w:style w:type="character" w:styleId="SubtleEmphasis">
    <w:name w:val="Subtle Emphasis"/>
    <w:basedOn w:val="DefaultParagraphFont"/>
    <w:uiPriority w:val="19"/>
    <w:qFormat/>
    <w:rsid w:val="009325B9"/>
    <w:rPr>
      <w:i/>
      <w:iCs/>
      <w:color w:val="404040" w:themeColor="text1" w:themeTint="BF"/>
    </w:rPr>
  </w:style>
  <w:style w:type="character" w:styleId="IntenseEmphasis">
    <w:name w:val="Intense Emphasis"/>
    <w:basedOn w:val="DefaultParagraphFont"/>
    <w:uiPriority w:val="21"/>
    <w:qFormat/>
    <w:rsid w:val="009325B9"/>
    <w:rPr>
      <w:b/>
      <w:bCs/>
      <w:i/>
      <w:iCs/>
    </w:rPr>
  </w:style>
  <w:style w:type="character" w:styleId="SubtleReference">
    <w:name w:val="Subtle Reference"/>
    <w:basedOn w:val="DefaultParagraphFont"/>
    <w:uiPriority w:val="31"/>
    <w:qFormat/>
    <w:rsid w:val="009325B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325B9"/>
    <w:rPr>
      <w:b/>
      <w:bCs/>
      <w:smallCaps/>
      <w:spacing w:val="5"/>
      <w:u w:val="single"/>
    </w:rPr>
  </w:style>
  <w:style w:type="character" w:styleId="BookTitle">
    <w:name w:val="Book Title"/>
    <w:basedOn w:val="DefaultParagraphFont"/>
    <w:uiPriority w:val="33"/>
    <w:qFormat/>
    <w:rsid w:val="009325B9"/>
    <w:rPr>
      <w:b/>
      <w:bCs/>
      <w:smallCaps/>
    </w:rPr>
  </w:style>
  <w:style w:type="paragraph" w:styleId="TOCHeading">
    <w:name w:val="TOC Heading"/>
    <w:basedOn w:val="Heading1"/>
    <w:next w:val="Normal"/>
    <w:uiPriority w:val="39"/>
    <w:unhideWhenUsed/>
    <w:qFormat/>
    <w:rsid w:val="009325B9"/>
    <w:pPr>
      <w:outlineLvl w:val="9"/>
    </w:pPr>
  </w:style>
  <w:style w:type="character" w:customStyle="1" w:styleId="NoSpacingChar">
    <w:name w:val="No Spacing Char"/>
    <w:basedOn w:val="DefaultParagraphFont"/>
    <w:link w:val="NoSpacing"/>
    <w:uiPriority w:val="1"/>
    <w:rsid w:val="009325B9"/>
  </w:style>
  <w:style w:type="paragraph" w:styleId="TOC1">
    <w:name w:val="toc 1"/>
    <w:basedOn w:val="Normal"/>
    <w:next w:val="Normal"/>
    <w:autoRedefine/>
    <w:uiPriority w:val="39"/>
    <w:unhideWhenUsed/>
    <w:rsid w:val="0098175B"/>
    <w:pPr>
      <w:spacing w:after="100"/>
    </w:pPr>
  </w:style>
  <w:style w:type="paragraph" w:styleId="TOC2">
    <w:name w:val="toc 2"/>
    <w:basedOn w:val="Normal"/>
    <w:next w:val="Normal"/>
    <w:autoRedefine/>
    <w:uiPriority w:val="39"/>
    <w:unhideWhenUsed/>
    <w:rsid w:val="0098175B"/>
    <w:pPr>
      <w:spacing w:after="100"/>
      <w:ind w:left="200"/>
    </w:pPr>
  </w:style>
  <w:style w:type="character" w:styleId="Hyperlink">
    <w:name w:val="Hyperlink"/>
    <w:basedOn w:val="DefaultParagraphFont"/>
    <w:uiPriority w:val="99"/>
    <w:unhideWhenUsed/>
    <w:rsid w:val="0098175B"/>
    <w:rPr>
      <w:color w:val="6B9F25" w:themeColor="hyperlink"/>
      <w:u w:val="single"/>
    </w:rPr>
  </w:style>
  <w:style w:type="paragraph" w:styleId="ListParagraph">
    <w:name w:val="List Paragraph"/>
    <w:basedOn w:val="Normal"/>
    <w:uiPriority w:val="34"/>
    <w:qFormat/>
    <w:rsid w:val="00DA4FB1"/>
    <w:pPr>
      <w:ind w:left="720"/>
      <w:contextualSpacing/>
    </w:pPr>
  </w:style>
  <w:style w:type="character" w:styleId="UnresolvedMention">
    <w:name w:val="Unresolved Mention"/>
    <w:basedOn w:val="DefaultParagraphFont"/>
    <w:uiPriority w:val="99"/>
    <w:semiHidden/>
    <w:unhideWhenUsed/>
    <w:rsid w:val="00630569"/>
    <w:rPr>
      <w:color w:val="605E5C"/>
      <w:shd w:val="clear" w:color="auto" w:fill="E1DFDD"/>
    </w:rPr>
  </w:style>
  <w:style w:type="paragraph" w:styleId="NormalWeb">
    <w:name w:val="Normal (Web)"/>
    <w:basedOn w:val="Normal"/>
    <w:uiPriority w:val="99"/>
    <w:semiHidden/>
    <w:unhideWhenUsed/>
    <w:rsid w:val="0063056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186203">
      <w:bodyDiv w:val="1"/>
      <w:marLeft w:val="0"/>
      <w:marRight w:val="0"/>
      <w:marTop w:val="0"/>
      <w:marBottom w:val="0"/>
      <w:divBdr>
        <w:top w:val="none" w:sz="0" w:space="0" w:color="auto"/>
        <w:left w:val="none" w:sz="0" w:space="0" w:color="auto"/>
        <w:bottom w:val="none" w:sz="0" w:space="0" w:color="auto"/>
        <w:right w:val="none" w:sz="0" w:space="0" w:color="auto"/>
      </w:divBdr>
    </w:div>
    <w:div w:id="1667396386">
      <w:bodyDiv w:val="1"/>
      <w:marLeft w:val="0"/>
      <w:marRight w:val="0"/>
      <w:marTop w:val="0"/>
      <w:marBottom w:val="0"/>
      <w:divBdr>
        <w:top w:val="none" w:sz="0" w:space="0" w:color="auto"/>
        <w:left w:val="none" w:sz="0" w:space="0" w:color="auto"/>
        <w:bottom w:val="none" w:sz="0" w:space="0" w:color="auto"/>
        <w:right w:val="none" w:sz="0" w:space="0" w:color="auto"/>
      </w:divBdr>
    </w:div>
    <w:div w:id="1829128294">
      <w:bodyDiv w:val="1"/>
      <w:marLeft w:val="0"/>
      <w:marRight w:val="0"/>
      <w:marTop w:val="0"/>
      <w:marBottom w:val="0"/>
      <w:divBdr>
        <w:top w:val="none" w:sz="0" w:space="0" w:color="auto"/>
        <w:left w:val="none" w:sz="0" w:space="0" w:color="auto"/>
        <w:bottom w:val="none" w:sz="0" w:space="0" w:color="auto"/>
        <w:right w:val="none" w:sz="0" w:space="0" w:color="auto"/>
      </w:divBdr>
    </w:div>
    <w:div w:id="208745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flexible-working" TargetMode="External"/><Relationship Id="rId18" Type="http://schemas.openxmlformats.org/officeDocument/2006/relationships/hyperlink" Target="https://marketbusinessnews.com/financial-glossary/training/"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legislation.gov.uk/ukpga/2010/15/contents" TargetMode="External"/><Relationship Id="rId17" Type="http://schemas.openxmlformats.org/officeDocument/2006/relationships/hyperlink" Target="https://www.indeed.com/career-advice/career-development/motivation-theories" TargetMode="External"/><Relationship Id="rId2" Type="http://schemas.openxmlformats.org/officeDocument/2006/relationships/customXml" Target="../customXml/item2.xml"/><Relationship Id="rId16" Type="http://schemas.openxmlformats.org/officeDocument/2006/relationships/hyperlink" Target="https://psychology.fas.harvard.edu/people/david-mcclelland" TargetMode="External"/><Relationship Id="rId20" Type="http://schemas.openxmlformats.org/officeDocument/2006/relationships/hyperlink" Target="https://www.wgu.edu/blog/performance-management2105.html#clos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search.com/education/the-addie-model" TargetMode="External"/><Relationship Id="rId5" Type="http://schemas.openxmlformats.org/officeDocument/2006/relationships/settings" Target="settings.xml"/><Relationship Id="rId15" Type="http://schemas.openxmlformats.org/officeDocument/2006/relationships/hyperlink" Target="https://www.growthengineering.co.uk/how-gamification-in-training-works/" TargetMode="External"/><Relationship Id="rId10" Type="http://schemas.openxmlformats.org/officeDocument/2006/relationships/hyperlink" Target="https://www.thestreet.com/opinion/10-best-companies-for-employees-and-shareholders-10785007" TargetMode="External"/><Relationship Id="rId19" Type="http://schemas.openxmlformats.org/officeDocument/2006/relationships/hyperlink" Target="https://www.quantumworkplace.com/future-of-work/why-workplace-flexibility-is-the-key-to-employee-retention" TargetMode="External"/><Relationship Id="rId4" Type="http://schemas.openxmlformats.org/officeDocument/2006/relationships/styles" Target="styles.xml"/><Relationship Id="rId9" Type="http://schemas.openxmlformats.org/officeDocument/2006/relationships/hyperlink" Target="https://croner.co.uk/resources/business-advice/benefits-of-flexible-working/" TargetMode="External"/><Relationship Id="rId14" Type="http://schemas.openxmlformats.org/officeDocument/2006/relationships/hyperlink" Target="https://www.gov.uk/guidance/equality-act-2010-guidance" TargetMode="External"/><Relationship Id="rId22"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2027285@student.uwtsd.ac.uk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C8D6A8-358C-4208-BA5B-7D031DE5D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20</Pages>
  <Words>3748</Words>
  <Characters>21367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The problems faced by team managers today</vt:lpstr>
    </vt:vector>
  </TitlesOfParts>
  <Company/>
  <LinksUpToDate>false</LinksUpToDate>
  <CharactersWithSpaces>25065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problems faced by team managers today</dc:title>
  <dc:subject>What makes a successful manager in the 21st Century</dc:subject>
  <dc:creator>Georgi Dudev (2027285)</dc:creator>
  <cp:keywords/>
  <dc:description/>
  <cp:lastModifiedBy>Georgi Dudev (2027285)</cp:lastModifiedBy>
  <cp:revision>31</cp:revision>
  <dcterms:created xsi:type="dcterms:W3CDTF">2022-10-23T19:33:00Z</dcterms:created>
  <dcterms:modified xsi:type="dcterms:W3CDTF">2022-11-13T22:18:00Z</dcterms:modified>
</cp:coreProperties>
</file>