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ABDF79" w14:textId="5B3CF786" w:rsidR="00BB6670" w:rsidRDefault="002A77D3" w:rsidP="28419058">
      <w:pPr>
        <w:rPr>
          <w:sz w:val="48"/>
          <w:szCs w:val="48"/>
          <w:lang w:val="en-GB"/>
        </w:rPr>
      </w:pPr>
      <w:r>
        <w:rPr>
          <w:noProof/>
        </w:rPr>
        <w:drawing>
          <wp:inline distT="0" distB="0" distL="0" distR="0" wp14:anchorId="37224922" wp14:editId="1FCBB15A">
            <wp:extent cx="1828800" cy="1016000"/>
            <wp:effectExtent l="0" t="0" r="0" b="0"/>
            <wp:docPr id="1310624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28800" cy="101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BBEE82" w14:textId="3DA7A1A4" w:rsidR="28419058" w:rsidRDefault="28419058" w:rsidP="28419058">
      <w:pPr>
        <w:rPr>
          <w:sz w:val="48"/>
          <w:szCs w:val="48"/>
          <w:lang w:val="en-GB"/>
        </w:rPr>
      </w:pPr>
    </w:p>
    <w:p w14:paraId="4E2757EB" w14:textId="7E7648F1" w:rsidR="64707A80" w:rsidRPr="00AC5C7A" w:rsidRDefault="00AC5C7A" w:rsidP="00AC5C7A">
      <w:pPr>
        <w:pStyle w:val="Title"/>
        <w:jc w:val="center"/>
        <w:rPr>
          <w:sz w:val="56"/>
          <w:szCs w:val="56"/>
          <w:lang w:val="en-GB"/>
        </w:rPr>
      </w:pPr>
      <w:r w:rsidRPr="00AC5C7A">
        <w:t>Application of CAE Processes</w:t>
      </w:r>
    </w:p>
    <w:p w14:paraId="1FE8F25B" w14:textId="0784B696" w:rsidR="00F06F5D" w:rsidRPr="00E23852" w:rsidRDefault="00F06F5D" w:rsidP="003F42FA">
      <w:pPr>
        <w:rPr>
          <w:lang w:val="en-GB"/>
        </w:rPr>
      </w:pPr>
    </w:p>
    <w:p w14:paraId="019B5ED0" w14:textId="53255A5F" w:rsidR="28419058" w:rsidRDefault="28419058" w:rsidP="28419058">
      <w:pPr>
        <w:rPr>
          <w:lang w:val="en-GB"/>
        </w:rPr>
      </w:pPr>
    </w:p>
    <w:p w14:paraId="765F32E6" w14:textId="391D5F63" w:rsidR="00F06F5D" w:rsidRPr="00E23852" w:rsidRDefault="00F06F5D" w:rsidP="00EE7990">
      <w:pPr>
        <w:jc w:val="center"/>
        <w:rPr>
          <w:lang w:val="en-GB"/>
        </w:rPr>
      </w:pPr>
      <w:r w:rsidRPr="00E23852">
        <w:rPr>
          <w:lang w:val="en-GB"/>
        </w:rPr>
        <w:t>Justin Samuel Elliott</w:t>
      </w:r>
    </w:p>
    <w:p w14:paraId="3597D763" w14:textId="7E2643EE" w:rsidR="001930F7" w:rsidRPr="00E23852" w:rsidRDefault="0023737C" w:rsidP="001930F7">
      <w:pPr>
        <w:jc w:val="center"/>
        <w:rPr>
          <w:lang w:val="en-GB"/>
        </w:rPr>
      </w:pPr>
      <w:r w:rsidRPr="00E23852">
        <w:rPr>
          <w:lang w:val="en-GB"/>
        </w:rPr>
        <w:t>2404771</w:t>
      </w:r>
    </w:p>
    <w:p w14:paraId="78F8EB26" w14:textId="44DC0787" w:rsidR="0023737C" w:rsidRPr="00E23852" w:rsidRDefault="0023737C" w:rsidP="00EE7990">
      <w:pPr>
        <w:jc w:val="center"/>
        <w:rPr>
          <w:lang w:val="en-GB"/>
        </w:rPr>
      </w:pPr>
      <w:r w:rsidRPr="00E23852">
        <w:rPr>
          <w:lang w:val="en-GB"/>
        </w:rPr>
        <w:t>BEng Motorsport Engineering</w:t>
      </w:r>
      <w:r w:rsidR="00783BB8" w:rsidRPr="00E23852">
        <w:rPr>
          <w:lang w:val="en-GB"/>
        </w:rPr>
        <w:t xml:space="preserve"> (Hons)</w:t>
      </w:r>
    </w:p>
    <w:p w14:paraId="1C95A4E5" w14:textId="168DD5BA" w:rsidR="009852B3" w:rsidRPr="00E23852" w:rsidRDefault="00EE7990" w:rsidP="009852B3">
      <w:pPr>
        <w:jc w:val="center"/>
        <w:rPr>
          <w:lang w:val="en-GB"/>
        </w:rPr>
      </w:pPr>
      <w:r w:rsidRPr="00E23852">
        <w:rPr>
          <w:lang w:val="en-GB"/>
        </w:rPr>
        <w:t>Year 3</w:t>
      </w:r>
    </w:p>
    <w:p w14:paraId="68003809" w14:textId="0DD14D76" w:rsidR="00086F4E" w:rsidRPr="00E23852" w:rsidRDefault="00CD7B7E" w:rsidP="00EE7990">
      <w:pPr>
        <w:jc w:val="center"/>
        <w:rPr>
          <w:lang w:val="en-GB"/>
        </w:rPr>
      </w:pPr>
      <w:r w:rsidRPr="00CD7B7E">
        <w:t>Structural &amp; Fluid Analysis</w:t>
      </w:r>
      <w:r w:rsidR="065965CE" w:rsidRPr="28419058">
        <w:rPr>
          <w:lang w:val="en-GB"/>
        </w:rPr>
        <w:t xml:space="preserve"> </w:t>
      </w:r>
      <w:r>
        <w:rPr>
          <w:lang w:val="en-GB"/>
        </w:rPr>
        <w:t>–</w:t>
      </w:r>
      <w:r w:rsidR="065965CE" w:rsidRPr="28419058">
        <w:rPr>
          <w:lang w:val="en-GB"/>
        </w:rPr>
        <w:t xml:space="preserve"> AC</w:t>
      </w:r>
      <w:r>
        <w:rPr>
          <w:lang w:val="en-GB"/>
        </w:rPr>
        <w:t>MA6010</w:t>
      </w:r>
    </w:p>
    <w:p w14:paraId="7EA65F68" w14:textId="122DAE87" w:rsidR="009852B3" w:rsidRPr="00F90F27" w:rsidRDefault="00F90F27" w:rsidP="28419058">
      <w:pPr>
        <w:jc w:val="center"/>
        <w:rPr>
          <w:lang w:val="en-GB"/>
        </w:rPr>
      </w:pPr>
      <w:r w:rsidRPr="00F90F27">
        <w:rPr>
          <w:lang w:val="en-GB"/>
        </w:rPr>
        <w:t>147</w:t>
      </w:r>
      <w:r w:rsidR="00D260D5">
        <w:rPr>
          <w:lang w:val="en-GB"/>
        </w:rPr>
        <w:t>5</w:t>
      </w:r>
      <w:r>
        <w:rPr>
          <w:lang w:val="en-GB"/>
        </w:rPr>
        <w:t xml:space="preserve"> Words</w:t>
      </w:r>
    </w:p>
    <w:p w14:paraId="2EA5B81A" w14:textId="7A7B7EB5" w:rsidR="16746573" w:rsidRDefault="00CD7B7E" w:rsidP="28419058">
      <w:pPr>
        <w:jc w:val="center"/>
      </w:pPr>
      <w:r>
        <w:rPr>
          <w:lang w:val="en-GB"/>
        </w:rPr>
        <w:t>15</w:t>
      </w:r>
      <w:r>
        <w:rPr>
          <w:vertAlign w:val="superscript"/>
          <w:lang w:val="en-GB"/>
        </w:rPr>
        <w:t>th</w:t>
      </w:r>
      <w:r w:rsidR="16746573" w:rsidRPr="28419058">
        <w:rPr>
          <w:lang w:val="en-GB"/>
        </w:rPr>
        <w:t xml:space="preserve"> December 2024</w:t>
      </w:r>
    </w:p>
    <w:p w14:paraId="331BD054" w14:textId="77777777" w:rsidR="003F5C96" w:rsidRDefault="003F5C96" w:rsidP="001930F7">
      <w:pPr>
        <w:jc w:val="center"/>
        <w:rPr>
          <w:lang w:val="en-GB"/>
        </w:rPr>
      </w:pPr>
    </w:p>
    <w:p w14:paraId="141C2C33" w14:textId="77777777" w:rsidR="003F5C96" w:rsidRDefault="003F5C96" w:rsidP="001930F7">
      <w:pPr>
        <w:jc w:val="center"/>
        <w:rPr>
          <w:lang w:val="en-GB"/>
        </w:rPr>
      </w:pPr>
    </w:p>
    <w:p w14:paraId="608602C2" w14:textId="77777777" w:rsidR="003F5C96" w:rsidRDefault="003F5C96" w:rsidP="001930F7">
      <w:pPr>
        <w:jc w:val="center"/>
        <w:rPr>
          <w:lang w:val="en-GB"/>
        </w:rPr>
      </w:pPr>
    </w:p>
    <w:p w14:paraId="6C5A5D13" w14:textId="77777777" w:rsidR="003F5C96" w:rsidRDefault="003F5C96" w:rsidP="001930F7">
      <w:pPr>
        <w:jc w:val="center"/>
        <w:rPr>
          <w:lang w:val="en-GB"/>
        </w:rPr>
      </w:pPr>
    </w:p>
    <w:p w14:paraId="733ADEDE" w14:textId="77777777" w:rsidR="003F5C96" w:rsidRDefault="003F5C96" w:rsidP="001930F7">
      <w:pPr>
        <w:jc w:val="center"/>
        <w:rPr>
          <w:lang w:val="en-GB"/>
        </w:rPr>
      </w:pPr>
    </w:p>
    <w:p w14:paraId="6932AA86" w14:textId="77777777" w:rsidR="003F5C96" w:rsidRDefault="003F5C96" w:rsidP="001930F7">
      <w:pPr>
        <w:jc w:val="center"/>
        <w:rPr>
          <w:lang w:val="en-GB"/>
        </w:rPr>
      </w:pPr>
    </w:p>
    <w:p w14:paraId="34F31398" w14:textId="77777777" w:rsidR="003F5C96" w:rsidRDefault="003F5C96" w:rsidP="001930F7">
      <w:pPr>
        <w:jc w:val="center"/>
        <w:rPr>
          <w:lang w:val="en-GB"/>
        </w:rPr>
      </w:pPr>
    </w:p>
    <w:p w14:paraId="74C1E4E3" w14:textId="77777777" w:rsidR="003F5C96" w:rsidRDefault="003F5C96" w:rsidP="001930F7">
      <w:pPr>
        <w:jc w:val="center"/>
        <w:rPr>
          <w:lang w:val="en-GB"/>
        </w:rPr>
      </w:pPr>
    </w:p>
    <w:p w14:paraId="6209F963" w14:textId="77777777" w:rsidR="003F5C96" w:rsidRDefault="003F5C96" w:rsidP="001930F7">
      <w:pPr>
        <w:jc w:val="center"/>
        <w:rPr>
          <w:lang w:val="en-GB"/>
        </w:rPr>
      </w:pPr>
    </w:p>
    <w:p w14:paraId="2E36E080" w14:textId="77777777" w:rsidR="003F5C96" w:rsidRDefault="003F5C96" w:rsidP="001930F7">
      <w:pPr>
        <w:jc w:val="center"/>
        <w:rPr>
          <w:lang w:val="en-GB"/>
        </w:rPr>
      </w:pPr>
    </w:p>
    <w:p w14:paraId="6CF97790" w14:textId="188A1C77" w:rsidR="00565446" w:rsidRDefault="00565446" w:rsidP="001048FA">
      <w:pPr>
        <w:rPr>
          <w:lang w:val="en-GB"/>
        </w:rPr>
      </w:pPr>
    </w:p>
    <w:bookmarkStart w:id="0" w:name="_Toc185190819" w:displacedByCustomXml="next"/>
    <w:sdt>
      <w:sdtPr>
        <w:rPr>
          <w:rFonts w:asciiTheme="minorHAnsi" w:eastAsiaTheme="minorEastAsia" w:hAnsiTheme="minorHAnsi" w:cs="Calibri"/>
          <w:color w:val="auto"/>
          <w:sz w:val="22"/>
          <w:szCs w:val="22"/>
        </w:rPr>
        <w:id w:val="668973433"/>
        <w:docPartObj>
          <w:docPartGallery w:val="Table of Contents"/>
          <w:docPartUnique/>
        </w:docPartObj>
      </w:sdtPr>
      <w:sdtEndPr/>
      <w:sdtContent>
        <w:p w14:paraId="6526956B" w14:textId="1FE57697" w:rsidR="009D4218" w:rsidRDefault="009D4218" w:rsidP="009D4218">
          <w:pPr>
            <w:pStyle w:val="Heading1"/>
          </w:pPr>
          <w:r>
            <w:t>Contents</w:t>
          </w:r>
          <w:bookmarkEnd w:id="0"/>
        </w:p>
        <w:p w14:paraId="18F47A62" w14:textId="663C2DA6" w:rsidR="0097024A" w:rsidRDefault="28419058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>
            <w:fldChar w:fldCharType="begin"/>
          </w:r>
          <w:r w:rsidR="009D4218">
            <w:instrText>TOC \o "1-3" \z \u \h</w:instrText>
          </w:r>
          <w:r>
            <w:fldChar w:fldCharType="separate"/>
          </w:r>
          <w:hyperlink w:anchor="_Toc185190819" w:history="1">
            <w:r w:rsidR="0097024A" w:rsidRPr="004D128A">
              <w:rPr>
                <w:rStyle w:val="Hyperlink"/>
                <w:noProof/>
              </w:rPr>
              <w:t>Contents</w:t>
            </w:r>
            <w:r w:rsidR="0097024A">
              <w:rPr>
                <w:noProof/>
                <w:webHidden/>
              </w:rPr>
              <w:tab/>
            </w:r>
            <w:r w:rsidR="0097024A">
              <w:rPr>
                <w:noProof/>
                <w:webHidden/>
              </w:rPr>
              <w:fldChar w:fldCharType="begin"/>
            </w:r>
            <w:r w:rsidR="0097024A">
              <w:rPr>
                <w:noProof/>
                <w:webHidden/>
              </w:rPr>
              <w:instrText xml:space="preserve"> PAGEREF _Toc185190819 \h </w:instrText>
            </w:r>
            <w:r w:rsidR="0097024A">
              <w:rPr>
                <w:noProof/>
                <w:webHidden/>
              </w:rPr>
            </w:r>
            <w:r w:rsidR="0097024A">
              <w:rPr>
                <w:noProof/>
                <w:webHidden/>
              </w:rPr>
              <w:fldChar w:fldCharType="separate"/>
            </w:r>
            <w:r w:rsidR="0097024A">
              <w:rPr>
                <w:noProof/>
                <w:webHidden/>
              </w:rPr>
              <w:t>2</w:t>
            </w:r>
            <w:r w:rsidR="0097024A">
              <w:rPr>
                <w:noProof/>
                <w:webHidden/>
              </w:rPr>
              <w:fldChar w:fldCharType="end"/>
            </w:r>
          </w:hyperlink>
        </w:p>
        <w:p w14:paraId="7607C064" w14:textId="6D8D362A" w:rsidR="0097024A" w:rsidRDefault="0097024A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20" w:history="1">
            <w:r w:rsidRPr="004D128A">
              <w:rPr>
                <w:rStyle w:val="Hyperlink"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6CB56A" w14:textId="2713BC83" w:rsidR="0097024A" w:rsidRDefault="0097024A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21" w:history="1">
            <w:r w:rsidRPr="004D128A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786B5D" w14:textId="53A27FD4" w:rsidR="0097024A" w:rsidRDefault="0097024A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22" w:history="1">
            <w:r w:rsidRPr="004D128A">
              <w:rPr>
                <w:rStyle w:val="Hyperlink"/>
                <w:noProof/>
              </w:rPr>
              <w:t>Task 1: Validation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BBB00C" w14:textId="332CA9C2" w:rsidR="0097024A" w:rsidRDefault="0097024A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23" w:history="1">
            <w:r w:rsidRPr="004D128A">
              <w:rPr>
                <w:rStyle w:val="Hyperlink"/>
                <w:noProof/>
              </w:rPr>
              <w:t>1.1: Structural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5D66FF" w14:textId="6C601625" w:rsidR="0097024A" w:rsidRDefault="0097024A">
          <w:pPr>
            <w:pStyle w:val="TOC3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24" w:history="1">
            <w:r w:rsidRPr="004D128A">
              <w:rPr>
                <w:rStyle w:val="Hyperlink"/>
                <w:noProof/>
              </w:rPr>
              <w:t>1.1.1: Analytical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4505AD" w14:textId="6BD89F87" w:rsidR="0097024A" w:rsidRDefault="0097024A">
          <w:pPr>
            <w:pStyle w:val="TOC3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25" w:history="1">
            <w:r w:rsidRPr="004D128A">
              <w:rPr>
                <w:rStyle w:val="Hyperlink"/>
                <w:noProof/>
              </w:rPr>
              <w:t>1.1.2: CAE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F78ACC" w14:textId="4A8F5E7E" w:rsidR="0097024A" w:rsidRDefault="0097024A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26" w:history="1">
            <w:r w:rsidRPr="004D128A">
              <w:rPr>
                <w:rStyle w:val="Hyperlink"/>
                <w:noProof/>
              </w:rPr>
              <w:t>1.2: Thermal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94B13A" w14:textId="4418991A" w:rsidR="0097024A" w:rsidRDefault="0097024A">
          <w:pPr>
            <w:pStyle w:val="TOC3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27" w:history="1">
            <w:r w:rsidRPr="004D128A">
              <w:rPr>
                <w:rStyle w:val="Hyperlink"/>
                <w:noProof/>
              </w:rPr>
              <w:t>1.2.1: Analytical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5FA016" w14:textId="429A8480" w:rsidR="0097024A" w:rsidRDefault="0097024A">
          <w:pPr>
            <w:pStyle w:val="TOC3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28" w:history="1">
            <w:r w:rsidRPr="004D128A">
              <w:rPr>
                <w:rStyle w:val="Hyperlink"/>
                <w:noProof/>
              </w:rPr>
              <w:t>1.2.2: CAE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8D57AA" w14:textId="62C3BD22" w:rsidR="0097024A" w:rsidRDefault="0097024A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29" w:history="1">
            <w:r w:rsidRPr="004D128A">
              <w:rPr>
                <w:rStyle w:val="Hyperlink"/>
                <w:noProof/>
              </w:rPr>
              <w:t>Task 2: Assembly Kinematic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68EF58" w14:textId="3FD36713" w:rsidR="0097024A" w:rsidRDefault="0097024A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30" w:history="1">
            <w:r w:rsidRPr="004D128A">
              <w:rPr>
                <w:rStyle w:val="Hyperlink"/>
                <w:noProof/>
              </w:rPr>
              <w:t>2.1: Material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B2F3F6" w14:textId="517EA299" w:rsidR="0097024A" w:rsidRDefault="0097024A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31" w:history="1">
            <w:r w:rsidRPr="004D128A">
              <w:rPr>
                <w:rStyle w:val="Hyperlink"/>
                <w:noProof/>
              </w:rPr>
              <w:t>2.2: Assembly Kinematics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45FAE9" w14:textId="2C10FD5D" w:rsidR="0097024A" w:rsidRDefault="0097024A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32" w:history="1">
            <w:r w:rsidRPr="004D128A">
              <w:rPr>
                <w:rStyle w:val="Hyperlink"/>
                <w:noProof/>
              </w:rPr>
              <w:t>2.3: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B78E9E" w14:textId="6190D54C" w:rsidR="0097024A" w:rsidRDefault="0097024A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33" w:history="1">
            <w:r w:rsidRPr="004D128A">
              <w:rPr>
                <w:rStyle w:val="Hyperlink"/>
                <w:noProof/>
              </w:rPr>
              <w:t>Task 3: Component Static Structural and Thermal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E7124D" w14:textId="005C6B34" w:rsidR="0097024A" w:rsidRDefault="0097024A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34" w:history="1">
            <w:r w:rsidRPr="004D128A">
              <w:rPr>
                <w:rStyle w:val="Hyperlink"/>
                <w:noProof/>
              </w:rPr>
              <w:t>3.1: Thermal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B5D1B7" w14:textId="3948DE16" w:rsidR="0097024A" w:rsidRDefault="0097024A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35" w:history="1">
            <w:r w:rsidRPr="004D128A">
              <w:rPr>
                <w:rStyle w:val="Hyperlink"/>
                <w:noProof/>
              </w:rPr>
              <w:t>3:2: Static Structural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3B26BD" w14:textId="1F26603B" w:rsidR="0097024A" w:rsidRDefault="0097024A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36" w:history="1">
            <w:r w:rsidRPr="004D128A">
              <w:rPr>
                <w:rStyle w:val="Hyperlink"/>
                <w:noProof/>
              </w:rPr>
              <w:t>Task 4: Component Optimization and Improvement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49CF32" w14:textId="20164651" w:rsidR="0097024A" w:rsidRDefault="0097024A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37" w:history="1">
            <w:r w:rsidRPr="004D128A">
              <w:rPr>
                <w:rStyle w:val="Hyperlink"/>
                <w:noProof/>
              </w:rPr>
              <w:t>4.1: Geometry Modification – Valve Reliefs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9E5CEC" w14:textId="61A5ADB4" w:rsidR="0097024A" w:rsidRDefault="0097024A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38" w:history="1">
            <w:r w:rsidRPr="004D128A">
              <w:rPr>
                <w:rStyle w:val="Hyperlink"/>
                <w:noProof/>
              </w:rPr>
              <w:t>4.2: Material Change – Magnesium Alloy WE34 T6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5FA693" w14:textId="3C5F57BA" w:rsidR="0097024A" w:rsidRDefault="0097024A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39" w:history="1">
            <w:r w:rsidRPr="004D128A">
              <w:rPr>
                <w:rStyle w:val="Hyperlink"/>
                <w:noProof/>
              </w:rPr>
              <w:t>4.3: Design Iterations Analysis and Comparison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8621E8" w14:textId="12A7F1F1" w:rsidR="0097024A" w:rsidRDefault="0097024A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40" w:history="1">
            <w:r w:rsidRPr="004D128A">
              <w:rPr>
                <w:rStyle w:val="Hyperlink"/>
                <w:noProof/>
              </w:rPr>
              <w:t>Role and Limitations of CAE Tools in the Design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CF8637" w14:textId="446F3672" w:rsidR="0097024A" w:rsidRDefault="0097024A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41" w:history="1">
            <w:r w:rsidRPr="004D128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5CCA04" w14:textId="3EDF7440" w:rsidR="0097024A" w:rsidRDefault="0097024A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5190842" w:history="1">
            <w:r w:rsidRPr="004D128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_Toc185190842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900DB2" w14:textId="34BED3B8" w:rsidR="28419058" w:rsidRDefault="28419058" w:rsidP="28419058">
          <w:pPr>
            <w:pStyle w:val="TOC1"/>
            <w:tabs>
              <w:tab w:val="right" w:leader="dot" w:pos="9345"/>
            </w:tabs>
            <w:rPr>
              <w:rStyle w:val="Hyperlink"/>
            </w:rPr>
          </w:pPr>
          <w:r>
            <w:fldChar w:fldCharType="end"/>
          </w:r>
        </w:p>
      </w:sdtContent>
    </w:sdt>
    <w:p w14:paraId="143F1193" w14:textId="18A18D26" w:rsidR="009D4218" w:rsidRDefault="009D4218"/>
    <w:p w14:paraId="04B26252" w14:textId="77777777" w:rsidR="008B005F" w:rsidRDefault="008B005F"/>
    <w:p w14:paraId="70ED65CA" w14:textId="77777777" w:rsidR="008B005F" w:rsidRDefault="008B005F"/>
    <w:p w14:paraId="2A79DF01" w14:textId="77777777" w:rsidR="008B005F" w:rsidRDefault="008B005F"/>
    <w:p w14:paraId="2BAB8EE3" w14:textId="40D8D95E" w:rsidR="28419058" w:rsidRDefault="28419058"/>
    <w:p w14:paraId="55E0A031" w14:textId="2A1F347D" w:rsidR="001C2444" w:rsidRDefault="001C2444" w:rsidP="001C2444">
      <w:pPr>
        <w:pStyle w:val="Heading1"/>
      </w:pPr>
      <w:bookmarkStart w:id="1" w:name="_Toc185190820"/>
      <w:r>
        <w:t>Table of Figures</w:t>
      </w:r>
      <w:bookmarkEnd w:id="1"/>
    </w:p>
    <w:p w14:paraId="1165F5F0" w14:textId="0A0FE9FC" w:rsidR="003A7BE0" w:rsidRDefault="001C2444">
      <w:pPr>
        <w:pStyle w:val="TableofFigures"/>
        <w:tabs>
          <w:tab w:val="right" w:leader="dot" w:pos="9350"/>
        </w:tabs>
        <w:rPr>
          <w:noProof/>
        </w:rPr>
      </w:pPr>
      <w:r>
        <w:fldChar w:fldCharType="begin"/>
      </w:r>
      <w:r>
        <w:instrText>TOC \c "Figure"</w:instrText>
      </w:r>
      <w:r>
        <w:fldChar w:fldCharType="separate"/>
      </w:r>
      <w:r w:rsidR="003A7BE0">
        <w:rPr>
          <w:noProof/>
        </w:rPr>
        <w:t xml:space="preserve">Figure 1: Structural Validation Values Table and Problem Sketch </w:t>
      </w:r>
      <w:r w:rsidR="003A7BE0" w:rsidRPr="008B3973">
        <w:rPr>
          <w:noProof/>
          <w:lang w:val="en-GB"/>
        </w:rPr>
        <w:t>(Dlubal, n.d.)</w:t>
      </w:r>
      <w:r w:rsidR="003A7BE0">
        <w:rPr>
          <w:noProof/>
        </w:rPr>
        <w:tab/>
      </w:r>
      <w:r w:rsidR="003A7BE0">
        <w:rPr>
          <w:noProof/>
        </w:rPr>
        <w:fldChar w:fldCharType="begin"/>
      </w:r>
      <w:r w:rsidR="003A7BE0">
        <w:rPr>
          <w:noProof/>
        </w:rPr>
        <w:instrText xml:space="preserve"> PAGEREF _Toc185190843 \h </w:instrText>
      </w:r>
      <w:r w:rsidR="003A7BE0">
        <w:rPr>
          <w:noProof/>
        </w:rPr>
      </w:r>
      <w:r w:rsidR="003A7BE0">
        <w:rPr>
          <w:noProof/>
        </w:rPr>
        <w:fldChar w:fldCharType="separate"/>
      </w:r>
      <w:r w:rsidR="003A7BE0">
        <w:rPr>
          <w:noProof/>
        </w:rPr>
        <w:t>6</w:t>
      </w:r>
      <w:r w:rsidR="003A7BE0">
        <w:rPr>
          <w:noProof/>
        </w:rPr>
        <w:fldChar w:fldCharType="end"/>
      </w:r>
    </w:p>
    <w:p w14:paraId="0F98B39C" w14:textId="0518F93F" w:rsidR="003A7BE0" w:rsidRDefault="003A7BE0">
      <w:pPr>
        <w:pStyle w:val="TableofFigures"/>
        <w:tabs>
          <w:tab w:val="right" w:leader="dot" w:pos="9350"/>
        </w:tabs>
        <w:rPr>
          <w:noProof/>
        </w:rPr>
      </w:pPr>
      <w:r>
        <w:rPr>
          <w:noProof/>
        </w:rPr>
        <w:t>Figure 2: Structural Validation Beam Geometry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_Toc185190844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9</w:t>
      </w:r>
      <w:r>
        <w:rPr>
          <w:noProof/>
        </w:rPr>
        <w:fldChar w:fldCharType="end"/>
      </w:r>
    </w:p>
    <w:p w14:paraId="02322C6E" w14:textId="702F1CB8" w:rsidR="001C2444" w:rsidRDefault="001C2444" w:rsidP="009D4218">
      <w:r>
        <w:fldChar w:fldCharType="end"/>
      </w:r>
    </w:p>
    <w:p w14:paraId="61D73642" w14:textId="77777777" w:rsidR="001C2444" w:rsidRDefault="001C2444" w:rsidP="009D4218"/>
    <w:p w14:paraId="516291F3" w14:textId="77777777" w:rsidR="001C2444" w:rsidRDefault="001C2444" w:rsidP="009D4218"/>
    <w:p w14:paraId="2917DFB3" w14:textId="77777777" w:rsidR="001C2444" w:rsidRDefault="001C2444" w:rsidP="009D4218"/>
    <w:p w14:paraId="1BC0C007" w14:textId="77777777" w:rsidR="001C2444" w:rsidRDefault="001C2444" w:rsidP="009D4218"/>
    <w:p w14:paraId="5418952A" w14:textId="77777777" w:rsidR="001C2444" w:rsidRDefault="001C2444" w:rsidP="009D4218"/>
    <w:p w14:paraId="237A401B" w14:textId="77777777" w:rsidR="001C2444" w:rsidRDefault="001C2444" w:rsidP="009D4218"/>
    <w:p w14:paraId="4BCE6225" w14:textId="77777777" w:rsidR="001C2444" w:rsidRDefault="001C2444" w:rsidP="009D4218"/>
    <w:p w14:paraId="2C7426FA" w14:textId="77777777" w:rsidR="001C2444" w:rsidRDefault="001C2444" w:rsidP="009D4218"/>
    <w:p w14:paraId="7425BB3B" w14:textId="77777777" w:rsidR="001C2444" w:rsidRDefault="001C2444" w:rsidP="009D4218"/>
    <w:p w14:paraId="3E549380" w14:textId="77777777" w:rsidR="001C2444" w:rsidRDefault="001C2444" w:rsidP="009D4218"/>
    <w:p w14:paraId="45E68240" w14:textId="77777777" w:rsidR="001C2444" w:rsidRDefault="001C2444" w:rsidP="009D4218"/>
    <w:p w14:paraId="54F08328" w14:textId="77777777" w:rsidR="001C2444" w:rsidRDefault="001C2444" w:rsidP="009D4218"/>
    <w:p w14:paraId="3C1E3AD9" w14:textId="77777777" w:rsidR="001C2444" w:rsidRDefault="001C2444" w:rsidP="009D4218"/>
    <w:p w14:paraId="7F8DFA63" w14:textId="77777777" w:rsidR="001C2444" w:rsidRDefault="001C2444" w:rsidP="009D4218"/>
    <w:p w14:paraId="14C88251" w14:textId="77777777" w:rsidR="001C2444" w:rsidRDefault="001C2444" w:rsidP="009D4218"/>
    <w:p w14:paraId="7D69D9BA" w14:textId="77777777" w:rsidR="00634B43" w:rsidRDefault="00634B43" w:rsidP="009D4218"/>
    <w:p w14:paraId="1039CCFD" w14:textId="77777777" w:rsidR="00634B43" w:rsidRDefault="00634B43" w:rsidP="009D4218"/>
    <w:p w14:paraId="1CAFFDCE" w14:textId="77777777" w:rsidR="00634B43" w:rsidRDefault="00634B43" w:rsidP="009D4218"/>
    <w:p w14:paraId="1ABF333A" w14:textId="77777777" w:rsidR="008003A4" w:rsidRDefault="008003A4" w:rsidP="009D4218"/>
    <w:p w14:paraId="2EEBF3A5" w14:textId="77777777" w:rsidR="008003A4" w:rsidRDefault="008003A4" w:rsidP="009D4218"/>
    <w:p w14:paraId="61A543D4" w14:textId="77777777" w:rsidR="008003A4" w:rsidRDefault="008003A4" w:rsidP="009D4218"/>
    <w:p w14:paraId="455195BF" w14:textId="77777777" w:rsidR="008003A4" w:rsidRDefault="008003A4" w:rsidP="009D4218"/>
    <w:p w14:paraId="5874AE34" w14:textId="77777777" w:rsidR="008003A4" w:rsidRDefault="008003A4" w:rsidP="009D4218"/>
    <w:p w14:paraId="64FEF206" w14:textId="77777777" w:rsidR="001C2444" w:rsidRDefault="001C2444" w:rsidP="009D4218"/>
    <w:p w14:paraId="67D9045B" w14:textId="5310CEF5" w:rsidR="009D4218" w:rsidRDefault="009D4218" w:rsidP="00C41E31">
      <w:pPr>
        <w:pStyle w:val="Heading1"/>
      </w:pPr>
      <w:bookmarkStart w:id="2" w:name="_Toc185190821"/>
      <w:r>
        <w:t>Introduction</w:t>
      </w:r>
      <w:bookmarkEnd w:id="2"/>
    </w:p>
    <w:p w14:paraId="24A77E84" w14:textId="44D8B1D9" w:rsidR="009D4218" w:rsidRDefault="009753FF" w:rsidP="009D4218">
      <w:r w:rsidRPr="009753FF">
        <w:t>Create an Assembly: Model an assembly of at least five components. Ensure the assembly is realistic, as the accuracy of the CAD geometry will significantly impact the structural results obtained. • Software Tool: Use ANSYS for modelling and analysis</w:t>
      </w:r>
    </w:p>
    <w:p w14:paraId="6376FA1F" w14:textId="77777777" w:rsidR="0099421C" w:rsidRDefault="0099421C" w:rsidP="009D4218"/>
    <w:p w14:paraId="528AA57D" w14:textId="74C6819C" w:rsidR="0099421C" w:rsidRDefault="007F6627" w:rsidP="009D4218">
      <w:r>
        <w:t xml:space="preserve">The </w:t>
      </w:r>
      <w:proofErr w:type="spellStart"/>
      <w:r>
        <w:t>solidworks</w:t>
      </w:r>
      <w:proofErr w:type="spellEnd"/>
      <w:r>
        <w:t xml:space="preserve"> assembly provided which models an</w:t>
      </w:r>
      <w:r w:rsidR="00773309">
        <w:t xml:space="preserve"> </w:t>
      </w:r>
      <w:r>
        <w:t>i</w:t>
      </w:r>
      <w:r w:rsidR="00773309">
        <w:t>nline four</w:t>
      </w:r>
      <w:r>
        <w:t>,</w:t>
      </w:r>
      <w:r w:rsidR="00773309">
        <w:t xml:space="preserve"> four stroke, ICE </w:t>
      </w:r>
      <w:r>
        <w:t>was chosen to be used for the following</w:t>
      </w:r>
      <w:r w:rsidR="00760C5B">
        <w:t xml:space="preserve"> </w:t>
      </w:r>
      <w:proofErr w:type="gramStart"/>
      <w:r w:rsidR="00760C5B">
        <w:t>… .</w:t>
      </w:r>
      <w:proofErr w:type="gramEnd"/>
      <w:r w:rsidR="00760C5B">
        <w:t xml:space="preserve"> The assembly is highly </w:t>
      </w:r>
      <w:proofErr w:type="gramStart"/>
      <w:r w:rsidR="00760C5B">
        <w:t>realistic</w:t>
      </w:r>
      <w:proofErr w:type="gramEnd"/>
      <w:r w:rsidR="00760C5B">
        <w:t xml:space="preserve"> which will </w:t>
      </w:r>
      <w:r w:rsidR="006E5ED6">
        <w:t xml:space="preserve">have a positive </w:t>
      </w:r>
      <w:proofErr w:type="spellStart"/>
      <w:r w:rsidR="006E5ED6">
        <w:t>affect</w:t>
      </w:r>
      <w:proofErr w:type="spellEnd"/>
      <w:r w:rsidR="006E5ED6">
        <w:t xml:space="preserve"> on the accuracy of the results obtained.</w:t>
      </w:r>
      <w:r w:rsidR="00760C5B">
        <w:t xml:space="preserve"> </w:t>
      </w:r>
    </w:p>
    <w:p w14:paraId="6B76D5A0" w14:textId="4335CCC2" w:rsidR="0099421C" w:rsidRDefault="0099421C" w:rsidP="009D4218">
      <w:r>
        <w:lastRenderedPageBreak/>
        <w:t>The CAE software used to build the full study will be ANSYS.</w:t>
      </w:r>
    </w:p>
    <w:p w14:paraId="475132BB" w14:textId="5D09E811" w:rsidR="0034370C" w:rsidRDefault="00B341A6" w:rsidP="009D4218">
      <w:r>
        <w:t>…</w:t>
      </w:r>
    </w:p>
    <w:p w14:paraId="4AE14A6B" w14:textId="77777777" w:rsidR="0034370C" w:rsidRDefault="0034370C" w:rsidP="009D4218"/>
    <w:p w14:paraId="7E8D3F96" w14:textId="77777777" w:rsidR="004E6E3E" w:rsidRDefault="004E6E3E" w:rsidP="004E6E3E"/>
    <w:p w14:paraId="71D0F03A" w14:textId="77777777" w:rsidR="009973B0" w:rsidRDefault="009973B0" w:rsidP="009973B0"/>
    <w:p w14:paraId="559B2D48" w14:textId="77777777" w:rsidR="009973B0" w:rsidRDefault="009973B0" w:rsidP="009973B0"/>
    <w:p w14:paraId="52E767D2" w14:textId="77777777" w:rsidR="009973B0" w:rsidRDefault="009973B0" w:rsidP="009973B0"/>
    <w:p w14:paraId="56462A55" w14:textId="77777777" w:rsidR="009973B0" w:rsidRDefault="009973B0" w:rsidP="009973B0"/>
    <w:p w14:paraId="202158E6" w14:textId="77777777" w:rsidR="009973B0" w:rsidRDefault="009973B0" w:rsidP="009973B0"/>
    <w:p w14:paraId="4260C31C" w14:textId="77777777" w:rsidR="00B41EB2" w:rsidRDefault="00B41EB2" w:rsidP="009973B0"/>
    <w:p w14:paraId="03DCB16B" w14:textId="77777777" w:rsidR="00B41EB2" w:rsidRDefault="00B41EB2" w:rsidP="009973B0"/>
    <w:p w14:paraId="40AB12E1" w14:textId="77777777" w:rsidR="00B41EB2" w:rsidRDefault="00B41EB2" w:rsidP="009973B0"/>
    <w:p w14:paraId="66D83B4C" w14:textId="77777777" w:rsidR="00B41EB2" w:rsidRDefault="00B41EB2" w:rsidP="009973B0"/>
    <w:p w14:paraId="74D9833D" w14:textId="77777777" w:rsidR="00B41EB2" w:rsidRDefault="00B41EB2" w:rsidP="009973B0"/>
    <w:p w14:paraId="4C057BA7" w14:textId="77777777" w:rsidR="00B41EB2" w:rsidRDefault="00B41EB2" w:rsidP="009973B0"/>
    <w:p w14:paraId="1A9804DF" w14:textId="77777777" w:rsidR="00B41EB2" w:rsidRDefault="00B41EB2" w:rsidP="009973B0"/>
    <w:p w14:paraId="6EBA1384" w14:textId="77777777" w:rsidR="00B41EB2" w:rsidRDefault="00B41EB2" w:rsidP="009973B0"/>
    <w:p w14:paraId="4D9DE7CD" w14:textId="77777777" w:rsidR="00B41EB2" w:rsidRDefault="00B41EB2" w:rsidP="009973B0"/>
    <w:p w14:paraId="515D1DDE" w14:textId="77777777" w:rsidR="00B41EB2" w:rsidRDefault="00B41EB2" w:rsidP="009973B0"/>
    <w:p w14:paraId="19BED6B8" w14:textId="77777777" w:rsidR="00B41EB2" w:rsidRDefault="00B41EB2" w:rsidP="009973B0"/>
    <w:p w14:paraId="3984FD5B" w14:textId="77777777" w:rsidR="00B41EB2" w:rsidRDefault="00B41EB2" w:rsidP="009973B0"/>
    <w:p w14:paraId="7D1F3D96" w14:textId="77777777" w:rsidR="00B41EB2" w:rsidRDefault="00B41EB2" w:rsidP="009973B0"/>
    <w:p w14:paraId="470CA1C6" w14:textId="77777777" w:rsidR="00B41EB2" w:rsidRDefault="00B41EB2" w:rsidP="009973B0"/>
    <w:p w14:paraId="212B6CEF" w14:textId="6943F2A0" w:rsidR="00A658C6" w:rsidRPr="00A658C6" w:rsidRDefault="00A658C6" w:rsidP="00585CFC">
      <w:pPr>
        <w:pStyle w:val="Heading1"/>
      </w:pPr>
      <w:bookmarkStart w:id="3" w:name="_Toc185190822"/>
      <w:r>
        <w:lastRenderedPageBreak/>
        <w:t>Task 1:</w:t>
      </w:r>
      <w:r w:rsidR="009753FF">
        <w:t xml:space="preserve"> Validation Test</w:t>
      </w:r>
      <w:r w:rsidR="008409C0">
        <w:t>ing</w:t>
      </w:r>
      <w:bookmarkEnd w:id="3"/>
    </w:p>
    <w:p w14:paraId="7B9BFCDE" w14:textId="5EC5AA6A" w:rsidR="009973B0" w:rsidRDefault="00941639" w:rsidP="009973B0">
      <w:r w:rsidRPr="00172B03">
        <w:rPr>
          <w:highlight w:val="green"/>
        </w:rPr>
        <w:t>• Select a Simplified Test Case</w:t>
      </w:r>
      <w:r w:rsidRPr="00941639">
        <w:t xml:space="preserve">: </w:t>
      </w:r>
      <w:r w:rsidRPr="00172B03">
        <w:rPr>
          <w:highlight w:val="green"/>
        </w:rPr>
        <w:t>Choose a simplified test case where an analytical solution can be derived from fundamental principles. • Analytical</w:t>
      </w:r>
      <w:r w:rsidRPr="00941639">
        <w:t xml:space="preserve"> and Software Comparison: </w:t>
      </w:r>
      <w:r w:rsidRPr="00172B03">
        <w:rPr>
          <w:highlight w:val="green"/>
        </w:rPr>
        <w:t>Complete the analytical version of the case study, then replicate it in ANSYS</w:t>
      </w:r>
      <w:r w:rsidRPr="00941639">
        <w:t xml:space="preserve"> to compare the results. • Mesh Independence Study: Assess the impact of mesh sizing on the accuracy of the results by conducting a study to find a point of mesh independence. • Boundary Condition Influence: It may be prudent to assess how influential the way boundary conditions are applied are to the output of a simulation.</w:t>
      </w:r>
    </w:p>
    <w:p w14:paraId="1F5D8527" w14:textId="2F64C8B7" w:rsidR="00CE09E7" w:rsidRDefault="00CE09E7" w:rsidP="009973B0">
      <w:r>
        <w:t>Why validation is important</w:t>
      </w:r>
    </w:p>
    <w:p w14:paraId="0EEBC5DD" w14:textId="791F8F82" w:rsidR="0004762B" w:rsidRDefault="0004762B" w:rsidP="009973B0">
      <w:r>
        <w:t xml:space="preserve">Explain how </w:t>
      </w:r>
      <w:proofErr w:type="spellStart"/>
      <w:r>
        <w:t>simpleification</w:t>
      </w:r>
      <w:proofErr w:type="spellEnd"/>
      <w:r>
        <w:t xml:space="preserve"> will affect </w:t>
      </w:r>
      <w:proofErr w:type="gramStart"/>
      <w:r>
        <w:t>result</w:t>
      </w:r>
      <w:proofErr w:type="gramEnd"/>
    </w:p>
    <w:p w14:paraId="05FA2396" w14:textId="1B74BB25" w:rsidR="007066B2" w:rsidRPr="00CE09E7" w:rsidRDefault="00B516B3" w:rsidP="007066B2">
      <w:pPr>
        <w:pStyle w:val="Heading2"/>
      </w:pPr>
      <w:bookmarkStart w:id="4" w:name="_Toc185190823"/>
      <w:r>
        <w:t>1.1: Structural</w:t>
      </w:r>
      <w:r w:rsidR="007066B2">
        <w:t xml:space="preserve"> Validation</w:t>
      </w:r>
      <w:bookmarkEnd w:id="4"/>
    </w:p>
    <w:p w14:paraId="7F918DC7" w14:textId="12270A96" w:rsidR="001768FF" w:rsidRDefault="008A03C7" w:rsidP="001768FF">
      <w:proofErr w:type="spellStart"/>
      <w:r>
        <w:t>Dlubal</w:t>
      </w:r>
      <w:proofErr w:type="spellEnd"/>
      <w:r>
        <w:t xml:space="preserve"> 0042 – Bending Cantilever with Axial Force</w:t>
      </w:r>
    </w:p>
    <w:p w14:paraId="6A8901B6" w14:textId="77777777" w:rsidR="007066B2" w:rsidRDefault="007066B2" w:rsidP="001768FF"/>
    <w:p w14:paraId="23E1AACE" w14:textId="679B08F4" w:rsidR="007066B2" w:rsidRPr="00CE09E7" w:rsidRDefault="007066B2" w:rsidP="007066B2">
      <w:pPr>
        <w:pStyle w:val="Heading3"/>
      </w:pPr>
      <w:bookmarkStart w:id="5" w:name="_Toc185190824"/>
      <w:r>
        <w:t>1.1</w:t>
      </w:r>
      <w:r>
        <w:t>.1</w:t>
      </w:r>
      <w:r>
        <w:t xml:space="preserve">: </w:t>
      </w:r>
      <w:r>
        <w:t>Analytical</w:t>
      </w:r>
      <w:bookmarkEnd w:id="5"/>
    </w:p>
    <w:p w14:paraId="30B21EB7" w14:textId="7B0C23D7" w:rsidR="007014A9" w:rsidRDefault="007014A9" w:rsidP="001768FF"/>
    <w:p w14:paraId="5E89E980" w14:textId="7B1DA8F5" w:rsidR="005D5CCC" w:rsidRDefault="005D5CCC" w:rsidP="001768FF"/>
    <w:p w14:paraId="2EB900C3" w14:textId="1A73F158" w:rsidR="001D6A63" w:rsidRDefault="001D6A63" w:rsidP="001768FF"/>
    <w:p w14:paraId="15646828" w14:textId="261CAD62" w:rsidR="00C73E51" w:rsidRDefault="00855A48" w:rsidP="001768FF"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534436C" wp14:editId="0A37D931">
                <wp:simplePos x="0" y="0"/>
                <wp:positionH relativeFrom="column">
                  <wp:posOffset>-635</wp:posOffset>
                </wp:positionH>
                <wp:positionV relativeFrom="paragraph">
                  <wp:posOffset>4578350</wp:posOffset>
                </wp:positionV>
                <wp:extent cx="5945505" cy="635"/>
                <wp:effectExtent l="0" t="0" r="0" b="0"/>
                <wp:wrapTopAndBottom/>
                <wp:docPr id="7299028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55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E8B16D3" w14:textId="1BE1EFE1" w:rsidR="00855A48" w:rsidRPr="004D09A1" w:rsidRDefault="00855A48" w:rsidP="00855A48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bookmarkStart w:id="6" w:name="_Toc185190843"/>
                            <w:r>
                              <w:t xml:space="preserve">Figure </w:t>
                            </w:r>
                            <w:fldSimple w:instr=" SEQ Figure \* ARABIC ">
                              <w:r w:rsidR="00DE5080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: Structural Validation Values Table and Problem Sketch </w:t>
                            </w:r>
                            <w:sdt>
                              <w:sdtPr>
                                <w:id w:val="831568444"/>
                                <w:citation/>
                              </w:sdtPr>
                              <w:sdtContent>
                                <w:r>
                                  <w:fldChar w:fldCharType="begin"/>
                                </w:r>
                                <w:r>
                                  <w:rPr>
                                    <w:lang w:val="en-GB"/>
                                  </w:rPr>
                                  <w:instrText xml:space="preserve"> CITATION Dlu24 \l 2057 </w:instrText>
                                </w:r>
                                <w:r>
                                  <w:fldChar w:fldCharType="separate"/>
                                </w:r>
                                <w:r w:rsidR="00405326" w:rsidRPr="00405326">
                                  <w:rPr>
                                    <w:noProof/>
                                    <w:lang w:val="en-GB"/>
                                  </w:rPr>
                                  <w:t>(Dlubal, n.d.)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bookmarkEnd w:id="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534436C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.05pt;margin-top:360.5pt;width:468.15pt;height:.0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" stroked="f">
                <v:textbox style="mso-fit-shape-to-text:t" inset="0,0,0,0">
                  <w:txbxContent>
                    <w:p w14:paraId="1E8B16D3" w14:textId="1BE1EFE1" w:rsidR="00855A48" w:rsidRPr="004D09A1" w:rsidRDefault="00855A48" w:rsidP="00855A48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bookmarkStart w:id="7" w:name="_Toc185190843"/>
                      <w:r>
                        <w:t xml:space="preserve">Figure </w:t>
                      </w:r>
                      <w:fldSimple w:instr=" SEQ Figure \* ARABIC ">
                        <w:r w:rsidR="00DE5080"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: Structural Validation Values Table and Problem Sketch </w:t>
                      </w:r>
                      <w:sdt>
                        <w:sdtPr>
                          <w:id w:val="831568444"/>
                          <w:citation/>
                        </w:sdtPr>
                        <w:sdtContent>
                          <w:r>
                            <w:fldChar w:fldCharType="begin"/>
                          </w:r>
                          <w:r>
                            <w:rPr>
                              <w:lang w:val="en-GB"/>
                            </w:rPr>
                            <w:instrText xml:space="preserve"> CITATION Dlu24 \l 2057 </w:instrText>
                          </w:r>
                          <w:r>
                            <w:fldChar w:fldCharType="separate"/>
                          </w:r>
                          <w:r w:rsidR="00405326" w:rsidRPr="00405326">
                            <w:rPr>
                              <w:noProof/>
                              <w:lang w:val="en-GB"/>
                            </w:rPr>
                            <w:t>(Dlubal, n.d.)</w:t>
                          </w:r>
                          <w:r>
                            <w:fldChar w:fldCharType="end"/>
                          </w:r>
                        </w:sdtContent>
                      </w:sdt>
                      <w:bookmarkEnd w:id="7"/>
                    </w:p>
                  </w:txbxContent>
                </v:textbox>
                <w10:wrap type="topAndBottom"/>
              </v:shape>
            </w:pict>
          </mc:Fallback>
        </mc:AlternateContent>
      </w:r>
      <w:r w:rsidR="00121C95">
        <w:rPr>
          <w:noProof/>
        </w:rPr>
        <w:drawing>
          <wp:anchor distT="0" distB="0" distL="114300" distR="114300" simplePos="0" relativeHeight="251686912" behindDoc="0" locked="0" layoutInCell="1" allowOverlap="0" wp14:anchorId="155DC628" wp14:editId="3C6BFD36">
            <wp:simplePos x="0" y="0"/>
            <wp:positionH relativeFrom="column">
              <wp:align>center</wp:align>
            </wp:positionH>
            <wp:positionV relativeFrom="paragraph">
              <wp:posOffset>0</wp:posOffset>
            </wp:positionV>
            <wp:extent cx="5945796" cy="4521600"/>
            <wp:effectExtent l="0" t="0" r="0" b="0"/>
            <wp:wrapTopAndBottom/>
            <wp:docPr id="648722329" name="Picture 1" descr="A blue and white sheet with text and numbe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8722329" name="Picture 1" descr="A blue and white sheet with text and numbers&#10;&#10;Description automatically generated with medium confidence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5796" cy="4521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3C2F0CE8" w14:textId="77777777" w:rsidR="00C73E51" w:rsidRDefault="00C73E51" w:rsidP="001768FF"/>
    <w:p w14:paraId="7E1FA31C" w14:textId="77777777" w:rsidR="00C73E51" w:rsidRDefault="00C73E51" w:rsidP="001768FF"/>
    <w:p w14:paraId="7DDA4F46" w14:textId="77777777" w:rsidR="00C73E51" w:rsidRDefault="00C73E51" w:rsidP="001768FF"/>
    <w:p w14:paraId="5A86C4BC" w14:textId="77777777" w:rsidR="00C73E51" w:rsidRDefault="00C73E51" w:rsidP="001768FF"/>
    <w:p w14:paraId="622F968B" w14:textId="77777777" w:rsidR="00C73E51" w:rsidRDefault="00C73E51" w:rsidP="001768FF"/>
    <w:p w14:paraId="6F8991DF" w14:textId="018B3865" w:rsidR="001D6A63" w:rsidRDefault="001D6A63" w:rsidP="00166F66">
      <w:pPr>
        <w:jc w:val="center"/>
      </w:pPr>
    </w:p>
    <w:p w14:paraId="53A03281" w14:textId="7FF23274" w:rsidR="00166F66" w:rsidRPr="001768FF" w:rsidRDefault="00166F66" w:rsidP="001768FF"/>
    <w:p w14:paraId="68E44F24" w14:textId="5C7CB5AC" w:rsidR="00E6459E" w:rsidRPr="00E6459E" w:rsidRDefault="001768FF" w:rsidP="005E1422">
      <w:pPr>
        <w:pStyle w:val="Heading4"/>
      </w:pPr>
      <w:r>
        <w:t>1.1.</w:t>
      </w:r>
      <w:r w:rsidR="007014A9">
        <w:t>1</w:t>
      </w:r>
      <w:r w:rsidR="005E1422">
        <w:t>.1</w:t>
      </w:r>
      <w:r>
        <w:t>:</w:t>
      </w:r>
      <w:r w:rsidR="00FC4E3B">
        <w:t xml:space="preserve"> </w:t>
      </w:r>
      <w:r w:rsidR="00B437AF">
        <w:t xml:space="preserve">Total </w:t>
      </w:r>
      <w:r w:rsidR="00F6758B">
        <w:t>Deformation</w:t>
      </w:r>
    </w:p>
    <w:p w14:paraId="6D8520D9" w14:textId="1807C963" w:rsidR="007878B7" w:rsidRDefault="007878B7" w:rsidP="007878B7"/>
    <w:p w14:paraId="6E0BEA5D" w14:textId="04E9CF11" w:rsidR="00E6459E" w:rsidRDefault="00E6459E" w:rsidP="005E1422">
      <w:pPr>
        <w:pStyle w:val="Heading5"/>
      </w:pPr>
      <w:r>
        <w:t>1.1.1.1</w:t>
      </w:r>
      <w:r w:rsidR="005E1422">
        <w:t>.1</w:t>
      </w:r>
      <w:r>
        <w:t>: Cross-Sectional Area</w:t>
      </w:r>
    </w:p>
    <w:p w14:paraId="3E83D6C4" w14:textId="77777777" w:rsidR="00E6459E" w:rsidRPr="00E6459E" w:rsidRDefault="00E6459E" w:rsidP="00E6459E"/>
    <w:p w14:paraId="7449E969" w14:textId="00FA1485" w:rsidR="007014A9" w:rsidRPr="00DC5584" w:rsidRDefault="007014A9" w:rsidP="007014A9">
      <w:pPr>
        <w:jc w:val="center"/>
      </w:pPr>
      <m:oMathPara>
        <m:oMath>
          <m:r>
            <w:rPr>
              <w:rFonts w:ascii="Cambria Math" w:hAnsi="Cambria Math"/>
            </w:rPr>
            <m:t>A=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w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(0.08)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=0.0064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 xml:space="preserve"> m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4F2337C9" w14:textId="2CABF314" w:rsidR="00E6459E" w:rsidRDefault="00E6459E" w:rsidP="009976FB"/>
    <w:p w14:paraId="256EC1FE" w14:textId="167F082B" w:rsidR="001768FF" w:rsidRDefault="00E6459E" w:rsidP="005E1422">
      <w:pPr>
        <w:pStyle w:val="Heading5"/>
      </w:pPr>
      <w:r>
        <w:t>1.1.1.</w:t>
      </w:r>
      <w:r w:rsidR="005E1422">
        <w:t>1.2</w:t>
      </w:r>
      <w:r>
        <w:t>: Maximum Deformation (x-axis)</w:t>
      </w:r>
    </w:p>
    <w:p w14:paraId="1204B4DF" w14:textId="65FFDA25" w:rsidR="00245653" w:rsidRPr="00E6459E" w:rsidRDefault="00245653" w:rsidP="00E6459E"/>
    <w:p w14:paraId="5996993A" w14:textId="04B11879" w:rsidR="00B516B3" w:rsidRPr="005D15C8" w:rsidRDefault="00D260D5" w:rsidP="00B516B3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x max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x</m:t>
                  </m:r>
                </m:sub>
              </m:sSub>
              <m:r>
                <w:rPr>
                  <w:rFonts w:ascii="Cambria Math" w:hAnsi="Cambria Math"/>
                </w:rPr>
                <m:t>L</m:t>
              </m:r>
            </m:num>
            <m:den>
              <m:r>
                <w:rPr>
                  <w:rFonts w:ascii="Cambria Math" w:hAnsi="Cambria Math"/>
                </w:rPr>
                <m:t>EA</m:t>
              </m:r>
            </m:den>
          </m:f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1.6×10</m:t>
              </m:r>
            </m:num>
            <m:den>
              <m:r>
                <w:rPr>
                  <w:rFonts w:ascii="Cambria Math" w:hAnsi="Cambria Math"/>
                </w:rPr>
                <m:t>(210×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9</m:t>
                  </m:r>
                </m:sup>
              </m:sSup>
              <m:r>
                <w:rPr>
                  <w:rFonts w:ascii="Cambria Math" w:hAnsi="Cambria Math"/>
                </w:rPr>
                <m:t>)×0.0064</m:t>
              </m:r>
            </m:den>
          </m:f>
          <m:r>
            <w:rPr>
              <w:rFonts w:ascii="Cambria Math" w:hAnsi="Cambria Math"/>
            </w:rPr>
            <m:t>=0.01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1</m:t>
              </m:r>
            </m:e>
          </m:acc>
          <m:r>
            <w:rPr>
              <w:rFonts w:ascii="Cambria Math" w:hAnsi="Cambria Math"/>
            </w:rPr>
            <m:t>90476=0.012 mm</m:t>
          </m:r>
        </m:oMath>
      </m:oMathPara>
    </w:p>
    <w:p w14:paraId="7CC0C7EA" w14:textId="4D78CD31" w:rsidR="00FF7880" w:rsidRDefault="00FF7880" w:rsidP="00FF7880"/>
    <w:p w14:paraId="4C209EC1" w14:textId="05FEBB9A" w:rsidR="00EB5B98" w:rsidRDefault="00EB5B98" w:rsidP="005E1422">
      <w:pPr>
        <w:pStyle w:val="Heading5"/>
      </w:pPr>
      <w:r>
        <w:t>1.1.1.</w:t>
      </w:r>
      <w:r w:rsidR="005E1422">
        <w:t>1.</w:t>
      </w:r>
      <w:r w:rsidR="00D403DB">
        <w:t>3</w:t>
      </w:r>
      <w:r>
        <w:t xml:space="preserve">: </w:t>
      </w:r>
      <w:r w:rsidR="00D80355">
        <w:t>M</w:t>
      </w:r>
      <w:r w:rsidR="00D80355" w:rsidRPr="00D80355">
        <w:t xml:space="preserve">oment of </w:t>
      </w:r>
      <w:r w:rsidR="00D80355">
        <w:t>A</w:t>
      </w:r>
      <w:r w:rsidR="00D80355" w:rsidRPr="00D80355">
        <w:t xml:space="preserve">rea </w:t>
      </w:r>
      <w:r w:rsidR="00D80355">
        <w:t>a</w:t>
      </w:r>
      <w:r w:rsidR="00D80355" w:rsidRPr="00D80355">
        <w:t xml:space="preserve">bout the </w:t>
      </w:r>
      <w:r w:rsidR="00D80355">
        <w:t>y</w:t>
      </w:r>
      <w:r w:rsidR="00D80355" w:rsidRPr="00D80355">
        <w:t>-</w:t>
      </w:r>
      <w:r w:rsidR="00D80355">
        <w:t>a</w:t>
      </w:r>
      <w:r w:rsidR="00D80355" w:rsidRPr="00D80355">
        <w:t>xis</w:t>
      </w:r>
    </w:p>
    <w:p w14:paraId="3EA146A9" w14:textId="77777777" w:rsidR="00EB5B98" w:rsidRDefault="00EB5B98" w:rsidP="00FF7880"/>
    <w:p w14:paraId="6417007B" w14:textId="72B7F750" w:rsidR="00965885" w:rsidRDefault="00D260D5" w:rsidP="00965885">
      <w:pPr>
        <w:jc w:val="center"/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l</m:t>
              </m:r>
            </m:e>
            <m:sub>
              <m:r>
                <w:rPr>
                  <w:rFonts w:ascii="Cambria Math" w:hAnsi="Cambria Math"/>
                </w:rPr>
                <m:t>y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12</m:t>
              </m:r>
            </m:den>
          </m:f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w</m:t>
              </m:r>
            </m:e>
            <m:sup>
              <m:r>
                <w:rPr>
                  <w:rFonts w:ascii="Cambria Math" w:hAnsi="Cambria Math"/>
                </w:rPr>
                <m:t>4</m:t>
              </m:r>
            </m:sup>
          </m:sSup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12</m:t>
              </m:r>
            </m:den>
          </m:f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×(0.08</m:t>
              </m:r>
            </m:e>
            <m:sup>
              <m:r>
                <w:rPr>
                  <w:rFonts w:ascii="Cambria Math" w:hAnsi="Cambria Math"/>
                </w:rPr>
                <m:t>4</m:t>
              </m:r>
            </m:sup>
          </m:sSup>
          <m:r>
            <w:rPr>
              <w:rFonts w:ascii="Cambria Math" w:hAnsi="Cambria Math"/>
            </w:rPr>
            <m:t>)=3.413×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-6</m:t>
              </m:r>
            </m:sup>
          </m:sSup>
          <m:r>
            <w:rPr>
              <w:rFonts w:ascii="Cambria Math" w:hAnsi="Cambria Math"/>
            </w:rPr>
            <m:t xml:space="preserve">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 w:hAnsi="Cambria Math"/>
                </w:rPr>
                <m:t>4</m:t>
              </m:r>
            </m:sup>
          </m:sSup>
        </m:oMath>
      </m:oMathPara>
    </w:p>
    <w:p w14:paraId="61B89F97" w14:textId="77777777" w:rsidR="00965885" w:rsidRDefault="00965885" w:rsidP="00FF7880"/>
    <w:p w14:paraId="0CA69863" w14:textId="2B529043" w:rsidR="00EB5B98" w:rsidRDefault="00EB5B98" w:rsidP="00FB6EDF">
      <w:pPr>
        <w:pStyle w:val="Heading5"/>
      </w:pPr>
      <w:r>
        <w:lastRenderedPageBreak/>
        <w:t>1.1.1.</w:t>
      </w:r>
      <w:r w:rsidR="00FB6EDF">
        <w:t>1.</w:t>
      </w:r>
      <w:r w:rsidR="00D403DB">
        <w:t>4</w:t>
      </w:r>
      <w:r>
        <w:t>: Maximum Deformation (z-axis)</w:t>
      </w:r>
    </w:p>
    <w:p w14:paraId="62A91C11" w14:textId="77777777" w:rsidR="00EB5B98" w:rsidRDefault="00EB5B98" w:rsidP="00FF7880"/>
    <w:p w14:paraId="3E392463" w14:textId="04272000" w:rsidR="00E17507" w:rsidRDefault="00D260D5" w:rsidP="00B516B3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z max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z</m:t>
                  </m:r>
                </m:sub>
              </m:sSub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3E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b>
                  <m:r>
                    <w:rPr>
                      <w:rFonts w:ascii="Cambria Math" w:hAnsi="Cambria Math"/>
                    </w:rPr>
                    <m:t>y</m:t>
                  </m:r>
                </m:sub>
              </m:sSub>
            </m:den>
          </m:f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7.65×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3×(210×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9</m:t>
                  </m:r>
                </m:sup>
              </m:sSup>
              <m:r>
                <w:rPr>
                  <w:rFonts w:ascii="Cambria Math" w:hAnsi="Cambria Math"/>
                </w:rPr>
                <m:t>)×(3.413×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-6</m:t>
                  </m:r>
                </m:sup>
              </m:sSup>
              <m:r>
                <w:rPr>
                  <w:rFonts w:ascii="Cambria Math" w:hAnsi="Cambria Math"/>
                </w:rPr>
                <m:t>)</m:t>
              </m:r>
            </m:den>
          </m:f>
          <m:r>
            <w:rPr>
              <w:rFonts w:ascii="Cambria Math" w:hAnsi="Cambria Math"/>
            </w:rPr>
            <m:t>=3.557825122×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-3</m:t>
              </m:r>
            </m:sup>
          </m:sSup>
          <m:r>
            <w:rPr>
              <w:rFonts w:ascii="Cambria Math" w:hAnsi="Cambria Math"/>
            </w:rPr>
            <m:t>=3557.478 mm</m:t>
          </m:r>
        </m:oMath>
      </m:oMathPara>
    </w:p>
    <w:p w14:paraId="4627DBE3" w14:textId="77777777" w:rsidR="009C5D11" w:rsidRDefault="009C5D11" w:rsidP="009C5D11"/>
    <w:p w14:paraId="022B794C" w14:textId="6274B9FF" w:rsidR="009C5D11" w:rsidRDefault="009C5D11" w:rsidP="00FB6EDF">
      <w:pPr>
        <w:pStyle w:val="Heading5"/>
      </w:pPr>
      <w:r>
        <w:t>1.1.1.</w:t>
      </w:r>
      <w:r w:rsidR="00FB6EDF">
        <w:t>1.</w:t>
      </w:r>
      <w:r w:rsidR="00F70D11">
        <w:t>5</w:t>
      </w:r>
      <w:r>
        <w:t xml:space="preserve">: </w:t>
      </w:r>
      <w:r w:rsidR="00080391">
        <w:t>Total</w:t>
      </w:r>
      <w:r>
        <w:t xml:space="preserve"> Deformation</w:t>
      </w:r>
    </w:p>
    <w:p w14:paraId="3DE8F265" w14:textId="77777777" w:rsidR="009C5D11" w:rsidRDefault="009C5D11" w:rsidP="00B516B3"/>
    <w:p w14:paraId="6AD937CD" w14:textId="45525F84" w:rsidR="001A6B00" w:rsidRDefault="00D260D5" w:rsidP="00B516B3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δ</m:t>
              </m:r>
            </m:e>
            <m:sub>
              <m:r>
                <w:rPr>
                  <w:rFonts w:ascii="Cambria Math" w:hAnsi="Cambria Math"/>
                </w:rPr>
                <m:t>max</m:t>
              </m:r>
            </m:sub>
          </m:sSub>
          <m:r>
            <w:rPr>
              <w:rFonts w:ascii="Cambria Math" w:hAnsi="Cambria Math"/>
            </w:rPr>
            <m:t>=3557.478+0.012=3557.49 mm</m:t>
          </m:r>
        </m:oMath>
      </m:oMathPara>
    </w:p>
    <w:p w14:paraId="7B7513B1" w14:textId="77777777" w:rsidR="009C5D11" w:rsidRDefault="009C5D11" w:rsidP="00B516B3"/>
    <w:p w14:paraId="7F74FBFA" w14:textId="31072476" w:rsidR="00D403DB" w:rsidRDefault="00D403DB" w:rsidP="00FB6EDF">
      <w:pPr>
        <w:pStyle w:val="Heading4"/>
      </w:pPr>
      <w:r>
        <w:t>1.1.</w:t>
      </w:r>
      <w:r w:rsidR="00FB6EDF">
        <w:t>1.</w:t>
      </w:r>
      <w:r>
        <w:t xml:space="preserve">2: </w:t>
      </w:r>
      <w:r w:rsidR="00C02369">
        <w:t xml:space="preserve">Total </w:t>
      </w:r>
      <w:r>
        <w:t>Stress</w:t>
      </w:r>
    </w:p>
    <w:p w14:paraId="6993E00B" w14:textId="04EECABA" w:rsidR="00B701B8" w:rsidRPr="00B701B8" w:rsidRDefault="00B701B8" w:rsidP="00B701B8"/>
    <w:p w14:paraId="34CB8EBF" w14:textId="173AF753" w:rsidR="00B701B8" w:rsidRDefault="00B701B8" w:rsidP="00FB6EDF">
      <w:pPr>
        <w:pStyle w:val="Heading5"/>
      </w:pPr>
      <w:r>
        <w:t>1.1.</w:t>
      </w:r>
      <w:r w:rsidR="00FB6EDF">
        <w:t>1.</w:t>
      </w:r>
      <w:r>
        <w:t>2.1: Bending Moment</w:t>
      </w:r>
    </w:p>
    <w:p w14:paraId="101974D9" w14:textId="77777777" w:rsidR="00F6758B" w:rsidRDefault="00F6758B" w:rsidP="00B516B3"/>
    <w:p w14:paraId="7101E207" w14:textId="47EE3C34" w:rsidR="00EF617D" w:rsidRPr="00ED0FE3" w:rsidRDefault="00EF617D" w:rsidP="00B516B3">
      <m:oMathPara>
        <m:oMath>
          <m:r>
            <w:rPr>
              <w:rFonts w:ascii="Cambria Math" w:hAnsi="Cambria Math"/>
            </w:rPr>
            <m:t>M=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z</m:t>
              </m:r>
            </m:sub>
          </m:sSub>
          <m:r>
            <w:rPr>
              <w:rFonts w:ascii="Cambria Math" w:hAnsi="Cambria Math"/>
            </w:rPr>
            <m:t>L=(7.65×1000)×10=76,500 Nm</m:t>
          </m:r>
        </m:oMath>
      </m:oMathPara>
    </w:p>
    <w:p w14:paraId="3686F2C7" w14:textId="77777777" w:rsidR="00ED0FE3" w:rsidRDefault="00ED0FE3" w:rsidP="00B516B3"/>
    <w:p w14:paraId="2AD3F4F9" w14:textId="0141838E" w:rsidR="00ED0FE3" w:rsidRDefault="00ED0FE3" w:rsidP="00FB6EDF">
      <w:pPr>
        <w:pStyle w:val="Heading5"/>
      </w:pPr>
      <w:r>
        <w:t>1.1.</w:t>
      </w:r>
      <w:r w:rsidR="00FB6EDF">
        <w:t>1.</w:t>
      </w:r>
      <w:r>
        <w:t xml:space="preserve">2.2: </w:t>
      </w:r>
      <w:r w:rsidR="001744B7">
        <w:t>Section Modulus</w:t>
      </w:r>
    </w:p>
    <w:p w14:paraId="4CC13325" w14:textId="77777777" w:rsidR="00ED0FE3" w:rsidRPr="00D222AB" w:rsidRDefault="00ED0FE3" w:rsidP="00B516B3"/>
    <w:p w14:paraId="54D7EFE8" w14:textId="44427B08" w:rsidR="00D222AB" w:rsidRDefault="001744B7" w:rsidP="00B516B3">
      <m:oMathPara>
        <m:oMath>
          <m:r>
            <w:rPr>
              <w:rFonts w:ascii="Cambria Math" w:hAnsi="Cambria Math"/>
            </w:rPr>
            <m:t>S=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6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0.08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6</m:t>
              </m:r>
            </m:den>
          </m:f>
          <m:r>
            <w:rPr>
              <w:rFonts w:ascii="Cambria Math" w:hAnsi="Cambria Math"/>
            </w:rPr>
            <m:t xml:space="preserve">=0.0000853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</m:oMath>
      </m:oMathPara>
    </w:p>
    <w:p w14:paraId="0257FC25" w14:textId="77777777" w:rsidR="0024276F" w:rsidRPr="00EF617D" w:rsidRDefault="0024276F" w:rsidP="00B516B3"/>
    <w:p w14:paraId="3BDA5C33" w14:textId="33CA5A65" w:rsidR="00EF617D" w:rsidRDefault="00D222AB" w:rsidP="00FB6EDF">
      <w:pPr>
        <w:pStyle w:val="Heading5"/>
      </w:pPr>
      <w:r>
        <w:t>1.1.</w:t>
      </w:r>
      <w:r w:rsidR="00FB6EDF">
        <w:t>1.</w:t>
      </w:r>
      <w:r>
        <w:t>2.</w:t>
      </w:r>
      <w:r w:rsidR="00ED0FE3">
        <w:t>3</w:t>
      </w:r>
      <w:r>
        <w:t>: Bending Stress</w:t>
      </w:r>
    </w:p>
    <w:p w14:paraId="788AB8D0" w14:textId="7C8E9D47" w:rsidR="00EF774E" w:rsidRPr="00EF774E" w:rsidRDefault="00EF774E" w:rsidP="00EF774E"/>
    <w:p w14:paraId="4DF0302A" w14:textId="6EB8FE5D" w:rsidR="00133D88" w:rsidRPr="00F51994" w:rsidRDefault="00D260D5" w:rsidP="00B516B3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σ</m:t>
              </m:r>
            </m:e>
            <m:sub>
              <m:r>
                <w:rPr>
                  <w:rFonts w:ascii="Cambria Math" w:hAnsi="Cambria Math"/>
                </w:rPr>
                <m:t>bending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M</m:t>
              </m:r>
            </m:num>
            <m:den>
              <m:r>
                <w:rPr>
                  <w:rFonts w:ascii="Cambria Math" w:hAnsi="Cambria Math"/>
                </w:rPr>
                <m:t>S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76500</m:t>
              </m:r>
            </m:num>
            <m:den>
              <m:r>
                <w:rPr>
                  <w:rFonts w:ascii="Cambria Math" w:hAnsi="Cambria Math"/>
                </w:rPr>
                <m:t>0.0000853</m:t>
              </m:r>
            </m:den>
          </m:f>
          <m:r>
            <w:rPr>
              <w:rFonts w:ascii="Cambria Math" w:hAnsi="Cambria Math"/>
            </w:rPr>
            <m:t>=896,734,697.4 Pa=896.7M Pa</m:t>
          </m:r>
        </m:oMath>
      </m:oMathPara>
    </w:p>
    <w:p w14:paraId="35D5CA4F" w14:textId="77777777" w:rsidR="00F51994" w:rsidRDefault="00F51994" w:rsidP="00B516B3"/>
    <w:p w14:paraId="23888350" w14:textId="7DA20A8C" w:rsidR="00133D88" w:rsidRDefault="00133D88" w:rsidP="00FB6EDF">
      <w:pPr>
        <w:pStyle w:val="Heading5"/>
      </w:pPr>
      <w:r>
        <w:t>1.1.</w:t>
      </w:r>
      <w:r w:rsidR="00FB6EDF">
        <w:t>1.</w:t>
      </w:r>
      <w:r>
        <w:t>2.</w:t>
      </w:r>
      <w:r w:rsidR="00FB6EDF">
        <w:t>4</w:t>
      </w:r>
      <w:r>
        <w:t>: Axial Stress</w:t>
      </w:r>
    </w:p>
    <w:p w14:paraId="20882F3A" w14:textId="77777777" w:rsidR="00133D88" w:rsidRDefault="00133D88" w:rsidP="00B516B3"/>
    <w:p w14:paraId="63C45D91" w14:textId="32187122" w:rsidR="00133D88" w:rsidRDefault="00D260D5" w:rsidP="00B516B3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σ</m:t>
              </m:r>
            </m:e>
            <m:sub>
              <m:r>
                <w:rPr>
                  <w:rFonts w:ascii="Cambria Math" w:hAnsi="Cambria Math"/>
                </w:rPr>
                <m:t>axial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x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A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(1.6×1000)</m:t>
              </m:r>
            </m:num>
            <m:den>
              <m:r>
                <w:rPr>
                  <w:rFonts w:ascii="Cambria Math" w:hAnsi="Cambria Math"/>
                </w:rPr>
                <m:t>(0.08×0.08)</m:t>
              </m:r>
            </m:den>
          </m:f>
          <m:r>
            <w:rPr>
              <w:rFonts w:ascii="Cambria Math" w:hAnsi="Cambria Math"/>
            </w:rPr>
            <m:t>=250,000 Pa=0.25 MPa</m:t>
          </m:r>
        </m:oMath>
      </m:oMathPara>
    </w:p>
    <w:p w14:paraId="4EA00786" w14:textId="77777777" w:rsidR="00133D88" w:rsidRDefault="00133D88" w:rsidP="00B516B3"/>
    <w:p w14:paraId="6E4DA522" w14:textId="3966CB98" w:rsidR="00133D88" w:rsidRDefault="00133D88" w:rsidP="00B81C40">
      <w:pPr>
        <w:pStyle w:val="Heading5"/>
      </w:pPr>
      <w:r>
        <w:t>1.1.</w:t>
      </w:r>
      <w:r w:rsidR="00B81C40">
        <w:t>1.</w:t>
      </w:r>
      <w:r>
        <w:t>2.</w:t>
      </w:r>
      <w:r w:rsidR="00B81C40">
        <w:t>5</w:t>
      </w:r>
      <w:r>
        <w:t>: Total Stress</w:t>
      </w:r>
    </w:p>
    <w:p w14:paraId="72A63BB6" w14:textId="77777777" w:rsidR="00133D88" w:rsidRPr="00023859" w:rsidRDefault="00133D88" w:rsidP="00B516B3"/>
    <w:p w14:paraId="2DDCD7AE" w14:textId="0432B0F5" w:rsidR="007F6393" w:rsidRDefault="00D260D5" w:rsidP="00B516B3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σ</m:t>
              </m:r>
            </m:e>
            <m:sub>
              <m:r>
                <w:rPr>
                  <w:rFonts w:ascii="Cambria Math" w:hAnsi="Cambria Math"/>
                </w:rPr>
                <m:t>total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σ</m:t>
              </m:r>
            </m:e>
            <m:sub>
              <m:r>
                <w:rPr>
                  <w:rFonts w:ascii="Cambria Math" w:hAnsi="Cambria Math"/>
                </w:rPr>
                <m:t>bending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σ</m:t>
              </m:r>
            </m:e>
            <m:sub>
              <m:r>
                <w:rPr>
                  <w:rFonts w:ascii="Cambria Math" w:hAnsi="Cambria Math"/>
                </w:rPr>
                <m:t>axial</m:t>
              </m:r>
            </m:sub>
          </m:sSub>
          <m:r>
            <w:rPr>
              <w:rFonts w:ascii="Cambria Math" w:hAnsi="Cambria Math"/>
            </w:rPr>
            <m:t>=896.7+0.25</m:t>
          </m:r>
          <m:r>
            <m:rPr>
              <m:sty m:val="bi"/>
            </m:rP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 xml:space="preserve">896.95 MPa </m:t>
          </m:r>
        </m:oMath>
      </m:oMathPara>
    </w:p>
    <w:p w14:paraId="2DBD08B4" w14:textId="77777777" w:rsidR="00FD64BB" w:rsidRDefault="00FD64BB" w:rsidP="00B516B3"/>
    <w:p w14:paraId="0801D82C" w14:textId="77777777" w:rsidR="005E4F7C" w:rsidRDefault="005E4F7C" w:rsidP="00B516B3"/>
    <w:p w14:paraId="005C16C8" w14:textId="77777777" w:rsidR="00AB337B" w:rsidRPr="00B516B3" w:rsidRDefault="00AB337B" w:rsidP="00B516B3"/>
    <w:p w14:paraId="7266A2D6" w14:textId="1370F1B0" w:rsidR="00B516B3" w:rsidRDefault="00B516B3" w:rsidP="00B81C40">
      <w:pPr>
        <w:pStyle w:val="Heading3"/>
      </w:pPr>
      <w:bookmarkStart w:id="8" w:name="_Toc185190825"/>
      <w:r>
        <w:t>1.</w:t>
      </w:r>
      <w:r w:rsidR="00B81C40">
        <w:t>1.</w:t>
      </w:r>
      <w:r>
        <w:t>2</w:t>
      </w:r>
      <w:r w:rsidR="000345BC">
        <w:t xml:space="preserve">: </w:t>
      </w:r>
      <w:r w:rsidR="009A2916">
        <w:t>CAE</w:t>
      </w:r>
      <w:bookmarkEnd w:id="8"/>
    </w:p>
    <w:p w14:paraId="177763EE" w14:textId="0474C994" w:rsidR="000345BC" w:rsidRDefault="000345BC" w:rsidP="000345BC"/>
    <w:p w14:paraId="7869C213" w14:textId="3C7D8B44" w:rsidR="00A714B9" w:rsidRDefault="00066A92" w:rsidP="000345BC">
      <w:r>
        <w:t xml:space="preserve">Geometry was created </w:t>
      </w:r>
      <w:r w:rsidR="007454E8">
        <w:t xml:space="preserve">in </w:t>
      </w:r>
      <w:proofErr w:type="spellStart"/>
      <w:r w:rsidR="007454E8">
        <w:t>Solidworks</w:t>
      </w:r>
      <w:proofErr w:type="spellEnd"/>
      <w:r w:rsidR="007454E8">
        <w:t xml:space="preserve">, using the </w:t>
      </w:r>
      <w:r w:rsidR="00CE4C89">
        <w:t>measurements stated in the validation example</w:t>
      </w:r>
      <w:r w:rsidR="00C22EEC">
        <w:t xml:space="preserve"> </w:t>
      </w:r>
      <w:proofErr w:type="gramStart"/>
      <w:r w:rsidR="00C22EEC">
        <w:t>( …</w:t>
      </w:r>
      <w:proofErr w:type="gramEnd"/>
      <w:r w:rsidR="00C22EEC">
        <w:t xml:space="preserve"> )</w:t>
      </w:r>
      <w:r w:rsidR="00CE4C89">
        <w:t>.</w:t>
      </w:r>
      <w:r w:rsidR="008752F4">
        <w:t xml:space="preserve"> The geometry was then saved as a .S</w:t>
      </w:r>
      <w:r w:rsidR="00596E2A">
        <w:t>TEP file.</w:t>
      </w:r>
    </w:p>
    <w:p w14:paraId="05315523" w14:textId="38E61202" w:rsidR="007F6393" w:rsidRDefault="00BD00A9" w:rsidP="000345BC">
      <w:r>
        <w:t>In Ansys Workbench</w:t>
      </w:r>
      <w:r w:rsidR="00057E8D">
        <w:t>, a static structural analysis project was created</w:t>
      </w:r>
      <w:r w:rsidR="00C05EE8">
        <w:t xml:space="preserve">. </w:t>
      </w:r>
      <w:r w:rsidR="00057E8D">
        <w:t xml:space="preserve"> </w:t>
      </w:r>
      <w:r w:rsidR="00C05EE8">
        <w:t xml:space="preserve">A new material was made </w:t>
      </w:r>
      <w:r w:rsidR="003879E5">
        <w:t>with</w:t>
      </w:r>
      <w:r w:rsidR="00C05EE8">
        <w:t xml:space="preserve">in the </w:t>
      </w:r>
      <w:r w:rsidR="002F0CB7">
        <w:t>engineering</w:t>
      </w:r>
      <w:r w:rsidR="00C22EEC">
        <w:t xml:space="preserve"> data</w:t>
      </w:r>
      <w:r w:rsidR="00C05EE8">
        <w:t xml:space="preserve"> </w:t>
      </w:r>
      <w:r w:rsidR="003879E5">
        <w:t xml:space="preserve">and the data from </w:t>
      </w:r>
      <w:r w:rsidR="00C22EEC">
        <w:t xml:space="preserve">… </w:t>
      </w:r>
      <w:r w:rsidR="00C05EE8">
        <w:t>being</w:t>
      </w:r>
      <w:r w:rsidR="00C22EEC">
        <w:t xml:space="preserve"> used to populate the </w:t>
      </w:r>
      <w:r w:rsidR="00A84058">
        <w:t>young’s modulus and poison’s ratio</w:t>
      </w:r>
      <w:r w:rsidR="00C22EEC">
        <w:t xml:space="preserve"> </w:t>
      </w:r>
      <w:r w:rsidR="005855D6">
        <w:t xml:space="preserve">values </w:t>
      </w:r>
      <w:r w:rsidR="00A84058">
        <w:t xml:space="preserve">for </w:t>
      </w:r>
      <w:r w:rsidR="0014712E">
        <w:t>the</w:t>
      </w:r>
      <w:r w:rsidR="006E76A2">
        <w:t xml:space="preserve"> material</w:t>
      </w:r>
      <w:r w:rsidR="0014712E">
        <w:t>s</w:t>
      </w:r>
      <w:r w:rsidR="005855D6">
        <w:t xml:space="preserve"> </w:t>
      </w:r>
      <w:r w:rsidR="0014712E">
        <w:t xml:space="preserve">(Steel) </w:t>
      </w:r>
      <w:r w:rsidR="005855D6">
        <w:t xml:space="preserve">linear isotropic elasticity </w:t>
      </w:r>
      <w:r w:rsidR="00B940E7">
        <w:t>properties</w:t>
      </w:r>
      <w:r w:rsidR="006E76A2">
        <w:t>.</w:t>
      </w:r>
    </w:p>
    <w:p w14:paraId="05130FB3" w14:textId="5AE29450" w:rsidR="007F6393" w:rsidRDefault="00FE3717" w:rsidP="000345BC">
      <w:r>
        <w:t xml:space="preserve">Global </w:t>
      </w:r>
      <w:r w:rsidR="009E6608">
        <w:t xml:space="preserve">Mesh </w:t>
      </w:r>
      <w:r w:rsidR="00E26D07">
        <w:t>Element S</w:t>
      </w:r>
      <w:r w:rsidR="009E6608">
        <w:t>ize = 10mm</w:t>
      </w:r>
    </w:p>
    <w:p w14:paraId="176384C7" w14:textId="04FE2287" w:rsidR="007F6393" w:rsidRDefault="007F6393" w:rsidP="000345BC"/>
    <w:p w14:paraId="1B6A06CF" w14:textId="50AF5C93" w:rsidR="007F6393" w:rsidRDefault="00B52C1A" w:rsidP="00B81C40">
      <w:pPr>
        <w:pStyle w:val="Heading4"/>
      </w:pPr>
      <w:r>
        <w:lastRenderedPageBreak/>
        <w:t>1.</w:t>
      </w:r>
      <w:r w:rsidR="00B81C40">
        <w:t>1.</w:t>
      </w:r>
      <w:r>
        <w:t>2.1: Geometry</w:t>
      </w:r>
    </w:p>
    <w:p w14:paraId="40C2ACF7" w14:textId="5584AAFC" w:rsidR="007F6393" w:rsidRDefault="007F6393" w:rsidP="000345BC"/>
    <w:p w14:paraId="479B5674" w14:textId="72835366" w:rsidR="007F6393" w:rsidRDefault="007F6393" w:rsidP="000345BC"/>
    <w:p w14:paraId="04BD5457" w14:textId="2CF84803" w:rsidR="007F6393" w:rsidRDefault="007F6393" w:rsidP="000345BC"/>
    <w:p w14:paraId="71B24DD5" w14:textId="51B0A80B" w:rsidR="007F6393" w:rsidRDefault="007F6393" w:rsidP="000345BC"/>
    <w:p w14:paraId="5057B33D" w14:textId="33E65AEA" w:rsidR="00B81C40" w:rsidRDefault="00B81C40" w:rsidP="000345BC"/>
    <w:p w14:paraId="16DD6162" w14:textId="280E53FA" w:rsidR="00B81C40" w:rsidRDefault="00B81C40" w:rsidP="000345BC"/>
    <w:p w14:paraId="1B9706CB" w14:textId="7144F921" w:rsidR="00B81C40" w:rsidRDefault="00DE5080" w:rsidP="000345BC">
      <w:r>
        <w:rPr>
          <w:noProof/>
        </w:rPr>
        <w:drawing>
          <wp:anchor distT="0" distB="0" distL="114300" distR="114300" simplePos="0" relativeHeight="251661312" behindDoc="0" locked="0" layoutInCell="1" allowOverlap="0" wp14:anchorId="4D2FFE11" wp14:editId="360220CE">
            <wp:simplePos x="0" y="0"/>
            <wp:positionH relativeFrom="column">
              <wp:posOffset>19050</wp:posOffset>
            </wp:positionH>
            <wp:positionV relativeFrom="page">
              <wp:posOffset>1246505</wp:posOffset>
            </wp:positionV>
            <wp:extent cx="5942330" cy="3841115"/>
            <wp:effectExtent l="0" t="0" r="1270" b="6985"/>
            <wp:wrapTopAndBottom/>
            <wp:docPr id="820474448" name="Picture 1" descr="A long thin metal ro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0474448" name="Picture 1" descr="A long thin metal rod&#10;&#10;Description automatically generated with medium confidenc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2330" cy="3841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1B1FB57" w14:textId="77DDAB79" w:rsidR="00DE5080" w:rsidRDefault="00DE5080" w:rsidP="000345BC"/>
    <w:p w14:paraId="24463986" w14:textId="03C32A93" w:rsidR="00B81C40" w:rsidRDefault="00DE5080" w:rsidP="000345BC"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72B15E7D" wp14:editId="0A3791D5">
                <wp:simplePos x="0" y="0"/>
                <wp:positionH relativeFrom="column">
                  <wp:posOffset>19050</wp:posOffset>
                </wp:positionH>
                <wp:positionV relativeFrom="paragraph">
                  <wp:posOffset>-235585</wp:posOffset>
                </wp:positionV>
                <wp:extent cx="5942330" cy="635"/>
                <wp:effectExtent l="0" t="0" r="0" b="0"/>
                <wp:wrapTopAndBottom/>
                <wp:docPr id="156655696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23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1D0EF72" w14:textId="5CEC8AFA" w:rsidR="00DE5080" w:rsidRPr="00F70D6C" w:rsidRDefault="00DE5080" w:rsidP="00DE5080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bookmarkStart w:id="9" w:name="_Toc185190844"/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>: Structural Validation Beam Geometry</w:t>
                            </w:r>
                            <w:bookmarkEnd w:id="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B15E7D" id="_x0000_s1027" type="#_x0000_t202" style="position:absolute;margin-left:1.5pt;margin-top:-18.55pt;width:467.9pt;height:.0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" stroked="f">
                <v:textbox style="mso-fit-shape-to-text:t" inset="0,0,0,0">
                  <w:txbxContent>
                    <w:p w14:paraId="71D0EF72" w14:textId="5CEC8AFA" w:rsidR="00DE5080" w:rsidRPr="00F70D6C" w:rsidRDefault="00DE5080" w:rsidP="00DE5080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bookmarkStart w:id="10" w:name="_Toc185190844"/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2</w:t>
                        </w:r>
                      </w:fldSimple>
                      <w:r>
                        <w:t>: Structural Validation Beam Geometry</w:t>
                      </w:r>
                      <w:bookmarkEnd w:id="10"/>
                    </w:p>
                  </w:txbxContent>
                </v:textbox>
                <w10:wrap type="topAndBottom"/>
              </v:shape>
            </w:pict>
          </mc:Fallback>
        </mc:AlternateContent>
      </w:r>
    </w:p>
    <w:p w14:paraId="7DFA9338" w14:textId="2668B5B0" w:rsidR="007F6393" w:rsidRDefault="00B52C1A" w:rsidP="00B81C40">
      <w:pPr>
        <w:pStyle w:val="Heading4"/>
      </w:pPr>
      <w:r>
        <w:t>1.</w:t>
      </w:r>
      <w:r w:rsidR="00B81C40">
        <w:t>1.</w:t>
      </w:r>
      <w:r>
        <w:t>2.2: Boundary Condition Influence</w:t>
      </w:r>
    </w:p>
    <w:p w14:paraId="0DD259FE" w14:textId="31E589BC" w:rsidR="00B52C1A" w:rsidRDefault="00B52C1A" w:rsidP="00B52C1A"/>
    <w:p w14:paraId="1F937DB4" w14:textId="77777777" w:rsidR="00B81C40" w:rsidRDefault="00B81C40" w:rsidP="00B52C1A"/>
    <w:p w14:paraId="222D62E2" w14:textId="3E4C2413" w:rsidR="00B52C1A" w:rsidRDefault="00B52C1A" w:rsidP="00B52C1A"/>
    <w:p w14:paraId="75C1B8F5" w14:textId="77777777" w:rsidR="00B81C40" w:rsidRDefault="00B81C40" w:rsidP="00B52C1A"/>
    <w:p w14:paraId="3DD6F7D0" w14:textId="4CEEDFA4" w:rsidR="00B52C1A" w:rsidRDefault="00B52C1A" w:rsidP="00B81C40">
      <w:pPr>
        <w:pStyle w:val="Heading4"/>
      </w:pPr>
      <w:r>
        <w:t>1.</w:t>
      </w:r>
      <w:r w:rsidR="00B81C40">
        <w:t>1.</w:t>
      </w:r>
      <w:r>
        <w:t>2.3: Mesh Independ</w:t>
      </w:r>
      <w:r w:rsidR="00203CA5">
        <w:t>ence Study</w:t>
      </w:r>
    </w:p>
    <w:p w14:paraId="6615706F" w14:textId="24FE0CEF" w:rsidR="007F6393" w:rsidRDefault="007F6393" w:rsidP="000345BC"/>
    <w:p w14:paraId="6042F297" w14:textId="748E1949" w:rsidR="007F6393" w:rsidRDefault="00B52C1A" w:rsidP="000345BC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0" wp14:anchorId="47CE2F9C" wp14:editId="03F8946F">
            <wp:simplePos x="0" y="0"/>
            <wp:positionH relativeFrom="column">
              <wp:posOffset>51435</wp:posOffset>
            </wp:positionH>
            <wp:positionV relativeFrom="paragraph">
              <wp:posOffset>337628</wp:posOffset>
            </wp:positionV>
            <wp:extent cx="5947410" cy="2368550"/>
            <wp:effectExtent l="0" t="0" r="0" b="0"/>
            <wp:wrapTopAndBottom/>
            <wp:docPr id="1834096626" name="Picture 1" descr="A graph of a grap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4096626" name="Picture 1" descr="A graph of a graph&#10;&#10;Description automatically generated with medium confidence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7410" cy="2368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4E8B425B" w14:textId="77777777" w:rsidR="007F6393" w:rsidRDefault="007F6393" w:rsidP="000345BC"/>
    <w:p w14:paraId="1C0D7E4E" w14:textId="1C4620B4" w:rsidR="007F6393" w:rsidRDefault="007F6393" w:rsidP="000345BC"/>
    <w:p w14:paraId="13A7DC16" w14:textId="0A6D0520" w:rsidR="007F6393" w:rsidRDefault="00B52C1A" w:rsidP="000345BC">
      <w:r>
        <w:rPr>
          <w:noProof/>
        </w:rPr>
        <w:drawing>
          <wp:anchor distT="0" distB="0" distL="114300" distR="114300" simplePos="0" relativeHeight="251663360" behindDoc="0" locked="0" layoutInCell="1" allowOverlap="0" wp14:anchorId="4903A394" wp14:editId="5BEAC149">
            <wp:simplePos x="0" y="0"/>
            <wp:positionH relativeFrom="column">
              <wp:posOffset>1905</wp:posOffset>
            </wp:positionH>
            <wp:positionV relativeFrom="page">
              <wp:posOffset>6563168</wp:posOffset>
            </wp:positionV>
            <wp:extent cx="5945292" cy="2372400"/>
            <wp:effectExtent l="0" t="0" r="0" b="8890"/>
            <wp:wrapTopAndBottom/>
            <wp:docPr id="387482139" name="Picture 1" descr="A graph of a curv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7482139" name="Picture 1" descr="A graph of a curve&#10;&#10;Description automatically generated with medium confidence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5292" cy="2372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1B7F87A" w14:textId="752FCFBF" w:rsidR="007F6393" w:rsidRDefault="007F6393" w:rsidP="000345BC"/>
    <w:p w14:paraId="1B2583F8" w14:textId="0D34B39D" w:rsidR="007F6393" w:rsidRDefault="007F6393" w:rsidP="000345BC"/>
    <w:p w14:paraId="259A0FC9" w14:textId="6A5848F0" w:rsidR="007F6393" w:rsidRDefault="007F6393" w:rsidP="000345BC"/>
    <w:p w14:paraId="4CA5DF7C" w14:textId="3A5422FD" w:rsidR="007F6393" w:rsidRDefault="007F6393" w:rsidP="000345BC"/>
    <w:p w14:paraId="2AF6BAC3" w14:textId="77777777" w:rsidR="00A714B9" w:rsidRDefault="00A714B9" w:rsidP="000345BC"/>
    <w:p w14:paraId="5DE2E0C6" w14:textId="77777777" w:rsidR="008476BF" w:rsidRDefault="008476BF" w:rsidP="000345BC"/>
    <w:p w14:paraId="22ED44EF" w14:textId="77777777" w:rsidR="008476BF" w:rsidRDefault="008476BF" w:rsidP="000345BC"/>
    <w:p w14:paraId="069D27CF" w14:textId="77777777" w:rsidR="008476BF" w:rsidRDefault="008476BF" w:rsidP="000345BC"/>
    <w:p w14:paraId="4511B1D8" w14:textId="77777777" w:rsidR="008476BF" w:rsidRDefault="008476BF" w:rsidP="000345BC"/>
    <w:p w14:paraId="672DC759" w14:textId="77777777" w:rsidR="00CD2BB7" w:rsidRDefault="00CD2BB7" w:rsidP="00CD2BB7"/>
    <w:p w14:paraId="609E5EF6" w14:textId="04F885AB" w:rsidR="00A714B9" w:rsidRDefault="00670067" w:rsidP="00CD2BB7">
      <w:r>
        <w:t xml:space="preserve">50mm </w:t>
      </w:r>
      <w:r w:rsidR="00FE3717">
        <w:t xml:space="preserve">global </w:t>
      </w:r>
      <w:r>
        <w:t>mesh element size</w:t>
      </w:r>
      <w:r w:rsidR="00D869CC">
        <w:t xml:space="preserve"> = </w:t>
      </w:r>
    </w:p>
    <w:p w14:paraId="7A84FFB3" w14:textId="24E5FC06" w:rsidR="00670067" w:rsidRDefault="00670067" w:rsidP="00CD2BB7"/>
    <w:p w14:paraId="0251F468" w14:textId="4155BCFD" w:rsidR="00670067" w:rsidRDefault="00670067" w:rsidP="00CD2BB7"/>
    <w:p w14:paraId="18B6C707" w14:textId="4F4065D6" w:rsidR="00670067" w:rsidRDefault="00670067" w:rsidP="00CD2BB7"/>
    <w:p w14:paraId="4A2649FE" w14:textId="1DA1262B" w:rsidR="00670067" w:rsidRDefault="00670067" w:rsidP="00CD2BB7"/>
    <w:p w14:paraId="0076C3BC" w14:textId="43968183" w:rsidR="00670067" w:rsidRDefault="00670067" w:rsidP="00CD2BB7"/>
    <w:p w14:paraId="1153C71E" w14:textId="41B21182" w:rsidR="00670067" w:rsidRDefault="00670067" w:rsidP="00CD2BB7"/>
    <w:p w14:paraId="6A9867A2" w14:textId="2C65D9ED" w:rsidR="00670067" w:rsidRDefault="00670067" w:rsidP="00CD2BB7"/>
    <w:p w14:paraId="0B343EAA" w14:textId="77777777" w:rsidR="00670067" w:rsidRDefault="00670067" w:rsidP="00CD2BB7"/>
    <w:p w14:paraId="4141E3EB" w14:textId="2ACABF32" w:rsidR="00670067" w:rsidRDefault="00670067" w:rsidP="00CD2BB7"/>
    <w:p w14:paraId="5D54C66D" w14:textId="77777777" w:rsidR="00670067" w:rsidRDefault="00670067" w:rsidP="00CD2BB7"/>
    <w:p w14:paraId="1E04C255" w14:textId="77777777" w:rsidR="005E4F7C" w:rsidRDefault="005E4F7C" w:rsidP="00CD2BB7"/>
    <w:p w14:paraId="0F109E29" w14:textId="77777777" w:rsidR="005E4F7C" w:rsidRDefault="005E4F7C" w:rsidP="00CD2BB7"/>
    <w:p w14:paraId="3B086DE7" w14:textId="77777777" w:rsidR="005E4F7C" w:rsidRDefault="005E4F7C" w:rsidP="00CD2BB7"/>
    <w:p w14:paraId="6D426779" w14:textId="77777777" w:rsidR="005E4F7C" w:rsidRDefault="005E4F7C" w:rsidP="00CD2BB7"/>
    <w:p w14:paraId="3982D356" w14:textId="77777777" w:rsidR="005E4F7C" w:rsidRDefault="005E4F7C" w:rsidP="00CD2BB7"/>
    <w:p w14:paraId="6EEAF753" w14:textId="77777777" w:rsidR="005E4F7C" w:rsidRDefault="005E4F7C" w:rsidP="00CD2BB7"/>
    <w:p w14:paraId="5177CC75" w14:textId="77777777" w:rsidR="006726C8" w:rsidRDefault="006726C8" w:rsidP="00CD2BB7"/>
    <w:p w14:paraId="0D07F5CD" w14:textId="5BBE3F69" w:rsidR="000228F8" w:rsidRPr="000228F8" w:rsidRDefault="006726C8" w:rsidP="000228F8">
      <w:pPr>
        <w:pStyle w:val="Heading2"/>
      </w:pPr>
      <w:bookmarkStart w:id="11" w:name="_Toc185190826"/>
      <w:r>
        <w:t>1.</w:t>
      </w:r>
      <w:r w:rsidR="00B81C40">
        <w:t>2</w:t>
      </w:r>
      <w:r>
        <w:t>: Thermal</w:t>
      </w:r>
      <w:r w:rsidR="000228F8">
        <w:t xml:space="preserve"> Validation</w:t>
      </w:r>
      <w:bookmarkEnd w:id="11"/>
    </w:p>
    <w:p w14:paraId="1E37B57D" w14:textId="77777777" w:rsidR="006726C8" w:rsidRDefault="006726C8" w:rsidP="00CD2BB7"/>
    <w:p w14:paraId="07C72C8F" w14:textId="083D2CAD" w:rsidR="006726C8" w:rsidRDefault="004E03AE" w:rsidP="00CD2BB7">
      <w:r w:rsidRPr="004E03AE">
        <w:t>0078–Bimetallic</w:t>
      </w:r>
      <w:r>
        <w:t xml:space="preserve"> </w:t>
      </w:r>
      <w:r w:rsidRPr="004E03AE">
        <w:t>Strip</w:t>
      </w:r>
    </w:p>
    <w:p w14:paraId="4FF9A05A" w14:textId="34A3BF30" w:rsidR="006726C8" w:rsidRDefault="006726C8" w:rsidP="00B76996"/>
    <w:p w14:paraId="335B2D47" w14:textId="39F050FB" w:rsidR="000228F8" w:rsidRDefault="000228F8" w:rsidP="000228F8">
      <w:pPr>
        <w:pStyle w:val="Heading3"/>
      </w:pPr>
      <w:bookmarkStart w:id="12" w:name="_Toc185190827"/>
      <w:r>
        <w:t>1.2.1: Analytical</w:t>
      </w:r>
      <w:bookmarkEnd w:id="12"/>
    </w:p>
    <w:p w14:paraId="1075DDC1" w14:textId="77777777" w:rsidR="000228F8" w:rsidRPr="000228F8" w:rsidRDefault="000228F8" w:rsidP="000228F8"/>
    <w:p w14:paraId="0996A9A5" w14:textId="0BBE3CE4" w:rsidR="00B76996" w:rsidRDefault="009D75F9" w:rsidP="00B76996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4+6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1</m:t>
              </m:r>
            </m:den>
          </m:f>
          <m:r>
            <w:rPr>
              <w:rFonts w:ascii="Cambria Math" w:hAnsi="Cambria Math"/>
            </w:rPr>
            <m:t>+4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1</m:t>
                      </m:r>
                    </m:den>
                  </m:f>
                </m:e>
              </m:d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130000</m:t>
              </m:r>
            </m:num>
            <m:den>
              <m:r>
                <w:rPr>
                  <w:rFonts w:ascii="Cambria Math" w:hAnsi="Cambria Math"/>
                </w:rPr>
                <m:t>137000</m:t>
              </m:r>
            </m:den>
          </m:f>
          <m:r>
            <w:rPr>
              <w:rFonts w:ascii="Cambria Math" w:hAnsi="Cambria Math"/>
            </w:rPr>
            <m:t>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1</m:t>
                      </m:r>
                    </m:den>
                  </m:f>
                </m:e>
              </m:d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(137000×1)</m:t>
              </m:r>
            </m:num>
            <m:den>
              <m:r>
                <w:rPr>
                  <w:rFonts w:ascii="Cambria Math" w:hAnsi="Cambria Math"/>
                </w:rPr>
                <m:t>(130000×1)</m:t>
              </m:r>
            </m:den>
          </m:f>
          <m:r>
            <w:rPr>
              <w:rFonts w:ascii="Cambria Math" w:hAnsi="Cambria Math"/>
            </w:rPr>
            <m:t>=16.00275126</m:t>
          </m:r>
        </m:oMath>
      </m:oMathPara>
    </w:p>
    <w:p w14:paraId="0A1D467E" w14:textId="77777777" w:rsidR="006726C8" w:rsidRDefault="006726C8" w:rsidP="00CD2BB7"/>
    <w:p w14:paraId="6C9F8832" w14:textId="4A3B8730" w:rsidR="006726C8" w:rsidRDefault="009D75F9" w:rsidP="00CD2BB7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z max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(</m:t>
              </m:r>
              <m:r>
                <w:rPr>
                  <w:rFonts w:ascii="Cambria Math" w:hAnsi="Cambria Math"/>
                </w:rPr>
                <m:t>6×(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1.200×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-6</m:t>
                      </m:r>
                    </m:sup>
                  </m:sSup>
                </m:e>
              </m:d>
              <m:r>
                <w:rPr>
                  <w:rFonts w:ascii="Cambria Math" w:hAnsi="Cambria Math"/>
                </w:rPr>
                <m:t>-(2.0</m:t>
              </m:r>
              <m:r>
                <w:rPr>
                  <w:rFonts w:ascii="Cambria Math" w:hAnsi="Cambria Math"/>
                </w:rPr>
                <m:t>00×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</m:t>
                  </m:r>
                  <m:r>
                    <w:rPr>
                      <w:rFonts w:ascii="Cambria Math" w:hAnsi="Cambria Math"/>
                    </w:rPr>
                    <m:t>5</m:t>
                  </m:r>
                </m:sup>
              </m:sSup>
              <m:r>
                <w:rPr>
                  <w:rFonts w:ascii="Cambria Math" w:hAnsi="Cambria Math"/>
                </w:rPr>
                <m:t>))</m:t>
              </m:r>
              <m:r>
                <w:rPr>
                  <w:rFonts w:ascii="Cambria Math" w:hAnsi="Cambria Math"/>
                </w:rPr>
                <m:t>×</m:t>
              </m:r>
              <m:r>
                <w:rPr>
                  <w:rFonts w:ascii="Cambria Math" w:hAnsi="Cambria Math"/>
                </w:rPr>
                <m:t>(1+1)</m:t>
              </m:r>
              <m:r>
                <w:rPr>
                  <w:rFonts w:ascii="Cambria Math" w:hAnsi="Cambria Math"/>
                </w:rPr>
                <m:t>×100</m:t>
              </m:r>
              <m:r>
                <w:rPr>
                  <w:rFonts w:ascii="Cambria Math" w:hAnsi="Cambria Math"/>
                </w:rPr>
                <m:t>)</m:t>
              </m:r>
            </m:num>
            <m:den>
              <m:r>
                <w:rPr>
                  <w:rFonts w:ascii="Cambria Math" w:hAnsi="Cambria Math"/>
                </w:rPr>
                <m:t>(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×</m:t>
              </m:r>
              <m:r>
                <w:rPr>
                  <w:rFonts w:ascii="Cambria Math" w:hAnsi="Cambria Math"/>
                </w:rPr>
                <m:t>16.00275126</m:t>
              </m:r>
              <m:r>
                <w:rPr>
                  <w:rFonts w:ascii="Cambria Math" w:hAnsi="Cambria Math"/>
                </w:rPr>
                <m:t>)</m:t>
              </m:r>
            </m:den>
          </m:f>
          <m:r>
            <w:rPr>
              <w:rFonts w:ascii="Cambria Math" w:hAnsi="Cambria Math"/>
            </w:rPr>
            <m:t>×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100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=-7.049 mm</m:t>
          </m:r>
        </m:oMath>
      </m:oMathPara>
    </w:p>
    <w:p w14:paraId="613B65AF" w14:textId="77777777" w:rsidR="00670067" w:rsidRDefault="00670067" w:rsidP="00CD2BB7"/>
    <w:p w14:paraId="4D8FC6E1" w14:textId="77777777" w:rsidR="000F6DD2" w:rsidRDefault="000F6DD2" w:rsidP="000F6DD2"/>
    <w:p w14:paraId="1FCD96F5" w14:textId="15FB04C9" w:rsidR="000F6DD2" w:rsidRDefault="000F6DD2" w:rsidP="000228F8">
      <w:pPr>
        <w:pStyle w:val="Heading3"/>
      </w:pPr>
      <w:bookmarkStart w:id="13" w:name="_Toc185190828"/>
      <w:r>
        <w:t>1.</w:t>
      </w:r>
      <w:r w:rsidR="000228F8">
        <w:t>2.2</w:t>
      </w:r>
      <w:r>
        <w:t xml:space="preserve">: </w:t>
      </w:r>
      <w:r w:rsidR="0072799A">
        <w:t>CAE</w:t>
      </w:r>
      <w:bookmarkEnd w:id="13"/>
    </w:p>
    <w:p w14:paraId="5E8A3205" w14:textId="77777777" w:rsidR="005E4F7C" w:rsidRDefault="005E4F7C" w:rsidP="005E4F7C"/>
    <w:p w14:paraId="02ED1912" w14:textId="77777777" w:rsidR="005E4F7C" w:rsidRPr="005E4F7C" w:rsidRDefault="005E4F7C" w:rsidP="005E4F7C"/>
    <w:p w14:paraId="06ACEEC9" w14:textId="1D1C3782" w:rsidR="00670067" w:rsidRDefault="00A54E71" w:rsidP="000228F8">
      <w:pPr>
        <w:pStyle w:val="Heading4"/>
      </w:pPr>
      <w:r>
        <w:t>1.</w:t>
      </w:r>
      <w:r w:rsidR="000228F8">
        <w:t>2.2</w:t>
      </w:r>
      <w:r>
        <w:t>.1: Geometry/Assembly</w:t>
      </w:r>
    </w:p>
    <w:p w14:paraId="4742A978" w14:textId="662943C0" w:rsidR="00A714B9" w:rsidRDefault="00A714B9" w:rsidP="00CD2BB7"/>
    <w:p w14:paraId="40FC7D4E" w14:textId="5B479F2E" w:rsidR="000345BC" w:rsidRDefault="000345BC" w:rsidP="000345BC"/>
    <w:p w14:paraId="3B857291" w14:textId="58190952" w:rsidR="00B26294" w:rsidRDefault="000228F8" w:rsidP="000345BC">
      <w:r>
        <w:rPr>
          <w:noProof/>
        </w:rPr>
        <w:drawing>
          <wp:anchor distT="0" distB="0" distL="114300" distR="114300" simplePos="0" relativeHeight="251682816" behindDoc="0" locked="0" layoutInCell="1" allowOverlap="0" wp14:anchorId="3458E247" wp14:editId="1354D092">
            <wp:simplePos x="0" y="0"/>
            <wp:positionH relativeFrom="column">
              <wp:posOffset>0</wp:posOffset>
            </wp:positionH>
            <wp:positionV relativeFrom="paragraph">
              <wp:posOffset>151765</wp:posOffset>
            </wp:positionV>
            <wp:extent cx="5945505" cy="3516630"/>
            <wp:effectExtent l="0" t="0" r="0" b="7620"/>
            <wp:wrapTopAndBottom/>
            <wp:docPr id="1117481308" name="Picture 1" descr="A long metal bar with blue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7481308" name="Picture 1" descr="A long metal bar with blue lines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5505" cy="35166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D8D4DBA" w14:textId="6535172D" w:rsidR="000228F8" w:rsidRDefault="000228F8" w:rsidP="000345BC"/>
    <w:p w14:paraId="2F5C4123" w14:textId="10BDE34C" w:rsidR="009D5CB7" w:rsidRDefault="004E2147" w:rsidP="000228F8">
      <w:pPr>
        <w:pStyle w:val="Heading4"/>
      </w:pPr>
      <w:r>
        <w:t>1.</w:t>
      </w:r>
      <w:r w:rsidR="000228F8">
        <w:t>2.2.2</w:t>
      </w:r>
      <w:r>
        <w:t>: Boundary Conditions</w:t>
      </w:r>
    </w:p>
    <w:p w14:paraId="7D071F00" w14:textId="680BD391" w:rsidR="004E2147" w:rsidRPr="004E2147" w:rsidRDefault="004E2147" w:rsidP="004E2147"/>
    <w:p w14:paraId="68D3AFB9" w14:textId="587114C8" w:rsidR="009D5CB7" w:rsidRDefault="003F3076" w:rsidP="000345BC">
      <w:r>
        <w:rPr>
          <w:noProof/>
        </w:rPr>
        <w:lastRenderedPageBreak/>
        <w:drawing>
          <wp:anchor distT="0" distB="0" distL="114300" distR="114300" simplePos="0" relativeHeight="251675648" behindDoc="0" locked="0" layoutInCell="1" allowOverlap="0" wp14:anchorId="05370EB5" wp14:editId="05EADBEA">
            <wp:simplePos x="0" y="0"/>
            <wp:positionH relativeFrom="column">
              <wp:align>center</wp:align>
            </wp:positionH>
            <wp:positionV relativeFrom="paragraph">
              <wp:posOffset>0</wp:posOffset>
            </wp:positionV>
            <wp:extent cx="5945915" cy="2876400"/>
            <wp:effectExtent l="0" t="0" r="0" b="635"/>
            <wp:wrapTopAndBottom/>
            <wp:docPr id="98382945" name="Picture 1" descr="A long red rectangular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382945" name="Picture 1" descr="A long red rectangular objec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5915" cy="28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ABCC12E" w14:textId="6DDEBBFC" w:rsidR="009D5CB7" w:rsidRDefault="00BE4A47" w:rsidP="000228F8">
      <w:pPr>
        <w:pStyle w:val="Heading4"/>
      </w:pPr>
      <w:r>
        <w:t>1.</w:t>
      </w:r>
      <w:r w:rsidR="000228F8">
        <w:t>2</w:t>
      </w:r>
      <w:r>
        <w:t>.</w:t>
      </w:r>
      <w:r w:rsidR="000228F8">
        <w:t>2.3</w:t>
      </w:r>
      <w:r>
        <w:t xml:space="preserve">: Mesh </w:t>
      </w:r>
      <w:r w:rsidR="00B52C1A">
        <w:t xml:space="preserve">Independence </w:t>
      </w:r>
      <w:r>
        <w:t>Study</w:t>
      </w:r>
    </w:p>
    <w:p w14:paraId="340DE062" w14:textId="58F5ED12" w:rsidR="00500C0C" w:rsidRDefault="00500C0C" w:rsidP="000345BC"/>
    <w:p w14:paraId="467DBA54" w14:textId="3DA72B61" w:rsidR="009F18CB" w:rsidRDefault="009F18CB" w:rsidP="000345BC">
      <w:r>
        <w:t>2mm</w:t>
      </w:r>
    </w:p>
    <w:p w14:paraId="4768E958" w14:textId="4EB5B37D" w:rsidR="00500C0C" w:rsidRDefault="009F18CB" w:rsidP="000345BC">
      <w:r>
        <w:rPr>
          <w:noProof/>
        </w:rPr>
        <w:drawing>
          <wp:anchor distT="0" distB="0" distL="114300" distR="114300" simplePos="0" relativeHeight="251679744" behindDoc="0" locked="0" layoutInCell="1" allowOverlap="0" wp14:anchorId="2BB3AC83" wp14:editId="0020F2BE">
            <wp:simplePos x="0" y="0"/>
            <wp:positionH relativeFrom="column">
              <wp:align>center</wp:align>
            </wp:positionH>
            <wp:positionV relativeFrom="paragraph">
              <wp:posOffset>994</wp:posOffset>
            </wp:positionV>
            <wp:extent cx="5943600" cy="2365200"/>
            <wp:effectExtent l="0" t="0" r="0" b="0"/>
            <wp:wrapTopAndBottom/>
            <wp:docPr id="516452922" name="Picture 1" descr="A colorful pencil with a blue backgroun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6452922" name="Picture 1" descr="A colorful pencil with a blue background&#10;&#10;Description automatically generated with medium confidence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65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D554D22" w14:textId="77777777" w:rsidR="00500C0C" w:rsidRDefault="00500C0C" w:rsidP="000345BC"/>
    <w:p w14:paraId="31EECCA0" w14:textId="5619DE25" w:rsidR="00630AB4" w:rsidRDefault="00630AB4" w:rsidP="00630AB4">
      <w:pPr>
        <w:jc w:val="center"/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7.049</m:t>
              </m:r>
            </m:num>
            <m:den>
              <m:r>
                <w:rPr>
                  <w:rFonts w:ascii="Cambria Math" w:hAnsi="Cambria Math"/>
                </w:rPr>
                <m:t>7.12</m:t>
              </m:r>
              <m:r>
                <w:rPr>
                  <w:rFonts w:ascii="Cambria Math" w:hAnsi="Cambria Math"/>
                </w:rPr>
                <m:t>24</m:t>
              </m:r>
            </m:den>
          </m:f>
          <m:r>
            <w:rPr>
              <w:rFonts w:ascii="Cambria Math" w:hAnsi="Cambria Math"/>
            </w:rPr>
            <m:t>=989.6</m:t>
          </m:r>
          <m:r>
            <w:rPr>
              <w:rFonts w:ascii="Cambria Math" w:hAnsi="Cambria Math"/>
            </w:rPr>
            <m:t>94</m:t>
          </m:r>
          <m:r>
            <w:rPr>
              <w:rFonts w:ascii="Cambria Math" w:hAnsi="Cambria Math"/>
            </w:rPr>
            <m:t>x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-3</m:t>
              </m:r>
            </m:sup>
          </m:sSup>
          <m:r>
            <w:rPr>
              <w:rFonts w:ascii="Cambria Math" w:hAnsi="Cambria Math"/>
            </w:rPr>
            <m:t xml:space="preserve"> mm</m:t>
          </m:r>
        </m:oMath>
      </m:oMathPara>
    </w:p>
    <w:p w14:paraId="1AC2BD3D" w14:textId="77777777" w:rsidR="00500C0C" w:rsidRDefault="00500C0C" w:rsidP="000345BC"/>
    <w:p w14:paraId="001F48D5" w14:textId="77777777" w:rsidR="00500C0C" w:rsidRDefault="00500C0C" w:rsidP="000345BC"/>
    <w:p w14:paraId="030D0B8C" w14:textId="77777777" w:rsidR="00500C0C" w:rsidRDefault="00500C0C" w:rsidP="000345BC"/>
    <w:p w14:paraId="6C44D983" w14:textId="0F0C6327" w:rsidR="00A54E71" w:rsidRDefault="00A54E71" w:rsidP="00A54E71">
      <w:r>
        <w:rPr>
          <w:noProof/>
        </w:rPr>
        <w:lastRenderedPageBreak/>
        <w:drawing>
          <wp:anchor distT="0" distB="0" distL="114300" distR="114300" simplePos="0" relativeHeight="251681792" behindDoc="0" locked="0" layoutInCell="1" allowOverlap="0" wp14:anchorId="7C0AB660" wp14:editId="0CD8D1B6">
            <wp:simplePos x="0" y="0"/>
            <wp:positionH relativeFrom="column">
              <wp:posOffset>0</wp:posOffset>
            </wp:positionH>
            <wp:positionV relativeFrom="paragraph">
              <wp:posOffset>1009291</wp:posOffset>
            </wp:positionV>
            <wp:extent cx="5945505" cy="2390140"/>
            <wp:effectExtent l="0" t="0" r="0" b="0"/>
            <wp:wrapTopAndBottom/>
            <wp:docPr id="945492337" name="Picture 1" descr="A pencil with a rainbow colored pencil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5492337" name="Picture 1" descr="A pencil with a rainbow colored pencil&#10;&#10;Description automatically generated with medium confidence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5505" cy="2390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t>1mm</w:t>
      </w:r>
    </w:p>
    <w:p w14:paraId="03B3CCDC" w14:textId="77777777" w:rsidR="00A54E71" w:rsidRDefault="00A54E71" w:rsidP="00A54E71"/>
    <w:p w14:paraId="1BE22578" w14:textId="77777777" w:rsidR="00A54E71" w:rsidRDefault="00A54E71" w:rsidP="00A54E71"/>
    <w:p w14:paraId="28597333" w14:textId="77777777" w:rsidR="00A54E71" w:rsidRDefault="00A54E71" w:rsidP="00A54E71"/>
    <w:p w14:paraId="0AA521B4" w14:textId="77777777" w:rsidR="00A54E71" w:rsidRDefault="00A54E71" w:rsidP="00A54E71">
      <w:pPr>
        <w:jc w:val="center"/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7.049</m:t>
              </m:r>
            </m:num>
            <m:den>
              <m:r>
                <w:rPr>
                  <w:rFonts w:ascii="Cambria Math" w:hAnsi="Cambria Math"/>
                </w:rPr>
                <m:t>7.1233</m:t>
              </m:r>
            </m:den>
          </m:f>
          <m:r>
            <w:rPr>
              <w:rFonts w:ascii="Cambria Math" w:hAnsi="Cambria Math"/>
            </w:rPr>
            <m:t xml:space="preserve">=989.569 x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-3</m:t>
              </m:r>
            </m:sup>
          </m:sSup>
          <m:r>
            <w:rPr>
              <w:rFonts w:ascii="Cambria Math" w:hAnsi="Cambria Math"/>
            </w:rPr>
            <m:t xml:space="preserve"> mm</m:t>
          </m:r>
        </m:oMath>
      </m:oMathPara>
    </w:p>
    <w:p w14:paraId="7D61DC38" w14:textId="77777777" w:rsidR="00500C0C" w:rsidRDefault="00500C0C" w:rsidP="000345BC"/>
    <w:p w14:paraId="2C86882E" w14:textId="77777777" w:rsidR="00A54E71" w:rsidRDefault="00A54E71" w:rsidP="000345BC"/>
    <w:p w14:paraId="1C6E84B8" w14:textId="77777777" w:rsidR="00A54E71" w:rsidRDefault="00A54E71" w:rsidP="000345BC"/>
    <w:p w14:paraId="5D9F5C30" w14:textId="77777777" w:rsidR="00A54E71" w:rsidRDefault="00A54E71" w:rsidP="000345BC"/>
    <w:p w14:paraId="3865CC75" w14:textId="77777777" w:rsidR="00A54E71" w:rsidRDefault="00A54E71" w:rsidP="000345BC"/>
    <w:p w14:paraId="1941BE46" w14:textId="77777777" w:rsidR="00A54E71" w:rsidRDefault="00A54E71" w:rsidP="000345BC"/>
    <w:p w14:paraId="7188790E" w14:textId="77777777" w:rsidR="00500C0C" w:rsidRDefault="00500C0C" w:rsidP="000345BC"/>
    <w:p w14:paraId="45413845" w14:textId="792A3C2C" w:rsidR="009D5CB7" w:rsidRDefault="009D5CB7" w:rsidP="000345BC"/>
    <w:p w14:paraId="2FD37A47" w14:textId="0AB79113" w:rsidR="009D5CB7" w:rsidRDefault="00B10718" w:rsidP="000345BC">
      <w:r>
        <w:t>.5mm</w:t>
      </w:r>
    </w:p>
    <w:p w14:paraId="208F6B99" w14:textId="691C0725" w:rsidR="009D5CB7" w:rsidRDefault="00647AFB" w:rsidP="000345BC">
      <w:r>
        <w:rPr>
          <w:noProof/>
        </w:rPr>
        <w:lastRenderedPageBreak/>
        <w:drawing>
          <wp:anchor distT="0" distB="0" distL="114300" distR="114300" simplePos="0" relativeHeight="251676672" behindDoc="0" locked="0" layoutInCell="1" allowOverlap="0" wp14:anchorId="734AFE5D" wp14:editId="2BAF5371">
            <wp:simplePos x="0" y="0"/>
            <wp:positionH relativeFrom="column">
              <wp:align>center</wp:align>
            </wp:positionH>
            <wp:positionV relativeFrom="paragraph">
              <wp:posOffset>994</wp:posOffset>
            </wp:positionV>
            <wp:extent cx="5944218" cy="2358000"/>
            <wp:effectExtent l="0" t="0" r="0" b="4445"/>
            <wp:wrapTopAndBottom/>
            <wp:docPr id="362687273" name="Picture 1" descr="A rainbow colored object with black lin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2687273" name="Picture 1" descr="A rainbow colored object with black lines&#10;&#10;Description automatically generated with medium confidence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4218" cy="235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0C1E277B" w14:textId="2CAE9D56" w:rsidR="009D5CB7" w:rsidRDefault="009D5CB7" w:rsidP="000345BC"/>
    <w:p w14:paraId="7327E9CB" w14:textId="77777777" w:rsidR="0028704F" w:rsidRDefault="0028704F" w:rsidP="0028704F">
      <w:r>
        <w:t xml:space="preserve">Deviation from analytical </w:t>
      </w:r>
      <w:proofErr w:type="gramStart"/>
      <w:r>
        <w:t>result</w:t>
      </w:r>
      <w:proofErr w:type="gramEnd"/>
    </w:p>
    <w:p w14:paraId="30091511" w14:textId="77777777" w:rsidR="000D78CD" w:rsidRDefault="000D78CD" w:rsidP="000345BC"/>
    <w:p w14:paraId="4D4CAE91" w14:textId="7B0265D8" w:rsidR="000D78CD" w:rsidRDefault="00410A57" w:rsidP="00F347A2">
      <w:pPr>
        <w:jc w:val="center"/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7.049</m:t>
              </m:r>
            </m:num>
            <m:den>
              <m:r>
                <w:rPr>
                  <w:rFonts w:ascii="Cambria Math" w:hAnsi="Cambria Math"/>
                </w:rPr>
                <m:t>7.123</m:t>
              </m:r>
            </m:den>
          </m:f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989.611x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-3</m:t>
              </m:r>
            </m:sup>
          </m:sSup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mm</m:t>
          </m:r>
        </m:oMath>
      </m:oMathPara>
    </w:p>
    <w:p w14:paraId="39FF485B" w14:textId="77777777" w:rsidR="000D78CD" w:rsidRDefault="000D78CD" w:rsidP="000345BC"/>
    <w:p w14:paraId="419DD0AB" w14:textId="77777777" w:rsidR="00B10718" w:rsidRDefault="00B10718" w:rsidP="000345BC"/>
    <w:p w14:paraId="1BB3FE65" w14:textId="23D1603E" w:rsidR="000D78CD" w:rsidRDefault="000D78CD" w:rsidP="000345BC"/>
    <w:p w14:paraId="61D8742F" w14:textId="53D18C94" w:rsidR="00763BB6" w:rsidRDefault="00763BB6" w:rsidP="000345BC"/>
    <w:p w14:paraId="121DC794" w14:textId="1B44A3F5" w:rsidR="00763BB6" w:rsidRDefault="00B10718" w:rsidP="000345BC">
      <w:r>
        <w:t>.1mm</w:t>
      </w:r>
    </w:p>
    <w:p w14:paraId="54CFBD09" w14:textId="6FD89636" w:rsidR="00763BB6" w:rsidRDefault="00351F0B" w:rsidP="000345BC">
      <w:r>
        <w:rPr>
          <w:noProof/>
        </w:rPr>
        <w:drawing>
          <wp:anchor distT="0" distB="0" distL="114300" distR="114300" simplePos="0" relativeHeight="251678720" behindDoc="0" locked="0" layoutInCell="1" allowOverlap="1" wp14:anchorId="464030BF" wp14:editId="2DE7AB9C">
            <wp:simplePos x="0" y="0"/>
            <wp:positionH relativeFrom="column">
              <wp:posOffset>-69215</wp:posOffset>
            </wp:positionH>
            <wp:positionV relativeFrom="paragraph">
              <wp:posOffset>206578</wp:posOffset>
            </wp:positionV>
            <wp:extent cx="5943600" cy="2360295"/>
            <wp:effectExtent l="0" t="0" r="0" b="1905"/>
            <wp:wrapTopAndBottom/>
            <wp:docPr id="1463233537" name="Picture 1" descr="A rainbow colored penc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233537" name="Picture 1" descr="A rainbow colored pencil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602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5E85365" w14:textId="527F503F" w:rsidR="00763BB6" w:rsidRDefault="00763BB6" w:rsidP="000345BC"/>
    <w:p w14:paraId="2DAF54C2" w14:textId="3194C0B9" w:rsidR="00763BB6" w:rsidRDefault="00763BB6" w:rsidP="000345BC"/>
    <w:p w14:paraId="26E6CAFD" w14:textId="1904F263" w:rsidR="007B77CE" w:rsidRDefault="007B77CE" w:rsidP="007B77CE"/>
    <w:p w14:paraId="7F061004" w14:textId="23C08E51" w:rsidR="007B77CE" w:rsidRPr="008F4297" w:rsidRDefault="007B77CE" w:rsidP="007B77CE">
      <w:pPr>
        <w:jc w:val="center"/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7.049</m:t>
              </m:r>
            </m:num>
            <m:den>
              <m:r>
                <w:rPr>
                  <w:rFonts w:ascii="Cambria Math" w:hAnsi="Cambria Math"/>
                </w:rPr>
                <m:t>7.12</m:t>
              </m:r>
              <m:r>
                <w:rPr>
                  <w:rFonts w:ascii="Cambria Math" w:hAnsi="Cambria Math"/>
                </w:rPr>
                <m:t>03</m:t>
              </m:r>
            </m:den>
          </m:f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 xml:space="preserve">989.986 x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-3</m:t>
              </m:r>
            </m:sup>
          </m:sSup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mm</m:t>
          </m:r>
        </m:oMath>
      </m:oMathPara>
    </w:p>
    <w:p w14:paraId="72CA7411" w14:textId="3D5746FB" w:rsidR="008F4297" w:rsidRDefault="008F4297" w:rsidP="007B77CE">
      <w:pPr>
        <w:jc w:val="center"/>
      </w:pPr>
    </w:p>
    <w:p w14:paraId="2ACCCA58" w14:textId="2CBD307B" w:rsidR="00763BB6" w:rsidRDefault="00CE4AFD" w:rsidP="000345BC">
      <w:r>
        <w:t xml:space="preserve">Result shows </w:t>
      </w:r>
      <w:r w:rsidR="008F4297">
        <w:t>decreasing global mesh element size</w:t>
      </w:r>
      <w:r w:rsidR="00FE3D62">
        <w:t xml:space="preserve"> </w:t>
      </w:r>
    </w:p>
    <w:p w14:paraId="52767AC9" w14:textId="0EC7AC83" w:rsidR="00763BB6" w:rsidRDefault="00763BB6" w:rsidP="000345BC"/>
    <w:p w14:paraId="181926F1" w14:textId="532976D6" w:rsidR="00763BB6" w:rsidRDefault="00763BB6" w:rsidP="000345BC"/>
    <w:p w14:paraId="124ED933" w14:textId="6E7DEC21" w:rsidR="00763BB6" w:rsidRDefault="00763BB6" w:rsidP="000345BC"/>
    <w:p w14:paraId="75813B4E" w14:textId="77777777" w:rsidR="00763BB6" w:rsidRDefault="00763BB6" w:rsidP="000345BC"/>
    <w:p w14:paraId="4CEF4680" w14:textId="1ACA2879" w:rsidR="00763BB6" w:rsidRDefault="00763BB6" w:rsidP="000345BC"/>
    <w:p w14:paraId="00812D62" w14:textId="48C4A0AA" w:rsidR="00763BB6" w:rsidRDefault="00763BB6" w:rsidP="000345BC"/>
    <w:p w14:paraId="5BF555F4" w14:textId="061B82FF" w:rsidR="00763BB6" w:rsidRDefault="00763BB6" w:rsidP="000345BC"/>
    <w:p w14:paraId="6A0DACA8" w14:textId="10D38FF0" w:rsidR="006B08C0" w:rsidRDefault="006B08C0" w:rsidP="000345BC"/>
    <w:p w14:paraId="04C428ED" w14:textId="48E99DBD" w:rsidR="006B08C0" w:rsidRDefault="006B08C0" w:rsidP="000345BC"/>
    <w:p w14:paraId="66E6FC1E" w14:textId="1A9EE41C" w:rsidR="00483DC6" w:rsidRDefault="00483DC6" w:rsidP="000345BC"/>
    <w:p w14:paraId="5FDBA1CD" w14:textId="77777777" w:rsidR="000228F8" w:rsidRPr="000345BC" w:rsidRDefault="000228F8" w:rsidP="000345BC"/>
    <w:p w14:paraId="76529B33" w14:textId="2825286C" w:rsidR="009973B0" w:rsidRDefault="00A658C6" w:rsidP="00585CFC">
      <w:pPr>
        <w:pStyle w:val="Heading1"/>
      </w:pPr>
      <w:bookmarkStart w:id="14" w:name="_Toc185190829"/>
      <w:r>
        <w:t>Task 2:</w:t>
      </w:r>
      <w:r w:rsidR="000A4577">
        <w:t xml:space="preserve"> Assembly </w:t>
      </w:r>
      <w:r w:rsidR="000A4577" w:rsidRPr="000A4577">
        <w:t>Kinematic Analysis</w:t>
      </w:r>
      <w:bookmarkEnd w:id="14"/>
    </w:p>
    <w:p w14:paraId="440CC271" w14:textId="017D872B" w:rsidR="00AD03F2" w:rsidRDefault="00AD03F2" w:rsidP="00AD03F2"/>
    <w:p w14:paraId="569824F7" w14:textId="77777777" w:rsidR="00AD03F2" w:rsidRDefault="00AD03F2" w:rsidP="00AD03F2"/>
    <w:p w14:paraId="26815ECB" w14:textId="77777777" w:rsidR="00AD03F2" w:rsidRPr="00AD03F2" w:rsidRDefault="00AD03F2" w:rsidP="00AD03F2"/>
    <w:p w14:paraId="7A064CB9" w14:textId="21FE6680" w:rsidR="0044330E" w:rsidRDefault="00224484" w:rsidP="00224484">
      <w:pPr>
        <w:pStyle w:val="Heading2"/>
      </w:pPr>
      <w:bookmarkStart w:id="15" w:name="_Toc185190830"/>
      <w:r>
        <w:t>2.1: Material</w:t>
      </w:r>
      <w:r w:rsidR="00446097">
        <w:t xml:space="preserve"> Selection</w:t>
      </w:r>
      <w:bookmarkEnd w:id="15"/>
    </w:p>
    <w:p w14:paraId="330DE2DD" w14:textId="2C7E9B7F" w:rsidR="008960E6" w:rsidRPr="008960E6" w:rsidRDefault="008960E6" w:rsidP="008960E6">
      <w:r>
        <w:t xml:space="preserve">material data </w:t>
      </w:r>
      <w:r w:rsidR="00311DCC">
        <w:t>used</w:t>
      </w:r>
      <w:r>
        <w:t xml:space="preserve"> from </w:t>
      </w:r>
      <w:r w:rsidR="00311DCC">
        <w:t xml:space="preserve">Piston Thermal Study document </w:t>
      </w:r>
      <w:sdt>
        <w:sdtPr>
          <w:id w:val="-516235174"/>
          <w:citation/>
        </w:sdtPr>
        <w:sdtEndPr/>
        <w:sdtContent>
          <w:r w:rsidR="00311DCC">
            <w:fldChar w:fldCharType="begin"/>
          </w:r>
          <w:r w:rsidR="00311DCC">
            <w:rPr>
              <w:lang w:val="en-GB"/>
            </w:rPr>
            <w:instrText xml:space="preserve"> CITATION Andnd \l 2057 </w:instrText>
          </w:r>
          <w:r w:rsidR="00311DCC">
            <w:fldChar w:fldCharType="separate"/>
          </w:r>
          <w:r w:rsidR="00405326" w:rsidRPr="00405326">
            <w:rPr>
              <w:noProof/>
              <w:lang w:val="en-GB"/>
            </w:rPr>
            <w:t>(Andrew, n.d)</w:t>
          </w:r>
          <w:r w:rsidR="00311DCC">
            <w:fldChar w:fldCharType="end"/>
          </w:r>
        </w:sdtContent>
      </w:sdt>
      <w:r w:rsidR="007D0E38">
        <w:t xml:space="preserve">, </w:t>
      </w:r>
      <w:r w:rsidR="00311DCC">
        <w:t xml:space="preserve">density value sourced from Ansys Granta for 6061 T6 </w:t>
      </w:r>
      <w:proofErr w:type="spellStart"/>
      <w:r w:rsidR="00311DCC">
        <w:t>Alumin</w:t>
      </w:r>
      <w:r w:rsidR="004A5346">
        <w:t>i</w:t>
      </w:r>
      <w:r w:rsidR="00311DCC">
        <w:t>um</w:t>
      </w:r>
      <w:proofErr w:type="spellEnd"/>
      <w:r w:rsidR="00311DCC">
        <w:t xml:space="preserve"> data</w:t>
      </w:r>
      <w:r w:rsidR="004A5346">
        <w:t>.</w:t>
      </w:r>
    </w:p>
    <w:p w14:paraId="00E67260" w14:textId="353991C8" w:rsidR="00224484" w:rsidRDefault="0044330E" w:rsidP="009973B0">
      <w:r>
        <w:t xml:space="preserve">– </w:t>
      </w:r>
      <w:r w:rsidR="003A5833" w:rsidRPr="003A5833">
        <w:t>Low alloy steel, AISI 4140, oil quenched &amp; tempered at 540°C</w:t>
      </w:r>
      <w:r w:rsidR="003A5833">
        <w:t xml:space="preserve"> material used for </w:t>
      </w:r>
      <w:r w:rsidR="00B43D87">
        <w:t>gudgeon pin</w:t>
      </w:r>
      <w:r w:rsidR="00702BAF">
        <w:t xml:space="preserve"> and conrod</w:t>
      </w:r>
      <w:r w:rsidR="007732FC">
        <w:t xml:space="preserve"> </w:t>
      </w:r>
    </w:p>
    <w:p w14:paraId="4CE21AF7" w14:textId="01B8B651" w:rsidR="0044330E" w:rsidRDefault="00224484" w:rsidP="009973B0">
      <w:r w:rsidRPr="00224484">
        <w:t xml:space="preserve">Piston pins are made of alloy </w:t>
      </w:r>
      <w:proofErr w:type="spellStart"/>
      <w:r w:rsidRPr="00224484">
        <w:t>carburised</w:t>
      </w:r>
      <w:proofErr w:type="spellEnd"/>
      <w:r w:rsidRPr="00224484">
        <w:t xml:space="preserve"> steel</w:t>
      </w:r>
      <w:r>
        <w:t xml:space="preserve"> </w:t>
      </w:r>
      <w:sdt>
        <w:sdtPr>
          <w:id w:val="1820921461"/>
          <w:citation/>
        </w:sdtPr>
        <w:sdtEndPr/>
        <w:sdtContent>
          <w:r w:rsidR="007732FC">
            <w:fldChar w:fldCharType="begin"/>
          </w:r>
          <w:r w:rsidR="00740107">
            <w:rPr>
              <w:lang w:val="en-GB"/>
            </w:rPr>
            <w:instrText xml:space="preserve">CITATION LLM14 \l 2057 </w:instrText>
          </w:r>
          <w:r w:rsidR="007732FC">
            <w:fldChar w:fldCharType="separate"/>
          </w:r>
          <w:r w:rsidR="00405326" w:rsidRPr="00405326">
            <w:rPr>
              <w:noProof/>
              <w:lang w:val="en-GB"/>
            </w:rPr>
            <w:t>(Myagkov, 2014)</w:t>
          </w:r>
          <w:r w:rsidR="007732FC">
            <w:fldChar w:fldCharType="end"/>
          </w:r>
        </w:sdtContent>
      </w:sdt>
      <w:r w:rsidR="007732FC">
        <w:t xml:space="preserve"> </w:t>
      </w:r>
    </w:p>
    <w:p w14:paraId="2D985635" w14:textId="6880CEBD" w:rsidR="00A81BB8" w:rsidRDefault="0045610E" w:rsidP="009973B0">
      <w:r w:rsidRPr="0045610E">
        <w:t>Coupling to the piston is usually through a hardened steel gudgeon pin through the piston body. </w:t>
      </w:r>
      <w:r>
        <w:t xml:space="preserve"> </w:t>
      </w:r>
      <w:sdt>
        <w:sdtPr>
          <w:id w:val="-1107267367"/>
          <w:citation/>
        </w:sdtPr>
        <w:sdtEndPr/>
        <w:sdtContent>
          <w:r>
            <w:fldChar w:fldCharType="begin"/>
          </w:r>
          <w:r>
            <w:rPr>
              <w:lang w:val="en-GB"/>
            </w:rPr>
            <w:instrText xml:space="preserve"> CITATION McC01 \l 2057 </w:instrText>
          </w:r>
          <w:r>
            <w:fldChar w:fldCharType="separate"/>
          </w:r>
          <w:r w:rsidR="00405326" w:rsidRPr="00405326">
            <w:rPr>
              <w:noProof/>
              <w:lang w:val="en-GB"/>
            </w:rPr>
            <w:t>(McCune &amp; Weber, 2001)</w:t>
          </w:r>
          <w:r>
            <w:fldChar w:fldCharType="end"/>
          </w:r>
        </w:sdtContent>
      </w:sdt>
    </w:p>
    <w:p w14:paraId="18DF38CC" w14:textId="44620C43" w:rsidR="00B43D87" w:rsidRDefault="00B43D87" w:rsidP="009973B0">
      <w:r>
        <w:t xml:space="preserve">- </w:t>
      </w:r>
      <w:r w:rsidR="00547F7E" w:rsidRPr="00547F7E">
        <w:t>Carbon steel, AISI 1040, annealed</w:t>
      </w:r>
      <w:r>
        <w:t xml:space="preserve"> used for crankshaft</w:t>
      </w:r>
    </w:p>
    <w:p w14:paraId="5791ABAC" w14:textId="369F6F1F" w:rsidR="000F5053" w:rsidRDefault="00D536FA" w:rsidP="009973B0">
      <w:r w:rsidRPr="00D536FA">
        <w:t>Crankshafts are made from forged steel or cast iron.</w:t>
      </w:r>
      <w:sdt>
        <w:sdtPr>
          <w:id w:val="699051698"/>
          <w:citation/>
        </w:sdtPr>
        <w:sdtEndPr/>
        <w:sdtContent>
          <w:r w:rsidR="00B30733">
            <w:fldChar w:fldCharType="begin"/>
          </w:r>
          <w:r w:rsidR="00B30733">
            <w:rPr>
              <w:lang w:val="en-GB"/>
            </w:rPr>
            <w:instrText xml:space="preserve"> CITATION Yam05 \l 2057 </w:instrText>
          </w:r>
          <w:r w:rsidR="00B30733">
            <w:fldChar w:fldCharType="separate"/>
          </w:r>
          <w:r w:rsidR="00405326">
            <w:rPr>
              <w:noProof/>
              <w:lang w:val="en-GB"/>
            </w:rPr>
            <w:t xml:space="preserve"> </w:t>
          </w:r>
          <w:r w:rsidR="00405326" w:rsidRPr="00405326">
            <w:rPr>
              <w:noProof/>
              <w:lang w:val="en-GB"/>
            </w:rPr>
            <w:t>(Yamagata, 2005)</w:t>
          </w:r>
          <w:r w:rsidR="00B30733">
            <w:fldChar w:fldCharType="end"/>
          </w:r>
        </w:sdtContent>
      </w:sdt>
    </w:p>
    <w:p w14:paraId="57C20755" w14:textId="66D48B74" w:rsidR="00017504" w:rsidRDefault="008960E6" w:rsidP="009973B0">
      <w:r w:rsidRPr="008960E6">
        <w:t>In low and medium speed engines, crankshafts are frequently made of low </w:t>
      </w:r>
      <w:r w:rsidRPr="003F416C">
        <w:t>alloy carbon steels</w:t>
      </w:r>
      <w:r w:rsidRPr="008960E6">
        <w:t> such as 1040</w:t>
      </w:r>
      <w:r>
        <w:t xml:space="preserve"> </w:t>
      </w:r>
      <w:sdt>
        <w:sdtPr>
          <w:id w:val="-1464886374"/>
          <w:citation/>
        </w:sdtPr>
        <w:sdtEndPr/>
        <w:sdtContent>
          <w:r w:rsidR="0008151C">
            <w:fldChar w:fldCharType="begin"/>
          </w:r>
          <w:r w:rsidR="0008151C">
            <w:rPr>
              <w:lang w:val="en-GB"/>
            </w:rPr>
            <w:instrText xml:space="preserve"> CITATION LLM14 \l 2057 </w:instrText>
          </w:r>
          <w:r w:rsidR="0008151C">
            <w:fldChar w:fldCharType="separate"/>
          </w:r>
          <w:r w:rsidR="00405326" w:rsidRPr="00405326">
            <w:rPr>
              <w:noProof/>
              <w:lang w:val="en-GB"/>
            </w:rPr>
            <w:t>(Myagkov, 2014)</w:t>
          </w:r>
          <w:r w:rsidR="0008151C">
            <w:fldChar w:fldCharType="end"/>
          </w:r>
        </w:sdtContent>
      </w:sdt>
    </w:p>
    <w:p w14:paraId="6E01DFED" w14:textId="786A7941" w:rsidR="0044330E" w:rsidRDefault="0044330E" w:rsidP="009973B0">
      <w:r>
        <w:t xml:space="preserve">- </w:t>
      </w:r>
      <w:r w:rsidR="001A7411" w:rsidRPr="001A7411">
        <w:t xml:space="preserve">Aluminum, </w:t>
      </w:r>
      <w:r w:rsidR="00FF0A64">
        <w:t>6061</w:t>
      </w:r>
      <w:r w:rsidR="001A7411" w:rsidRPr="001A7411">
        <w:t>, T6</w:t>
      </w:r>
      <w:r w:rsidR="00990811">
        <w:t xml:space="preserve"> used for Piston</w:t>
      </w:r>
    </w:p>
    <w:p w14:paraId="37C08A83" w14:textId="16351DE7" w:rsidR="00CF547E" w:rsidRDefault="002F635A" w:rsidP="009973B0">
      <w:r w:rsidRPr="003F416C">
        <w:t>Automotive engine</w:t>
      </w:r>
      <w:r w:rsidRPr="002F635A">
        <w:t> pistons are most frequently made from aluminum alloys</w:t>
      </w:r>
      <w:r w:rsidR="00A85ADC">
        <w:t xml:space="preserve"> </w:t>
      </w:r>
      <w:sdt>
        <w:sdtPr>
          <w:id w:val="369584176"/>
          <w:citation/>
        </w:sdtPr>
        <w:sdtEndPr/>
        <w:sdtContent>
          <w:r w:rsidR="00A85ADC">
            <w:fldChar w:fldCharType="begin"/>
          </w:r>
          <w:r w:rsidR="00A85ADC">
            <w:rPr>
              <w:lang w:val="en-GB"/>
            </w:rPr>
            <w:instrText xml:space="preserve"> CITATION McC01 \l 2057 </w:instrText>
          </w:r>
          <w:r w:rsidR="00A85ADC">
            <w:fldChar w:fldCharType="separate"/>
          </w:r>
          <w:r w:rsidR="00405326" w:rsidRPr="00405326">
            <w:rPr>
              <w:noProof/>
              <w:lang w:val="en-GB"/>
            </w:rPr>
            <w:t>(McCune &amp; Weber, 2001)</w:t>
          </w:r>
          <w:r w:rsidR="00A85ADC">
            <w:fldChar w:fldCharType="end"/>
          </w:r>
        </w:sdtContent>
      </w:sdt>
    </w:p>
    <w:p w14:paraId="398469D6" w14:textId="6AF29C75" w:rsidR="003F1252" w:rsidRDefault="009B080F" w:rsidP="009973B0">
      <w:r w:rsidRPr="009B080F">
        <w:t>Pistons are produced from cast or forged, high-temperature resistant aluminum silicon alloys.</w:t>
      </w:r>
      <w:r w:rsidR="00F5496F">
        <w:t xml:space="preserve"> </w:t>
      </w:r>
      <w:sdt>
        <w:sdtPr>
          <w:id w:val="-895815944"/>
          <w:citation/>
        </w:sdtPr>
        <w:sdtEndPr/>
        <w:sdtContent>
          <w:r w:rsidR="00F5496F">
            <w:fldChar w:fldCharType="begin"/>
          </w:r>
          <w:r w:rsidR="00F5496F">
            <w:rPr>
              <w:lang w:val="en-GB"/>
            </w:rPr>
            <w:instrText xml:space="preserve"> CITATION Eur11 \l 2057 </w:instrText>
          </w:r>
          <w:r w:rsidR="00F5496F">
            <w:fldChar w:fldCharType="separate"/>
          </w:r>
          <w:r w:rsidR="00405326" w:rsidRPr="00405326">
            <w:rPr>
              <w:noProof/>
              <w:lang w:val="en-GB"/>
            </w:rPr>
            <w:t>(European Aluminium Association, 2011)</w:t>
          </w:r>
          <w:r w:rsidR="00F5496F">
            <w:fldChar w:fldCharType="end"/>
          </w:r>
        </w:sdtContent>
      </w:sdt>
    </w:p>
    <w:p w14:paraId="586B2D2C" w14:textId="724CF9EE" w:rsidR="006B08C0" w:rsidRDefault="003A0ECC" w:rsidP="009973B0">
      <w:proofErr w:type="spellStart"/>
      <w:r w:rsidRPr="003A0ECC">
        <w:t>Aluminium</w:t>
      </w:r>
      <w:proofErr w:type="spellEnd"/>
      <w:r w:rsidRPr="003A0ECC">
        <w:t> 6061 is a precipitation-hardened </w:t>
      </w:r>
      <w:proofErr w:type="spellStart"/>
      <w:r w:rsidRPr="003A0ECC">
        <w:t>aluminium</w:t>
      </w:r>
      <w:proofErr w:type="spellEnd"/>
      <w:r w:rsidRPr="003A0ECC">
        <w:t xml:space="preserve"> alloy, containing magnesium and silicon as </w:t>
      </w:r>
      <w:proofErr w:type="gramStart"/>
      <w:r w:rsidRPr="003A0ECC">
        <w:t>its</w:t>
      </w:r>
      <w:proofErr w:type="gramEnd"/>
      <w:r w:rsidRPr="003A0ECC">
        <w:t xml:space="preserve"> major alloying elements.</w:t>
      </w:r>
      <w:r>
        <w:t xml:space="preserve"> </w:t>
      </w:r>
      <w:sdt>
        <w:sdtPr>
          <w:id w:val="-321190856"/>
          <w:citation/>
        </w:sdtPr>
        <w:sdtEndPr/>
        <w:sdtContent>
          <w:r w:rsidR="008B405C">
            <w:fldChar w:fldCharType="begin"/>
          </w:r>
          <w:r w:rsidR="008B405C">
            <w:rPr>
              <w:lang w:val="en-GB"/>
            </w:rPr>
            <w:instrText xml:space="preserve"> CITATION Kum21 \l 2057 </w:instrText>
          </w:r>
          <w:r w:rsidR="008B405C">
            <w:fldChar w:fldCharType="separate"/>
          </w:r>
          <w:r w:rsidR="00405326" w:rsidRPr="00405326">
            <w:rPr>
              <w:noProof/>
              <w:lang w:val="en-GB"/>
            </w:rPr>
            <w:t>(Kumar &amp; et al, 2021)</w:t>
          </w:r>
          <w:r w:rsidR="008B405C">
            <w:fldChar w:fldCharType="end"/>
          </w:r>
        </w:sdtContent>
      </w:sdt>
    </w:p>
    <w:p w14:paraId="728FFBC3" w14:textId="77777777" w:rsidR="006B08C0" w:rsidRDefault="006B08C0" w:rsidP="009973B0"/>
    <w:p w14:paraId="112FC788" w14:textId="77777777" w:rsidR="00AD03F2" w:rsidRDefault="00AD03F2" w:rsidP="009973B0"/>
    <w:p w14:paraId="1C06995F" w14:textId="77777777" w:rsidR="00AD03F2" w:rsidRDefault="00AD03F2" w:rsidP="009973B0"/>
    <w:p w14:paraId="7D4A908A" w14:textId="77777777" w:rsidR="00AD03F2" w:rsidRDefault="00AD03F2" w:rsidP="009973B0"/>
    <w:p w14:paraId="5335AD48" w14:textId="77777777" w:rsidR="00AD03F2" w:rsidRDefault="00AD03F2" w:rsidP="009973B0"/>
    <w:p w14:paraId="7C9A02A9" w14:textId="77777777" w:rsidR="00AD03F2" w:rsidRDefault="00AD03F2" w:rsidP="009973B0"/>
    <w:p w14:paraId="413C2AEB" w14:textId="77777777" w:rsidR="006B08C0" w:rsidRDefault="006B08C0" w:rsidP="009973B0"/>
    <w:p w14:paraId="32F02CB0" w14:textId="3BA36FC8" w:rsidR="006B08C0" w:rsidRDefault="007E7B58" w:rsidP="00F31E3A">
      <w:pPr>
        <w:pStyle w:val="Heading2"/>
        <w:spacing w:after="240"/>
      </w:pPr>
      <w:bookmarkStart w:id="16" w:name="_Toc185190831"/>
      <w:r>
        <w:t>2</w:t>
      </w:r>
      <w:r w:rsidRPr="007E7B58">
        <w:rPr>
          <w:rStyle w:val="Heading2Char"/>
        </w:rPr>
        <w:t xml:space="preserve">.2: Assembly </w:t>
      </w:r>
      <w:r>
        <w:rPr>
          <w:rStyle w:val="Heading2Char"/>
        </w:rPr>
        <w:t>Kinematics</w:t>
      </w:r>
      <w:r w:rsidRPr="007E7B58">
        <w:rPr>
          <w:rStyle w:val="Heading2Char"/>
        </w:rPr>
        <w:t xml:space="preserve"> Study</w:t>
      </w:r>
      <w:bookmarkEnd w:id="16"/>
    </w:p>
    <w:p w14:paraId="3075A974" w14:textId="1931343E" w:rsidR="003405C7" w:rsidRDefault="003405C7" w:rsidP="009973B0">
      <w:r>
        <w:t xml:space="preserve">A joint probe </w:t>
      </w:r>
      <w:r w:rsidR="005005B6">
        <w:t xml:space="preserve">measuring force </w:t>
      </w:r>
      <w:r>
        <w:t xml:space="preserve">was placed </w:t>
      </w:r>
      <w:r w:rsidR="005005B6">
        <w:t xml:space="preserve">onto the joint between </w:t>
      </w:r>
      <w:r w:rsidR="005005B6">
        <w:t>the piston</w:t>
      </w:r>
      <w:r w:rsidR="005005B6">
        <w:t xml:space="preserve"> and</w:t>
      </w:r>
      <w:r w:rsidR="005005B6">
        <w:t xml:space="preserve"> gudgeon pin</w:t>
      </w:r>
      <w:r w:rsidR="00EE69FC">
        <w:t xml:space="preserve">. This will show the amount of force being enacted on the piston </w:t>
      </w:r>
      <w:r w:rsidR="00A457CB">
        <w:t xml:space="preserve">during the </w:t>
      </w:r>
      <w:r w:rsidR="009C0722">
        <w:t>four-stroke</w:t>
      </w:r>
      <w:r w:rsidR="00F31E3A">
        <w:t xml:space="preserve"> cycle.</w:t>
      </w:r>
      <w:r w:rsidR="00A457CB">
        <w:t xml:space="preserve"> </w:t>
      </w:r>
    </w:p>
    <w:p w14:paraId="6C007B35" w14:textId="04DD56D7" w:rsidR="006B08C0" w:rsidRDefault="00AD03F2" w:rsidP="009973B0">
      <w:r>
        <w:rPr>
          <w:noProof/>
        </w:rPr>
        <w:drawing>
          <wp:anchor distT="0" distB="0" distL="114300" distR="114300" simplePos="0" relativeHeight="251665408" behindDoc="0" locked="0" layoutInCell="1" allowOverlap="0" wp14:anchorId="3CF3E884" wp14:editId="2D756E06">
            <wp:simplePos x="0" y="0"/>
            <wp:positionH relativeFrom="column">
              <wp:posOffset>1182370</wp:posOffset>
            </wp:positionH>
            <wp:positionV relativeFrom="paragraph">
              <wp:posOffset>217805</wp:posOffset>
            </wp:positionV>
            <wp:extent cx="3614420" cy="3582035"/>
            <wp:effectExtent l="0" t="0" r="5080" b="0"/>
            <wp:wrapTopAndBottom/>
            <wp:docPr id="2054404605" name="Picture 1" descr="A 3d model of a crankshaf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4404605" name="Picture 1" descr="A 3d model of a crankshaf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442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69BDDAF" w14:textId="268DFD41" w:rsidR="006B08C0" w:rsidRDefault="006B08C0" w:rsidP="009973B0"/>
    <w:p w14:paraId="5E225837" w14:textId="1F290CD0" w:rsidR="006B08C0" w:rsidRDefault="006B08C0" w:rsidP="009973B0"/>
    <w:p w14:paraId="3C0E1D3A" w14:textId="2FAABA6F" w:rsidR="006B08C0" w:rsidRDefault="00B54FC1" w:rsidP="006434AD">
      <w:pPr>
        <w:pStyle w:val="Heading2"/>
        <w:spacing w:after="240"/>
      </w:pPr>
      <w:bookmarkStart w:id="17" w:name="_Toc185190832"/>
      <w:r>
        <w:t>2.3: Results</w:t>
      </w:r>
      <w:bookmarkEnd w:id="17"/>
    </w:p>
    <w:p w14:paraId="5B8C3157" w14:textId="0604C8FE" w:rsidR="006B08C0" w:rsidRDefault="00B3174E" w:rsidP="009973B0">
      <w:r>
        <w:t>At 4000 RPM, t</w:t>
      </w:r>
      <w:r w:rsidR="0067376F">
        <w:t>he</w:t>
      </w:r>
      <w:r w:rsidR="00722A43">
        <w:t xml:space="preserve"> m</w:t>
      </w:r>
      <w:r w:rsidR="00723AA1">
        <w:t xml:space="preserve">aximum </w:t>
      </w:r>
      <w:r w:rsidR="00E712B5">
        <w:t xml:space="preserve">and minimum </w:t>
      </w:r>
      <w:r w:rsidR="00722A43">
        <w:t>t</w:t>
      </w:r>
      <w:r w:rsidR="000839B9">
        <w:t xml:space="preserve">otal </w:t>
      </w:r>
      <w:r w:rsidR="00722A43">
        <w:t>f</w:t>
      </w:r>
      <w:r w:rsidR="000839B9">
        <w:t xml:space="preserve">orce </w:t>
      </w:r>
      <w:r w:rsidR="00722A43">
        <w:t xml:space="preserve">measured </w:t>
      </w:r>
      <w:r w:rsidR="00510153">
        <w:t xml:space="preserve">from the joint probe during the </w:t>
      </w:r>
      <w:r>
        <w:t xml:space="preserve">engines </w:t>
      </w:r>
      <w:r w:rsidR="00510153">
        <w:t>cycle</w:t>
      </w:r>
      <w:r w:rsidR="006246D7">
        <w:t xml:space="preserve"> </w:t>
      </w:r>
      <w:r w:rsidR="005A0107">
        <w:t xml:space="preserve">was </w:t>
      </w:r>
      <w:r w:rsidR="00A45669">
        <w:t xml:space="preserve">shown as </w:t>
      </w:r>
      <w:r w:rsidR="000B5708">
        <w:t>236</w:t>
      </w:r>
      <w:r w:rsidR="000425C5">
        <w:t>9</w:t>
      </w:r>
      <w:r w:rsidR="000B5708">
        <w:t>.</w:t>
      </w:r>
      <w:r w:rsidR="000425C5">
        <w:t>3</w:t>
      </w:r>
      <w:r w:rsidR="00723AA1">
        <w:t xml:space="preserve"> N</w:t>
      </w:r>
      <w:r w:rsidR="00C64289">
        <w:t xml:space="preserve"> </w:t>
      </w:r>
      <w:r w:rsidR="009C0722">
        <w:t>and 56</w:t>
      </w:r>
      <w:r w:rsidR="00A36FE1">
        <w:t>.</w:t>
      </w:r>
      <w:r w:rsidR="00544BD0">
        <w:t>403</w:t>
      </w:r>
      <w:r w:rsidR="009C0722">
        <w:t xml:space="preserve"> N </w:t>
      </w:r>
      <w:r w:rsidR="008A6345">
        <w:t>respectively.</w:t>
      </w:r>
    </w:p>
    <w:p w14:paraId="3BCA3356" w14:textId="77777777" w:rsidR="006B08C0" w:rsidRDefault="006B08C0" w:rsidP="009973B0"/>
    <w:p w14:paraId="0B25D3B6" w14:textId="77777777" w:rsidR="006B08C0" w:rsidRDefault="006B08C0" w:rsidP="009973B0"/>
    <w:p w14:paraId="01ED9AD6" w14:textId="77777777" w:rsidR="006B08C0" w:rsidRDefault="006B08C0" w:rsidP="009973B0"/>
    <w:p w14:paraId="71896B87" w14:textId="77777777" w:rsidR="006B08C0" w:rsidRDefault="006B08C0" w:rsidP="009973B0"/>
    <w:p w14:paraId="508FCE7F" w14:textId="77777777" w:rsidR="006B08C0" w:rsidRDefault="006B08C0" w:rsidP="009973B0"/>
    <w:p w14:paraId="329AEAD8" w14:textId="77777777" w:rsidR="003E25CA" w:rsidRDefault="003E25CA" w:rsidP="009973B0"/>
    <w:p w14:paraId="52EEB82B" w14:textId="77777777" w:rsidR="006B08C0" w:rsidRDefault="006B08C0" w:rsidP="009973B0"/>
    <w:p w14:paraId="48ACBA04" w14:textId="77777777" w:rsidR="009973B0" w:rsidRDefault="009973B0" w:rsidP="009973B0"/>
    <w:p w14:paraId="47509330" w14:textId="7A8B958E" w:rsidR="009973B0" w:rsidRDefault="00727DFB" w:rsidP="00585CFC">
      <w:pPr>
        <w:pStyle w:val="Heading1"/>
      </w:pPr>
      <w:bookmarkStart w:id="18" w:name="_Toc185190833"/>
      <w:r>
        <w:lastRenderedPageBreak/>
        <w:t xml:space="preserve">Task 3: </w:t>
      </w:r>
      <w:r w:rsidR="008409C0">
        <w:t>Component</w:t>
      </w:r>
      <w:r>
        <w:t xml:space="preserve"> </w:t>
      </w:r>
      <w:r w:rsidRPr="00727DFB">
        <w:t xml:space="preserve">Static Structural </w:t>
      </w:r>
      <w:r w:rsidR="00A2433F">
        <w:t xml:space="preserve">and Thermal </w:t>
      </w:r>
      <w:r w:rsidRPr="00727DFB">
        <w:t>Study</w:t>
      </w:r>
      <w:bookmarkEnd w:id="18"/>
    </w:p>
    <w:p w14:paraId="12C33FDB" w14:textId="7C201366" w:rsidR="009973B0" w:rsidRDefault="00585CFC" w:rsidP="009973B0">
      <w:r w:rsidRPr="00C65A31">
        <w:rPr>
          <w:highlight w:val="green"/>
        </w:rPr>
        <w:t>Static Structural Study: Use the results from the kinematic analysis to perform a static structural assessment of one component within the assembly. Ensure the use of realistic boundary conditions and material properties. • Thermal Considerations: Incorporate thermal conditions that the component is subjected to, considering material property degradation due to heat.</w:t>
      </w:r>
    </w:p>
    <w:p w14:paraId="1FF0DE40" w14:textId="0BD0DB7F" w:rsidR="009973B0" w:rsidRDefault="009973B0" w:rsidP="009973B0"/>
    <w:p w14:paraId="259A8816" w14:textId="623CFCDF" w:rsidR="006B08C0" w:rsidRDefault="00942187" w:rsidP="009973B0">
      <w:r>
        <w:t xml:space="preserve">State </w:t>
      </w:r>
      <w:r w:rsidR="00DB18E3">
        <w:t>Component Piston</w:t>
      </w:r>
      <w:r>
        <w:t xml:space="preserve"> and ref why analyzing it is important</w:t>
      </w:r>
    </w:p>
    <w:p w14:paraId="6EF72BBD" w14:textId="6EDFC321" w:rsidR="006B08C0" w:rsidRDefault="006B08C0" w:rsidP="009973B0"/>
    <w:p w14:paraId="5B411224" w14:textId="5052075B" w:rsidR="00176BA8" w:rsidRDefault="00176BA8" w:rsidP="009973B0">
      <w:r>
        <w:rPr>
          <w:noProof/>
        </w:rPr>
        <w:drawing>
          <wp:anchor distT="0" distB="0" distL="114300" distR="114300" simplePos="0" relativeHeight="251684864" behindDoc="0" locked="0" layoutInCell="1" allowOverlap="0" wp14:anchorId="75F109B1" wp14:editId="188AB59F">
            <wp:simplePos x="0" y="0"/>
            <wp:positionH relativeFrom="column">
              <wp:posOffset>2028825</wp:posOffset>
            </wp:positionH>
            <wp:positionV relativeFrom="paragraph">
              <wp:posOffset>285750</wp:posOffset>
            </wp:positionV>
            <wp:extent cx="1829435" cy="3364230"/>
            <wp:effectExtent l="0" t="0" r="0" b="7620"/>
            <wp:wrapTopAndBottom/>
            <wp:docPr id="467994076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7994076" name="Picture 1" descr="A screenshot of a computer program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29435" cy="33642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8306727" w14:textId="77777777" w:rsidR="00176BA8" w:rsidRDefault="00176BA8" w:rsidP="009973B0"/>
    <w:p w14:paraId="5BF17596" w14:textId="77777777" w:rsidR="00176BA8" w:rsidRDefault="00176BA8" w:rsidP="009973B0"/>
    <w:p w14:paraId="1A01B0AF" w14:textId="77777777" w:rsidR="00176BA8" w:rsidRDefault="00176BA8" w:rsidP="009973B0"/>
    <w:p w14:paraId="5DDF5ACC" w14:textId="77777777" w:rsidR="00176BA8" w:rsidRDefault="00176BA8" w:rsidP="009973B0"/>
    <w:p w14:paraId="1E4C7709" w14:textId="77777777" w:rsidR="00176BA8" w:rsidRDefault="00176BA8" w:rsidP="009973B0"/>
    <w:p w14:paraId="6C83D48A" w14:textId="77777777" w:rsidR="00176BA8" w:rsidRDefault="00176BA8" w:rsidP="009973B0"/>
    <w:p w14:paraId="292C4659" w14:textId="77777777" w:rsidR="00176BA8" w:rsidRDefault="00176BA8" w:rsidP="009973B0"/>
    <w:p w14:paraId="05F569AC" w14:textId="77777777" w:rsidR="00176BA8" w:rsidRDefault="00176BA8" w:rsidP="009973B0"/>
    <w:p w14:paraId="0886B2FE" w14:textId="01B3C57A" w:rsidR="00042BE9" w:rsidRDefault="00042BE9" w:rsidP="0067717F">
      <w:pPr>
        <w:pStyle w:val="Heading2"/>
      </w:pPr>
      <w:bookmarkStart w:id="19" w:name="_Toc185190834"/>
      <w:r>
        <w:t>3.1: Thermal Study</w:t>
      </w:r>
      <w:bookmarkEnd w:id="19"/>
    </w:p>
    <w:p w14:paraId="309B6795" w14:textId="72515AC4" w:rsidR="00042BE9" w:rsidRDefault="00042BE9" w:rsidP="009973B0"/>
    <w:p w14:paraId="0399B246" w14:textId="2190873C" w:rsidR="00C264C4" w:rsidRDefault="00FE3717" w:rsidP="00540B3A">
      <w:r>
        <w:t xml:space="preserve">Global </w:t>
      </w:r>
      <w:r w:rsidR="005C6757">
        <w:t xml:space="preserve">Mesh </w:t>
      </w:r>
      <w:r w:rsidR="00270D63">
        <w:t xml:space="preserve">element size </w:t>
      </w:r>
      <w:r w:rsidR="00540B3A">
        <w:t>4 mm</w:t>
      </w:r>
    </w:p>
    <w:p w14:paraId="1D25F74B" w14:textId="17697F85" w:rsidR="00102B49" w:rsidRDefault="00102B49" w:rsidP="009973B0"/>
    <w:p w14:paraId="34FD9A5C" w14:textId="2B6E45A3" w:rsidR="00102B49" w:rsidRDefault="00102B49" w:rsidP="009973B0"/>
    <w:p w14:paraId="27F409AF" w14:textId="1E07DA2F" w:rsidR="0067717F" w:rsidRDefault="0067717F" w:rsidP="009973B0"/>
    <w:p w14:paraId="1B6603E8" w14:textId="7F4289C9" w:rsidR="00D36F22" w:rsidRDefault="0083061B" w:rsidP="009973B0">
      <w:r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0" wp14:anchorId="36ACF202" wp14:editId="0B9DFF20">
            <wp:simplePos x="0" y="0"/>
            <wp:positionH relativeFrom="column">
              <wp:align>center</wp:align>
            </wp:positionH>
            <wp:positionV relativeFrom="paragraph">
              <wp:posOffset>0</wp:posOffset>
            </wp:positionV>
            <wp:extent cx="5946703" cy="3592800"/>
            <wp:effectExtent l="0" t="0" r="0" b="8255"/>
            <wp:wrapTopAndBottom/>
            <wp:docPr id="389270078" name="Picture 1" descr="A 3d model of a round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9270078" name="Picture 1" descr="A 3d model of a round object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6703" cy="3592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185AAE0" w14:textId="77777777" w:rsidR="00C525C3" w:rsidRDefault="00C525C3" w:rsidP="009973B0"/>
    <w:p w14:paraId="4495D631" w14:textId="77777777" w:rsidR="00CA653A" w:rsidRDefault="00CA653A" w:rsidP="009973B0"/>
    <w:p w14:paraId="10959896" w14:textId="77777777" w:rsidR="00CA653A" w:rsidRDefault="00CA653A" w:rsidP="009973B0"/>
    <w:p w14:paraId="5E6608A5" w14:textId="77777777" w:rsidR="00CA653A" w:rsidRDefault="00CA653A" w:rsidP="009973B0"/>
    <w:p w14:paraId="553278BC" w14:textId="77777777" w:rsidR="00CA653A" w:rsidRDefault="00CA653A" w:rsidP="009973B0"/>
    <w:p w14:paraId="5844ED2F" w14:textId="77777777" w:rsidR="00CA653A" w:rsidRDefault="00CA653A" w:rsidP="009973B0"/>
    <w:p w14:paraId="7285748E" w14:textId="77777777" w:rsidR="00CA653A" w:rsidRDefault="00CA653A" w:rsidP="009973B0"/>
    <w:p w14:paraId="6CF880CF" w14:textId="77777777" w:rsidR="00CA653A" w:rsidRDefault="00CA653A" w:rsidP="009973B0"/>
    <w:p w14:paraId="5894AA8F" w14:textId="77777777" w:rsidR="00CA653A" w:rsidRDefault="00CA653A" w:rsidP="009973B0"/>
    <w:p w14:paraId="40A19AD6" w14:textId="77777777" w:rsidR="00CA653A" w:rsidRDefault="00CA653A" w:rsidP="009973B0"/>
    <w:p w14:paraId="12780432" w14:textId="77777777" w:rsidR="00CA653A" w:rsidRDefault="00CA653A" w:rsidP="009973B0"/>
    <w:p w14:paraId="134541C7" w14:textId="77777777" w:rsidR="00CA653A" w:rsidRDefault="00CA653A" w:rsidP="009973B0"/>
    <w:p w14:paraId="62D8934F" w14:textId="77777777" w:rsidR="00CA653A" w:rsidRDefault="00CA653A" w:rsidP="009973B0"/>
    <w:p w14:paraId="4A9893F3" w14:textId="77777777" w:rsidR="00CA653A" w:rsidRDefault="00CA653A" w:rsidP="009973B0"/>
    <w:p w14:paraId="485C97A0" w14:textId="7848A4E5" w:rsidR="00042BE9" w:rsidRDefault="00042BE9" w:rsidP="0067717F">
      <w:pPr>
        <w:pStyle w:val="Heading2"/>
      </w:pPr>
      <w:bookmarkStart w:id="20" w:name="_Toc185190835"/>
      <w:r>
        <w:lastRenderedPageBreak/>
        <w:t>3:2: Static Structural Study</w:t>
      </w:r>
      <w:bookmarkEnd w:id="20"/>
    </w:p>
    <w:p w14:paraId="6B74FF32" w14:textId="77777777" w:rsidR="00F020BC" w:rsidRDefault="00F020BC" w:rsidP="009973B0"/>
    <w:p w14:paraId="7C0F6883" w14:textId="77777777" w:rsidR="00F020BC" w:rsidRDefault="00F020BC" w:rsidP="009973B0"/>
    <w:p w14:paraId="46D3EBFE" w14:textId="6226589C" w:rsidR="006B08C0" w:rsidRDefault="00CA653A" w:rsidP="009973B0">
      <w:r>
        <w:t>Mesh</w:t>
      </w:r>
      <w:r w:rsidR="00686DBE">
        <w:t xml:space="preserve"> element face sizing control used to produce finer mesh on piston crown for more </w:t>
      </w:r>
      <w:proofErr w:type="spellStart"/>
      <w:r w:rsidR="00686DBE">
        <w:t>dtailed</w:t>
      </w:r>
      <w:proofErr w:type="spellEnd"/>
      <w:r w:rsidR="00686DBE">
        <w:t xml:space="preserve"> simulation and analysis 2mm</w:t>
      </w:r>
    </w:p>
    <w:p w14:paraId="734EDB07" w14:textId="34606628" w:rsidR="00686DBE" w:rsidRDefault="00686DBE" w:rsidP="009973B0">
      <w:r>
        <w:lastRenderedPageBreak/>
        <w:t>4mm global mesh element size</w:t>
      </w:r>
    </w:p>
    <w:p w14:paraId="69E060DF" w14:textId="77777777" w:rsidR="006B08C0" w:rsidRDefault="006B08C0" w:rsidP="009973B0"/>
    <w:p w14:paraId="263DC5B7" w14:textId="068AD712" w:rsidR="006B08C0" w:rsidRDefault="006B08C0" w:rsidP="009973B0"/>
    <w:p w14:paraId="4164E012" w14:textId="77777777" w:rsidR="006B08C0" w:rsidRDefault="006B08C0" w:rsidP="009973B0"/>
    <w:p w14:paraId="2FF5EBAF" w14:textId="77777777" w:rsidR="006B08C0" w:rsidRDefault="006B08C0" w:rsidP="009973B0"/>
    <w:p w14:paraId="3342D228" w14:textId="77777777" w:rsidR="006B08C0" w:rsidRDefault="006B08C0" w:rsidP="009973B0"/>
    <w:p w14:paraId="3615A250" w14:textId="77777777" w:rsidR="006B08C0" w:rsidRDefault="006B08C0" w:rsidP="009973B0"/>
    <w:p w14:paraId="633F42D4" w14:textId="77777777" w:rsidR="006B08C0" w:rsidRDefault="006B08C0" w:rsidP="009973B0"/>
    <w:p w14:paraId="6A3C1A98" w14:textId="6621D38E" w:rsidR="006B08C0" w:rsidRDefault="0097070D" w:rsidP="009973B0">
      <w:r>
        <w:rPr>
          <w:noProof/>
        </w:rPr>
        <w:lastRenderedPageBreak/>
        <w:drawing>
          <wp:anchor distT="0" distB="0" distL="114300" distR="114300" simplePos="0" relativeHeight="251672576" behindDoc="0" locked="0" layoutInCell="1" allowOverlap="0" wp14:anchorId="4BF78828" wp14:editId="0D9178B3">
            <wp:simplePos x="0" y="0"/>
            <wp:positionH relativeFrom="column">
              <wp:align>center</wp:align>
            </wp:positionH>
            <wp:positionV relativeFrom="paragraph">
              <wp:posOffset>309880</wp:posOffset>
            </wp:positionV>
            <wp:extent cx="5947200" cy="3636000"/>
            <wp:effectExtent l="0" t="0" r="0" b="3175"/>
            <wp:wrapTopAndBottom/>
            <wp:docPr id="1528220654" name="Picture 1" descr="A multicolored object with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8220654" name="Picture 1" descr="A multicolored object with a blue background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7200" cy="3636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59C48E" w14:textId="2C2D6FAC" w:rsidR="006B08C0" w:rsidRDefault="006B08C0" w:rsidP="009973B0"/>
    <w:p w14:paraId="1D66B5D9" w14:textId="77777777" w:rsidR="006B08C0" w:rsidRDefault="006B08C0" w:rsidP="009973B0"/>
    <w:p w14:paraId="7CFAF44B" w14:textId="77777777" w:rsidR="00483DC6" w:rsidRDefault="00483DC6" w:rsidP="009973B0"/>
    <w:p w14:paraId="00E5568F" w14:textId="1D1959D3" w:rsidR="00483DC6" w:rsidRDefault="00483DC6" w:rsidP="009973B0"/>
    <w:p w14:paraId="343FDE0F" w14:textId="77777777" w:rsidR="00483DC6" w:rsidRDefault="00483DC6" w:rsidP="009973B0"/>
    <w:p w14:paraId="7AC2DDA8" w14:textId="77777777" w:rsidR="00483DC6" w:rsidRDefault="00483DC6" w:rsidP="009973B0"/>
    <w:p w14:paraId="45F2EBBC" w14:textId="77777777" w:rsidR="00483DC6" w:rsidRDefault="00483DC6" w:rsidP="009973B0"/>
    <w:p w14:paraId="262B3781" w14:textId="77777777" w:rsidR="00483DC6" w:rsidRDefault="00483DC6" w:rsidP="009973B0"/>
    <w:p w14:paraId="2183FA9D" w14:textId="77777777" w:rsidR="00483DC6" w:rsidRDefault="00483DC6" w:rsidP="009973B0"/>
    <w:p w14:paraId="1FFC9968" w14:textId="77777777" w:rsidR="00483DC6" w:rsidRDefault="00483DC6" w:rsidP="009973B0"/>
    <w:p w14:paraId="0DEA8DB4" w14:textId="77777777" w:rsidR="00CC0AEB" w:rsidRDefault="00CC0AEB" w:rsidP="009973B0"/>
    <w:p w14:paraId="25B7AEF4" w14:textId="77777777" w:rsidR="00CC0AEB" w:rsidRDefault="00CC0AEB" w:rsidP="009973B0"/>
    <w:p w14:paraId="589F8CD8" w14:textId="77777777" w:rsidR="00CC0AEB" w:rsidRDefault="00CC0AEB" w:rsidP="009973B0"/>
    <w:p w14:paraId="0420B041" w14:textId="77777777" w:rsidR="00CC0AEB" w:rsidRDefault="00CC0AEB" w:rsidP="009973B0"/>
    <w:p w14:paraId="77CDF30F" w14:textId="707A9C3C" w:rsidR="00CC0AEB" w:rsidRDefault="00CC0AEB" w:rsidP="009973B0"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0" wp14:anchorId="2AC8AF52" wp14:editId="016324E8">
            <wp:simplePos x="0" y="0"/>
            <wp:positionH relativeFrom="column">
              <wp:align>center</wp:align>
            </wp:positionH>
            <wp:positionV relativeFrom="paragraph">
              <wp:posOffset>0</wp:posOffset>
            </wp:positionV>
            <wp:extent cx="5940078" cy="3585600"/>
            <wp:effectExtent l="0" t="0" r="3810" b="0"/>
            <wp:wrapTopAndBottom/>
            <wp:docPr id="1333590801" name="Picture 1" descr="A blue and yellow object with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3590801" name="Picture 1" descr="A blue and yellow object with a blue background&#10;&#10;Description automatically generated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456"/>
                    <a:stretch/>
                  </pic:blipFill>
                  <pic:spPr bwMode="auto">
                    <a:xfrm>
                      <a:off x="0" y="0"/>
                      <a:ext cx="5940078" cy="3585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19A3AEC4" w14:textId="77777777" w:rsidR="00CC0AEB" w:rsidRDefault="00CC0AEB" w:rsidP="009973B0"/>
    <w:p w14:paraId="0705FF7E" w14:textId="77777777" w:rsidR="00CC0AEB" w:rsidRDefault="00CC0AEB" w:rsidP="009973B0"/>
    <w:p w14:paraId="59468E2B" w14:textId="77777777" w:rsidR="00CC0AEB" w:rsidRDefault="00CC0AEB" w:rsidP="009973B0"/>
    <w:p w14:paraId="71DCC240" w14:textId="77777777" w:rsidR="00CC0AEB" w:rsidRDefault="00CC0AEB" w:rsidP="009973B0"/>
    <w:p w14:paraId="686604C4" w14:textId="77777777" w:rsidR="00CC0AEB" w:rsidRDefault="00CC0AEB" w:rsidP="009973B0"/>
    <w:p w14:paraId="041BE2D6" w14:textId="77777777" w:rsidR="00CC0AEB" w:rsidRDefault="00CC0AEB" w:rsidP="009973B0"/>
    <w:p w14:paraId="0A6CBA84" w14:textId="77777777" w:rsidR="00CC0AEB" w:rsidRDefault="00CC0AEB" w:rsidP="009973B0"/>
    <w:p w14:paraId="01C5332E" w14:textId="77777777" w:rsidR="00CC0AEB" w:rsidRDefault="00CC0AEB" w:rsidP="009973B0"/>
    <w:p w14:paraId="6D47C46C" w14:textId="77777777" w:rsidR="00483DC6" w:rsidRDefault="00483DC6" w:rsidP="009973B0"/>
    <w:p w14:paraId="4F6DE978" w14:textId="77777777" w:rsidR="00483DC6" w:rsidRDefault="00483DC6" w:rsidP="009973B0"/>
    <w:p w14:paraId="31F54FB0" w14:textId="77777777" w:rsidR="006B08C0" w:rsidRDefault="006B08C0" w:rsidP="009973B0"/>
    <w:p w14:paraId="1117EDFE" w14:textId="77777777" w:rsidR="006B08C0" w:rsidRDefault="006B08C0" w:rsidP="009973B0"/>
    <w:p w14:paraId="0E3C9255" w14:textId="77777777" w:rsidR="006B08C0" w:rsidRDefault="006B08C0" w:rsidP="009973B0"/>
    <w:p w14:paraId="4FDC6C38" w14:textId="7C3A2D7F" w:rsidR="009973B0" w:rsidRDefault="00F217CF" w:rsidP="00F217CF">
      <w:pPr>
        <w:pStyle w:val="Heading1"/>
      </w:pPr>
      <w:bookmarkStart w:id="21" w:name="_Toc185190836"/>
      <w:r>
        <w:lastRenderedPageBreak/>
        <w:t>Task 4: Component Optimization and Improvement</w:t>
      </w:r>
      <w:bookmarkEnd w:id="21"/>
    </w:p>
    <w:p w14:paraId="2E90C17F" w14:textId="034C1F6E" w:rsidR="009E774B" w:rsidRDefault="00DE1C31" w:rsidP="009973B0">
      <w:r w:rsidRPr="00DE1C31">
        <w:t xml:space="preserve">Iterative Improvement: </w:t>
      </w:r>
      <w:r w:rsidRPr="00C65A31">
        <w:rPr>
          <w:highlight w:val="green"/>
        </w:rPr>
        <w:t>Based on your FEA studies</w:t>
      </w:r>
      <w:r w:rsidRPr="00DE1C31">
        <w:t xml:space="preserve">, iteratively improve the performance of the selected component. Analyse study results and use them to inform design changes until your design targets are met. • Optimization: Focus on enhancing </w:t>
      </w:r>
      <w:r w:rsidRPr="00AE5D77">
        <w:t>structural performance and fatigue life</w:t>
      </w:r>
      <w:r w:rsidRPr="00DE1C31">
        <w:t xml:space="preserve"> while optimizing the component’s mass.</w:t>
      </w:r>
    </w:p>
    <w:p w14:paraId="2EA85016" w14:textId="06A28429" w:rsidR="00436458" w:rsidRDefault="00F51862" w:rsidP="009973B0">
      <w:r>
        <w:t>A fully linked study (Rigid Dynamics, Thermal and Structural) was performed in ANSYS.</w:t>
      </w:r>
    </w:p>
    <w:p w14:paraId="6999CB3D" w14:textId="77777777" w:rsidR="00436458" w:rsidRDefault="00436458" w:rsidP="009973B0"/>
    <w:p w14:paraId="3177578D" w14:textId="7EC6C031" w:rsidR="00B41EB2" w:rsidRDefault="0067717F" w:rsidP="00FE5717">
      <w:pPr>
        <w:pStyle w:val="Heading2"/>
        <w:spacing w:after="240"/>
      </w:pPr>
      <w:bookmarkStart w:id="22" w:name="_Toc185190837"/>
      <w:r>
        <w:t>4.</w:t>
      </w:r>
      <w:r w:rsidR="001D3926">
        <w:t>1</w:t>
      </w:r>
      <w:r>
        <w:t>:</w:t>
      </w:r>
      <w:r w:rsidR="00436458">
        <w:t xml:space="preserve"> Geometry </w:t>
      </w:r>
      <w:r w:rsidR="009E6159">
        <w:t>Modification</w:t>
      </w:r>
      <w:r w:rsidR="009E6172">
        <w:t xml:space="preserve"> – Valve </w:t>
      </w:r>
      <w:r w:rsidR="00C76BE1">
        <w:t>Reliefs</w:t>
      </w:r>
      <w:bookmarkEnd w:id="22"/>
    </w:p>
    <w:p w14:paraId="1618B80F" w14:textId="541181E1" w:rsidR="006B08C0" w:rsidRDefault="00D730FB" w:rsidP="009973B0">
      <w:r>
        <w:t>Ref what, why, use</w:t>
      </w:r>
    </w:p>
    <w:p w14:paraId="0FD314FD" w14:textId="79718196" w:rsidR="00B96891" w:rsidRDefault="00B96891" w:rsidP="009973B0">
      <w:r>
        <w:t>Reduces component mass</w:t>
      </w:r>
    </w:p>
    <w:p w14:paraId="5CB82961" w14:textId="7666BE56" w:rsidR="006B08C0" w:rsidRDefault="008D3739" w:rsidP="009973B0">
      <w:r>
        <w:rPr>
          <w:noProof/>
        </w:rPr>
        <w:drawing>
          <wp:anchor distT="0" distB="0" distL="114300" distR="114300" simplePos="0" relativeHeight="251685888" behindDoc="0" locked="0" layoutInCell="1" allowOverlap="0" wp14:anchorId="45BCC4B5" wp14:editId="2013B7DB">
            <wp:simplePos x="0" y="0"/>
            <wp:positionH relativeFrom="column">
              <wp:posOffset>885825</wp:posOffset>
            </wp:positionH>
            <wp:positionV relativeFrom="paragraph">
              <wp:posOffset>178435</wp:posOffset>
            </wp:positionV>
            <wp:extent cx="4095750" cy="4131310"/>
            <wp:effectExtent l="0" t="0" r="0" b="2540"/>
            <wp:wrapTopAndBottom/>
            <wp:docPr id="856464047" name="Picture 1" descr="A drawing of a pist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6464047" name="Picture 1" descr="A drawing of a piston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5750" cy="4131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8A91B5" w14:textId="796CD2C6" w:rsidR="008D3739" w:rsidRDefault="008D3739" w:rsidP="009973B0"/>
    <w:p w14:paraId="38A48B67" w14:textId="30F9F2BA" w:rsidR="00C34026" w:rsidRDefault="00C34026" w:rsidP="009973B0">
      <w:r>
        <w:t>With 6061 T6 Aluminum as material:</w:t>
      </w:r>
    </w:p>
    <w:p w14:paraId="5AC3D78F" w14:textId="45D72955" w:rsidR="008D3739" w:rsidRDefault="009E6159" w:rsidP="009973B0">
      <w:r>
        <w:t xml:space="preserve">Original Piston Mass = </w:t>
      </w:r>
      <w:r w:rsidR="008970F2">
        <w:t>255.77 grams</w:t>
      </w:r>
    </w:p>
    <w:p w14:paraId="5653B614" w14:textId="03687065" w:rsidR="009E6159" w:rsidRDefault="009E6159" w:rsidP="009973B0">
      <w:r>
        <w:t>Modified Piston Mass =</w:t>
      </w:r>
      <w:r w:rsidR="00C34026">
        <w:t xml:space="preserve"> 247.52 gram</w:t>
      </w:r>
      <w:r w:rsidR="00EF2031">
        <w:t>s</w:t>
      </w:r>
    </w:p>
    <w:p w14:paraId="6F7E3BF4" w14:textId="6EB85E5B" w:rsidR="00C31EDA" w:rsidRDefault="00C31EDA" w:rsidP="009973B0"/>
    <w:p w14:paraId="13FE240D" w14:textId="77777777" w:rsidR="00C31EDA" w:rsidRDefault="00C31EDA" w:rsidP="009973B0"/>
    <w:p w14:paraId="4A4BB228" w14:textId="77777777" w:rsidR="00C31EDA" w:rsidRDefault="00C31EDA" w:rsidP="009973B0"/>
    <w:p w14:paraId="445A96FC" w14:textId="77777777" w:rsidR="00C31EDA" w:rsidRDefault="00C31EDA" w:rsidP="009973B0"/>
    <w:p w14:paraId="12B35EB9" w14:textId="3D035A24" w:rsidR="00F77A89" w:rsidRDefault="006745CD" w:rsidP="009973B0">
      <w:r>
        <w:t>Kinematics Total Force:</w:t>
      </w:r>
    </w:p>
    <w:p w14:paraId="67D225B9" w14:textId="77777777" w:rsidR="00935794" w:rsidRDefault="006745CD" w:rsidP="009973B0">
      <w:r>
        <w:t>Max 22</w:t>
      </w:r>
      <w:r w:rsidR="00A36FE1">
        <w:t>93.3 N</w:t>
      </w:r>
      <w:r w:rsidR="00FF14D8">
        <w:t xml:space="preserve"> </w:t>
      </w:r>
    </w:p>
    <w:p w14:paraId="2E712986" w14:textId="05C395B4" w:rsidR="006745CD" w:rsidRDefault="00FF14D8" w:rsidP="009973B0">
      <w:r>
        <w:t xml:space="preserve">Happens when piston at TDC which makes sense as this is </w:t>
      </w:r>
      <w:r w:rsidR="004A279E">
        <w:t xml:space="preserve">when there is a </w:t>
      </w:r>
      <w:r w:rsidR="00E41EDC">
        <w:t xml:space="preserve">direction change and a </w:t>
      </w:r>
      <w:r w:rsidR="004A279E">
        <w:t>high amount of potential energy</w:t>
      </w:r>
      <w:r w:rsidR="00226154">
        <w:t>. gravity</w:t>
      </w:r>
    </w:p>
    <w:p w14:paraId="697B1AD8" w14:textId="56ED8F9F" w:rsidR="00A36FE1" w:rsidRDefault="00A36FE1" w:rsidP="009973B0">
      <w:r>
        <w:t>Min 56.11 N</w:t>
      </w:r>
    </w:p>
    <w:p w14:paraId="3D4C2426" w14:textId="7D991FD2" w:rsidR="008D3739" w:rsidRDefault="008D3739" w:rsidP="009973B0"/>
    <w:p w14:paraId="0098CE98" w14:textId="2AA46FE8" w:rsidR="006B08C0" w:rsidRDefault="009D510F" w:rsidP="00FE5717">
      <w:pPr>
        <w:pStyle w:val="Heading2"/>
        <w:spacing w:after="240"/>
      </w:pPr>
      <w:bookmarkStart w:id="23" w:name="_Toc185190838"/>
      <w:r>
        <w:t>4.</w:t>
      </w:r>
      <w:r w:rsidR="001D3926">
        <w:t>2</w:t>
      </w:r>
      <w:r>
        <w:t>:</w:t>
      </w:r>
      <w:r w:rsidR="00982246">
        <w:t xml:space="preserve"> </w:t>
      </w:r>
      <w:r w:rsidR="009E6172">
        <w:t xml:space="preserve">Material Change </w:t>
      </w:r>
      <w:r w:rsidR="00814645">
        <w:t>–</w:t>
      </w:r>
      <w:r w:rsidR="00455DFE">
        <w:t xml:space="preserve"> </w:t>
      </w:r>
      <w:r w:rsidR="00E618C3">
        <w:t>Magnesium Alloy WE34 T6</w:t>
      </w:r>
      <w:bookmarkEnd w:id="23"/>
    </w:p>
    <w:p w14:paraId="35CEE77C" w14:textId="17C42FB9" w:rsidR="006B08C0" w:rsidRDefault="00F70E8A" w:rsidP="009973B0">
      <w:r>
        <w:t>Ref what, why, use</w:t>
      </w:r>
    </w:p>
    <w:p w14:paraId="65DF1C9E" w14:textId="77777777" w:rsidR="00B96891" w:rsidRDefault="00B96891" w:rsidP="00B96891">
      <w:r>
        <w:t>Reduces component mass</w:t>
      </w:r>
    </w:p>
    <w:p w14:paraId="39EBE5A0" w14:textId="2CCA446F" w:rsidR="00B96891" w:rsidRDefault="00B96891" w:rsidP="00B96891">
      <w:r>
        <w:t xml:space="preserve">Increase </w:t>
      </w:r>
      <w:r w:rsidR="00B270FC">
        <w:t>structural performance</w:t>
      </w:r>
      <w:r w:rsidR="00AC58B3">
        <w:t>, reduces mass</w:t>
      </w:r>
    </w:p>
    <w:p w14:paraId="76979F01" w14:textId="77777777" w:rsidR="006B08C0" w:rsidRDefault="006B08C0" w:rsidP="009973B0"/>
    <w:p w14:paraId="74669521" w14:textId="77777777" w:rsidR="006B08C0" w:rsidRDefault="006B08C0" w:rsidP="009973B0"/>
    <w:p w14:paraId="20A042A9" w14:textId="77777777" w:rsidR="001C52F1" w:rsidRDefault="001C52F1" w:rsidP="009973B0"/>
    <w:p w14:paraId="6D2623B4" w14:textId="77777777" w:rsidR="001C52F1" w:rsidRDefault="001C52F1" w:rsidP="009973B0"/>
    <w:p w14:paraId="5AF25C62" w14:textId="77777777" w:rsidR="001C52F1" w:rsidRDefault="001C52F1" w:rsidP="009973B0"/>
    <w:p w14:paraId="04AAC1BA" w14:textId="77777777" w:rsidR="001C52F1" w:rsidRDefault="001C52F1" w:rsidP="009973B0"/>
    <w:p w14:paraId="381B4ECF" w14:textId="77777777" w:rsidR="001C52F1" w:rsidRDefault="001C52F1" w:rsidP="009973B0"/>
    <w:p w14:paraId="63022A9E" w14:textId="77777777" w:rsidR="001C52F1" w:rsidRDefault="001C52F1" w:rsidP="009973B0"/>
    <w:p w14:paraId="10282EAE" w14:textId="77777777" w:rsidR="001C52F1" w:rsidRDefault="001C52F1" w:rsidP="009973B0"/>
    <w:p w14:paraId="648244DA" w14:textId="77777777" w:rsidR="001C52F1" w:rsidRDefault="001C52F1" w:rsidP="009973B0"/>
    <w:p w14:paraId="0EDC5F6D" w14:textId="77777777" w:rsidR="001C52F1" w:rsidRDefault="001C52F1" w:rsidP="009973B0"/>
    <w:p w14:paraId="05576155" w14:textId="77777777" w:rsidR="001C52F1" w:rsidRDefault="001C52F1" w:rsidP="009973B0"/>
    <w:p w14:paraId="679E011F" w14:textId="77777777" w:rsidR="008902BC" w:rsidRDefault="008902BC" w:rsidP="009973B0"/>
    <w:p w14:paraId="4DD777AA" w14:textId="77777777" w:rsidR="008902BC" w:rsidRDefault="008902BC" w:rsidP="009973B0"/>
    <w:p w14:paraId="06953D85" w14:textId="0513E016" w:rsidR="008902BC" w:rsidRDefault="00B067C8" w:rsidP="001C52F1">
      <w:pPr>
        <w:pStyle w:val="Heading2"/>
        <w:spacing w:after="240"/>
      </w:pPr>
      <w:bookmarkStart w:id="24" w:name="_Toc185190839"/>
      <w:r>
        <w:t>4.3: Design Iterations Analysis and Comparison</w:t>
      </w:r>
      <w:bookmarkEnd w:id="24"/>
    </w:p>
    <w:p w14:paraId="288F3186" w14:textId="1F97A7B9" w:rsidR="008902BC" w:rsidRDefault="001C52F1" w:rsidP="009973B0">
      <w:r>
        <w:rPr>
          <w:noProof/>
        </w:rPr>
        <w:drawing>
          <wp:anchor distT="0" distB="0" distL="114300" distR="114300" simplePos="0" relativeHeight="251693056" behindDoc="0" locked="0" layoutInCell="1" allowOverlap="0" wp14:anchorId="180A29D1" wp14:editId="73695860">
            <wp:simplePos x="0" y="0"/>
            <wp:positionH relativeFrom="column">
              <wp:align>center</wp:align>
            </wp:positionH>
            <wp:positionV relativeFrom="paragraph">
              <wp:posOffset>287020</wp:posOffset>
            </wp:positionV>
            <wp:extent cx="5486400" cy="3200400"/>
            <wp:effectExtent l="0" t="0" r="0" b="0"/>
            <wp:wrapTopAndBottom/>
            <wp:docPr id="1445201042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8"/>
              </a:graphicData>
            </a:graphic>
          </wp:anchor>
        </w:drawing>
      </w:r>
    </w:p>
    <w:p w14:paraId="782DED2D" w14:textId="77777777" w:rsidR="008902BC" w:rsidRDefault="008902BC" w:rsidP="009973B0"/>
    <w:p w14:paraId="143365D1" w14:textId="6783D472" w:rsidR="001834AB" w:rsidRDefault="001834AB" w:rsidP="009973B0"/>
    <w:p w14:paraId="2C2ADA70" w14:textId="10F41C9E" w:rsidR="001834AB" w:rsidRDefault="001834AB" w:rsidP="009973B0"/>
    <w:p w14:paraId="1E778CE0" w14:textId="4F769C4A" w:rsidR="00EE17B5" w:rsidRDefault="00640F60" w:rsidP="009973B0">
      <w:r>
        <w:rPr>
          <w:noProof/>
        </w:rPr>
        <w:drawing>
          <wp:inline distT="0" distB="0" distL="0" distR="0" wp14:anchorId="1456954F" wp14:editId="615DFDDD">
            <wp:extent cx="5932967" cy="3306726"/>
            <wp:effectExtent l="0" t="0" r="10795" b="8255"/>
            <wp:docPr id="182094782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B2FF5790-D7E2-EB1E-5789-EB788635C7E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9"/>
              </a:graphicData>
            </a:graphic>
          </wp:inline>
        </w:drawing>
      </w:r>
    </w:p>
    <w:p w14:paraId="7D6C646C" w14:textId="6ED5B35B" w:rsidR="00EE17B5" w:rsidRDefault="00EE17B5" w:rsidP="009973B0"/>
    <w:p w14:paraId="63D44620" w14:textId="79175F24" w:rsidR="00EE17B5" w:rsidRDefault="00EE17B5" w:rsidP="009973B0"/>
    <w:p w14:paraId="7FF42EB1" w14:textId="77777777" w:rsidR="00B41EB2" w:rsidRDefault="00B41EB2" w:rsidP="009973B0"/>
    <w:p w14:paraId="2EBE8C91" w14:textId="00CB0DA6" w:rsidR="00B41EB2" w:rsidRDefault="003D36AE" w:rsidP="00C41E31">
      <w:pPr>
        <w:pStyle w:val="Heading1"/>
      </w:pPr>
      <w:bookmarkStart w:id="25" w:name="_Toc185190840"/>
      <w:r w:rsidRPr="003D36AE">
        <w:t>Role and Limitations of CAE Tools in the Design Process</w:t>
      </w:r>
      <w:bookmarkEnd w:id="25"/>
    </w:p>
    <w:p w14:paraId="6E02053A" w14:textId="47B4252B" w:rsidR="00B41EB2" w:rsidRDefault="00412F86" w:rsidP="00B41EB2">
      <w:r w:rsidRPr="00412F86">
        <w:t xml:space="preserve">discuss the </w:t>
      </w:r>
      <w:r w:rsidRPr="00EC7E20">
        <w:rPr>
          <w:highlight w:val="yellow"/>
        </w:rPr>
        <w:t>use of CAE tools in the design process</w:t>
      </w:r>
      <w:r w:rsidRPr="00412F86">
        <w:t xml:space="preserve"> and their </w:t>
      </w:r>
      <w:r w:rsidRPr="00EC7E20">
        <w:rPr>
          <w:highlight w:val="yellow"/>
        </w:rPr>
        <w:t>limitations</w:t>
      </w:r>
      <w:r w:rsidRPr="00412F86">
        <w:t xml:space="preserve">. </w:t>
      </w:r>
      <w:r w:rsidRPr="00AE5D77">
        <w:rPr>
          <w:highlight w:val="yellow"/>
        </w:rPr>
        <w:t>Use your work on the assembly, kinematic simulation, and structural analysis</w:t>
      </w:r>
      <w:r w:rsidRPr="00412F86">
        <w:t xml:space="preserve"> to support your discussion.</w:t>
      </w:r>
    </w:p>
    <w:p w14:paraId="3EB43526" w14:textId="10B93F97" w:rsidR="00B41EB2" w:rsidRDefault="00B41EB2" w:rsidP="00B41EB2"/>
    <w:p w14:paraId="015F5BEC" w14:textId="09AD1610" w:rsidR="00B41EB2" w:rsidRDefault="00A53F9C" w:rsidP="00B41EB2">
      <w:r>
        <w:t>After CAD but before</w:t>
      </w:r>
      <w:r w:rsidR="0004762B">
        <w:t xml:space="preserve"> CAM in design process</w:t>
      </w:r>
    </w:p>
    <w:p w14:paraId="353ABC93" w14:textId="23E34F91" w:rsidR="00E779BA" w:rsidRDefault="00E779BA" w:rsidP="00B41EB2">
      <w:r>
        <w:t xml:space="preserve">Replaces or works in parallel with analytical </w:t>
      </w:r>
      <w:r w:rsidR="00BA21AC">
        <w:t>calculations</w:t>
      </w:r>
    </w:p>
    <w:p w14:paraId="5EA8EDBD" w14:textId="371FA692" w:rsidR="0004762B" w:rsidRDefault="001A7378" w:rsidP="00B41EB2">
      <w:r>
        <w:t xml:space="preserve">Benefits – improves accuracy, increases productivity, </w:t>
      </w:r>
      <w:r w:rsidR="00BF2510">
        <w:t>allows tracking of workflow, facilitates better transfer of knowledge, changing components can be swapped</w:t>
      </w:r>
      <w:r w:rsidR="00A31202">
        <w:t xml:space="preserve"> without difficulty</w:t>
      </w:r>
      <w:r w:rsidR="00BF2510">
        <w:t xml:space="preserve"> and changes to specific parts can be </w:t>
      </w:r>
      <w:r w:rsidR="00A31202">
        <w:t>easily applied, easy documenting of designs</w:t>
      </w:r>
    </w:p>
    <w:p w14:paraId="6E18A6A8" w14:textId="0C67B06C" w:rsidR="00B41EB2" w:rsidRDefault="00007223" w:rsidP="00B41EB2">
      <w:r>
        <w:t xml:space="preserve">limitations </w:t>
      </w:r>
      <w:r w:rsidR="00CD5FB3">
        <w:t xml:space="preserve">– High initial cost, complex (requires expertise), </w:t>
      </w:r>
      <w:r w:rsidR="001562FB">
        <w:t xml:space="preserve">mesh and </w:t>
      </w:r>
      <w:r w:rsidR="00AC5200">
        <w:t>solver</w:t>
      </w:r>
      <w:r w:rsidR="000A2E06">
        <w:t xml:space="preserve"> limitations, solver time, dependency on input data</w:t>
      </w:r>
      <w:r w:rsidR="00BC5A51">
        <w:t xml:space="preserve"> and geometry</w:t>
      </w:r>
      <w:r w:rsidR="00DE667C">
        <w:t>, over reliance</w:t>
      </w:r>
      <w:r w:rsidR="003E3E89">
        <w:t xml:space="preserve"> in industry</w:t>
      </w:r>
    </w:p>
    <w:p w14:paraId="1C2C50EE" w14:textId="4A29FFD3" w:rsidR="00B41EB2" w:rsidRDefault="00612807" w:rsidP="00B41EB2">
      <w:r>
        <w:lastRenderedPageBreak/>
        <w:t>“</w:t>
      </w:r>
      <w:r w:rsidRPr="00612807">
        <w:t>the study of the kinematics provides fundamental information that is required for the dynamics evaluation and design of components, as it provides information that is required for a performance analysis through a phenomenological, i.e., thermodynamic, simulation</w:t>
      </w:r>
      <w:r>
        <w:t xml:space="preserve">” </w:t>
      </w:r>
      <w:sdt>
        <w:sdtPr>
          <w:id w:val="955455041"/>
          <w:citation/>
        </w:sdtPr>
        <w:sdtEndPr/>
        <w:sdtContent>
          <w:r>
            <w:fldChar w:fldCharType="begin"/>
          </w:r>
          <w:r>
            <w:rPr>
              <w:lang w:val="en-GB"/>
            </w:rPr>
            <w:instrText xml:space="preserve"> CITATION Cai18 \l 2057 </w:instrText>
          </w:r>
          <w:r>
            <w:fldChar w:fldCharType="separate"/>
          </w:r>
          <w:r w:rsidR="00405326" w:rsidRPr="00405326">
            <w:rPr>
              <w:noProof/>
              <w:lang w:val="en-GB"/>
            </w:rPr>
            <w:t>(Rufno &amp; Ferreira, 2018)</w:t>
          </w:r>
          <w:r>
            <w:fldChar w:fldCharType="end"/>
          </w:r>
        </w:sdtContent>
      </w:sdt>
    </w:p>
    <w:p w14:paraId="303778AE" w14:textId="77777777" w:rsidR="00B41EB2" w:rsidRDefault="00B41EB2" w:rsidP="00B41EB2"/>
    <w:p w14:paraId="6857DDF4" w14:textId="77777777" w:rsidR="00EF6BB9" w:rsidRDefault="00EF6BB9" w:rsidP="00B41EB2"/>
    <w:p w14:paraId="018C74FF" w14:textId="77777777" w:rsidR="00EF6BB9" w:rsidRDefault="00EF6BB9" w:rsidP="00B41EB2"/>
    <w:p w14:paraId="5A53F29E" w14:textId="77777777" w:rsidR="00EF6BB9" w:rsidRDefault="00EF6BB9" w:rsidP="00B41EB2"/>
    <w:p w14:paraId="66EFF002" w14:textId="77777777" w:rsidR="00EF6BB9" w:rsidRDefault="00EF6BB9" w:rsidP="00B41EB2"/>
    <w:p w14:paraId="19B1ED5E" w14:textId="77777777" w:rsidR="00EF6BB9" w:rsidRDefault="00EF6BB9" w:rsidP="00B41EB2"/>
    <w:p w14:paraId="461BCF7E" w14:textId="77777777" w:rsidR="00EF6BB9" w:rsidRDefault="00EF6BB9" w:rsidP="00B41EB2"/>
    <w:p w14:paraId="2BA11399" w14:textId="77777777" w:rsidR="00EF6BB9" w:rsidRDefault="00EF6BB9" w:rsidP="00B41EB2"/>
    <w:p w14:paraId="3D342604" w14:textId="77777777" w:rsidR="00EF6BB9" w:rsidRDefault="00EF6BB9" w:rsidP="00B41EB2"/>
    <w:p w14:paraId="7571B5FB" w14:textId="77777777" w:rsidR="00EF6BB9" w:rsidRDefault="00EF6BB9" w:rsidP="00B41EB2"/>
    <w:p w14:paraId="7BEFEFBC" w14:textId="77777777" w:rsidR="00EF6BB9" w:rsidRDefault="00EF6BB9" w:rsidP="00B41EB2"/>
    <w:p w14:paraId="1996D5FF" w14:textId="77777777" w:rsidR="00EF6BB9" w:rsidRDefault="00EF6BB9" w:rsidP="00B41EB2"/>
    <w:p w14:paraId="51A3E82F" w14:textId="77777777" w:rsidR="00EF6BB9" w:rsidRDefault="00EF6BB9" w:rsidP="00B41EB2"/>
    <w:p w14:paraId="5457A599" w14:textId="77777777" w:rsidR="00EF6BB9" w:rsidRDefault="00EF6BB9" w:rsidP="00B41EB2"/>
    <w:p w14:paraId="403C4669" w14:textId="77777777" w:rsidR="00EF6BB9" w:rsidRDefault="00EF6BB9" w:rsidP="00B41EB2"/>
    <w:p w14:paraId="7DF3A259" w14:textId="125474B4" w:rsidR="00440A64" w:rsidRDefault="00440A64" w:rsidP="0028066A">
      <w:pPr>
        <w:pStyle w:val="Heading1"/>
      </w:pPr>
      <w:bookmarkStart w:id="26" w:name="_Toc185190841"/>
      <w:r>
        <w:t>Conclusion</w:t>
      </w:r>
      <w:bookmarkEnd w:id="26"/>
    </w:p>
    <w:p w14:paraId="56A597A5" w14:textId="77777777" w:rsidR="00440A64" w:rsidRDefault="00440A64" w:rsidP="00B41EB2"/>
    <w:p w14:paraId="12DCFF8F" w14:textId="1EC549C2" w:rsidR="00B41EB2" w:rsidRDefault="00982246" w:rsidP="00B41EB2">
      <w:r>
        <w:t xml:space="preserve">Could change piston material to increase structural performance and fatigue life while reducing mass further … ref/suggest better ally grade or </w:t>
      </w:r>
      <w:r w:rsidR="001A1AAF">
        <w:t>a niche material</w:t>
      </w:r>
    </w:p>
    <w:p w14:paraId="403BDAC1" w14:textId="77777777" w:rsidR="00B41EB2" w:rsidRDefault="00B41EB2" w:rsidP="00B41EB2"/>
    <w:p w14:paraId="6F027A8A" w14:textId="487E98CF" w:rsidR="00B41EB2" w:rsidRDefault="00564B2C" w:rsidP="00B41EB2">
      <w:r>
        <w:t xml:space="preserve">Could </w:t>
      </w:r>
      <w:r w:rsidR="008F7DB7">
        <w:t>do a range of different rpm for kinematics analysis</w:t>
      </w:r>
    </w:p>
    <w:p w14:paraId="74F4E59D" w14:textId="19AA4E40" w:rsidR="00B41EB2" w:rsidRDefault="00BA6E8D" w:rsidP="00B41EB2">
      <w:r>
        <w:t xml:space="preserve">To build upon the </w:t>
      </w:r>
      <w:r w:rsidR="003251F1">
        <w:t xml:space="preserve">validation testing, </w:t>
      </w:r>
      <w:proofErr w:type="gramStart"/>
      <w:r w:rsidR="003251F1">
        <w:t>a kinematics</w:t>
      </w:r>
      <w:proofErr w:type="gramEnd"/>
      <w:r w:rsidR="003251F1">
        <w:t xml:space="preserve"> validation could be carried out to confirm accuracy of the assembly kinematics analysis.</w:t>
      </w:r>
    </w:p>
    <w:p w14:paraId="7A8985DE" w14:textId="77777777" w:rsidR="003063EC" w:rsidRDefault="003063EC" w:rsidP="00B41EB2"/>
    <w:p w14:paraId="51BA3875" w14:textId="77777777" w:rsidR="003063EC" w:rsidRDefault="003063EC" w:rsidP="00B41EB2"/>
    <w:p w14:paraId="64B3C55B" w14:textId="77777777" w:rsidR="003063EC" w:rsidRDefault="003063EC" w:rsidP="00B41EB2"/>
    <w:p w14:paraId="2ADD936A" w14:textId="77777777" w:rsidR="003063EC" w:rsidRDefault="003063EC" w:rsidP="00B41EB2"/>
    <w:p w14:paraId="1DC79A7F" w14:textId="77777777" w:rsidR="003063EC" w:rsidRDefault="003063EC" w:rsidP="00B41EB2"/>
    <w:p w14:paraId="52275711" w14:textId="77777777" w:rsidR="003063EC" w:rsidRDefault="003063EC" w:rsidP="00B41EB2"/>
    <w:p w14:paraId="2D18D170" w14:textId="77777777" w:rsidR="003063EC" w:rsidRDefault="003063EC" w:rsidP="00B41EB2"/>
    <w:p w14:paraId="72F6649B" w14:textId="77777777" w:rsidR="00EF6BB9" w:rsidRDefault="00EF6BB9" w:rsidP="00B41EB2"/>
    <w:p w14:paraId="6A2D4F66" w14:textId="77777777" w:rsidR="00EF6BB9" w:rsidRDefault="00EF6BB9" w:rsidP="00B41EB2"/>
    <w:p w14:paraId="65D4C748" w14:textId="77777777" w:rsidR="00EF6BB9" w:rsidRDefault="00EF6BB9" w:rsidP="00B41EB2"/>
    <w:p w14:paraId="7A638DE2" w14:textId="77777777" w:rsidR="00EF6BB9" w:rsidRDefault="00EF6BB9" w:rsidP="00B41EB2"/>
    <w:p w14:paraId="3692E855" w14:textId="77777777" w:rsidR="00EF6BB9" w:rsidRDefault="00EF6BB9" w:rsidP="00B41EB2"/>
    <w:p w14:paraId="2632AC33" w14:textId="77777777" w:rsidR="00EF6BB9" w:rsidRDefault="00EF6BB9" w:rsidP="00B41EB2"/>
    <w:p w14:paraId="337C428F" w14:textId="77777777" w:rsidR="00EF6BB9" w:rsidRDefault="00EF6BB9" w:rsidP="00B41EB2"/>
    <w:p w14:paraId="7372EB10" w14:textId="77777777" w:rsidR="00EF6BB9" w:rsidRDefault="00EF6BB9" w:rsidP="00B41EB2"/>
    <w:p w14:paraId="0A1E60A8" w14:textId="77777777" w:rsidR="00EF6BB9" w:rsidRDefault="00EF6BB9" w:rsidP="00B41EB2"/>
    <w:p w14:paraId="14693D96" w14:textId="77777777" w:rsidR="00EF6BB9" w:rsidRDefault="00EF6BB9" w:rsidP="00B41EB2"/>
    <w:p w14:paraId="6A6E23FB" w14:textId="77777777" w:rsidR="00EF6BB9" w:rsidRDefault="00EF6BB9" w:rsidP="00B41EB2"/>
    <w:p w14:paraId="0321D215" w14:textId="77777777" w:rsidR="003063EC" w:rsidRDefault="003063EC" w:rsidP="00B41EB2"/>
    <w:p w14:paraId="69CE9F73" w14:textId="77777777" w:rsidR="00D01EEF" w:rsidRDefault="00D01EEF" w:rsidP="00D01EEF"/>
    <w:bookmarkStart w:id="27" w:name="_Toc185190842" w:displacedByCustomXml="next"/>
    <w:sdt>
      <w:sdtPr>
        <w:rPr>
          <w:rFonts w:asciiTheme="minorHAnsi" w:eastAsiaTheme="minorEastAsia" w:hAnsiTheme="minorHAnsi" w:cs="Calibri"/>
          <w:color w:val="auto"/>
          <w:sz w:val="22"/>
          <w:szCs w:val="22"/>
        </w:rPr>
        <w:id w:val="114725376"/>
        <w:docPartObj>
          <w:docPartGallery w:val="Bibliographies"/>
          <w:docPartUnique/>
        </w:docPartObj>
      </w:sdtPr>
      <w:sdtEndPr/>
      <w:sdtContent>
        <w:p w14:paraId="0835FE3E" w14:textId="6E42600A" w:rsidR="002C409A" w:rsidRDefault="002C409A">
          <w:pPr>
            <w:pStyle w:val="Heading1"/>
          </w:pPr>
          <w:r>
            <w:t>References</w:t>
          </w:r>
          <w:bookmarkEnd w:id="27"/>
        </w:p>
        <w:sdt>
          <w:sdtPr>
            <w:id w:val="-573587230"/>
            <w:bibliography/>
          </w:sdtPr>
          <w:sdtEndPr/>
          <w:sdtContent>
            <w:p w14:paraId="201D9FDA" w14:textId="77777777" w:rsidR="00405326" w:rsidRDefault="002C409A" w:rsidP="00405326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405326">
                <w:rPr>
                  <w:noProof/>
                </w:rPr>
                <w:t xml:space="preserve">Andrew, N., n.d. </w:t>
              </w:r>
              <w:r w:rsidR="00405326">
                <w:rPr>
                  <w:i/>
                  <w:iCs/>
                  <w:noProof/>
                </w:rPr>
                <w:t xml:space="preserve">Piston Thermal Study Data. </w:t>
              </w:r>
              <w:r w:rsidR="00405326">
                <w:rPr>
                  <w:noProof/>
                </w:rPr>
                <w:t xml:space="preserve">[Online] </w:t>
              </w:r>
              <w:r w:rsidR="00405326">
                <w:rPr>
                  <w:noProof/>
                </w:rPr>
                <w:br/>
                <w:t xml:space="preserve">Available at: </w:t>
              </w:r>
              <w:r w:rsidR="00405326">
                <w:rPr>
                  <w:noProof/>
                  <w:u w:val="single"/>
                </w:rPr>
                <w:t>https://uowtsd.sharepoint.com/teams/Level4874_GRP/Shared%20Documents/ACHA6010%20Structural%20Design%20Fluid%20Analysis/Semester%201%20-%20FEA/3%20-%20Thermal%20Studies/Piston%20Thermal%20Study%20Data.pdf?CT=1734114812776&amp;OR=ItemsView&amp;wdOrigin=TEAMSFILE.FI</w:t>
              </w:r>
              <w:r w:rsidR="00405326">
                <w:rPr>
                  <w:noProof/>
                </w:rPr>
                <w:br/>
                <w:t>[Accessed 2024].</w:t>
              </w:r>
            </w:p>
            <w:p w14:paraId="2B8A3D8C" w14:textId="77777777" w:rsidR="00405326" w:rsidRDefault="00405326" w:rsidP="0040532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Dlubal, n.d. </w:t>
              </w:r>
              <w:r>
                <w:rPr>
                  <w:i/>
                  <w:iCs/>
                  <w:noProof/>
                </w:rPr>
                <w:t xml:space="preserve">Bending Cantilever with Axial Force Verification Example.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https://www.dlubal.com/en/downloads-and-information/examples-and-tutorials/verification-examples/000042</w:t>
              </w:r>
              <w:r>
                <w:rPr>
                  <w:noProof/>
                </w:rPr>
                <w:br/>
                <w:t>[Accessed 09 12 2024].</w:t>
              </w:r>
            </w:p>
            <w:p w14:paraId="7167E50B" w14:textId="77777777" w:rsidR="00405326" w:rsidRDefault="00405326" w:rsidP="0040532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European Aluminium Association, 2011. </w:t>
              </w:r>
              <w:r>
                <w:rPr>
                  <w:i/>
                  <w:iCs/>
                  <w:noProof/>
                </w:rPr>
                <w:t xml:space="preserve">The Aluminium Automotive Manual.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https://european-aluminium.eu/wp-content/uploads/2022/11/aam-applications-power-train-1-pistons.pdf</w:t>
              </w:r>
              <w:r>
                <w:rPr>
                  <w:noProof/>
                </w:rPr>
                <w:br/>
                <w:t>[Accessed 13 12 2024].</w:t>
              </w:r>
            </w:p>
            <w:p w14:paraId="39CAD840" w14:textId="77777777" w:rsidR="00405326" w:rsidRDefault="00405326" w:rsidP="0040532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Kumar, S. R. &amp; et al, 2021. Investigation on corrosion behaviour of aluminium 6061-T6 alloy in acidic, alkaline and salt medium. </w:t>
              </w:r>
              <w:r>
                <w:rPr>
                  <w:i/>
                  <w:iCs/>
                  <w:noProof/>
                </w:rPr>
                <w:t xml:space="preserve">Materials Today: Proceedings, </w:t>
              </w:r>
              <w:r>
                <w:rPr>
                  <w:noProof/>
                </w:rPr>
                <w:t>45(2), p. 1878.</w:t>
              </w:r>
            </w:p>
            <w:p w14:paraId="35D6CF77" w14:textId="77777777" w:rsidR="00405326" w:rsidRDefault="00405326" w:rsidP="0040532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McCune, R. &amp; Weber, G., 2001. </w:t>
              </w:r>
              <w:r>
                <w:rPr>
                  <w:i/>
                  <w:iCs/>
                  <w:noProof/>
                </w:rPr>
                <w:t xml:space="preserve">Encyclopedia of Materials: Science and Technology. </w:t>
              </w:r>
              <w:r>
                <w:rPr>
                  <w:noProof/>
                </w:rPr>
                <w:t>s.l.:Elsevier.</w:t>
              </w:r>
            </w:p>
            <w:p w14:paraId="0CE1D543" w14:textId="77777777" w:rsidR="00405326" w:rsidRDefault="00405326" w:rsidP="0040532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Myagkov, L., 2014. Advanced and conventional internal combustion engine materials. </w:t>
              </w:r>
              <w:r>
                <w:rPr>
                  <w:i/>
                  <w:iCs/>
                  <w:noProof/>
                </w:rPr>
                <w:t>Alternative Fuels and Advanced Vehicle Technologies for Improved Environmental Performance.</w:t>
              </w:r>
            </w:p>
            <w:p w14:paraId="4EBF1453" w14:textId="77777777" w:rsidR="00405326" w:rsidRDefault="00405326" w:rsidP="0040532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Özbek, İ., 2007. A study on the re-solution heat treatment of AA 2618 aluminum alloy. </w:t>
              </w:r>
              <w:r>
                <w:rPr>
                  <w:i/>
                  <w:iCs/>
                  <w:noProof/>
                </w:rPr>
                <w:t xml:space="preserve">Materials Characterization, </w:t>
              </w:r>
              <w:r>
                <w:rPr>
                  <w:noProof/>
                </w:rPr>
                <w:t>58(3), pp. 312-317.</w:t>
              </w:r>
            </w:p>
            <w:p w14:paraId="137B9BB5" w14:textId="77777777" w:rsidR="00405326" w:rsidRDefault="00405326" w:rsidP="0040532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Rufno, C. H. &amp; Ferreira, J. V., 2018. Kinematics of a variable stroke and compression ratio mechanism. </w:t>
              </w:r>
              <w:r>
                <w:rPr>
                  <w:i/>
                  <w:iCs/>
                  <w:noProof/>
                </w:rPr>
                <w:t xml:space="preserve">Journal of the Brazilian Society of Mechanical Sciences and Engineering, </w:t>
              </w:r>
              <w:r>
                <w:rPr>
                  <w:noProof/>
                </w:rPr>
                <w:t>p. 13.</w:t>
              </w:r>
            </w:p>
            <w:p w14:paraId="08112348" w14:textId="77777777" w:rsidR="00405326" w:rsidRDefault="00405326" w:rsidP="0040532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Yamagata, H., 2005. </w:t>
              </w:r>
              <w:r>
                <w:rPr>
                  <w:i/>
                  <w:iCs/>
                  <w:noProof/>
                </w:rPr>
                <w:t xml:space="preserve">The Science and Technology of Materials in Automotive Engines. </w:t>
              </w:r>
              <w:r>
                <w:rPr>
                  <w:noProof/>
                </w:rPr>
                <w:t>s.l.:Woodhead Publishing.</w:t>
              </w:r>
            </w:p>
            <w:p w14:paraId="24EFAC0B" w14:textId="6EEFB207" w:rsidR="00881C49" w:rsidRDefault="002C409A" w:rsidP="00405326">
              <w:pPr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fldChar w:fldCharType="end"/>
              </w:r>
            </w:p>
            <w:p w14:paraId="6257BFFB" w14:textId="1CB9F4C3" w:rsidR="002C409A" w:rsidRPr="009973B0" w:rsidRDefault="00D260D5" w:rsidP="00881C49"/>
          </w:sdtContent>
        </w:sdt>
      </w:sdtContent>
    </w:sdt>
    <w:sectPr w:rsidR="002C409A" w:rsidRPr="009973B0">
      <w:footerReference w:type="default" r:id="rId3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68DE65" w14:textId="77777777" w:rsidR="005D6B99" w:rsidRDefault="005D6B99" w:rsidP="00472986">
      <w:pPr>
        <w:spacing w:after="0" w:line="240" w:lineRule="auto"/>
      </w:pPr>
      <w:r>
        <w:separator/>
      </w:r>
    </w:p>
  </w:endnote>
  <w:endnote w:type="continuationSeparator" w:id="0">
    <w:p w14:paraId="5F6AA275" w14:textId="77777777" w:rsidR="005D6B99" w:rsidRDefault="005D6B99" w:rsidP="004729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387765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BA688B9" w14:textId="04EB2672" w:rsidR="00BD4092" w:rsidRDefault="00BD409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6DCB658" w14:textId="77777777" w:rsidR="00BD4092" w:rsidRDefault="00BD40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10A206" w14:textId="77777777" w:rsidR="005D6B99" w:rsidRDefault="005D6B99" w:rsidP="00472986">
      <w:pPr>
        <w:spacing w:after="0" w:line="240" w:lineRule="auto"/>
      </w:pPr>
      <w:r>
        <w:separator/>
      </w:r>
    </w:p>
  </w:footnote>
  <w:footnote w:type="continuationSeparator" w:id="0">
    <w:p w14:paraId="6C41B102" w14:textId="77777777" w:rsidR="005D6B99" w:rsidRDefault="005D6B99" w:rsidP="0047298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D065BA"/>
    <w:multiLevelType w:val="multilevel"/>
    <w:tmpl w:val="E09E8860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" w15:restartNumberingAfterBreak="0">
    <w:nsid w:val="2ED8598D"/>
    <w:multiLevelType w:val="multilevel"/>
    <w:tmpl w:val="7676FDB0"/>
    <w:lvl w:ilvl="0">
      <w:start w:val="1"/>
      <w:numFmt w:val="decimal"/>
      <w:lvlText w:val="%1.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2520" w:hanging="2520"/>
      </w:pPr>
      <w:rPr>
        <w:rFonts w:hint="default"/>
      </w:rPr>
    </w:lvl>
  </w:abstractNum>
  <w:abstractNum w:abstractNumId="2" w15:restartNumberingAfterBreak="0">
    <w:nsid w:val="3FD04B4F"/>
    <w:multiLevelType w:val="multilevel"/>
    <w:tmpl w:val="CA0269D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440" w:hanging="108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2160" w:hanging="180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880" w:hanging="2520"/>
      </w:pPr>
      <w:rPr>
        <w:rFonts w:hint="default"/>
      </w:rPr>
    </w:lvl>
  </w:abstractNum>
  <w:abstractNum w:abstractNumId="3" w15:restartNumberingAfterBreak="0">
    <w:nsid w:val="58A7494C"/>
    <w:multiLevelType w:val="hybridMultilevel"/>
    <w:tmpl w:val="6F7445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87488959">
    <w:abstractNumId w:val="3"/>
  </w:num>
  <w:num w:numId="2" w16cid:durableId="1041595043">
    <w:abstractNumId w:val="2"/>
  </w:num>
  <w:num w:numId="3" w16cid:durableId="45182696">
    <w:abstractNumId w:val="1"/>
  </w:num>
  <w:num w:numId="4" w16cid:durableId="3536554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33DA508"/>
    <w:rsid w:val="000013D2"/>
    <w:rsid w:val="00007223"/>
    <w:rsid w:val="00010463"/>
    <w:rsid w:val="00014D54"/>
    <w:rsid w:val="00017504"/>
    <w:rsid w:val="00020DA2"/>
    <w:rsid w:val="000228F8"/>
    <w:rsid w:val="00023859"/>
    <w:rsid w:val="000345BC"/>
    <w:rsid w:val="00035847"/>
    <w:rsid w:val="000362F4"/>
    <w:rsid w:val="0003791A"/>
    <w:rsid w:val="000425C5"/>
    <w:rsid w:val="00042BE9"/>
    <w:rsid w:val="00045A3D"/>
    <w:rsid w:val="00046A65"/>
    <w:rsid w:val="0004762B"/>
    <w:rsid w:val="00053DC7"/>
    <w:rsid w:val="0005464B"/>
    <w:rsid w:val="0005592C"/>
    <w:rsid w:val="00055C8F"/>
    <w:rsid w:val="00055DF5"/>
    <w:rsid w:val="00057E8D"/>
    <w:rsid w:val="00060110"/>
    <w:rsid w:val="00060C31"/>
    <w:rsid w:val="00066A92"/>
    <w:rsid w:val="00076C0A"/>
    <w:rsid w:val="000776BF"/>
    <w:rsid w:val="00080391"/>
    <w:rsid w:val="0008151C"/>
    <w:rsid w:val="000839B9"/>
    <w:rsid w:val="00086F4E"/>
    <w:rsid w:val="00092869"/>
    <w:rsid w:val="000A2E06"/>
    <w:rsid w:val="000A3D73"/>
    <w:rsid w:val="000A4577"/>
    <w:rsid w:val="000B08EC"/>
    <w:rsid w:val="000B3B4D"/>
    <w:rsid w:val="000B5708"/>
    <w:rsid w:val="000D78CD"/>
    <w:rsid w:val="000E3BAD"/>
    <w:rsid w:val="000F294E"/>
    <w:rsid w:val="000F5053"/>
    <w:rsid w:val="000F6BA0"/>
    <w:rsid w:val="000F6DD2"/>
    <w:rsid w:val="00100FEE"/>
    <w:rsid w:val="00102B49"/>
    <w:rsid w:val="001048FA"/>
    <w:rsid w:val="00111954"/>
    <w:rsid w:val="001170B3"/>
    <w:rsid w:val="00121096"/>
    <w:rsid w:val="00121432"/>
    <w:rsid w:val="00121C95"/>
    <w:rsid w:val="00123298"/>
    <w:rsid w:val="00133D88"/>
    <w:rsid w:val="00141084"/>
    <w:rsid w:val="0014285B"/>
    <w:rsid w:val="00145E49"/>
    <w:rsid w:val="0014712E"/>
    <w:rsid w:val="001473E7"/>
    <w:rsid w:val="0015237F"/>
    <w:rsid w:val="00152B27"/>
    <w:rsid w:val="00152FAF"/>
    <w:rsid w:val="001562FB"/>
    <w:rsid w:val="001639FC"/>
    <w:rsid w:val="00166F66"/>
    <w:rsid w:val="00172B03"/>
    <w:rsid w:val="001744B7"/>
    <w:rsid w:val="001768FF"/>
    <w:rsid w:val="00176BA8"/>
    <w:rsid w:val="0018285E"/>
    <w:rsid w:val="001834AB"/>
    <w:rsid w:val="00183E63"/>
    <w:rsid w:val="001866AE"/>
    <w:rsid w:val="001915BF"/>
    <w:rsid w:val="001930F7"/>
    <w:rsid w:val="0019644D"/>
    <w:rsid w:val="001A1AAF"/>
    <w:rsid w:val="001A6B00"/>
    <w:rsid w:val="001A6B6E"/>
    <w:rsid w:val="001A7378"/>
    <w:rsid w:val="001A739A"/>
    <w:rsid w:val="001A7411"/>
    <w:rsid w:val="001B1268"/>
    <w:rsid w:val="001B6445"/>
    <w:rsid w:val="001C2444"/>
    <w:rsid w:val="001C52F1"/>
    <w:rsid w:val="001D1E6F"/>
    <w:rsid w:val="001D208F"/>
    <w:rsid w:val="001D2107"/>
    <w:rsid w:val="001D331A"/>
    <w:rsid w:val="001D3926"/>
    <w:rsid w:val="001D6A63"/>
    <w:rsid w:val="001F1A0B"/>
    <w:rsid w:val="001F3052"/>
    <w:rsid w:val="0020046A"/>
    <w:rsid w:val="002009B1"/>
    <w:rsid w:val="00203CA5"/>
    <w:rsid w:val="002104B5"/>
    <w:rsid w:val="00224484"/>
    <w:rsid w:val="00226154"/>
    <w:rsid w:val="002316EE"/>
    <w:rsid w:val="0023737C"/>
    <w:rsid w:val="0024276F"/>
    <w:rsid w:val="00245653"/>
    <w:rsid w:val="002512EA"/>
    <w:rsid w:val="00253741"/>
    <w:rsid w:val="0026225A"/>
    <w:rsid w:val="00263CD8"/>
    <w:rsid w:val="00267FAC"/>
    <w:rsid w:val="00270719"/>
    <w:rsid w:val="00270D63"/>
    <w:rsid w:val="00273A99"/>
    <w:rsid w:val="002770B1"/>
    <w:rsid w:val="0028066A"/>
    <w:rsid w:val="00281DF7"/>
    <w:rsid w:val="0028704F"/>
    <w:rsid w:val="00295EBA"/>
    <w:rsid w:val="002A48DA"/>
    <w:rsid w:val="002A723D"/>
    <w:rsid w:val="002A77D3"/>
    <w:rsid w:val="002C34D7"/>
    <w:rsid w:val="002C409A"/>
    <w:rsid w:val="002E4B76"/>
    <w:rsid w:val="002F0CB7"/>
    <w:rsid w:val="002F635A"/>
    <w:rsid w:val="00305702"/>
    <w:rsid w:val="003063EC"/>
    <w:rsid w:val="00311DCC"/>
    <w:rsid w:val="003126EA"/>
    <w:rsid w:val="003244EF"/>
    <w:rsid w:val="003251F1"/>
    <w:rsid w:val="003340C5"/>
    <w:rsid w:val="003405C7"/>
    <w:rsid w:val="0034189F"/>
    <w:rsid w:val="0034370C"/>
    <w:rsid w:val="00351F0B"/>
    <w:rsid w:val="00353D29"/>
    <w:rsid w:val="003602CD"/>
    <w:rsid w:val="0037755A"/>
    <w:rsid w:val="003879E5"/>
    <w:rsid w:val="00391261"/>
    <w:rsid w:val="00394884"/>
    <w:rsid w:val="003A0ECC"/>
    <w:rsid w:val="003A5833"/>
    <w:rsid w:val="003A7BE0"/>
    <w:rsid w:val="003B08DD"/>
    <w:rsid w:val="003B27E2"/>
    <w:rsid w:val="003B2A63"/>
    <w:rsid w:val="003C790C"/>
    <w:rsid w:val="003D34C4"/>
    <w:rsid w:val="003D36AE"/>
    <w:rsid w:val="003E0A39"/>
    <w:rsid w:val="003E11C3"/>
    <w:rsid w:val="003E1D74"/>
    <w:rsid w:val="003E25CA"/>
    <w:rsid w:val="003E3E89"/>
    <w:rsid w:val="003E6139"/>
    <w:rsid w:val="003E64E6"/>
    <w:rsid w:val="003F1252"/>
    <w:rsid w:val="003F2F53"/>
    <w:rsid w:val="003F3076"/>
    <w:rsid w:val="003F416C"/>
    <w:rsid w:val="003F42FA"/>
    <w:rsid w:val="003F4A26"/>
    <w:rsid w:val="003F5C96"/>
    <w:rsid w:val="003F7468"/>
    <w:rsid w:val="003F7D39"/>
    <w:rsid w:val="00405326"/>
    <w:rsid w:val="0041034B"/>
    <w:rsid w:val="00410A57"/>
    <w:rsid w:val="00412EAD"/>
    <w:rsid w:val="00412F86"/>
    <w:rsid w:val="004148E4"/>
    <w:rsid w:val="0042000B"/>
    <w:rsid w:val="00436458"/>
    <w:rsid w:val="00440A64"/>
    <w:rsid w:val="0044330E"/>
    <w:rsid w:val="00445DB8"/>
    <w:rsid w:val="00446097"/>
    <w:rsid w:val="004558A3"/>
    <w:rsid w:val="00455DFE"/>
    <w:rsid w:val="0045610E"/>
    <w:rsid w:val="00472986"/>
    <w:rsid w:val="00472ECC"/>
    <w:rsid w:val="00475C74"/>
    <w:rsid w:val="00476F29"/>
    <w:rsid w:val="00481DBF"/>
    <w:rsid w:val="00483DC6"/>
    <w:rsid w:val="004872A8"/>
    <w:rsid w:val="004961ED"/>
    <w:rsid w:val="004A0057"/>
    <w:rsid w:val="004A1270"/>
    <w:rsid w:val="004A16A7"/>
    <w:rsid w:val="004A279E"/>
    <w:rsid w:val="004A4AB0"/>
    <w:rsid w:val="004A5346"/>
    <w:rsid w:val="004B0E24"/>
    <w:rsid w:val="004B3A09"/>
    <w:rsid w:val="004C1076"/>
    <w:rsid w:val="004E03AE"/>
    <w:rsid w:val="004E2147"/>
    <w:rsid w:val="004E4572"/>
    <w:rsid w:val="004E6E3E"/>
    <w:rsid w:val="005005B6"/>
    <w:rsid w:val="00500C0C"/>
    <w:rsid w:val="005018F1"/>
    <w:rsid w:val="00510153"/>
    <w:rsid w:val="00511E9E"/>
    <w:rsid w:val="005253BB"/>
    <w:rsid w:val="00540B3A"/>
    <w:rsid w:val="0054157D"/>
    <w:rsid w:val="0054401A"/>
    <w:rsid w:val="00544BD0"/>
    <w:rsid w:val="00547F7E"/>
    <w:rsid w:val="00550B24"/>
    <w:rsid w:val="00555CC9"/>
    <w:rsid w:val="005578A3"/>
    <w:rsid w:val="00564B2C"/>
    <w:rsid w:val="00565446"/>
    <w:rsid w:val="00570C07"/>
    <w:rsid w:val="005855D6"/>
    <w:rsid w:val="00585CFC"/>
    <w:rsid w:val="00586246"/>
    <w:rsid w:val="00586D95"/>
    <w:rsid w:val="00587D78"/>
    <w:rsid w:val="005949D1"/>
    <w:rsid w:val="005950CE"/>
    <w:rsid w:val="00596E2A"/>
    <w:rsid w:val="005A0107"/>
    <w:rsid w:val="005A3EE3"/>
    <w:rsid w:val="005B7542"/>
    <w:rsid w:val="005C133B"/>
    <w:rsid w:val="005C30E5"/>
    <w:rsid w:val="005C6757"/>
    <w:rsid w:val="005C7D23"/>
    <w:rsid w:val="005D15C8"/>
    <w:rsid w:val="005D3365"/>
    <w:rsid w:val="005D5CCC"/>
    <w:rsid w:val="005D6B99"/>
    <w:rsid w:val="005E0A1F"/>
    <w:rsid w:val="005E1422"/>
    <w:rsid w:val="005E4F7C"/>
    <w:rsid w:val="005F2B80"/>
    <w:rsid w:val="0060257A"/>
    <w:rsid w:val="00612807"/>
    <w:rsid w:val="006246D7"/>
    <w:rsid w:val="0062631B"/>
    <w:rsid w:val="00630AB4"/>
    <w:rsid w:val="00634B43"/>
    <w:rsid w:val="0063563A"/>
    <w:rsid w:val="00640F60"/>
    <w:rsid w:val="006434AD"/>
    <w:rsid w:val="00647AFB"/>
    <w:rsid w:val="00654192"/>
    <w:rsid w:val="00655D14"/>
    <w:rsid w:val="00655ECB"/>
    <w:rsid w:val="00663FC4"/>
    <w:rsid w:val="00670067"/>
    <w:rsid w:val="006726C8"/>
    <w:rsid w:val="0067376F"/>
    <w:rsid w:val="006745CD"/>
    <w:rsid w:val="0067717F"/>
    <w:rsid w:val="006860B7"/>
    <w:rsid w:val="00686DBE"/>
    <w:rsid w:val="006B08C0"/>
    <w:rsid w:val="006B2D7F"/>
    <w:rsid w:val="006C402E"/>
    <w:rsid w:val="006D12A1"/>
    <w:rsid w:val="006D4561"/>
    <w:rsid w:val="006D727F"/>
    <w:rsid w:val="006E38D0"/>
    <w:rsid w:val="006E5ED6"/>
    <w:rsid w:val="006E654D"/>
    <w:rsid w:val="006E76A2"/>
    <w:rsid w:val="006F01A6"/>
    <w:rsid w:val="006F6A92"/>
    <w:rsid w:val="006F741D"/>
    <w:rsid w:val="007014A9"/>
    <w:rsid w:val="00702BAF"/>
    <w:rsid w:val="007066B2"/>
    <w:rsid w:val="007075B9"/>
    <w:rsid w:val="00722A43"/>
    <w:rsid w:val="00723AA1"/>
    <w:rsid w:val="007242FE"/>
    <w:rsid w:val="00725747"/>
    <w:rsid w:val="00725C45"/>
    <w:rsid w:val="0072799A"/>
    <w:rsid w:val="00727DFB"/>
    <w:rsid w:val="007357AF"/>
    <w:rsid w:val="007374E2"/>
    <w:rsid w:val="00740107"/>
    <w:rsid w:val="007454E8"/>
    <w:rsid w:val="00746808"/>
    <w:rsid w:val="00756860"/>
    <w:rsid w:val="00760C5B"/>
    <w:rsid w:val="00760E86"/>
    <w:rsid w:val="00763BB6"/>
    <w:rsid w:val="00765760"/>
    <w:rsid w:val="007732FC"/>
    <w:rsid w:val="00773309"/>
    <w:rsid w:val="00783BB8"/>
    <w:rsid w:val="007878B7"/>
    <w:rsid w:val="007955E3"/>
    <w:rsid w:val="0079583C"/>
    <w:rsid w:val="007A5DF7"/>
    <w:rsid w:val="007B014A"/>
    <w:rsid w:val="007B77CE"/>
    <w:rsid w:val="007D0E38"/>
    <w:rsid w:val="007D6708"/>
    <w:rsid w:val="007D79B0"/>
    <w:rsid w:val="007E7B58"/>
    <w:rsid w:val="007F0030"/>
    <w:rsid w:val="007F00EA"/>
    <w:rsid w:val="007F05D2"/>
    <w:rsid w:val="007F6393"/>
    <w:rsid w:val="007F6627"/>
    <w:rsid w:val="008003A4"/>
    <w:rsid w:val="00810059"/>
    <w:rsid w:val="00814645"/>
    <w:rsid w:val="00817C73"/>
    <w:rsid w:val="00826022"/>
    <w:rsid w:val="0083061B"/>
    <w:rsid w:val="008409C0"/>
    <w:rsid w:val="00845462"/>
    <w:rsid w:val="008476BF"/>
    <w:rsid w:val="00855A48"/>
    <w:rsid w:val="00856AB5"/>
    <w:rsid w:val="00862CED"/>
    <w:rsid w:val="00863E6C"/>
    <w:rsid w:val="008671D8"/>
    <w:rsid w:val="008752F4"/>
    <w:rsid w:val="00877A7B"/>
    <w:rsid w:val="00881C49"/>
    <w:rsid w:val="008902BC"/>
    <w:rsid w:val="00892074"/>
    <w:rsid w:val="00893E17"/>
    <w:rsid w:val="008949DD"/>
    <w:rsid w:val="008952C3"/>
    <w:rsid w:val="008960E6"/>
    <w:rsid w:val="008970F2"/>
    <w:rsid w:val="008A0217"/>
    <w:rsid w:val="008A03C7"/>
    <w:rsid w:val="008A6345"/>
    <w:rsid w:val="008A7993"/>
    <w:rsid w:val="008B005F"/>
    <w:rsid w:val="008B19D9"/>
    <w:rsid w:val="008B1BC0"/>
    <w:rsid w:val="008B405C"/>
    <w:rsid w:val="008B50F5"/>
    <w:rsid w:val="008C669E"/>
    <w:rsid w:val="008D15A0"/>
    <w:rsid w:val="008D302D"/>
    <w:rsid w:val="008D3739"/>
    <w:rsid w:val="008D52FD"/>
    <w:rsid w:val="008F4297"/>
    <w:rsid w:val="008F7DB7"/>
    <w:rsid w:val="00906AA9"/>
    <w:rsid w:val="00914144"/>
    <w:rsid w:val="009177EF"/>
    <w:rsid w:val="00926D0A"/>
    <w:rsid w:val="00927C28"/>
    <w:rsid w:val="00933894"/>
    <w:rsid w:val="00935794"/>
    <w:rsid w:val="00935BC5"/>
    <w:rsid w:val="00941639"/>
    <w:rsid w:val="00942187"/>
    <w:rsid w:val="009502B9"/>
    <w:rsid w:val="00954ED6"/>
    <w:rsid w:val="00965885"/>
    <w:rsid w:val="0097024A"/>
    <w:rsid w:val="0097070D"/>
    <w:rsid w:val="009753FF"/>
    <w:rsid w:val="00982246"/>
    <w:rsid w:val="009852B3"/>
    <w:rsid w:val="00990811"/>
    <w:rsid w:val="009909C5"/>
    <w:rsid w:val="00990B4F"/>
    <w:rsid w:val="0099421C"/>
    <w:rsid w:val="0099731B"/>
    <w:rsid w:val="009973B0"/>
    <w:rsid w:val="009976FB"/>
    <w:rsid w:val="009A2916"/>
    <w:rsid w:val="009A79CC"/>
    <w:rsid w:val="009B080F"/>
    <w:rsid w:val="009B1A5F"/>
    <w:rsid w:val="009B7D23"/>
    <w:rsid w:val="009C0722"/>
    <w:rsid w:val="009C5D11"/>
    <w:rsid w:val="009D20D3"/>
    <w:rsid w:val="009D36E6"/>
    <w:rsid w:val="009D4218"/>
    <w:rsid w:val="009D510F"/>
    <w:rsid w:val="009D5CB7"/>
    <w:rsid w:val="009D6F74"/>
    <w:rsid w:val="009D75F9"/>
    <w:rsid w:val="009D7B34"/>
    <w:rsid w:val="009E1923"/>
    <w:rsid w:val="009E6159"/>
    <w:rsid w:val="009E6172"/>
    <w:rsid w:val="009E6608"/>
    <w:rsid w:val="009E774B"/>
    <w:rsid w:val="009F18CB"/>
    <w:rsid w:val="009F1DA4"/>
    <w:rsid w:val="00A03909"/>
    <w:rsid w:val="00A043DF"/>
    <w:rsid w:val="00A201F9"/>
    <w:rsid w:val="00A20F72"/>
    <w:rsid w:val="00A226E2"/>
    <w:rsid w:val="00A2433F"/>
    <w:rsid w:val="00A30292"/>
    <w:rsid w:val="00A31202"/>
    <w:rsid w:val="00A32116"/>
    <w:rsid w:val="00A36FE1"/>
    <w:rsid w:val="00A403A3"/>
    <w:rsid w:val="00A41425"/>
    <w:rsid w:val="00A415B1"/>
    <w:rsid w:val="00A45669"/>
    <w:rsid w:val="00A457CB"/>
    <w:rsid w:val="00A47D0A"/>
    <w:rsid w:val="00A53F9C"/>
    <w:rsid w:val="00A54E71"/>
    <w:rsid w:val="00A562BA"/>
    <w:rsid w:val="00A6007E"/>
    <w:rsid w:val="00A63026"/>
    <w:rsid w:val="00A658C6"/>
    <w:rsid w:val="00A714B9"/>
    <w:rsid w:val="00A73A97"/>
    <w:rsid w:val="00A7418B"/>
    <w:rsid w:val="00A81BB8"/>
    <w:rsid w:val="00A827FC"/>
    <w:rsid w:val="00A82988"/>
    <w:rsid w:val="00A84058"/>
    <w:rsid w:val="00A85ADC"/>
    <w:rsid w:val="00A928D7"/>
    <w:rsid w:val="00A93BF9"/>
    <w:rsid w:val="00A96A6D"/>
    <w:rsid w:val="00AA35AB"/>
    <w:rsid w:val="00AB337B"/>
    <w:rsid w:val="00AB3E98"/>
    <w:rsid w:val="00AC5200"/>
    <w:rsid w:val="00AC58B3"/>
    <w:rsid w:val="00AC5C7A"/>
    <w:rsid w:val="00AC6EE1"/>
    <w:rsid w:val="00ACD7ED"/>
    <w:rsid w:val="00AD03F2"/>
    <w:rsid w:val="00AD79D5"/>
    <w:rsid w:val="00AE10E2"/>
    <w:rsid w:val="00AE4F61"/>
    <w:rsid w:val="00AE5D77"/>
    <w:rsid w:val="00AF06EB"/>
    <w:rsid w:val="00AF108B"/>
    <w:rsid w:val="00AF66B2"/>
    <w:rsid w:val="00B067C8"/>
    <w:rsid w:val="00B10718"/>
    <w:rsid w:val="00B14168"/>
    <w:rsid w:val="00B26294"/>
    <w:rsid w:val="00B270FC"/>
    <w:rsid w:val="00B30733"/>
    <w:rsid w:val="00B3174E"/>
    <w:rsid w:val="00B341A6"/>
    <w:rsid w:val="00B41EB2"/>
    <w:rsid w:val="00B42828"/>
    <w:rsid w:val="00B43342"/>
    <w:rsid w:val="00B437AF"/>
    <w:rsid w:val="00B43AF3"/>
    <w:rsid w:val="00B43D87"/>
    <w:rsid w:val="00B4587D"/>
    <w:rsid w:val="00B477CB"/>
    <w:rsid w:val="00B50946"/>
    <w:rsid w:val="00B516B3"/>
    <w:rsid w:val="00B52C1A"/>
    <w:rsid w:val="00B542F2"/>
    <w:rsid w:val="00B54FC1"/>
    <w:rsid w:val="00B56314"/>
    <w:rsid w:val="00B62A61"/>
    <w:rsid w:val="00B6604C"/>
    <w:rsid w:val="00B701B8"/>
    <w:rsid w:val="00B705AF"/>
    <w:rsid w:val="00B71290"/>
    <w:rsid w:val="00B76996"/>
    <w:rsid w:val="00B802E8"/>
    <w:rsid w:val="00B81C40"/>
    <w:rsid w:val="00B93B3A"/>
    <w:rsid w:val="00B940E7"/>
    <w:rsid w:val="00B96891"/>
    <w:rsid w:val="00BA21AC"/>
    <w:rsid w:val="00BA6E8D"/>
    <w:rsid w:val="00BB5512"/>
    <w:rsid w:val="00BB58F2"/>
    <w:rsid w:val="00BB6670"/>
    <w:rsid w:val="00BB7C82"/>
    <w:rsid w:val="00BC01E3"/>
    <w:rsid w:val="00BC5A51"/>
    <w:rsid w:val="00BC6E07"/>
    <w:rsid w:val="00BD00A9"/>
    <w:rsid w:val="00BD2A54"/>
    <w:rsid w:val="00BD4092"/>
    <w:rsid w:val="00BD5154"/>
    <w:rsid w:val="00BD51FF"/>
    <w:rsid w:val="00BE4A47"/>
    <w:rsid w:val="00BE4A55"/>
    <w:rsid w:val="00BE692A"/>
    <w:rsid w:val="00BF2510"/>
    <w:rsid w:val="00BF5819"/>
    <w:rsid w:val="00C01FCF"/>
    <w:rsid w:val="00C02369"/>
    <w:rsid w:val="00C05C1E"/>
    <w:rsid w:val="00C05EE8"/>
    <w:rsid w:val="00C17CDA"/>
    <w:rsid w:val="00C22EEC"/>
    <w:rsid w:val="00C264C4"/>
    <w:rsid w:val="00C30BA8"/>
    <w:rsid w:val="00C31EDA"/>
    <w:rsid w:val="00C34026"/>
    <w:rsid w:val="00C34CD3"/>
    <w:rsid w:val="00C3564D"/>
    <w:rsid w:val="00C37CAA"/>
    <w:rsid w:val="00C41E31"/>
    <w:rsid w:val="00C43647"/>
    <w:rsid w:val="00C453EA"/>
    <w:rsid w:val="00C51C8E"/>
    <w:rsid w:val="00C51DD9"/>
    <w:rsid w:val="00C525C3"/>
    <w:rsid w:val="00C56065"/>
    <w:rsid w:val="00C61C25"/>
    <w:rsid w:val="00C62311"/>
    <w:rsid w:val="00C64289"/>
    <w:rsid w:val="00C642BE"/>
    <w:rsid w:val="00C65A31"/>
    <w:rsid w:val="00C72251"/>
    <w:rsid w:val="00C73E51"/>
    <w:rsid w:val="00C76BE1"/>
    <w:rsid w:val="00C8775C"/>
    <w:rsid w:val="00C8793C"/>
    <w:rsid w:val="00C91D4E"/>
    <w:rsid w:val="00C96D64"/>
    <w:rsid w:val="00C97220"/>
    <w:rsid w:val="00CA653A"/>
    <w:rsid w:val="00CB547A"/>
    <w:rsid w:val="00CB5938"/>
    <w:rsid w:val="00CC0AEB"/>
    <w:rsid w:val="00CD2BB7"/>
    <w:rsid w:val="00CD53DC"/>
    <w:rsid w:val="00CD5FB3"/>
    <w:rsid w:val="00CD5FC1"/>
    <w:rsid w:val="00CD7B7E"/>
    <w:rsid w:val="00CE09E7"/>
    <w:rsid w:val="00CE4AFD"/>
    <w:rsid w:val="00CE4C89"/>
    <w:rsid w:val="00CE641A"/>
    <w:rsid w:val="00CF4752"/>
    <w:rsid w:val="00CF547E"/>
    <w:rsid w:val="00CF623C"/>
    <w:rsid w:val="00CF6886"/>
    <w:rsid w:val="00CF78CB"/>
    <w:rsid w:val="00D01EEF"/>
    <w:rsid w:val="00D05625"/>
    <w:rsid w:val="00D17B28"/>
    <w:rsid w:val="00D222AB"/>
    <w:rsid w:val="00D234A3"/>
    <w:rsid w:val="00D260D5"/>
    <w:rsid w:val="00D34B40"/>
    <w:rsid w:val="00D36F22"/>
    <w:rsid w:val="00D403DB"/>
    <w:rsid w:val="00D41061"/>
    <w:rsid w:val="00D41D2C"/>
    <w:rsid w:val="00D42380"/>
    <w:rsid w:val="00D479DD"/>
    <w:rsid w:val="00D536FA"/>
    <w:rsid w:val="00D61D62"/>
    <w:rsid w:val="00D6561B"/>
    <w:rsid w:val="00D66F34"/>
    <w:rsid w:val="00D702A2"/>
    <w:rsid w:val="00D72233"/>
    <w:rsid w:val="00D730FB"/>
    <w:rsid w:val="00D80355"/>
    <w:rsid w:val="00D869CC"/>
    <w:rsid w:val="00DA3010"/>
    <w:rsid w:val="00DB18E3"/>
    <w:rsid w:val="00DB1BE4"/>
    <w:rsid w:val="00DB27B2"/>
    <w:rsid w:val="00DB2A8B"/>
    <w:rsid w:val="00DC5584"/>
    <w:rsid w:val="00DC7380"/>
    <w:rsid w:val="00DD0B4C"/>
    <w:rsid w:val="00DD3B8A"/>
    <w:rsid w:val="00DD3E5E"/>
    <w:rsid w:val="00DE1C31"/>
    <w:rsid w:val="00DE4C5C"/>
    <w:rsid w:val="00DE4E45"/>
    <w:rsid w:val="00DE5080"/>
    <w:rsid w:val="00DE5851"/>
    <w:rsid w:val="00DE667C"/>
    <w:rsid w:val="00DF3FE5"/>
    <w:rsid w:val="00DF5FD0"/>
    <w:rsid w:val="00E00BD0"/>
    <w:rsid w:val="00E11980"/>
    <w:rsid w:val="00E11A2C"/>
    <w:rsid w:val="00E12BBD"/>
    <w:rsid w:val="00E12E20"/>
    <w:rsid w:val="00E17507"/>
    <w:rsid w:val="00E23852"/>
    <w:rsid w:val="00E25172"/>
    <w:rsid w:val="00E258B1"/>
    <w:rsid w:val="00E26D07"/>
    <w:rsid w:val="00E35152"/>
    <w:rsid w:val="00E41EDC"/>
    <w:rsid w:val="00E46E8D"/>
    <w:rsid w:val="00E51B04"/>
    <w:rsid w:val="00E6082D"/>
    <w:rsid w:val="00E618C3"/>
    <w:rsid w:val="00E6459E"/>
    <w:rsid w:val="00E6720A"/>
    <w:rsid w:val="00E712B5"/>
    <w:rsid w:val="00E76547"/>
    <w:rsid w:val="00E779BA"/>
    <w:rsid w:val="00E870AD"/>
    <w:rsid w:val="00E95EEE"/>
    <w:rsid w:val="00E964A1"/>
    <w:rsid w:val="00EB248C"/>
    <w:rsid w:val="00EB5B98"/>
    <w:rsid w:val="00EB7506"/>
    <w:rsid w:val="00EC7898"/>
    <w:rsid w:val="00EC7E20"/>
    <w:rsid w:val="00ED0FE3"/>
    <w:rsid w:val="00ED414B"/>
    <w:rsid w:val="00ED6391"/>
    <w:rsid w:val="00EE17B5"/>
    <w:rsid w:val="00EE4C23"/>
    <w:rsid w:val="00EE4F2E"/>
    <w:rsid w:val="00EE583A"/>
    <w:rsid w:val="00EE6117"/>
    <w:rsid w:val="00EE69FC"/>
    <w:rsid w:val="00EE7990"/>
    <w:rsid w:val="00EF2031"/>
    <w:rsid w:val="00EF2963"/>
    <w:rsid w:val="00EF4F29"/>
    <w:rsid w:val="00EF617D"/>
    <w:rsid w:val="00EF6BB9"/>
    <w:rsid w:val="00EF774E"/>
    <w:rsid w:val="00F020BC"/>
    <w:rsid w:val="00F05612"/>
    <w:rsid w:val="00F06F5D"/>
    <w:rsid w:val="00F14EAB"/>
    <w:rsid w:val="00F217CF"/>
    <w:rsid w:val="00F31E3A"/>
    <w:rsid w:val="00F347A2"/>
    <w:rsid w:val="00F45933"/>
    <w:rsid w:val="00F51072"/>
    <w:rsid w:val="00F51862"/>
    <w:rsid w:val="00F51994"/>
    <w:rsid w:val="00F52738"/>
    <w:rsid w:val="00F5496F"/>
    <w:rsid w:val="00F54F46"/>
    <w:rsid w:val="00F67470"/>
    <w:rsid w:val="00F6758B"/>
    <w:rsid w:val="00F70D11"/>
    <w:rsid w:val="00F70E8A"/>
    <w:rsid w:val="00F75253"/>
    <w:rsid w:val="00F75FFE"/>
    <w:rsid w:val="00F77A89"/>
    <w:rsid w:val="00F80968"/>
    <w:rsid w:val="00F80ECB"/>
    <w:rsid w:val="00F8430D"/>
    <w:rsid w:val="00F90F27"/>
    <w:rsid w:val="00F91580"/>
    <w:rsid w:val="00FA10F7"/>
    <w:rsid w:val="00FB15C4"/>
    <w:rsid w:val="00FB190B"/>
    <w:rsid w:val="00FB1F6A"/>
    <w:rsid w:val="00FB65EE"/>
    <w:rsid w:val="00FB6C41"/>
    <w:rsid w:val="00FB6EDF"/>
    <w:rsid w:val="00FC47B3"/>
    <w:rsid w:val="00FC4E3B"/>
    <w:rsid w:val="00FD4F01"/>
    <w:rsid w:val="00FD64BB"/>
    <w:rsid w:val="00FE3717"/>
    <w:rsid w:val="00FE3D62"/>
    <w:rsid w:val="00FE5717"/>
    <w:rsid w:val="00FE6B07"/>
    <w:rsid w:val="00FF0A64"/>
    <w:rsid w:val="00FF14D8"/>
    <w:rsid w:val="00FF7880"/>
    <w:rsid w:val="065965CE"/>
    <w:rsid w:val="07FAC801"/>
    <w:rsid w:val="16746573"/>
    <w:rsid w:val="1F76312B"/>
    <w:rsid w:val="275E4F60"/>
    <w:rsid w:val="28419058"/>
    <w:rsid w:val="28F56601"/>
    <w:rsid w:val="39180CD0"/>
    <w:rsid w:val="533DA508"/>
    <w:rsid w:val="584F104E"/>
    <w:rsid w:val="5CF6D624"/>
    <w:rsid w:val="64707A80"/>
    <w:rsid w:val="6E4F8CD4"/>
    <w:rsid w:val="74D53467"/>
    <w:rsid w:val="798A0786"/>
    <w:rsid w:val="798E4047"/>
    <w:rsid w:val="7ED5D2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3DA508"/>
  <w15:chartTrackingRefBased/>
  <w15:docId w15:val="{99803091-CF41-41DA-AF12-F7D794FA7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="Calibri"/>
        <w:sz w:val="22"/>
        <w:szCs w:val="22"/>
        <w:lang w:val="en-US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51862"/>
  </w:style>
  <w:style w:type="paragraph" w:styleId="Heading1">
    <w:name w:val="heading 1"/>
    <w:basedOn w:val="Normal"/>
    <w:next w:val="Normal"/>
    <w:link w:val="Heading1Char"/>
    <w:uiPriority w:val="9"/>
    <w:qFormat/>
    <w:rsid w:val="001866AE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866AE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866AE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866A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1866A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1866A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1866A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1866A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1866A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66AE"/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1866A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866AE"/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1866AE"/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1866AE"/>
    <w:rPr>
      <w:rFonts w:asciiTheme="majorHAnsi" w:eastAsiaTheme="majorEastAsia" w:hAnsiTheme="majorHAnsi" w:cstheme="majorBidi"/>
      <w:caps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1866AE"/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rsid w:val="001866AE"/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rsid w:val="001866AE"/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rsid w:val="001866AE"/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customStyle="1" w:styleId="TitleChar">
    <w:name w:val="Title Char"/>
    <w:basedOn w:val="DefaultParagraphFont"/>
    <w:link w:val="Title"/>
    <w:uiPriority w:val="10"/>
    <w:rsid w:val="001866AE"/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paragraph" w:styleId="Title">
    <w:name w:val="Title"/>
    <w:basedOn w:val="Normal"/>
    <w:next w:val="Normal"/>
    <w:link w:val="TitleChar"/>
    <w:uiPriority w:val="10"/>
    <w:qFormat/>
    <w:rsid w:val="001866AE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character" w:customStyle="1" w:styleId="SubtitleChar">
    <w:name w:val="Subtitle Char"/>
    <w:basedOn w:val="DefaultParagraphFont"/>
    <w:link w:val="Subtitle"/>
    <w:uiPriority w:val="11"/>
    <w:rsid w:val="001866AE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66AE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sid w:val="001866AE"/>
    <w:rPr>
      <w:b/>
      <w:bCs/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1866AE"/>
    <w:rPr>
      <w:color w:val="0E2841" w:themeColor="text2"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1866AE"/>
    <w:pPr>
      <w:spacing w:before="120" w:after="120"/>
      <w:ind w:left="720"/>
    </w:pPr>
    <w:rPr>
      <w:color w:val="0E2841" w:themeColor="text2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66AE"/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66AE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1866AE"/>
    <w:rPr>
      <w:b/>
      <w:bCs/>
      <w:smallCaps/>
      <w:color w:val="0E2841" w:themeColor="text2"/>
      <w:u w:val="single"/>
    </w:rPr>
  </w:style>
  <w:style w:type="paragraph" w:styleId="Header">
    <w:name w:val="header"/>
    <w:basedOn w:val="Normal"/>
    <w:link w:val="HeaderChar"/>
    <w:uiPriority w:val="99"/>
    <w:unhideWhenUsed/>
    <w:rsid w:val="004729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2986"/>
  </w:style>
  <w:style w:type="paragraph" w:styleId="Footer">
    <w:name w:val="footer"/>
    <w:basedOn w:val="Normal"/>
    <w:link w:val="FooterChar"/>
    <w:uiPriority w:val="99"/>
    <w:unhideWhenUsed/>
    <w:rsid w:val="004729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2986"/>
  </w:style>
  <w:style w:type="paragraph" w:styleId="Caption">
    <w:name w:val="caption"/>
    <w:basedOn w:val="Normal"/>
    <w:next w:val="Normal"/>
    <w:uiPriority w:val="35"/>
    <w:unhideWhenUsed/>
    <w:qFormat/>
    <w:rsid w:val="001866AE"/>
    <w:pPr>
      <w:spacing w:line="240" w:lineRule="auto"/>
    </w:pPr>
    <w:rPr>
      <w:b/>
      <w:bCs/>
      <w:smallCaps/>
      <w:color w:val="0E2841" w:themeColor="text2"/>
    </w:rPr>
  </w:style>
  <w:style w:type="character" w:styleId="Strong">
    <w:name w:val="Strong"/>
    <w:basedOn w:val="DefaultParagraphFont"/>
    <w:uiPriority w:val="22"/>
    <w:qFormat/>
    <w:rsid w:val="001866AE"/>
    <w:rPr>
      <w:b/>
      <w:bCs/>
    </w:rPr>
  </w:style>
  <w:style w:type="character" w:styleId="Emphasis">
    <w:name w:val="Emphasis"/>
    <w:basedOn w:val="DefaultParagraphFont"/>
    <w:uiPriority w:val="20"/>
    <w:qFormat/>
    <w:rsid w:val="001866AE"/>
    <w:rPr>
      <w:i/>
      <w:iCs/>
    </w:rPr>
  </w:style>
  <w:style w:type="paragraph" w:styleId="NoSpacing">
    <w:name w:val="No Spacing"/>
    <w:uiPriority w:val="1"/>
    <w:qFormat/>
    <w:rsid w:val="001866AE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1866AE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1866AE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BookTitle">
    <w:name w:val="Book Title"/>
    <w:basedOn w:val="DefaultParagraphFont"/>
    <w:uiPriority w:val="33"/>
    <w:qFormat/>
    <w:rsid w:val="001866AE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unhideWhenUsed/>
    <w:qFormat/>
    <w:rsid w:val="001866AE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990B4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90B4F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E258B1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E258B1"/>
    <w:pPr>
      <w:spacing w:after="100"/>
      <w:ind w:left="440"/>
    </w:pPr>
  </w:style>
  <w:style w:type="paragraph" w:styleId="Bibliography">
    <w:name w:val="Bibliography"/>
    <w:basedOn w:val="Normal"/>
    <w:next w:val="Normal"/>
    <w:uiPriority w:val="37"/>
    <w:unhideWhenUsed/>
    <w:rsid w:val="007B014A"/>
  </w:style>
  <w:style w:type="character" w:styleId="PlaceholderText">
    <w:name w:val="Placeholder Text"/>
    <w:basedOn w:val="DefaultParagraphFont"/>
    <w:uiPriority w:val="99"/>
    <w:semiHidden/>
    <w:rsid w:val="008A03C7"/>
    <w:rPr>
      <w:color w:val="666666"/>
    </w:rPr>
  </w:style>
  <w:style w:type="paragraph" w:styleId="ListParagraph">
    <w:name w:val="List Paragraph"/>
    <w:basedOn w:val="Normal"/>
    <w:uiPriority w:val="34"/>
    <w:qFormat/>
    <w:rsid w:val="0044330E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D234A3"/>
    <w:rPr>
      <w:color w:val="605E5C"/>
      <w:shd w:val="clear" w:color="auto" w:fill="E1DFDD"/>
    </w:rPr>
  </w:style>
  <w:style w:type="paragraph" w:styleId="TableofFigures">
    <w:name w:val="table of figures"/>
    <w:basedOn w:val="Normal"/>
    <w:next w:val="Normal"/>
    <w:uiPriority w:val="99"/>
    <w:unhideWhenUsed/>
    <w:rsid w:val="003A7BE0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1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6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4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7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82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5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1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5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0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5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40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8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8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9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2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19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75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3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53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0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76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1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41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94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32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02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53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321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36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73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70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43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94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8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08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0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28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467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48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68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22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64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43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44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9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09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47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51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7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48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100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218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36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91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26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51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68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158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42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18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75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19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32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8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38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97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17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421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2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97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94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187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502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50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637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32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40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849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47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80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73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00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04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28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62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54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199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4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70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75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10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971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74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10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62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631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5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60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69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8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33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53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74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48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62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522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9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612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9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03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54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84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08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89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16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71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0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53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19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17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62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631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25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99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05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31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25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22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93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76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99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62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46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09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80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2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34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38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46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80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36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36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658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82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01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87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87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50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44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336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7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77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28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97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38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66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58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73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708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82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41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06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jpeg"/><Relationship Id="rId26" Type="http://schemas.openxmlformats.org/officeDocument/2006/relationships/image" Target="media/image16.png"/><Relationship Id="rId3" Type="http://schemas.openxmlformats.org/officeDocument/2006/relationships/customXml" Target="../customXml/item3.xml"/><Relationship Id="rId21" Type="http://schemas.openxmlformats.org/officeDocument/2006/relationships/image" Target="media/image11.jpe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jpeg"/><Relationship Id="rId29" Type="http://schemas.openxmlformats.org/officeDocument/2006/relationships/chart" Target="charts/chart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32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5.jpeg"/><Relationship Id="rId23" Type="http://schemas.openxmlformats.org/officeDocument/2006/relationships/image" Target="media/image13.png"/><Relationship Id="rId28" Type="http://schemas.openxmlformats.org/officeDocument/2006/relationships/chart" Target="charts/chart1.xml"/><Relationship Id="rId10" Type="http://schemas.openxmlformats.org/officeDocument/2006/relationships/endnotes" Target="endnotes.xml"/><Relationship Id="rId19" Type="http://schemas.openxmlformats.org/officeDocument/2006/relationships/image" Target="media/image9.jpeg"/><Relationship Id="rId31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e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footer" Target="footer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771_student_uwtsd_ac_uk/Documents/Structural%20Design%20and%20Fluid%20Analysis/Structural%20Design/Assessment/4000%20RPM%20Motionloads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Piston</a:t>
            </a:r>
            <a:r>
              <a:rPr lang="en-GB" baseline="0"/>
              <a:t> Mass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Original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</c:f>
              <c:strCache>
                <c:ptCount val="1"/>
                <c:pt idx="0">
                  <c:v>Category 1</c:v>
                </c:pt>
              </c:strCache>
            </c:strRef>
          </c:cat>
          <c:val>
            <c:numRef>
              <c:f>Sheet1!$B$2</c:f>
              <c:numCache>
                <c:formatCode>General</c:formatCode>
                <c:ptCount val="1"/>
                <c:pt idx="0">
                  <c:v>255.77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FC0-4303-ADE3-F1C6A1BE1EA2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Valve Reliefs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</c:f>
              <c:strCache>
                <c:ptCount val="1"/>
                <c:pt idx="0">
                  <c:v>Category 1</c:v>
                </c:pt>
              </c:strCache>
            </c:strRef>
          </c:cat>
          <c:val>
            <c:numRef>
              <c:f>Sheet1!$C$2</c:f>
              <c:numCache>
                <c:formatCode>General</c:formatCode>
                <c:ptCount val="1"/>
                <c:pt idx="0">
                  <c:v>247.52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FC0-4303-ADE3-F1C6A1BE1EA2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Valve Reliefs and Magnesium Alloy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</c:f>
              <c:strCache>
                <c:ptCount val="1"/>
                <c:pt idx="0">
                  <c:v>Category 1</c:v>
                </c:pt>
              </c:strCache>
            </c:strRef>
          </c:cat>
          <c:val>
            <c:numRef>
              <c:f>Sheet1!$D$2</c:f>
              <c:numCache>
                <c:formatCode>General</c:formatCode>
                <c:ptCount val="1"/>
                <c:pt idx="0">
                  <c:v>155.84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CFC0-4303-ADE3-F1C6A1BE1EA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351055391"/>
        <c:axId val="1351053471"/>
      </c:barChart>
      <c:catAx>
        <c:axId val="1351055391"/>
        <c:scaling>
          <c:orientation val="minMax"/>
        </c:scaling>
        <c:delete val="1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Design Iterations</a:t>
                </a:r>
              </a:p>
            </c:rich>
          </c:tx>
          <c:layout>
            <c:manualLayout>
              <c:xMode val="edge"/>
              <c:yMode val="edge"/>
              <c:x val="0.45647473753280837"/>
              <c:y val="0.83698350206224226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crossAx val="1351053471"/>
        <c:crosses val="autoZero"/>
        <c:auto val="1"/>
        <c:lblAlgn val="ctr"/>
        <c:lblOffset val="100"/>
        <c:noMultiLvlLbl val="0"/>
      </c:catAx>
      <c:valAx>
        <c:axId val="1351053471"/>
        <c:scaling>
          <c:orientation val="minMax"/>
          <c:max val="26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Mass</a:t>
                </a:r>
                <a:r>
                  <a:rPr lang="en-GB" baseline="0"/>
                  <a:t> (g)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51055391"/>
        <c:crosses val="autoZero"/>
        <c:crossBetween val="between"/>
        <c:majorUnit val="20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Motion</a:t>
            </a:r>
            <a:r>
              <a:rPr lang="en-GB" baseline="0"/>
              <a:t> Loads</a:t>
            </a:r>
            <a:r>
              <a:rPr lang="en-GB"/>
              <a:t> @</a:t>
            </a:r>
            <a:r>
              <a:rPr lang="en-GB" baseline="0"/>
              <a:t> 4000 RPM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v>Original</c:v>
          </c:tx>
          <c:spPr>
            <a:ln w="2540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'Original Assembly Motionloads'!$A$2:$A$502</c:f>
              <c:numCache>
                <c:formatCode>General</c:formatCode>
                <c:ptCount val="501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51</c:v>
                </c:pt>
                <c:pt idx="51">
                  <c:v>52</c:v>
                </c:pt>
                <c:pt idx="52">
                  <c:v>53</c:v>
                </c:pt>
                <c:pt idx="53">
                  <c:v>54</c:v>
                </c:pt>
                <c:pt idx="54">
                  <c:v>55</c:v>
                </c:pt>
                <c:pt idx="55">
                  <c:v>56</c:v>
                </c:pt>
                <c:pt idx="56">
                  <c:v>57</c:v>
                </c:pt>
                <c:pt idx="57">
                  <c:v>58</c:v>
                </c:pt>
                <c:pt idx="58">
                  <c:v>59</c:v>
                </c:pt>
                <c:pt idx="59">
                  <c:v>60</c:v>
                </c:pt>
                <c:pt idx="60">
                  <c:v>61</c:v>
                </c:pt>
                <c:pt idx="61">
                  <c:v>62</c:v>
                </c:pt>
                <c:pt idx="62">
                  <c:v>63</c:v>
                </c:pt>
                <c:pt idx="63">
                  <c:v>64</c:v>
                </c:pt>
                <c:pt idx="64">
                  <c:v>65</c:v>
                </c:pt>
                <c:pt idx="65">
                  <c:v>66</c:v>
                </c:pt>
                <c:pt idx="66">
                  <c:v>67</c:v>
                </c:pt>
                <c:pt idx="67">
                  <c:v>68</c:v>
                </c:pt>
                <c:pt idx="68">
                  <c:v>69</c:v>
                </c:pt>
                <c:pt idx="69">
                  <c:v>70</c:v>
                </c:pt>
                <c:pt idx="70">
                  <c:v>71</c:v>
                </c:pt>
                <c:pt idx="71">
                  <c:v>72</c:v>
                </c:pt>
                <c:pt idx="72">
                  <c:v>73</c:v>
                </c:pt>
                <c:pt idx="73">
                  <c:v>74</c:v>
                </c:pt>
                <c:pt idx="74">
                  <c:v>75</c:v>
                </c:pt>
                <c:pt idx="75">
                  <c:v>76</c:v>
                </c:pt>
                <c:pt idx="76">
                  <c:v>77</c:v>
                </c:pt>
                <c:pt idx="77">
                  <c:v>78</c:v>
                </c:pt>
                <c:pt idx="78">
                  <c:v>79</c:v>
                </c:pt>
                <c:pt idx="79">
                  <c:v>80</c:v>
                </c:pt>
                <c:pt idx="80">
                  <c:v>81</c:v>
                </c:pt>
                <c:pt idx="81">
                  <c:v>82</c:v>
                </c:pt>
                <c:pt idx="82">
                  <c:v>83</c:v>
                </c:pt>
                <c:pt idx="83">
                  <c:v>84</c:v>
                </c:pt>
                <c:pt idx="84">
                  <c:v>85</c:v>
                </c:pt>
                <c:pt idx="85">
                  <c:v>86</c:v>
                </c:pt>
                <c:pt idx="86">
                  <c:v>87</c:v>
                </c:pt>
                <c:pt idx="87">
                  <c:v>88</c:v>
                </c:pt>
                <c:pt idx="88">
                  <c:v>89</c:v>
                </c:pt>
                <c:pt idx="89">
                  <c:v>90</c:v>
                </c:pt>
                <c:pt idx="90">
                  <c:v>91</c:v>
                </c:pt>
                <c:pt idx="91">
                  <c:v>92</c:v>
                </c:pt>
                <c:pt idx="92">
                  <c:v>93</c:v>
                </c:pt>
                <c:pt idx="93">
                  <c:v>94</c:v>
                </c:pt>
                <c:pt idx="94">
                  <c:v>95</c:v>
                </c:pt>
                <c:pt idx="95">
                  <c:v>96</c:v>
                </c:pt>
                <c:pt idx="96">
                  <c:v>97</c:v>
                </c:pt>
                <c:pt idx="97">
                  <c:v>98</c:v>
                </c:pt>
                <c:pt idx="98">
                  <c:v>99</c:v>
                </c:pt>
                <c:pt idx="99">
                  <c:v>100</c:v>
                </c:pt>
                <c:pt idx="100">
                  <c:v>101</c:v>
                </c:pt>
                <c:pt idx="101">
                  <c:v>102</c:v>
                </c:pt>
                <c:pt idx="102">
                  <c:v>103</c:v>
                </c:pt>
                <c:pt idx="103">
                  <c:v>104</c:v>
                </c:pt>
                <c:pt idx="104">
                  <c:v>105</c:v>
                </c:pt>
                <c:pt idx="105">
                  <c:v>106</c:v>
                </c:pt>
                <c:pt idx="106">
                  <c:v>107</c:v>
                </c:pt>
                <c:pt idx="107">
                  <c:v>108</c:v>
                </c:pt>
                <c:pt idx="108">
                  <c:v>109</c:v>
                </c:pt>
                <c:pt idx="109">
                  <c:v>110</c:v>
                </c:pt>
                <c:pt idx="110">
                  <c:v>111</c:v>
                </c:pt>
                <c:pt idx="111">
                  <c:v>112</c:v>
                </c:pt>
                <c:pt idx="112">
                  <c:v>113</c:v>
                </c:pt>
                <c:pt idx="113">
                  <c:v>114</c:v>
                </c:pt>
                <c:pt idx="114">
                  <c:v>115</c:v>
                </c:pt>
                <c:pt idx="115">
                  <c:v>116</c:v>
                </c:pt>
                <c:pt idx="116">
                  <c:v>117</c:v>
                </c:pt>
                <c:pt idx="117">
                  <c:v>118</c:v>
                </c:pt>
                <c:pt idx="118">
                  <c:v>119</c:v>
                </c:pt>
                <c:pt idx="119">
                  <c:v>120</c:v>
                </c:pt>
                <c:pt idx="120">
                  <c:v>121</c:v>
                </c:pt>
                <c:pt idx="121">
                  <c:v>122</c:v>
                </c:pt>
                <c:pt idx="122">
                  <c:v>123</c:v>
                </c:pt>
                <c:pt idx="123">
                  <c:v>124</c:v>
                </c:pt>
                <c:pt idx="124">
                  <c:v>125</c:v>
                </c:pt>
                <c:pt idx="125">
                  <c:v>126</c:v>
                </c:pt>
                <c:pt idx="126">
                  <c:v>127</c:v>
                </c:pt>
                <c:pt idx="127">
                  <c:v>128</c:v>
                </c:pt>
                <c:pt idx="128">
                  <c:v>129</c:v>
                </c:pt>
                <c:pt idx="129">
                  <c:v>130</c:v>
                </c:pt>
                <c:pt idx="130">
                  <c:v>131</c:v>
                </c:pt>
                <c:pt idx="131">
                  <c:v>132</c:v>
                </c:pt>
                <c:pt idx="132">
                  <c:v>133</c:v>
                </c:pt>
                <c:pt idx="133">
                  <c:v>134</c:v>
                </c:pt>
                <c:pt idx="134">
                  <c:v>135</c:v>
                </c:pt>
                <c:pt idx="135">
                  <c:v>136</c:v>
                </c:pt>
                <c:pt idx="136">
                  <c:v>137</c:v>
                </c:pt>
                <c:pt idx="137">
                  <c:v>138</c:v>
                </c:pt>
                <c:pt idx="138">
                  <c:v>139</c:v>
                </c:pt>
                <c:pt idx="139">
                  <c:v>140</c:v>
                </c:pt>
                <c:pt idx="140">
                  <c:v>141</c:v>
                </c:pt>
                <c:pt idx="141">
                  <c:v>142</c:v>
                </c:pt>
                <c:pt idx="142">
                  <c:v>143</c:v>
                </c:pt>
                <c:pt idx="143">
                  <c:v>144</c:v>
                </c:pt>
                <c:pt idx="144">
                  <c:v>145</c:v>
                </c:pt>
                <c:pt idx="145">
                  <c:v>146</c:v>
                </c:pt>
                <c:pt idx="146">
                  <c:v>147</c:v>
                </c:pt>
                <c:pt idx="147">
                  <c:v>148</c:v>
                </c:pt>
                <c:pt idx="148">
                  <c:v>149</c:v>
                </c:pt>
                <c:pt idx="149">
                  <c:v>150</c:v>
                </c:pt>
                <c:pt idx="150">
                  <c:v>151</c:v>
                </c:pt>
                <c:pt idx="151">
                  <c:v>152</c:v>
                </c:pt>
                <c:pt idx="152">
                  <c:v>153</c:v>
                </c:pt>
                <c:pt idx="153">
                  <c:v>154</c:v>
                </c:pt>
                <c:pt idx="154">
                  <c:v>155</c:v>
                </c:pt>
                <c:pt idx="155">
                  <c:v>156</c:v>
                </c:pt>
                <c:pt idx="156">
                  <c:v>157</c:v>
                </c:pt>
                <c:pt idx="157">
                  <c:v>158</c:v>
                </c:pt>
                <c:pt idx="158">
                  <c:v>159</c:v>
                </c:pt>
                <c:pt idx="159">
                  <c:v>160</c:v>
                </c:pt>
                <c:pt idx="160">
                  <c:v>161</c:v>
                </c:pt>
                <c:pt idx="161">
                  <c:v>162</c:v>
                </c:pt>
                <c:pt idx="162">
                  <c:v>163</c:v>
                </c:pt>
                <c:pt idx="163">
                  <c:v>164</c:v>
                </c:pt>
                <c:pt idx="164">
                  <c:v>165</c:v>
                </c:pt>
                <c:pt idx="165">
                  <c:v>166</c:v>
                </c:pt>
                <c:pt idx="166">
                  <c:v>167</c:v>
                </c:pt>
                <c:pt idx="167">
                  <c:v>168</c:v>
                </c:pt>
                <c:pt idx="168">
                  <c:v>169</c:v>
                </c:pt>
                <c:pt idx="169">
                  <c:v>170</c:v>
                </c:pt>
                <c:pt idx="170">
                  <c:v>171</c:v>
                </c:pt>
                <c:pt idx="171">
                  <c:v>172</c:v>
                </c:pt>
                <c:pt idx="172">
                  <c:v>173</c:v>
                </c:pt>
                <c:pt idx="173">
                  <c:v>174</c:v>
                </c:pt>
                <c:pt idx="174">
                  <c:v>175</c:v>
                </c:pt>
                <c:pt idx="175">
                  <c:v>176</c:v>
                </c:pt>
                <c:pt idx="176">
                  <c:v>177</c:v>
                </c:pt>
                <c:pt idx="177">
                  <c:v>178</c:v>
                </c:pt>
                <c:pt idx="178">
                  <c:v>179</c:v>
                </c:pt>
                <c:pt idx="179">
                  <c:v>180</c:v>
                </c:pt>
                <c:pt idx="180">
                  <c:v>181</c:v>
                </c:pt>
                <c:pt idx="181">
                  <c:v>182</c:v>
                </c:pt>
                <c:pt idx="182">
                  <c:v>183</c:v>
                </c:pt>
                <c:pt idx="183">
                  <c:v>184</c:v>
                </c:pt>
                <c:pt idx="184">
                  <c:v>185</c:v>
                </c:pt>
                <c:pt idx="185">
                  <c:v>186</c:v>
                </c:pt>
                <c:pt idx="186">
                  <c:v>187</c:v>
                </c:pt>
                <c:pt idx="187">
                  <c:v>188</c:v>
                </c:pt>
                <c:pt idx="188">
                  <c:v>189</c:v>
                </c:pt>
                <c:pt idx="189">
                  <c:v>190</c:v>
                </c:pt>
                <c:pt idx="190">
                  <c:v>191</c:v>
                </c:pt>
                <c:pt idx="191">
                  <c:v>192</c:v>
                </c:pt>
                <c:pt idx="192">
                  <c:v>193</c:v>
                </c:pt>
                <c:pt idx="193">
                  <c:v>194</c:v>
                </c:pt>
                <c:pt idx="194">
                  <c:v>195</c:v>
                </c:pt>
                <c:pt idx="195">
                  <c:v>196</c:v>
                </c:pt>
                <c:pt idx="196">
                  <c:v>197</c:v>
                </c:pt>
                <c:pt idx="197">
                  <c:v>198</c:v>
                </c:pt>
                <c:pt idx="198">
                  <c:v>199</c:v>
                </c:pt>
                <c:pt idx="199">
                  <c:v>200</c:v>
                </c:pt>
                <c:pt idx="200">
                  <c:v>201</c:v>
                </c:pt>
                <c:pt idx="201">
                  <c:v>202</c:v>
                </c:pt>
                <c:pt idx="202">
                  <c:v>203</c:v>
                </c:pt>
                <c:pt idx="203">
                  <c:v>204</c:v>
                </c:pt>
                <c:pt idx="204">
                  <c:v>205</c:v>
                </c:pt>
                <c:pt idx="205">
                  <c:v>206</c:v>
                </c:pt>
                <c:pt idx="206">
                  <c:v>207</c:v>
                </c:pt>
                <c:pt idx="207">
                  <c:v>208</c:v>
                </c:pt>
                <c:pt idx="208">
                  <c:v>209</c:v>
                </c:pt>
                <c:pt idx="209">
                  <c:v>210</c:v>
                </c:pt>
                <c:pt idx="210">
                  <c:v>211</c:v>
                </c:pt>
                <c:pt idx="211">
                  <c:v>212</c:v>
                </c:pt>
                <c:pt idx="212">
                  <c:v>213</c:v>
                </c:pt>
                <c:pt idx="213">
                  <c:v>214</c:v>
                </c:pt>
                <c:pt idx="214">
                  <c:v>215</c:v>
                </c:pt>
                <c:pt idx="215">
                  <c:v>216</c:v>
                </c:pt>
                <c:pt idx="216">
                  <c:v>217</c:v>
                </c:pt>
                <c:pt idx="217">
                  <c:v>218</c:v>
                </c:pt>
                <c:pt idx="218">
                  <c:v>219</c:v>
                </c:pt>
                <c:pt idx="219">
                  <c:v>220</c:v>
                </c:pt>
                <c:pt idx="220">
                  <c:v>221</c:v>
                </c:pt>
                <c:pt idx="221">
                  <c:v>222</c:v>
                </c:pt>
                <c:pt idx="222">
                  <c:v>223</c:v>
                </c:pt>
                <c:pt idx="223">
                  <c:v>224</c:v>
                </c:pt>
                <c:pt idx="224">
                  <c:v>225</c:v>
                </c:pt>
                <c:pt idx="225">
                  <c:v>226</c:v>
                </c:pt>
                <c:pt idx="226">
                  <c:v>227</c:v>
                </c:pt>
                <c:pt idx="227">
                  <c:v>228</c:v>
                </c:pt>
                <c:pt idx="228">
                  <c:v>229</c:v>
                </c:pt>
                <c:pt idx="229">
                  <c:v>230</c:v>
                </c:pt>
                <c:pt idx="230">
                  <c:v>231</c:v>
                </c:pt>
                <c:pt idx="231">
                  <c:v>232</c:v>
                </c:pt>
                <c:pt idx="232">
                  <c:v>233</c:v>
                </c:pt>
                <c:pt idx="233">
                  <c:v>234</c:v>
                </c:pt>
                <c:pt idx="234">
                  <c:v>235</c:v>
                </c:pt>
                <c:pt idx="235">
                  <c:v>236</c:v>
                </c:pt>
                <c:pt idx="236">
                  <c:v>237</c:v>
                </c:pt>
                <c:pt idx="237">
                  <c:v>238</c:v>
                </c:pt>
                <c:pt idx="238">
                  <c:v>239</c:v>
                </c:pt>
                <c:pt idx="239">
                  <c:v>240</c:v>
                </c:pt>
                <c:pt idx="240">
                  <c:v>241</c:v>
                </c:pt>
                <c:pt idx="241">
                  <c:v>242</c:v>
                </c:pt>
                <c:pt idx="242">
                  <c:v>243</c:v>
                </c:pt>
                <c:pt idx="243">
                  <c:v>244</c:v>
                </c:pt>
                <c:pt idx="244">
                  <c:v>245</c:v>
                </c:pt>
                <c:pt idx="245">
                  <c:v>246</c:v>
                </c:pt>
                <c:pt idx="246">
                  <c:v>247</c:v>
                </c:pt>
                <c:pt idx="247">
                  <c:v>248</c:v>
                </c:pt>
                <c:pt idx="248">
                  <c:v>249</c:v>
                </c:pt>
                <c:pt idx="249">
                  <c:v>250</c:v>
                </c:pt>
                <c:pt idx="250">
                  <c:v>251</c:v>
                </c:pt>
                <c:pt idx="251">
                  <c:v>252</c:v>
                </c:pt>
                <c:pt idx="252">
                  <c:v>253</c:v>
                </c:pt>
                <c:pt idx="253">
                  <c:v>254</c:v>
                </c:pt>
                <c:pt idx="254">
                  <c:v>255</c:v>
                </c:pt>
                <c:pt idx="255">
                  <c:v>256</c:v>
                </c:pt>
                <c:pt idx="256">
                  <c:v>257</c:v>
                </c:pt>
                <c:pt idx="257">
                  <c:v>258</c:v>
                </c:pt>
                <c:pt idx="258">
                  <c:v>259</c:v>
                </c:pt>
                <c:pt idx="259">
                  <c:v>260</c:v>
                </c:pt>
                <c:pt idx="260">
                  <c:v>261</c:v>
                </c:pt>
                <c:pt idx="261">
                  <c:v>262</c:v>
                </c:pt>
                <c:pt idx="262">
                  <c:v>263</c:v>
                </c:pt>
                <c:pt idx="263">
                  <c:v>264</c:v>
                </c:pt>
                <c:pt idx="264">
                  <c:v>265</c:v>
                </c:pt>
                <c:pt idx="265">
                  <c:v>266</c:v>
                </c:pt>
                <c:pt idx="266">
                  <c:v>267</c:v>
                </c:pt>
                <c:pt idx="267">
                  <c:v>268</c:v>
                </c:pt>
                <c:pt idx="268">
                  <c:v>269</c:v>
                </c:pt>
                <c:pt idx="269">
                  <c:v>270</c:v>
                </c:pt>
                <c:pt idx="270">
                  <c:v>271</c:v>
                </c:pt>
                <c:pt idx="271">
                  <c:v>272</c:v>
                </c:pt>
                <c:pt idx="272">
                  <c:v>273</c:v>
                </c:pt>
                <c:pt idx="273">
                  <c:v>274</c:v>
                </c:pt>
                <c:pt idx="274">
                  <c:v>275</c:v>
                </c:pt>
                <c:pt idx="275">
                  <c:v>276</c:v>
                </c:pt>
                <c:pt idx="276">
                  <c:v>277</c:v>
                </c:pt>
                <c:pt idx="277">
                  <c:v>278</c:v>
                </c:pt>
                <c:pt idx="278">
                  <c:v>279</c:v>
                </c:pt>
                <c:pt idx="279">
                  <c:v>280</c:v>
                </c:pt>
                <c:pt idx="280">
                  <c:v>281</c:v>
                </c:pt>
                <c:pt idx="281">
                  <c:v>282</c:v>
                </c:pt>
                <c:pt idx="282">
                  <c:v>283</c:v>
                </c:pt>
                <c:pt idx="283">
                  <c:v>284</c:v>
                </c:pt>
                <c:pt idx="284">
                  <c:v>285</c:v>
                </c:pt>
                <c:pt idx="285">
                  <c:v>286</c:v>
                </c:pt>
                <c:pt idx="286">
                  <c:v>287</c:v>
                </c:pt>
                <c:pt idx="287">
                  <c:v>288</c:v>
                </c:pt>
                <c:pt idx="288">
                  <c:v>289</c:v>
                </c:pt>
                <c:pt idx="289">
                  <c:v>290</c:v>
                </c:pt>
                <c:pt idx="290">
                  <c:v>291</c:v>
                </c:pt>
                <c:pt idx="291">
                  <c:v>292</c:v>
                </c:pt>
                <c:pt idx="292">
                  <c:v>293</c:v>
                </c:pt>
                <c:pt idx="293">
                  <c:v>294</c:v>
                </c:pt>
                <c:pt idx="294">
                  <c:v>295</c:v>
                </c:pt>
                <c:pt idx="295">
                  <c:v>296</c:v>
                </c:pt>
                <c:pt idx="296">
                  <c:v>297</c:v>
                </c:pt>
                <c:pt idx="297">
                  <c:v>298</c:v>
                </c:pt>
                <c:pt idx="298">
                  <c:v>299</c:v>
                </c:pt>
                <c:pt idx="299">
                  <c:v>300</c:v>
                </c:pt>
                <c:pt idx="300">
                  <c:v>301</c:v>
                </c:pt>
                <c:pt idx="301">
                  <c:v>302</c:v>
                </c:pt>
                <c:pt idx="302">
                  <c:v>303</c:v>
                </c:pt>
                <c:pt idx="303">
                  <c:v>304</c:v>
                </c:pt>
                <c:pt idx="304">
                  <c:v>305</c:v>
                </c:pt>
                <c:pt idx="305">
                  <c:v>306</c:v>
                </c:pt>
                <c:pt idx="306">
                  <c:v>307</c:v>
                </c:pt>
                <c:pt idx="307">
                  <c:v>308</c:v>
                </c:pt>
                <c:pt idx="308">
                  <c:v>309</c:v>
                </c:pt>
                <c:pt idx="309">
                  <c:v>310</c:v>
                </c:pt>
                <c:pt idx="310">
                  <c:v>311</c:v>
                </c:pt>
                <c:pt idx="311">
                  <c:v>312</c:v>
                </c:pt>
                <c:pt idx="312">
                  <c:v>313</c:v>
                </c:pt>
                <c:pt idx="313">
                  <c:v>314</c:v>
                </c:pt>
                <c:pt idx="314">
                  <c:v>315</c:v>
                </c:pt>
                <c:pt idx="315">
                  <c:v>316</c:v>
                </c:pt>
                <c:pt idx="316">
                  <c:v>317</c:v>
                </c:pt>
                <c:pt idx="317">
                  <c:v>318</c:v>
                </c:pt>
                <c:pt idx="318">
                  <c:v>319</c:v>
                </c:pt>
                <c:pt idx="319">
                  <c:v>320</c:v>
                </c:pt>
                <c:pt idx="320">
                  <c:v>321</c:v>
                </c:pt>
                <c:pt idx="321">
                  <c:v>322</c:v>
                </c:pt>
                <c:pt idx="322">
                  <c:v>323</c:v>
                </c:pt>
                <c:pt idx="323">
                  <c:v>324</c:v>
                </c:pt>
                <c:pt idx="324">
                  <c:v>325</c:v>
                </c:pt>
                <c:pt idx="325">
                  <c:v>326</c:v>
                </c:pt>
                <c:pt idx="326">
                  <c:v>327</c:v>
                </c:pt>
                <c:pt idx="327">
                  <c:v>328</c:v>
                </c:pt>
                <c:pt idx="328">
                  <c:v>329</c:v>
                </c:pt>
                <c:pt idx="329">
                  <c:v>330</c:v>
                </c:pt>
                <c:pt idx="330">
                  <c:v>331</c:v>
                </c:pt>
                <c:pt idx="331">
                  <c:v>332</c:v>
                </c:pt>
                <c:pt idx="332">
                  <c:v>333</c:v>
                </c:pt>
                <c:pt idx="333">
                  <c:v>334</c:v>
                </c:pt>
                <c:pt idx="334">
                  <c:v>335</c:v>
                </c:pt>
                <c:pt idx="335">
                  <c:v>336</c:v>
                </c:pt>
                <c:pt idx="336">
                  <c:v>337</c:v>
                </c:pt>
                <c:pt idx="337">
                  <c:v>338</c:v>
                </c:pt>
                <c:pt idx="338">
                  <c:v>339</c:v>
                </c:pt>
                <c:pt idx="339">
                  <c:v>340</c:v>
                </c:pt>
                <c:pt idx="340">
                  <c:v>341</c:v>
                </c:pt>
                <c:pt idx="341">
                  <c:v>342</c:v>
                </c:pt>
                <c:pt idx="342">
                  <c:v>343</c:v>
                </c:pt>
                <c:pt idx="343">
                  <c:v>344</c:v>
                </c:pt>
                <c:pt idx="344">
                  <c:v>345</c:v>
                </c:pt>
                <c:pt idx="345">
                  <c:v>346</c:v>
                </c:pt>
                <c:pt idx="346">
                  <c:v>347</c:v>
                </c:pt>
                <c:pt idx="347">
                  <c:v>348</c:v>
                </c:pt>
                <c:pt idx="348">
                  <c:v>349</c:v>
                </c:pt>
                <c:pt idx="349">
                  <c:v>350</c:v>
                </c:pt>
                <c:pt idx="350">
                  <c:v>351</c:v>
                </c:pt>
                <c:pt idx="351">
                  <c:v>352</c:v>
                </c:pt>
                <c:pt idx="352">
                  <c:v>353</c:v>
                </c:pt>
                <c:pt idx="353">
                  <c:v>354</c:v>
                </c:pt>
                <c:pt idx="354">
                  <c:v>355</c:v>
                </c:pt>
                <c:pt idx="355">
                  <c:v>356</c:v>
                </c:pt>
                <c:pt idx="356">
                  <c:v>357</c:v>
                </c:pt>
                <c:pt idx="357">
                  <c:v>358</c:v>
                </c:pt>
                <c:pt idx="358">
                  <c:v>359</c:v>
                </c:pt>
                <c:pt idx="359">
                  <c:v>360</c:v>
                </c:pt>
                <c:pt idx="360">
                  <c:v>361</c:v>
                </c:pt>
                <c:pt idx="361">
                  <c:v>362</c:v>
                </c:pt>
                <c:pt idx="362">
                  <c:v>363</c:v>
                </c:pt>
                <c:pt idx="363">
                  <c:v>364</c:v>
                </c:pt>
                <c:pt idx="364">
                  <c:v>365</c:v>
                </c:pt>
                <c:pt idx="365">
                  <c:v>366</c:v>
                </c:pt>
                <c:pt idx="366">
                  <c:v>367</c:v>
                </c:pt>
                <c:pt idx="367">
                  <c:v>368</c:v>
                </c:pt>
                <c:pt idx="368">
                  <c:v>369</c:v>
                </c:pt>
                <c:pt idx="369">
                  <c:v>370</c:v>
                </c:pt>
                <c:pt idx="370">
                  <c:v>371</c:v>
                </c:pt>
                <c:pt idx="371">
                  <c:v>372</c:v>
                </c:pt>
                <c:pt idx="372">
                  <c:v>373</c:v>
                </c:pt>
                <c:pt idx="373">
                  <c:v>374</c:v>
                </c:pt>
                <c:pt idx="374">
                  <c:v>375</c:v>
                </c:pt>
                <c:pt idx="375">
                  <c:v>376</c:v>
                </c:pt>
                <c:pt idx="376">
                  <c:v>377</c:v>
                </c:pt>
                <c:pt idx="377">
                  <c:v>378</c:v>
                </c:pt>
                <c:pt idx="378">
                  <c:v>379</c:v>
                </c:pt>
                <c:pt idx="379">
                  <c:v>380</c:v>
                </c:pt>
                <c:pt idx="380">
                  <c:v>381</c:v>
                </c:pt>
                <c:pt idx="381">
                  <c:v>382</c:v>
                </c:pt>
                <c:pt idx="382">
                  <c:v>383</c:v>
                </c:pt>
                <c:pt idx="383">
                  <c:v>384</c:v>
                </c:pt>
                <c:pt idx="384">
                  <c:v>385</c:v>
                </c:pt>
                <c:pt idx="385">
                  <c:v>386</c:v>
                </c:pt>
                <c:pt idx="386">
                  <c:v>387</c:v>
                </c:pt>
                <c:pt idx="387">
                  <c:v>388</c:v>
                </c:pt>
                <c:pt idx="388">
                  <c:v>389</c:v>
                </c:pt>
                <c:pt idx="389">
                  <c:v>390</c:v>
                </c:pt>
                <c:pt idx="390">
                  <c:v>391</c:v>
                </c:pt>
                <c:pt idx="391">
                  <c:v>392</c:v>
                </c:pt>
                <c:pt idx="392">
                  <c:v>393</c:v>
                </c:pt>
                <c:pt idx="393">
                  <c:v>394</c:v>
                </c:pt>
                <c:pt idx="394">
                  <c:v>395</c:v>
                </c:pt>
                <c:pt idx="395">
                  <c:v>396</c:v>
                </c:pt>
                <c:pt idx="396">
                  <c:v>397</c:v>
                </c:pt>
                <c:pt idx="397">
                  <c:v>398</c:v>
                </c:pt>
                <c:pt idx="398">
                  <c:v>399</c:v>
                </c:pt>
                <c:pt idx="399">
                  <c:v>400</c:v>
                </c:pt>
                <c:pt idx="400">
                  <c:v>401</c:v>
                </c:pt>
                <c:pt idx="401">
                  <c:v>402</c:v>
                </c:pt>
                <c:pt idx="402">
                  <c:v>403</c:v>
                </c:pt>
                <c:pt idx="403">
                  <c:v>404</c:v>
                </c:pt>
                <c:pt idx="404">
                  <c:v>405</c:v>
                </c:pt>
                <c:pt idx="405">
                  <c:v>406</c:v>
                </c:pt>
                <c:pt idx="406">
                  <c:v>407</c:v>
                </c:pt>
                <c:pt idx="407">
                  <c:v>408</c:v>
                </c:pt>
                <c:pt idx="408">
                  <c:v>409</c:v>
                </c:pt>
                <c:pt idx="409">
                  <c:v>410</c:v>
                </c:pt>
                <c:pt idx="410">
                  <c:v>411</c:v>
                </c:pt>
                <c:pt idx="411">
                  <c:v>412</c:v>
                </c:pt>
                <c:pt idx="412">
                  <c:v>413</c:v>
                </c:pt>
                <c:pt idx="413">
                  <c:v>414</c:v>
                </c:pt>
                <c:pt idx="414">
                  <c:v>415</c:v>
                </c:pt>
                <c:pt idx="415">
                  <c:v>416</c:v>
                </c:pt>
                <c:pt idx="416">
                  <c:v>417</c:v>
                </c:pt>
                <c:pt idx="417">
                  <c:v>418</c:v>
                </c:pt>
                <c:pt idx="418">
                  <c:v>419</c:v>
                </c:pt>
                <c:pt idx="419">
                  <c:v>420</c:v>
                </c:pt>
                <c:pt idx="420">
                  <c:v>421</c:v>
                </c:pt>
                <c:pt idx="421">
                  <c:v>422</c:v>
                </c:pt>
                <c:pt idx="422">
                  <c:v>423</c:v>
                </c:pt>
                <c:pt idx="423">
                  <c:v>424</c:v>
                </c:pt>
                <c:pt idx="424">
                  <c:v>425</c:v>
                </c:pt>
                <c:pt idx="425">
                  <c:v>426</c:v>
                </c:pt>
                <c:pt idx="426">
                  <c:v>427</c:v>
                </c:pt>
                <c:pt idx="427">
                  <c:v>428</c:v>
                </c:pt>
                <c:pt idx="428">
                  <c:v>429</c:v>
                </c:pt>
                <c:pt idx="429">
                  <c:v>430</c:v>
                </c:pt>
                <c:pt idx="430">
                  <c:v>431</c:v>
                </c:pt>
                <c:pt idx="431">
                  <c:v>432</c:v>
                </c:pt>
                <c:pt idx="432">
                  <c:v>433</c:v>
                </c:pt>
                <c:pt idx="433">
                  <c:v>434</c:v>
                </c:pt>
                <c:pt idx="434">
                  <c:v>435</c:v>
                </c:pt>
                <c:pt idx="435">
                  <c:v>436</c:v>
                </c:pt>
                <c:pt idx="436">
                  <c:v>437</c:v>
                </c:pt>
                <c:pt idx="437">
                  <c:v>438</c:v>
                </c:pt>
                <c:pt idx="438">
                  <c:v>439</c:v>
                </c:pt>
                <c:pt idx="439">
                  <c:v>440</c:v>
                </c:pt>
                <c:pt idx="440">
                  <c:v>441</c:v>
                </c:pt>
                <c:pt idx="441">
                  <c:v>442</c:v>
                </c:pt>
                <c:pt idx="442">
                  <c:v>443</c:v>
                </c:pt>
                <c:pt idx="443">
                  <c:v>444</c:v>
                </c:pt>
                <c:pt idx="444">
                  <c:v>445</c:v>
                </c:pt>
                <c:pt idx="445">
                  <c:v>446</c:v>
                </c:pt>
                <c:pt idx="446">
                  <c:v>447</c:v>
                </c:pt>
                <c:pt idx="447">
                  <c:v>448</c:v>
                </c:pt>
                <c:pt idx="448">
                  <c:v>449</c:v>
                </c:pt>
                <c:pt idx="449">
                  <c:v>450</c:v>
                </c:pt>
                <c:pt idx="450">
                  <c:v>451</c:v>
                </c:pt>
                <c:pt idx="451">
                  <c:v>452</c:v>
                </c:pt>
                <c:pt idx="452">
                  <c:v>453</c:v>
                </c:pt>
                <c:pt idx="453">
                  <c:v>454</c:v>
                </c:pt>
                <c:pt idx="454">
                  <c:v>455</c:v>
                </c:pt>
                <c:pt idx="455">
                  <c:v>456</c:v>
                </c:pt>
                <c:pt idx="456">
                  <c:v>457</c:v>
                </c:pt>
                <c:pt idx="457">
                  <c:v>458</c:v>
                </c:pt>
                <c:pt idx="458">
                  <c:v>459</c:v>
                </c:pt>
                <c:pt idx="459">
                  <c:v>460</c:v>
                </c:pt>
                <c:pt idx="460">
                  <c:v>461</c:v>
                </c:pt>
                <c:pt idx="461">
                  <c:v>462</c:v>
                </c:pt>
                <c:pt idx="462">
                  <c:v>463</c:v>
                </c:pt>
                <c:pt idx="463">
                  <c:v>464</c:v>
                </c:pt>
                <c:pt idx="464">
                  <c:v>465</c:v>
                </c:pt>
                <c:pt idx="465">
                  <c:v>466</c:v>
                </c:pt>
                <c:pt idx="466">
                  <c:v>467</c:v>
                </c:pt>
                <c:pt idx="467">
                  <c:v>468</c:v>
                </c:pt>
                <c:pt idx="468">
                  <c:v>469</c:v>
                </c:pt>
                <c:pt idx="469">
                  <c:v>470</c:v>
                </c:pt>
                <c:pt idx="470">
                  <c:v>471</c:v>
                </c:pt>
                <c:pt idx="471">
                  <c:v>472</c:v>
                </c:pt>
                <c:pt idx="472">
                  <c:v>473</c:v>
                </c:pt>
                <c:pt idx="473">
                  <c:v>474</c:v>
                </c:pt>
                <c:pt idx="474">
                  <c:v>475</c:v>
                </c:pt>
                <c:pt idx="475">
                  <c:v>476</c:v>
                </c:pt>
                <c:pt idx="476">
                  <c:v>477</c:v>
                </c:pt>
                <c:pt idx="477">
                  <c:v>478</c:v>
                </c:pt>
                <c:pt idx="478">
                  <c:v>479</c:v>
                </c:pt>
                <c:pt idx="479">
                  <c:v>480</c:v>
                </c:pt>
                <c:pt idx="480">
                  <c:v>481</c:v>
                </c:pt>
                <c:pt idx="481">
                  <c:v>482</c:v>
                </c:pt>
                <c:pt idx="482">
                  <c:v>483</c:v>
                </c:pt>
                <c:pt idx="483">
                  <c:v>484</c:v>
                </c:pt>
                <c:pt idx="484">
                  <c:v>485</c:v>
                </c:pt>
                <c:pt idx="485">
                  <c:v>486</c:v>
                </c:pt>
                <c:pt idx="486">
                  <c:v>487</c:v>
                </c:pt>
                <c:pt idx="487">
                  <c:v>488</c:v>
                </c:pt>
                <c:pt idx="488">
                  <c:v>489</c:v>
                </c:pt>
                <c:pt idx="489">
                  <c:v>490</c:v>
                </c:pt>
                <c:pt idx="490">
                  <c:v>491</c:v>
                </c:pt>
                <c:pt idx="491">
                  <c:v>492</c:v>
                </c:pt>
                <c:pt idx="492">
                  <c:v>493</c:v>
                </c:pt>
                <c:pt idx="493">
                  <c:v>494</c:v>
                </c:pt>
                <c:pt idx="494">
                  <c:v>495</c:v>
                </c:pt>
                <c:pt idx="495">
                  <c:v>496</c:v>
                </c:pt>
                <c:pt idx="496">
                  <c:v>497</c:v>
                </c:pt>
                <c:pt idx="497">
                  <c:v>498</c:v>
                </c:pt>
                <c:pt idx="498">
                  <c:v>499</c:v>
                </c:pt>
                <c:pt idx="499">
                  <c:v>500</c:v>
                </c:pt>
                <c:pt idx="500">
                  <c:v>501</c:v>
                </c:pt>
              </c:numCache>
            </c:numRef>
          </c:cat>
          <c:val>
            <c:numRef>
              <c:f>'Original Assembly Motionloads'!$F$2:$F$502</c:f>
              <c:numCache>
                <c:formatCode>General</c:formatCode>
                <c:ptCount val="501"/>
                <c:pt idx="0">
                  <c:v>2369.3000000000002</c:v>
                </c:pt>
                <c:pt idx="1">
                  <c:v>2365.8000000000002</c:v>
                </c:pt>
                <c:pt idx="2">
                  <c:v>2356.6999999999998</c:v>
                </c:pt>
                <c:pt idx="3">
                  <c:v>2342.1</c:v>
                </c:pt>
                <c:pt idx="4">
                  <c:v>2321.9</c:v>
                </c:pt>
                <c:pt idx="5">
                  <c:v>2296.1999999999998</c:v>
                </c:pt>
                <c:pt idx="6">
                  <c:v>2265</c:v>
                </c:pt>
                <c:pt idx="7">
                  <c:v>2228.3000000000002</c:v>
                </c:pt>
                <c:pt idx="8">
                  <c:v>2186.1</c:v>
                </c:pt>
                <c:pt idx="9">
                  <c:v>2138.5</c:v>
                </c:pt>
                <c:pt idx="10">
                  <c:v>2085.6</c:v>
                </c:pt>
                <c:pt idx="11">
                  <c:v>2027.3</c:v>
                </c:pt>
                <c:pt idx="12">
                  <c:v>1963.8</c:v>
                </c:pt>
                <c:pt idx="13">
                  <c:v>1895.1</c:v>
                </c:pt>
                <c:pt idx="14">
                  <c:v>1821.4</c:v>
                </c:pt>
                <c:pt idx="15">
                  <c:v>1742.8</c:v>
                </c:pt>
                <c:pt idx="16">
                  <c:v>1659.5</c:v>
                </c:pt>
                <c:pt idx="17">
                  <c:v>1571.7</c:v>
                </c:pt>
                <c:pt idx="18">
                  <c:v>1479.7</c:v>
                </c:pt>
                <c:pt idx="19">
                  <c:v>1383.8</c:v>
                </c:pt>
                <c:pt idx="20">
                  <c:v>1284.2</c:v>
                </c:pt>
                <c:pt idx="21">
                  <c:v>1181.3</c:v>
                </c:pt>
                <c:pt idx="22">
                  <c:v>1075.5999999999999</c:v>
                </c:pt>
                <c:pt idx="23">
                  <c:v>967.41</c:v>
                </c:pt>
                <c:pt idx="24">
                  <c:v>857.25</c:v>
                </c:pt>
                <c:pt idx="25">
                  <c:v>745.61</c:v>
                </c:pt>
                <c:pt idx="26">
                  <c:v>633.04999999999995</c:v>
                </c:pt>
                <c:pt idx="27">
                  <c:v>520.15</c:v>
                </c:pt>
                <c:pt idx="28">
                  <c:v>407.6</c:v>
                </c:pt>
                <c:pt idx="29">
                  <c:v>296.3</c:v>
                </c:pt>
                <c:pt idx="30">
                  <c:v>187.94</c:v>
                </c:pt>
                <c:pt idx="31">
                  <c:v>89.653000000000006</c:v>
                </c:pt>
                <c:pt idx="32">
                  <c:v>69.244</c:v>
                </c:pt>
                <c:pt idx="33">
                  <c:v>154.99</c:v>
                </c:pt>
                <c:pt idx="34">
                  <c:v>252.53</c:v>
                </c:pt>
                <c:pt idx="35">
                  <c:v>348.99</c:v>
                </c:pt>
                <c:pt idx="36">
                  <c:v>442.25</c:v>
                </c:pt>
                <c:pt idx="37">
                  <c:v>531.49</c:v>
                </c:pt>
                <c:pt idx="38">
                  <c:v>616.24</c:v>
                </c:pt>
                <c:pt idx="39">
                  <c:v>696.15</c:v>
                </c:pt>
                <c:pt idx="40">
                  <c:v>770.99</c:v>
                </c:pt>
                <c:pt idx="41">
                  <c:v>840.58</c:v>
                </c:pt>
                <c:pt idx="42">
                  <c:v>904.84</c:v>
                </c:pt>
                <c:pt idx="43">
                  <c:v>963.73</c:v>
                </c:pt>
                <c:pt idx="44">
                  <c:v>1017.3</c:v>
                </c:pt>
                <c:pt idx="45">
                  <c:v>1065.5</c:v>
                </c:pt>
                <c:pt idx="46">
                  <c:v>1108.5999999999999</c:v>
                </c:pt>
                <c:pt idx="47">
                  <c:v>1146.7</c:v>
                </c:pt>
                <c:pt idx="48">
                  <c:v>1180</c:v>
                </c:pt>
                <c:pt idx="49">
                  <c:v>1208.8</c:v>
                </c:pt>
                <c:pt idx="50">
                  <c:v>1233.2</c:v>
                </c:pt>
                <c:pt idx="51">
                  <c:v>1253.7</c:v>
                </c:pt>
                <c:pt idx="52">
                  <c:v>1270.5</c:v>
                </c:pt>
                <c:pt idx="53">
                  <c:v>1283.8</c:v>
                </c:pt>
                <c:pt idx="54">
                  <c:v>1294.2</c:v>
                </c:pt>
                <c:pt idx="55">
                  <c:v>1301.7</c:v>
                </c:pt>
                <c:pt idx="56">
                  <c:v>1306.8</c:v>
                </c:pt>
                <c:pt idx="57">
                  <c:v>1309.8</c:v>
                </c:pt>
                <c:pt idx="58">
                  <c:v>1311</c:v>
                </c:pt>
                <c:pt idx="59">
                  <c:v>1310.7</c:v>
                </c:pt>
                <c:pt idx="60">
                  <c:v>1309.0999999999999</c:v>
                </c:pt>
                <c:pt idx="61">
                  <c:v>1306.5</c:v>
                </c:pt>
                <c:pt idx="62">
                  <c:v>1303.2</c:v>
                </c:pt>
                <c:pt idx="63">
                  <c:v>1299.4000000000001</c:v>
                </c:pt>
                <c:pt idx="64">
                  <c:v>1295.2</c:v>
                </c:pt>
                <c:pt idx="65">
                  <c:v>1291</c:v>
                </c:pt>
                <c:pt idx="66">
                  <c:v>1286.8</c:v>
                </c:pt>
                <c:pt idx="67">
                  <c:v>1282.9000000000001</c:v>
                </c:pt>
                <c:pt idx="68">
                  <c:v>1279.3</c:v>
                </c:pt>
                <c:pt idx="69">
                  <c:v>1276.0999999999999</c:v>
                </c:pt>
                <c:pt idx="70">
                  <c:v>1273.5999999999999</c:v>
                </c:pt>
                <c:pt idx="71">
                  <c:v>1271.7</c:v>
                </c:pt>
                <c:pt idx="72">
                  <c:v>1270.5999999999999</c:v>
                </c:pt>
                <c:pt idx="73">
                  <c:v>1270.3</c:v>
                </c:pt>
                <c:pt idx="74">
                  <c:v>1270.9000000000001</c:v>
                </c:pt>
                <c:pt idx="75">
                  <c:v>1272.3</c:v>
                </c:pt>
                <c:pt idx="76">
                  <c:v>1274.5</c:v>
                </c:pt>
                <c:pt idx="77">
                  <c:v>1277.7</c:v>
                </c:pt>
                <c:pt idx="78">
                  <c:v>1281.7</c:v>
                </c:pt>
                <c:pt idx="79">
                  <c:v>1286.5999999999999</c:v>
                </c:pt>
                <c:pt idx="80">
                  <c:v>1292.2</c:v>
                </c:pt>
                <c:pt idx="81">
                  <c:v>1298.5999999999999</c:v>
                </c:pt>
                <c:pt idx="82">
                  <c:v>1305.5</c:v>
                </c:pt>
                <c:pt idx="83">
                  <c:v>1313</c:v>
                </c:pt>
                <c:pt idx="84">
                  <c:v>1320.9</c:v>
                </c:pt>
                <c:pt idx="85">
                  <c:v>1329.1</c:v>
                </c:pt>
                <c:pt idx="86">
                  <c:v>1337.3</c:v>
                </c:pt>
                <c:pt idx="87">
                  <c:v>1345.5</c:v>
                </c:pt>
                <c:pt idx="88">
                  <c:v>1353.5</c:v>
                </c:pt>
                <c:pt idx="89">
                  <c:v>1360.9</c:v>
                </c:pt>
                <c:pt idx="90">
                  <c:v>1367.6</c:v>
                </c:pt>
                <c:pt idx="91">
                  <c:v>1373.4</c:v>
                </c:pt>
                <c:pt idx="92">
                  <c:v>1377.8</c:v>
                </c:pt>
                <c:pt idx="93">
                  <c:v>1380.7</c:v>
                </c:pt>
                <c:pt idx="94">
                  <c:v>1381.8</c:v>
                </c:pt>
                <c:pt idx="95">
                  <c:v>1380.6</c:v>
                </c:pt>
                <c:pt idx="96">
                  <c:v>1376.9</c:v>
                </c:pt>
                <c:pt idx="97">
                  <c:v>1370.4</c:v>
                </c:pt>
                <c:pt idx="98">
                  <c:v>1360.5</c:v>
                </c:pt>
                <c:pt idx="99">
                  <c:v>1347.1</c:v>
                </c:pt>
                <c:pt idx="100">
                  <c:v>1329.7</c:v>
                </c:pt>
                <c:pt idx="101">
                  <c:v>1308.0999999999999</c:v>
                </c:pt>
                <c:pt idx="102">
                  <c:v>1281.8</c:v>
                </c:pt>
                <c:pt idx="103">
                  <c:v>1250.5999999999999</c:v>
                </c:pt>
                <c:pt idx="104">
                  <c:v>1214.2</c:v>
                </c:pt>
                <c:pt idx="105">
                  <c:v>1172.5</c:v>
                </c:pt>
                <c:pt idx="106">
                  <c:v>1125.0999999999999</c:v>
                </c:pt>
                <c:pt idx="107">
                  <c:v>1071.9000000000001</c:v>
                </c:pt>
                <c:pt idx="108">
                  <c:v>1012.9</c:v>
                </c:pt>
                <c:pt idx="109">
                  <c:v>947.93</c:v>
                </c:pt>
                <c:pt idx="110">
                  <c:v>877.13</c:v>
                </c:pt>
                <c:pt idx="111">
                  <c:v>800.56</c:v>
                </c:pt>
                <c:pt idx="112">
                  <c:v>718.36</c:v>
                </c:pt>
                <c:pt idx="113">
                  <c:v>630.78</c:v>
                </c:pt>
                <c:pt idx="114">
                  <c:v>538.15</c:v>
                </c:pt>
                <c:pt idx="115">
                  <c:v>440.87</c:v>
                </c:pt>
                <c:pt idx="116">
                  <c:v>339.58</c:v>
                </c:pt>
                <c:pt idx="117">
                  <c:v>235.3</c:v>
                </c:pt>
                <c:pt idx="118">
                  <c:v>131.19999999999999</c:v>
                </c:pt>
                <c:pt idx="119">
                  <c:v>56.402999999999999</c:v>
                </c:pt>
                <c:pt idx="120">
                  <c:v>123.19</c:v>
                </c:pt>
                <c:pt idx="121">
                  <c:v>233.69</c:v>
                </c:pt>
                <c:pt idx="122">
                  <c:v>349.81</c:v>
                </c:pt>
                <c:pt idx="123">
                  <c:v>467.73</c:v>
                </c:pt>
                <c:pt idx="124">
                  <c:v>586.13</c:v>
                </c:pt>
                <c:pt idx="125">
                  <c:v>704.2</c:v>
                </c:pt>
                <c:pt idx="126">
                  <c:v>821.25</c:v>
                </c:pt>
                <c:pt idx="127">
                  <c:v>936.67</c:v>
                </c:pt>
                <c:pt idx="128">
                  <c:v>1049.9000000000001</c:v>
                </c:pt>
                <c:pt idx="129">
                  <c:v>1160.4000000000001</c:v>
                </c:pt>
                <c:pt idx="130">
                  <c:v>1267.8</c:v>
                </c:pt>
                <c:pt idx="131">
                  <c:v>1371.5</c:v>
                </c:pt>
                <c:pt idx="132">
                  <c:v>1471.3</c:v>
                </c:pt>
                <c:pt idx="133">
                  <c:v>1566.7</c:v>
                </c:pt>
                <c:pt idx="134">
                  <c:v>1657.5</c:v>
                </c:pt>
                <c:pt idx="135">
                  <c:v>1743.4</c:v>
                </c:pt>
                <c:pt idx="136">
                  <c:v>1824.2</c:v>
                </c:pt>
                <c:pt idx="137">
                  <c:v>1899.8</c:v>
                </c:pt>
                <c:pt idx="138">
                  <c:v>1969.8</c:v>
                </c:pt>
                <c:pt idx="139">
                  <c:v>2034.4</c:v>
                </c:pt>
                <c:pt idx="140">
                  <c:v>2093.4</c:v>
                </c:pt>
                <c:pt idx="141">
                  <c:v>2146.6</c:v>
                </c:pt>
                <c:pt idx="142">
                  <c:v>2194.1999999999998</c:v>
                </c:pt>
                <c:pt idx="143">
                  <c:v>2236</c:v>
                </c:pt>
                <c:pt idx="144">
                  <c:v>2272.1</c:v>
                </c:pt>
                <c:pt idx="145">
                  <c:v>2302.5</c:v>
                </c:pt>
                <c:pt idx="146">
                  <c:v>2327.1999999999998</c:v>
                </c:pt>
                <c:pt idx="147">
                  <c:v>2346.1999999999998</c:v>
                </c:pt>
                <c:pt idx="148">
                  <c:v>2359.5</c:v>
                </c:pt>
                <c:pt idx="149">
                  <c:v>2367.1999999999998</c:v>
                </c:pt>
                <c:pt idx="150">
                  <c:v>2369.3000000000002</c:v>
                </c:pt>
                <c:pt idx="151">
                  <c:v>2365.8000000000002</c:v>
                </c:pt>
                <c:pt idx="152">
                  <c:v>2356.6999999999998</c:v>
                </c:pt>
                <c:pt idx="153">
                  <c:v>2342.1</c:v>
                </c:pt>
                <c:pt idx="154">
                  <c:v>2321.9</c:v>
                </c:pt>
                <c:pt idx="155">
                  <c:v>2296.1999999999998</c:v>
                </c:pt>
                <c:pt idx="156">
                  <c:v>2265</c:v>
                </c:pt>
                <c:pt idx="157">
                  <c:v>2228.3000000000002</c:v>
                </c:pt>
                <c:pt idx="158">
                  <c:v>2186.1</c:v>
                </c:pt>
                <c:pt idx="159">
                  <c:v>2138.5</c:v>
                </c:pt>
                <c:pt idx="160">
                  <c:v>2085.6</c:v>
                </c:pt>
                <c:pt idx="161">
                  <c:v>2027.3</c:v>
                </c:pt>
                <c:pt idx="162">
                  <c:v>1963.8</c:v>
                </c:pt>
                <c:pt idx="163">
                  <c:v>1895.1</c:v>
                </c:pt>
                <c:pt idx="164">
                  <c:v>1821.4</c:v>
                </c:pt>
                <c:pt idx="165">
                  <c:v>1742.8</c:v>
                </c:pt>
                <c:pt idx="166">
                  <c:v>1659.5</c:v>
                </c:pt>
                <c:pt idx="167">
                  <c:v>1571.7</c:v>
                </c:pt>
                <c:pt idx="168">
                  <c:v>1479.7</c:v>
                </c:pt>
                <c:pt idx="169">
                  <c:v>1383.8</c:v>
                </c:pt>
                <c:pt idx="170">
                  <c:v>1284.2</c:v>
                </c:pt>
                <c:pt idx="171">
                  <c:v>1181.3</c:v>
                </c:pt>
                <c:pt idx="172">
                  <c:v>1075.5999999999999</c:v>
                </c:pt>
                <c:pt idx="173">
                  <c:v>967.41</c:v>
                </c:pt>
                <c:pt idx="174">
                  <c:v>857.25</c:v>
                </c:pt>
                <c:pt idx="175">
                  <c:v>745.61</c:v>
                </c:pt>
                <c:pt idx="176">
                  <c:v>633.04999999999995</c:v>
                </c:pt>
                <c:pt idx="177">
                  <c:v>520.15</c:v>
                </c:pt>
                <c:pt idx="178">
                  <c:v>407.6</c:v>
                </c:pt>
                <c:pt idx="179">
                  <c:v>296.3</c:v>
                </c:pt>
                <c:pt idx="180">
                  <c:v>187.94</c:v>
                </c:pt>
                <c:pt idx="181">
                  <c:v>89.653000000000006</c:v>
                </c:pt>
                <c:pt idx="182">
                  <c:v>69.244</c:v>
                </c:pt>
                <c:pt idx="183">
                  <c:v>154.99</c:v>
                </c:pt>
                <c:pt idx="184">
                  <c:v>252.53</c:v>
                </c:pt>
                <c:pt idx="185">
                  <c:v>348.99</c:v>
                </c:pt>
                <c:pt idx="186">
                  <c:v>442.25</c:v>
                </c:pt>
                <c:pt idx="187">
                  <c:v>531.49</c:v>
                </c:pt>
                <c:pt idx="188">
                  <c:v>616.24</c:v>
                </c:pt>
                <c:pt idx="189">
                  <c:v>696.15</c:v>
                </c:pt>
                <c:pt idx="190">
                  <c:v>770.99</c:v>
                </c:pt>
                <c:pt idx="191">
                  <c:v>840.58</c:v>
                </c:pt>
                <c:pt idx="192">
                  <c:v>904.84</c:v>
                </c:pt>
                <c:pt idx="193">
                  <c:v>963.73</c:v>
                </c:pt>
                <c:pt idx="194">
                  <c:v>1017.3</c:v>
                </c:pt>
                <c:pt idx="195">
                  <c:v>1065.5</c:v>
                </c:pt>
                <c:pt idx="196">
                  <c:v>1108.5999999999999</c:v>
                </c:pt>
                <c:pt idx="197">
                  <c:v>1146.7</c:v>
                </c:pt>
                <c:pt idx="198">
                  <c:v>1180</c:v>
                </c:pt>
                <c:pt idx="199">
                  <c:v>1208.8</c:v>
                </c:pt>
                <c:pt idx="200">
                  <c:v>1233.2</c:v>
                </c:pt>
                <c:pt idx="201">
                  <c:v>1253.7</c:v>
                </c:pt>
                <c:pt idx="202">
                  <c:v>1270.5</c:v>
                </c:pt>
                <c:pt idx="203">
                  <c:v>1283.8</c:v>
                </c:pt>
                <c:pt idx="204">
                  <c:v>1294.2</c:v>
                </c:pt>
                <c:pt idx="205">
                  <c:v>1301.7</c:v>
                </c:pt>
                <c:pt idx="206">
                  <c:v>1306.8</c:v>
                </c:pt>
                <c:pt idx="207">
                  <c:v>1309.8</c:v>
                </c:pt>
                <c:pt idx="208">
                  <c:v>1311</c:v>
                </c:pt>
                <c:pt idx="209">
                  <c:v>1310.7</c:v>
                </c:pt>
                <c:pt idx="210">
                  <c:v>1309.0999999999999</c:v>
                </c:pt>
                <c:pt idx="211">
                  <c:v>1306.5</c:v>
                </c:pt>
                <c:pt idx="212">
                  <c:v>1303.2</c:v>
                </c:pt>
                <c:pt idx="213">
                  <c:v>1299.4000000000001</c:v>
                </c:pt>
                <c:pt idx="214">
                  <c:v>1295.2</c:v>
                </c:pt>
                <c:pt idx="215">
                  <c:v>1291</c:v>
                </c:pt>
                <c:pt idx="216">
                  <c:v>1286.8</c:v>
                </c:pt>
                <c:pt idx="217">
                  <c:v>1282.9000000000001</c:v>
                </c:pt>
                <c:pt idx="218">
                  <c:v>1279.3</c:v>
                </c:pt>
                <c:pt idx="219">
                  <c:v>1276.0999999999999</c:v>
                </c:pt>
                <c:pt idx="220">
                  <c:v>1273.5999999999999</c:v>
                </c:pt>
                <c:pt idx="221">
                  <c:v>1271.7</c:v>
                </c:pt>
                <c:pt idx="222">
                  <c:v>1270.5999999999999</c:v>
                </c:pt>
                <c:pt idx="223">
                  <c:v>1270.3</c:v>
                </c:pt>
                <c:pt idx="224">
                  <c:v>1270.9000000000001</c:v>
                </c:pt>
                <c:pt idx="225">
                  <c:v>1272.3</c:v>
                </c:pt>
                <c:pt idx="226">
                  <c:v>1274.5</c:v>
                </c:pt>
                <c:pt idx="227">
                  <c:v>1277.7</c:v>
                </c:pt>
                <c:pt idx="228">
                  <c:v>1281.7</c:v>
                </c:pt>
                <c:pt idx="229">
                  <c:v>1286.5999999999999</c:v>
                </c:pt>
                <c:pt idx="230">
                  <c:v>1292.2</c:v>
                </c:pt>
                <c:pt idx="231">
                  <c:v>1298.5999999999999</c:v>
                </c:pt>
                <c:pt idx="232">
                  <c:v>1305.5</c:v>
                </c:pt>
                <c:pt idx="233">
                  <c:v>1313</c:v>
                </c:pt>
                <c:pt idx="234">
                  <c:v>1320.9</c:v>
                </c:pt>
                <c:pt idx="235">
                  <c:v>1329.1</c:v>
                </c:pt>
                <c:pt idx="236">
                  <c:v>1337.3</c:v>
                </c:pt>
                <c:pt idx="237">
                  <c:v>1345.5</c:v>
                </c:pt>
                <c:pt idx="238">
                  <c:v>1353.5</c:v>
                </c:pt>
                <c:pt idx="239">
                  <c:v>1360.9</c:v>
                </c:pt>
                <c:pt idx="240">
                  <c:v>1367.6</c:v>
                </c:pt>
                <c:pt idx="241">
                  <c:v>1373.4</c:v>
                </c:pt>
                <c:pt idx="242">
                  <c:v>1377.8</c:v>
                </c:pt>
                <c:pt idx="243">
                  <c:v>1380.7</c:v>
                </c:pt>
                <c:pt idx="244">
                  <c:v>1381.8</c:v>
                </c:pt>
                <c:pt idx="245">
                  <c:v>1380.6</c:v>
                </c:pt>
                <c:pt idx="246">
                  <c:v>1376.9</c:v>
                </c:pt>
                <c:pt idx="247">
                  <c:v>1370.4</c:v>
                </c:pt>
                <c:pt idx="248">
                  <c:v>1360.5</c:v>
                </c:pt>
                <c:pt idx="249">
                  <c:v>1347.1</c:v>
                </c:pt>
                <c:pt idx="250">
                  <c:v>1329.7</c:v>
                </c:pt>
                <c:pt idx="251">
                  <c:v>1308.0999999999999</c:v>
                </c:pt>
                <c:pt idx="252">
                  <c:v>1281.8</c:v>
                </c:pt>
                <c:pt idx="253">
                  <c:v>1250.5999999999999</c:v>
                </c:pt>
                <c:pt idx="254">
                  <c:v>1214.2</c:v>
                </c:pt>
                <c:pt idx="255">
                  <c:v>1172.5</c:v>
                </c:pt>
                <c:pt idx="256">
                  <c:v>1125.0999999999999</c:v>
                </c:pt>
                <c:pt idx="257">
                  <c:v>1071.9000000000001</c:v>
                </c:pt>
                <c:pt idx="258">
                  <c:v>1012.9</c:v>
                </c:pt>
                <c:pt idx="259">
                  <c:v>947.93</c:v>
                </c:pt>
                <c:pt idx="260">
                  <c:v>877.13</c:v>
                </c:pt>
                <c:pt idx="261">
                  <c:v>800.56</c:v>
                </c:pt>
                <c:pt idx="262">
                  <c:v>718.36</c:v>
                </c:pt>
                <c:pt idx="263">
                  <c:v>630.78</c:v>
                </c:pt>
                <c:pt idx="264">
                  <c:v>538.15</c:v>
                </c:pt>
                <c:pt idx="265">
                  <c:v>440.87</c:v>
                </c:pt>
                <c:pt idx="266">
                  <c:v>339.58</c:v>
                </c:pt>
                <c:pt idx="267">
                  <c:v>235.3</c:v>
                </c:pt>
                <c:pt idx="268">
                  <c:v>131.19999999999999</c:v>
                </c:pt>
                <c:pt idx="269">
                  <c:v>56.402999999999999</c:v>
                </c:pt>
                <c:pt idx="270">
                  <c:v>123.19</c:v>
                </c:pt>
                <c:pt idx="271">
                  <c:v>233.69</c:v>
                </c:pt>
                <c:pt idx="272">
                  <c:v>349.81</c:v>
                </c:pt>
                <c:pt idx="273">
                  <c:v>467.73</c:v>
                </c:pt>
                <c:pt idx="274">
                  <c:v>586.13</c:v>
                </c:pt>
                <c:pt idx="275">
                  <c:v>704.2</c:v>
                </c:pt>
                <c:pt idx="276">
                  <c:v>821.25</c:v>
                </c:pt>
                <c:pt idx="277">
                  <c:v>936.67</c:v>
                </c:pt>
                <c:pt idx="278">
                  <c:v>1049.9000000000001</c:v>
                </c:pt>
                <c:pt idx="279">
                  <c:v>1160.4000000000001</c:v>
                </c:pt>
                <c:pt idx="280">
                  <c:v>1267.8</c:v>
                </c:pt>
                <c:pt idx="281">
                  <c:v>1371.5</c:v>
                </c:pt>
                <c:pt idx="282">
                  <c:v>1471.3</c:v>
                </c:pt>
                <c:pt idx="283">
                  <c:v>1566.7</c:v>
                </c:pt>
                <c:pt idx="284">
                  <c:v>1657.5</c:v>
                </c:pt>
                <c:pt idx="285">
                  <c:v>1743.4</c:v>
                </c:pt>
                <c:pt idx="286">
                  <c:v>1824.2</c:v>
                </c:pt>
                <c:pt idx="287">
                  <c:v>1899.8</c:v>
                </c:pt>
                <c:pt idx="288">
                  <c:v>1969.8</c:v>
                </c:pt>
                <c:pt idx="289">
                  <c:v>2034.4</c:v>
                </c:pt>
                <c:pt idx="290">
                  <c:v>2093.4</c:v>
                </c:pt>
                <c:pt idx="291">
                  <c:v>2146.6</c:v>
                </c:pt>
                <c:pt idx="292">
                  <c:v>2194.1999999999998</c:v>
                </c:pt>
                <c:pt idx="293">
                  <c:v>2236</c:v>
                </c:pt>
                <c:pt idx="294">
                  <c:v>2272.1</c:v>
                </c:pt>
                <c:pt idx="295">
                  <c:v>2302.5</c:v>
                </c:pt>
                <c:pt idx="296">
                  <c:v>2327.1999999999998</c:v>
                </c:pt>
                <c:pt idx="297">
                  <c:v>2346.1999999999998</c:v>
                </c:pt>
                <c:pt idx="298">
                  <c:v>2359.5</c:v>
                </c:pt>
                <c:pt idx="299">
                  <c:v>2367.1999999999998</c:v>
                </c:pt>
                <c:pt idx="300">
                  <c:v>2369.3000000000002</c:v>
                </c:pt>
                <c:pt idx="301">
                  <c:v>2365.8000000000002</c:v>
                </c:pt>
                <c:pt idx="302">
                  <c:v>2356.6999999999998</c:v>
                </c:pt>
                <c:pt idx="303">
                  <c:v>2342.1</c:v>
                </c:pt>
                <c:pt idx="304">
                  <c:v>2321.9</c:v>
                </c:pt>
                <c:pt idx="305">
                  <c:v>2296.1999999999998</c:v>
                </c:pt>
                <c:pt idx="306">
                  <c:v>2265</c:v>
                </c:pt>
                <c:pt idx="307">
                  <c:v>2228.3000000000002</c:v>
                </c:pt>
                <c:pt idx="308">
                  <c:v>2186.1</c:v>
                </c:pt>
                <c:pt idx="309">
                  <c:v>2138.5</c:v>
                </c:pt>
                <c:pt idx="310">
                  <c:v>2085.6</c:v>
                </c:pt>
                <c:pt idx="311">
                  <c:v>2027.3</c:v>
                </c:pt>
                <c:pt idx="312">
                  <c:v>1963.8</c:v>
                </c:pt>
                <c:pt idx="313">
                  <c:v>1895.1</c:v>
                </c:pt>
                <c:pt idx="314">
                  <c:v>1821.4</c:v>
                </c:pt>
                <c:pt idx="315">
                  <c:v>1742.8</c:v>
                </c:pt>
                <c:pt idx="316">
                  <c:v>1659.5</c:v>
                </c:pt>
                <c:pt idx="317">
                  <c:v>1571.7</c:v>
                </c:pt>
                <c:pt idx="318">
                  <c:v>1479.7</c:v>
                </c:pt>
                <c:pt idx="319">
                  <c:v>1383.8</c:v>
                </c:pt>
                <c:pt idx="320">
                  <c:v>1284.2</c:v>
                </c:pt>
                <c:pt idx="321">
                  <c:v>1181.3</c:v>
                </c:pt>
                <c:pt idx="322">
                  <c:v>1075.5999999999999</c:v>
                </c:pt>
                <c:pt idx="323">
                  <c:v>967.41</c:v>
                </c:pt>
                <c:pt idx="324">
                  <c:v>857.25</c:v>
                </c:pt>
                <c:pt idx="325">
                  <c:v>745.61</c:v>
                </c:pt>
                <c:pt idx="326">
                  <c:v>633.04999999999995</c:v>
                </c:pt>
                <c:pt idx="327">
                  <c:v>520.15</c:v>
                </c:pt>
                <c:pt idx="328">
                  <c:v>407.6</c:v>
                </c:pt>
                <c:pt idx="329">
                  <c:v>296.3</c:v>
                </c:pt>
                <c:pt idx="330">
                  <c:v>187.94</c:v>
                </c:pt>
                <c:pt idx="331">
                  <c:v>89.653000000000006</c:v>
                </c:pt>
                <c:pt idx="332">
                  <c:v>69.244</c:v>
                </c:pt>
                <c:pt idx="333">
                  <c:v>154.99</c:v>
                </c:pt>
                <c:pt idx="334">
                  <c:v>252.53</c:v>
                </c:pt>
                <c:pt idx="335">
                  <c:v>348.99</c:v>
                </c:pt>
                <c:pt idx="336">
                  <c:v>442.25</c:v>
                </c:pt>
                <c:pt idx="337">
                  <c:v>531.49</c:v>
                </c:pt>
                <c:pt idx="338">
                  <c:v>616.24</c:v>
                </c:pt>
                <c:pt idx="339">
                  <c:v>696.15</c:v>
                </c:pt>
                <c:pt idx="340">
                  <c:v>770.99</c:v>
                </c:pt>
                <c:pt idx="341">
                  <c:v>840.58</c:v>
                </c:pt>
                <c:pt idx="342">
                  <c:v>904.84</c:v>
                </c:pt>
                <c:pt idx="343">
                  <c:v>963.73</c:v>
                </c:pt>
                <c:pt idx="344">
                  <c:v>1017.3</c:v>
                </c:pt>
                <c:pt idx="345">
                  <c:v>1065.5</c:v>
                </c:pt>
                <c:pt idx="346">
                  <c:v>1108.5999999999999</c:v>
                </c:pt>
                <c:pt idx="347">
                  <c:v>1146.7</c:v>
                </c:pt>
                <c:pt idx="348">
                  <c:v>1180</c:v>
                </c:pt>
                <c:pt idx="349">
                  <c:v>1208.8</c:v>
                </c:pt>
                <c:pt idx="350">
                  <c:v>1233.2</c:v>
                </c:pt>
                <c:pt idx="351">
                  <c:v>1253.7</c:v>
                </c:pt>
                <c:pt idx="352">
                  <c:v>1270.5</c:v>
                </c:pt>
                <c:pt idx="353">
                  <c:v>1283.8</c:v>
                </c:pt>
                <c:pt idx="354">
                  <c:v>1294.2</c:v>
                </c:pt>
                <c:pt idx="355">
                  <c:v>1301.7</c:v>
                </c:pt>
                <c:pt idx="356">
                  <c:v>1306.8</c:v>
                </c:pt>
                <c:pt idx="357">
                  <c:v>1309.8</c:v>
                </c:pt>
                <c:pt idx="358">
                  <c:v>1311</c:v>
                </c:pt>
                <c:pt idx="359">
                  <c:v>1310.7</c:v>
                </c:pt>
                <c:pt idx="360">
                  <c:v>1309.0999999999999</c:v>
                </c:pt>
                <c:pt idx="361">
                  <c:v>1306.5</c:v>
                </c:pt>
                <c:pt idx="362">
                  <c:v>1303.2</c:v>
                </c:pt>
                <c:pt idx="363">
                  <c:v>1299.4000000000001</c:v>
                </c:pt>
                <c:pt idx="364">
                  <c:v>1295.2</c:v>
                </c:pt>
                <c:pt idx="365">
                  <c:v>1291</c:v>
                </c:pt>
                <c:pt idx="366">
                  <c:v>1286.8</c:v>
                </c:pt>
                <c:pt idx="367">
                  <c:v>1282.9000000000001</c:v>
                </c:pt>
                <c:pt idx="368">
                  <c:v>1279.3</c:v>
                </c:pt>
                <c:pt idx="369">
                  <c:v>1276.0999999999999</c:v>
                </c:pt>
                <c:pt idx="370">
                  <c:v>1273.5999999999999</c:v>
                </c:pt>
                <c:pt idx="371">
                  <c:v>1271.7</c:v>
                </c:pt>
                <c:pt idx="372">
                  <c:v>1270.5999999999999</c:v>
                </c:pt>
                <c:pt idx="373">
                  <c:v>1270.3</c:v>
                </c:pt>
                <c:pt idx="374">
                  <c:v>1270.9000000000001</c:v>
                </c:pt>
                <c:pt idx="375">
                  <c:v>1272.3</c:v>
                </c:pt>
                <c:pt idx="376">
                  <c:v>1274.5</c:v>
                </c:pt>
                <c:pt idx="377">
                  <c:v>1277.7</c:v>
                </c:pt>
                <c:pt idx="378">
                  <c:v>1281.7</c:v>
                </c:pt>
                <c:pt idx="379">
                  <c:v>1286.5999999999999</c:v>
                </c:pt>
                <c:pt idx="380">
                  <c:v>1292.2</c:v>
                </c:pt>
                <c:pt idx="381">
                  <c:v>1298.5999999999999</c:v>
                </c:pt>
                <c:pt idx="382">
                  <c:v>1305.5</c:v>
                </c:pt>
                <c:pt idx="383">
                  <c:v>1313</c:v>
                </c:pt>
                <c:pt idx="384">
                  <c:v>1320.9</c:v>
                </c:pt>
                <c:pt idx="385">
                  <c:v>1329.1</c:v>
                </c:pt>
                <c:pt idx="386">
                  <c:v>1337.3</c:v>
                </c:pt>
                <c:pt idx="387">
                  <c:v>1345.5</c:v>
                </c:pt>
                <c:pt idx="388">
                  <c:v>1353.5</c:v>
                </c:pt>
                <c:pt idx="389">
                  <c:v>1360.9</c:v>
                </c:pt>
                <c:pt idx="390">
                  <c:v>1367.6</c:v>
                </c:pt>
                <c:pt idx="391">
                  <c:v>1373.4</c:v>
                </c:pt>
                <c:pt idx="392">
                  <c:v>1377.8</c:v>
                </c:pt>
                <c:pt idx="393">
                  <c:v>1380.7</c:v>
                </c:pt>
                <c:pt idx="394">
                  <c:v>1381.8</c:v>
                </c:pt>
                <c:pt idx="395">
                  <c:v>1380.6</c:v>
                </c:pt>
                <c:pt idx="396">
                  <c:v>1376.9</c:v>
                </c:pt>
                <c:pt idx="397">
                  <c:v>1370.4</c:v>
                </c:pt>
                <c:pt idx="398">
                  <c:v>1360.5</c:v>
                </c:pt>
                <c:pt idx="399">
                  <c:v>1347.1</c:v>
                </c:pt>
                <c:pt idx="400">
                  <c:v>1329.7</c:v>
                </c:pt>
                <c:pt idx="401">
                  <c:v>1308.0999999999999</c:v>
                </c:pt>
                <c:pt idx="402">
                  <c:v>1281.8</c:v>
                </c:pt>
                <c:pt idx="403">
                  <c:v>1250.5999999999999</c:v>
                </c:pt>
                <c:pt idx="404">
                  <c:v>1214.2</c:v>
                </c:pt>
                <c:pt idx="405">
                  <c:v>1172.5</c:v>
                </c:pt>
                <c:pt idx="406">
                  <c:v>1125.0999999999999</c:v>
                </c:pt>
                <c:pt idx="407">
                  <c:v>1071.9000000000001</c:v>
                </c:pt>
                <c:pt idx="408">
                  <c:v>1012.9</c:v>
                </c:pt>
                <c:pt idx="409">
                  <c:v>947.93</c:v>
                </c:pt>
                <c:pt idx="410">
                  <c:v>877.13</c:v>
                </c:pt>
                <c:pt idx="411">
                  <c:v>800.56</c:v>
                </c:pt>
                <c:pt idx="412">
                  <c:v>718.36</c:v>
                </c:pt>
                <c:pt idx="413">
                  <c:v>630.78</c:v>
                </c:pt>
                <c:pt idx="414">
                  <c:v>538.15</c:v>
                </c:pt>
                <c:pt idx="415">
                  <c:v>440.87</c:v>
                </c:pt>
                <c:pt idx="416">
                  <c:v>339.58</c:v>
                </c:pt>
                <c:pt idx="417">
                  <c:v>235.3</c:v>
                </c:pt>
                <c:pt idx="418">
                  <c:v>131.19999999999999</c:v>
                </c:pt>
                <c:pt idx="419">
                  <c:v>56.402999999999999</c:v>
                </c:pt>
                <c:pt idx="420">
                  <c:v>123.19</c:v>
                </c:pt>
                <c:pt idx="421">
                  <c:v>233.69</c:v>
                </c:pt>
                <c:pt idx="422">
                  <c:v>349.81</c:v>
                </c:pt>
                <c:pt idx="423">
                  <c:v>467.73</c:v>
                </c:pt>
                <c:pt idx="424">
                  <c:v>586.13</c:v>
                </c:pt>
                <c:pt idx="425">
                  <c:v>704.2</c:v>
                </c:pt>
                <c:pt idx="426">
                  <c:v>821.25</c:v>
                </c:pt>
                <c:pt idx="427">
                  <c:v>936.67</c:v>
                </c:pt>
                <c:pt idx="428">
                  <c:v>1049.9000000000001</c:v>
                </c:pt>
                <c:pt idx="429">
                  <c:v>1160.4000000000001</c:v>
                </c:pt>
                <c:pt idx="430">
                  <c:v>1267.8</c:v>
                </c:pt>
                <c:pt idx="431">
                  <c:v>1371.5</c:v>
                </c:pt>
                <c:pt idx="432">
                  <c:v>1471.3</c:v>
                </c:pt>
                <c:pt idx="433">
                  <c:v>1566.7</c:v>
                </c:pt>
                <c:pt idx="434">
                  <c:v>1657.5</c:v>
                </c:pt>
                <c:pt idx="435">
                  <c:v>1743.4</c:v>
                </c:pt>
                <c:pt idx="436">
                  <c:v>1824.2</c:v>
                </c:pt>
                <c:pt idx="437">
                  <c:v>1899.8</c:v>
                </c:pt>
                <c:pt idx="438">
                  <c:v>1969.8</c:v>
                </c:pt>
                <c:pt idx="439">
                  <c:v>2034.4</c:v>
                </c:pt>
                <c:pt idx="440">
                  <c:v>2093.4</c:v>
                </c:pt>
                <c:pt idx="441">
                  <c:v>2146.6</c:v>
                </c:pt>
                <c:pt idx="442">
                  <c:v>2194.1999999999998</c:v>
                </c:pt>
                <c:pt idx="443">
                  <c:v>2236</c:v>
                </c:pt>
                <c:pt idx="444">
                  <c:v>2272.1</c:v>
                </c:pt>
                <c:pt idx="445">
                  <c:v>2302.5</c:v>
                </c:pt>
                <c:pt idx="446">
                  <c:v>2327.1999999999998</c:v>
                </c:pt>
                <c:pt idx="447">
                  <c:v>2346.1999999999998</c:v>
                </c:pt>
                <c:pt idx="448">
                  <c:v>2359.5</c:v>
                </c:pt>
                <c:pt idx="449">
                  <c:v>2367.1999999999998</c:v>
                </c:pt>
                <c:pt idx="450">
                  <c:v>2369.3000000000002</c:v>
                </c:pt>
                <c:pt idx="451">
                  <c:v>2365.8000000000002</c:v>
                </c:pt>
                <c:pt idx="452">
                  <c:v>2356.6999999999998</c:v>
                </c:pt>
                <c:pt idx="453">
                  <c:v>2342.1</c:v>
                </c:pt>
                <c:pt idx="454">
                  <c:v>2321.9</c:v>
                </c:pt>
                <c:pt idx="455">
                  <c:v>2296.1999999999998</c:v>
                </c:pt>
                <c:pt idx="456">
                  <c:v>2265</c:v>
                </c:pt>
                <c:pt idx="457">
                  <c:v>2228.3000000000002</c:v>
                </c:pt>
                <c:pt idx="458">
                  <c:v>2186.1</c:v>
                </c:pt>
                <c:pt idx="459">
                  <c:v>2138.5</c:v>
                </c:pt>
                <c:pt idx="460">
                  <c:v>2085.6</c:v>
                </c:pt>
                <c:pt idx="461">
                  <c:v>2027.3</c:v>
                </c:pt>
                <c:pt idx="462">
                  <c:v>1963.8</c:v>
                </c:pt>
                <c:pt idx="463">
                  <c:v>1895.1</c:v>
                </c:pt>
                <c:pt idx="464">
                  <c:v>1821.4</c:v>
                </c:pt>
                <c:pt idx="465">
                  <c:v>1742.8</c:v>
                </c:pt>
                <c:pt idx="466">
                  <c:v>1659.5</c:v>
                </c:pt>
                <c:pt idx="467">
                  <c:v>1571.7</c:v>
                </c:pt>
                <c:pt idx="468">
                  <c:v>1479.7</c:v>
                </c:pt>
                <c:pt idx="469">
                  <c:v>1383.8</c:v>
                </c:pt>
                <c:pt idx="470">
                  <c:v>1284.2</c:v>
                </c:pt>
                <c:pt idx="471">
                  <c:v>1181.3</c:v>
                </c:pt>
                <c:pt idx="472">
                  <c:v>1075.5999999999999</c:v>
                </c:pt>
                <c:pt idx="473">
                  <c:v>967.41</c:v>
                </c:pt>
                <c:pt idx="474">
                  <c:v>857.25</c:v>
                </c:pt>
                <c:pt idx="475">
                  <c:v>745.61</c:v>
                </c:pt>
                <c:pt idx="476">
                  <c:v>633.04999999999995</c:v>
                </c:pt>
                <c:pt idx="477">
                  <c:v>520.15</c:v>
                </c:pt>
                <c:pt idx="478">
                  <c:v>407.6</c:v>
                </c:pt>
                <c:pt idx="479">
                  <c:v>296.3</c:v>
                </c:pt>
                <c:pt idx="480">
                  <c:v>187.94</c:v>
                </c:pt>
                <c:pt idx="481">
                  <c:v>89.653000000000006</c:v>
                </c:pt>
                <c:pt idx="482">
                  <c:v>69.244</c:v>
                </c:pt>
                <c:pt idx="483">
                  <c:v>154.99</c:v>
                </c:pt>
                <c:pt idx="484">
                  <c:v>252.53</c:v>
                </c:pt>
                <c:pt idx="485">
                  <c:v>348.99</c:v>
                </c:pt>
                <c:pt idx="486">
                  <c:v>442.25</c:v>
                </c:pt>
                <c:pt idx="487">
                  <c:v>531.49</c:v>
                </c:pt>
                <c:pt idx="488">
                  <c:v>616.24</c:v>
                </c:pt>
                <c:pt idx="489">
                  <c:v>696.15</c:v>
                </c:pt>
                <c:pt idx="490">
                  <c:v>770.99</c:v>
                </c:pt>
                <c:pt idx="491">
                  <c:v>840.58</c:v>
                </c:pt>
                <c:pt idx="492">
                  <c:v>904.84</c:v>
                </c:pt>
                <c:pt idx="493">
                  <c:v>963.73</c:v>
                </c:pt>
                <c:pt idx="494">
                  <c:v>1017.3</c:v>
                </c:pt>
                <c:pt idx="495">
                  <c:v>1065.5</c:v>
                </c:pt>
                <c:pt idx="496">
                  <c:v>1108.5999999999999</c:v>
                </c:pt>
                <c:pt idx="497">
                  <c:v>1146.7</c:v>
                </c:pt>
                <c:pt idx="498">
                  <c:v>1180</c:v>
                </c:pt>
                <c:pt idx="499">
                  <c:v>1208.8</c:v>
                </c:pt>
                <c:pt idx="500">
                  <c:v>1233.2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F581-4D5B-BD30-AF4954429337}"/>
            </c:ext>
          </c:extLst>
        </c:ser>
        <c:ser>
          <c:idx val="1"/>
          <c:order val="1"/>
          <c:tx>
            <c:v>Valve Reliefs</c:v>
          </c:tx>
          <c:spPr>
            <a:ln w="2540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'Original Assembly Motionloads'!$A$2:$A$502</c:f>
              <c:numCache>
                <c:formatCode>General</c:formatCode>
                <c:ptCount val="501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51</c:v>
                </c:pt>
                <c:pt idx="51">
                  <c:v>52</c:v>
                </c:pt>
                <c:pt idx="52">
                  <c:v>53</c:v>
                </c:pt>
                <c:pt idx="53">
                  <c:v>54</c:v>
                </c:pt>
                <c:pt idx="54">
                  <c:v>55</c:v>
                </c:pt>
                <c:pt idx="55">
                  <c:v>56</c:v>
                </c:pt>
                <c:pt idx="56">
                  <c:v>57</c:v>
                </c:pt>
                <c:pt idx="57">
                  <c:v>58</c:v>
                </c:pt>
                <c:pt idx="58">
                  <c:v>59</c:v>
                </c:pt>
                <c:pt idx="59">
                  <c:v>60</c:v>
                </c:pt>
                <c:pt idx="60">
                  <c:v>61</c:v>
                </c:pt>
                <c:pt idx="61">
                  <c:v>62</c:v>
                </c:pt>
                <c:pt idx="62">
                  <c:v>63</c:v>
                </c:pt>
                <c:pt idx="63">
                  <c:v>64</c:v>
                </c:pt>
                <c:pt idx="64">
                  <c:v>65</c:v>
                </c:pt>
                <c:pt idx="65">
                  <c:v>66</c:v>
                </c:pt>
                <c:pt idx="66">
                  <c:v>67</c:v>
                </c:pt>
                <c:pt idx="67">
                  <c:v>68</c:v>
                </c:pt>
                <c:pt idx="68">
                  <c:v>69</c:v>
                </c:pt>
                <c:pt idx="69">
                  <c:v>70</c:v>
                </c:pt>
                <c:pt idx="70">
                  <c:v>71</c:v>
                </c:pt>
                <c:pt idx="71">
                  <c:v>72</c:v>
                </c:pt>
                <c:pt idx="72">
                  <c:v>73</c:v>
                </c:pt>
                <c:pt idx="73">
                  <c:v>74</c:v>
                </c:pt>
                <c:pt idx="74">
                  <c:v>75</c:v>
                </c:pt>
                <c:pt idx="75">
                  <c:v>76</c:v>
                </c:pt>
                <c:pt idx="76">
                  <c:v>77</c:v>
                </c:pt>
                <c:pt idx="77">
                  <c:v>78</c:v>
                </c:pt>
                <c:pt idx="78">
                  <c:v>79</c:v>
                </c:pt>
                <c:pt idx="79">
                  <c:v>80</c:v>
                </c:pt>
                <c:pt idx="80">
                  <c:v>81</c:v>
                </c:pt>
                <c:pt idx="81">
                  <c:v>82</c:v>
                </c:pt>
                <c:pt idx="82">
                  <c:v>83</c:v>
                </c:pt>
                <c:pt idx="83">
                  <c:v>84</c:v>
                </c:pt>
                <c:pt idx="84">
                  <c:v>85</c:v>
                </c:pt>
                <c:pt idx="85">
                  <c:v>86</c:v>
                </c:pt>
                <c:pt idx="86">
                  <c:v>87</c:v>
                </c:pt>
                <c:pt idx="87">
                  <c:v>88</c:v>
                </c:pt>
                <c:pt idx="88">
                  <c:v>89</c:v>
                </c:pt>
                <c:pt idx="89">
                  <c:v>90</c:v>
                </c:pt>
                <c:pt idx="90">
                  <c:v>91</c:v>
                </c:pt>
                <c:pt idx="91">
                  <c:v>92</c:v>
                </c:pt>
                <c:pt idx="92">
                  <c:v>93</c:v>
                </c:pt>
                <c:pt idx="93">
                  <c:v>94</c:v>
                </c:pt>
                <c:pt idx="94">
                  <c:v>95</c:v>
                </c:pt>
                <c:pt idx="95">
                  <c:v>96</c:v>
                </c:pt>
                <c:pt idx="96">
                  <c:v>97</c:v>
                </c:pt>
                <c:pt idx="97">
                  <c:v>98</c:v>
                </c:pt>
                <c:pt idx="98">
                  <c:v>99</c:v>
                </c:pt>
                <c:pt idx="99">
                  <c:v>100</c:v>
                </c:pt>
                <c:pt idx="100">
                  <c:v>101</c:v>
                </c:pt>
                <c:pt idx="101">
                  <c:v>102</c:v>
                </c:pt>
                <c:pt idx="102">
                  <c:v>103</c:v>
                </c:pt>
                <c:pt idx="103">
                  <c:v>104</c:v>
                </c:pt>
                <c:pt idx="104">
                  <c:v>105</c:v>
                </c:pt>
                <c:pt idx="105">
                  <c:v>106</c:v>
                </c:pt>
                <c:pt idx="106">
                  <c:v>107</c:v>
                </c:pt>
                <c:pt idx="107">
                  <c:v>108</c:v>
                </c:pt>
                <c:pt idx="108">
                  <c:v>109</c:v>
                </c:pt>
                <c:pt idx="109">
                  <c:v>110</c:v>
                </c:pt>
                <c:pt idx="110">
                  <c:v>111</c:v>
                </c:pt>
                <c:pt idx="111">
                  <c:v>112</c:v>
                </c:pt>
                <c:pt idx="112">
                  <c:v>113</c:v>
                </c:pt>
                <c:pt idx="113">
                  <c:v>114</c:v>
                </c:pt>
                <c:pt idx="114">
                  <c:v>115</c:v>
                </c:pt>
                <c:pt idx="115">
                  <c:v>116</c:v>
                </c:pt>
                <c:pt idx="116">
                  <c:v>117</c:v>
                </c:pt>
                <c:pt idx="117">
                  <c:v>118</c:v>
                </c:pt>
                <c:pt idx="118">
                  <c:v>119</c:v>
                </c:pt>
                <c:pt idx="119">
                  <c:v>120</c:v>
                </c:pt>
                <c:pt idx="120">
                  <c:v>121</c:v>
                </c:pt>
                <c:pt idx="121">
                  <c:v>122</c:v>
                </c:pt>
                <c:pt idx="122">
                  <c:v>123</c:v>
                </c:pt>
                <c:pt idx="123">
                  <c:v>124</c:v>
                </c:pt>
                <c:pt idx="124">
                  <c:v>125</c:v>
                </c:pt>
                <c:pt idx="125">
                  <c:v>126</c:v>
                </c:pt>
                <c:pt idx="126">
                  <c:v>127</c:v>
                </c:pt>
                <c:pt idx="127">
                  <c:v>128</c:v>
                </c:pt>
                <c:pt idx="128">
                  <c:v>129</c:v>
                </c:pt>
                <c:pt idx="129">
                  <c:v>130</c:v>
                </c:pt>
                <c:pt idx="130">
                  <c:v>131</c:v>
                </c:pt>
                <c:pt idx="131">
                  <c:v>132</c:v>
                </c:pt>
                <c:pt idx="132">
                  <c:v>133</c:v>
                </c:pt>
                <c:pt idx="133">
                  <c:v>134</c:v>
                </c:pt>
                <c:pt idx="134">
                  <c:v>135</c:v>
                </c:pt>
                <c:pt idx="135">
                  <c:v>136</c:v>
                </c:pt>
                <c:pt idx="136">
                  <c:v>137</c:v>
                </c:pt>
                <c:pt idx="137">
                  <c:v>138</c:v>
                </c:pt>
                <c:pt idx="138">
                  <c:v>139</c:v>
                </c:pt>
                <c:pt idx="139">
                  <c:v>140</c:v>
                </c:pt>
                <c:pt idx="140">
                  <c:v>141</c:v>
                </c:pt>
                <c:pt idx="141">
                  <c:v>142</c:v>
                </c:pt>
                <c:pt idx="142">
                  <c:v>143</c:v>
                </c:pt>
                <c:pt idx="143">
                  <c:v>144</c:v>
                </c:pt>
                <c:pt idx="144">
                  <c:v>145</c:v>
                </c:pt>
                <c:pt idx="145">
                  <c:v>146</c:v>
                </c:pt>
                <c:pt idx="146">
                  <c:v>147</c:v>
                </c:pt>
                <c:pt idx="147">
                  <c:v>148</c:v>
                </c:pt>
                <c:pt idx="148">
                  <c:v>149</c:v>
                </c:pt>
                <c:pt idx="149">
                  <c:v>150</c:v>
                </c:pt>
                <c:pt idx="150">
                  <c:v>151</c:v>
                </c:pt>
                <c:pt idx="151">
                  <c:v>152</c:v>
                </c:pt>
                <c:pt idx="152">
                  <c:v>153</c:v>
                </c:pt>
                <c:pt idx="153">
                  <c:v>154</c:v>
                </c:pt>
                <c:pt idx="154">
                  <c:v>155</c:v>
                </c:pt>
                <c:pt idx="155">
                  <c:v>156</c:v>
                </c:pt>
                <c:pt idx="156">
                  <c:v>157</c:v>
                </c:pt>
                <c:pt idx="157">
                  <c:v>158</c:v>
                </c:pt>
                <c:pt idx="158">
                  <c:v>159</c:v>
                </c:pt>
                <c:pt idx="159">
                  <c:v>160</c:v>
                </c:pt>
                <c:pt idx="160">
                  <c:v>161</c:v>
                </c:pt>
                <c:pt idx="161">
                  <c:v>162</c:v>
                </c:pt>
                <c:pt idx="162">
                  <c:v>163</c:v>
                </c:pt>
                <c:pt idx="163">
                  <c:v>164</c:v>
                </c:pt>
                <c:pt idx="164">
                  <c:v>165</c:v>
                </c:pt>
                <c:pt idx="165">
                  <c:v>166</c:v>
                </c:pt>
                <c:pt idx="166">
                  <c:v>167</c:v>
                </c:pt>
                <c:pt idx="167">
                  <c:v>168</c:v>
                </c:pt>
                <c:pt idx="168">
                  <c:v>169</c:v>
                </c:pt>
                <c:pt idx="169">
                  <c:v>170</c:v>
                </c:pt>
                <c:pt idx="170">
                  <c:v>171</c:v>
                </c:pt>
                <c:pt idx="171">
                  <c:v>172</c:v>
                </c:pt>
                <c:pt idx="172">
                  <c:v>173</c:v>
                </c:pt>
                <c:pt idx="173">
                  <c:v>174</c:v>
                </c:pt>
                <c:pt idx="174">
                  <c:v>175</c:v>
                </c:pt>
                <c:pt idx="175">
                  <c:v>176</c:v>
                </c:pt>
                <c:pt idx="176">
                  <c:v>177</c:v>
                </c:pt>
                <c:pt idx="177">
                  <c:v>178</c:v>
                </c:pt>
                <c:pt idx="178">
                  <c:v>179</c:v>
                </c:pt>
                <c:pt idx="179">
                  <c:v>180</c:v>
                </c:pt>
                <c:pt idx="180">
                  <c:v>181</c:v>
                </c:pt>
                <c:pt idx="181">
                  <c:v>182</c:v>
                </c:pt>
                <c:pt idx="182">
                  <c:v>183</c:v>
                </c:pt>
                <c:pt idx="183">
                  <c:v>184</c:v>
                </c:pt>
                <c:pt idx="184">
                  <c:v>185</c:v>
                </c:pt>
                <c:pt idx="185">
                  <c:v>186</c:v>
                </c:pt>
                <c:pt idx="186">
                  <c:v>187</c:v>
                </c:pt>
                <c:pt idx="187">
                  <c:v>188</c:v>
                </c:pt>
                <c:pt idx="188">
                  <c:v>189</c:v>
                </c:pt>
                <c:pt idx="189">
                  <c:v>190</c:v>
                </c:pt>
                <c:pt idx="190">
                  <c:v>191</c:v>
                </c:pt>
                <c:pt idx="191">
                  <c:v>192</c:v>
                </c:pt>
                <c:pt idx="192">
                  <c:v>193</c:v>
                </c:pt>
                <c:pt idx="193">
                  <c:v>194</c:v>
                </c:pt>
                <c:pt idx="194">
                  <c:v>195</c:v>
                </c:pt>
                <c:pt idx="195">
                  <c:v>196</c:v>
                </c:pt>
                <c:pt idx="196">
                  <c:v>197</c:v>
                </c:pt>
                <c:pt idx="197">
                  <c:v>198</c:v>
                </c:pt>
                <c:pt idx="198">
                  <c:v>199</c:v>
                </c:pt>
                <c:pt idx="199">
                  <c:v>200</c:v>
                </c:pt>
                <c:pt idx="200">
                  <c:v>201</c:v>
                </c:pt>
                <c:pt idx="201">
                  <c:v>202</c:v>
                </c:pt>
                <c:pt idx="202">
                  <c:v>203</c:v>
                </c:pt>
                <c:pt idx="203">
                  <c:v>204</c:v>
                </c:pt>
                <c:pt idx="204">
                  <c:v>205</c:v>
                </c:pt>
                <c:pt idx="205">
                  <c:v>206</c:v>
                </c:pt>
                <c:pt idx="206">
                  <c:v>207</c:v>
                </c:pt>
                <c:pt idx="207">
                  <c:v>208</c:v>
                </c:pt>
                <c:pt idx="208">
                  <c:v>209</c:v>
                </c:pt>
                <c:pt idx="209">
                  <c:v>210</c:v>
                </c:pt>
                <c:pt idx="210">
                  <c:v>211</c:v>
                </c:pt>
                <c:pt idx="211">
                  <c:v>212</c:v>
                </c:pt>
                <c:pt idx="212">
                  <c:v>213</c:v>
                </c:pt>
                <c:pt idx="213">
                  <c:v>214</c:v>
                </c:pt>
                <c:pt idx="214">
                  <c:v>215</c:v>
                </c:pt>
                <c:pt idx="215">
                  <c:v>216</c:v>
                </c:pt>
                <c:pt idx="216">
                  <c:v>217</c:v>
                </c:pt>
                <c:pt idx="217">
                  <c:v>218</c:v>
                </c:pt>
                <c:pt idx="218">
                  <c:v>219</c:v>
                </c:pt>
                <c:pt idx="219">
                  <c:v>220</c:v>
                </c:pt>
                <c:pt idx="220">
                  <c:v>221</c:v>
                </c:pt>
                <c:pt idx="221">
                  <c:v>222</c:v>
                </c:pt>
                <c:pt idx="222">
                  <c:v>223</c:v>
                </c:pt>
                <c:pt idx="223">
                  <c:v>224</c:v>
                </c:pt>
                <c:pt idx="224">
                  <c:v>225</c:v>
                </c:pt>
                <c:pt idx="225">
                  <c:v>226</c:v>
                </c:pt>
                <c:pt idx="226">
                  <c:v>227</c:v>
                </c:pt>
                <c:pt idx="227">
                  <c:v>228</c:v>
                </c:pt>
                <c:pt idx="228">
                  <c:v>229</c:v>
                </c:pt>
                <c:pt idx="229">
                  <c:v>230</c:v>
                </c:pt>
                <c:pt idx="230">
                  <c:v>231</c:v>
                </c:pt>
                <c:pt idx="231">
                  <c:v>232</c:v>
                </c:pt>
                <c:pt idx="232">
                  <c:v>233</c:v>
                </c:pt>
                <c:pt idx="233">
                  <c:v>234</c:v>
                </c:pt>
                <c:pt idx="234">
                  <c:v>235</c:v>
                </c:pt>
                <c:pt idx="235">
                  <c:v>236</c:v>
                </c:pt>
                <c:pt idx="236">
                  <c:v>237</c:v>
                </c:pt>
                <c:pt idx="237">
                  <c:v>238</c:v>
                </c:pt>
                <c:pt idx="238">
                  <c:v>239</c:v>
                </c:pt>
                <c:pt idx="239">
                  <c:v>240</c:v>
                </c:pt>
                <c:pt idx="240">
                  <c:v>241</c:v>
                </c:pt>
                <c:pt idx="241">
                  <c:v>242</c:v>
                </c:pt>
                <c:pt idx="242">
                  <c:v>243</c:v>
                </c:pt>
                <c:pt idx="243">
                  <c:v>244</c:v>
                </c:pt>
                <c:pt idx="244">
                  <c:v>245</c:v>
                </c:pt>
                <c:pt idx="245">
                  <c:v>246</c:v>
                </c:pt>
                <c:pt idx="246">
                  <c:v>247</c:v>
                </c:pt>
                <c:pt idx="247">
                  <c:v>248</c:v>
                </c:pt>
                <c:pt idx="248">
                  <c:v>249</c:v>
                </c:pt>
                <c:pt idx="249">
                  <c:v>250</c:v>
                </c:pt>
                <c:pt idx="250">
                  <c:v>251</c:v>
                </c:pt>
                <c:pt idx="251">
                  <c:v>252</c:v>
                </c:pt>
                <c:pt idx="252">
                  <c:v>253</c:v>
                </c:pt>
                <c:pt idx="253">
                  <c:v>254</c:v>
                </c:pt>
                <c:pt idx="254">
                  <c:v>255</c:v>
                </c:pt>
                <c:pt idx="255">
                  <c:v>256</c:v>
                </c:pt>
                <c:pt idx="256">
                  <c:v>257</c:v>
                </c:pt>
                <c:pt idx="257">
                  <c:v>258</c:v>
                </c:pt>
                <c:pt idx="258">
                  <c:v>259</c:v>
                </c:pt>
                <c:pt idx="259">
                  <c:v>260</c:v>
                </c:pt>
                <c:pt idx="260">
                  <c:v>261</c:v>
                </c:pt>
                <c:pt idx="261">
                  <c:v>262</c:v>
                </c:pt>
                <c:pt idx="262">
                  <c:v>263</c:v>
                </c:pt>
                <c:pt idx="263">
                  <c:v>264</c:v>
                </c:pt>
                <c:pt idx="264">
                  <c:v>265</c:v>
                </c:pt>
                <c:pt idx="265">
                  <c:v>266</c:v>
                </c:pt>
                <c:pt idx="266">
                  <c:v>267</c:v>
                </c:pt>
                <c:pt idx="267">
                  <c:v>268</c:v>
                </c:pt>
                <c:pt idx="268">
                  <c:v>269</c:v>
                </c:pt>
                <c:pt idx="269">
                  <c:v>270</c:v>
                </c:pt>
                <c:pt idx="270">
                  <c:v>271</c:v>
                </c:pt>
                <c:pt idx="271">
                  <c:v>272</c:v>
                </c:pt>
                <c:pt idx="272">
                  <c:v>273</c:v>
                </c:pt>
                <c:pt idx="273">
                  <c:v>274</c:v>
                </c:pt>
                <c:pt idx="274">
                  <c:v>275</c:v>
                </c:pt>
                <c:pt idx="275">
                  <c:v>276</c:v>
                </c:pt>
                <c:pt idx="276">
                  <c:v>277</c:v>
                </c:pt>
                <c:pt idx="277">
                  <c:v>278</c:v>
                </c:pt>
                <c:pt idx="278">
                  <c:v>279</c:v>
                </c:pt>
                <c:pt idx="279">
                  <c:v>280</c:v>
                </c:pt>
                <c:pt idx="280">
                  <c:v>281</c:v>
                </c:pt>
                <c:pt idx="281">
                  <c:v>282</c:v>
                </c:pt>
                <c:pt idx="282">
                  <c:v>283</c:v>
                </c:pt>
                <c:pt idx="283">
                  <c:v>284</c:v>
                </c:pt>
                <c:pt idx="284">
                  <c:v>285</c:v>
                </c:pt>
                <c:pt idx="285">
                  <c:v>286</c:v>
                </c:pt>
                <c:pt idx="286">
                  <c:v>287</c:v>
                </c:pt>
                <c:pt idx="287">
                  <c:v>288</c:v>
                </c:pt>
                <c:pt idx="288">
                  <c:v>289</c:v>
                </c:pt>
                <c:pt idx="289">
                  <c:v>290</c:v>
                </c:pt>
                <c:pt idx="290">
                  <c:v>291</c:v>
                </c:pt>
                <c:pt idx="291">
                  <c:v>292</c:v>
                </c:pt>
                <c:pt idx="292">
                  <c:v>293</c:v>
                </c:pt>
                <c:pt idx="293">
                  <c:v>294</c:v>
                </c:pt>
                <c:pt idx="294">
                  <c:v>295</c:v>
                </c:pt>
                <c:pt idx="295">
                  <c:v>296</c:v>
                </c:pt>
                <c:pt idx="296">
                  <c:v>297</c:v>
                </c:pt>
                <c:pt idx="297">
                  <c:v>298</c:v>
                </c:pt>
                <c:pt idx="298">
                  <c:v>299</c:v>
                </c:pt>
                <c:pt idx="299">
                  <c:v>300</c:v>
                </c:pt>
                <c:pt idx="300">
                  <c:v>301</c:v>
                </c:pt>
                <c:pt idx="301">
                  <c:v>302</c:v>
                </c:pt>
                <c:pt idx="302">
                  <c:v>303</c:v>
                </c:pt>
                <c:pt idx="303">
                  <c:v>304</c:v>
                </c:pt>
                <c:pt idx="304">
                  <c:v>305</c:v>
                </c:pt>
                <c:pt idx="305">
                  <c:v>306</c:v>
                </c:pt>
                <c:pt idx="306">
                  <c:v>307</c:v>
                </c:pt>
                <c:pt idx="307">
                  <c:v>308</c:v>
                </c:pt>
                <c:pt idx="308">
                  <c:v>309</c:v>
                </c:pt>
                <c:pt idx="309">
                  <c:v>310</c:v>
                </c:pt>
                <c:pt idx="310">
                  <c:v>311</c:v>
                </c:pt>
                <c:pt idx="311">
                  <c:v>312</c:v>
                </c:pt>
                <c:pt idx="312">
                  <c:v>313</c:v>
                </c:pt>
                <c:pt idx="313">
                  <c:v>314</c:v>
                </c:pt>
                <c:pt idx="314">
                  <c:v>315</c:v>
                </c:pt>
                <c:pt idx="315">
                  <c:v>316</c:v>
                </c:pt>
                <c:pt idx="316">
                  <c:v>317</c:v>
                </c:pt>
                <c:pt idx="317">
                  <c:v>318</c:v>
                </c:pt>
                <c:pt idx="318">
                  <c:v>319</c:v>
                </c:pt>
                <c:pt idx="319">
                  <c:v>320</c:v>
                </c:pt>
                <c:pt idx="320">
                  <c:v>321</c:v>
                </c:pt>
                <c:pt idx="321">
                  <c:v>322</c:v>
                </c:pt>
                <c:pt idx="322">
                  <c:v>323</c:v>
                </c:pt>
                <c:pt idx="323">
                  <c:v>324</c:v>
                </c:pt>
                <c:pt idx="324">
                  <c:v>325</c:v>
                </c:pt>
                <c:pt idx="325">
                  <c:v>326</c:v>
                </c:pt>
                <c:pt idx="326">
                  <c:v>327</c:v>
                </c:pt>
                <c:pt idx="327">
                  <c:v>328</c:v>
                </c:pt>
                <c:pt idx="328">
                  <c:v>329</c:v>
                </c:pt>
                <c:pt idx="329">
                  <c:v>330</c:v>
                </c:pt>
                <c:pt idx="330">
                  <c:v>331</c:v>
                </c:pt>
                <c:pt idx="331">
                  <c:v>332</c:v>
                </c:pt>
                <c:pt idx="332">
                  <c:v>333</c:v>
                </c:pt>
                <c:pt idx="333">
                  <c:v>334</c:v>
                </c:pt>
                <c:pt idx="334">
                  <c:v>335</c:v>
                </c:pt>
                <c:pt idx="335">
                  <c:v>336</c:v>
                </c:pt>
                <c:pt idx="336">
                  <c:v>337</c:v>
                </c:pt>
                <c:pt idx="337">
                  <c:v>338</c:v>
                </c:pt>
                <c:pt idx="338">
                  <c:v>339</c:v>
                </c:pt>
                <c:pt idx="339">
                  <c:v>340</c:v>
                </c:pt>
                <c:pt idx="340">
                  <c:v>341</c:v>
                </c:pt>
                <c:pt idx="341">
                  <c:v>342</c:v>
                </c:pt>
                <c:pt idx="342">
                  <c:v>343</c:v>
                </c:pt>
                <c:pt idx="343">
                  <c:v>344</c:v>
                </c:pt>
                <c:pt idx="344">
                  <c:v>345</c:v>
                </c:pt>
                <c:pt idx="345">
                  <c:v>346</c:v>
                </c:pt>
                <c:pt idx="346">
                  <c:v>347</c:v>
                </c:pt>
                <c:pt idx="347">
                  <c:v>348</c:v>
                </c:pt>
                <c:pt idx="348">
                  <c:v>349</c:v>
                </c:pt>
                <c:pt idx="349">
                  <c:v>350</c:v>
                </c:pt>
                <c:pt idx="350">
                  <c:v>351</c:v>
                </c:pt>
                <c:pt idx="351">
                  <c:v>352</c:v>
                </c:pt>
                <c:pt idx="352">
                  <c:v>353</c:v>
                </c:pt>
                <c:pt idx="353">
                  <c:v>354</c:v>
                </c:pt>
                <c:pt idx="354">
                  <c:v>355</c:v>
                </c:pt>
                <c:pt idx="355">
                  <c:v>356</c:v>
                </c:pt>
                <c:pt idx="356">
                  <c:v>357</c:v>
                </c:pt>
                <c:pt idx="357">
                  <c:v>358</c:v>
                </c:pt>
                <c:pt idx="358">
                  <c:v>359</c:v>
                </c:pt>
                <c:pt idx="359">
                  <c:v>360</c:v>
                </c:pt>
                <c:pt idx="360">
                  <c:v>361</c:v>
                </c:pt>
                <c:pt idx="361">
                  <c:v>362</c:v>
                </c:pt>
                <c:pt idx="362">
                  <c:v>363</c:v>
                </c:pt>
                <c:pt idx="363">
                  <c:v>364</c:v>
                </c:pt>
                <c:pt idx="364">
                  <c:v>365</c:v>
                </c:pt>
                <c:pt idx="365">
                  <c:v>366</c:v>
                </c:pt>
                <c:pt idx="366">
                  <c:v>367</c:v>
                </c:pt>
                <c:pt idx="367">
                  <c:v>368</c:v>
                </c:pt>
                <c:pt idx="368">
                  <c:v>369</c:v>
                </c:pt>
                <c:pt idx="369">
                  <c:v>370</c:v>
                </c:pt>
                <c:pt idx="370">
                  <c:v>371</c:v>
                </c:pt>
                <c:pt idx="371">
                  <c:v>372</c:v>
                </c:pt>
                <c:pt idx="372">
                  <c:v>373</c:v>
                </c:pt>
                <c:pt idx="373">
                  <c:v>374</c:v>
                </c:pt>
                <c:pt idx="374">
                  <c:v>375</c:v>
                </c:pt>
                <c:pt idx="375">
                  <c:v>376</c:v>
                </c:pt>
                <c:pt idx="376">
                  <c:v>377</c:v>
                </c:pt>
                <c:pt idx="377">
                  <c:v>378</c:v>
                </c:pt>
                <c:pt idx="378">
                  <c:v>379</c:v>
                </c:pt>
                <c:pt idx="379">
                  <c:v>380</c:v>
                </c:pt>
                <c:pt idx="380">
                  <c:v>381</c:v>
                </c:pt>
                <c:pt idx="381">
                  <c:v>382</c:v>
                </c:pt>
                <c:pt idx="382">
                  <c:v>383</c:v>
                </c:pt>
                <c:pt idx="383">
                  <c:v>384</c:v>
                </c:pt>
                <c:pt idx="384">
                  <c:v>385</c:v>
                </c:pt>
                <c:pt idx="385">
                  <c:v>386</c:v>
                </c:pt>
                <c:pt idx="386">
                  <c:v>387</c:v>
                </c:pt>
                <c:pt idx="387">
                  <c:v>388</c:v>
                </c:pt>
                <c:pt idx="388">
                  <c:v>389</c:v>
                </c:pt>
                <c:pt idx="389">
                  <c:v>390</c:v>
                </c:pt>
                <c:pt idx="390">
                  <c:v>391</c:v>
                </c:pt>
                <c:pt idx="391">
                  <c:v>392</c:v>
                </c:pt>
                <c:pt idx="392">
                  <c:v>393</c:v>
                </c:pt>
                <c:pt idx="393">
                  <c:v>394</c:v>
                </c:pt>
                <c:pt idx="394">
                  <c:v>395</c:v>
                </c:pt>
                <c:pt idx="395">
                  <c:v>396</c:v>
                </c:pt>
                <c:pt idx="396">
                  <c:v>397</c:v>
                </c:pt>
                <c:pt idx="397">
                  <c:v>398</c:v>
                </c:pt>
                <c:pt idx="398">
                  <c:v>399</c:v>
                </c:pt>
                <c:pt idx="399">
                  <c:v>400</c:v>
                </c:pt>
                <c:pt idx="400">
                  <c:v>401</c:v>
                </c:pt>
                <c:pt idx="401">
                  <c:v>402</c:v>
                </c:pt>
                <c:pt idx="402">
                  <c:v>403</c:v>
                </c:pt>
                <c:pt idx="403">
                  <c:v>404</c:v>
                </c:pt>
                <c:pt idx="404">
                  <c:v>405</c:v>
                </c:pt>
                <c:pt idx="405">
                  <c:v>406</c:v>
                </c:pt>
                <c:pt idx="406">
                  <c:v>407</c:v>
                </c:pt>
                <c:pt idx="407">
                  <c:v>408</c:v>
                </c:pt>
                <c:pt idx="408">
                  <c:v>409</c:v>
                </c:pt>
                <c:pt idx="409">
                  <c:v>410</c:v>
                </c:pt>
                <c:pt idx="410">
                  <c:v>411</c:v>
                </c:pt>
                <c:pt idx="411">
                  <c:v>412</c:v>
                </c:pt>
                <c:pt idx="412">
                  <c:v>413</c:v>
                </c:pt>
                <c:pt idx="413">
                  <c:v>414</c:v>
                </c:pt>
                <c:pt idx="414">
                  <c:v>415</c:v>
                </c:pt>
                <c:pt idx="415">
                  <c:v>416</c:v>
                </c:pt>
                <c:pt idx="416">
                  <c:v>417</c:v>
                </c:pt>
                <c:pt idx="417">
                  <c:v>418</c:v>
                </c:pt>
                <c:pt idx="418">
                  <c:v>419</c:v>
                </c:pt>
                <c:pt idx="419">
                  <c:v>420</c:v>
                </c:pt>
                <c:pt idx="420">
                  <c:v>421</c:v>
                </c:pt>
                <c:pt idx="421">
                  <c:v>422</c:v>
                </c:pt>
                <c:pt idx="422">
                  <c:v>423</c:v>
                </c:pt>
                <c:pt idx="423">
                  <c:v>424</c:v>
                </c:pt>
                <c:pt idx="424">
                  <c:v>425</c:v>
                </c:pt>
                <c:pt idx="425">
                  <c:v>426</c:v>
                </c:pt>
                <c:pt idx="426">
                  <c:v>427</c:v>
                </c:pt>
                <c:pt idx="427">
                  <c:v>428</c:v>
                </c:pt>
                <c:pt idx="428">
                  <c:v>429</c:v>
                </c:pt>
                <c:pt idx="429">
                  <c:v>430</c:v>
                </c:pt>
                <c:pt idx="430">
                  <c:v>431</c:v>
                </c:pt>
                <c:pt idx="431">
                  <c:v>432</c:v>
                </c:pt>
                <c:pt idx="432">
                  <c:v>433</c:v>
                </c:pt>
                <c:pt idx="433">
                  <c:v>434</c:v>
                </c:pt>
                <c:pt idx="434">
                  <c:v>435</c:v>
                </c:pt>
                <c:pt idx="435">
                  <c:v>436</c:v>
                </c:pt>
                <c:pt idx="436">
                  <c:v>437</c:v>
                </c:pt>
                <c:pt idx="437">
                  <c:v>438</c:v>
                </c:pt>
                <c:pt idx="438">
                  <c:v>439</c:v>
                </c:pt>
                <c:pt idx="439">
                  <c:v>440</c:v>
                </c:pt>
                <c:pt idx="440">
                  <c:v>441</c:v>
                </c:pt>
                <c:pt idx="441">
                  <c:v>442</c:v>
                </c:pt>
                <c:pt idx="442">
                  <c:v>443</c:v>
                </c:pt>
                <c:pt idx="443">
                  <c:v>444</c:v>
                </c:pt>
                <c:pt idx="444">
                  <c:v>445</c:v>
                </c:pt>
                <c:pt idx="445">
                  <c:v>446</c:v>
                </c:pt>
                <c:pt idx="446">
                  <c:v>447</c:v>
                </c:pt>
                <c:pt idx="447">
                  <c:v>448</c:v>
                </c:pt>
                <c:pt idx="448">
                  <c:v>449</c:v>
                </c:pt>
                <c:pt idx="449">
                  <c:v>450</c:v>
                </c:pt>
                <c:pt idx="450">
                  <c:v>451</c:v>
                </c:pt>
                <c:pt idx="451">
                  <c:v>452</c:v>
                </c:pt>
                <c:pt idx="452">
                  <c:v>453</c:v>
                </c:pt>
                <c:pt idx="453">
                  <c:v>454</c:v>
                </c:pt>
                <c:pt idx="454">
                  <c:v>455</c:v>
                </c:pt>
                <c:pt idx="455">
                  <c:v>456</c:v>
                </c:pt>
                <c:pt idx="456">
                  <c:v>457</c:v>
                </c:pt>
                <c:pt idx="457">
                  <c:v>458</c:v>
                </c:pt>
                <c:pt idx="458">
                  <c:v>459</c:v>
                </c:pt>
                <c:pt idx="459">
                  <c:v>460</c:v>
                </c:pt>
                <c:pt idx="460">
                  <c:v>461</c:v>
                </c:pt>
                <c:pt idx="461">
                  <c:v>462</c:v>
                </c:pt>
                <c:pt idx="462">
                  <c:v>463</c:v>
                </c:pt>
                <c:pt idx="463">
                  <c:v>464</c:v>
                </c:pt>
                <c:pt idx="464">
                  <c:v>465</c:v>
                </c:pt>
                <c:pt idx="465">
                  <c:v>466</c:v>
                </c:pt>
                <c:pt idx="466">
                  <c:v>467</c:v>
                </c:pt>
                <c:pt idx="467">
                  <c:v>468</c:v>
                </c:pt>
                <c:pt idx="468">
                  <c:v>469</c:v>
                </c:pt>
                <c:pt idx="469">
                  <c:v>470</c:v>
                </c:pt>
                <c:pt idx="470">
                  <c:v>471</c:v>
                </c:pt>
                <c:pt idx="471">
                  <c:v>472</c:v>
                </c:pt>
                <c:pt idx="472">
                  <c:v>473</c:v>
                </c:pt>
                <c:pt idx="473">
                  <c:v>474</c:v>
                </c:pt>
                <c:pt idx="474">
                  <c:v>475</c:v>
                </c:pt>
                <c:pt idx="475">
                  <c:v>476</c:v>
                </c:pt>
                <c:pt idx="476">
                  <c:v>477</c:v>
                </c:pt>
                <c:pt idx="477">
                  <c:v>478</c:v>
                </c:pt>
                <c:pt idx="478">
                  <c:v>479</c:v>
                </c:pt>
                <c:pt idx="479">
                  <c:v>480</c:v>
                </c:pt>
                <c:pt idx="480">
                  <c:v>481</c:v>
                </c:pt>
                <c:pt idx="481">
                  <c:v>482</c:v>
                </c:pt>
                <c:pt idx="482">
                  <c:v>483</c:v>
                </c:pt>
                <c:pt idx="483">
                  <c:v>484</c:v>
                </c:pt>
                <c:pt idx="484">
                  <c:v>485</c:v>
                </c:pt>
                <c:pt idx="485">
                  <c:v>486</c:v>
                </c:pt>
                <c:pt idx="486">
                  <c:v>487</c:v>
                </c:pt>
                <c:pt idx="487">
                  <c:v>488</c:v>
                </c:pt>
                <c:pt idx="488">
                  <c:v>489</c:v>
                </c:pt>
                <c:pt idx="489">
                  <c:v>490</c:v>
                </c:pt>
                <c:pt idx="490">
                  <c:v>491</c:v>
                </c:pt>
                <c:pt idx="491">
                  <c:v>492</c:v>
                </c:pt>
                <c:pt idx="492">
                  <c:v>493</c:v>
                </c:pt>
                <c:pt idx="493">
                  <c:v>494</c:v>
                </c:pt>
                <c:pt idx="494">
                  <c:v>495</c:v>
                </c:pt>
                <c:pt idx="495">
                  <c:v>496</c:v>
                </c:pt>
                <c:pt idx="496">
                  <c:v>497</c:v>
                </c:pt>
                <c:pt idx="497">
                  <c:v>498</c:v>
                </c:pt>
                <c:pt idx="498">
                  <c:v>499</c:v>
                </c:pt>
                <c:pt idx="499">
                  <c:v>500</c:v>
                </c:pt>
                <c:pt idx="500">
                  <c:v>501</c:v>
                </c:pt>
              </c:numCache>
            </c:numRef>
          </c:cat>
          <c:val>
            <c:numRef>
              <c:f>'Original Assembly Motionloads'!$M$2:$M$502</c:f>
              <c:numCache>
                <c:formatCode>General</c:formatCode>
                <c:ptCount val="501"/>
                <c:pt idx="0">
                  <c:v>2293.3000000000002</c:v>
                </c:pt>
                <c:pt idx="1">
                  <c:v>2289.8000000000002</c:v>
                </c:pt>
                <c:pt idx="2">
                  <c:v>2281</c:v>
                </c:pt>
                <c:pt idx="3">
                  <c:v>2266.9</c:v>
                </c:pt>
                <c:pt idx="4">
                  <c:v>2247.4</c:v>
                </c:pt>
                <c:pt idx="5">
                  <c:v>2222.6999999999998</c:v>
                </c:pt>
                <c:pt idx="6">
                  <c:v>2192.6</c:v>
                </c:pt>
                <c:pt idx="7">
                  <c:v>2157.1999999999998</c:v>
                </c:pt>
                <c:pt idx="8">
                  <c:v>2116.6</c:v>
                </c:pt>
                <c:pt idx="9">
                  <c:v>2070.6999999999998</c:v>
                </c:pt>
                <c:pt idx="10">
                  <c:v>2019.6</c:v>
                </c:pt>
                <c:pt idx="11">
                  <c:v>1963.4</c:v>
                </c:pt>
                <c:pt idx="12">
                  <c:v>1902.1</c:v>
                </c:pt>
                <c:pt idx="13">
                  <c:v>1835.9</c:v>
                </c:pt>
                <c:pt idx="14">
                  <c:v>1764.7</c:v>
                </c:pt>
                <c:pt idx="15">
                  <c:v>1688.8</c:v>
                </c:pt>
                <c:pt idx="16">
                  <c:v>1608.4</c:v>
                </c:pt>
                <c:pt idx="17">
                  <c:v>1523.6</c:v>
                </c:pt>
                <c:pt idx="18">
                  <c:v>1434.7</c:v>
                </c:pt>
                <c:pt idx="19">
                  <c:v>1341.9</c:v>
                </c:pt>
                <c:pt idx="20">
                  <c:v>1245.5999999999999</c:v>
                </c:pt>
                <c:pt idx="21">
                  <c:v>1146</c:v>
                </c:pt>
                <c:pt idx="22">
                  <c:v>1043.7</c:v>
                </c:pt>
                <c:pt idx="23">
                  <c:v>938.97</c:v>
                </c:pt>
                <c:pt idx="24">
                  <c:v>832.29</c:v>
                </c:pt>
                <c:pt idx="25">
                  <c:v>724.16</c:v>
                </c:pt>
                <c:pt idx="26">
                  <c:v>615.1</c:v>
                </c:pt>
                <c:pt idx="27">
                  <c:v>505.71</c:v>
                </c:pt>
                <c:pt idx="28">
                  <c:v>396.64</c:v>
                </c:pt>
                <c:pt idx="29">
                  <c:v>288.79000000000002</c:v>
                </c:pt>
                <c:pt idx="30">
                  <c:v>183.85</c:v>
                </c:pt>
                <c:pt idx="31">
                  <c:v>88.828999999999994</c:v>
                </c:pt>
                <c:pt idx="32">
                  <c:v>67.881</c:v>
                </c:pt>
                <c:pt idx="33">
                  <c:v>149.94</c:v>
                </c:pt>
                <c:pt idx="34">
                  <c:v>244.32</c:v>
                </c:pt>
                <c:pt idx="35">
                  <c:v>337.8</c:v>
                </c:pt>
                <c:pt idx="36">
                  <c:v>428.25</c:v>
                </c:pt>
                <c:pt idx="37">
                  <c:v>514.83000000000004</c:v>
                </c:pt>
                <c:pt idx="38">
                  <c:v>597.04999999999995</c:v>
                </c:pt>
                <c:pt idx="39">
                  <c:v>674.58</c:v>
                </c:pt>
                <c:pt idx="40">
                  <c:v>747.19</c:v>
                </c:pt>
                <c:pt idx="41">
                  <c:v>814.71</c:v>
                </c:pt>
                <c:pt idx="42">
                  <c:v>877.05</c:v>
                </c:pt>
                <c:pt idx="43">
                  <c:v>934.17</c:v>
                </c:pt>
                <c:pt idx="44">
                  <c:v>986.08</c:v>
                </c:pt>
                <c:pt idx="45">
                  <c:v>1032.9000000000001</c:v>
                </c:pt>
                <c:pt idx="46">
                  <c:v>1074.5999999999999</c:v>
                </c:pt>
                <c:pt idx="47">
                  <c:v>1111.5</c:v>
                </c:pt>
                <c:pt idx="48">
                  <c:v>1143.8</c:v>
                </c:pt>
                <c:pt idx="49">
                  <c:v>1171.5999999999999</c:v>
                </c:pt>
                <c:pt idx="50">
                  <c:v>1195.3</c:v>
                </c:pt>
                <c:pt idx="51">
                  <c:v>1215</c:v>
                </c:pt>
                <c:pt idx="52">
                  <c:v>1231.2</c:v>
                </c:pt>
                <c:pt idx="53">
                  <c:v>1244.0999999999999</c:v>
                </c:pt>
                <c:pt idx="54">
                  <c:v>1254</c:v>
                </c:pt>
                <c:pt idx="55">
                  <c:v>1261.2</c:v>
                </c:pt>
                <c:pt idx="56">
                  <c:v>1266.0999999999999</c:v>
                </c:pt>
                <c:pt idx="57">
                  <c:v>1268.9000000000001</c:v>
                </c:pt>
                <c:pt idx="58">
                  <c:v>1269.9000000000001</c:v>
                </c:pt>
                <c:pt idx="59">
                  <c:v>1269.5</c:v>
                </c:pt>
                <c:pt idx="60">
                  <c:v>1267.9000000000001</c:v>
                </c:pt>
                <c:pt idx="61">
                  <c:v>1265.3</c:v>
                </c:pt>
                <c:pt idx="62">
                  <c:v>1262</c:v>
                </c:pt>
                <c:pt idx="63">
                  <c:v>1258.2</c:v>
                </c:pt>
                <c:pt idx="64">
                  <c:v>1254.0999999999999</c:v>
                </c:pt>
                <c:pt idx="65">
                  <c:v>1249.9000000000001</c:v>
                </c:pt>
                <c:pt idx="66">
                  <c:v>1245.8</c:v>
                </c:pt>
                <c:pt idx="67">
                  <c:v>1241.9000000000001</c:v>
                </c:pt>
                <c:pt idx="68">
                  <c:v>1238.3</c:v>
                </c:pt>
                <c:pt idx="69">
                  <c:v>1235.2</c:v>
                </c:pt>
                <c:pt idx="70">
                  <c:v>1232.8</c:v>
                </c:pt>
                <c:pt idx="71">
                  <c:v>1230.9000000000001</c:v>
                </c:pt>
                <c:pt idx="72">
                  <c:v>1229.8</c:v>
                </c:pt>
                <c:pt idx="73">
                  <c:v>1229.5</c:v>
                </c:pt>
                <c:pt idx="74">
                  <c:v>1230.0999999999999</c:v>
                </c:pt>
                <c:pt idx="75">
                  <c:v>1231.4000000000001</c:v>
                </c:pt>
                <c:pt idx="76">
                  <c:v>1233.7</c:v>
                </c:pt>
                <c:pt idx="77">
                  <c:v>1236.8</c:v>
                </c:pt>
                <c:pt idx="78">
                  <c:v>1240.7</c:v>
                </c:pt>
                <c:pt idx="79">
                  <c:v>1245.5</c:v>
                </c:pt>
                <c:pt idx="80">
                  <c:v>1251</c:v>
                </c:pt>
                <c:pt idx="81">
                  <c:v>1257.2</c:v>
                </c:pt>
                <c:pt idx="82">
                  <c:v>1264.0999999999999</c:v>
                </c:pt>
                <c:pt idx="83">
                  <c:v>1271.4000000000001</c:v>
                </c:pt>
                <c:pt idx="84">
                  <c:v>1279.2</c:v>
                </c:pt>
                <c:pt idx="85">
                  <c:v>1287.2</c:v>
                </c:pt>
                <c:pt idx="86">
                  <c:v>1295.3</c:v>
                </c:pt>
                <c:pt idx="87">
                  <c:v>1303.4000000000001</c:v>
                </c:pt>
                <c:pt idx="88">
                  <c:v>1311.2</c:v>
                </c:pt>
                <c:pt idx="89">
                  <c:v>1318.5</c:v>
                </c:pt>
                <c:pt idx="90">
                  <c:v>1325.2</c:v>
                </c:pt>
                <c:pt idx="91">
                  <c:v>1330.9</c:v>
                </c:pt>
                <c:pt idx="92">
                  <c:v>1335.3</c:v>
                </c:pt>
                <c:pt idx="93">
                  <c:v>1338.3</c:v>
                </c:pt>
                <c:pt idx="94">
                  <c:v>1339.4</c:v>
                </c:pt>
                <c:pt idx="95">
                  <c:v>1338.5</c:v>
                </c:pt>
                <c:pt idx="96">
                  <c:v>1335</c:v>
                </c:pt>
                <c:pt idx="97">
                  <c:v>1328.7</c:v>
                </c:pt>
                <c:pt idx="98">
                  <c:v>1319.3</c:v>
                </c:pt>
                <c:pt idx="99">
                  <c:v>1306.4000000000001</c:v>
                </c:pt>
                <c:pt idx="100">
                  <c:v>1289.5999999999999</c:v>
                </c:pt>
                <c:pt idx="101">
                  <c:v>1268.7</c:v>
                </c:pt>
                <c:pt idx="102">
                  <c:v>1243.2</c:v>
                </c:pt>
                <c:pt idx="103">
                  <c:v>1213</c:v>
                </c:pt>
                <c:pt idx="104">
                  <c:v>1177.8</c:v>
                </c:pt>
                <c:pt idx="105">
                  <c:v>1137.3</c:v>
                </c:pt>
                <c:pt idx="106">
                  <c:v>1091.3</c:v>
                </c:pt>
                <c:pt idx="107">
                  <c:v>1039.7</c:v>
                </c:pt>
                <c:pt idx="108">
                  <c:v>982.42</c:v>
                </c:pt>
                <c:pt idx="109">
                  <c:v>919.4</c:v>
                </c:pt>
                <c:pt idx="110">
                  <c:v>850.66</c:v>
                </c:pt>
                <c:pt idx="111">
                  <c:v>776.31</c:v>
                </c:pt>
                <c:pt idx="112">
                  <c:v>696.49</c:v>
                </c:pt>
                <c:pt idx="113">
                  <c:v>611.45000000000005</c:v>
                </c:pt>
                <c:pt idx="114">
                  <c:v>521.51</c:v>
                </c:pt>
                <c:pt idx="115">
                  <c:v>427.08</c:v>
                </c:pt>
                <c:pt idx="116">
                  <c:v>328.77</c:v>
                </c:pt>
                <c:pt idx="117">
                  <c:v>227.64</c:v>
                </c:pt>
                <c:pt idx="118">
                  <c:v>126.92</c:v>
                </c:pt>
                <c:pt idx="119">
                  <c:v>56.11</c:v>
                </c:pt>
                <c:pt idx="120">
                  <c:v>121.32</c:v>
                </c:pt>
                <c:pt idx="121">
                  <c:v>228.35</c:v>
                </c:pt>
                <c:pt idx="122">
                  <c:v>340.93</c:v>
                </c:pt>
                <c:pt idx="123">
                  <c:v>455.27</c:v>
                </c:pt>
                <c:pt idx="124">
                  <c:v>570.08000000000004</c:v>
                </c:pt>
                <c:pt idx="125">
                  <c:v>684.54</c:v>
                </c:pt>
                <c:pt idx="126">
                  <c:v>797.99</c:v>
                </c:pt>
                <c:pt idx="127">
                  <c:v>909.83</c:v>
                </c:pt>
                <c:pt idx="128">
                  <c:v>1019.5</c:v>
                </c:pt>
                <c:pt idx="129">
                  <c:v>1126.5</c:v>
                </c:pt>
                <c:pt idx="130">
                  <c:v>1230.5</c:v>
                </c:pt>
                <c:pt idx="131">
                  <c:v>1330.9</c:v>
                </c:pt>
                <c:pt idx="132">
                  <c:v>1427.4</c:v>
                </c:pt>
                <c:pt idx="133">
                  <c:v>1519.6</c:v>
                </c:pt>
                <c:pt idx="134">
                  <c:v>1607.4</c:v>
                </c:pt>
                <c:pt idx="135">
                  <c:v>1690.4</c:v>
                </c:pt>
                <c:pt idx="136">
                  <c:v>1768.4</c:v>
                </c:pt>
                <c:pt idx="137">
                  <c:v>1841.3</c:v>
                </c:pt>
                <c:pt idx="138">
                  <c:v>1908.9</c:v>
                </c:pt>
                <c:pt idx="139">
                  <c:v>1971.2</c:v>
                </c:pt>
                <c:pt idx="140">
                  <c:v>2028</c:v>
                </c:pt>
                <c:pt idx="141">
                  <c:v>2079.3000000000002</c:v>
                </c:pt>
                <c:pt idx="142">
                  <c:v>2125.1</c:v>
                </c:pt>
                <c:pt idx="143">
                  <c:v>2165.3000000000002</c:v>
                </c:pt>
                <c:pt idx="144">
                  <c:v>2200.1</c:v>
                </c:pt>
                <c:pt idx="145">
                  <c:v>2229.3000000000002</c:v>
                </c:pt>
                <c:pt idx="146">
                  <c:v>2253</c:v>
                </c:pt>
                <c:pt idx="147">
                  <c:v>2271.1999999999998</c:v>
                </c:pt>
                <c:pt idx="148">
                  <c:v>2284</c:v>
                </c:pt>
                <c:pt idx="149">
                  <c:v>2291.3000000000002</c:v>
                </c:pt>
                <c:pt idx="150">
                  <c:v>2293.3000000000002</c:v>
                </c:pt>
                <c:pt idx="151">
                  <c:v>2289.8000000000002</c:v>
                </c:pt>
                <c:pt idx="152">
                  <c:v>2281</c:v>
                </c:pt>
                <c:pt idx="153">
                  <c:v>2266.9</c:v>
                </c:pt>
                <c:pt idx="154">
                  <c:v>2247.4</c:v>
                </c:pt>
                <c:pt idx="155">
                  <c:v>2222.6999999999998</c:v>
                </c:pt>
                <c:pt idx="156">
                  <c:v>2192.6</c:v>
                </c:pt>
                <c:pt idx="157">
                  <c:v>2157.1999999999998</c:v>
                </c:pt>
                <c:pt idx="158">
                  <c:v>2116.6</c:v>
                </c:pt>
                <c:pt idx="159">
                  <c:v>2070.6999999999998</c:v>
                </c:pt>
                <c:pt idx="160">
                  <c:v>2019.6</c:v>
                </c:pt>
                <c:pt idx="161">
                  <c:v>1963.4</c:v>
                </c:pt>
                <c:pt idx="162">
                  <c:v>1902.1</c:v>
                </c:pt>
                <c:pt idx="163">
                  <c:v>1835.9</c:v>
                </c:pt>
                <c:pt idx="164">
                  <c:v>1764.7</c:v>
                </c:pt>
                <c:pt idx="165">
                  <c:v>1688.8</c:v>
                </c:pt>
                <c:pt idx="166">
                  <c:v>1608.4</c:v>
                </c:pt>
                <c:pt idx="167">
                  <c:v>1523.6</c:v>
                </c:pt>
                <c:pt idx="168">
                  <c:v>1434.7</c:v>
                </c:pt>
                <c:pt idx="169">
                  <c:v>1341.9</c:v>
                </c:pt>
                <c:pt idx="170">
                  <c:v>1245.5999999999999</c:v>
                </c:pt>
                <c:pt idx="171">
                  <c:v>1146</c:v>
                </c:pt>
                <c:pt idx="172">
                  <c:v>1043.7</c:v>
                </c:pt>
                <c:pt idx="173">
                  <c:v>938.97</c:v>
                </c:pt>
                <c:pt idx="174">
                  <c:v>832.29</c:v>
                </c:pt>
                <c:pt idx="175">
                  <c:v>724.16</c:v>
                </c:pt>
                <c:pt idx="176">
                  <c:v>615.1</c:v>
                </c:pt>
                <c:pt idx="177">
                  <c:v>505.71</c:v>
                </c:pt>
                <c:pt idx="178">
                  <c:v>396.64</c:v>
                </c:pt>
                <c:pt idx="179">
                  <c:v>288.79000000000002</c:v>
                </c:pt>
                <c:pt idx="180">
                  <c:v>183.85</c:v>
                </c:pt>
                <c:pt idx="181">
                  <c:v>88.828999999999994</c:v>
                </c:pt>
                <c:pt idx="182">
                  <c:v>67.881</c:v>
                </c:pt>
                <c:pt idx="183">
                  <c:v>149.94</c:v>
                </c:pt>
                <c:pt idx="184">
                  <c:v>244.32</c:v>
                </c:pt>
                <c:pt idx="185">
                  <c:v>337.8</c:v>
                </c:pt>
                <c:pt idx="186">
                  <c:v>428.25</c:v>
                </c:pt>
                <c:pt idx="187">
                  <c:v>514.83000000000004</c:v>
                </c:pt>
                <c:pt idx="188">
                  <c:v>597.04999999999995</c:v>
                </c:pt>
                <c:pt idx="189">
                  <c:v>674.58</c:v>
                </c:pt>
                <c:pt idx="190">
                  <c:v>747.19</c:v>
                </c:pt>
                <c:pt idx="191">
                  <c:v>814.71</c:v>
                </c:pt>
                <c:pt idx="192">
                  <c:v>877.05</c:v>
                </c:pt>
                <c:pt idx="193">
                  <c:v>934.17</c:v>
                </c:pt>
                <c:pt idx="194">
                  <c:v>986.08</c:v>
                </c:pt>
                <c:pt idx="195">
                  <c:v>1032.9000000000001</c:v>
                </c:pt>
                <c:pt idx="196">
                  <c:v>1074.5999999999999</c:v>
                </c:pt>
                <c:pt idx="197">
                  <c:v>1111.5</c:v>
                </c:pt>
                <c:pt idx="198">
                  <c:v>1143.8</c:v>
                </c:pt>
                <c:pt idx="199">
                  <c:v>1171.5999999999999</c:v>
                </c:pt>
                <c:pt idx="200">
                  <c:v>1195.3</c:v>
                </c:pt>
                <c:pt idx="201">
                  <c:v>1215</c:v>
                </c:pt>
                <c:pt idx="202">
                  <c:v>1231.2</c:v>
                </c:pt>
                <c:pt idx="203">
                  <c:v>1244.0999999999999</c:v>
                </c:pt>
                <c:pt idx="204">
                  <c:v>1254</c:v>
                </c:pt>
                <c:pt idx="205">
                  <c:v>1261.2</c:v>
                </c:pt>
                <c:pt idx="206">
                  <c:v>1266.0999999999999</c:v>
                </c:pt>
                <c:pt idx="207">
                  <c:v>1268.9000000000001</c:v>
                </c:pt>
                <c:pt idx="208">
                  <c:v>1269.9000000000001</c:v>
                </c:pt>
                <c:pt idx="209">
                  <c:v>1269.5</c:v>
                </c:pt>
                <c:pt idx="210">
                  <c:v>1267.9000000000001</c:v>
                </c:pt>
                <c:pt idx="211">
                  <c:v>1265.3</c:v>
                </c:pt>
                <c:pt idx="212">
                  <c:v>1262</c:v>
                </c:pt>
                <c:pt idx="213">
                  <c:v>1258.2</c:v>
                </c:pt>
                <c:pt idx="214">
                  <c:v>1254.0999999999999</c:v>
                </c:pt>
                <c:pt idx="215">
                  <c:v>1249.9000000000001</c:v>
                </c:pt>
                <c:pt idx="216">
                  <c:v>1245.8</c:v>
                </c:pt>
                <c:pt idx="217">
                  <c:v>1241.9000000000001</c:v>
                </c:pt>
                <c:pt idx="218">
                  <c:v>1238.3</c:v>
                </c:pt>
                <c:pt idx="219">
                  <c:v>1235.2</c:v>
                </c:pt>
                <c:pt idx="220">
                  <c:v>1232.8</c:v>
                </c:pt>
                <c:pt idx="221">
                  <c:v>1230.9000000000001</c:v>
                </c:pt>
                <c:pt idx="222">
                  <c:v>1229.8</c:v>
                </c:pt>
                <c:pt idx="223">
                  <c:v>1229.5</c:v>
                </c:pt>
                <c:pt idx="224">
                  <c:v>1230.0999999999999</c:v>
                </c:pt>
                <c:pt idx="225">
                  <c:v>1231.4000000000001</c:v>
                </c:pt>
                <c:pt idx="226">
                  <c:v>1233.7</c:v>
                </c:pt>
                <c:pt idx="227">
                  <c:v>1236.8</c:v>
                </c:pt>
                <c:pt idx="228">
                  <c:v>1240.7</c:v>
                </c:pt>
                <c:pt idx="229">
                  <c:v>1245.5</c:v>
                </c:pt>
                <c:pt idx="230">
                  <c:v>1251</c:v>
                </c:pt>
                <c:pt idx="231">
                  <c:v>1257.2</c:v>
                </c:pt>
                <c:pt idx="232">
                  <c:v>1264.0999999999999</c:v>
                </c:pt>
                <c:pt idx="233">
                  <c:v>1271.4000000000001</c:v>
                </c:pt>
                <c:pt idx="234">
                  <c:v>1279.2</c:v>
                </c:pt>
                <c:pt idx="235">
                  <c:v>1287.2</c:v>
                </c:pt>
                <c:pt idx="236">
                  <c:v>1295.3</c:v>
                </c:pt>
                <c:pt idx="237">
                  <c:v>1303.4000000000001</c:v>
                </c:pt>
                <c:pt idx="238">
                  <c:v>1311.2</c:v>
                </c:pt>
                <c:pt idx="239">
                  <c:v>1318.5</c:v>
                </c:pt>
                <c:pt idx="240">
                  <c:v>1325.2</c:v>
                </c:pt>
                <c:pt idx="241">
                  <c:v>1330.9</c:v>
                </c:pt>
                <c:pt idx="242">
                  <c:v>1335.3</c:v>
                </c:pt>
                <c:pt idx="243">
                  <c:v>1338.3</c:v>
                </c:pt>
                <c:pt idx="244">
                  <c:v>1339.4</c:v>
                </c:pt>
                <c:pt idx="245">
                  <c:v>1338.5</c:v>
                </c:pt>
                <c:pt idx="246">
                  <c:v>1335</c:v>
                </c:pt>
                <c:pt idx="247">
                  <c:v>1328.7</c:v>
                </c:pt>
                <c:pt idx="248">
                  <c:v>1319.3</c:v>
                </c:pt>
                <c:pt idx="249">
                  <c:v>1306.4000000000001</c:v>
                </c:pt>
                <c:pt idx="250">
                  <c:v>1289.5999999999999</c:v>
                </c:pt>
                <c:pt idx="251">
                  <c:v>1268.7</c:v>
                </c:pt>
                <c:pt idx="252">
                  <c:v>1243.2</c:v>
                </c:pt>
                <c:pt idx="253">
                  <c:v>1213</c:v>
                </c:pt>
                <c:pt idx="254">
                  <c:v>1177.8</c:v>
                </c:pt>
                <c:pt idx="255">
                  <c:v>1137.3</c:v>
                </c:pt>
                <c:pt idx="256">
                  <c:v>1091.3</c:v>
                </c:pt>
                <c:pt idx="257">
                  <c:v>1039.7</c:v>
                </c:pt>
                <c:pt idx="258">
                  <c:v>982.42</c:v>
                </c:pt>
                <c:pt idx="259">
                  <c:v>919.4</c:v>
                </c:pt>
                <c:pt idx="260">
                  <c:v>850.66</c:v>
                </c:pt>
                <c:pt idx="261">
                  <c:v>776.31</c:v>
                </c:pt>
                <c:pt idx="262">
                  <c:v>696.49</c:v>
                </c:pt>
                <c:pt idx="263">
                  <c:v>611.45000000000005</c:v>
                </c:pt>
                <c:pt idx="264">
                  <c:v>521.51</c:v>
                </c:pt>
                <c:pt idx="265">
                  <c:v>427.08</c:v>
                </c:pt>
                <c:pt idx="266">
                  <c:v>328.77</c:v>
                </c:pt>
                <c:pt idx="267">
                  <c:v>227.64</c:v>
                </c:pt>
                <c:pt idx="268">
                  <c:v>126.92</c:v>
                </c:pt>
                <c:pt idx="269">
                  <c:v>56.11</c:v>
                </c:pt>
                <c:pt idx="270">
                  <c:v>121.32</c:v>
                </c:pt>
                <c:pt idx="271">
                  <c:v>228.35</c:v>
                </c:pt>
                <c:pt idx="272">
                  <c:v>340.93</c:v>
                </c:pt>
                <c:pt idx="273">
                  <c:v>455.27</c:v>
                </c:pt>
                <c:pt idx="274">
                  <c:v>570.08000000000004</c:v>
                </c:pt>
                <c:pt idx="275">
                  <c:v>684.54</c:v>
                </c:pt>
                <c:pt idx="276">
                  <c:v>797.99</c:v>
                </c:pt>
                <c:pt idx="277">
                  <c:v>909.83</c:v>
                </c:pt>
                <c:pt idx="278">
                  <c:v>1019.5</c:v>
                </c:pt>
                <c:pt idx="279">
                  <c:v>1126.5</c:v>
                </c:pt>
                <c:pt idx="280">
                  <c:v>1230.5</c:v>
                </c:pt>
                <c:pt idx="281">
                  <c:v>1330.9</c:v>
                </c:pt>
                <c:pt idx="282">
                  <c:v>1427.4</c:v>
                </c:pt>
                <c:pt idx="283">
                  <c:v>1519.6</c:v>
                </c:pt>
                <c:pt idx="284">
                  <c:v>1607.4</c:v>
                </c:pt>
                <c:pt idx="285">
                  <c:v>1690.4</c:v>
                </c:pt>
                <c:pt idx="286">
                  <c:v>1768.4</c:v>
                </c:pt>
                <c:pt idx="287">
                  <c:v>1841.3</c:v>
                </c:pt>
                <c:pt idx="288">
                  <c:v>1908.9</c:v>
                </c:pt>
                <c:pt idx="289">
                  <c:v>1971.2</c:v>
                </c:pt>
                <c:pt idx="290">
                  <c:v>2028</c:v>
                </c:pt>
                <c:pt idx="291">
                  <c:v>2079.3000000000002</c:v>
                </c:pt>
                <c:pt idx="292">
                  <c:v>2125.1</c:v>
                </c:pt>
                <c:pt idx="293">
                  <c:v>2165.3000000000002</c:v>
                </c:pt>
                <c:pt idx="294">
                  <c:v>2200.1</c:v>
                </c:pt>
                <c:pt idx="295">
                  <c:v>2229.3000000000002</c:v>
                </c:pt>
                <c:pt idx="296">
                  <c:v>2253</c:v>
                </c:pt>
                <c:pt idx="297">
                  <c:v>2271.1999999999998</c:v>
                </c:pt>
                <c:pt idx="298">
                  <c:v>2284</c:v>
                </c:pt>
                <c:pt idx="299">
                  <c:v>2291.3000000000002</c:v>
                </c:pt>
                <c:pt idx="300">
                  <c:v>2293.3000000000002</c:v>
                </c:pt>
                <c:pt idx="301">
                  <c:v>2289.8000000000002</c:v>
                </c:pt>
                <c:pt idx="302">
                  <c:v>2281</c:v>
                </c:pt>
                <c:pt idx="303">
                  <c:v>2266.9</c:v>
                </c:pt>
                <c:pt idx="304">
                  <c:v>2247.4</c:v>
                </c:pt>
                <c:pt idx="305">
                  <c:v>2222.6999999999998</c:v>
                </c:pt>
                <c:pt idx="306">
                  <c:v>2192.6</c:v>
                </c:pt>
                <c:pt idx="307">
                  <c:v>2157.1999999999998</c:v>
                </c:pt>
                <c:pt idx="308">
                  <c:v>2116.6</c:v>
                </c:pt>
                <c:pt idx="309">
                  <c:v>2070.6999999999998</c:v>
                </c:pt>
                <c:pt idx="310">
                  <c:v>2019.6</c:v>
                </c:pt>
                <c:pt idx="311">
                  <c:v>1963.4</c:v>
                </c:pt>
                <c:pt idx="312">
                  <c:v>1902.1</c:v>
                </c:pt>
                <c:pt idx="313">
                  <c:v>1835.9</c:v>
                </c:pt>
                <c:pt idx="314">
                  <c:v>1764.7</c:v>
                </c:pt>
                <c:pt idx="315">
                  <c:v>1688.8</c:v>
                </c:pt>
                <c:pt idx="316">
                  <c:v>1608.4</c:v>
                </c:pt>
                <c:pt idx="317">
                  <c:v>1523.6</c:v>
                </c:pt>
                <c:pt idx="318">
                  <c:v>1434.7</c:v>
                </c:pt>
                <c:pt idx="319">
                  <c:v>1341.9</c:v>
                </c:pt>
                <c:pt idx="320">
                  <c:v>1245.5999999999999</c:v>
                </c:pt>
                <c:pt idx="321">
                  <c:v>1146</c:v>
                </c:pt>
                <c:pt idx="322">
                  <c:v>1043.7</c:v>
                </c:pt>
                <c:pt idx="323">
                  <c:v>938.97</c:v>
                </c:pt>
                <c:pt idx="324">
                  <c:v>832.29</c:v>
                </c:pt>
                <c:pt idx="325">
                  <c:v>724.16</c:v>
                </c:pt>
                <c:pt idx="326">
                  <c:v>615.1</c:v>
                </c:pt>
                <c:pt idx="327">
                  <c:v>505.71</c:v>
                </c:pt>
                <c:pt idx="328">
                  <c:v>396.64</c:v>
                </c:pt>
                <c:pt idx="329">
                  <c:v>288.79000000000002</c:v>
                </c:pt>
                <c:pt idx="330">
                  <c:v>183.85</c:v>
                </c:pt>
                <c:pt idx="331">
                  <c:v>88.828999999999994</c:v>
                </c:pt>
                <c:pt idx="332">
                  <c:v>67.881</c:v>
                </c:pt>
                <c:pt idx="333">
                  <c:v>149.94</c:v>
                </c:pt>
                <c:pt idx="334">
                  <c:v>244.32</c:v>
                </c:pt>
                <c:pt idx="335">
                  <c:v>337.8</c:v>
                </c:pt>
                <c:pt idx="336">
                  <c:v>428.25</c:v>
                </c:pt>
                <c:pt idx="337">
                  <c:v>514.83000000000004</c:v>
                </c:pt>
                <c:pt idx="338">
                  <c:v>597.04999999999995</c:v>
                </c:pt>
                <c:pt idx="339">
                  <c:v>674.58</c:v>
                </c:pt>
                <c:pt idx="340">
                  <c:v>747.19</c:v>
                </c:pt>
                <c:pt idx="341">
                  <c:v>814.71</c:v>
                </c:pt>
                <c:pt idx="342">
                  <c:v>877.05</c:v>
                </c:pt>
                <c:pt idx="343">
                  <c:v>934.17</c:v>
                </c:pt>
                <c:pt idx="344">
                  <c:v>986.08</c:v>
                </c:pt>
                <c:pt idx="345">
                  <c:v>1032.9000000000001</c:v>
                </c:pt>
                <c:pt idx="346">
                  <c:v>1074.5999999999999</c:v>
                </c:pt>
                <c:pt idx="347">
                  <c:v>1111.5</c:v>
                </c:pt>
                <c:pt idx="348">
                  <c:v>1143.8</c:v>
                </c:pt>
                <c:pt idx="349">
                  <c:v>1171.5999999999999</c:v>
                </c:pt>
                <c:pt idx="350">
                  <c:v>1195.3</c:v>
                </c:pt>
                <c:pt idx="351">
                  <c:v>1215</c:v>
                </c:pt>
                <c:pt idx="352">
                  <c:v>1231.2</c:v>
                </c:pt>
                <c:pt idx="353">
                  <c:v>1244.0999999999999</c:v>
                </c:pt>
                <c:pt idx="354">
                  <c:v>1254</c:v>
                </c:pt>
                <c:pt idx="355">
                  <c:v>1261.2</c:v>
                </c:pt>
                <c:pt idx="356">
                  <c:v>1266.0999999999999</c:v>
                </c:pt>
                <c:pt idx="357">
                  <c:v>1268.9000000000001</c:v>
                </c:pt>
                <c:pt idx="358">
                  <c:v>1269.9000000000001</c:v>
                </c:pt>
                <c:pt idx="359">
                  <c:v>1269.5</c:v>
                </c:pt>
                <c:pt idx="360">
                  <c:v>1267.9000000000001</c:v>
                </c:pt>
                <c:pt idx="361">
                  <c:v>1265.3</c:v>
                </c:pt>
                <c:pt idx="362">
                  <c:v>1262</c:v>
                </c:pt>
                <c:pt idx="363">
                  <c:v>1258.2</c:v>
                </c:pt>
                <c:pt idx="364">
                  <c:v>1254.0999999999999</c:v>
                </c:pt>
                <c:pt idx="365">
                  <c:v>1249.9000000000001</c:v>
                </c:pt>
                <c:pt idx="366">
                  <c:v>1245.8</c:v>
                </c:pt>
                <c:pt idx="367">
                  <c:v>1241.9000000000001</c:v>
                </c:pt>
                <c:pt idx="368">
                  <c:v>1238.3</c:v>
                </c:pt>
                <c:pt idx="369">
                  <c:v>1235.2</c:v>
                </c:pt>
                <c:pt idx="370">
                  <c:v>1232.8</c:v>
                </c:pt>
                <c:pt idx="371">
                  <c:v>1230.9000000000001</c:v>
                </c:pt>
                <c:pt idx="372">
                  <c:v>1229.8</c:v>
                </c:pt>
                <c:pt idx="373">
                  <c:v>1229.5</c:v>
                </c:pt>
                <c:pt idx="374">
                  <c:v>1230.0999999999999</c:v>
                </c:pt>
                <c:pt idx="375">
                  <c:v>1231.4000000000001</c:v>
                </c:pt>
                <c:pt idx="376">
                  <c:v>1233.7</c:v>
                </c:pt>
                <c:pt idx="377">
                  <c:v>1236.8</c:v>
                </c:pt>
                <c:pt idx="378">
                  <c:v>1240.7</c:v>
                </c:pt>
                <c:pt idx="379">
                  <c:v>1245.5</c:v>
                </c:pt>
                <c:pt idx="380">
                  <c:v>1251</c:v>
                </c:pt>
                <c:pt idx="381">
                  <c:v>1257.2</c:v>
                </c:pt>
                <c:pt idx="382">
                  <c:v>1264.0999999999999</c:v>
                </c:pt>
                <c:pt idx="383">
                  <c:v>1271.4000000000001</c:v>
                </c:pt>
                <c:pt idx="384">
                  <c:v>1279.2</c:v>
                </c:pt>
                <c:pt idx="385">
                  <c:v>1287.2</c:v>
                </c:pt>
                <c:pt idx="386">
                  <c:v>1295.3</c:v>
                </c:pt>
                <c:pt idx="387">
                  <c:v>1303.4000000000001</c:v>
                </c:pt>
                <c:pt idx="388">
                  <c:v>1311.2</c:v>
                </c:pt>
                <c:pt idx="389">
                  <c:v>1318.5</c:v>
                </c:pt>
                <c:pt idx="390">
                  <c:v>1325.2</c:v>
                </c:pt>
                <c:pt idx="391">
                  <c:v>1330.9</c:v>
                </c:pt>
                <c:pt idx="392">
                  <c:v>1335.3</c:v>
                </c:pt>
                <c:pt idx="393">
                  <c:v>1338.3</c:v>
                </c:pt>
                <c:pt idx="394">
                  <c:v>1339.4</c:v>
                </c:pt>
                <c:pt idx="395">
                  <c:v>1338.5</c:v>
                </c:pt>
                <c:pt idx="396">
                  <c:v>1335</c:v>
                </c:pt>
                <c:pt idx="397">
                  <c:v>1328.7</c:v>
                </c:pt>
                <c:pt idx="398">
                  <c:v>1319.3</c:v>
                </c:pt>
                <c:pt idx="399">
                  <c:v>1306.4000000000001</c:v>
                </c:pt>
                <c:pt idx="400">
                  <c:v>1289.5999999999999</c:v>
                </c:pt>
                <c:pt idx="401">
                  <c:v>1268.7</c:v>
                </c:pt>
                <c:pt idx="402">
                  <c:v>1243.2</c:v>
                </c:pt>
                <c:pt idx="403">
                  <c:v>1213</c:v>
                </c:pt>
                <c:pt idx="404">
                  <c:v>1177.8</c:v>
                </c:pt>
                <c:pt idx="405">
                  <c:v>1137.3</c:v>
                </c:pt>
                <c:pt idx="406">
                  <c:v>1091.3</c:v>
                </c:pt>
                <c:pt idx="407">
                  <c:v>1039.7</c:v>
                </c:pt>
                <c:pt idx="408">
                  <c:v>982.42</c:v>
                </c:pt>
                <c:pt idx="409">
                  <c:v>919.4</c:v>
                </c:pt>
                <c:pt idx="410">
                  <c:v>850.66</c:v>
                </c:pt>
                <c:pt idx="411">
                  <c:v>776.31</c:v>
                </c:pt>
                <c:pt idx="412">
                  <c:v>696.49</c:v>
                </c:pt>
                <c:pt idx="413">
                  <c:v>611.45000000000005</c:v>
                </c:pt>
                <c:pt idx="414">
                  <c:v>521.51</c:v>
                </c:pt>
                <c:pt idx="415">
                  <c:v>427.08</c:v>
                </c:pt>
                <c:pt idx="416">
                  <c:v>328.77</c:v>
                </c:pt>
                <c:pt idx="417">
                  <c:v>227.64</c:v>
                </c:pt>
                <c:pt idx="418">
                  <c:v>126.92</c:v>
                </c:pt>
                <c:pt idx="419">
                  <c:v>56.11</c:v>
                </c:pt>
                <c:pt idx="420">
                  <c:v>121.32</c:v>
                </c:pt>
                <c:pt idx="421">
                  <c:v>228.35</c:v>
                </c:pt>
                <c:pt idx="422">
                  <c:v>340.93</c:v>
                </c:pt>
                <c:pt idx="423">
                  <c:v>455.27</c:v>
                </c:pt>
                <c:pt idx="424">
                  <c:v>570.08000000000004</c:v>
                </c:pt>
                <c:pt idx="425">
                  <c:v>684.54</c:v>
                </c:pt>
                <c:pt idx="426">
                  <c:v>797.99</c:v>
                </c:pt>
                <c:pt idx="427">
                  <c:v>909.83</c:v>
                </c:pt>
                <c:pt idx="428">
                  <c:v>1019.5</c:v>
                </c:pt>
                <c:pt idx="429">
                  <c:v>1126.5</c:v>
                </c:pt>
                <c:pt idx="430">
                  <c:v>1230.5</c:v>
                </c:pt>
                <c:pt idx="431">
                  <c:v>1330.9</c:v>
                </c:pt>
                <c:pt idx="432">
                  <c:v>1427.4</c:v>
                </c:pt>
                <c:pt idx="433">
                  <c:v>1519.6</c:v>
                </c:pt>
                <c:pt idx="434">
                  <c:v>1607.4</c:v>
                </c:pt>
                <c:pt idx="435">
                  <c:v>1690.4</c:v>
                </c:pt>
                <c:pt idx="436">
                  <c:v>1768.4</c:v>
                </c:pt>
                <c:pt idx="437">
                  <c:v>1841.3</c:v>
                </c:pt>
                <c:pt idx="438">
                  <c:v>1908.9</c:v>
                </c:pt>
                <c:pt idx="439">
                  <c:v>1971.2</c:v>
                </c:pt>
                <c:pt idx="440">
                  <c:v>2028</c:v>
                </c:pt>
                <c:pt idx="441">
                  <c:v>2079.3000000000002</c:v>
                </c:pt>
                <c:pt idx="442">
                  <c:v>2125.1</c:v>
                </c:pt>
                <c:pt idx="443">
                  <c:v>2165.3000000000002</c:v>
                </c:pt>
                <c:pt idx="444">
                  <c:v>2200.1</c:v>
                </c:pt>
                <c:pt idx="445">
                  <c:v>2229.3000000000002</c:v>
                </c:pt>
                <c:pt idx="446">
                  <c:v>2253</c:v>
                </c:pt>
                <c:pt idx="447">
                  <c:v>2271.1999999999998</c:v>
                </c:pt>
                <c:pt idx="448">
                  <c:v>2284</c:v>
                </c:pt>
                <c:pt idx="449">
                  <c:v>2291.3000000000002</c:v>
                </c:pt>
                <c:pt idx="450">
                  <c:v>2293.3000000000002</c:v>
                </c:pt>
                <c:pt idx="451">
                  <c:v>2289.8000000000002</c:v>
                </c:pt>
                <c:pt idx="452">
                  <c:v>2281</c:v>
                </c:pt>
                <c:pt idx="453">
                  <c:v>2266.9</c:v>
                </c:pt>
                <c:pt idx="454">
                  <c:v>2247.4</c:v>
                </c:pt>
                <c:pt idx="455">
                  <c:v>2222.6999999999998</c:v>
                </c:pt>
                <c:pt idx="456">
                  <c:v>2192.6</c:v>
                </c:pt>
                <c:pt idx="457">
                  <c:v>2157.1999999999998</c:v>
                </c:pt>
                <c:pt idx="458">
                  <c:v>2116.6</c:v>
                </c:pt>
                <c:pt idx="459">
                  <c:v>2070.6999999999998</c:v>
                </c:pt>
                <c:pt idx="460">
                  <c:v>2019.6</c:v>
                </c:pt>
                <c:pt idx="461">
                  <c:v>1963.4</c:v>
                </c:pt>
                <c:pt idx="462">
                  <c:v>1902.1</c:v>
                </c:pt>
                <c:pt idx="463">
                  <c:v>1835.9</c:v>
                </c:pt>
                <c:pt idx="464">
                  <c:v>1764.7</c:v>
                </c:pt>
                <c:pt idx="465">
                  <c:v>1688.8</c:v>
                </c:pt>
                <c:pt idx="466">
                  <c:v>1608.4</c:v>
                </c:pt>
                <c:pt idx="467">
                  <c:v>1523.6</c:v>
                </c:pt>
                <c:pt idx="468">
                  <c:v>1434.7</c:v>
                </c:pt>
                <c:pt idx="469">
                  <c:v>1341.9</c:v>
                </c:pt>
                <c:pt idx="470">
                  <c:v>1245.5999999999999</c:v>
                </c:pt>
                <c:pt idx="471">
                  <c:v>1146</c:v>
                </c:pt>
                <c:pt idx="472">
                  <c:v>1043.7</c:v>
                </c:pt>
                <c:pt idx="473">
                  <c:v>938.97</c:v>
                </c:pt>
                <c:pt idx="474">
                  <c:v>832.29</c:v>
                </c:pt>
                <c:pt idx="475">
                  <c:v>724.16</c:v>
                </c:pt>
                <c:pt idx="476">
                  <c:v>615.1</c:v>
                </c:pt>
                <c:pt idx="477">
                  <c:v>505.71</c:v>
                </c:pt>
                <c:pt idx="478">
                  <c:v>396.64</c:v>
                </c:pt>
                <c:pt idx="479">
                  <c:v>288.79000000000002</c:v>
                </c:pt>
                <c:pt idx="480">
                  <c:v>183.85</c:v>
                </c:pt>
                <c:pt idx="481">
                  <c:v>88.828999999999994</c:v>
                </c:pt>
                <c:pt idx="482">
                  <c:v>67.881</c:v>
                </c:pt>
                <c:pt idx="483">
                  <c:v>149.94</c:v>
                </c:pt>
                <c:pt idx="484">
                  <c:v>244.32</c:v>
                </c:pt>
                <c:pt idx="485">
                  <c:v>337.8</c:v>
                </c:pt>
                <c:pt idx="486">
                  <c:v>428.25</c:v>
                </c:pt>
                <c:pt idx="487">
                  <c:v>514.83000000000004</c:v>
                </c:pt>
                <c:pt idx="488">
                  <c:v>597.04999999999995</c:v>
                </c:pt>
                <c:pt idx="489">
                  <c:v>674.58</c:v>
                </c:pt>
                <c:pt idx="490">
                  <c:v>747.19</c:v>
                </c:pt>
                <c:pt idx="491">
                  <c:v>814.71</c:v>
                </c:pt>
                <c:pt idx="492">
                  <c:v>877.05</c:v>
                </c:pt>
                <c:pt idx="493">
                  <c:v>934.17</c:v>
                </c:pt>
                <c:pt idx="494">
                  <c:v>986.08</c:v>
                </c:pt>
                <c:pt idx="495">
                  <c:v>1032.9000000000001</c:v>
                </c:pt>
                <c:pt idx="496">
                  <c:v>1074.5999999999999</c:v>
                </c:pt>
                <c:pt idx="497">
                  <c:v>1111.5</c:v>
                </c:pt>
                <c:pt idx="498">
                  <c:v>1143.8</c:v>
                </c:pt>
                <c:pt idx="499">
                  <c:v>1171.5999999999999</c:v>
                </c:pt>
                <c:pt idx="500">
                  <c:v>1195.3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F581-4D5B-BD30-AF4954429337}"/>
            </c:ext>
          </c:extLst>
        </c:ser>
        <c:ser>
          <c:idx val="2"/>
          <c:order val="2"/>
          <c:tx>
            <c:v>Valve Reliefs + Magnesium Alloy </c:v>
          </c:tx>
          <c:spPr>
            <a:ln w="2540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cat>
            <c:numRef>
              <c:f>'Original Assembly Motionloads'!$A$2:$A$502</c:f>
              <c:numCache>
                <c:formatCode>General</c:formatCode>
                <c:ptCount val="501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51</c:v>
                </c:pt>
                <c:pt idx="51">
                  <c:v>52</c:v>
                </c:pt>
                <c:pt idx="52">
                  <c:v>53</c:v>
                </c:pt>
                <c:pt idx="53">
                  <c:v>54</c:v>
                </c:pt>
                <c:pt idx="54">
                  <c:v>55</c:v>
                </c:pt>
                <c:pt idx="55">
                  <c:v>56</c:v>
                </c:pt>
                <c:pt idx="56">
                  <c:v>57</c:v>
                </c:pt>
                <c:pt idx="57">
                  <c:v>58</c:v>
                </c:pt>
                <c:pt idx="58">
                  <c:v>59</c:v>
                </c:pt>
                <c:pt idx="59">
                  <c:v>60</c:v>
                </c:pt>
                <c:pt idx="60">
                  <c:v>61</c:v>
                </c:pt>
                <c:pt idx="61">
                  <c:v>62</c:v>
                </c:pt>
                <c:pt idx="62">
                  <c:v>63</c:v>
                </c:pt>
                <c:pt idx="63">
                  <c:v>64</c:v>
                </c:pt>
                <c:pt idx="64">
                  <c:v>65</c:v>
                </c:pt>
                <c:pt idx="65">
                  <c:v>66</c:v>
                </c:pt>
                <c:pt idx="66">
                  <c:v>67</c:v>
                </c:pt>
                <c:pt idx="67">
                  <c:v>68</c:v>
                </c:pt>
                <c:pt idx="68">
                  <c:v>69</c:v>
                </c:pt>
                <c:pt idx="69">
                  <c:v>70</c:v>
                </c:pt>
                <c:pt idx="70">
                  <c:v>71</c:v>
                </c:pt>
                <c:pt idx="71">
                  <c:v>72</c:v>
                </c:pt>
                <c:pt idx="72">
                  <c:v>73</c:v>
                </c:pt>
                <c:pt idx="73">
                  <c:v>74</c:v>
                </c:pt>
                <c:pt idx="74">
                  <c:v>75</c:v>
                </c:pt>
                <c:pt idx="75">
                  <c:v>76</c:v>
                </c:pt>
                <c:pt idx="76">
                  <c:v>77</c:v>
                </c:pt>
                <c:pt idx="77">
                  <c:v>78</c:v>
                </c:pt>
                <c:pt idx="78">
                  <c:v>79</c:v>
                </c:pt>
                <c:pt idx="79">
                  <c:v>80</c:v>
                </c:pt>
                <c:pt idx="80">
                  <c:v>81</c:v>
                </c:pt>
                <c:pt idx="81">
                  <c:v>82</c:v>
                </c:pt>
                <c:pt idx="82">
                  <c:v>83</c:v>
                </c:pt>
                <c:pt idx="83">
                  <c:v>84</c:v>
                </c:pt>
                <c:pt idx="84">
                  <c:v>85</c:v>
                </c:pt>
                <c:pt idx="85">
                  <c:v>86</c:v>
                </c:pt>
                <c:pt idx="86">
                  <c:v>87</c:v>
                </c:pt>
                <c:pt idx="87">
                  <c:v>88</c:v>
                </c:pt>
                <c:pt idx="88">
                  <c:v>89</c:v>
                </c:pt>
                <c:pt idx="89">
                  <c:v>90</c:v>
                </c:pt>
                <c:pt idx="90">
                  <c:v>91</c:v>
                </c:pt>
                <c:pt idx="91">
                  <c:v>92</c:v>
                </c:pt>
                <c:pt idx="92">
                  <c:v>93</c:v>
                </c:pt>
                <c:pt idx="93">
                  <c:v>94</c:v>
                </c:pt>
                <c:pt idx="94">
                  <c:v>95</c:v>
                </c:pt>
                <c:pt idx="95">
                  <c:v>96</c:v>
                </c:pt>
                <c:pt idx="96">
                  <c:v>97</c:v>
                </c:pt>
                <c:pt idx="97">
                  <c:v>98</c:v>
                </c:pt>
                <c:pt idx="98">
                  <c:v>99</c:v>
                </c:pt>
                <c:pt idx="99">
                  <c:v>100</c:v>
                </c:pt>
                <c:pt idx="100">
                  <c:v>101</c:v>
                </c:pt>
                <c:pt idx="101">
                  <c:v>102</c:v>
                </c:pt>
                <c:pt idx="102">
                  <c:v>103</c:v>
                </c:pt>
                <c:pt idx="103">
                  <c:v>104</c:v>
                </c:pt>
                <c:pt idx="104">
                  <c:v>105</c:v>
                </c:pt>
                <c:pt idx="105">
                  <c:v>106</c:v>
                </c:pt>
                <c:pt idx="106">
                  <c:v>107</c:v>
                </c:pt>
                <c:pt idx="107">
                  <c:v>108</c:v>
                </c:pt>
                <c:pt idx="108">
                  <c:v>109</c:v>
                </c:pt>
                <c:pt idx="109">
                  <c:v>110</c:v>
                </c:pt>
                <c:pt idx="110">
                  <c:v>111</c:v>
                </c:pt>
                <c:pt idx="111">
                  <c:v>112</c:v>
                </c:pt>
                <c:pt idx="112">
                  <c:v>113</c:v>
                </c:pt>
                <c:pt idx="113">
                  <c:v>114</c:v>
                </c:pt>
                <c:pt idx="114">
                  <c:v>115</c:v>
                </c:pt>
                <c:pt idx="115">
                  <c:v>116</c:v>
                </c:pt>
                <c:pt idx="116">
                  <c:v>117</c:v>
                </c:pt>
                <c:pt idx="117">
                  <c:v>118</c:v>
                </c:pt>
                <c:pt idx="118">
                  <c:v>119</c:v>
                </c:pt>
                <c:pt idx="119">
                  <c:v>120</c:v>
                </c:pt>
                <c:pt idx="120">
                  <c:v>121</c:v>
                </c:pt>
                <c:pt idx="121">
                  <c:v>122</c:v>
                </c:pt>
                <c:pt idx="122">
                  <c:v>123</c:v>
                </c:pt>
                <c:pt idx="123">
                  <c:v>124</c:v>
                </c:pt>
                <c:pt idx="124">
                  <c:v>125</c:v>
                </c:pt>
                <c:pt idx="125">
                  <c:v>126</c:v>
                </c:pt>
                <c:pt idx="126">
                  <c:v>127</c:v>
                </c:pt>
                <c:pt idx="127">
                  <c:v>128</c:v>
                </c:pt>
                <c:pt idx="128">
                  <c:v>129</c:v>
                </c:pt>
                <c:pt idx="129">
                  <c:v>130</c:v>
                </c:pt>
                <c:pt idx="130">
                  <c:v>131</c:v>
                </c:pt>
                <c:pt idx="131">
                  <c:v>132</c:v>
                </c:pt>
                <c:pt idx="132">
                  <c:v>133</c:v>
                </c:pt>
                <c:pt idx="133">
                  <c:v>134</c:v>
                </c:pt>
                <c:pt idx="134">
                  <c:v>135</c:v>
                </c:pt>
                <c:pt idx="135">
                  <c:v>136</c:v>
                </c:pt>
                <c:pt idx="136">
                  <c:v>137</c:v>
                </c:pt>
                <c:pt idx="137">
                  <c:v>138</c:v>
                </c:pt>
                <c:pt idx="138">
                  <c:v>139</c:v>
                </c:pt>
                <c:pt idx="139">
                  <c:v>140</c:v>
                </c:pt>
                <c:pt idx="140">
                  <c:v>141</c:v>
                </c:pt>
                <c:pt idx="141">
                  <c:v>142</c:v>
                </c:pt>
                <c:pt idx="142">
                  <c:v>143</c:v>
                </c:pt>
                <c:pt idx="143">
                  <c:v>144</c:v>
                </c:pt>
                <c:pt idx="144">
                  <c:v>145</c:v>
                </c:pt>
                <c:pt idx="145">
                  <c:v>146</c:v>
                </c:pt>
                <c:pt idx="146">
                  <c:v>147</c:v>
                </c:pt>
                <c:pt idx="147">
                  <c:v>148</c:v>
                </c:pt>
                <c:pt idx="148">
                  <c:v>149</c:v>
                </c:pt>
                <c:pt idx="149">
                  <c:v>150</c:v>
                </c:pt>
                <c:pt idx="150">
                  <c:v>151</c:v>
                </c:pt>
                <c:pt idx="151">
                  <c:v>152</c:v>
                </c:pt>
                <c:pt idx="152">
                  <c:v>153</c:v>
                </c:pt>
                <c:pt idx="153">
                  <c:v>154</c:v>
                </c:pt>
                <c:pt idx="154">
                  <c:v>155</c:v>
                </c:pt>
                <c:pt idx="155">
                  <c:v>156</c:v>
                </c:pt>
                <c:pt idx="156">
                  <c:v>157</c:v>
                </c:pt>
                <c:pt idx="157">
                  <c:v>158</c:v>
                </c:pt>
                <c:pt idx="158">
                  <c:v>159</c:v>
                </c:pt>
                <c:pt idx="159">
                  <c:v>160</c:v>
                </c:pt>
                <c:pt idx="160">
                  <c:v>161</c:v>
                </c:pt>
                <c:pt idx="161">
                  <c:v>162</c:v>
                </c:pt>
                <c:pt idx="162">
                  <c:v>163</c:v>
                </c:pt>
                <c:pt idx="163">
                  <c:v>164</c:v>
                </c:pt>
                <c:pt idx="164">
                  <c:v>165</c:v>
                </c:pt>
                <c:pt idx="165">
                  <c:v>166</c:v>
                </c:pt>
                <c:pt idx="166">
                  <c:v>167</c:v>
                </c:pt>
                <c:pt idx="167">
                  <c:v>168</c:v>
                </c:pt>
                <c:pt idx="168">
                  <c:v>169</c:v>
                </c:pt>
                <c:pt idx="169">
                  <c:v>170</c:v>
                </c:pt>
                <c:pt idx="170">
                  <c:v>171</c:v>
                </c:pt>
                <c:pt idx="171">
                  <c:v>172</c:v>
                </c:pt>
                <c:pt idx="172">
                  <c:v>173</c:v>
                </c:pt>
                <c:pt idx="173">
                  <c:v>174</c:v>
                </c:pt>
                <c:pt idx="174">
                  <c:v>175</c:v>
                </c:pt>
                <c:pt idx="175">
                  <c:v>176</c:v>
                </c:pt>
                <c:pt idx="176">
                  <c:v>177</c:v>
                </c:pt>
                <c:pt idx="177">
                  <c:v>178</c:v>
                </c:pt>
                <c:pt idx="178">
                  <c:v>179</c:v>
                </c:pt>
                <c:pt idx="179">
                  <c:v>180</c:v>
                </c:pt>
                <c:pt idx="180">
                  <c:v>181</c:v>
                </c:pt>
                <c:pt idx="181">
                  <c:v>182</c:v>
                </c:pt>
                <c:pt idx="182">
                  <c:v>183</c:v>
                </c:pt>
                <c:pt idx="183">
                  <c:v>184</c:v>
                </c:pt>
                <c:pt idx="184">
                  <c:v>185</c:v>
                </c:pt>
                <c:pt idx="185">
                  <c:v>186</c:v>
                </c:pt>
                <c:pt idx="186">
                  <c:v>187</c:v>
                </c:pt>
                <c:pt idx="187">
                  <c:v>188</c:v>
                </c:pt>
                <c:pt idx="188">
                  <c:v>189</c:v>
                </c:pt>
                <c:pt idx="189">
                  <c:v>190</c:v>
                </c:pt>
                <c:pt idx="190">
                  <c:v>191</c:v>
                </c:pt>
                <c:pt idx="191">
                  <c:v>192</c:v>
                </c:pt>
                <c:pt idx="192">
                  <c:v>193</c:v>
                </c:pt>
                <c:pt idx="193">
                  <c:v>194</c:v>
                </c:pt>
                <c:pt idx="194">
                  <c:v>195</c:v>
                </c:pt>
                <c:pt idx="195">
                  <c:v>196</c:v>
                </c:pt>
                <c:pt idx="196">
                  <c:v>197</c:v>
                </c:pt>
                <c:pt idx="197">
                  <c:v>198</c:v>
                </c:pt>
                <c:pt idx="198">
                  <c:v>199</c:v>
                </c:pt>
                <c:pt idx="199">
                  <c:v>200</c:v>
                </c:pt>
                <c:pt idx="200">
                  <c:v>201</c:v>
                </c:pt>
                <c:pt idx="201">
                  <c:v>202</c:v>
                </c:pt>
                <c:pt idx="202">
                  <c:v>203</c:v>
                </c:pt>
                <c:pt idx="203">
                  <c:v>204</c:v>
                </c:pt>
                <c:pt idx="204">
                  <c:v>205</c:v>
                </c:pt>
                <c:pt idx="205">
                  <c:v>206</c:v>
                </c:pt>
                <c:pt idx="206">
                  <c:v>207</c:v>
                </c:pt>
                <c:pt idx="207">
                  <c:v>208</c:v>
                </c:pt>
                <c:pt idx="208">
                  <c:v>209</c:v>
                </c:pt>
                <c:pt idx="209">
                  <c:v>210</c:v>
                </c:pt>
                <c:pt idx="210">
                  <c:v>211</c:v>
                </c:pt>
                <c:pt idx="211">
                  <c:v>212</c:v>
                </c:pt>
                <c:pt idx="212">
                  <c:v>213</c:v>
                </c:pt>
                <c:pt idx="213">
                  <c:v>214</c:v>
                </c:pt>
                <c:pt idx="214">
                  <c:v>215</c:v>
                </c:pt>
                <c:pt idx="215">
                  <c:v>216</c:v>
                </c:pt>
                <c:pt idx="216">
                  <c:v>217</c:v>
                </c:pt>
                <c:pt idx="217">
                  <c:v>218</c:v>
                </c:pt>
                <c:pt idx="218">
                  <c:v>219</c:v>
                </c:pt>
                <c:pt idx="219">
                  <c:v>220</c:v>
                </c:pt>
                <c:pt idx="220">
                  <c:v>221</c:v>
                </c:pt>
                <c:pt idx="221">
                  <c:v>222</c:v>
                </c:pt>
                <c:pt idx="222">
                  <c:v>223</c:v>
                </c:pt>
                <c:pt idx="223">
                  <c:v>224</c:v>
                </c:pt>
                <c:pt idx="224">
                  <c:v>225</c:v>
                </c:pt>
                <c:pt idx="225">
                  <c:v>226</c:v>
                </c:pt>
                <c:pt idx="226">
                  <c:v>227</c:v>
                </c:pt>
                <c:pt idx="227">
                  <c:v>228</c:v>
                </c:pt>
                <c:pt idx="228">
                  <c:v>229</c:v>
                </c:pt>
                <c:pt idx="229">
                  <c:v>230</c:v>
                </c:pt>
                <c:pt idx="230">
                  <c:v>231</c:v>
                </c:pt>
                <c:pt idx="231">
                  <c:v>232</c:v>
                </c:pt>
                <c:pt idx="232">
                  <c:v>233</c:v>
                </c:pt>
                <c:pt idx="233">
                  <c:v>234</c:v>
                </c:pt>
                <c:pt idx="234">
                  <c:v>235</c:v>
                </c:pt>
                <c:pt idx="235">
                  <c:v>236</c:v>
                </c:pt>
                <c:pt idx="236">
                  <c:v>237</c:v>
                </c:pt>
                <c:pt idx="237">
                  <c:v>238</c:v>
                </c:pt>
                <c:pt idx="238">
                  <c:v>239</c:v>
                </c:pt>
                <c:pt idx="239">
                  <c:v>240</c:v>
                </c:pt>
                <c:pt idx="240">
                  <c:v>241</c:v>
                </c:pt>
                <c:pt idx="241">
                  <c:v>242</c:v>
                </c:pt>
                <c:pt idx="242">
                  <c:v>243</c:v>
                </c:pt>
                <c:pt idx="243">
                  <c:v>244</c:v>
                </c:pt>
                <c:pt idx="244">
                  <c:v>245</c:v>
                </c:pt>
                <c:pt idx="245">
                  <c:v>246</c:v>
                </c:pt>
                <c:pt idx="246">
                  <c:v>247</c:v>
                </c:pt>
                <c:pt idx="247">
                  <c:v>248</c:v>
                </c:pt>
                <c:pt idx="248">
                  <c:v>249</c:v>
                </c:pt>
                <c:pt idx="249">
                  <c:v>250</c:v>
                </c:pt>
                <c:pt idx="250">
                  <c:v>251</c:v>
                </c:pt>
                <c:pt idx="251">
                  <c:v>252</c:v>
                </c:pt>
                <c:pt idx="252">
                  <c:v>253</c:v>
                </c:pt>
                <c:pt idx="253">
                  <c:v>254</c:v>
                </c:pt>
                <c:pt idx="254">
                  <c:v>255</c:v>
                </c:pt>
                <c:pt idx="255">
                  <c:v>256</c:v>
                </c:pt>
                <c:pt idx="256">
                  <c:v>257</c:v>
                </c:pt>
                <c:pt idx="257">
                  <c:v>258</c:v>
                </c:pt>
                <c:pt idx="258">
                  <c:v>259</c:v>
                </c:pt>
                <c:pt idx="259">
                  <c:v>260</c:v>
                </c:pt>
                <c:pt idx="260">
                  <c:v>261</c:v>
                </c:pt>
                <c:pt idx="261">
                  <c:v>262</c:v>
                </c:pt>
                <c:pt idx="262">
                  <c:v>263</c:v>
                </c:pt>
                <c:pt idx="263">
                  <c:v>264</c:v>
                </c:pt>
                <c:pt idx="264">
                  <c:v>265</c:v>
                </c:pt>
                <c:pt idx="265">
                  <c:v>266</c:v>
                </c:pt>
                <c:pt idx="266">
                  <c:v>267</c:v>
                </c:pt>
                <c:pt idx="267">
                  <c:v>268</c:v>
                </c:pt>
                <c:pt idx="268">
                  <c:v>269</c:v>
                </c:pt>
                <c:pt idx="269">
                  <c:v>270</c:v>
                </c:pt>
                <c:pt idx="270">
                  <c:v>271</c:v>
                </c:pt>
                <c:pt idx="271">
                  <c:v>272</c:v>
                </c:pt>
                <c:pt idx="272">
                  <c:v>273</c:v>
                </c:pt>
                <c:pt idx="273">
                  <c:v>274</c:v>
                </c:pt>
                <c:pt idx="274">
                  <c:v>275</c:v>
                </c:pt>
                <c:pt idx="275">
                  <c:v>276</c:v>
                </c:pt>
                <c:pt idx="276">
                  <c:v>277</c:v>
                </c:pt>
                <c:pt idx="277">
                  <c:v>278</c:v>
                </c:pt>
                <c:pt idx="278">
                  <c:v>279</c:v>
                </c:pt>
                <c:pt idx="279">
                  <c:v>280</c:v>
                </c:pt>
                <c:pt idx="280">
                  <c:v>281</c:v>
                </c:pt>
                <c:pt idx="281">
                  <c:v>282</c:v>
                </c:pt>
                <c:pt idx="282">
                  <c:v>283</c:v>
                </c:pt>
                <c:pt idx="283">
                  <c:v>284</c:v>
                </c:pt>
                <c:pt idx="284">
                  <c:v>285</c:v>
                </c:pt>
                <c:pt idx="285">
                  <c:v>286</c:v>
                </c:pt>
                <c:pt idx="286">
                  <c:v>287</c:v>
                </c:pt>
                <c:pt idx="287">
                  <c:v>288</c:v>
                </c:pt>
                <c:pt idx="288">
                  <c:v>289</c:v>
                </c:pt>
                <c:pt idx="289">
                  <c:v>290</c:v>
                </c:pt>
                <c:pt idx="290">
                  <c:v>291</c:v>
                </c:pt>
                <c:pt idx="291">
                  <c:v>292</c:v>
                </c:pt>
                <c:pt idx="292">
                  <c:v>293</c:v>
                </c:pt>
                <c:pt idx="293">
                  <c:v>294</c:v>
                </c:pt>
                <c:pt idx="294">
                  <c:v>295</c:v>
                </c:pt>
                <c:pt idx="295">
                  <c:v>296</c:v>
                </c:pt>
                <c:pt idx="296">
                  <c:v>297</c:v>
                </c:pt>
                <c:pt idx="297">
                  <c:v>298</c:v>
                </c:pt>
                <c:pt idx="298">
                  <c:v>299</c:v>
                </c:pt>
                <c:pt idx="299">
                  <c:v>300</c:v>
                </c:pt>
                <c:pt idx="300">
                  <c:v>301</c:v>
                </c:pt>
                <c:pt idx="301">
                  <c:v>302</c:v>
                </c:pt>
                <c:pt idx="302">
                  <c:v>303</c:v>
                </c:pt>
                <c:pt idx="303">
                  <c:v>304</c:v>
                </c:pt>
                <c:pt idx="304">
                  <c:v>305</c:v>
                </c:pt>
                <c:pt idx="305">
                  <c:v>306</c:v>
                </c:pt>
                <c:pt idx="306">
                  <c:v>307</c:v>
                </c:pt>
                <c:pt idx="307">
                  <c:v>308</c:v>
                </c:pt>
                <c:pt idx="308">
                  <c:v>309</c:v>
                </c:pt>
                <c:pt idx="309">
                  <c:v>310</c:v>
                </c:pt>
                <c:pt idx="310">
                  <c:v>311</c:v>
                </c:pt>
                <c:pt idx="311">
                  <c:v>312</c:v>
                </c:pt>
                <c:pt idx="312">
                  <c:v>313</c:v>
                </c:pt>
                <c:pt idx="313">
                  <c:v>314</c:v>
                </c:pt>
                <c:pt idx="314">
                  <c:v>315</c:v>
                </c:pt>
                <c:pt idx="315">
                  <c:v>316</c:v>
                </c:pt>
                <c:pt idx="316">
                  <c:v>317</c:v>
                </c:pt>
                <c:pt idx="317">
                  <c:v>318</c:v>
                </c:pt>
                <c:pt idx="318">
                  <c:v>319</c:v>
                </c:pt>
                <c:pt idx="319">
                  <c:v>320</c:v>
                </c:pt>
                <c:pt idx="320">
                  <c:v>321</c:v>
                </c:pt>
                <c:pt idx="321">
                  <c:v>322</c:v>
                </c:pt>
                <c:pt idx="322">
                  <c:v>323</c:v>
                </c:pt>
                <c:pt idx="323">
                  <c:v>324</c:v>
                </c:pt>
                <c:pt idx="324">
                  <c:v>325</c:v>
                </c:pt>
                <c:pt idx="325">
                  <c:v>326</c:v>
                </c:pt>
                <c:pt idx="326">
                  <c:v>327</c:v>
                </c:pt>
                <c:pt idx="327">
                  <c:v>328</c:v>
                </c:pt>
                <c:pt idx="328">
                  <c:v>329</c:v>
                </c:pt>
                <c:pt idx="329">
                  <c:v>330</c:v>
                </c:pt>
                <c:pt idx="330">
                  <c:v>331</c:v>
                </c:pt>
                <c:pt idx="331">
                  <c:v>332</c:v>
                </c:pt>
                <c:pt idx="332">
                  <c:v>333</c:v>
                </c:pt>
                <c:pt idx="333">
                  <c:v>334</c:v>
                </c:pt>
                <c:pt idx="334">
                  <c:v>335</c:v>
                </c:pt>
                <c:pt idx="335">
                  <c:v>336</c:v>
                </c:pt>
                <c:pt idx="336">
                  <c:v>337</c:v>
                </c:pt>
                <c:pt idx="337">
                  <c:v>338</c:v>
                </c:pt>
                <c:pt idx="338">
                  <c:v>339</c:v>
                </c:pt>
                <c:pt idx="339">
                  <c:v>340</c:v>
                </c:pt>
                <c:pt idx="340">
                  <c:v>341</c:v>
                </c:pt>
                <c:pt idx="341">
                  <c:v>342</c:v>
                </c:pt>
                <c:pt idx="342">
                  <c:v>343</c:v>
                </c:pt>
                <c:pt idx="343">
                  <c:v>344</c:v>
                </c:pt>
                <c:pt idx="344">
                  <c:v>345</c:v>
                </c:pt>
                <c:pt idx="345">
                  <c:v>346</c:v>
                </c:pt>
                <c:pt idx="346">
                  <c:v>347</c:v>
                </c:pt>
                <c:pt idx="347">
                  <c:v>348</c:v>
                </c:pt>
                <c:pt idx="348">
                  <c:v>349</c:v>
                </c:pt>
                <c:pt idx="349">
                  <c:v>350</c:v>
                </c:pt>
                <c:pt idx="350">
                  <c:v>351</c:v>
                </c:pt>
                <c:pt idx="351">
                  <c:v>352</c:v>
                </c:pt>
                <c:pt idx="352">
                  <c:v>353</c:v>
                </c:pt>
                <c:pt idx="353">
                  <c:v>354</c:v>
                </c:pt>
                <c:pt idx="354">
                  <c:v>355</c:v>
                </c:pt>
                <c:pt idx="355">
                  <c:v>356</c:v>
                </c:pt>
                <c:pt idx="356">
                  <c:v>357</c:v>
                </c:pt>
                <c:pt idx="357">
                  <c:v>358</c:v>
                </c:pt>
                <c:pt idx="358">
                  <c:v>359</c:v>
                </c:pt>
                <c:pt idx="359">
                  <c:v>360</c:v>
                </c:pt>
                <c:pt idx="360">
                  <c:v>361</c:v>
                </c:pt>
                <c:pt idx="361">
                  <c:v>362</c:v>
                </c:pt>
                <c:pt idx="362">
                  <c:v>363</c:v>
                </c:pt>
                <c:pt idx="363">
                  <c:v>364</c:v>
                </c:pt>
                <c:pt idx="364">
                  <c:v>365</c:v>
                </c:pt>
                <c:pt idx="365">
                  <c:v>366</c:v>
                </c:pt>
                <c:pt idx="366">
                  <c:v>367</c:v>
                </c:pt>
                <c:pt idx="367">
                  <c:v>368</c:v>
                </c:pt>
                <c:pt idx="368">
                  <c:v>369</c:v>
                </c:pt>
                <c:pt idx="369">
                  <c:v>370</c:v>
                </c:pt>
                <c:pt idx="370">
                  <c:v>371</c:v>
                </c:pt>
                <c:pt idx="371">
                  <c:v>372</c:v>
                </c:pt>
                <c:pt idx="372">
                  <c:v>373</c:v>
                </c:pt>
                <c:pt idx="373">
                  <c:v>374</c:v>
                </c:pt>
                <c:pt idx="374">
                  <c:v>375</c:v>
                </c:pt>
                <c:pt idx="375">
                  <c:v>376</c:v>
                </c:pt>
                <c:pt idx="376">
                  <c:v>377</c:v>
                </c:pt>
                <c:pt idx="377">
                  <c:v>378</c:v>
                </c:pt>
                <c:pt idx="378">
                  <c:v>379</c:v>
                </c:pt>
                <c:pt idx="379">
                  <c:v>380</c:v>
                </c:pt>
                <c:pt idx="380">
                  <c:v>381</c:v>
                </c:pt>
                <c:pt idx="381">
                  <c:v>382</c:v>
                </c:pt>
                <c:pt idx="382">
                  <c:v>383</c:v>
                </c:pt>
                <c:pt idx="383">
                  <c:v>384</c:v>
                </c:pt>
                <c:pt idx="384">
                  <c:v>385</c:v>
                </c:pt>
                <c:pt idx="385">
                  <c:v>386</c:v>
                </c:pt>
                <c:pt idx="386">
                  <c:v>387</c:v>
                </c:pt>
                <c:pt idx="387">
                  <c:v>388</c:v>
                </c:pt>
                <c:pt idx="388">
                  <c:v>389</c:v>
                </c:pt>
                <c:pt idx="389">
                  <c:v>390</c:v>
                </c:pt>
                <c:pt idx="390">
                  <c:v>391</c:v>
                </c:pt>
                <c:pt idx="391">
                  <c:v>392</c:v>
                </c:pt>
                <c:pt idx="392">
                  <c:v>393</c:v>
                </c:pt>
                <c:pt idx="393">
                  <c:v>394</c:v>
                </c:pt>
                <c:pt idx="394">
                  <c:v>395</c:v>
                </c:pt>
                <c:pt idx="395">
                  <c:v>396</c:v>
                </c:pt>
                <c:pt idx="396">
                  <c:v>397</c:v>
                </c:pt>
                <c:pt idx="397">
                  <c:v>398</c:v>
                </c:pt>
                <c:pt idx="398">
                  <c:v>399</c:v>
                </c:pt>
                <c:pt idx="399">
                  <c:v>400</c:v>
                </c:pt>
                <c:pt idx="400">
                  <c:v>401</c:v>
                </c:pt>
                <c:pt idx="401">
                  <c:v>402</c:v>
                </c:pt>
                <c:pt idx="402">
                  <c:v>403</c:v>
                </c:pt>
                <c:pt idx="403">
                  <c:v>404</c:v>
                </c:pt>
                <c:pt idx="404">
                  <c:v>405</c:v>
                </c:pt>
                <c:pt idx="405">
                  <c:v>406</c:v>
                </c:pt>
                <c:pt idx="406">
                  <c:v>407</c:v>
                </c:pt>
                <c:pt idx="407">
                  <c:v>408</c:v>
                </c:pt>
                <c:pt idx="408">
                  <c:v>409</c:v>
                </c:pt>
                <c:pt idx="409">
                  <c:v>410</c:v>
                </c:pt>
                <c:pt idx="410">
                  <c:v>411</c:v>
                </c:pt>
                <c:pt idx="411">
                  <c:v>412</c:v>
                </c:pt>
                <c:pt idx="412">
                  <c:v>413</c:v>
                </c:pt>
                <c:pt idx="413">
                  <c:v>414</c:v>
                </c:pt>
                <c:pt idx="414">
                  <c:v>415</c:v>
                </c:pt>
                <c:pt idx="415">
                  <c:v>416</c:v>
                </c:pt>
                <c:pt idx="416">
                  <c:v>417</c:v>
                </c:pt>
                <c:pt idx="417">
                  <c:v>418</c:v>
                </c:pt>
                <c:pt idx="418">
                  <c:v>419</c:v>
                </c:pt>
                <c:pt idx="419">
                  <c:v>420</c:v>
                </c:pt>
                <c:pt idx="420">
                  <c:v>421</c:v>
                </c:pt>
                <c:pt idx="421">
                  <c:v>422</c:v>
                </c:pt>
                <c:pt idx="422">
                  <c:v>423</c:v>
                </c:pt>
                <c:pt idx="423">
                  <c:v>424</c:v>
                </c:pt>
                <c:pt idx="424">
                  <c:v>425</c:v>
                </c:pt>
                <c:pt idx="425">
                  <c:v>426</c:v>
                </c:pt>
                <c:pt idx="426">
                  <c:v>427</c:v>
                </c:pt>
                <c:pt idx="427">
                  <c:v>428</c:v>
                </c:pt>
                <c:pt idx="428">
                  <c:v>429</c:v>
                </c:pt>
                <c:pt idx="429">
                  <c:v>430</c:v>
                </c:pt>
                <c:pt idx="430">
                  <c:v>431</c:v>
                </c:pt>
                <c:pt idx="431">
                  <c:v>432</c:v>
                </c:pt>
                <c:pt idx="432">
                  <c:v>433</c:v>
                </c:pt>
                <c:pt idx="433">
                  <c:v>434</c:v>
                </c:pt>
                <c:pt idx="434">
                  <c:v>435</c:v>
                </c:pt>
                <c:pt idx="435">
                  <c:v>436</c:v>
                </c:pt>
                <c:pt idx="436">
                  <c:v>437</c:v>
                </c:pt>
                <c:pt idx="437">
                  <c:v>438</c:v>
                </c:pt>
                <c:pt idx="438">
                  <c:v>439</c:v>
                </c:pt>
                <c:pt idx="439">
                  <c:v>440</c:v>
                </c:pt>
                <c:pt idx="440">
                  <c:v>441</c:v>
                </c:pt>
                <c:pt idx="441">
                  <c:v>442</c:v>
                </c:pt>
                <c:pt idx="442">
                  <c:v>443</c:v>
                </c:pt>
                <c:pt idx="443">
                  <c:v>444</c:v>
                </c:pt>
                <c:pt idx="444">
                  <c:v>445</c:v>
                </c:pt>
                <c:pt idx="445">
                  <c:v>446</c:v>
                </c:pt>
                <c:pt idx="446">
                  <c:v>447</c:v>
                </c:pt>
                <c:pt idx="447">
                  <c:v>448</c:v>
                </c:pt>
                <c:pt idx="448">
                  <c:v>449</c:v>
                </c:pt>
                <c:pt idx="449">
                  <c:v>450</c:v>
                </c:pt>
                <c:pt idx="450">
                  <c:v>451</c:v>
                </c:pt>
                <c:pt idx="451">
                  <c:v>452</c:v>
                </c:pt>
                <c:pt idx="452">
                  <c:v>453</c:v>
                </c:pt>
                <c:pt idx="453">
                  <c:v>454</c:v>
                </c:pt>
                <c:pt idx="454">
                  <c:v>455</c:v>
                </c:pt>
                <c:pt idx="455">
                  <c:v>456</c:v>
                </c:pt>
                <c:pt idx="456">
                  <c:v>457</c:v>
                </c:pt>
                <c:pt idx="457">
                  <c:v>458</c:v>
                </c:pt>
                <c:pt idx="458">
                  <c:v>459</c:v>
                </c:pt>
                <c:pt idx="459">
                  <c:v>460</c:v>
                </c:pt>
                <c:pt idx="460">
                  <c:v>461</c:v>
                </c:pt>
                <c:pt idx="461">
                  <c:v>462</c:v>
                </c:pt>
                <c:pt idx="462">
                  <c:v>463</c:v>
                </c:pt>
                <c:pt idx="463">
                  <c:v>464</c:v>
                </c:pt>
                <c:pt idx="464">
                  <c:v>465</c:v>
                </c:pt>
                <c:pt idx="465">
                  <c:v>466</c:v>
                </c:pt>
                <c:pt idx="466">
                  <c:v>467</c:v>
                </c:pt>
                <c:pt idx="467">
                  <c:v>468</c:v>
                </c:pt>
                <c:pt idx="468">
                  <c:v>469</c:v>
                </c:pt>
                <c:pt idx="469">
                  <c:v>470</c:v>
                </c:pt>
                <c:pt idx="470">
                  <c:v>471</c:v>
                </c:pt>
                <c:pt idx="471">
                  <c:v>472</c:v>
                </c:pt>
                <c:pt idx="472">
                  <c:v>473</c:v>
                </c:pt>
                <c:pt idx="473">
                  <c:v>474</c:v>
                </c:pt>
                <c:pt idx="474">
                  <c:v>475</c:v>
                </c:pt>
                <c:pt idx="475">
                  <c:v>476</c:v>
                </c:pt>
                <c:pt idx="476">
                  <c:v>477</c:v>
                </c:pt>
                <c:pt idx="477">
                  <c:v>478</c:v>
                </c:pt>
                <c:pt idx="478">
                  <c:v>479</c:v>
                </c:pt>
                <c:pt idx="479">
                  <c:v>480</c:v>
                </c:pt>
                <c:pt idx="480">
                  <c:v>481</c:v>
                </c:pt>
                <c:pt idx="481">
                  <c:v>482</c:v>
                </c:pt>
                <c:pt idx="482">
                  <c:v>483</c:v>
                </c:pt>
                <c:pt idx="483">
                  <c:v>484</c:v>
                </c:pt>
                <c:pt idx="484">
                  <c:v>485</c:v>
                </c:pt>
                <c:pt idx="485">
                  <c:v>486</c:v>
                </c:pt>
                <c:pt idx="486">
                  <c:v>487</c:v>
                </c:pt>
                <c:pt idx="487">
                  <c:v>488</c:v>
                </c:pt>
                <c:pt idx="488">
                  <c:v>489</c:v>
                </c:pt>
                <c:pt idx="489">
                  <c:v>490</c:v>
                </c:pt>
                <c:pt idx="490">
                  <c:v>491</c:v>
                </c:pt>
                <c:pt idx="491">
                  <c:v>492</c:v>
                </c:pt>
                <c:pt idx="492">
                  <c:v>493</c:v>
                </c:pt>
                <c:pt idx="493">
                  <c:v>494</c:v>
                </c:pt>
                <c:pt idx="494">
                  <c:v>495</c:v>
                </c:pt>
                <c:pt idx="495">
                  <c:v>496</c:v>
                </c:pt>
                <c:pt idx="496">
                  <c:v>497</c:v>
                </c:pt>
                <c:pt idx="497">
                  <c:v>498</c:v>
                </c:pt>
                <c:pt idx="498">
                  <c:v>499</c:v>
                </c:pt>
                <c:pt idx="499">
                  <c:v>500</c:v>
                </c:pt>
                <c:pt idx="500">
                  <c:v>501</c:v>
                </c:pt>
              </c:numCache>
            </c:numRef>
          </c:cat>
          <c:val>
            <c:numRef>
              <c:f>'Original Assembly Motionloads'!$T$2:$T$502</c:f>
              <c:numCache>
                <c:formatCode>General</c:formatCode>
                <c:ptCount val="501"/>
                <c:pt idx="0">
                  <c:v>1567.4</c:v>
                </c:pt>
                <c:pt idx="1">
                  <c:v>1564.8</c:v>
                </c:pt>
                <c:pt idx="2">
                  <c:v>1558.8</c:v>
                </c:pt>
                <c:pt idx="3">
                  <c:v>1549.5</c:v>
                </c:pt>
                <c:pt idx="4">
                  <c:v>1536.9</c:v>
                </c:pt>
                <c:pt idx="5">
                  <c:v>1521</c:v>
                </c:pt>
                <c:pt idx="6">
                  <c:v>1501.8</c:v>
                </c:pt>
                <c:pt idx="7">
                  <c:v>1479.3</c:v>
                </c:pt>
                <c:pt idx="8">
                  <c:v>1453.3</c:v>
                </c:pt>
                <c:pt idx="9">
                  <c:v>1424</c:v>
                </c:pt>
                <c:pt idx="10">
                  <c:v>1391.2</c:v>
                </c:pt>
                <c:pt idx="11">
                  <c:v>1355</c:v>
                </c:pt>
                <c:pt idx="12">
                  <c:v>1315.3</c:v>
                </c:pt>
                <c:pt idx="13">
                  <c:v>1272.2</c:v>
                </c:pt>
                <c:pt idx="14">
                  <c:v>1225.7</c:v>
                </c:pt>
                <c:pt idx="15">
                  <c:v>1175.8</c:v>
                </c:pt>
                <c:pt idx="16">
                  <c:v>1122.5999999999999</c:v>
                </c:pt>
                <c:pt idx="17">
                  <c:v>1066.2</c:v>
                </c:pt>
                <c:pt idx="18">
                  <c:v>1006.7</c:v>
                </c:pt>
                <c:pt idx="19">
                  <c:v>944.36</c:v>
                </c:pt>
                <c:pt idx="20">
                  <c:v>879.25</c:v>
                </c:pt>
                <c:pt idx="21">
                  <c:v>811.63</c:v>
                </c:pt>
                <c:pt idx="22">
                  <c:v>741.76</c:v>
                </c:pt>
                <c:pt idx="23">
                  <c:v>669.93</c:v>
                </c:pt>
                <c:pt idx="24">
                  <c:v>596.45000000000005</c:v>
                </c:pt>
                <c:pt idx="25">
                  <c:v>521.69000000000005</c:v>
                </c:pt>
                <c:pt idx="26">
                  <c:v>446.04</c:v>
                </c:pt>
                <c:pt idx="27">
                  <c:v>369.96</c:v>
                </c:pt>
                <c:pt idx="28">
                  <c:v>294</c:v>
                </c:pt>
                <c:pt idx="29">
                  <c:v>218.94</c:v>
                </c:pt>
                <c:pt idx="30">
                  <c:v>146.30000000000001</c:v>
                </c:pt>
                <c:pt idx="31">
                  <c:v>81.534999999999997</c:v>
                </c:pt>
                <c:pt idx="32">
                  <c:v>56.783000000000001</c:v>
                </c:pt>
                <c:pt idx="33">
                  <c:v>102.33</c:v>
                </c:pt>
                <c:pt idx="34">
                  <c:v>165.93</c:v>
                </c:pt>
                <c:pt idx="35">
                  <c:v>231.02</c:v>
                </c:pt>
                <c:pt idx="36">
                  <c:v>294.67</c:v>
                </c:pt>
                <c:pt idx="37">
                  <c:v>355.87</c:v>
                </c:pt>
                <c:pt idx="38">
                  <c:v>414.12</c:v>
                </c:pt>
                <c:pt idx="39">
                  <c:v>469.1</c:v>
                </c:pt>
                <c:pt idx="40">
                  <c:v>520.59</c:v>
                </c:pt>
                <c:pt idx="41">
                  <c:v>568.42999999999995</c:v>
                </c:pt>
                <c:pt idx="42">
                  <c:v>612.54</c:v>
                </c:pt>
                <c:pt idx="43">
                  <c:v>652.87</c:v>
                </c:pt>
                <c:pt idx="44">
                  <c:v>689.41</c:v>
                </c:pt>
                <c:pt idx="45">
                  <c:v>722.22</c:v>
                </c:pt>
                <c:pt idx="46">
                  <c:v>751.37</c:v>
                </c:pt>
                <c:pt idx="47">
                  <c:v>776.97</c:v>
                </c:pt>
                <c:pt idx="48">
                  <c:v>799.18</c:v>
                </c:pt>
                <c:pt idx="49">
                  <c:v>818.15</c:v>
                </c:pt>
                <c:pt idx="50">
                  <c:v>834.08</c:v>
                </c:pt>
                <c:pt idx="51">
                  <c:v>847.17</c:v>
                </c:pt>
                <c:pt idx="52">
                  <c:v>857.65</c:v>
                </c:pt>
                <c:pt idx="53">
                  <c:v>865.74</c:v>
                </c:pt>
                <c:pt idx="54">
                  <c:v>871.68</c:v>
                </c:pt>
                <c:pt idx="55">
                  <c:v>875.69</c:v>
                </c:pt>
                <c:pt idx="56">
                  <c:v>878.02</c:v>
                </c:pt>
                <c:pt idx="57">
                  <c:v>878.88</c:v>
                </c:pt>
                <c:pt idx="58">
                  <c:v>878.51</c:v>
                </c:pt>
                <c:pt idx="59">
                  <c:v>877.1</c:v>
                </c:pt>
                <c:pt idx="60">
                  <c:v>874.87</c:v>
                </c:pt>
                <c:pt idx="61">
                  <c:v>872.01</c:v>
                </c:pt>
                <c:pt idx="62">
                  <c:v>868.69</c:v>
                </c:pt>
                <c:pt idx="63">
                  <c:v>865.09</c:v>
                </c:pt>
                <c:pt idx="64">
                  <c:v>861.34</c:v>
                </c:pt>
                <c:pt idx="65">
                  <c:v>857.6</c:v>
                </c:pt>
                <c:pt idx="66">
                  <c:v>853.99</c:v>
                </c:pt>
                <c:pt idx="67">
                  <c:v>850.62</c:v>
                </c:pt>
                <c:pt idx="68">
                  <c:v>847.58</c:v>
                </c:pt>
                <c:pt idx="69">
                  <c:v>844.98</c:v>
                </c:pt>
                <c:pt idx="70">
                  <c:v>842.88</c:v>
                </c:pt>
                <c:pt idx="71">
                  <c:v>841.35</c:v>
                </c:pt>
                <c:pt idx="72">
                  <c:v>840.43</c:v>
                </c:pt>
                <c:pt idx="73">
                  <c:v>840.17</c:v>
                </c:pt>
                <c:pt idx="74">
                  <c:v>840.6</c:v>
                </c:pt>
                <c:pt idx="75">
                  <c:v>841.73</c:v>
                </c:pt>
                <c:pt idx="76">
                  <c:v>843.58</c:v>
                </c:pt>
                <c:pt idx="77">
                  <c:v>846.14</c:v>
                </c:pt>
                <c:pt idx="78">
                  <c:v>849.39</c:v>
                </c:pt>
                <c:pt idx="79">
                  <c:v>853.31</c:v>
                </c:pt>
                <c:pt idx="80">
                  <c:v>857.87</c:v>
                </c:pt>
                <c:pt idx="81">
                  <c:v>863.01</c:v>
                </c:pt>
                <c:pt idx="82">
                  <c:v>868.68</c:v>
                </c:pt>
                <c:pt idx="83">
                  <c:v>874.8</c:v>
                </c:pt>
                <c:pt idx="84">
                  <c:v>881.28</c:v>
                </c:pt>
                <c:pt idx="85">
                  <c:v>888.03</c:v>
                </c:pt>
                <c:pt idx="86">
                  <c:v>894.93</c:v>
                </c:pt>
                <c:pt idx="87">
                  <c:v>901.84</c:v>
                </c:pt>
                <c:pt idx="88">
                  <c:v>908.64</c:v>
                </c:pt>
                <c:pt idx="89">
                  <c:v>915.14</c:v>
                </c:pt>
                <c:pt idx="90">
                  <c:v>921.19</c:v>
                </c:pt>
                <c:pt idx="91">
                  <c:v>926.59</c:v>
                </c:pt>
                <c:pt idx="92">
                  <c:v>931.14</c:v>
                </c:pt>
                <c:pt idx="93">
                  <c:v>934.61</c:v>
                </c:pt>
                <c:pt idx="94">
                  <c:v>936.78</c:v>
                </c:pt>
                <c:pt idx="95">
                  <c:v>937.4</c:v>
                </c:pt>
                <c:pt idx="96">
                  <c:v>936.24</c:v>
                </c:pt>
                <c:pt idx="97">
                  <c:v>933.02</c:v>
                </c:pt>
                <c:pt idx="98">
                  <c:v>927.49</c:v>
                </c:pt>
                <c:pt idx="99">
                  <c:v>919.38</c:v>
                </c:pt>
                <c:pt idx="100">
                  <c:v>908.45</c:v>
                </c:pt>
                <c:pt idx="101">
                  <c:v>894.45</c:v>
                </c:pt>
                <c:pt idx="102">
                  <c:v>877.13</c:v>
                </c:pt>
                <c:pt idx="103">
                  <c:v>856.27</c:v>
                </c:pt>
                <c:pt idx="104">
                  <c:v>831.7</c:v>
                </c:pt>
                <c:pt idx="105">
                  <c:v>803.22</c:v>
                </c:pt>
                <c:pt idx="106">
                  <c:v>770.71</c:v>
                </c:pt>
                <c:pt idx="107">
                  <c:v>734.06</c:v>
                </c:pt>
                <c:pt idx="108">
                  <c:v>693.23</c:v>
                </c:pt>
                <c:pt idx="109">
                  <c:v>648.17999999999995</c:v>
                </c:pt>
                <c:pt idx="110">
                  <c:v>598.96</c:v>
                </c:pt>
                <c:pt idx="111">
                  <c:v>545.65</c:v>
                </c:pt>
                <c:pt idx="112">
                  <c:v>488.4</c:v>
                </c:pt>
                <c:pt idx="113">
                  <c:v>427.42</c:v>
                </c:pt>
                <c:pt idx="114">
                  <c:v>362.99</c:v>
                </c:pt>
                <c:pt idx="115">
                  <c:v>295.5</c:v>
                </c:pt>
                <c:pt idx="116">
                  <c:v>225.59</c:v>
                </c:pt>
                <c:pt idx="117">
                  <c:v>154.53</c:v>
                </c:pt>
                <c:pt idx="118">
                  <c:v>86.852000000000004</c:v>
                </c:pt>
                <c:pt idx="119">
                  <c:v>54.307000000000002</c:v>
                </c:pt>
                <c:pt idx="120">
                  <c:v>104.54</c:v>
                </c:pt>
                <c:pt idx="121">
                  <c:v>179.04</c:v>
                </c:pt>
                <c:pt idx="122">
                  <c:v>258.10000000000002</c:v>
                </c:pt>
                <c:pt idx="123">
                  <c:v>338.53</c:v>
                </c:pt>
                <c:pt idx="124">
                  <c:v>419.21</c:v>
                </c:pt>
                <c:pt idx="125">
                  <c:v>499.43</c:v>
                </c:pt>
                <c:pt idx="126">
                  <c:v>578.66</c:v>
                </c:pt>
                <c:pt idx="127">
                  <c:v>656.45</c:v>
                </c:pt>
                <c:pt idx="128">
                  <c:v>732.39</c:v>
                </c:pt>
                <c:pt idx="129">
                  <c:v>806.13</c:v>
                </c:pt>
                <c:pt idx="130">
                  <c:v>877.33</c:v>
                </c:pt>
                <c:pt idx="131">
                  <c:v>945.71</c:v>
                </c:pt>
                <c:pt idx="132">
                  <c:v>1011</c:v>
                </c:pt>
                <c:pt idx="133">
                  <c:v>1073.0999999999999</c:v>
                </c:pt>
                <c:pt idx="134">
                  <c:v>1131.7</c:v>
                </c:pt>
                <c:pt idx="135">
                  <c:v>1186.7</c:v>
                </c:pt>
                <c:pt idx="136">
                  <c:v>1238</c:v>
                </c:pt>
                <c:pt idx="137">
                  <c:v>1285.5999999999999</c:v>
                </c:pt>
                <c:pt idx="138">
                  <c:v>1329.4</c:v>
                </c:pt>
                <c:pt idx="139">
                  <c:v>1369.4</c:v>
                </c:pt>
                <c:pt idx="140">
                  <c:v>1405.6</c:v>
                </c:pt>
                <c:pt idx="141">
                  <c:v>1438</c:v>
                </c:pt>
                <c:pt idx="142">
                  <c:v>1466.6</c:v>
                </c:pt>
                <c:pt idx="143">
                  <c:v>1491.6</c:v>
                </c:pt>
                <c:pt idx="144">
                  <c:v>1512.9</c:v>
                </c:pt>
                <c:pt idx="145">
                  <c:v>1530.6</c:v>
                </c:pt>
                <c:pt idx="146">
                  <c:v>1544.8</c:v>
                </c:pt>
                <c:pt idx="147">
                  <c:v>1555.6</c:v>
                </c:pt>
                <c:pt idx="148">
                  <c:v>1562.9</c:v>
                </c:pt>
                <c:pt idx="149">
                  <c:v>1566.8</c:v>
                </c:pt>
                <c:pt idx="150">
                  <c:v>1567.4</c:v>
                </c:pt>
                <c:pt idx="151">
                  <c:v>1564.8</c:v>
                </c:pt>
                <c:pt idx="152">
                  <c:v>1558.8</c:v>
                </c:pt>
                <c:pt idx="153">
                  <c:v>1549.5</c:v>
                </c:pt>
                <c:pt idx="154">
                  <c:v>1536.9</c:v>
                </c:pt>
                <c:pt idx="155">
                  <c:v>1521</c:v>
                </c:pt>
                <c:pt idx="156">
                  <c:v>1501.8</c:v>
                </c:pt>
                <c:pt idx="157">
                  <c:v>1479.3</c:v>
                </c:pt>
                <c:pt idx="158">
                  <c:v>1453.3</c:v>
                </c:pt>
                <c:pt idx="159">
                  <c:v>1424</c:v>
                </c:pt>
                <c:pt idx="160">
                  <c:v>1391.2</c:v>
                </c:pt>
                <c:pt idx="161">
                  <c:v>1355</c:v>
                </c:pt>
                <c:pt idx="162">
                  <c:v>1315.3</c:v>
                </c:pt>
                <c:pt idx="163">
                  <c:v>1272.2</c:v>
                </c:pt>
                <c:pt idx="164">
                  <c:v>1225.7</c:v>
                </c:pt>
                <c:pt idx="165">
                  <c:v>1175.8</c:v>
                </c:pt>
                <c:pt idx="166">
                  <c:v>1122.5999999999999</c:v>
                </c:pt>
                <c:pt idx="167">
                  <c:v>1066.2</c:v>
                </c:pt>
                <c:pt idx="168">
                  <c:v>1006.7</c:v>
                </c:pt>
                <c:pt idx="169">
                  <c:v>944.36</c:v>
                </c:pt>
                <c:pt idx="170">
                  <c:v>879.25</c:v>
                </c:pt>
                <c:pt idx="171">
                  <c:v>811.63</c:v>
                </c:pt>
                <c:pt idx="172">
                  <c:v>741.76</c:v>
                </c:pt>
                <c:pt idx="173">
                  <c:v>669.93</c:v>
                </c:pt>
                <c:pt idx="174">
                  <c:v>596.45000000000005</c:v>
                </c:pt>
                <c:pt idx="175">
                  <c:v>521.69000000000005</c:v>
                </c:pt>
                <c:pt idx="176">
                  <c:v>446.04</c:v>
                </c:pt>
                <c:pt idx="177">
                  <c:v>369.96</c:v>
                </c:pt>
                <c:pt idx="178">
                  <c:v>294</c:v>
                </c:pt>
                <c:pt idx="179">
                  <c:v>218.94</c:v>
                </c:pt>
                <c:pt idx="180">
                  <c:v>146.30000000000001</c:v>
                </c:pt>
                <c:pt idx="181">
                  <c:v>81.534999999999997</c:v>
                </c:pt>
                <c:pt idx="182">
                  <c:v>56.783000000000001</c:v>
                </c:pt>
                <c:pt idx="183">
                  <c:v>102.33</c:v>
                </c:pt>
                <c:pt idx="184">
                  <c:v>165.93</c:v>
                </c:pt>
                <c:pt idx="185">
                  <c:v>231.02</c:v>
                </c:pt>
                <c:pt idx="186">
                  <c:v>294.67</c:v>
                </c:pt>
                <c:pt idx="187">
                  <c:v>355.87</c:v>
                </c:pt>
                <c:pt idx="188">
                  <c:v>414.12</c:v>
                </c:pt>
                <c:pt idx="189">
                  <c:v>469.1</c:v>
                </c:pt>
                <c:pt idx="190">
                  <c:v>520.59</c:v>
                </c:pt>
                <c:pt idx="191">
                  <c:v>568.42999999999995</c:v>
                </c:pt>
                <c:pt idx="192">
                  <c:v>612.54</c:v>
                </c:pt>
                <c:pt idx="193">
                  <c:v>652.87</c:v>
                </c:pt>
                <c:pt idx="194">
                  <c:v>689.41</c:v>
                </c:pt>
                <c:pt idx="195">
                  <c:v>722.22</c:v>
                </c:pt>
                <c:pt idx="196">
                  <c:v>751.37</c:v>
                </c:pt>
                <c:pt idx="197">
                  <c:v>776.97</c:v>
                </c:pt>
                <c:pt idx="198">
                  <c:v>799.18</c:v>
                </c:pt>
                <c:pt idx="199">
                  <c:v>818.15</c:v>
                </c:pt>
                <c:pt idx="200">
                  <c:v>834.08</c:v>
                </c:pt>
                <c:pt idx="201">
                  <c:v>847.17</c:v>
                </c:pt>
                <c:pt idx="202">
                  <c:v>857.65</c:v>
                </c:pt>
                <c:pt idx="203">
                  <c:v>865.74</c:v>
                </c:pt>
                <c:pt idx="204">
                  <c:v>871.68</c:v>
                </c:pt>
                <c:pt idx="205">
                  <c:v>875.69</c:v>
                </c:pt>
                <c:pt idx="206">
                  <c:v>878.02</c:v>
                </c:pt>
                <c:pt idx="207">
                  <c:v>878.88</c:v>
                </c:pt>
                <c:pt idx="208">
                  <c:v>878.51</c:v>
                </c:pt>
                <c:pt idx="209">
                  <c:v>877.1</c:v>
                </c:pt>
                <c:pt idx="210">
                  <c:v>874.87</c:v>
                </c:pt>
                <c:pt idx="211">
                  <c:v>872.01</c:v>
                </c:pt>
                <c:pt idx="212">
                  <c:v>868.69</c:v>
                </c:pt>
                <c:pt idx="213">
                  <c:v>865.09</c:v>
                </c:pt>
                <c:pt idx="214">
                  <c:v>861.34</c:v>
                </c:pt>
                <c:pt idx="215">
                  <c:v>857.6</c:v>
                </c:pt>
                <c:pt idx="216">
                  <c:v>853.99</c:v>
                </c:pt>
                <c:pt idx="217">
                  <c:v>850.62</c:v>
                </c:pt>
                <c:pt idx="218">
                  <c:v>847.58</c:v>
                </c:pt>
                <c:pt idx="219">
                  <c:v>844.98</c:v>
                </c:pt>
                <c:pt idx="220">
                  <c:v>842.88</c:v>
                </c:pt>
                <c:pt idx="221">
                  <c:v>841.35</c:v>
                </c:pt>
                <c:pt idx="222">
                  <c:v>840.43</c:v>
                </c:pt>
                <c:pt idx="223">
                  <c:v>840.17</c:v>
                </c:pt>
                <c:pt idx="224">
                  <c:v>840.6</c:v>
                </c:pt>
                <c:pt idx="225">
                  <c:v>841.73</c:v>
                </c:pt>
                <c:pt idx="226">
                  <c:v>843.58</c:v>
                </c:pt>
                <c:pt idx="227">
                  <c:v>846.14</c:v>
                </c:pt>
                <c:pt idx="228">
                  <c:v>849.39</c:v>
                </c:pt>
                <c:pt idx="229">
                  <c:v>853.31</c:v>
                </c:pt>
                <c:pt idx="230">
                  <c:v>857.87</c:v>
                </c:pt>
                <c:pt idx="231">
                  <c:v>863.01</c:v>
                </c:pt>
                <c:pt idx="232">
                  <c:v>868.68</c:v>
                </c:pt>
                <c:pt idx="233">
                  <c:v>874.8</c:v>
                </c:pt>
                <c:pt idx="234">
                  <c:v>881.28</c:v>
                </c:pt>
                <c:pt idx="235">
                  <c:v>888.03</c:v>
                </c:pt>
                <c:pt idx="236">
                  <c:v>894.93</c:v>
                </c:pt>
                <c:pt idx="237">
                  <c:v>901.84</c:v>
                </c:pt>
                <c:pt idx="238">
                  <c:v>908.64</c:v>
                </c:pt>
                <c:pt idx="239">
                  <c:v>915.14</c:v>
                </c:pt>
                <c:pt idx="240">
                  <c:v>921.19</c:v>
                </c:pt>
                <c:pt idx="241">
                  <c:v>926.59</c:v>
                </c:pt>
                <c:pt idx="242">
                  <c:v>931.14</c:v>
                </c:pt>
                <c:pt idx="243">
                  <c:v>934.61</c:v>
                </c:pt>
                <c:pt idx="244">
                  <c:v>936.78</c:v>
                </c:pt>
                <c:pt idx="245">
                  <c:v>937.4</c:v>
                </c:pt>
                <c:pt idx="246">
                  <c:v>936.24</c:v>
                </c:pt>
                <c:pt idx="247">
                  <c:v>933.02</c:v>
                </c:pt>
                <c:pt idx="248">
                  <c:v>927.49</c:v>
                </c:pt>
                <c:pt idx="249">
                  <c:v>919.38</c:v>
                </c:pt>
                <c:pt idx="250">
                  <c:v>908.45</c:v>
                </c:pt>
                <c:pt idx="251">
                  <c:v>894.45</c:v>
                </c:pt>
                <c:pt idx="252">
                  <c:v>877.13</c:v>
                </c:pt>
                <c:pt idx="253">
                  <c:v>856.27</c:v>
                </c:pt>
                <c:pt idx="254">
                  <c:v>831.7</c:v>
                </c:pt>
                <c:pt idx="255">
                  <c:v>803.22</c:v>
                </c:pt>
                <c:pt idx="256">
                  <c:v>770.71</c:v>
                </c:pt>
                <c:pt idx="257">
                  <c:v>734.06</c:v>
                </c:pt>
                <c:pt idx="258">
                  <c:v>693.23</c:v>
                </c:pt>
                <c:pt idx="259">
                  <c:v>648.17999999999995</c:v>
                </c:pt>
                <c:pt idx="260">
                  <c:v>598.96</c:v>
                </c:pt>
                <c:pt idx="261">
                  <c:v>545.65</c:v>
                </c:pt>
                <c:pt idx="262">
                  <c:v>488.4</c:v>
                </c:pt>
                <c:pt idx="263">
                  <c:v>427.42</c:v>
                </c:pt>
                <c:pt idx="264">
                  <c:v>362.99</c:v>
                </c:pt>
                <c:pt idx="265">
                  <c:v>295.5</c:v>
                </c:pt>
                <c:pt idx="266">
                  <c:v>225.59</c:v>
                </c:pt>
                <c:pt idx="267">
                  <c:v>154.53</c:v>
                </c:pt>
                <c:pt idx="268">
                  <c:v>86.852000000000004</c:v>
                </c:pt>
                <c:pt idx="269">
                  <c:v>54.307000000000002</c:v>
                </c:pt>
                <c:pt idx="270">
                  <c:v>104.54</c:v>
                </c:pt>
                <c:pt idx="271">
                  <c:v>179.04</c:v>
                </c:pt>
                <c:pt idx="272">
                  <c:v>258.10000000000002</c:v>
                </c:pt>
                <c:pt idx="273">
                  <c:v>338.53</c:v>
                </c:pt>
                <c:pt idx="274">
                  <c:v>419.21</c:v>
                </c:pt>
                <c:pt idx="275">
                  <c:v>499.43</c:v>
                </c:pt>
                <c:pt idx="276">
                  <c:v>578.66</c:v>
                </c:pt>
                <c:pt idx="277">
                  <c:v>656.45</c:v>
                </c:pt>
                <c:pt idx="278">
                  <c:v>732.39</c:v>
                </c:pt>
                <c:pt idx="279">
                  <c:v>806.13</c:v>
                </c:pt>
                <c:pt idx="280">
                  <c:v>877.33</c:v>
                </c:pt>
                <c:pt idx="281">
                  <c:v>945.71</c:v>
                </c:pt>
                <c:pt idx="282">
                  <c:v>1011</c:v>
                </c:pt>
                <c:pt idx="283">
                  <c:v>1073.0999999999999</c:v>
                </c:pt>
                <c:pt idx="284">
                  <c:v>1131.7</c:v>
                </c:pt>
                <c:pt idx="285">
                  <c:v>1186.7</c:v>
                </c:pt>
                <c:pt idx="286">
                  <c:v>1238</c:v>
                </c:pt>
                <c:pt idx="287">
                  <c:v>1285.5999999999999</c:v>
                </c:pt>
                <c:pt idx="288">
                  <c:v>1329.4</c:v>
                </c:pt>
                <c:pt idx="289">
                  <c:v>1369.4</c:v>
                </c:pt>
                <c:pt idx="290">
                  <c:v>1405.6</c:v>
                </c:pt>
                <c:pt idx="291">
                  <c:v>1438</c:v>
                </c:pt>
                <c:pt idx="292">
                  <c:v>1466.6</c:v>
                </c:pt>
                <c:pt idx="293">
                  <c:v>1491.6</c:v>
                </c:pt>
                <c:pt idx="294">
                  <c:v>1512.9</c:v>
                </c:pt>
                <c:pt idx="295">
                  <c:v>1530.6</c:v>
                </c:pt>
                <c:pt idx="296">
                  <c:v>1544.8</c:v>
                </c:pt>
                <c:pt idx="297">
                  <c:v>1555.6</c:v>
                </c:pt>
                <c:pt idx="298">
                  <c:v>1562.9</c:v>
                </c:pt>
                <c:pt idx="299">
                  <c:v>1566.8</c:v>
                </c:pt>
                <c:pt idx="300">
                  <c:v>1567.4</c:v>
                </c:pt>
                <c:pt idx="301">
                  <c:v>1564.8</c:v>
                </c:pt>
                <c:pt idx="302">
                  <c:v>1558.8</c:v>
                </c:pt>
                <c:pt idx="303">
                  <c:v>1549.5</c:v>
                </c:pt>
                <c:pt idx="304">
                  <c:v>1536.9</c:v>
                </c:pt>
                <c:pt idx="305">
                  <c:v>1521</c:v>
                </c:pt>
                <c:pt idx="306">
                  <c:v>1501.8</c:v>
                </c:pt>
                <c:pt idx="307">
                  <c:v>1479.3</c:v>
                </c:pt>
                <c:pt idx="308">
                  <c:v>1453.3</c:v>
                </c:pt>
                <c:pt idx="309">
                  <c:v>1424</c:v>
                </c:pt>
                <c:pt idx="310">
                  <c:v>1391.2</c:v>
                </c:pt>
                <c:pt idx="311">
                  <c:v>1355</c:v>
                </c:pt>
                <c:pt idx="312">
                  <c:v>1315.3</c:v>
                </c:pt>
                <c:pt idx="313">
                  <c:v>1272.2</c:v>
                </c:pt>
                <c:pt idx="314">
                  <c:v>1225.7</c:v>
                </c:pt>
                <c:pt idx="315">
                  <c:v>1175.8</c:v>
                </c:pt>
                <c:pt idx="316">
                  <c:v>1122.5999999999999</c:v>
                </c:pt>
                <c:pt idx="317">
                  <c:v>1066.2</c:v>
                </c:pt>
                <c:pt idx="318">
                  <c:v>1006.7</c:v>
                </c:pt>
                <c:pt idx="319">
                  <c:v>944.36</c:v>
                </c:pt>
                <c:pt idx="320">
                  <c:v>879.25</c:v>
                </c:pt>
                <c:pt idx="321">
                  <c:v>811.63</c:v>
                </c:pt>
                <c:pt idx="322">
                  <c:v>741.76</c:v>
                </c:pt>
                <c:pt idx="323">
                  <c:v>669.93</c:v>
                </c:pt>
                <c:pt idx="324">
                  <c:v>596.45000000000005</c:v>
                </c:pt>
                <c:pt idx="325">
                  <c:v>521.69000000000005</c:v>
                </c:pt>
                <c:pt idx="326">
                  <c:v>446.04</c:v>
                </c:pt>
                <c:pt idx="327">
                  <c:v>369.96</c:v>
                </c:pt>
                <c:pt idx="328">
                  <c:v>294</c:v>
                </c:pt>
                <c:pt idx="329">
                  <c:v>218.94</c:v>
                </c:pt>
                <c:pt idx="330">
                  <c:v>146.30000000000001</c:v>
                </c:pt>
                <c:pt idx="331">
                  <c:v>81.534999999999997</c:v>
                </c:pt>
                <c:pt idx="332">
                  <c:v>56.783000000000001</c:v>
                </c:pt>
                <c:pt idx="333">
                  <c:v>102.33</c:v>
                </c:pt>
                <c:pt idx="334">
                  <c:v>165.93</c:v>
                </c:pt>
                <c:pt idx="335">
                  <c:v>231.02</c:v>
                </c:pt>
                <c:pt idx="336">
                  <c:v>294.67</c:v>
                </c:pt>
                <c:pt idx="337">
                  <c:v>355.87</c:v>
                </c:pt>
                <c:pt idx="338">
                  <c:v>414.12</c:v>
                </c:pt>
                <c:pt idx="339">
                  <c:v>469.1</c:v>
                </c:pt>
                <c:pt idx="340">
                  <c:v>520.59</c:v>
                </c:pt>
                <c:pt idx="341">
                  <c:v>568.42999999999995</c:v>
                </c:pt>
                <c:pt idx="342">
                  <c:v>612.54</c:v>
                </c:pt>
                <c:pt idx="343">
                  <c:v>652.87</c:v>
                </c:pt>
                <c:pt idx="344">
                  <c:v>689.41</c:v>
                </c:pt>
                <c:pt idx="345">
                  <c:v>722.22</c:v>
                </c:pt>
                <c:pt idx="346">
                  <c:v>751.37</c:v>
                </c:pt>
                <c:pt idx="347">
                  <c:v>776.97</c:v>
                </c:pt>
                <c:pt idx="348">
                  <c:v>799.18</c:v>
                </c:pt>
                <c:pt idx="349">
                  <c:v>818.15</c:v>
                </c:pt>
                <c:pt idx="350">
                  <c:v>834.08</c:v>
                </c:pt>
                <c:pt idx="351">
                  <c:v>847.17</c:v>
                </c:pt>
                <c:pt idx="352">
                  <c:v>857.65</c:v>
                </c:pt>
                <c:pt idx="353">
                  <c:v>865.74</c:v>
                </c:pt>
                <c:pt idx="354">
                  <c:v>871.68</c:v>
                </c:pt>
                <c:pt idx="355">
                  <c:v>875.69</c:v>
                </c:pt>
                <c:pt idx="356">
                  <c:v>878.02</c:v>
                </c:pt>
                <c:pt idx="357">
                  <c:v>878.88</c:v>
                </c:pt>
                <c:pt idx="358">
                  <c:v>878.51</c:v>
                </c:pt>
                <c:pt idx="359">
                  <c:v>877.1</c:v>
                </c:pt>
                <c:pt idx="360">
                  <c:v>874.87</c:v>
                </c:pt>
                <c:pt idx="361">
                  <c:v>872.01</c:v>
                </c:pt>
                <c:pt idx="362">
                  <c:v>868.69</c:v>
                </c:pt>
                <c:pt idx="363">
                  <c:v>865.09</c:v>
                </c:pt>
                <c:pt idx="364">
                  <c:v>861.34</c:v>
                </c:pt>
                <c:pt idx="365">
                  <c:v>857.6</c:v>
                </c:pt>
                <c:pt idx="366">
                  <c:v>853.99</c:v>
                </c:pt>
                <c:pt idx="367">
                  <c:v>850.62</c:v>
                </c:pt>
                <c:pt idx="368">
                  <c:v>847.58</c:v>
                </c:pt>
                <c:pt idx="369">
                  <c:v>844.98</c:v>
                </c:pt>
                <c:pt idx="370">
                  <c:v>842.88</c:v>
                </c:pt>
                <c:pt idx="371">
                  <c:v>841.35</c:v>
                </c:pt>
                <c:pt idx="372">
                  <c:v>840.43</c:v>
                </c:pt>
                <c:pt idx="373">
                  <c:v>840.17</c:v>
                </c:pt>
                <c:pt idx="374">
                  <c:v>840.6</c:v>
                </c:pt>
                <c:pt idx="375">
                  <c:v>841.73</c:v>
                </c:pt>
                <c:pt idx="376">
                  <c:v>843.58</c:v>
                </c:pt>
                <c:pt idx="377">
                  <c:v>846.14</c:v>
                </c:pt>
                <c:pt idx="378">
                  <c:v>849.39</c:v>
                </c:pt>
                <c:pt idx="379">
                  <c:v>853.31</c:v>
                </c:pt>
                <c:pt idx="380">
                  <c:v>857.87</c:v>
                </c:pt>
                <c:pt idx="381">
                  <c:v>863.01</c:v>
                </c:pt>
                <c:pt idx="382">
                  <c:v>868.68</c:v>
                </c:pt>
                <c:pt idx="383">
                  <c:v>874.8</c:v>
                </c:pt>
                <c:pt idx="384">
                  <c:v>881.28</c:v>
                </c:pt>
                <c:pt idx="385">
                  <c:v>888.03</c:v>
                </c:pt>
                <c:pt idx="386">
                  <c:v>894.93</c:v>
                </c:pt>
                <c:pt idx="387">
                  <c:v>901.84</c:v>
                </c:pt>
                <c:pt idx="388">
                  <c:v>908.64</c:v>
                </c:pt>
                <c:pt idx="389">
                  <c:v>915.14</c:v>
                </c:pt>
                <c:pt idx="390">
                  <c:v>921.19</c:v>
                </c:pt>
                <c:pt idx="391">
                  <c:v>926.59</c:v>
                </c:pt>
                <c:pt idx="392">
                  <c:v>931.14</c:v>
                </c:pt>
                <c:pt idx="393">
                  <c:v>934.61</c:v>
                </c:pt>
                <c:pt idx="394">
                  <c:v>936.78</c:v>
                </c:pt>
                <c:pt idx="395">
                  <c:v>937.4</c:v>
                </c:pt>
                <c:pt idx="396">
                  <c:v>936.24</c:v>
                </c:pt>
                <c:pt idx="397">
                  <c:v>933.02</c:v>
                </c:pt>
                <c:pt idx="398">
                  <c:v>927.49</c:v>
                </c:pt>
                <c:pt idx="399">
                  <c:v>919.38</c:v>
                </c:pt>
                <c:pt idx="400">
                  <c:v>908.45</c:v>
                </c:pt>
                <c:pt idx="401">
                  <c:v>894.45</c:v>
                </c:pt>
                <c:pt idx="402">
                  <c:v>877.13</c:v>
                </c:pt>
                <c:pt idx="403">
                  <c:v>856.27</c:v>
                </c:pt>
                <c:pt idx="404">
                  <c:v>831.7</c:v>
                </c:pt>
                <c:pt idx="405">
                  <c:v>803.22</c:v>
                </c:pt>
                <c:pt idx="406">
                  <c:v>770.71</c:v>
                </c:pt>
                <c:pt idx="407">
                  <c:v>734.06</c:v>
                </c:pt>
                <c:pt idx="408">
                  <c:v>693.23</c:v>
                </c:pt>
                <c:pt idx="409">
                  <c:v>648.17999999999995</c:v>
                </c:pt>
                <c:pt idx="410">
                  <c:v>598.96</c:v>
                </c:pt>
                <c:pt idx="411">
                  <c:v>545.65</c:v>
                </c:pt>
                <c:pt idx="412">
                  <c:v>488.4</c:v>
                </c:pt>
                <c:pt idx="413">
                  <c:v>427.42</c:v>
                </c:pt>
                <c:pt idx="414">
                  <c:v>362.99</c:v>
                </c:pt>
                <c:pt idx="415">
                  <c:v>295.5</c:v>
                </c:pt>
                <c:pt idx="416">
                  <c:v>225.59</c:v>
                </c:pt>
                <c:pt idx="417">
                  <c:v>154.53</c:v>
                </c:pt>
                <c:pt idx="418">
                  <c:v>86.852000000000004</c:v>
                </c:pt>
                <c:pt idx="419">
                  <c:v>54.307000000000002</c:v>
                </c:pt>
                <c:pt idx="420">
                  <c:v>104.54</c:v>
                </c:pt>
                <c:pt idx="421">
                  <c:v>179.04</c:v>
                </c:pt>
                <c:pt idx="422">
                  <c:v>258.10000000000002</c:v>
                </c:pt>
                <c:pt idx="423">
                  <c:v>338.53</c:v>
                </c:pt>
                <c:pt idx="424">
                  <c:v>419.21</c:v>
                </c:pt>
                <c:pt idx="425">
                  <c:v>499.43</c:v>
                </c:pt>
                <c:pt idx="426">
                  <c:v>578.66</c:v>
                </c:pt>
                <c:pt idx="427">
                  <c:v>656.45</c:v>
                </c:pt>
                <c:pt idx="428">
                  <c:v>732.39</c:v>
                </c:pt>
                <c:pt idx="429">
                  <c:v>806.13</c:v>
                </c:pt>
                <c:pt idx="430">
                  <c:v>877.33</c:v>
                </c:pt>
                <c:pt idx="431">
                  <c:v>945.71</c:v>
                </c:pt>
                <c:pt idx="432">
                  <c:v>1011</c:v>
                </c:pt>
                <c:pt idx="433">
                  <c:v>1073.0999999999999</c:v>
                </c:pt>
                <c:pt idx="434">
                  <c:v>1131.7</c:v>
                </c:pt>
                <c:pt idx="435">
                  <c:v>1186.7</c:v>
                </c:pt>
                <c:pt idx="436">
                  <c:v>1238</c:v>
                </c:pt>
                <c:pt idx="437">
                  <c:v>1285.5999999999999</c:v>
                </c:pt>
                <c:pt idx="438">
                  <c:v>1329.4</c:v>
                </c:pt>
                <c:pt idx="439">
                  <c:v>1369.4</c:v>
                </c:pt>
                <c:pt idx="440">
                  <c:v>1405.6</c:v>
                </c:pt>
                <c:pt idx="441">
                  <c:v>1438</c:v>
                </c:pt>
                <c:pt idx="442">
                  <c:v>1466.6</c:v>
                </c:pt>
                <c:pt idx="443">
                  <c:v>1491.6</c:v>
                </c:pt>
                <c:pt idx="444">
                  <c:v>1512.9</c:v>
                </c:pt>
                <c:pt idx="445">
                  <c:v>1530.6</c:v>
                </c:pt>
                <c:pt idx="446">
                  <c:v>1544.8</c:v>
                </c:pt>
                <c:pt idx="447">
                  <c:v>1555.6</c:v>
                </c:pt>
                <c:pt idx="448">
                  <c:v>1562.9</c:v>
                </c:pt>
                <c:pt idx="449">
                  <c:v>1566.8</c:v>
                </c:pt>
                <c:pt idx="450">
                  <c:v>1567.4</c:v>
                </c:pt>
                <c:pt idx="451">
                  <c:v>1564.8</c:v>
                </c:pt>
                <c:pt idx="452">
                  <c:v>1558.8</c:v>
                </c:pt>
                <c:pt idx="453">
                  <c:v>1549.5</c:v>
                </c:pt>
                <c:pt idx="454">
                  <c:v>1536.9</c:v>
                </c:pt>
                <c:pt idx="455">
                  <c:v>1521</c:v>
                </c:pt>
                <c:pt idx="456">
                  <c:v>1501.8</c:v>
                </c:pt>
                <c:pt idx="457">
                  <c:v>1479.3</c:v>
                </c:pt>
                <c:pt idx="458">
                  <c:v>1453.3</c:v>
                </c:pt>
                <c:pt idx="459">
                  <c:v>1424</c:v>
                </c:pt>
                <c:pt idx="460">
                  <c:v>1391.2</c:v>
                </c:pt>
                <c:pt idx="461">
                  <c:v>1355</c:v>
                </c:pt>
                <c:pt idx="462">
                  <c:v>1315.3</c:v>
                </c:pt>
                <c:pt idx="463">
                  <c:v>1272.2</c:v>
                </c:pt>
                <c:pt idx="464">
                  <c:v>1225.7</c:v>
                </c:pt>
                <c:pt idx="465">
                  <c:v>1175.8</c:v>
                </c:pt>
                <c:pt idx="466">
                  <c:v>1122.5999999999999</c:v>
                </c:pt>
                <c:pt idx="467">
                  <c:v>1066.2</c:v>
                </c:pt>
                <c:pt idx="468">
                  <c:v>1006.7</c:v>
                </c:pt>
                <c:pt idx="469">
                  <c:v>944.36</c:v>
                </c:pt>
                <c:pt idx="470">
                  <c:v>879.25</c:v>
                </c:pt>
                <c:pt idx="471">
                  <c:v>811.63</c:v>
                </c:pt>
                <c:pt idx="472">
                  <c:v>741.76</c:v>
                </c:pt>
                <c:pt idx="473">
                  <c:v>669.93</c:v>
                </c:pt>
                <c:pt idx="474">
                  <c:v>596.45000000000005</c:v>
                </c:pt>
                <c:pt idx="475">
                  <c:v>521.69000000000005</c:v>
                </c:pt>
                <c:pt idx="476">
                  <c:v>446.04</c:v>
                </c:pt>
                <c:pt idx="477">
                  <c:v>369.96</c:v>
                </c:pt>
                <c:pt idx="478">
                  <c:v>294</c:v>
                </c:pt>
                <c:pt idx="479">
                  <c:v>218.94</c:v>
                </c:pt>
                <c:pt idx="480">
                  <c:v>146.30000000000001</c:v>
                </c:pt>
                <c:pt idx="481">
                  <c:v>81.534999999999997</c:v>
                </c:pt>
                <c:pt idx="482">
                  <c:v>56.783000000000001</c:v>
                </c:pt>
                <c:pt idx="483">
                  <c:v>102.33</c:v>
                </c:pt>
                <c:pt idx="484">
                  <c:v>165.93</c:v>
                </c:pt>
                <c:pt idx="485">
                  <c:v>231.02</c:v>
                </c:pt>
                <c:pt idx="486">
                  <c:v>294.67</c:v>
                </c:pt>
                <c:pt idx="487">
                  <c:v>355.87</c:v>
                </c:pt>
                <c:pt idx="488">
                  <c:v>414.12</c:v>
                </c:pt>
                <c:pt idx="489">
                  <c:v>469.1</c:v>
                </c:pt>
                <c:pt idx="490">
                  <c:v>520.59</c:v>
                </c:pt>
                <c:pt idx="491">
                  <c:v>568.42999999999995</c:v>
                </c:pt>
                <c:pt idx="492">
                  <c:v>612.54</c:v>
                </c:pt>
                <c:pt idx="493">
                  <c:v>652.87</c:v>
                </c:pt>
                <c:pt idx="494">
                  <c:v>689.41</c:v>
                </c:pt>
                <c:pt idx="495">
                  <c:v>722.22</c:v>
                </c:pt>
                <c:pt idx="496">
                  <c:v>751.37</c:v>
                </c:pt>
                <c:pt idx="497">
                  <c:v>776.97</c:v>
                </c:pt>
                <c:pt idx="498">
                  <c:v>799.18</c:v>
                </c:pt>
                <c:pt idx="499">
                  <c:v>818.15</c:v>
                </c:pt>
                <c:pt idx="500">
                  <c:v>834.08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F581-4D5B-BD30-AF495442933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505908511"/>
        <c:axId val="1505935391"/>
      </c:lineChart>
      <c:catAx>
        <c:axId val="1505908511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05935391"/>
        <c:crosses val="autoZero"/>
        <c:auto val="1"/>
        <c:lblAlgn val="ctr"/>
        <c:lblOffset val="100"/>
        <c:noMultiLvlLbl val="0"/>
      </c:catAx>
      <c:valAx>
        <c:axId val="1505935391"/>
        <c:scaling>
          <c:orientation val="minMax"/>
          <c:max val="24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Total Force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05908511"/>
        <c:crosses val="autoZero"/>
        <c:crossBetween val="between"/>
        <c:majorUnit val="200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68C5B47A-7EC2-4794-B165-FAC14010BB40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officeVersion" value="&quot;1.3&quot;"/>
    <we:property name="bibliographyEnabled" value="&quot;bibliographyEnabled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Dlu24</b:Tag>
    <b:SourceType>InternetSite</b:SourceType>
    <b:Guid>{3A56FAC7-E575-4240-80FD-B6AD930EE0C7}</b:Guid>
    <b:Title>Bending Cantilever with Axial Force Verification Example</b:Title>
    <b:YearAccessed>2024</b:YearAccessed>
    <b:MonthAccessed>12</b:MonthAccessed>
    <b:DayAccessed>09</b:DayAccessed>
    <b:URL>https://www.dlubal.com/en/downloads-and-information/examples-and-tutorials/verification-examples/000042</b:URL>
    <b:Author>
      <b:Author>
        <b:Corporate>Dlubal</b:Corporate>
      </b:Author>
    </b:Author>
    <b:RefOrder>8</b:RefOrder>
  </b:Source>
  <b:Source>
    <b:Tag>Cai18</b:Tag>
    <b:SourceType>JournalArticle</b:SourceType>
    <b:Guid>{D2B736B3-D0FF-482E-B590-990E890E9CA9}</b:Guid>
    <b:Title>Kinematics of a variable stroke and compression ratio mechanism</b:Title>
    <b:Year>2018</b:Year>
    <b:Author>
      <b:Author>
        <b:NameList>
          <b:Person>
            <b:Last>Rufno</b:Last>
            <b:First>Caio</b:First>
            <b:Middle>H.</b:Middle>
          </b:Person>
          <b:Person>
            <b:Last>Ferreira</b:Last>
            <b:First>Janito</b:First>
            <b:Middle>V.</b:Middle>
          </b:Person>
        </b:NameList>
      </b:Author>
    </b:Author>
    <b:JournalName>Journal of the Brazilian Society of Mechanical Sciences and Engineering</b:JournalName>
    <b:Pages>13</b:Pages>
    <b:RefOrder>7</b:RefOrder>
  </b:Source>
  <b:Source>
    <b:Tag>LLM14</b:Tag>
    <b:SourceType>JournalArticle</b:SourceType>
    <b:Guid>{57648D1E-D413-4F31-89FC-EA4C6F60A09B}</b:Guid>
    <b:Author>
      <b:Author>
        <b:NameList>
          <b:Person>
            <b:Last>Myagkov</b:Last>
            <b:First>L.L.</b:First>
          </b:Person>
        </b:NameList>
      </b:Author>
    </b:Author>
    <b:Title>Advanced and conventional internal combustion engine materials</b:Title>
    <b:JournalName>Alternative Fuels and Advanced Vehicle Technologies for Improved Environmental Performance</b:JournalName>
    <b:Year>2014</b:Year>
    <b:RefOrder>2</b:RefOrder>
  </b:Source>
  <b:Source>
    <b:Tag>McC01</b:Tag>
    <b:SourceType>Book</b:SourceType>
    <b:Guid>{E641E72F-F668-47DB-8E98-DB44054AFB03}</b:Guid>
    <b:Title>Encyclopedia of Materials: Science and Technology</b:Title>
    <b:Year>2001</b:Year>
    <b:Author>
      <b:Author>
        <b:NameList>
          <b:Person>
            <b:Last>McCune</b:Last>
            <b:First>R.C.</b:First>
          </b:Person>
          <b:Person>
            <b:Last>Weber</b:Last>
            <b:First>G.A.</b:First>
          </b:Person>
        </b:NameList>
      </b:Author>
    </b:Author>
    <b:Publisher>Elsevier</b:Publisher>
    <b:RefOrder>3</b:RefOrder>
  </b:Source>
  <b:Source>
    <b:Tag>Yam05</b:Tag>
    <b:SourceType>Book</b:SourceType>
    <b:Guid>{7E7DAFFD-65D4-4A87-BB7F-D486CF9D36D3}</b:Guid>
    <b:Author>
      <b:Author>
        <b:NameList>
          <b:Person>
            <b:Last>Yamagata</b:Last>
            <b:First>Hiroshi</b:First>
          </b:Person>
        </b:NameList>
      </b:Author>
    </b:Author>
    <b:Title>The Science and Technology of Materials in Automotive Engines</b:Title>
    <b:Year>2005</b:Year>
    <b:Publisher>Woodhead Publishing</b:Publisher>
    <b:RefOrder>4</b:RefOrder>
  </b:Source>
  <b:Source>
    <b:Tag>İbr07</b:Tag>
    <b:SourceType>JournalArticle</b:SourceType>
    <b:Guid>{0847C9E8-145E-4C44-9141-B5B763797837}</b:Guid>
    <b:Title>A study on the re-solution heat treatment of AA 2618 aluminum alloy</b:Title>
    <b:Year>2007</b:Year>
    <b:Author>
      <b:Author>
        <b:NameList>
          <b:Person>
            <b:Last>Özbek</b:Last>
            <b:First>İbrahim</b:First>
          </b:Person>
        </b:NameList>
      </b:Author>
    </b:Author>
    <b:JournalName>Materials Characterization</b:JournalName>
    <b:Pages>312-317</b:Pages>
    <b:Volume>58</b:Volume>
    <b:Issue>3</b:Issue>
    <b:RefOrder>9</b:RefOrder>
  </b:Source>
  <b:Source>
    <b:Tag>Eur11</b:Tag>
    <b:SourceType>DocumentFromInternetSite</b:SourceType>
    <b:Guid>{59E17D6F-5160-45BE-8737-805647ACE2E4}</b:Guid>
    <b:Title>The Aluminium Automotive Manual</b:Title>
    <b:Year>2011</b:Year>
    <b:YearAccessed>2024</b:YearAccessed>
    <b:MonthAccessed>12</b:MonthAccessed>
    <b:DayAccessed>13</b:DayAccessed>
    <b:URL>https://european-aluminium.eu/wp-content/uploads/2022/11/aam-applications-power-train-1-pistons.pdf</b:URL>
    <b:Author>
      <b:Author>
        <b:Corporate>European Aluminium Association</b:Corporate>
      </b:Author>
    </b:Author>
    <b:RefOrder>5</b:RefOrder>
  </b:Source>
  <b:Source>
    <b:Tag>Andnd</b:Tag>
    <b:SourceType>DocumentFromInternetSite</b:SourceType>
    <b:Guid>{B0B4A365-FC25-4225-A3EC-F1FAE01E46C5}</b:Guid>
    <b:Author>
      <b:Author>
        <b:NameList>
          <b:Person>
            <b:Last>Andrew</b:Last>
            <b:First>Noble</b:First>
          </b:Person>
        </b:NameList>
      </b:Author>
    </b:Author>
    <b:Title>Piston Thermal Study Data</b:Title>
    <b:Year>n.d</b:Year>
    <b:YearAccessed>2024</b:YearAccessed>
    <b:URL>https://uowtsd.sharepoint.com/teams/Level4874_GRP/Shared%20Documents/ACHA6010%20Structural%20Design%20Fluid%20Analysis/Semester%201%20-%20FEA/3%20-%20Thermal%20Studies/Piston%20Thermal%20Study%20Data.pdf?CT=1734114812776&amp;OR=ItemsView&amp;wdOrigin=TEAMSFILE.FI</b:URL>
    <b:InternetSiteTitle>Microsoft Teams</b:InternetSiteTitle>
    <b:RefOrder>1</b:RefOrder>
  </b:Source>
  <b:Source>
    <b:Tag>Kum21</b:Tag>
    <b:SourceType>JournalArticle</b:SourceType>
    <b:Guid>{9EAF5D89-1A2A-4142-98F0-EC4A6CF45CAB}</b:Guid>
    <b:Title>Investigation on corrosion behaviour of aluminium 6061-T6 alloy in acidic, alkaline and salt medium</b:Title>
    <b:Year>2021</b:Year>
    <b:Author>
      <b:Author>
        <b:NameList>
          <b:Person>
            <b:Last>Kumar</b:Last>
            <b:First>S</b:First>
            <b:Middle>Ranjith</b:Middle>
          </b:Person>
          <b:Person>
            <b:Last>et al</b:Last>
          </b:Person>
        </b:NameList>
      </b:Author>
    </b:Author>
    <b:JournalName>Materials Today: Proceedings</b:JournalName>
    <b:Pages>1878</b:Pages>
    <b:Volume>45</b:Volume>
    <b:Issue>2</b:Issue>
    <b:RefOrder>6</b:RefOrder>
  </b:Source>
</b:Sourc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9" ma:contentTypeDescription="Create a new document." ma:contentTypeScope="" ma:versionID="e9520bcc9a9e766a3e9f3b65bf8c75c5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9dab319143485415256ecf0e2b7e4807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0853E06-8E7A-48A1-B029-358058CA5C7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66DA338-A07F-4B67-9F51-495E29ADE920}">
  <ds:schemaRefs>
    <ds:schemaRef ds:uri="http://purl.org/dc/elements/1.1/"/>
    <ds:schemaRef ds:uri="170d7878-6d73-463a-a069-a6c57769e00c"/>
    <ds:schemaRef ds:uri="http://www.w3.org/XML/1998/namespace"/>
    <ds:schemaRef ds:uri="http://purl.org/dc/terms/"/>
    <ds:schemaRef ds:uri="http://schemas.openxmlformats.org/package/2006/metadata/core-properties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0E6E7779-228D-436D-9E85-E7A521FEEF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11FC8EA-9653-453E-989A-6A2889A2768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2587</TotalTime>
  <Pages>29</Pages>
  <Words>1977</Words>
  <Characters>11273</Characters>
  <Application>Microsoft Office Word</Application>
  <DocSecurity>0</DocSecurity>
  <Lines>93</Lines>
  <Paragraphs>26</Paragraphs>
  <ScaleCrop>false</ScaleCrop>
  <Company/>
  <LinksUpToDate>false</LinksUpToDate>
  <CharactersWithSpaces>13224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Justin Elliott (2404771)</dc:creator>
  <cp:keywords/>
  <dc:description/>
  <cp:lastModifiedBy>Justin Elliott (2404771)</cp:lastModifiedBy>
  <cp:revision>697</cp:revision>
  <dcterms:created xsi:type="dcterms:W3CDTF">2024-10-03T15:29:00Z</dcterms:created>
  <dcterms:modified xsi:type="dcterms:W3CDTF">2024-12-15T21:37:00Z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