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77126140"/>
        <w:docPartObj>
          <w:docPartGallery w:val="Cover Pages"/>
          <w:docPartUnique/>
        </w:docPartObj>
      </w:sdtPr>
      <w:sdtEndPr/>
      <w:sdtContent>
        <w:p w14:paraId="7E4EF80D" w14:textId="09260E34" w:rsidR="005C05AC" w:rsidRDefault="005C05AC" w:rsidP="006D4E28">
          <w:pPr>
            <w:jc w:val="both"/>
          </w:pPr>
          <w:r>
            <w:rPr>
              <w:noProof/>
            </w:rPr>
            <mc:AlternateContent>
              <mc:Choice Requires="wpg">
                <w:drawing>
                  <wp:anchor distT="0" distB="0" distL="114300" distR="114300" simplePos="0" relativeHeight="251662336" behindDoc="0" locked="0" layoutInCell="1" allowOverlap="1" wp14:anchorId="63C10D0C" wp14:editId="001E6B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FB639E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6"/>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FD3BC5" wp14:editId="72EAC5F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CBB9E8" w14:textId="77777777" w:rsidR="005C05AC" w:rsidRDefault="005C05AC">
                                    <w:pPr>
                                      <w:pStyle w:val="NoSpacing"/>
                                      <w:jc w:val="right"/>
                                      <w:rPr>
                                        <w:color w:val="595959" w:themeColor="text1" w:themeTint="A6"/>
                                        <w:sz w:val="28"/>
                                        <w:szCs w:val="28"/>
                                      </w:rPr>
                                    </w:pPr>
                                    <w:r>
                                      <w:rPr>
                                        <w:color w:val="595959" w:themeColor="text1" w:themeTint="A6"/>
                                        <w:sz w:val="28"/>
                                        <w:szCs w:val="28"/>
                                      </w:rPr>
                                      <w:t>Owain Revitt (1903225)</w:t>
                                    </w:r>
                                  </w:p>
                                </w:sdtContent>
                              </w:sdt>
                              <w:p w14:paraId="47A7E45B" w14:textId="5C420689" w:rsidR="005C05AC" w:rsidRDefault="003960C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05AC">
                                      <w:rPr>
                                        <w:color w:val="595959" w:themeColor="text1" w:themeTint="A6"/>
                                        <w:sz w:val="18"/>
                                        <w:szCs w:val="18"/>
                                      </w:rPr>
                                      <w:t>1903225@student.uwtsd.ac.uk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xmlns:pic="http://schemas.openxmlformats.org/drawingml/2006/picture" xmlns:a14="http://schemas.microsoft.com/office/drawing/2010/main">
                <w:pict>
                  <v:shapetype id="_x0000_t202" coordsize="21600,21600" o:spt="202" path="m,l,21600r21600,l21600,xe" w14:anchorId="29FD3BC5">
                    <v:stroke joinstyle="miter"/>
                    <v:path gradientshapeok="t" o:connecttype="rect"/>
                  </v:shapetype>
                  <v:shape id="Text Box 15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C05AC" w:rsidRDefault="005C05AC" w14:paraId="69CBB9E8" w14:textId="77777777">
                              <w:pPr>
                                <w:pStyle w:val="NoSpacing"/>
                                <w:jc w:val="right"/>
                                <w:rPr>
                                  <w:color w:val="595959" w:themeColor="text1" w:themeTint="A6"/>
                                  <w:sz w:val="28"/>
                                  <w:szCs w:val="28"/>
                                </w:rPr>
                              </w:pPr>
                              <w:r>
                                <w:rPr>
                                  <w:color w:val="595959" w:themeColor="text1" w:themeTint="A6"/>
                                  <w:sz w:val="28"/>
                                  <w:szCs w:val="28"/>
                                </w:rPr>
                                <w:t>Owain Revitt (1903225)</w:t>
                              </w:r>
                            </w:p>
                          </w:sdtContent>
                        </w:sdt>
                        <w:p w:rsidR="005C05AC" w:rsidRDefault="005C05AC" w14:paraId="47A7E45B" w14:textId="5C4206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1903225@student.uwtsd.ac.uk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DF6799" wp14:editId="13FBA5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7492F" w14:textId="60EC6D98" w:rsidR="005C05AC" w:rsidRDefault="003960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05AC">
                                      <w:rPr>
                                        <w:caps/>
                                        <w:color w:val="4472C4" w:themeColor="accent1"/>
                                        <w:sz w:val="64"/>
                                        <w:szCs w:val="64"/>
                                      </w:rPr>
                                      <w:t>Quantitative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E7F79CB" w14:textId="0AE5E050" w:rsidR="005C05AC" w:rsidRDefault="00106FA6">
                                    <w:pPr>
                                      <w:jc w:val="right"/>
                                      <w:rPr>
                                        <w:smallCaps/>
                                        <w:color w:val="404040" w:themeColor="text1" w:themeTint="BF"/>
                                        <w:sz w:val="36"/>
                                        <w:szCs w:val="36"/>
                                      </w:rPr>
                                    </w:pPr>
                                    <w:r>
                                      <w:rPr>
                                        <w:color w:val="404040" w:themeColor="text1" w:themeTint="BF"/>
                                        <w:sz w:val="36"/>
                                        <w:szCs w:val="36"/>
                                      </w:rPr>
                                      <w:t>Module: Business Inquiry &amp; Research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http://schemas.openxmlformats.org/drawingml/2006/main" xmlns:pic="http://schemas.openxmlformats.org/drawingml/2006/picture" xmlns:a14="http://schemas.microsoft.com/office/drawing/2010/main">
                <w:pict>
                  <v:shapetype id="_x0000_t202" coordsize="21600,21600" o:spt="202" path="m,l,21600r21600,l21600,xe" w14:anchorId="45DF6799">
                    <v:stroke joinstyle="miter"/>
                    <v:path gradientshapeok="t" o:connecttype="rect"/>
                  </v:shapetype>
                  <v:shape id="Text Box 154"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v:textbox inset="126pt,0,54pt,0">
                      <w:txbxContent>
                        <w:p w:rsidR="005C05AC" w:rsidRDefault="00F53208" w14:paraId="5CB7492F" w14:textId="60EC6D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05AC">
                                <w:rPr>
                                  <w:caps/>
                                  <w:color w:val="4472C4" w:themeColor="accent1"/>
                                  <w:sz w:val="64"/>
                                  <w:szCs w:val="64"/>
                                </w:rPr>
                                <w:t>Quantitative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C05AC" w:rsidRDefault="00106FA6" w14:paraId="7E7F79CB" w14:textId="0AE5E050">
                              <w:pPr>
                                <w:jc w:val="right"/>
                                <w:rPr>
                                  <w:smallCaps/>
                                  <w:color w:val="404040" w:themeColor="text1" w:themeTint="BF"/>
                                  <w:sz w:val="36"/>
                                  <w:szCs w:val="36"/>
                                </w:rPr>
                              </w:pPr>
                              <w:r>
                                <w:rPr>
                                  <w:color w:val="404040" w:themeColor="text1" w:themeTint="BF"/>
                                  <w:sz w:val="36"/>
                                  <w:szCs w:val="36"/>
                                </w:rPr>
                                <w:t>Module: Business Inquiry &amp; Research</w:t>
                              </w:r>
                            </w:p>
                          </w:sdtContent>
                        </w:sdt>
                      </w:txbxContent>
                    </v:textbox>
                    <w10:wrap type="square" anchorx="page" anchory="page"/>
                  </v:shape>
                </w:pict>
              </mc:Fallback>
            </mc:AlternateContent>
          </w:r>
        </w:p>
        <w:p w14:paraId="368EF69F" w14:textId="77777777" w:rsidR="005C05AC" w:rsidRDefault="005C05AC" w:rsidP="006D4E28">
          <w:pPr>
            <w:jc w:val="both"/>
          </w:pPr>
          <w:r>
            <w:br w:type="page"/>
          </w:r>
        </w:p>
      </w:sdtContent>
    </w:sdt>
    <w:p w14:paraId="2597FAD2" w14:textId="7A6BA0AD" w:rsidR="00081BB3" w:rsidRDefault="00CB6E88" w:rsidP="006D4E28">
      <w:pPr>
        <w:jc w:val="center"/>
        <w:rPr>
          <w:b/>
          <w:bCs/>
          <w:sz w:val="24"/>
          <w:szCs w:val="24"/>
        </w:rPr>
      </w:pPr>
      <w:r>
        <w:rPr>
          <w:b/>
          <w:bCs/>
          <w:sz w:val="24"/>
          <w:szCs w:val="24"/>
        </w:rPr>
        <w:lastRenderedPageBreak/>
        <w:t>Introduction</w:t>
      </w:r>
    </w:p>
    <w:p w14:paraId="20C7B5DB" w14:textId="10774051" w:rsidR="00126992" w:rsidRDefault="6FF490F1" w:rsidP="006D4E28">
      <w:pPr>
        <w:jc w:val="both"/>
        <w:rPr>
          <w:sz w:val="24"/>
          <w:szCs w:val="24"/>
        </w:rPr>
      </w:pPr>
      <w:r w:rsidRPr="6FF490F1">
        <w:rPr>
          <w:sz w:val="24"/>
          <w:szCs w:val="24"/>
        </w:rPr>
        <w:t xml:space="preserve">This report represents the study of ‘People’s </w:t>
      </w:r>
      <w:r w:rsidR="00C20F9B">
        <w:rPr>
          <w:sz w:val="24"/>
          <w:szCs w:val="24"/>
        </w:rPr>
        <w:t>E</w:t>
      </w:r>
      <w:r w:rsidRPr="6FF490F1">
        <w:rPr>
          <w:sz w:val="24"/>
          <w:szCs w:val="24"/>
        </w:rPr>
        <w:t>xperiences of Health and Fitness’.  This study was chosen because of my interest in people’s experience of maintaining a healthy lifestyle.</w:t>
      </w:r>
      <w:r w:rsidR="00C20F9B">
        <w:rPr>
          <w:sz w:val="24"/>
          <w:szCs w:val="24"/>
        </w:rPr>
        <w:t xml:space="preserve"> </w:t>
      </w:r>
      <w:r w:rsidRPr="6FF490F1">
        <w:rPr>
          <w:sz w:val="24"/>
          <w:szCs w:val="24"/>
        </w:rPr>
        <w:t xml:space="preserve"> I will also investigate how exercising has mental health benefits, Health Direct (No date) states that, “Exercise releases chemical like endorphins and serotonin that improve your mood.”  This suggests that exercise can have a huge impact on an individual’s mental health, in fact, according to Health Direct (No date), “If you exercise  regularly, it can reduce your stress and symptoms of mental health conditions like depression and anxiety, and help with recovery from mental health issues.”  This suggests that exercise can have a profound effect on one’s mental health; I will</w:t>
      </w:r>
      <w:r w:rsidR="00C20F9B">
        <w:rPr>
          <w:sz w:val="24"/>
          <w:szCs w:val="24"/>
        </w:rPr>
        <w:t>,</w:t>
      </w:r>
      <w:r w:rsidRPr="6FF490F1">
        <w:rPr>
          <w:sz w:val="24"/>
          <w:szCs w:val="24"/>
        </w:rPr>
        <w:t xml:space="preserve"> therefore</w:t>
      </w:r>
      <w:r w:rsidR="00C20F9B">
        <w:rPr>
          <w:sz w:val="24"/>
          <w:szCs w:val="24"/>
        </w:rPr>
        <w:t>,</w:t>
      </w:r>
      <w:r w:rsidRPr="6FF490F1">
        <w:rPr>
          <w:sz w:val="24"/>
          <w:szCs w:val="24"/>
        </w:rPr>
        <w:t xml:space="preserve"> be investigating the number of people who are aware of this fact. </w:t>
      </w:r>
    </w:p>
    <w:p w14:paraId="754AB2DC" w14:textId="33D8ECD4" w:rsidR="00126992" w:rsidRDefault="6FF490F1" w:rsidP="006D4E28">
      <w:pPr>
        <w:jc w:val="both"/>
        <w:rPr>
          <w:sz w:val="24"/>
          <w:szCs w:val="24"/>
        </w:rPr>
      </w:pPr>
      <w:r w:rsidRPr="6FF490F1">
        <w:rPr>
          <w:sz w:val="24"/>
          <w:szCs w:val="24"/>
        </w:rPr>
        <w:t>I will also find out who does the most exercise, girls or boys.  According to The Guardian, Davis (2018) states, “Boys do more exercise than girls, research finds.”</w:t>
      </w:r>
      <w:r w:rsidR="00C20F9B">
        <w:rPr>
          <w:sz w:val="24"/>
          <w:szCs w:val="24"/>
        </w:rPr>
        <w:t xml:space="preserve"> </w:t>
      </w:r>
      <w:r w:rsidRPr="6FF490F1">
        <w:rPr>
          <w:sz w:val="24"/>
          <w:szCs w:val="24"/>
        </w:rPr>
        <w:t xml:space="preserve"> This is interesting to me and I will</w:t>
      </w:r>
      <w:r w:rsidR="00C20F9B">
        <w:rPr>
          <w:sz w:val="24"/>
          <w:szCs w:val="24"/>
        </w:rPr>
        <w:t>,</w:t>
      </w:r>
      <w:r w:rsidRPr="6FF490F1">
        <w:rPr>
          <w:sz w:val="24"/>
          <w:szCs w:val="24"/>
        </w:rPr>
        <w:t xml:space="preserve"> therefore</w:t>
      </w:r>
      <w:r w:rsidR="00C20F9B">
        <w:rPr>
          <w:sz w:val="24"/>
          <w:szCs w:val="24"/>
        </w:rPr>
        <w:t>,</w:t>
      </w:r>
      <w:r w:rsidRPr="6FF490F1">
        <w:rPr>
          <w:sz w:val="24"/>
          <w:szCs w:val="24"/>
        </w:rPr>
        <w:t xml:space="preserve"> see if the same is true from my results. I will also investigate how people’s income correlates with the amount they exercise.  Also, I will look at the age range of people that participate in exercise. </w:t>
      </w:r>
    </w:p>
    <w:p w14:paraId="584B5B4E" w14:textId="6F95ECA7" w:rsidR="00126992" w:rsidRDefault="6FF490F1" w:rsidP="006D4E28">
      <w:pPr>
        <w:jc w:val="both"/>
        <w:rPr>
          <w:sz w:val="24"/>
          <w:szCs w:val="24"/>
        </w:rPr>
      </w:pPr>
      <w:r w:rsidRPr="6FF490F1">
        <w:rPr>
          <w:sz w:val="24"/>
          <w:szCs w:val="24"/>
        </w:rPr>
        <w:t xml:space="preserve">A study carried out by the Washington Post found that “The more money you have, the more exercise you get,” (Ingraham 2018). </w:t>
      </w:r>
      <w:r w:rsidR="00C20F9B">
        <w:rPr>
          <w:sz w:val="24"/>
          <w:szCs w:val="24"/>
        </w:rPr>
        <w:t xml:space="preserve"> </w:t>
      </w:r>
      <w:r w:rsidRPr="6FF490F1">
        <w:rPr>
          <w:sz w:val="24"/>
          <w:szCs w:val="24"/>
        </w:rPr>
        <w:t xml:space="preserve">I found this statistic very interesting. </w:t>
      </w:r>
      <w:r w:rsidR="00C20F9B">
        <w:rPr>
          <w:sz w:val="24"/>
          <w:szCs w:val="24"/>
        </w:rPr>
        <w:t xml:space="preserve"> </w:t>
      </w:r>
      <w:r w:rsidRPr="6FF490F1">
        <w:rPr>
          <w:sz w:val="24"/>
          <w:szCs w:val="24"/>
        </w:rPr>
        <w:t>However, this study was carried out in America and therefore I would like to find out if the same is true for my local area.</w:t>
      </w:r>
      <w:r w:rsidR="00C20F9B">
        <w:rPr>
          <w:sz w:val="24"/>
          <w:szCs w:val="24"/>
        </w:rPr>
        <w:t xml:space="preserve"> </w:t>
      </w:r>
      <w:r w:rsidRPr="6FF490F1">
        <w:rPr>
          <w:sz w:val="24"/>
          <w:szCs w:val="24"/>
        </w:rPr>
        <w:t xml:space="preserve">  After conducting some research into the topic, I have found that there is a lack of studies based on how people’s motivations to exercise differ according to their income levels (if they differ at all).  This will be interesting to find out as I’m sure that those who earn more money have different motivations to exercise than those who earn less money. </w:t>
      </w:r>
    </w:p>
    <w:p w14:paraId="559BBA8C" w14:textId="7C815A95" w:rsidR="00253AB7" w:rsidRDefault="6FF490F1" w:rsidP="006D4E28">
      <w:pPr>
        <w:jc w:val="both"/>
        <w:rPr>
          <w:sz w:val="24"/>
          <w:szCs w:val="24"/>
        </w:rPr>
      </w:pPr>
      <w:r w:rsidRPr="6FF490F1">
        <w:rPr>
          <w:sz w:val="24"/>
          <w:szCs w:val="24"/>
        </w:rPr>
        <w:t>I will also attempt to see how physical activity correlates with educational background. Schoolyard (2017) states, “More Physical Activity May Mean Improved Student Scores.” This is vitally important to understand because it may mean that the more an individual prac</w:t>
      </w:r>
      <w:r w:rsidR="004B15FA">
        <w:rPr>
          <w:sz w:val="24"/>
          <w:szCs w:val="24"/>
        </w:rPr>
        <w:t>tise e</w:t>
      </w:r>
      <w:r w:rsidRPr="6FF490F1">
        <w:rPr>
          <w:sz w:val="24"/>
          <w:szCs w:val="24"/>
        </w:rPr>
        <w:t xml:space="preserve">xercise the better their performance at school or university, also the same may be true at the workplace, </w:t>
      </w:r>
      <w:proofErr w:type="spellStart"/>
      <w:r w:rsidRPr="6FF490F1">
        <w:rPr>
          <w:sz w:val="24"/>
          <w:szCs w:val="24"/>
        </w:rPr>
        <w:t>ie</w:t>
      </w:r>
      <w:proofErr w:type="spellEnd"/>
      <w:r w:rsidRPr="6FF490F1">
        <w:rPr>
          <w:sz w:val="24"/>
          <w:szCs w:val="24"/>
        </w:rPr>
        <w:t xml:space="preserve"> the more an individual exercises the better they perform at work.</w:t>
      </w:r>
    </w:p>
    <w:p w14:paraId="1047A19F" w14:textId="19580002" w:rsidR="00F57A65" w:rsidRDefault="6FF490F1" w:rsidP="006D4E28">
      <w:pPr>
        <w:jc w:val="both"/>
        <w:rPr>
          <w:sz w:val="24"/>
          <w:szCs w:val="24"/>
        </w:rPr>
      </w:pPr>
      <w:r w:rsidRPr="6FF490F1">
        <w:rPr>
          <w:sz w:val="24"/>
          <w:szCs w:val="24"/>
        </w:rPr>
        <w:t xml:space="preserve">A quantitative research approach was used for this report. </w:t>
      </w:r>
      <w:r w:rsidR="00C20F9B">
        <w:rPr>
          <w:sz w:val="24"/>
          <w:szCs w:val="24"/>
        </w:rPr>
        <w:t xml:space="preserve"> </w:t>
      </w:r>
      <w:r w:rsidRPr="6FF490F1">
        <w:rPr>
          <w:sz w:val="24"/>
          <w:szCs w:val="24"/>
        </w:rPr>
        <w:t xml:space="preserve">Quantitative research is a method of research that relies on measuring variables using a numerical system (Lucas-Alfieri 2015). This allows the data to then be analysed in an unbiased and systematic way. </w:t>
      </w:r>
      <w:r w:rsidR="00C20F9B">
        <w:rPr>
          <w:sz w:val="24"/>
          <w:szCs w:val="24"/>
        </w:rPr>
        <w:t xml:space="preserve"> </w:t>
      </w:r>
      <w:r w:rsidRPr="6FF490F1">
        <w:rPr>
          <w:sz w:val="24"/>
          <w:szCs w:val="24"/>
        </w:rPr>
        <w:t xml:space="preserve">The methodology and statistical manner of quantitative research also allows for much larger sample sizes, and takes less time, effort and resources to collect the initial data. </w:t>
      </w:r>
    </w:p>
    <w:p w14:paraId="2B666F67" w14:textId="60051A33" w:rsidR="006D4E28" w:rsidRDefault="0061572B" w:rsidP="006D4E28">
      <w:pPr>
        <w:jc w:val="both"/>
        <w:rPr>
          <w:sz w:val="24"/>
          <w:szCs w:val="24"/>
        </w:rPr>
      </w:pPr>
      <w:r>
        <w:rPr>
          <w:sz w:val="24"/>
          <w:szCs w:val="24"/>
        </w:rPr>
        <w:t xml:space="preserve">For this report, a survey was conducted by using Google Forms (2020), which provided a link for anyone </w:t>
      </w:r>
      <w:r w:rsidR="005B05D4">
        <w:rPr>
          <w:sz w:val="24"/>
          <w:szCs w:val="24"/>
        </w:rPr>
        <w:t>who</w:t>
      </w:r>
      <w:r>
        <w:rPr>
          <w:sz w:val="24"/>
          <w:szCs w:val="24"/>
        </w:rPr>
        <w:t xml:space="preserve"> was willing to be a participant by clicking on it and then completing the survey anonymously. </w:t>
      </w:r>
      <w:r w:rsidR="00C20F9B">
        <w:rPr>
          <w:sz w:val="24"/>
          <w:szCs w:val="24"/>
        </w:rPr>
        <w:t xml:space="preserve"> </w:t>
      </w:r>
      <w:r>
        <w:rPr>
          <w:sz w:val="24"/>
          <w:szCs w:val="24"/>
        </w:rPr>
        <w:t xml:space="preserve">The link was posted on social media, and individuals then clicked on the link and proceeded to complete the survey, which resulted in completely anonymous data to be collected. </w:t>
      </w:r>
    </w:p>
    <w:p w14:paraId="4306508F" w14:textId="3ECB0FB0" w:rsidR="0061572B" w:rsidRDefault="006D4E28" w:rsidP="006D4E28">
      <w:pPr>
        <w:jc w:val="both"/>
        <w:rPr>
          <w:sz w:val="24"/>
          <w:szCs w:val="24"/>
        </w:rPr>
      </w:pPr>
      <w:r>
        <w:rPr>
          <w:sz w:val="24"/>
          <w:szCs w:val="24"/>
        </w:rPr>
        <w:t>The data was then analysed using a software named SPSS.</w:t>
      </w:r>
      <w:r w:rsidR="00C20F9B">
        <w:rPr>
          <w:sz w:val="24"/>
          <w:szCs w:val="24"/>
        </w:rPr>
        <w:t xml:space="preserve"> </w:t>
      </w:r>
      <w:r>
        <w:rPr>
          <w:sz w:val="24"/>
          <w:szCs w:val="24"/>
        </w:rPr>
        <w:t xml:space="preserve"> The data was inputted from Google Forms into SPSS manually. </w:t>
      </w:r>
    </w:p>
    <w:p w14:paraId="2C6A9137"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bl>
      <w:tblPr>
        <w:tblW w:w="75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768"/>
        <w:gridCol w:w="1169"/>
        <w:gridCol w:w="1030"/>
        <w:gridCol w:w="1399"/>
        <w:gridCol w:w="1476"/>
      </w:tblGrid>
      <w:tr w:rsidR="00106FA6" w:rsidRPr="00106FA6" w14:paraId="4A74F1F3" w14:textId="77777777">
        <w:trPr>
          <w:cantSplit/>
        </w:trPr>
        <w:tc>
          <w:tcPr>
            <w:tcW w:w="7574" w:type="dxa"/>
            <w:gridSpan w:val="6"/>
            <w:tcBorders>
              <w:top w:val="nil"/>
              <w:left w:val="nil"/>
              <w:bottom w:val="nil"/>
              <w:right w:val="nil"/>
            </w:tcBorders>
            <w:shd w:val="clear" w:color="auto" w:fill="FFFFFF"/>
            <w:vAlign w:val="center"/>
          </w:tcPr>
          <w:p w14:paraId="0F51A6B4"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010205"/>
              </w:rPr>
            </w:pPr>
            <w:proofErr w:type="spellStart"/>
            <w:r w:rsidRPr="00106FA6">
              <w:rPr>
                <w:rFonts w:ascii="Arial" w:hAnsi="Arial" w:cs="Arial"/>
                <w:b/>
                <w:bCs/>
                <w:color w:val="010205"/>
              </w:rPr>
              <w:t>I_Find_Exercise_Helps_My_Mental_Health</w:t>
            </w:r>
            <w:proofErr w:type="spellEnd"/>
          </w:p>
        </w:tc>
      </w:tr>
      <w:tr w:rsidR="00106FA6" w:rsidRPr="00106FA6" w14:paraId="03C4958D" w14:textId="77777777">
        <w:trPr>
          <w:cantSplit/>
        </w:trPr>
        <w:tc>
          <w:tcPr>
            <w:tcW w:w="2504" w:type="dxa"/>
            <w:gridSpan w:val="2"/>
            <w:tcBorders>
              <w:top w:val="nil"/>
              <w:left w:val="nil"/>
              <w:bottom w:val="single" w:sz="8" w:space="0" w:color="152935"/>
              <w:right w:val="nil"/>
            </w:tcBorders>
            <w:shd w:val="clear" w:color="auto" w:fill="FFFFFF"/>
            <w:vAlign w:val="bottom"/>
          </w:tcPr>
          <w:p w14:paraId="0372D7B7"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7CA3230"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2F449CE"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0C05309"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D3E22A9"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Cumulative Percent</w:t>
            </w:r>
          </w:p>
        </w:tc>
      </w:tr>
      <w:tr w:rsidR="00106FA6" w:rsidRPr="00106FA6" w14:paraId="13F8656E"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27A9ED4F"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Valid</w:t>
            </w:r>
          </w:p>
        </w:tc>
        <w:tc>
          <w:tcPr>
            <w:tcW w:w="1767" w:type="dxa"/>
            <w:tcBorders>
              <w:top w:val="single" w:sz="8" w:space="0" w:color="152935"/>
              <w:left w:val="nil"/>
              <w:bottom w:val="single" w:sz="8" w:space="0" w:color="AEAEAE"/>
              <w:right w:val="nil"/>
            </w:tcBorders>
            <w:shd w:val="clear" w:color="auto" w:fill="E0E0E0"/>
          </w:tcPr>
          <w:p w14:paraId="3D01B42F"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0</w:t>
            </w:r>
          </w:p>
        </w:tc>
        <w:tc>
          <w:tcPr>
            <w:tcW w:w="1168" w:type="dxa"/>
            <w:tcBorders>
              <w:top w:val="single" w:sz="8" w:space="0" w:color="152935"/>
              <w:left w:val="nil"/>
              <w:bottom w:val="single" w:sz="8" w:space="0" w:color="AEAEAE"/>
              <w:right w:val="single" w:sz="8" w:space="0" w:color="E0E0E0"/>
            </w:tcBorders>
            <w:shd w:val="clear" w:color="auto" w:fill="FFFFFF"/>
          </w:tcPr>
          <w:p w14:paraId="056A49AB"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998C963"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572B182"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c>
          <w:tcPr>
            <w:tcW w:w="1475" w:type="dxa"/>
            <w:tcBorders>
              <w:top w:val="single" w:sz="8" w:space="0" w:color="152935"/>
              <w:left w:val="single" w:sz="8" w:space="0" w:color="E0E0E0"/>
              <w:bottom w:val="single" w:sz="8" w:space="0" w:color="AEAEAE"/>
              <w:right w:val="nil"/>
            </w:tcBorders>
            <w:shd w:val="clear" w:color="auto" w:fill="FFFFFF"/>
          </w:tcPr>
          <w:p w14:paraId="2C109A33"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r>
      <w:tr w:rsidR="00106FA6" w:rsidRPr="00106FA6" w14:paraId="0454323D" w14:textId="77777777">
        <w:trPr>
          <w:cantSplit/>
        </w:trPr>
        <w:tc>
          <w:tcPr>
            <w:tcW w:w="737" w:type="dxa"/>
            <w:vMerge/>
            <w:tcBorders>
              <w:top w:val="single" w:sz="8" w:space="0" w:color="152935"/>
              <w:left w:val="nil"/>
              <w:bottom w:val="single" w:sz="8" w:space="0" w:color="152935"/>
              <w:right w:val="nil"/>
            </w:tcBorders>
            <w:shd w:val="clear" w:color="auto" w:fill="E0E0E0"/>
          </w:tcPr>
          <w:p w14:paraId="3B57EAB4"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767" w:type="dxa"/>
            <w:tcBorders>
              <w:top w:val="single" w:sz="8" w:space="0" w:color="AEAEAE"/>
              <w:left w:val="nil"/>
              <w:bottom w:val="single" w:sz="8" w:space="0" w:color="AEAEAE"/>
              <w:right w:val="nil"/>
            </w:tcBorders>
            <w:shd w:val="clear" w:color="auto" w:fill="E0E0E0"/>
          </w:tcPr>
          <w:p w14:paraId="36D3C8A5"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Strongly disagree</w:t>
            </w:r>
          </w:p>
        </w:tc>
        <w:tc>
          <w:tcPr>
            <w:tcW w:w="1168" w:type="dxa"/>
            <w:tcBorders>
              <w:top w:val="single" w:sz="8" w:space="0" w:color="AEAEAE"/>
              <w:left w:val="nil"/>
              <w:bottom w:val="single" w:sz="8" w:space="0" w:color="AEAEAE"/>
              <w:right w:val="single" w:sz="8" w:space="0" w:color="E0E0E0"/>
            </w:tcBorders>
            <w:shd w:val="clear" w:color="auto" w:fill="FFFFFF"/>
          </w:tcPr>
          <w:p w14:paraId="75C51FD4"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630992"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72DBC3"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5.4</w:t>
            </w:r>
          </w:p>
        </w:tc>
        <w:tc>
          <w:tcPr>
            <w:tcW w:w="1475" w:type="dxa"/>
            <w:tcBorders>
              <w:top w:val="single" w:sz="8" w:space="0" w:color="AEAEAE"/>
              <w:left w:val="single" w:sz="8" w:space="0" w:color="E0E0E0"/>
              <w:bottom w:val="single" w:sz="8" w:space="0" w:color="AEAEAE"/>
              <w:right w:val="nil"/>
            </w:tcBorders>
            <w:shd w:val="clear" w:color="auto" w:fill="FFFFFF"/>
          </w:tcPr>
          <w:p w14:paraId="1165AAC0"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7.1</w:t>
            </w:r>
          </w:p>
        </w:tc>
      </w:tr>
      <w:tr w:rsidR="00106FA6" w:rsidRPr="00106FA6" w14:paraId="6AC6E064" w14:textId="77777777">
        <w:trPr>
          <w:cantSplit/>
        </w:trPr>
        <w:tc>
          <w:tcPr>
            <w:tcW w:w="737" w:type="dxa"/>
            <w:vMerge/>
            <w:tcBorders>
              <w:top w:val="single" w:sz="8" w:space="0" w:color="152935"/>
              <w:left w:val="nil"/>
              <w:bottom w:val="single" w:sz="8" w:space="0" w:color="152935"/>
              <w:right w:val="nil"/>
            </w:tcBorders>
            <w:shd w:val="clear" w:color="auto" w:fill="E0E0E0"/>
          </w:tcPr>
          <w:p w14:paraId="2D180143"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767" w:type="dxa"/>
            <w:tcBorders>
              <w:top w:val="single" w:sz="8" w:space="0" w:color="AEAEAE"/>
              <w:left w:val="nil"/>
              <w:bottom w:val="single" w:sz="8" w:space="0" w:color="AEAEAE"/>
              <w:right w:val="nil"/>
            </w:tcBorders>
            <w:shd w:val="clear" w:color="auto" w:fill="E0E0E0"/>
          </w:tcPr>
          <w:p w14:paraId="0CF53C89"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14:paraId="37201B67"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C80AC5"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12.5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5204ED"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12.5</w:t>
            </w:r>
          </w:p>
        </w:tc>
        <w:tc>
          <w:tcPr>
            <w:tcW w:w="1475" w:type="dxa"/>
            <w:tcBorders>
              <w:top w:val="single" w:sz="8" w:space="0" w:color="AEAEAE"/>
              <w:left w:val="single" w:sz="8" w:space="0" w:color="E0E0E0"/>
              <w:bottom w:val="single" w:sz="8" w:space="0" w:color="AEAEAE"/>
              <w:right w:val="nil"/>
            </w:tcBorders>
            <w:shd w:val="clear" w:color="auto" w:fill="FFFFFF"/>
          </w:tcPr>
          <w:p w14:paraId="5393DE60"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19.6</w:t>
            </w:r>
          </w:p>
        </w:tc>
      </w:tr>
      <w:tr w:rsidR="00106FA6" w:rsidRPr="00106FA6" w14:paraId="583791B5" w14:textId="77777777">
        <w:trPr>
          <w:cantSplit/>
        </w:trPr>
        <w:tc>
          <w:tcPr>
            <w:tcW w:w="737" w:type="dxa"/>
            <w:vMerge/>
            <w:tcBorders>
              <w:top w:val="single" w:sz="8" w:space="0" w:color="152935"/>
              <w:left w:val="nil"/>
              <w:bottom w:val="single" w:sz="8" w:space="0" w:color="152935"/>
              <w:right w:val="nil"/>
            </w:tcBorders>
            <w:shd w:val="clear" w:color="auto" w:fill="E0E0E0"/>
          </w:tcPr>
          <w:p w14:paraId="6A9B3C29"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767" w:type="dxa"/>
            <w:tcBorders>
              <w:top w:val="single" w:sz="8" w:space="0" w:color="AEAEAE"/>
              <w:left w:val="nil"/>
              <w:bottom w:val="single" w:sz="8" w:space="0" w:color="AEAEAE"/>
              <w:right w:val="nil"/>
            </w:tcBorders>
            <w:shd w:val="clear" w:color="auto" w:fill="E0E0E0"/>
          </w:tcPr>
          <w:p w14:paraId="605FD705"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14:paraId="57C8CAC2"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175C8D"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42.9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4467287"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42.9</w:t>
            </w:r>
          </w:p>
        </w:tc>
        <w:tc>
          <w:tcPr>
            <w:tcW w:w="1475" w:type="dxa"/>
            <w:tcBorders>
              <w:top w:val="single" w:sz="8" w:space="0" w:color="AEAEAE"/>
              <w:left w:val="single" w:sz="8" w:space="0" w:color="E0E0E0"/>
              <w:bottom w:val="single" w:sz="8" w:space="0" w:color="AEAEAE"/>
              <w:right w:val="nil"/>
            </w:tcBorders>
            <w:shd w:val="clear" w:color="auto" w:fill="FFFFFF"/>
          </w:tcPr>
          <w:p w14:paraId="6DA46EB2"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62.5</w:t>
            </w:r>
          </w:p>
        </w:tc>
      </w:tr>
      <w:tr w:rsidR="00106FA6" w:rsidRPr="00106FA6" w14:paraId="0FE6DC8A" w14:textId="77777777">
        <w:trPr>
          <w:cantSplit/>
        </w:trPr>
        <w:tc>
          <w:tcPr>
            <w:tcW w:w="737" w:type="dxa"/>
            <w:vMerge/>
            <w:tcBorders>
              <w:top w:val="single" w:sz="8" w:space="0" w:color="152935"/>
              <w:left w:val="nil"/>
              <w:bottom w:val="single" w:sz="8" w:space="0" w:color="152935"/>
              <w:right w:val="nil"/>
            </w:tcBorders>
            <w:shd w:val="clear" w:color="auto" w:fill="E0E0E0"/>
          </w:tcPr>
          <w:p w14:paraId="66DDAE15"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767" w:type="dxa"/>
            <w:tcBorders>
              <w:top w:val="single" w:sz="8" w:space="0" w:color="AEAEAE"/>
              <w:left w:val="nil"/>
              <w:bottom w:val="single" w:sz="8" w:space="0" w:color="AEAEAE"/>
              <w:right w:val="nil"/>
            </w:tcBorders>
            <w:shd w:val="clear" w:color="auto" w:fill="E0E0E0"/>
          </w:tcPr>
          <w:p w14:paraId="616C59F5"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14:paraId="14C3EF49"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BF90D9"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37.5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F2499B1"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37.5</w:t>
            </w:r>
          </w:p>
        </w:tc>
        <w:tc>
          <w:tcPr>
            <w:tcW w:w="1475" w:type="dxa"/>
            <w:tcBorders>
              <w:top w:val="single" w:sz="8" w:space="0" w:color="AEAEAE"/>
              <w:left w:val="single" w:sz="8" w:space="0" w:color="E0E0E0"/>
              <w:bottom w:val="single" w:sz="8" w:space="0" w:color="AEAEAE"/>
              <w:right w:val="nil"/>
            </w:tcBorders>
            <w:shd w:val="clear" w:color="auto" w:fill="FFFFFF"/>
          </w:tcPr>
          <w:p w14:paraId="7A28F25D"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r>
      <w:tr w:rsidR="00106FA6" w:rsidRPr="00106FA6" w14:paraId="5F1B29E7" w14:textId="77777777">
        <w:trPr>
          <w:cantSplit/>
        </w:trPr>
        <w:tc>
          <w:tcPr>
            <w:tcW w:w="737" w:type="dxa"/>
            <w:vMerge/>
            <w:tcBorders>
              <w:top w:val="single" w:sz="8" w:space="0" w:color="152935"/>
              <w:left w:val="nil"/>
              <w:bottom w:val="single" w:sz="8" w:space="0" w:color="152935"/>
              <w:right w:val="nil"/>
            </w:tcBorders>
            <w:shd w:val="clear" w:color="auto" w:fill="E0E0E0"/>
          </w:tcPr>
          <w:p w14:paraId="26A74C43"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767" w:type="dxa"/>
            <w:tcBorders>
              <w:top w:val="single" w:sz="8" w:space="0" w:color="AEAEAE"/>
              <w:left w:val="nil"/>
              <w:bottom w:val="single" w:sz="8" w:space="0" w:color="152935"/>
              <w:right w:val="nil"/>
            </w:tcBorders>
            <w:shd w:val="clear" w:color="auto" w:fill="E0E0E0"/>
          </w:tcPr>
          <w:p w14:paraId="7B256DAB"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5ED3653"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849FC12"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9582A4A"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65B1401"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c>
      </w:tr>
    </w:tbl>
    <w:p w14:paraId="30235DF5" w14:textId="77777777" w:rsidR="00106FA6" w:rsidRPr="00106FA6" w:rsidRDefault="00106FA6" w:rsidP="00106FA6">
      <w:pPr>
        <w:autoSpaceDE w:val="0"/>
        <w:autoSpaceDN w:val="0"/>
        <w:adjustRightInd w:val="0"/>
        <w:spacing w:after="0" w:line="400" w:lineRule="atLeast"/>
        <w:rPr>
          <w:rFonts w:ascii="Times New Roman" w:hAnsi="Times New Roman" w:cs="Times New Roman"/>
          <w:sz w:val="24"/>
          <w:szCs w:val="24"/>
        </w:rPr>
      </w:pPr>
    </w:p>
    <w:p w14:paraId="5CC4640E" w14:textId="31BB92FA" w:rsidR="00106FA6" w:rsidRDefault="00106FA6" w:rsidP="006D4E28">
      <w:pPr>
        <w:jc w:val="both"/>
        <w:rPr>
          <w:sz w:val="24"/>
          <w:szCs w:val="24"/>
        </w:rPr>
      </w:pPr>
      <w:r>
        <w:rPr>
          <w:sz w:val="24"/>
          <w:szCs w:val="24"/>
        </w:rPr>
        <w:t xml:space="preserve">This data shows that a total of 80.4% either agreed or strongly agreed with the statement “I find exercise helps my mental health.” </w:t>
      </w:r>
      <w:r w:rsidR="00C20F9B">
        <w:rPr>
          <w:sz w:val="24"/>
          <w:szCs w:val="24"/>
        </w:rPr>
        <w:t xml:space="preserve"> </w:t>
      </w:r>
      <w:r>
        <w:rPr>
          <w:sz w:val="24"/>
          <w:szCs w:val="24"/>
        </w:rPr>
        <w:t>Whilst on the other hand 19.7% disagreed or strongly disagreed with the statement.</w:t>
      </w:r>
      <w:r w:rsidR="00C20F9B">
        <w:rPr>
          <w:sz w:val="24"/>
          <w:szCs w:val="24"/>
        </w:rPr>
        <w:t xml:space="preserve"> </w:t>
      </w:r>
      <w:r>
        <w:rPr>
          <w:sz w:val="24"/>
          <w:szCs w:val="24"/>
        </w:rPr>
        <w:t xml:space="preserve"> It is also important to note that 1.8% of the participants didn’t answer.</w:t>
      </w:r>
    </w:p>
    <w:p w14:paraId="3632EBE4" w14:textId="18965801" w:rsidR="00F57A65" w:rsidRDefault="00106FA6" w:rsidP="006D4E28">
      <w:pPr>
        <w:jc w:val="both"/>
        <w:rPr>
          <w:sz w:val="24"/>
          <w:szCs w:val="24"/>
        </w:rPr>
      </w:pPr>
      <w:r>
        <w:rPr>
          <w:sz w:val="24"/>
          <w:szCs w:val="24"/>
        </w:rPr>
        <w:t xml:space="preserve"> </w:t>
      </w:r>
    </w:p>
    <w:p w14:paraId="50751442"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bl>
      <w:tblPr>
        <w:tblW w:w="7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45"/>
        <w:gridCol w:w="1169"/>
        <w:gridCol w:w="1030"/>
        <w:gridCol w:w="1399"/>
        <w:gridCol w:w="1476"/>
      </w:tblGrid>
      <w:tr w:rsidR="00106FA6" w:rsidRPr="00106FA6" w14:paraId="5A0DE205" w14:textId="77777777">
        <w:trPr>
          <w:cantSplit/>
        </w:trPr>
        <w:tc>
          <w:tcPr>
            <w:tcW w:w="7451" w:type="dxa"/>
            <w:gridSpan w:val="6"/>
            <w:tcBorders>
              <w:top w:val="nil"/>
              <w:left w:val="nil"/>
              <w:bottom w:val="nil"/>
              <w:right w:val="nil"/>
            </w:tcBorders>
            <w:shd w:val="clear" w:color="auto" w:fill="FFFFFF"/>
            <w:vAlign w:val="center"/>
          </w:tcPr>
          <w:p w14:paraId="369700FE"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010205"/>
              </w:rPr>
            </w:pPr>
            <w:r w:rsidRPr="00106FA6">
              <w:rPr>
                <w:rFonts w:ascii="Arial" w:hAnsi="Arial" w:cs="Arial"/>
                <w:b/>
                <w:bCs/>
                <w:color w:val="010205"/>
              </w:rPr>
              <w:t>Gender</w:t>
            </w:r>
          </w:p>
        </w:tc>
      </w:tr>
      <w:tr w:rsidR="00106FA6" w:rsidRPr="00106FA6" w14:paraId="15B6648D" w14:textId="77777777">
        <w:trPr>
          <w:cantSplit/>
        </w:trPr>
        <w:tc>
          <w:tcPr>
            <w:tcW w:w="2381" w:type="dxa"/>
            <w:gridSpan w:val="2"/>
            <w:tcBorders>
              <w:top w:val="nil"/>
              <w:left w:val="nil"/>
              <w:bottom w:val="single" w:sz="8" w:space="0" w:color="152935"/>
              <w:right w:val="nil"/>
            </w:tcBorders>
            <w:shd w:val="clear" w:color="auto" w:fill="FFFFFF"/>
            <w:vAlign w:val="bottom"/>
          </w:tcPr>
          <w:p w14:paraId="61A4BA2C"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7871A75"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50EA044"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D273F85"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5BCC3F4" w14:textId="77777777" w:rsidR="00106FA6" w:rsidRPr="00106FA6" w:rsidRDefault="00106FA6" w:rsidP="00106FA6">
            <w:pPr>
              <w:autoSpaceDE w:val="0"/>
              <w:autoSpaceDN w:val="0"/>
              <w:adjustRightInd w:val="0"/>
              <w:spacing w:after="0" w:line="320" w:lineRule="atLeast"/>
              <w:ind w:left="60" w:right="60"/>
              <w:jc w:val="center"/>
              <w:rPr>
                <w:rFonts w:ascii="Arial" w:hAnsi="Arial" w:cs="Arial"/>
                <w:color w:val="264A60"/>
                <w:sz w:val="18"/>
                <w:szCs w:val="18"/>
              </w:rPr>
            </w:pPr>
            <w:r w:rsidRPr="00106FA6">
              <w:rPr>
                <w:rFonts w:ascii="Arial" w:hAnsi="Arial" w:cs="Arial"/>
                <w:color w:val="264A60"/>
                <w:sz w:val="18"/>
                <w:szCs w:val="18"/>
              </w:rPr>
              <w:t>Cumulative Percent</w:t>
            </w:r>
          </w:p>
        </w:tc>
      </w:tr>
      <w:tr w:rsidR="00106FA6" w:rsidRPr="00106FA6" w14:paraId="0940A183"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113C20D6"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Valid</w:t>
            </w:r>
          </w:p>
        </w:tc>
        <w:tc>
          <w:tcPr>
            <w:tcW w:w="1644" w:type="dxa"/>
            <w:tcBorders>
              <w:top w:val="single" w:sz="8" w:space="0" w:color="152935"/>
              <w:left w:val="nil"/>
              <w:bottom w:val="single" w:sz="8" w:space="0" w:color="AEAEAE"/>
              <w:right w:val="nil"/>
            </w:tcBorders>
            <w:shd w:val="clear" w:color="auto" w:fill="E0E0E0"/>
          </w:tcPr>
          <w:p w14:paraId="4AC45A47"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69C839E5"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161F9CE"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60.7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6B93817"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60.7</w:t>
            </w:r>
          </w:p>
        </w:tc>
        <w:tc>
          <w:tcPr>
            <w:tcW w:w="1475" w:type="dxa"/>
            <w:tcBorders>
              <w:top w:val="single" w:sz="8" w:space="0" w:color="152935"/>
              <w:left w:val="single" w:sz="8" w:space="0" w:color="E0E0E0"/>
              <w:bottom w:val="single" w:sz="8" w:space="0" w:color="AEAEAE"/>
              <w:right w:val="nil"/>
            </w:tcBorders>
            <w:shd w:val="clear" w:color="auto" w:fill="FFFFFF"/>
          </w:tcPr>
          <w:p w14:paraId="6AA9A58A"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60.7</w:t>
            </w:r>
          </w:p>
        </w:tc>
      </w:tr>
      <w:tr w:rsidR="00106FA6" w:rsidRPr="00106FA6" w14:paraId="7F2F603A" w14:textId="77777777">
        <w:trPr>
          <w:cantSplit/>
        </w:trPr>
        <w:tc>
          <w:tcPr>
            <w:tcW w:w="737" w:type="dxa"/>
            <w:vMerge/>
            <w:tcBorders>
              <w:top w:val="single" w:sz="8" w:space="0" w:color="152935"/>
              <w:left w:val="nil"/>
              <w:bottom w:val="single" w:sz="8" w:space="0" w:color="152935"/>
              <w:right w:val="nil"/>
            </w:tcBorders>
            <w:shd w:val="clear" w:color="auto" w:fill="E0E0E0"/>
          </w:tcPr>
          <w:p w14:paraId="0F80D42B"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5C58243A"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3C729E29"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2A639D"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32.1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93C33E9"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32.1</w:t>
            </w:r>
          </w:p>
        </w:tc>
        <w:tc>
          <w:tcPr>
            <w:tcW w:w="1475" w:type="dxa"/>
            <w:tcBorders>
              <w:top w:val="single" w:sz="8" w:space="0" w:color="AEAEAE"/>
              <w:left w:val="single" w:sz="8" w:space="0" w:color="E0E0E0"/>
              <w:bottom w:val="single" w:sz="8" w:space="0" w:color="AEAEAE"/>
              <w:right w:val="nil"/>
            </w:tcBorders>
            <w:shd w:val="clear" w:color="auto" w:fill="FFFFFF"/>
          </w:tcPr>
          <w:p w14:paraId="55A03C1F"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92.9</w:t>
            </w:r>
          </w:p>
        </w:tc>
      </w:tr>
      <w:tr w:rsidR="00106FA6" w:rsidRPr="00106FA6" w14:paraId="4742D8DB" w14:textId="77777777">
        <w:trPr>
          <w:cantSplit/>
        </w:trPr>
        <w:tc>
          <w:tcPr>
            <w:tcW w:w="737" w:type="dxa"/>
            <w:vMerge/>
            <w:tcBorders>
              <w:top w:val="single" w:sz="8" w:space="0" w:color="152935"/>
              <w:left w:val="nil"/>
              <w:bottom w:val="single" w:sz="8" w:space="0" w:color="152935"/>
              <w:right w:val="nil"/>
            </w:tcBorders>
            <w:shd w:val="clear" w:color="auto" w:fill="E0E0E0"/>
          </w:tcPr>
          <w:p w14:paraId="578B91A5"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205F5B75"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Other</w:t>
            </w:r>
          </w:p>
        </w:tc>
        <w:tc>
          <w:tcPr>
            <w:tcW w:w="1168" w:type="dxa"/>
            <w:tcBorders>
              <w:top w:val="single" w:sz="8" w:space="0" w:color="AEAEAE"/>
              <w:left w:val="nil"/>
              <w:bottom w:val="single" w:sz="8" w:space="0" w:color="AEAEAE"/>
              <w:right w:val="single" w:sz="8" w:space="0" w:color="E0E0E0"/>
            </w:tcBorders>
            <w:shd w:val="clear" w:color="auto" w:fill="FFFFFF"/>
          </w:tcPr>
          <w:p w14:paraId="05445C4B"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9552FC"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D9D47B1"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5.4</w:t>
            </w:r>
          </w:p>
        </w:tc>
        <w:tc>
          <w:tcPr>
            <w:tcW w:w="1475" w:type="dxa"/>
            <w:tcBorders>
              <w:top w:val="single" w:sz="8" w:space="0" w:color="AEAEAE"/>
              <w:left w:val="single" w:sz="8" w:space="0" w:color="E0E0E0"/>
              <w:bottom w:val="single" w:sz="8" w:space="0" w:color="AEAEAE"/>
              <w:right w:val="nil"/>
            </w:tcBorders>
            <w:shd w:val="clear" w:color="auto" w:fill="FFFFFF"/>
          </w:tcPr>
          <w:p w14:paraId="55D42957"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98.2</w:t>
            </w:r>
          </w:p>
        </w:tc>
      </w:tr>
      <w:tr w:rsidR="00106FA6" w:rsidRPr="00106FA6" w14:paraId="7FAEBAEA" w14:textId="77777777">
        <w:trPr>
          <w:cantSplit/>
        </w:trPr>
        <w:tc>
          <w:tcPr>
            <w:tcW w:w="737" w:type="dxa"/>
            <w:vMerge/>
            <w:tcBorders>
              <w:top w:val="single" w:sz="8" w:space="0" w:color="152935"/>
              <w:left w:val="nil"/>
              <w:bottom w:val="single" w:sz="8" w:space="0" w:color="152935"/>
              <w:right w:val="nil"/>
            </w:tcBorders>
            <w:shd w:val="clear" w:color="auto" w:fill="E0E0E0"/>
          </w:tcPr>
          <w:p w14:paraId="6A8612C3"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348AAE70"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Prefer not to say</w:t>
            </w:r>
          </w:p>
        </w:tc>
        <w:tc>
          <w:tcPr>
            <w:tcW w:w="1168" w:type="dxa"/>
            <w:tcBorders>
              <w:top w:val="single" w:sz="8" w:space="0" w:color="AEAEAE"/>
              <w:left w:val="nil"/>
              <w:bottom w:val="single" w:sz="8" w:space="0" w:color="AEAEAE"/>
              <w:right w:val="single" w:sz="8" w:space="0" w:color="E0E0E0"/>
            </w:tcBorders>
            <w:shd w:val="clear" w:color="auto" w:fill="FFFFFF"/>
          </w:tcPr>
          <w:p w14:paraId="4752D23C"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580F94"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05A7B0F"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1.8</w:t>
            </w:r>
          </w:p>
        </w:tc>
        <w:tc>
          <w:tcPr>
            <w:tcW w:w="1475" w:type="dxa"/>
            <w:tcBorders>
              <w:top w:val="single" w:sz="8" w:space="0" w:color="AEAEAE"/>
              <w:left w:val="single" w:sz="8" w:space="0" w:color="E0E0E0"/>
              <w:bottom w:val="single" w:sz="8" w:space="0" w:color="AEAEAE"/>
              <w:right w:val="nil"/>
            </w:tcBorders>
            <w:shd w:val="clear" w:color="auto" w:fill="FFFFFF"/>
          </w:tcPr>
          <w:p w14:paraId="2A2F9D35"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r>
      <w:tr w:rsidR="00106FA6" w:rsidRPr="00106FA6" w14:paraId="0D25800E" w14:textId="77777777">
        <w:trPr>
          <w:cantSplit/>
        </w:trPr>
        <w:tc>
          <w:tcPr>
            <w:tcW w:w="737" w:type="dxa"/>
            <w:vMerge/>
            <w:tcBorders>
              <w:top w:val="single" w:sz="8" w:space="0" w:color="152935"/>
              <w:left w:val="nil"/>
              <w:bottom w:val="single" w:sz="8" w:space="0" w:color="152935"/>
              <w:right w:val="nil"/>
            </w:tcBorders>
            <w:shd w:val="clear" w:color="auto" w:fill="E0E0E0"/>
          </w:tcPr>
          <w:p w14:paraId="6D45A83A" w14:textId="77777777" w:rsidR="00106FA6" w:rsidRPr="00106FA6" w:rsidRDefault="00106FA6" w:rsidP="00106FA6">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152935"/>
              <w:right w:val="nil"/>
            </w:tcBorders>
            <w:shd w:val="clear" w:color="auto" w:fill="E0E0E0"/>
          </w:tcPr>
          <w:p w14:paraId="2453B7C7" w14:textId="77777777" w:rsidR="00106FA6" w:rsidRPr="00106FA6" w:rsidRDefault="00106FA6" w:rsidP="00106FA6">
            <w:pPr>
              <w:autoSpaceDE w:val="0"/>
              <w:autoSpaceDN w:val="0"/>
              <w:adjustRightInd w:val="0"/>
              <w:spacing w:after="0" w:line="320" w:lineRule="atLeast"/>
              <w:ind w:left="60" w:right="60"/>
              <w:rPr>
                <w:rFonts w:ascii="Arial" w:hAnsi="Arial" w:cs="Arial"/>
                <w:color w:val="264A60"/>
                <w:sz w:val="18"/>
                <w:szCs w:val="18"/>
              </w:rPr>
            </w:pPr>
            <w:r w:rsidRPr="00106FA6">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ABE06C3"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56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7164CE5"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D90AFCE" w14:textId="77777777" w:rsidR="00106FA6" w:rsidRPr="00106FA6" w:rsidRDefault="00106FA6" w:rsidP="00106FA6">
            <w:pPr>
              <w:autoSpaceDE w:val="0"/>
              <w:autoSpaceDN w:val="0"/>
              <w:adjustRightInd w:val="0"/>
              <w:spacing w:after="0" w:line="320" w:lineRule="atLeast"/>
              <w:ind w:left="60" w:right="60"/>
              <w:jc w:val="right"/>
              <w:rPr>
                <w:rFonts w:ascii="Arial" w:hAnsi="Arial" w:cs="Arial"/>
                <w:color w:val="010205"/>
                <w:sz w:val="18"/>
                <w:szCs w:val="18"/>
              </w:rPr>
            </w:pPr>
            <w:r w:rsidRPr="00106FA6">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2B537AB" w14:textId="77777777" w:rsidR="00106FA6" w:rsidRPr="00106FA6" w:rsidRDefault="00106FA6" w:rsidP="00106FA6">
            <w:pPr>
              <w:autoSpaceDE w:val="0"/>
              <w:autoSpaceDN w:val="0"/>
              <w:adjustRightInd w:val="0"/>
              <w:spacing w:after="0" w:line="240" w:lineRule="auto"/>
              <w:rPr>
                <w:rFonts w:ascii="Times New Roman" w:hAnsi="Times New Roman" w:cs="Times New Roman"/>
                <w:sz w:val="24"/>
                <w:szCs w:val="24"/>
              </w:rPr>
            </w:pPr>
          </w:p>
        </w:tc>
      </w:tr>
    </w:tbl>
    <w:p w14:paraId="72AE3FE5" w14:textId="77777777" w:rsidR="00106FA6" w:rsidRPr="00106FA6" w:rsidRDefault="00106FA6" w:rsidP="00106FA6">
      <w:pPr>
        <w:autoSpaceDE w:val="0"/>
        <w:autoSpaceDN w:val="0"/>
        <w:adjustRightInd w:val="0"/>
        <w:spacing w:after="0" w:line="400" w:lineRule="atLeast"/>
        <w:rPr>
          <w:rFonts w:ascii="Times New Roman" w:hAnsi="Times New Roman" w:cs="Times New Roman"/>
          <w:sz w:val="24"/>
          <w:szCs w:val="24"/>
        </w:rPr>
      </w:pPr>
    </w:p>
    <w:p w14:paraId="5ABADA14" w14:textId="04025232" w:rsidR="00106FA6" w:rsidRDefault="00865A9C" w:rsidP="006D4E28">
      <w:pPr>
        <w:jc w:val="both"/>
        <w:rPr>
          <w:sz w:val="24"/>
          <w:szCs w:val="24"/>
        </w:rPr>
      </w:pPr>
      <w:r>
        <w:rPr>
          <w:sz w:val="24"/>
          <w:szCs w:val="24"/>
        </w:rPr>
        <w:t xml:space="preserve">This data shows that 60.7% of the participants are male whilst 32.1% of the participants are female. </w:t>
      </w:r>
      <w:r w:rsidR="00C20F9B">
        <w:rPr>
          <w:sz w:val="24"/>
          <w:szCs w:val="24"/>
        </w:rPr>
        <w:t xml:space="preserve"> </w:t>
      </w:r>
      <w:r>
        <w:rPr>
          <w:sz w:val="24"/>
          <w:szCs w:val="24"/>
        </w:rPr>
        <w:t>Also 5.4% stated “other” as their gender and 1.8% of participants stated, “prefer not to say.”</w:t>
      </w:r>
    </w:p>
    <w:p w14:paraId="27CD5992" w14:textId="0AB24906" w:rsidR="00865A9C" w:rsidRDefault="00865A9C" w:rsidP="006D4E28">
      <w:pPr>
        <w:jc w:val="both"/>
        <w:rPr>
          <w:sz w:val="24"/>
          <w:szCs w:val="24"/>
        </w:rPr>
      </w:pPr>
    </w:p>
    <w:p w14:paraId="74A814FD" w14:textId="6F3A1562" w:rsidR="00865A9C" w:rsidRDefault="00865A9C" w:rsidP="006D4E28">
      <w:pPr>
        <w:jc w:val="both"/>
        <w:rPr>
          <w:sz w:val="24"/>
          <w:szCs w:val="24"/>
        </w:rPr>
      </w:pPr>
    </w:p>
    <w:p w14:paraId="22534AF6" w14:textId="706F8AAB" w:rsidR="00865A9C" w:rsidRDefault="00865A9C" w:rsidP="006D4E28">
      <w:pPr>
        <w:jc w:val="both"/>
        <w:rPr>
          <w:sz w:val="24"/>
          <w:szCs w:val="24"/>
        </w:rPr>
      </w:pPr>
    </w:p>
    <w:p w14:paraId="0227B105" w14:textId="47BEB9B3" w:rsidR="00865A9C" w:rsidRDefault="00865A9C" w:rsidP="006D4E28">
      <w:pPr>
        <w:jc w:val="both"/>
        <w:rPr>
          <w:sz w:val="24"/>
          <w:szCs w:val="24"/>
        </w:rPr>
      </w:pPr>
    </w:p>
    <w:p w14:paraId="7AE6DA4C" w14:textId="05519764" w:rsidR="00865A9C" w:rsidRDefault="00865A9C" w:rsidP="006D4E28">
      <w:pPr>
        <w:jc w:val="both"/>
        <w:rPr>
          <w:sz w:val="24"/>
          <w:szCs w:val="24"/>
        </w:rPr>
      </w:pPr>
    </w:p>
    <w:p w14:paraId="26297B85" w14:textId="20746CE4" w:rsidR="00865A9C" w:rsidRDefault="00865A9C" w:rsidP="006D4E28">
      <w:pPr>
        <w:jc w:val="both"/>
        <w:rPr>
          <w:sz w:val="24"/>
          <w:szCs w:val="24"/>
        </w:rPr>
      </w:pPr>
    </w:p>
    <w:p w14:paraId="2D823CEC" w14:textId="77777777" w:rsidR="00865A9C" w:rsidRDefault="00865A9C" w:rsidP="006D4E28">
      <w:pPr>
        <w:jc w:val="both"/>
        <w:rPr>
          <w:sz w:val="24"/>
          <w:szCs w:val="24"/>
        </w:rPr>
      </w:pPr>
    </w:p>
    <w:p w14:paraId="5F5E536D" w14:textId="77777777" w:rsidR="00865A9C" w:rsidRPr="00865A9C" w:rsidRDefault="00865A9C" w:rsidP="00865A9C">
      <w:pPr>
        <w:autoSpaceDE w:val="0"/>
        <w:autoSpaceDN w:val="0"/>
        <w:adjustRightInd w:val="0"/>
        <w:spacing w:after="0" w:line="240" w:lineRule="auto"/>
        <w:rPr>
          <w:rFonts w:ascii="Times New Roman" w:hAnsi="Times New Roman" w:cs="Times New Roman"/>
          <w:sz w:val="24"/>
          <w:szCs w:val="24"/>
        </w:rPr>
      </w:pPr>
    </w:p>
    <w:tbl>
      <w:tblPr>
        <w:tblW w:w="6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1645"/>
        <w:gridCol w:w="1030"/>
        <w:gridCol w:w="1030"/>
        <w:gridCol w:w="1030"/>
        <w:gridCol w:w="1030"/>
      </w:tblGrid>
      <w:tr w:rsidR="00865A9C" w:rsidRPr="00865A9C" w14:paraId="3AF0D965" w14:textId="77777777">
        <w:trPr>
          <w:cantSplit/>
        </w:trPr>
        <w:tc>
          <w:tcPr>
            <w:tcW w:w="6682" w:type="dxa"/>
            <w:gridSpan w:val="6"/>
            <w:tcBorders>
              <w:top w:val="nil"/>
              <w:left w:val="nil"/>
              <w:bottom w:val="nil"/>
              <w:right w:val="nil"/>
            </w:tcBorders>
            <w:shd w:val="clear" w:color="auto" w:fill="FFFFFF"/>
            <w:vAlign w:val="center"/>
          </w:tcPr>
          <w:p w14:paraId="40B355D6"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010205"/>
              </w:rPr>
            </w:pPr>
            <w:r w:rsidRPr="00865A9C">
              <w:rPr>
                <w:rFonts w:ascii="Arial" w:hAnsi="Arial" w:cs="Arial"/>
                <w:b/>
                <w:bCs/>
                <w:color w:val="010205"/>
              </w:rPr>
              <w:lastRenderedPageBreak/>
              <w:t xml:space="preserve">Gender * </w:t>
            </w:r>
            <w:proofErr w:type="spellStart"/>
            <w:r w:rsidRPr="00865A9C">
              <w:rPr>
                <w:rFonts w:ascii="Arial" w:hAnsi="Arial" w:cs="Arial"/>
                <w:b/>
                <w:bCs/>
                <w:color w:val="010205"/>
              </w:rPr>
              <w:t>Do_You_Exercise</w:t>
            </w:r>
            <w:proofErr w:type="spellEnd"/>
            <w:r w:rsidRPr="00865A9C">
              <w:rPr>
                <w:rFonts w:ascii="Arial" w:hAnsi="Arial" w:cs="Arial"/>
                <w:b/>
                <w:bCs/>
                <w:color w:val="010205"/>
              </w:rPr>
              <w:t xml:space="preserve"> Crosstabulation</w:t>
            </w:r>
          </w:p>
        </w:tc>
      </w:tr>
      <w:tr w:rsidR="00865A9C" w:rsidRPr="00865A9C" w14:paraId="1922EA2B" w14:textId="77777777">
        <w:trPr>
          <w:cantSplit/>
        </w:trPr>
        <w:tc>
          <w:tcPr>
            <w:tcW w:w="6682" w:type="dxa"/>
            <w:gridSpan w:val="6"/>
            <w:tcBorders>
              <w:top w:val="nil"/>
              <w:left w:val="nil"/>
              <w:bottom w:val="nil"/>
              <w:right w:val="nil"/>
            </w:tcBorders>
            <w:shd w:val="clear" w:color="auto" w:fill="FFFFFF"/>
            <w:vAlign w:val="bottom"/>
          </w:tcPr>
          <w:p w14:paraId="44D0CBB0" w14:textId="77777777" w:rsidR="00865A9C" w:rsidRPr="00865A9C" w:rsidRDefault="00865A9C" w:rsidP="00865A9C">
            <w:pPr>
              <w:autoSpaceDE w:val="0"/>
              <w:autoSpaceDN w:val="0"/>
              <w:adjustRightInd w:val="0"/>
              <w:spacing w:after="0" w:line="320" w:lineRule="atLeast"/>
              <w:rPr>
                <w:rFonts w:ascii="Times New Roman" w:hAnsi="Times New Roman" w:cs="Times New Roman"/>
                <w:sz w:val="24"/>
                <w:szCs w:val="24"/>
              </w:rPr>
            </w:pPr>
            <w:r w:rsidRPr="00865A9C">
              <w:rPr>
                <w:rFonts w:ascii="Arial" w:hAnsi="Arial" w:cs="Arial"/>
                <w:color w:val="010205"/>
                <w:sz w:val="18"/>
                <w:szCs w:val="18"/>
                <w:shd w:val="clear" w:color="auto" w:fill="FFFFFF"/>
              </w:rPr>
              <w:t xml:space="preserve">Count  </w:t>
            </w:r>
          </w:p>
        </w:tc>
      </w:tr>
      <w:tr w:rsidR="00865A9C" w:rsidRPr="00865A9C" w14:paraId="4FDB2CF3" w14:textId="77777777">
        <w:trPr>
          <w:cantSplit/>
        </w:trPr>
        <w:tc>
          <w:tcPr>
            <w:tcW w:w="2566" w:type="dxa"/>
            <w:gridSpan w:val="2"/>
            <w:vMerge w:val="restart"/>
            <w:tcBorders>
              <w:top w:val="nil"/>
              <w:left w:val="nil"/>
              <w:bottom w:val="nil"/>
              <w:right w:val="nil"/>
            </w:tcBorders>
            <w:shd w:val="clear" w:color="auto" w:fill="FFFFFF"/>
            <w:vAlign w:val="bottom"/>
          </w:tcPr>
          <w:p w14:paraId="6B7E352E" w14:textId="77777777" w:rsidR="00865A9C" w:rsidRPr="00865A9C" w:rsidRDefault="00865A9C" w:rsidP="00865A9C">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single" w:sz="8" w:space="0" w:color="E0E0E0"/>
            </w:tcBorders>
            <w:shd w:val="clear" w:color="auto" w:fill="FFFFFF"/>
            <w:vAlign w:val="bottom"/>
          </w:tcPr>
          <w:p w14:paraId="63CB2370"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65A9C">
              <w:rPr>
                <w:rFonts w:ascii="Arial" w:hAnsi="Arial" w:cs="Arial"/>
                <w:color w:val="264A60"/>
                <w:sz w:val="18"/>
                <w:szCs w:val="18"/>
              </w:rPr>
              <w:t>Do_You_Exercise</w:t>
            </w:r>
            <w:proofErr w:type="spellEnd"/>
          </w:p>
        </w:tc>
        <w:tc>
          <w:tcPr>
            <w:tcW w:w="1029" w:type="dxa"/>
            <w:vMerge w:val="restart"/>
            <w:tcBorders>
              <w:top w:val="nil"/>
              <w:left w:val="single" w:sz="8" w:space="0" w:color="E0E0E0"/>
              <w:bottom w:val="nil"/>
              <w:right w:val="nil"/>
            </w:tcBorders>
            <w:shd w:val="clear" w:color="auto" w:fill="FFFFFF"/>
            <w:vAlign w:val="bottom"/>
          </w:tcPr>
          <w:p w14:paraId="031B781A"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264A60"/>
                <w:sz w:val="18"/>
                <w:szCs w:val="18"/>
              </w:rPr>
            </w:pPr>
            <w:r w:rsidRPr="00865A9C">
              <w:rPr>
                <w:rFonts w:ascii="Arial" w:hAnsi="Arial" w:cs="Arial"/>
                <w:color w:val="264A60"/>
                <w:sz w:val="18"/>
                <w:szCs w:val="18"/>
              </w:rPr>
              <w:t>Total</w:t>
            </w:r>
          </w:p>
        </w:tc>
      </w:tr>
      <w:tr w:rsidR="00865A9C" w:rsidRPr="00865A9C" w14:paraId="022D0D64" w14:textId="77777777">
        <w:trPr>
          <w:cantSplit/>
        </w:trPr>
        <w:tc>
          <w:tcPr>
            <w:tcW w:w="2566" w:type="dxa"/>
            <w:gridSpan w:val="2"/>
            <w:vMerge/>
            <w:tcBorders>
              <w:top w:val="nil"/>
              <w:left w:val="nil"/>
              <w:bottom w:val="nil"/>
              <w:right w:val="nil"/>
            </w:tcBorders>
            <w:shd w:val="clear" w:color="auto" w:fill="FFFFFF"/>
            <w:vAlign w:val="bottom"/>
          </w:tcPr>
          <w:p w14:paraId="26584644" w14:textId="77777777" w:rsidR="00865A9C" w:rsidRPr="00865A9C" w:rsidRDefault="00865A9C" w:rsidP="00865A9C">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238C5CF8"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264A60"/>
                <w:sz w:val="18"/>
                <w:szCs w:val="18"/>
              </w:rPr>
            </w:pPr>
            <w:r w:rsidRPr="00865A9C">
              <w:rPr>
                <w:rFonts w:ascii="Arial" w:hAnsi="Arial" w:cs="Arial"/>
                <w:color w:val="264A60"/>
                <w:sz w:val="18"/>
                <w:szCs w:val="18"/>
              </w:rPr>
              <w:t>Yes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D76DC2"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264A60"/>
                <w:sz w:val="18"/>
                <w:szCs w:val="18"/>
              </w:rPr>
            </w:pPr>
            <w:r w:rsidRPr="00865A9C">
              <w:rPr>
                <w:rFonts w:ascii="Arial" w:hAnsi="Arial" w:cs="Arial"/>
                <w:color w:val="264A60"/>
                <w:sz w:val="18"/>
                <w:szCs w:val="18"/>
              </w:rPr>
              <w:t>No</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59A9940" w14:textId="77777777" w:rsidR="00865A9C" w:rsidRPr="00865A9C" w:rsidRDefault="00865A9C" w:rsidP="00865A9C">
            <w:pPr>
              <w:autoSpaceDE w:val="0"/>
              <w:autoSpaceDN w:val="0"/>
              <w:adjustRightInd w:val="0"/>
              <w:spacing w:after="0" w:line="320" w:lineRule="atLeast"/>
              <w:ind w:left="60" w:right="60"/>
              <w:jc w:val="center"/>
              <w:rPr>
                <w:rFonts w:ascii="Arial" w:hAnsi="Arial" w:cs="Arial"/>
                <w:color w:val="264A60"/>
                <w:sz w:val="18"/>
                <w:szCs w:val="18"/>
              </w:rPr>
            </w:pPr>
            <w:r w:rsidRPr="00865A9C">
              <w:rPr>
                <w:rFonts w:ascii="Arial" w:hAnsi="Arial" w:cs="Arial"/>
                <w:color w:val="264A60"/>
                <w:sz w:val="18"/>
                <w:szCs w:val="18"/>
              </w:rPr>
              <w:t>Maybe</w:t>
            </w:r>
          </w:p>
        </w:tc>
        <w:tc>
          <w:tcPr>
            <w:tcW w:w="1029" w:type="dxa"/>
            <w:vMerge/>
            <w:tcBorders>
              <w:top w:val="nil"/>
              <w:left w:val="single" w:sz="8" w:space="0" w:color="E0E0E0"/>
              <w:bottom w:val="nil"/>
              <w:right w:val="nil"/>
            </w:tcBorders>
            <w:shd w:val="clear" w:color="auto" w:fill="FFFFFF"/>
            <w:vAlign w:val="bottom"/>
          </w:tcPr>
          <w:p w14:paraId="66F5E3B2" w14:textId="77777777" w:rsidR="00865A9C" w:rsidRPr="00865A9C" w:rsidRDefault="00865A9C" w:rsidP="00865A9C">
            <w:pPr>
              <w:autoSpaceDE w:val="0"/>
              <w:autoSpaceDN w:val="0"/>
              <w:adjustRightInd w:val="0"/>
              <w:spacing w:after="0" w:line="240" w:lineRule="auto"/>
              <w:rPr>
                <w:rFonts w:ascii="Arial" w:hAnsi="Arial" w:cs="Arial"/>
                <w:color w:val="264A60"/>
                <w:sz w:val="18"/>
                <w:szCs w:val="18"/>
              </w:rPr>
            </w:pPr>
          </w:p>
        </w:tc>
      </w:tr>
      <w:tr w:rsidR="00865A9C" w:rsidRPr="00865A9C" w14:paraId="6F3941F7" w14:textId="77777777">
        <w:trPr>
          <w:cantSplit/>
        </w:trPr>
        <w:tc>
          <w:tcPr>
            <w:tcW w:w="922" w:type="dxa"/>
            <w:vMerge w:val="restart"/>
            <w:tcBorders>
              <w:top w:val="single" w:sz="8" w:space="0" w:color="152935"/>
              <w:left w:val="nil"/>
              <w:bottom w:val="single" w:sz="8" w:space="0" w:color="AEAEAE"/>
              <w:right w:val="nil"/>
            </w:tcBorders>
            <w:shd w:val="clear" w:color="auto" w:fill="E0E0E0"/>
          </w:tcPr>
          <w:p w14:paraId="1567741F"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Gender</w:t>
            </w:r>
          </w:p>
        </w:tc>
        <w:tc>
          <w:tcPr>
            <w:tcW w:w="1644" w:type="dxa"/>
            <w:tcBorders>
              <w:top w:val="single" w:sz="8" w:space="0" w:color="152935"/>
              <w:left w:val="nil"/>
              <w:bottom w:val="single" w:sz="8" w:space="0" w:color="AEAEAE"/>
              <w:right w:val="nil"/>
            </w:tcBorders>
            <w:shd w:val="clear" w:color="auto" w:fill="E0E0E0"/>
          </w:tcPr>
          <w:p w14:paraId="3CDE84FC"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3FA0791C"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A52FE8B"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CFBC608"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nil"/>
            </w:tcBorders>
            <w:shd w:val="clear" w:color="auto" w:fill="FFFFFF"/>
          </w:tcPr>
          <w:p w14:paraId="51E8E8D6"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34</w:t>
            </w:r>
          </w:p>
        </w:tc>
      </w:tr>
      <w:tr w:rsidR="00865A9C" w:rsidRPr="00865A9C" w14:paraId="1C6B1922" w14:textId="77777777">
        <w:trPr>
          <w:cantSplit/>
        </w:trPr>
        <w:tc>
          <w:tcPr>
            <w:tcW w:w="922" w:type="dxa"/>
            <w:vMerge/>
            <w:tcBorders>
              <w:top w:val="single" w:sz="8" w:space="0" w:color="152935"/>
              <w:left w:val="nil"/>
              <w:bottom w:val="single" w:sz="8" w:space="0" w:color="AEAEAE"/>
              <w:right w:val="nil"/>
            </w:tcBorders>
            <w:shd w:val="clear" w:color="auto" w:fill="E0E0E0"/>
          </w:tcPr>
          <w:p w14:paraId="02A493F9" w14:textId="77777777" w:rsidR="00865A9C" w:rsidRPr="00865A9C" w:rsidRDefault="00865A9C" w:rsidP="00865A9C">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7ECD7904"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Female</w:t>
            </w:r>
          </w:p>
        </w:tc>
        <w:tc>
          <w:tcPr>
            <w:tcW w:w="1029" w:type="dxa"/>
            <w:tcBorders>
              <w:top w:val="single" w:sz="8" w:space="0" w:color="AEAEAE"/>
              <w:left w:val="nil"/>
              <w:bottom w:val="single" w:sz="8" w:space="0" w:color="AEAEAE"/>
              <w:right w:val="single" w:sz="8" w:space="0" w:color="E0E0E0"/>
            </w:tcBorders>
            <w:shd w:val="clear" w:color="auto" w:fill="FFFFFF"/>
          </w:tcPr>
          <w:p w14:paraId="2BA88C30"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16D00C"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38488F"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14445484"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18</w:t>
            </w:r>
          </w:p>
        </w:tc>
      </w:tr>
      <w:tr w:rsidR="00865A9C" w:rsidRPr="00865A9C" w14:paraId="1A8AC40E" w14:textId="77777777">
        <w:trPr>
          <w:cantSplit/>
        </w:trPr>
        <w:tc>
          <w:tcPr>
            <w:tcW w:w="922" w:type="dxa"/>
            <w:vMerge/>
            <w:tcBorders>
              <w:top w:val="single" w:sz="8" w:space="0" w:color="152935"/>
              <w:left w:val="nil"/>
              <w:bottom w:val="single" w:sz="8" w:space="0" w:color="AEAEAE"/>
              <w:right w:val="nil"/>
            </w:tcBorders>
            <w:shd w:val="clear" w:color="auto" w:fill="E0E0E0"/>
          </w:tcPr>
          <w:p w14:paraId="53AFE446" w14:textId="77777777" w:rsidR="00865A9C" w:rsidRPr="00865A9C" w:rsidRDefault="00865A9C" w:rsidP="00865A9C">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1DD530BE"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Other</w:t>
            </w:r>
          </w:p>
        </w:tc>
        <w:tc>
          <w:tcPr>
            <w:tcW w:w="1029" w:type="dxa"/>
            <w:tcBorders>
              <w:top w:val="single" w:sz="8" w:space="0" w:color="AEAEAE"/>
              <w:left w:val="nil"/>
              <w:bottom w:val="single" w:sz="8" w:space="0" w:color="AEAEAE"/>
              <w:right w:val="single" w:sz="8" w:space="0" w:color="E0E0E0"/>
            </w:tcBorders>
            <w:shd w:val="clear" w:color="auto" w:fill="FFFFFF"/>
          </w:tcPr>
          <w:p w14:paraId="16BB9E4D"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B4A912"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C6DAC0"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26C2CEF8"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3</w:t>
            </w:r>
          </w:p>
        </w:tc>
      </w:tr>
      <w:tr w:rsidR="00865A9C" w:rsidRPr="00865A9C" w14:paraId="01339178" w14:textId="77777777">
        <w:trPr>
          <w:cantSplit/>
        </w:trPr>
        <w:tc>
          <w:tcPr>
            <w:tcW w:w="922" w:type="dxa"/>
            <w:vMerge/>
            <w:tcBorders>
              <w:top w:val="single" w:sz="8" w:space="0" w:color="152935"/>
              <w:left w:val="nil"/>
              <w:bottom w:val="single" w:sz="8" w:space="0" w:color="AEAEAE"/>
              <w:right w:val="nil"/>
            </w:tcBorders>
            <w:shd w:val="clear" w:color="auto" w:fill="E0E0E0"/>
          </w:tcPr>
          <w:p w14:paraId="58901D42" w14:textId="77777777" w:rsidR="00865A9C" w:rsidRPr="00865A9C" w:rsidRDefault="00865A9C" w:rsidP="00865A9C">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2BBF5474"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Prefer not to say</w:t>
            </w:r>
          </w:p>
        </w:tc>
        <w:tc>
          <w:tcPr>
            <w:tcW w:w="1029" w:type="dxa"/>
            <w:tcBorders>
              <w:top w:val="single" w:sz="8" w:space="0" w:color="AEAEAE"/>
              <w:left w:val="nil"/>
              <w:bottom w:val="single" w:sz="8" w:space="0" w:color="AEAEAE"/>
              <w:right w:val="single" w:sz="8" w:space="0" w:color="E0E0E0"/>
            </w:tcBorders>
            <w:shd w:val="clear" w:color="auto" w:fill="FFFFFF"/>
          </w:tcPr>
          <w:p w14:paraId="6617BA0F"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49BC13"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C0EA96"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5DF4537C"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1</w:t>
            </w:r>
          </w:p>
        </w:tc>
      </w:tr>
      <w:tr w:rsidR="00865A9C" w:rsidRPr="00865A9C" w14:paraId="0A311E60" w14:textId="77777777">
        <w:trPr>
          <w:cantSplit/>
        </w:trPr>
        <w:tc>
          <w:tcPr>
            <w:tcW w:w="2566" w:type="dxa"/>
            <w:gridSpan w:val="2"/>
            <w:tcBorders>
              <w:top w:val="single" w:sz="8" w:space="0" w:color="AEAEAE"/>
              <w:left w:val="nil"/>
              <w:bottom w:val="single" w:sz="8" w:space="0" w:color="152935"/>
              <w:right w:val="nil"/>
            </w:tcBorders>
            <w:shd w:val="clear" w:color="auto" w:fill="E0E0E0"/>
          </w:tcPr>
          <w:p w14:paraId="32605EC5" w14:textId="77777777" w:rsidR="00865A9C" w:rsidRPr="00865A9C" w:rsidRDefault="00865A9C" w:rsidP="00865A9C">
            <w:pPr>
              <w:autoSpaceDE w:val="0"/>
              <w:autoSpaceDN w:val="0"/>
              <w:adjustRightInd w:val="0"/>
              <w:spacing w:after="0" w:line="320" w:lineRule="atLeast"/>
              <w:ind w:left="60" w:right="60"/>
              <w:rPr>
                <w:rFonts w:ascii="Arial" w:hAnsi="Arial" w:cs="Arial"/>
                <w:color w:val="264A60"/>
                <w:sz w:val="18"/>
                <w:szCs w:val="18"/>
              </w:rPr>
            </w:pPr>
            <w:r w:rsidRPr="00865A9C">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36206B8F"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43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4CB1093"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D479B70"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9</w:t>
            </w:r>
          </w:p>
        </w:tc>
        <w:tc>
          <w:tcPr>
            <w:tcW w:w="1029" w:type="dxa"/>
            <w:tcBorders>
              <w:top w:val="single" w:sz="8" w:space="0" w:color="AEAEAE"/>
              <w:left w:val="single" w:sz="8" w:space="0" w:color="E0E0E0"/>
              <w:bottom w:val="single" w:sz="8" w:space="0" w:color="152935"/>
              <w:right w:val="nil"/>
            </w:tcBorders>
            <w:shd w:val="clear" w:color="auto" w:fill="FFFFFF"/>
          </w:tcPr>
          <w:p w14:paraId="4F22EED4" w14:textId="77777777" w:rsidR="00865A9C" w:rsidRPr="00865A9C" w:rsidRDefault="00865A9C" w:rsidP="00865A9C">
            <w:pPr>
              <w:autoSpaceDE w:val="0"/>
              <w:autoSpaceDN w:val="0"/>
              <w:adjustRightInd w:val="0"/>
              <w:spacing w:after="0" w:line="320" w:lineRule="atLeast"/>
              <w:ind w:left="60" w:right="60"/>
              <w:jc w:val="right"/>
              <w:rPr>
                <w:rFonts w:ascii="Arial" w:hAnsi="Arial" w:cs="Arial"/>
                <w:color w:val="010205"/>
                <w:sz w:val="18"/>
                <w:szCs w:val="18"/>
              </w:rPr>
            </w:pPr>
            <w:r w:rsidRPr="00865A9C">
              <w:rPr>
                <w:rFonts w:ascii="Arial" w:hAnsi="Arial" w:cs="Arial"/>
                <w:color w:val="010205"/>
                <w:sz w:val="18"/>
                <w:szCs w:val="18"/>
              </w:rPr>
              <w:t>56</w:t>
            </w:r>
          </w:p>
        </w:tc>
      </w:tr>
    </w:tbl>
    <w:p w14:paraId="1966F6CF" w14:textId="482C116D" w:rsidR="00865A9C" w:rsidRPr="00865A9C" w:rsidRDefault="00865A9C" w:rsidP="00865A9C">
      <w:pPr>
        <w:autoSpaceDE w:val="0"/>
        <w:autoSpaceDN w:val="0"/>
        <w:adjustRightInd w:val="0"/>
        <w:spacing w:after="0" w:line="400" w:lineRule="atLeast"/>
        <w:rPr>
          <w:rFonts w:ascii="Times New Roman" w:hAnsi="Times New Roman" w:cs="Times New Roman"/>
          <w:sz w:val="24"/>
          <w:szCs w:val="24"/>
        </w:rPr>
      </w:pPr>
    </w:p>
    <w:p w14:paraId="5C55CA94" w14:textId="6D5B410C" w:rsidR="00865A9C" w:rsidRDefault="6FF490F1" w:rsidP="006D4E28">
      <w:pPr>
        <w:jc w:val="both"/>
        <w:rPr>
          <w:sz w:val="24"/>
          <w:szCs w:val="24"/>
        </w:rPr>
      </w:pPr>
      <w:r w:rsidRPr="6FF490F1">
        <w:rPr>
          <w:sz w:val="24"/>
          <w:szCs w:val="24"/>
        </w:rPr>
        <w:t>Th</w:t>
      </w:r>
      <w:r w:rsidR="004B15FA">
        <w:rPr>
          <w:sz w:val="24"/>
          <w:szCs w:val="24"/>
        </w:rPr>
        <w:t>e</w:t>
      </w:r>
      <w:r w:rsidRPr="6FF490F1">
        <w:rPr>
          <w:sz w:val="24"/>
          <w:szCs w:val="24"/>
        </w:rPr>
        <w:t xml:space="preserve"> data shows that </w:t>
      </w:r>
      <w:r w:rsidR="004B15FA">
        <w:rPr>
          <w:sz w:val="24"/>
          <w:szCs w:val="24"/>
        </w:rPr>
        <w:t xml:space="preserve">from the sample of participants, </w:t>
      </w:r>
      <w:r w:rsidRPr="6FF490F1">
        <w:rPr>
          <w:sz w:val="24"/>
          <w:szCs w:val="24"/>
        </w:rPr>
        <w:t>29 males and 13 females exercise.</w:t>
      </w:r>
      <w:r w:rsidR="00C20F9B">
        <w:rPr>
          <w:sz w:val="24"/>
          <w:szCs w:val="24"/>
        </w:rPr>
        <w:t xml:space="preserve"> </w:t>
      </w:r>
      <w:r w:rsidRPr="6FF490F1">
        <w:rPr>
          <w:sz w:val="24"/>
          <w:szCs w:val="24"/>
        </w:rPr>
        <w:t xml:space="preserve"> This means that 85% of males and 72% of females stated they exercise.</w:t>
      </w:r>
      <w:r w:rsidR="00C20F9B">
        <w:rPr>
          <w:sz w:val="24"/>
          <w:szCs w:val="24"/>
        </w:rPr>
        <w:t xml:space="preserve"> </w:t>
      </w:r>
      <w:r w:rsidRPr="6FF490F1">
        <w:rPr>
          <w:sz w:val="24"/>
          <w:szCs w:val="24"/>
        </w:rPr>
        <w:t xml:space="preserve"> 0% of males and 17% of females said they didn’t exercise.</w:t>
      </w:r>
      <w:r w:rsidR="00C20F9B">
        <w:rPr>
          <w:sz w:val="24"/>
          <w:szCs w:val="24"/>
        </w:rPr>
        <w:t xml:space="preserve"> </w:t>
      </w:r>
      <w:r w:rsidRPr="6FF490F1">
        <w:rPr>
          <w:sz w:val="24"/>
          <w:szCs w:val="24"/>
        </w:rPr>
        <w:t xml:space="preserve"> However, 33% of ‘Other’ stated that they exercise and 67% stated they maybe exercise. </w:t>
      </w:r>
      <w:r w:rsidR="00C20F9B">
        <w:rPr>
          <w:sz w:val="24"/>
          <w:szCs w:val="24"/>
        </w:rPr>
        <w:t xml:space="preserve"> </w:t>
      </w:r>
      <w:r w:rsidRPr="6FF490F1">
        <w:rPr>
          <w:sz w:val="24"/>
          <w:szCs w:val="24"/>
        </w:rPr>
        <w:t>15% of males and 11% of females said that they maybe exercise. 100% of the participants belonging to the ‘Prefer not to say’ group said they didn’t exercise.</w:t>
      </w:r>
    </w:p>
    <w:p w14:paraId="42C661ED" w14:textId="025B018C" w:rsidR="00253AB7" w:rsidRDefault="00253AB7" w:rsidP="006D4E28">
      <w:pPr>
        <w:jc w:val="both"/>
        <w:rPr>
          <w:noProof/>
        </w:rPr>
      </w:pPr>
      <w:r>
        <w:rPr>
          <w:noProof/>
        </w:rPr>
        <w:drawing>
          <wp:anchor distT="0" distB="0" distL="114300" distR="114300" simplePos="0" relativeHeight="251663360" behindDoc="1" locked="0" layoutInCell="1" allowOverlap="1" wp14:anchorId="4F3CCFEB" wp14:editId="46C179B3">
            <wp:simplePos x="0" y="0"/>
            <wp:positionH relativeFrom="margin">
              <wp:posOffset>-518795</wp:posOffset>
            </wp:positionH>
            <wp:positionV relativeFrom="paragraph">
              <wp:posOffset>210185</wp:posOffset>
            </wp:positionV>
            <wp:extent cx="6943090" cy="1965960"/>
            <wp:effectExtent l="0" t="0" r="0" b="0"/>
            <wp:wrapTight wrapText="bothSides">
              <wp:wrapPolygon edited="0">
                <wp:start x="0" y="0"/>
                <wp:lineTo x="0" y="21349"/>
                <wp:lineTo x="21513" y="21349"/>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758" t="60034" r="19034" b="6638"/>
                    <a:stretch/>
                  </pic:blipFill>
                  <pic:spPr bwMode="auto">
                    <a:xfrm>
                      <a:off x="0" y="0"/>
                      <a:ext cx="6943090" cy="1965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6C89E6" w14:textId="65BC42C9" w:rsidR="00F57A65" w:rsidRDefault="00F57A65" w:rsidP="006D4E28">
      <w:pPr>
        <w:jc w:val="both"/>
        <w:rPr>
          <w:sz w:val="24"/>
          <w:szCs w:val="24"/>
        </w:rPr>
      </w:pPr>
    </w:p>
    <w:p w14:paraId="467D921B" w14:textId="5B76A4DD" w:rsidR="00F57A65" w:rsidRDefault="6FF490F1" w:rsidP="006D4E28">
      <w:pPr>
        <w:jc w:val="both"/>
        <w:rPr>
          <w:sz w:val="24"/>
          <w:szCs w:val="24"/>
        </w:rPr>
      </w:pPr>
      <w:r w:rsidRPr="6FF490F1">
        <w:rPr>
          <w:sz w:val="24"/>
          <w:szCs w:val="24"/>
        </w:rPr>
        <w:t xml:space="preserve">The data above shows that 100% of the participants with an income level of £0 exercise once a week. </w:t>
      </w:r>
      <w:r w:rsidR="00C20F9B">
        <w:rPr>
          <w:sz w:val="24"/>
          <w:szCs w:val="24"/>
        </w:rPr>
        <w:t xml:space="preserve"> </w:t>
      </w:r>
      <w:r w:rsidRPr="6FF490F1">
        <w:rPr>
          <w:sz w:val="24"/>
          <w:szCs w:val="24"/>
        </w:rPr>
        <w:t>6% of those with an income level of £0</w:t>
      </w:r>
      <w:r w:rsidR="00C20F9B">
        <w:rPr>
          <w:sz w:val="24"/>
          <w:szCs w:val="24"/>
        </w:rPr>
        <w:t xml:space="preserve"> to </w:t>
      </w:r>
      <w:r w:rsidRPr="6FF490F1">
        <w:rPr>
          <w:sz w:val="24"/>
          <w:szCs w:val="24"/>
        </w:rPr>
        <w:t>£15,000 don’t exercise, 21% exercise once a week, 3% exercise twice a week, 24% exercise three times a week, 15% exercise four times a week, 18% exercise five times a week, 9% exercise six times a week and 3% exercise seven times a week.</w:t>
      </w:r>
      <w:r w:rsidR="00C20F9B">
        <w:rPr>
          <w:sz w:val="24"/>
          <w:szCs w:val="24"/>
        </w:rPr>
        <w:t xml:space="preserve"> </w:t>
      </w:r>
      <w:r w:rsidRPr="6FF490F1">
        <w:rPr>
          <w:sz w:val="24"/>
          <w:szCs w:val="24"/>
        </w:rPr>
        <w:t xml:space="preserve"> 0% of those with an income level of £15,000</w:t>
      </w:r>
      <w:r w:rsidR="00C20F9B">
        <w:rPr>
          <w:sz w:val="24"/>
          <w:szCs w:val="24"/>
        </w:rPr>
        <w:t xml:space="preserve"> to </w:t>
      </w:r>
      <w:r w:rsidRPr="6FF490F1">
        <w:rPr>
          <w:sz w:val="24"/>
          <w:szCs w:val="24"/>
        </w:rPr>
        <w:t xml:space="preserve">£30,000 don’t exercise, 14% exercise once a week, 29% exercise twice a week, 29% exercise three times a week, 7% exercise four times a week, 7% exercise five times a week, 7% exercise six times a week and 7% exercise seven times a week. </w:t>
      </w:r>
      <w:r w:rsidR="00C20F9B">
        <w:rPr>
          <w:sz w:val="24"/>
          <w:szCs w:val="24"/>
        </w:rPr>
        <w:t xml:space="preserve"> </w:t>
      </w:r>
      <w:r w:rsidRPr="6FF490F1">
        <w:rPr>
          <w:sz w:val="24"/>
          <w:szCs w:val="24"/>
        </w:rPr>
        <w:t>50% of those with an income level of £30,000</w:t>
      </w:r>
      <w:r w:rsidR="00C20F9B">
        <w:rPr>
          <w:sz w:val="24"/>
          <w:szCs w:val="24"/>
        </w:rPr>
        <w:t xml:space="preserve"> to </w:t>
      </w:r>
      <w:r w:rsidRPr="6FF490F1">
        <w:rPr>
          <w:sz w:val="24"/>
          <w:szCs w:val="24"/>
        </w:rPr>
        <w:t>£45,000 exercise twice a week and 50% exercise three times a week. 50% of those with an income level of £45,000</w:t>
      </w:r>
      <w:r w:rsidR="00C20F9B">
        <w:rPr>
          <w:sz w:val="24"/>
          <w:szCs w:val="24"/>
        </w:rPr>
        <w:t xml:space="preserve"> to </w:t>
      </w:r>
      <w:r w:rsidRPr="6FF490F1">
        <w:rPr>
          <w:sz w:val="24"/>
          <w:szCs w:val="24"/>
        </w:rPr>
        <w:t xml:space="preserve">£60,000 exercise four times a week and 50% exercise seven times a week. 50% of those with an income of £60,000+ exercise once a week, 25% exercise three times a week and 25% exercise seven times a week. </w:t>
      </w:r>
    </w:p>
    <w:p w14:paraId="6F7A3006" w14:textId="77777777" w:rsidR="00F57A65" w:rsidRDefault="00F57A65" w:rsidP="006D4E28">
      <w:pPr>
        <w:jc w:val="both"/>
        <w:rPr>
          <w:sz w:val="24"/>
          <w:szCs w:val="24"/>
        </w:rPr>
      </w:pPr>
    </w:p>
    <w:p w14:paraId="1BB38BF5" w14:textId="77777777" w:rsidR="00CF704B" w:rsidRPr="00CF704B" w:rsidRDefault="00CF704B" w:rsidP="00CF704B">
      <w:pPr>
        <w:autoSpaceDE w:val="0"/>
        <w:autoSpaceDN w:val="0"/>
        <w:adjustRightInd w:val="0"/>
        <w:spacing w:after="0" w:line="240" w:lineRule="auto"/>
        <w:rPr>
          <w:rFonts w:ascii="Times New Roman" w:hAnsi="Times New Roman" w:cs="Times New Roman"/>
          <w:sz w:val="24"/>
          <w:szCs w:val="24"/>
        </w:rPr>
      </w:pPr>
    </w:p>
    <w:tbl>
      <w:tblPr>
        <w:tblW w:w="8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13"/>
        <w:gridCol w:w="1891"/>
        <w:gridCol w:w="1030"/>
        <w:gridCol w:w="1030"/>
        <w:gridCol w:w="1030"/>
        <w:gridCol w:w="1030"/>
      </w:tblGrid>
      <w:tr w:rsidR="00CF704B" w:rsidRPr="00CF704B" w14:paraId="5856D7F6" w14:textId="77777777">
        <w:trPr>
          <w:cantSplit/>
        </w:trPr>
        <w:tc>
          <w:tcPr>
            <w:tcW w:w="8419" w:type="dxa"/>
            <w:gridSpan w:val="6"/>
            <w:tcBorders>
              <w:top w:val="nil"/>
              <w:left w:val="nil"/>
              <w:bottom w:val="nil"/>
              <w:right w:val="nil"/>
            </w:tcBorders>
            <w:shd w:val="clear" w:color="auto" w:fill="FFFFFF"/>
            <w:vAlign w:val="center"/>
          </w:tcPr>
          <w:p w14:paraId="520D03C7"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010205"/>
              </w:rPr>
            </w:pPr>
            <w:proofErr w:type="spellStart"/>
            <w:r w:rsidRPr="00CF704B">
              <w:rPr>
                <w:rFonts w:ascii="Arial" w:hAnsi="Arial" w:cs="Arial"/>
                <w:b/>
                <w:bCs/>
                <w:color w:val="010205"/>
              </w:rPr>
              <w:t>Educational_Background</w:t>
            </w:r>
            <w:proofErr w:type="spellEnd"/>
            <w:r w:rsidRPr="00CF704B">
              <w:rPr>
                <w:rFonts w:ascii="Arial" w:hAnsi="Arial" w:cs="Arial"/>
                <w:b/>
                <w:bCs/>
                <w:color w:val="010205"/>
              </w:rPr>
              <w:t xml:space="preserve"> * </w:t>
            </w:r>
            <w:proofErr w:type="spellStart"/>
            <w:r w:rsidRPr="00CF704B">
              <w:rPr>
                <w:rFonts w:ascii="Arial" w:hAnsi="Arial" w:cs="Arial"/>
                <w:b/>
                <w:bCs/>
                <w:color w:val="010205"/>
              </w:rPr>
              <w:t>Do_You_Exercise</w:t>
            </w:r>
            <w:proofErr w:type="spellEnd"/>
            <w:r w:rsidRPr="00CF704B">
              <w:rPr>
                <w:rFonts w:ascii="Arial" w:hAnsi="Arial" w:cs="Arial"/>
                <w:b/>
                <w:bCs/>
                <w:color w:val="010205"/>
              </w:rPr>
              <w:t xml:space="preserve"> Crosstabulation</w:t>
            </w:r>
          </w:p>
        </w:tc>
      </w:tr>
      <w:tr w:rsidR="00CF704B" w:rsidRPr="00CF704B" w14:paraId="40D8DA2C" w14:textId="77777777">
        <w:trPr>
          <w:cantSplit/>
        </w:trPr>
        <w:tc>
          <w:tcPr>
            <w:tcW w:w="8419" w:type="dxa"/>
            <w:gridSpan w:val="6"/>
            <w:tcBorders>
              <w:top w:val="nil"/>
              <w:left w:val="nil"/>
              <w:bottom w:val="nil"/>
              <w:right w:val="nil"/>
            </w:tcBorders>
            <w:shd w:val="clear" w:color="auto" w:fill="FFFFFF"/>
            <w:vAlign w:val="bottom"/>
          </w:tcPr>
          <w:p w14:paraId="16A7DD13" w14:textId="77777777" w:rsidR="00CF704B" w:rsidRPr="00CF704B" w:rsidRDefault="00CF704B" w:rsidP="00CF704B">
            <w:pPr>
              <w:autoSpaceDE w:val="0"/>
              <w:autoSpaceDN w:val="0"/>
              <w:adjustRightInd w:val="0"/>
              <w:spacing w:after="0" w:line="320" w:lineRule="atLeast"/>
              <w:rPr>
                <w:rFonts w:ascii="Times New Roman" w:hAnsi="Times New Roman" w:cs="Times New Roman"/>
                <w:sz w:val="24"/>
                <w:szCs w:val="24"/>
              </w:rPr>
            </w:pPr>
            <w:r w:rsidRPr="00CF704B">
              <w:rPr>
                <w:rFonts w:ascii="Arial" w:hAnsi="Arial" w:cs="Arial"/>
                <w:color w:val="010205"/>
                <w:sz w:val="18"/>
                <w:szCs w:val="18"/>
                <w:shd w:val="clear" w:color="auto" w:fill="FFFFFF"/>
              </w:rPr>
              <w:t xml:space="preserve">Count  </w:t>
            </w:r>
          </w:p>
        </w:tc>
      </w:tr>
      <w:tr w:rsidR="00CF704B" w:rsidRPr="00CF704B" w14:paraId="6C0A6181" w14:textId="77777777">
        <w:trPr>
          <w:cantSplit/>
        </w:trPr>
        <w:tc>
          <w:tcPr>
            <w:tcW w:w="4303" w:type="dxa"/>
            <w:gridSpan w:val="2"/>
            <w:vMerge w:val="restart"/>
            <w:tcBorders>
              <w:top w:val="nil"/>
              <w:left w:val="nil"/>
              <w:bottom w:val="nil"/>
              <w:right w:val="nil"/>
            </w:tcBorders>
            <w:shd w:val="clear" w:color="auto" w:fill="FFFFFF"/>
            <w:vAlign w:val="bottom"/>
          </w:tcPr>
          <w:p w14:paraId="5A36B3A2" w14:textId="77777777" w:rsidR="00CF704B" w:rsidRPr="00CF704B" w:rsidRDefault="00CF704B" w:rsidP="00CF704B">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single" w:sz="8" w:space="0" w:color="E0E0E0"/>
            </w:tcBorders>
            <w:shd w:val="clear" w:color="auto" w:fill="FFFFFF"/>
            <w:vAlign w:val="bottom"/>
          </w:tcPr>
          <w:p w14:paraId="7F962C08"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F704B">
              <w:rPr>
                <w:rFonts w:ascii="Arial" w:hAnsi="Arial" w:cs="Arial"/>
                <w:color w:val="264A60"/>
                <w:sz w:val="18"/>
                <w:szCs w:val="18"/>
              </w:rPr>
              <w:t>Do_You_Exercise</w:t>
            </w:r>
            <w:proofErr w:type="spellEnd"/>
          </w:p>
        </w:tc>
        <w:tc>
          <w:tcPr>
            <w:tcW w:w="1029" w:type="dxa"/>
            <w:vMerge w:val="restart"/>
            <w:tcBorders>
              <w:top w:val="nil"/>
              <w:left w:val="single" w:sz="8" w:space="0" w:color="E0E0E0"/>
              <w:bottom w:val="nil"/>
              <w:right w:val="nil"/>
            </w:tcBorders>
            <w:shd w:val="clear" w:color="auto" w:fill="FFFFFF"/>
            <w:vAlign w:val="bottom"/>
          </w:tcPr>
          <w:p w14:paraId="3F243B79"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264A60"/>
                <w:sz w:val="18"/>
                <w:szCs w:val="18"/>
              </w:rPr>
            </w:pPr>
            <w:r w:rsidRPr="00CF704B">
              <w:rPr>
                <w:rFonts w:ascii="Arial" w:hAnsi="Arial" w:cs="Arial"/>
                <w:color w:val="264A60"/>
                <w:sz w:val="18"/>
                <w:szCs w:val="18"/>
              </w:rPr>
              <w:t>Total</w:t>
            </w:r>
          </w:p>
        </w:tc>
      </w:tr>
      <w:tr w:rsidR="00CF704B" w:rsidRPr="00CF704B" w14:paraId="2ACDD1C1" w14:textId="77777777">
        <w:trPr>
          <w:cantSplit/>
        </w:trPr>
        <w:tc>
          <w:tcPr>
            <w:tcW w:w="4303" w:type="dxa"/>
            <w:gridSpan w:val="2"/>
            <w:vMerge/>
            <w:tcBorders>
              <w:top w:val="nil"/>
              <w:left w:val="nil"/>
              <w:bottom w:val="nil"/>
              <w:right w:val="nil"/>
            </w:tcBorders>
            <w:shd w:val="clear" w:color="auto" w:fill="FFFFFF"/>
            <w:vAlign w:val="bottom"/>
          </w:tcPr>
          <w:p w14:paraId="654B75D1" w14:textId="77777777" w:rsidR="00CF704B" w:rsidRPr="00CF704B" w:rsidRDefault="00CF704B" w:rsidP="00CF704B">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AF3B8C2"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264A60"/>
                <w:sz w:val="18"/>
                <w:szCs w:val="18"/>
              </w:rPr>
            </w:pPr>
            <w:r w:rsidRPr="00CF704B">
              <w:rPr>
                <w:rFonts w:ascii="Arial" w:hAnsi="Arial" w:cs="Arial"/>
                <w:color w:val="264A60"/>
                <w:sz w:val="18"/>
                <w:szCs w:val="18"/>
              </w:rPr>
              <w:t>Yes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3039830"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264A60"/>
                <w:sz w:val="18"/>
                <w:szCs w:val="18"/>
              </w:rPr>
            </w:pPr>
            <w:r w:rsidRPr="00CF704B">
              <w:rPr>
                <w:rFonts w:ascii="Arial" w:hAnsi="Arial" w:cs="Arial"/>
                <w:color w:val="264A60"/>
                <w:sz w:val="18"/>
                <w:szCs w:val="18"/>
              </w:rPr>
              <w:t>No</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BF21546" w14:textId="77777777" w:rsidR="00CF704B" w:rsidRPr="00CF704B" w:rsidRDefault="00CF704B" w:rsidP="00CF704B">
            <w:pPr>
              <w:autoSpaceDE w:val="0"/>
              <w:autoSpaceDN w:val="0"/>
              <w:adjustRightInd w:val="0"/>
              <w:spacing w:after="0" w:line="320" w:lineRule="atLeast"/>
              <w:ind w:left="60" w:right="60"/>
              <w:jc w:val="center"/>
              <w:rPr>
                <w:rFonts w:ascii="Arial" w:hAnsi="Arial" w:cs="Arial"/>
                <w:color w:val="264A60"/>
                <w:sz w:val="18"/>
                <w:szCs w:val="18"/>
              </w:rPr>
            </w:pPr>
            <w:r w:rsidRPr="00CF704B">
              <w:rPr>
                <w:rFonts w:ascii="Arial" w:hAnsi="Arial" w:cs="Arial"/>
                <w:color w:val="264A60"/>
                <w:sz w:val="18"/>
                <w:szCs w:val="18"/>
              </w:rPr>
              <w:t>Maybe</w:t>
            </w:r>
          </w:p>
        </w:tc>
        <w:tc>
          <w:tcPr>
            <w:tcW w:w="1029" w:type="dxa"/>
            <w:vMerge/>
            <w:tcBorders>
              <w:top w:val="nil"/>
              <w:left w:val="single" w:sz="8" w:space="0" w:color="E0E0E0"/>
              <w:bottom w:val="nil"/>
              <w:right w:val="nil"/>
            </w:tcBorders>
            <w:shd w:val="clear" w:color="auto" w:fill="FFFFFF"/>
            <w:vAlign w:val="bottom"/>
          </w:tcPr>
          <w:p w14:paraId="6126DBDF" w14:textId="77777777" w:rsidR="00CF704B" w:rsidRPr="00CF704B" w:rsidRDefault="00CF704B" w:rsidP="00CF704B">
            <w:pPr>
              <w:autoSpaceDE w:val="0"/>
              <w:autoSpaceDN w:val="0"/>
              <w:adjustRightInd w:val="0"/>
              <w:spacing w:after="0" w:line="240" w:lineRule="auto"/>
              <w:rPr>
                <w:rFonts w:ascii="Arial" w:hAnsi="Arial" w:cs="Arial"/>
                <w:color w:val="264A60"/>
                <w:sz w:val="18"/>
                <w:szCs w:val="18"/>
              </w:rPr>
            </w:pPr>
          </w:p>
        </w:tc>
      </w:tr>
      <w:tr w:rsidR="00CF704B" w:rsidRPr="00CF704B" w14:paraId="70C25FD5" w14:textId="77777777">
        <w:trPr>
          <w:cantSplit/>
        </w:trPr>
        <w:tc>
          <w:tcPr>
            <w:tcW w:w="2413" w:type="dxa"/>
            <w:vMerge w:val="restart"/>
            <w:tcBorders>
              <w:top w:val="single" w:sz="8" w:space="0" w:color="152935"/>
              <w:left w:val="nil"/>
              <w:bottom w:val="single" w:sz="8" w:space="0" w:color="AEAEAE"/>
              <w:right w:val="nil"/>
            </w:tcBorders>
            <w:shd w:val="clear" w:color="auto" w:fill="E0E0E0"/>
          </w:tcPr>
          <w:p w14:paraId="34F4A77D"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proofErr w:type="spellStart"/>
            <w:r w:rsidRPr="00CF704B">
              <w:rPr>
                <w:rFonts w:ascii="Arial" w:hAnsi="Arial" w:cs="Arial"/>
                <w:color w:val="264A60"/>
                <w:sz w:val="18"/>
                <w:szCs w:val="18"/>
              </w:rPr>
              <w:t>Educational_Background</w:t>
            </w:r>
            <w:proofErr w:type="spellEnd"/>
          </w:p>
        </w:tc>
        <w:tc>
          <w:tcPr>
            <w:tcW w:w="1890" w:type="dxa"/>
            <w:tcBorders>
              <w:top w:val="single" w:sz="8" w:space="0" w:color="152935"/>
              <w:left w:val="nil"/>
              <w:bottom w:val="single" w:sz="8" w:space="0" w:color="AEAEAE"/>
              <w:right w:val="nil"/>
            </w:tcBorders>
            <w:shd w:val="clear" w:color="auto" w:fill="E0E0E0"/>
          </w:tcPr>
          <w:p w14:paraId="28CA401A"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0</w:t>
            </w:r>
          </w:p>
        </w:tc>
        <w:tc>
          <w:tcPr>
            <w:tcW w:w="1029" w:type="dxa"/>
            <w:tcBorders>
              <w:top w:val="single" w:sz="8" w:space="0" w:color="152935"/>
              <w:left w:val="nil"/>
              <w:bottom w:val="single" w:sz="8" w:space="0" w:color="AEAEAE"/>
              <w:right w:val="single" w:sz="8" w:space="0" w:color="E0E0E0"/>
            </w:tcBorders>
            <w:shd w:val="clear" w:color="auto" w:fill="FFFFFF"/>
          </w:tcPr>
          <w:p w14:paraId="7209E92E"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1436B59"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279DC86"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FFFFF"/>
          </w:tcPr>
          <w:p w14:paraId="680DB414"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r>
      <w:tr w:rsidR="00CF704B" w:rsidRPr="00CF704B" w14:paraId="564752ED" w14:textId="77777777">
        <w:trPr>
          <w:cantSplit/>
        </w:trPr>
        <w:tc>
          <w:tcPr>
            <w:tcW w:w="2413" w:type="dxa"/>
            <w:vMerge/>
            <w:tcBorders>
              <w:top w:val="single" w:sz="8" w:space="0" w:color="152935"/>
              <w:left w:val="nil"/>
              <w:bottom w:val="single" w:sz="8" w:space="0" w:color="AEAEAE"/>
              <w:right w:val="nil"/>
            </w:tcBorders>
            <w:shd w:val="clear" w:color="auto" w:fill="E0E0E0"/>
          </w:tcPr>
          <w:p w14:paraId="6BE35A93"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0C169E56"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Diploma holder</w:t>
            </w:r>
          </w:p>
        </w:tc>
        <w:tc>
          <w:tcPr>
            <w:tcW w:w="1029" w:type="dxa"/>
            <w:tcBorders>
              <w:top w:val="single" w:sz="8" w:space="0" w:color="AEAEAE"/>
              <w:left w:val="nil"/>
              <w:bottom w:val="single" w:sz="8" w:space="0" w:color="AEAEAE"/>
              <w:right w:val="single" w:sz="8" w:space="0" w:color="E0E0E0"/>
            </w:tcBorders>
            <w:shd w:val="clear" w:color="auto" w:fill="FFFFFF"/>
          </w:tcPr>
          <w:p w14:paraId="5AC4F021"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3D063E"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2553B6"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43094921"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12</w:t>
            </w:r>
          </w:p>
        </w:tc>
      </w:tr>
      <w:tr w:rsidR="00CF704B" w:rsidRPr="00CF704B" w14:paraId="037224A6" w14:textId="77777777">
        <w:trPr>
          <w:cantSplit/>
        </w:trPr>
        <w:tc>
          <w:tcPr>
            <w:tcW w:w="2413" w:type="dxa"/>
            <w:vMerge/>
            <w:tcBorders>
              <w:top w:val="single" w:sz="8" w:space="0" w:color="152935"/>
              <w:left w:val="nil"/>
              <w:bottom w:val="single" w:sz="8" w:space="0" w:color="AEAEAE"/>
              <w:right w:val="nil"/>
            </w:tcBorders>
            <w:shd w:val="clear" w:color="auto" w:fill="E0E0E0"/>
          </w:tcPr>
          <w:p w14:paraId="09452312"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3C5F1C44"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Masters and above</w:t>
            </w:r>
          </w:p>
        </w:tc>
        <w:tc>
          <w:tcPr>
            <w:tcW w:w="1029" w:type="dxa"/>
            <w:tcBorders>
              <w:top w:val="single" w:sz="8" w:space="0" w:color="AEAEAE"/>
              <w:left w:val="nil"/>
              <w:bottom w:val="single" w:sz="8" w:space="0" w:color="AEAEAE"/>
              <w:right w:val="single" w:sz="8" w:space="0" w:color="E0E0E0"/>
            </w:tcBorders>
            <w:shd w:val="clear" w:color="auto" w:fill="FFFFFF"/>
          </w:tcPr>
          <w:p w14:paraId="27CC356C"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2A261B"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04CAA6"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EDF3145"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3</w:t>
            </w:r>
          </w:p>
        </w:tc>
      </w:tr>
      <w:tr w:rsidR="00CF704B" w:rsidRPr="00CF704B" w14:paraId="024CD2D6" w14:textId="77777777">
        <w:trPr>
          <w:cantSplit/>
        </w:trPr>
        <w:tc>
          <w:tcPr>
            <w:tcW w:w="2413" w:type="dxa"/>
            <w:vMerge/>
            <w:tcBorders>
              <w:top w:val="single" w:sz="8" w:space="0" w:color="152935"/>
              <w:left w:val="nil"/>
              <w:bottom w:val="single" w:sz="8" w:space="0" w:color="AEAEAE"/>
              <w:right w:val="nil"/>
            </w:tcBorders>
            <w:shd w:val="clear" w:color="auto" w:fill="E0E0E0"/>
          </w:tcPr>
          <w:p w14:paraId="4CF49C17"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5F150980"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 xml:space="preserve">A </w:t>
            </w:r>
            <w:proofErr w:type="gramStart"/>
            <w:r w:rsidRPr="00CF704B">
              <w:rPr>
                <w:rFonts w:ascii="Arial" w:hAnsi="Arial" w:cs="Arial"/>
                <w:color w:val="264A60"/>
                <w:sz w:val="18"/>
                <w:szCs w:val="18"/>
              </w:rPr>
              <w:t>levels</w:t>
            </w:r>
            <w:proofErr w:type="gramEnd"/>
          </w:p>
        </w:tc>
        <w:tc>
          <w:tcPr>
            <w:tcW w:w="1029" w:type="dxa"/>
            <w:tcBorders>
              <w:top w:val="single" w:sz="8" w:space="0" w:color="AEAEAE"/>
              <w:left w:val="nil"/>
              <w:bottom w:val="single" w:sz="8" w:space="0" w:color="AEAEAE"/>
              <w:right w:val="single" w:sz="8" w:space="0" w:color="E0E0E0"/>
            </w:tcBorders>
            <w:shd w:val="clear" w:color="auto" w:fill="FFFFFF"/>
          </w:tcPr>
          <w:p w14:paraId="451A69F6"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15FE2E1"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8F836A"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7AB163C1"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20</w:t>
            </w:r>
          </w:p>
        </w:tc>
      </w:tr>
      <w:tr w:rsidR="00CF704B" w:rsidRPr="00CF704B" w14:paraId="5268FD25" w14:textId="77777777">
        <w:trPr>
          <w:cantSplit/>
        </w:trPr>
        <w:tc>
          <w:tcPr>
            <w:tcW w:w="2413" w:type="dxa"/>
            <w:vMerge/>
            <w:tcBorders>
              <w:top w:val="single" w:sz="8" w:space="0" w:color="152935"/>
              <w:left w:val="nil"/>
              <w:bottom w:val="single" w:sz="8" w:space="0" w:color="AEAEAE"/>
              <w:right w:val="nil"/>
            </w:tcBorders>
            <w:shd w:val="clear" w:color="auto" w:fill="E0E0E0"/>
          </w:tcPr>
          <w:p w14:paraId="584108A0"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51F4B466"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GCSE</w:t>
            </w:r>
          </w:p>
        </w:tc>
        <w:tc>
          <w:tcPr>
            <w:tcW w:w="1029" w:type="dxa"/>
            <w:tcBorders>
              <w:top w:val="single" w:sz="8" w:space="0" w:color="AEAEAE"/>
              <w:left w:val="nil"/>
              <w:bottom w:val="single" w:sz="8" w:space="0" w:color="AEAEAE"/>
              <w:right w:val="single" w:sz="8" w:space="0" w:color="E0E0E0"/>
            </w:tcBorders>
            <w:shd w:val="clear" w:color="auto" w:fill="FFFFFF"/>
          </w:tcPr>
          <w:p w14:paraId="33B98878"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B52E25"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B83762"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A315A7A"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9</w:t>
            </w:r>
          </w:p>
        </w:tc>
      </w:tr>
      <w:tr w:rsidR="00CF704B" w:rsidRPr="00CF704B" w14:paraId="742A3904" w14:textId="77777777">
        <w:trPr>
          <w:cantSplit/>
        </w:trPr>
        <w:tc>
          <w:tcPr>
            <w:tcW w:w="2413" w:type="dxa"/>
            <w:vMerge/>
            <w:tcBorders>
              <w:top w:val="single" w:sz="8" w:space="0" w:color="152935"/>
              <w:left w:val="nil"/>
              <w:bottom w:val="single" w:sz="8" w:space="0" w:color="AEAEAE"/>
              <w:right w:val="nil"/>
            </w:tcBorders>
            <w:shd w:val="clear" w:color="auto" w:fill="E0E0E0"/>
          </w:tcPr>
          <w:p w14:paraId="20C453FA"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26D66800"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Work Experience</w:t>
            </w:r>
          </w:p>
        </w:tc>
        <w:tc>
          <w:tcPr>
            <w:tcW w:w="1029" w:type="dxa"/>
            <w:tcBorders>
              <w:top w:val="single" w:sz="8" w:space="0" w:color="AEAEAE"/>
              <w:left w:val="nil"/>
              <w:bottom w:val="single" w:sz="8" w:space="0" w:color="AEAEAE"/>
              <w:right w:val="single" w:sz="8" w:space="0" w:color="E0E0E0"/>
            </w:tcBorders>
            <w:shd w:val="clear" w:color="auto" w:fill="FFFFFF"/>
          </w:tcPr>
          <w:p w14:paraId="0A609B19"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2AD26B"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D71F87"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57E12A8D"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4</w:t>
            </w:r>
          </w:p>
        </w:tc>
      </w:tr>
      <w:tr w:rsidR="00CF704B" w:rsidRPr="00CF704B" w14:paraId="04BDC06A" w14:textId="77777777">
        <w:trPr>
          <w:cantSplit/>
        </w:trPr>
        <w:tc>
          <w:tcPr>
            <w:tcW w:w="2413" w:type="dxa"/>
            <w:vMerge/>
            <w:tcBorders>
              <w:top w:val="single" w:sz="8" w:space="0" w:color="152935"/>
              <w:left w:val="nil"/>
              <w:bottom w:val="single" w:sz="8" w:space="0" w:color="AEAEAE"/>
              <w:right w:val="nil"/>
            </w:tcBorders>
            <w:shd w:val="clear" w:color="auto" w:fill="E0E0E0"/>
          </w:tcPr>
          <w:p w14:paraId="12DA32EF" w14:textId="77777777" w:rsidR="00CF704B" w:rsidRPr="00CF704B" w:rsidRDefault="00CF704B" w:rsidP="00CF704B">
            <w:pPr>
              <w:autoSpaceDE w:val="0"/>
              <w:autoSpaceDN w:val="0"/>
              <w:adjustRightInd w:val="0"/>
              <w:spacing w:after="0" w:line="240" w:lineRule="auto"/>
              <w:rPr>
                <w:rFonts w:ascii="Arial" w:hAnsi="Arial" w:cs="Arial"/>
                <w:color w:val="010205"/>
                <w:sz w:val="18"/>
                <w:szCs w:val="18"/>
              </w:rPr>
            </w:pPr>
          </w:p>
        </w:tc>
        <w:tc>
          <w:tcPr>
            <w:tcW w:w="1890" w:type="dxa"/>
            <w:tcBorders>
              <w:top w:val="single" w:sz="8" w:space="0" w:color="AEAEAE"/>
              <w:left w:val="nil"/>
              <w:bottom w:val="single" w:sz="8" w:space="0" w:color="AEAEAE"/>
              <w:right w:val="nil"/>
            </w:tcBorders>
            <w:shd w:val="clear" w:color="auto" w:fill="E0E0E0"/>
          </w:tcPr>
          <w:p w14:paraId="57E0C4A1"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Others</w:t>
            </w:r>
          </w:p>
        </w:tc>
        <w:tc>
          <w:tcPr>
            <w:tcW w:w="1029" w:type="dxa"/>
            <w:tcBorders>
              <w:top w:val="single" w:sz="8" w:space="0" w:color="AEAEAE"/>
              <w:left w:val="nil"/>
              <w:bottom w:val="single" w:sz="8" w:space="0" w:color="AEAEAE"/>
              <w:right w:val="single" w:sz="8" w:space="0" w:color="E0E0E0"/>
            </w:tcBorders>
            <w:shd w:val="clear" w:color="auto" w:fill="FFFFFF"/>
          </w:tcPr>
          <w:p w14:paraId="64E42B1A"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5683C0"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2092788"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243E4A86"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7</w:t>
            </w:r>
          </w:p>
        </w:tc>
      </w:tr>
      <w:tr w:rsidR="00CF704B" w:rsidRPr="00CF704B" w14:paraId="550CB46E" w14:textId="77777777">
        <w:trPr>
          <w:cantSplit/>
        </w:trPr>
        <w:tc>
          <w:tcPr>
            <w:tcW w:w="4303" w:type="dxa"/>
            <w:gridSpan w:val="2"/>
            <w:tcBorders>
              <w:top w:val="single" w:sz="8" w:space="0" w:color="AEAEAE"/>
              <w:left w:val="nil"/>
              <w:bottom w:val="single" w:sz="8" w:space="0" w:color="152935"/>
              <w:right w:val="nil"/>
            </w:tcBorders>
            <w:shd w:val="clear" w:color="auto" w:fill="E0E0E0"/>
          </w:tcPr>
          <w:p w14:paraId="7E8B4BCA" w14:textId="77777777" w:rsidR="00CF704B" w:rsidRPr="00CF704B" w:rsidRDefault="00CF704B" w:rsidP="00CF704B">
            <w:pPr>
              <w:autoSpaceDE w:val="0"/>
              <w:autoSpaceDN w:val="0"/>
              <w:adjustRightInd w:val="0"/>
              <w:spacing w:after="0" w:line="320" w:lineRule="atLeast"/>
              <w:ind w:left="60" w:right="60"/>
              <w:rPr>
                <w:rFonts w:ascii="Arial" w:hAnsi="Arial" w:cs="Arial"/>
                <w:color w:val="264A60"/>
                <w:sz w:val="18"/>
                <w:szCs w:val="18"/>
              </w:rPr>
            </w:pPr>
            <w:r w:rsidRPr="00CF704B">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0E787CF"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43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51DAC2"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841EDB1"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9</w:t>
            </w:r>
          </w:p>
        </w:tc>
        <w:tc>
          <w:tcPr>
            <w:tcW w:w="1029" w:type="dxa"/>
            <w:tcBorders>
              <w:top w:val="single" w:sz="8" w:space="0" w:color="AEAEAE"/>
              <w:left w:val="single" w:sz="8" w:space="0" w:color="E0E0E0"/>
              <w:bottom w:val="single" w:sz="8" w:space="0" w:color="152935"/>
              <w:right w:val="nil"/>
            </w:tcBorders>
            <w:shd w:val="clear" w:color="auto" w:fill="FFFFFF"/>
          </w:tcPr>
          <w:p w14:paraId="34484F08" w14:textId="77777777" w:rsidR="00CF704B" w:rsidRPr="00CF704B" w:rsidRDefault="00CF704B" w:rsidP="00CF704B">
            <w:pPr>
              <w:autoSpaceDE w:val="0"/>
              <w:autoSpaceDN w:val="0"/>
              <w:adjustRightInd w:val="0"/>
              <w:spacing w:after="0" w:line="320" w:lineRule="atLeast"/>
              <w:ind w:left="60" w:right="60"/>
              <w:jc w:val="right"/>
              <w:rPr>
                <w:rFonts w:ascii="Arial" w:hAnsi="Arial" w:cs="Arial"/>
                <w:color w:val="010205"/>
                <w:sz w:val="18"/>
                <w:szCs w:val="18"/>
              </w:rPr>
            </w:pPr>
            <w:r w:rsidRPr="00CF704B">
              <w:rPr>
                <w:rFonts w:ascii="Arial" w:hAnsi="Arial" w:cs="Arial"/>
                <w:color w:val="010205"/>
                <w:sz w:val="18"/>
                <w:szCs w:val="18"/>
              </w:rPr>
              <w:t>56</w:t>
            </w:r>
          </w:p>
        </w:tc>
      </w:tr>
    </w:tbl>
    <w:p w14:paraId="6372C796" w14:textId="77777777" w:rsidR="00CF704B" w:rsidRPr="00CF704B" w:rsidRDefault="00CF704B" w:rsidP="00CF704B">
      <w:pPr>
        <w:autoSpaceDE w:val="0"/>
        <w:autoSpaceDN w:val="0"/>
        <w:adjustRightInd w:val="0"/>
        <w:spacing w:after="0" w:line="400" w:lineRule="atLeast"/>
        <w:rPr>
          <w:rFonts w:ascii="Times New Roman" w:hAnsi="Times New Roman" w:cs="Times New Roman"/>
          <w:sz w:val="24"/>
          <w:szCs w:val="24"/>
        </w:rPr>
      </w:pPr>
    </w:p>
    <w:p w14:paraId="094A5AC5" w14:textId="68A10056" w:rsidR="00F57A65" w:rsidRDefault="00CF704B" w:rsidP="006D4E28">
      <w:pPr>
        <w:jc w:val="both"/>
        <w:rPr>
          <w:sz w:val="24"/>
          <w:szCs w:val="24"/>
        </w:rPr>
      </w:pPr>
      <w:r>
        <w:rPr>
          <w:sz w:val="24"/>
          <w:szCs w:val="24"/>
        </w:rPr>
        <w:t xml:space="preserve">This data shows that 75% of diploma holders exercise, 17% don’t and 8% said maybe. </w:t>
      </w:r>
      <w:r w:rsidR="00C20F9B">
        <w:rPr>
          <w:sz w:val="24"/>
          <w:szCs w:val="24"/>
        </w:rPr>
        <w:t xml:space="preserve"> </w:t>
      </w:r>
      <w:r>
        <w:rPr>
          <w:sz w:val="24"/>
          <w:szCs w:val="24"/>
        </w:rPr>
        <w:t xml:space="preserve">67% of those with a masters and above exercise and 33% said maybe. </w:t>
      </w:r>
      <w:r w:rsidR="00C20F9B">
        <w:rPr>
          <w:sz w:val="24"/>
          <w:szCs w:val="24"/>
        </w:rPr>
        <w:t xml:space="preserve"> </w:t>
      </w:r>
      <w:r>
        <w:rPr>
          <w:sz w:val="24"/>
          <w:szCs w:val="24"/>
        </w:rPr>
        <w:t xml:space="preserve">80% of those with A levels exercise and 20% said maybe. </w:t>
      </w:r>
      <w:r w:rsidR="00C20F9B">
        <w:rPr>
          <w:sz w:val="24"/>
          <w:szCs w:val="24"/>
        </w:rPr>
        <w:t xml:space="preserve"> </w:t>
      </w:r>
      <w:r>
        <w:rPr>
          <w:sz w:val="24"/>
          <w:szCs w:val="24"/>
        </w:rPr>
        <w:t xml:space="preserve">78% of those with A levels exercise and 22% said maybe. </w:t>
      </w:r>
      <w:r w:rsidR="00C20F9B">
        <w:rPr>
          <w:sz w:val="24"/>
          <w:szCs w:val="24"/>
        </w:rPr>
        <w:t xml:space="preserve"> </w:t>
      </w:r>
      <w:r>
        <w:rPr>
          <w:sz w:val="24"/>
          <w:szCs w:val="24"/>
        </w:rPr>
        <w:t>78% of those with GCSEs exercise, 11% don’t and 11% said maybe.</w:t>
      </w:r>
      <w:r w:rsidR="00C20F9B">
        <w:rPr>
          <w:sz w:val="24"/>
          <w:szCs w:val="24"/>
        </w:rPr>
        <w:t xml:space="preserve"> </w:t>
      </w:r>
      <w:r>
        <w:rPr>
          <w:sz w:val="24"/>
          <w:szCs w:val="24"/>
        </w:rPr>
        <w:t xml:space="preserve"> 50% of those with work experience exercise, 25% don’t and 25% said maybe. </w:t>
      </w:r>
      <w:r w:rsidR="00C20F9B">
        <w:rPr>
          <w:sz w:val="24"/>
          <w:szCs w:val="24"/>
        </w:rPr>
        <w:t xml:space="preserve"> </w:t>
      </w:r>
      <w:r>
        <w:rPr>
          <w:sz w:val="24"/>
          <w:szCs w:val="24"/>
        </w:rPr>
        <w:t xml:space="preserve">86% of those with </w:t>
      </w:r>
      <w:r w:rsidR="00F53208">
        <w:rPr>
          <w:sz w:val="24"/>
          <w:szCs w:val="24"/>
        </w:rPr>
        <w:t>another</w:t>
      </w:r>
      <w:r>
        <w:rPr>
          <w:sz w:val="24"/>
          <w:szCs w:val="24"/>
        </w:rPr>
        <w:t xml:space="preserve"> educational background </w:t>
      </w:r>
      <w:r w:rsidR="00F53208">
        <w:rPr>
          <w:sz w:val="24"/>
          <w:szCs w:val="24"/>
        </w:rPr>
        <w:t>exercise and 14% said maybe.</w:t>
      </w:r>
      <w:r w:rsidR="00C20F9B">
        <w:rPr>
          <w:sz w:val="24"/>
          <w:szCs w:val="24"/>
        </w:rPr>
        <w:t xml:space="preserve"> </w:t>
      </w:r>
      <w:r w:rsidR="00F53208">
        <w:rPr>
          <w:sz w:val="24"/>
          <w:szCs w:val="24"/>
        </w:rPr>
        <w:t xml:space="preserve"> The total percentage of people who exercise is 77%, 7% for those who don’t and 16% for those who said maybe.</w:t>
      </w:r>
    </w:p>
    <w:p w14:paraId="1BCE9F73" w14:textId="77777777" w:rsidR="009F04B8" w:rsidRDefault="009F04B8" w:rsidP="006D4E28">
      <w:pPr>
        <w:jc w:val="both"/>
        <w:rPr>
          <w:b/>
          <w:bCs/>
          <w:sz w:val="24"/>
          <w:szCs w:val="24"/>
        </w:rPr>
      </w:pPr>
    </w:p>
    <w:p w14:paraId="71036174" w14:textId="7E72F930" w:rsidR="00F53208" w:rsidRDefault="009F04B8" w:rsidP="006D4E28">
      <w:pPr>
        <w:jc w:val="both"/>
        <w:rPr>
          <w:b/>
          <w:bCs/>
          <w:sz w:val="24"/>
          <w:szCs w:val="24"/>
        </w:rPr>
      </w:pPr>
      <w:r>
        <w:rPr>
          <w:b/>
          <w:bCs/>
          <w:sz w:val="24"/>
          <w:szCs w:val="24"/>
        </w:rPr>
        <w:t>Conclusion</w:t>
      </w:r>
    </w:p>
    <w:p w14:paraId="43197D5E" w14:textId="4B5EC397" w:rsidR="009125CC" w:rsidRDefault="009125CC" w:rsidP="006D4E28">
      <w:pPr>
        <w:jc w:val="both"/>
        <w:rPr>
          <w:sz w:val="24"/>
          <w:szCs w:val="24"/>
        </w:rPr>
      </w:pPr>
      <w:r>
        <w:rPr>
          <w:sz w:val="24"/>
          <w:szCs w:val="24"/>
        </w:rPr>
        <w:t xml:space="preserve">To conclude, the data that was collected from the survey shows that there are several clear correlations between the demographical information. </w:t>
      </w:r>
      <w:r w:rsidR="00C20F9B">
        <w:rPr>
          <w:sz w:val="24"/>
          <w:szCs w:val="24"/>
        </w:rPr>
        <w:t xml:space="preserve"> </w:t>
      </w:r>
      <w:r>
        <w:rPr>
          <w:sz w:val="24"/>
          <w:szCs w:val="24"/>
        </w:rPr>
        <w:t>The data shows that a total of 80.4% either agreed or strongly agreed with the statement “I find exercise helps my mental health.” Whilst on the other hand</w:t>
      </w:r>
      <w:r w:rsidR="00C20F9B">
        <w:rPr>
          <w:sz w:val="24"/>
          <w:szCs w:val="24"/>
        </w:rPr>
        <w:t>,</w:t>
      </w:r>
      <w:r>
        <w:rPr>
          <w:sz w:val="24"/>
          <w:szCs w:val="24"/>
        </w:rPr>
        <w:t xml:space="preserve"> 19.7% disagreed or strongly disagreed with the statement. </w:t>
      </w:r>
    </w:p>
    <w:p w14:paraId="4F07EF45" w14:textId="3B04BAD4" w:rsidR="009F04B8" w:rsidRDefault="009125CC" w:rsidP="006D4E28">
      <w:pPr>
        <w:jc w:val="both"/>
        <w:rPr>
          <w:sz w:val="24"/>
          <w:szCs w:val="24"/>
        </w:rPr>
      </w:pPr>
      <w:r>
        <w:rPr>
          <w:sz w:val="24"/>
          <w:szCs w:val="24"/>
        </w:rPr>
        <w:t xml:space="preserve">Also, the data shows that 29 males and 13 females exercise. This means that 85% of males and 72% of females stated they exercise. 0% of males and 17% of females said they didn’t exercise. This suggests that males exercise more than females. </w:t>
      </w:r>
    </w:p>
    <w:p w14:paraId="7AE8208C" w14:textId="5D6ED106" w:rsidR="00A805A6" w:rsidRDefault="6FF490F1" w:rsidP="00A805A6">
      <w:pPr>
        <w:jc w:val="both"/>
        <w:rPr>
          <w:sz w:val="24"/>
          <w:szCs w:val="24"/>
        </w:rPr>
      </w:pPr>
      <w:r w:rsidRPr="6FF490F1">
        <w:rPr>
          <w:sz w:val="24"/>
          <w:szCs w:val="24"/>
        </w:rPr>
        <w:t>Also the data does</w:t>
      </w:r>
      <w:r w:rsidR="004B15FA">
        <w:rPr>
          <w:sz w:val="24"/>
          <w:szCs w:val="24"/>
        </w:rPr>
        <w:t xml:space="preserve"> not confirm that those with </w:t>
      </w:r>
      <w:r w:rsidRPr="6FF490F1">
        <w:rPr>
          <w:sz w:val="24"/>
          <w:szCs w:val="24"/>
        </w:rPr>
        <w:t>a high income level exercise more than those with a low income level because 21% of those with an income level of £0</w:t>
      </w:r>
      <w:r w:rsidR="00C20F9B">
        <w:rPr>
          <w:sz w:val="24"/>
          <w:szCs w:val="24"/>
        </w:rPr>
        <w:t xml:space="preserve"> to </w:t>
      </w:r>
      <w:r w:rsidRPr="6FF490F1">
        <w:rPr>
          <w:sz w:val="24"/>
          <w:szCs w:val="24"/>
        </w:rPr>
        <w:t xml:space="preserve">£15,000 exercise once a week, 3% exercise twice a week, 24% exercise three times a week, 15% exercise four times a week, 18% exercise five times a week, 9% exercise six times a week and 3% exercise seven times a week. </w:t>
      </w:r>
      <w:r w:rsidR="00C20F9B">
        <w:rPr>
          <w:sz w:val="24"/>
          <w:szCs w:val="24"/>
        </w:rPr>
        <w:t xml:space="preserve"> </w:t>
      </w:r>
      <w:r w:rsidRPr="6FF490F1">
        <w:rPr>
          <w:sz w:val="24"/>
          <w:szCs w:val="24"/>
        </w:rPr>
        <w:t>Compared with, 50% of those with an income level of £45,000</w:t>
      </w:r>
      <w:r w:rsidR="003960C3">
        <w:rPr>
          <w:sz w:val="24"/>
          <w:szCs w:val="24"/>
        </w:rPr>
        <w:t xml:space="preserve"> to </w:t>
      </w:r>
      <w:r w:rsidRPr="6FF490F1">
        <w:rPr>
          <w:sz w:val="24"/>
          <w:szCs w:val="24"/>
        </w:rPr>
        <w:t>£60,000 exercise four times a week and 50% exercise seven times a week.</w:t>
      </w:r>
      <w:r w:rsidR="003960C3">
        <w:rPr>
          <w:sz w:val="24"/>
          <w:szCs w:val="24"/>
        </w:rPr>
        <w:t xml:space="preserve"> </w:t>
      </w:r>
      <w:r w:rsidRPr="6FF490F1">
        <w:rPr>
          <w:sz w:val="24"/>
          <w:szCs w:val="24"/>
        </w:rPr>
        <w:t xml:space="preserve"> 50% of those with an income of £60,000+ exercise once a week, 25% exercise three times a week and 25% exercise seven times a week. </w:t>
      </w:r>
      <w:r w:rsidR="004B15FA">
        <w:rPr>
          <w:sz w:val="24"/>
          <w:szCs w:val="24"/>
        </w:rPr>
        <w:t xml:space="preserve">The conclusion that can be drawn therefore is that income does not necessarily determine the amount of exercise people undertake. </w:t>
      </w:r>
    </w:p>
    <w:p w14:paraId="0421B328" w14:textId="41EC8E93" w:rsidR="6FF490F1" w:rsidRDefault="6FF490F1" w:rsidP="6FF490F1">
      <w:pPr>
        <w:jc w:val="both"/>
        <w:rPr>
          <w:sz w:val="24"/>
          <w:szCs w:val="24"/>
        </w:rPr>
      </w:pPr>
      <w:r w:rsidRPr="6FF490F1">
        <w:rPr>
          <w:sz w:val="24"/>
          <w:szCs w:val="24"/>
        </w:rPr>
        <w:lastRenderedPageBreak/>
        <w:t xml:space="preserve">The data also suggests that there is a correlation with an individual’s educational background and whether they exercise. </w:t>
      </w:r>
      <w:r w:rsidR="003960C3">
        <w:rPr>
          <w:sz w:val="24"/>
          <w:szCs w:val="24"/>
        </w:rPr>
        <w:t xml:space="preserve"> </w:t>
      </w:r>
      <w:r w:rsidRPr="6FF490F1">
        <w:rPr>
          <w:sz w:val="24"/>
          <w:szCs w:val="24"/>
        </w:rPr>
        <w:t xml:space="preserve">In fact, the data shows that 75% of diploma holders exercise, 17% don’t and 8% said maybe. </w:t>
      </w:r>
      <w:r w:rsidR="003960C3">
        <w:rPr>
          <w:sz w:val="24"/>
          <w:szCs w:val="24"/>
        </w:rPr>
        <w:t xml:space="preserve"> </w:t>
      </w:r>
      <w:r w:rsidRPr="6FF490F1">
        <w:rPr>
          <w:sz w:val="24"/>
          <w:szCs w:val="24"/>
        </w:rPr>
        <w:t xml:space="preserve">67% of those with a masters and above exercise and 33% said maybe. 80% of those with A levels exercise and 20% said maybe. </w:t>
      </w:r>
      <w:r w:rsidR="003960C3">
        <w:rPr>
          <w:sz w:val="24"/>
          <w:szCs w:val="24"/>
        </w:rPr>
        <w:t xml:space="preserve"> </w:t>
      </w:r>
      <w:r w:rsidRPr="6FF490F1">
        <w:rPr>
          <w:sz w:val="24"/>
          <w:szCs w:val="24"/>
        </w:rPr>
        <w:t xml:space="preserve">78% of those with A levels exercise and 22% said maybe. </w:t>
      </w:r>
      <w:r w:rsidR="003960C3">
        <w:rPr>
          <w:sz w:val="24"/>
          <w:szCs w:val="24"/>
        </w:rPr>
        <w:t xml:space="preserve"> </w:t>
      </w:r>
      <w:r w:rsidRPr="6FF490F1">
        <w:rPr>
          <w:sz w:val="24"/>
          <w:szCs w:val="24"/>
        </w:rPr>
        <w:t xml:space="preserve">78% of those with GCSEs exercise, 11% don’t and 11% said maybe. </w:t>
      </w:r>
      <w:r w:rsidR="003960C3">
        <w:rPr>
          <w:sz w:val="24"/>
          <w:szCs w:val="24"/>
        </w:rPr>
        <w:t xml:space="preserve"> </w:t>
      </w:r>
      <w:r w:rsidRPr="6FF490F1">
        <w:rPr>
          <w:sz w:val="24"/>
          <w:szCs w:val="24"/>
        </w:rPr>
        <w:t>50% of those with work experience exercise, 25% don’t and 25% said maybe.</w:t>
      </w:r>
      <w:r w:rsidR="003960C3">
        <w:rPr>
          <w:sz w:val="24"/>
          <w:szCs w:val="24"/>
        </w:rPr>
        <w:t xml:space="preserve"> </w:t>
      </w:r>
      <w:r w:rsidRPr="6FF490F1">
        <w:rPr>
          <w:sz w:val="24"/>
          <w:szCs w:val="24"/>
        </w:rPr>
        <w:t xml:space="preserve"> 86% of those with another educational background exercise and 14% said maybe. The total percentage of people who exercise is 77%, 7% for those who don’t and 16% for those who said maybe. </w:t>
      </w:r>
      <w:r w:rsidR="004B15FA">
        <w:rPr>
          <w:sz w:val="24"/>
          <w:szCs w:val="24"/>
        </w:rPr>
        <w:t xml:space="preserve">The conclusion therefore is that there is a positive correlation between an individual’s educational background and the amount of exercise they do. </w:t>
      </w:r>
    </w:p>
    <w:p w14:paraId="61732451" w14:textId="1CAECAF2" w:rsidR="002A2F27" w:rsidRDefault="004B15FA" w:rsidP="00176A13">
      <w:pPr>
        <w:jc w:val="both"/>
        <w:rPr>
          <w:sz w:val="24"/>
          <w:szCs w:val="24"/>
        </w:rPr>
      </w:pPr>
      <w:r>
        <w:rPr>
          <w:sz w:val="24"/>
          <w:szCs w:val="24"/>
        </w:rPr>
        <w:t xml:space="preserve">When reflecting on these results and the quantitative methodology used, </w:t>
      </w:r>
      <w:r w:rsidR="6FF490F1" w:rsidRPr="6FF490F1">
        <w:rPr>
          <w:sz w:val="24"/>
          <w:szCs w:val="24"/>
        </w:rPr>
        <w:t xml:space="preserve">the entire quantitative research method used in this study, there are some clear strengths and weaknesses. </w:t>
      </w:r>
      <w:r w:rsidR="003960C3">
        <w:rPr>
          <w:sz w:val="24"/>
          <w:szCs w:val="24"/>
        </w:rPr>
        <w:t xml:space="preserve"> </w:t>
      </w:r>
      <w:r w:rsidR="6FF490F1" w:rsidRPr="6FF490F1">
        <w:rPr>
          <w:sz w:val="24"/>
          <w:szCs w:val="24"/>
        </w:rPr>
        <w:t xml:space="preserve">Some strengths would be the ease and convenience of the ability to conduct a survey and have participants complete it. </w:t>
      </w:r>
      <w:r w:rsidR="003960C3">
        <w:rPr>
          <w:sz w:val="24"/>
          <w:szCs w:val="24"/>
        </w:rPr>
        <w:t xml:space="preserve"> </w:t>
      </w:r>
      <w:r w:rsidR="6FF490F1" w:rsidRPr="6FF490F1">
        <w:rPr>
          <w:sz w:val="24"/>
          <w:szCs w:val="24"/>
        </w:rPr>
        <w:t xml:space="preserve">Also, it was very convenient to use cross-tabulation to analyse the data collected. </w:t>
      </w:r>
      <w:r w:rsidR="003960C3">
        <w:rPr>
          <w:sz w:val="24"/>
          <w:szCs w:val="24"/>
        </w:rPr>
        <w:t xml:space="preserve"> </w:t>
      </w:r>
      <w:r w:rsidR="6FF490F1" w:rsidRPr="6FF490F1">
        <w:rPr>
          <w:sz w:val="24"/>
          <w:szCs w:val="24"/>
        </w:rPr>
        <w:t>However, a major weakness was the fact that the data collected is anonymous;</w:t>
      </w:r>
      <w:r w:rsidR="003960C3">
        <w:rPr>
          <w:sz w:val="24"/>
          <w:szCs w:val="24"/>
        </w:rPr>
        <w:t xml:space="preserve"> </w:t>
      </w:r>
      <w:r w:rsidR="6FF490F1" w:rsidRPr="6FF490F1">
        <w:rPr>
          <w:sz w:val="24"/>
          <w:szCs w:val="24"/>
        </w:rPr>
        <w:t xml:space="preserve">this means that the results cannot be followed up even further. </w:t>
      </w:r>
      <w:r w:rsidR="003960C3">
        <w:rPr>
          <w:sz w:val="24"/>
          <w:szCs w:val="24"/>
        </w:rPr>
        <w:t xml:space="preserve"> </w:t>
      </w:r>
      <w:r w:rsidR="6FF490F1" w:rsidRPr="6FF490F1">
        <w:rPr>
          <w:sz w:val="24"/>
          <w:szCs w:val="24"/>
        </w:rPr>
        <w:t>If the data was not anonymous this would mean that I would be able to ask further questions.</w:t>
      </w:r>
    </w:p>
    <w:p w14:paraId="04538442" w14:textId="1E0F38ED" w:rsidR="00176A13" w:rsidRDefault="00176A13" w:rsidP="00A805A6">
      <w:pPr>
        <w:jc w:val="both"/>
        <w:rPr>
          <w:sz w:val="24"/>
          <w:szCs w:val="24"/>
        </w:rPr>
      </w:pPr>
    </w:p>
    <w:p w14:paraId="3F8035CD" w14:textId="3635899B" w:rsidR="00DB647C" w:rsidRPr="009125CC" w:rsidRDefault="00DB647C" w:rsidP="006D4E28">
      <w:pPr>
        <w:jc w:val="both"/>
        <w:rPr>
          <w:sz w:val="24"/>
          <w:szCs w:val="24"/>
        </w:rPr>
      </w:pPr>
    </w:p>
    <w:p w14:paraId="135A7A6C" w14:textId="77777777" w:rsidR="00F57A65" w:rsidRDefault="00F57A65" w:rsidP="006D4E28">
      <w:pPr>
        <w:jc w:val="both"/>
        <w:rPr>
          <w:sz w:val="24"/>
          <w:szCs w:val="24"/>
        </w:rPr>
      </w:pPr>
    </w:p>
    <w:p w14:paraId="42E654EF" w14:textId="77777777" w:rsidR="00F57A65" w:rsidRDefault="00F57A65" w:rsidP="006D4E28">
      <w:pPr>
        <w:jc w:val="both"/>
        <w:rPr>
          <w:sz w:val="24"/>
          <w:szCs w:val="24"/>
        </w:rPr>
      </w:pPr>
    </w:p>
    <w:p w14:paraId="759E0DE6" w14:textId="77777777" w:rsidR="00F57A65" w:rsidRDefault="00F57A65" w:rsidP="006D4E28">
      <w:pPr>
        <w:jc w:val="both"/>
        <w:rPr>
          <w:sz w:val="24"/>
          <w:szCs w:val="24"/>
        </w:rPr>
      </w:pPr>
    </w:p>
    <w:p w14:paraId="416D438A" w14:textId="77777777" w:rsidR="00F57A65" w:rsidRDefault="00F57A65" w:rsidP="006D4E28">
      <w:pPr>
        <w:jc w:val="both"/>
        <w:rPr>
          <w:sz w:val="24"/>
          <w:szCs w:val="24"/>
        </w:rPr>
      </w:pPr>
    </w:p>
    <w:p w14:paraId="755A7742" w14:textId="77777777" w:rsidR="00F57A65" w:rsidRDefault="00F57A65" w:rsidP="006D4E28">
      <w:pPr>
        <w:jc w:val="both"/>
        <w:rPr>
          <w:sz w:val="24"/>
          <w:szCs w:val="24"/>
        </w:rPr>
      </w:pPr>
    </w:p>
    <w:p w14:paraId="0C9276BE" w14:textId="77777777" w:rsidR="00F57A65" w:rsidRDefault="00F57A65" w:rsidP="006D4E28">
      <w:pPr>
        <w:jc w:val="both"/>
        <w:rPr>
          <w:sz w:val="24"/>
          <w:szCs w:val="24"/>
        </w:rPr>
      </w:pPr>
    </w:p>
    <w:p w14:paraId="21DEA979" w14:textId="77777777" w:rsidR="00F57A65" w:rsidRDefault="00F57A65" w:rsidP="006D4E28">
      <w:pPr>
        <w:jc w:val="both"/>
        <w:rPr>
          <w:sz w:val="24"/>
          <w:szCs w:val="24"/>
        </w:rPr>
      </w:pPr>
    </w:p>
    <w:p w14:paraId="1D3B46D5" w14:textId="77777777" w:rsidR="00F57A65" w:rsidRDefault="00F57A65" w:rsidP="006D4E28">
      <w:pPr>
        <w:jc w:val="both"/>
        <w:rPr>
          <w:sz w:val="24"/>
          <w:szCs w:val="24"/>
        </w:rPr>
      </w:pPr>
    </w:p>
    <w:p w14:paraId="0E001260" w14:textId="17D5B6EB" w:rsidR="00CB6E88" w:rsidRDefault="00CB6E88" w:rsidP="006D4E28">
      <w:pPr>
        <w:jc w:val="both"/>
        <w:rPr>
          <w:sz w:val="24"/>
          <w:szCs w:val="24"/>
        </w:rPr>
      </w:pPr>
      <w:r>
        <w:rPr>
          <w:sz w:val="24"/>
          <w:szCs w:val="24"/>
        </w:rPr>
        <w:t xml:space="preserve"> </w:t>
      </w:r>
    </w:p>
    <w:p w14:paraId="7CD701A6" w14:textId="5F674AEB" w:rsidR="00282AF0" w:rsidRDefault="00282AF0" w:rsidP="006D4E28">
      <w:pPr>
        <w:jc w:val="both"/>
        <w:rPr>
          <w:sz w:val="24"/>
          <w:szCs w:val="24"/>
        </w:rPr>
      </w:pPr>
    </w:p>
    <w:p w14:paraId="7E3CB537" w14:textId="78AC71E3" w:rsidR="00282AF0" w:rsidRDefault="00282AF0" w:rsidP="006D4E28">
      <w:pPr>
        <w:jc w:val="both"/>
        <w:rPr>
          <w:sz w:val="24"/>
          <w:szCs w:val="24"/>
        </w:rPr>
      </w:pPr>
    </w:p>
    <w:p w14:paraId="0A9A18B7" w14:textId="54B2D2B6" w:rsidR="003960C3" w:rsidRDefault="003960C3" w:rsidP="006D4E28">
      <w:pPr>
        <w:jc w:val="both"/>
        <w:rPr>
          <w:sz w:val="24"/>
          <w:szCs w:val="24"/>
        </w:rPr>
      </w:pPr>
    </w:p>
    <w:p w14:paraId="6B4A6CBA" w14:textId="213A08E5" w:rsidR="003960C3" w:rsidRDefault="003960C3" w:rsidP="006D4E28">
      <w:pPr>
        <w:jc w:val="both"/>
        <w:rPr>
          <w:sz w:val="24"/>
          <w:szCs w:val="24"/>
        </w:rPr>
      </w:pPr>
    </w:p>
    <w:p w14:paraId="4A73ED44" w14:textId="5C622CC2" w:rsidR="003960C3" w:rsidRDefault="003960C3" w:rsidP="006D4E28">
      <w:pPr>
        <w:jc w:val="both"/>
        <w:rPr>
          <w:sz w:val="24"/>
          <w:szCs w:val="24"/>
        </w:rPr>
      </w:pPr>
    </w:p>
    <w:p w14:paraId="3D5BED43" w14:textId="77777777" w:rsidR="003960C3" w:rsidRDefault="003960C3" w:rsidP="006D4E28">
      <w:pPr>
        <w:jc w:val="both"/>
        <w:rPr>
          <w:sz w:val="24"/>
          <w:szCs w:val="24"/>
        </w:rPr>
      </w:pPr>
      <w:bookmarkStart w:id="0" w:name="_GoBack"/>
      <w:bookmarkEnd w:id="0"/>
    </w:p>
    <w:p w14:paraId="11CF10E5" w14:textId="21A09248" w:rsidR="00282AF0" w:rsidRDefault="00282AF0" w:rsidP="006D4E28">
      <w:pPr>
        <w:jc w:val="both"/>
        <w:rPr>
          <w:b/>
          <w:bCs/>
          <w:sz w:val="24"/>
          <w:szCs w:val="24"/>
        </w:rPr>
      </w:pPr>
      <w:r>
        <w:rPr>
          <w:b/>
          <w:bCs/>
          <w:sz w:val="24"/>
          <w:szCs w:val="24"/>
        </w:rPr>
        <w:lastRenderedPageBreak/>
        <w:t>References</w:t>
      </w:r>
    </w:p>
    <w:p w14:paraId="3ACA4381" w14:textId="77777777" w:rsidR="00C04AF1" w:rsidRDefault="00C04AF1" w:rsidP="006D4E28">
      <w:pPr>
        <w:jc w:val="both"/>
        <w:rPr>
          <w:sz w:val="24"/>
          <w:szCs w:val="24"/>
        </w:rPr>
      </w:pPr>
      <w:r>
        <w:rPr>
          <w:sz w:val="24"/>
          <w:szCs w:val="24"/>
        </w:rPr>
        <w:t xml:space="preserve">C, Ingraham (2018), </w:t>
      </w:r>
      <w:r>
        <w:rPr>
          <w:i/>
          <w:iCs/>
          <w:sz w:val="24"/>
          <w:szCs w:val="24"/>
        </w:rPr>
        <w:t xml:space="preserve">More money, more fitness. </w:t>
      </w:r>
      <w:r>
        <w:rPr>
          <w:sz w:val="24"/>
          <w:szCs w:val="24"/>
        </w:rPr>
        <w:t xml:space="preserve">Retrieved from: </w:t>
      </w:r>
    </w:p>
    <w:p w14:paraId="2818A947" w14:textId="234C511C" w:rsidR="00C04AF1" w:rsidRDefault="003960C3" w:rsidP="006D4E28">
      <w:pPr>
        <w:ind w:left="720"/>
        <w:jc w:val="both"/>
      </w:pPr>
      <w:hyperlink r:id="rId8" w:history="1">
        <w:r w:rsidR="00C04AF1" w:rsidRPr="00803B3A">
          <w:rPr>
            <w:rStyle w:val="Hyperlink"/>
          </w:rPr>
          <w:t>https://www.washingtonpost.com/news/wonk/wp/2018/07/03/more-money-more-fitness-why-people-in-the-wealthiest-states-get-more-exercise/</w:t>
        </w:r>
      </w:hyperlink>
    </w:p>
    <w:p w14:paraId="41D05558" w14:textId="77777777" w:rsidR="00C04AF1" w:rsidRPr="00C04AF1" w:rsidRDefault="00C04AF1" w:rsidP="006D4E28">
      <w:pPr>
        <w:ind w:left="720"/>
        <w:jc w:val="both"/>
        <w:rPr>
          <w:sz w:val="24"/>
          <w:szCs w:val="24"/>
        </w:rPr>
      </w:pPr>
    </w:p>
    <w:p w14:paraId="18ACBAD2" w14:textId="77777777" w:rsidR="00282AF0" w:rsidRDefault="00282AF0" w:rsidP="006D4E28">
      <w:pPr>
        <w:jc w:val="both"/>
        <w:rPr>
          <w:sz w:val="24"/>
          <w:szCs w:val="24"/>
        </w:rPr>
      </w:pPr>
      <w:r>
        <w:rPr>
          <w:sz w:val="24"/>
          <w:szCs w:val="24"/>
        </w:rPr>
        <w:t xml:space="preserve">Health Direct (No date), </w:t>
      </w:r>
      <w:r>
        <w:rPr>
          <w:i/>
          <w:iCs/>
          <w:sz w:val="24"/>
          <w:szCs w:val="24"/>
        </w:rPr>
        <w:t xml:space="preserve">Exercise and mental health. </w:t>
      </w:r>
      <w:r w:rsidRPr="00282AF0">
        <w:rPr>
          <w:sz w:val="24"/>
          <w:szCs w:val="24"/>
        </w:rPr>
        <w:t>Retrieved from:</w:t>
      </w:r>
      <w:r>
        <w:rPr>
          <w:sz w:val="24"/>
          <w:szCs w:val="24"/>
        </w:rPr>
        <w:t xml:space="preserve"> </w:t>
      </w:r>
    </w:p>
    <w:p w14:paraId="2B907DEB" w14:textId="2FF5C19E" w:rsidR="00282AF0" w:rsidRPr="00282AF0" w:rsidRDefault="003960C3" w:rsidP="006D4E28">
      <w:pPr>
        <w:ind w:firstLine="720"/>
        <w:jc w:val="both"/>
        <w:rPr>
          <w:sz w:val="28"/>
          <w:szCs w:val="28"/>
        </w:rPr>
      </w:pPr>
      <w:hyperlink r:id="rId9" w:history="1">
        <w:r w:rsidR="00282AF0" w:rsidRPr="00282AF0">
          <w:rPr>
            <w:rStyle w:val="Hyperlink"/>
            <w:sz w:val="24"/>
            <w:szCs w:val="24"/>
          </w:rPr>
          <w:t>https://www.healthdirect.gov.au/exercise-and-mental-health</w:t>
        </w:r>
      </w:hyperlink>
      <w:r w:rsidR="004B15FA">
        <w:rPr>
          <w:rStyle w:val="Hyperlink"/>
          <w:sz w:val="24"/>
          <w:szCs w:val="24"/>
        </w:rPr>
        <w:t>1</w:t>
      </w:r>
    </w:p>
    <w:sectPr w:rsidR="00282AF0" w:rsidRPr="00282AF0" w:rsidSect="005C05AC">
      <w:pgSz w:w="11906" w:h="16838"/>
      <w:pgMar w:top="1440" w:right="1440" w:bottom="1440" w:left="1440" w:header="708" w:footer="708" w:gutter="0"/>
      <w:pgNumType w:start="0"/>
      <w:cols w:space="708"/>
      <w:titlePg/>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356AD2A" w16cex:dateUtc="2020-04-01T14:39:08.905Z"/>
  <w16cex:commentExtensible w16cex:durableId="34D4F728" w16cex:dateUtc="2020-04-01T14:46:23.723Z"/>
  <w16cex:commentExtensible w16cex:durableId="3DF9BCB3" w16cex:dateUtc="2020-04-01T14:50:22.378Z"/>
  <w16cex:commentExtensible w16cex:durableId="02DFB3AF" w16cex:dateUtc="2020-04-01T14:53:05.25Z"/>
  <w16cex:commentExtensible w16cex:durableId="3B8C6AA6" w16cex:dateUtc="2020-04-01T14:54:50.778Z"/>
  <w16cex:commentExtensible w16cex:durableId="62454F62" w16cex:dateUtc="2020-04-01T14:56:01.264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5AC"/>
    <w:rsid w:val="0007332B"/>
    <w:rsid w:val="00081BB3"/>
    <w:rsid w:val="00084B8F"/>
    <w:rsid w:val="00095243"/>
    <w:rsid w:val="00106FA6"/>
    <w:rsid w:val="00126992"/>
    <w:rsid w:val="00176A13"/>
    <w:rsid w:val="001E12BA"/>
    <w:rsid w:val="00253AB7"/>
    <w:rsid w:val="00282AF0"/>
    <w:rsid w:val="002A2F27"/>
    <w:rsid w:val="002D4A57"/>
    <w:rsid w:val="002F5ED9"/>
    <w:rsid w:val="003960C3"/>
    <w:rsid w:val="004B15FA"/>
    <w:rsid w:val="005B05D4"/>
    <w:rsid w:val="005C05AC"/>
    <w:rsid w:val="0061346D"/>
    <w:rsid w:val="0061572B"/>
    <w:rsid w:val="006D4E28"/>
    <w:rsid w:val="007C44C2"/>
    <w:rsid w:val="00865A9C"/>
    <w:rsid w:val="009125CC"/>
    <w:rsid w:val="009F04B8"/>
    <w:rsid w:val="00A21E8C"/>
    <w:rsid w:val="00A451C8"/>
    <w:rsid w:val="00A805A6"/>
    <w:rsid w:val="00AA5F3B"/>
    <w:rsid w:val="00AC0ED1"/>
    <w:rsid w:val="00B81791"/>
    <w:rsid w:val="00B839BB"/>
    <w:rsid w:val="00C04AF1"/>
    <w:rsid w:val="00C20F9B"/>
    <w:rsid w:val="00C433AA"/>
    <w:rsid w:val="00CB6E88"/>
    <w:rsid w:val="00CF704B"/>
    <w:rsid w:val="00D5602C"/>
    <w:rsid w:val="00D7314F"/>
    <w:rsid w:val="00DB647C"/>
    <w:rsid w:val="00F53208"/>
    <w:rsid w:val="00F57A65"/>
    <w:rsid w:val="6FF49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7A30"/>
  <w15:chartTrackingRefBased/>
  <w15:docId w15:val="{6A359690-3B52-4AF3-A4DA-FAF40E4E2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05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05AC"/>
    <w:rPr>
      <w:rFonts w:eastAsiaTheme="minorEastAsia"/>
      <w:lang w:val="en-US"/>
    </w:rPr>
  </w:style>
  <w:style w:type="character" w:styleId="Hyperlink">
    <w:name w:val="Hyperlink"/>
    <w:basedOn w:val="DefaultParagraphFont"/>
    <w:uiPriority w:val="99"/>
    <w:unhideWhenUsed/>
    <w:rsid w:val="00282AF0"/>
    <w:rPr>
      <w:color w:val="0000FF"/>
      <w:u w:val="single"/>
    </w:rPr>
  </w:style>
  <w:style w:type="character" w:styleId="UnresolvedMention">
    <w:name w:val="Unresolved Mention"/>
    <w:basedOn w:val="DefaultParagraphFont"/>
    <w:uiPriority w:val="99"/>
    <w:semiHidden/>
    <w:unhideWhenUsed/>
    <w:rsid w:val="00282AF0"/>
    <w:rPr>
      <w:color w:val="605E5C"/>
      <w:shd w:val="clear" w:color="auto" w:fill="E1DFDD"/>
    </w:rPr>
  </w:style>
  <w:style w:type="character" w:styleId="FollowedHyperlink">
    <w:name w:val="FollowedHyperlink"/>
    <w:basedOn w:val="DefaultParagraphFont"/>
    <w:uiPriority w:val="99"/>
    <w:semiHidden/>
    <w:unhideWhenUsed/>
    <w:rsid w:val="00C04AF1"/>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B15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15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shingtonpost.com/news/wonk/wp/2018/07/03/more-money-more-fitness-why-people-in-the-wealthiest-states-get-more-exercise/"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dcba077203464e48" Type="http://schemas.microsoft.com/office/2018/08/relationships/commentsExtensible" Target="commentsExtensible.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direct.gov.au/exercise-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1903225@student.uwtsd.ac.uk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Quantitative study</vt:lpstr>
    </vt:vector>
  </TitlesOfParts>
  <Company/>
  <LinksUpToDate>false</LinksUpToDate>
  <CharactersWithSpaces>10332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Quantitative study</dc:title>
  <dc:subject>Module: Business Inquiry &amp; Research</dc:subject>
  <dc:creator>Owain Revitt (1903225)</dc:creator>
  <cp:keywords/>
  <dc:description/>
  <cp:lastModifiedBy>Owain Revitt (1903225)</cp:lastModifiedBy>
  <cp:revision>4</cp:revision>
  <dcterms:created xsi:type="dcterms:W3CDTF">2020-04-02T10:32:00Z</dcterms:created>
  <dcterms:modified xsi:type="dcterms:W3CDTF">2020-04-17T14:57:00Z</dcterms:modified>
</cp:coreProperties>
</file>