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09C246" w14:textId="77777777" w:rsidR="00E7383E" w:rsidRDefault="00E7383E" w:rsidP="00A87A35">
      <w:pPr>
        <w:spacing w:line="480" w:lineRule="auto"/>
        <w:jc w:val="center"/>
        <w:rPr>
          <w:b/>
          <w:sz w:val="36"/>
        </w:rPr>
      </w:pPr>
    </w:p>
    <w:p w14:paraId="366EF9BB" w14:textId="3C8FBD2F" w:rsidR="00E7383E" w:rsidRDefault="00DC6D19" w:rsidP="00A87A35">
      <w:pPr>
        <w:spacing w:line="480" w:lineRule="auto"/>
        <w:jc w:val="center"/>
        <w:rPr>
          <w:b/>
          <w:sz w:val="36"/>
        </w:rPr>
      </w:pPr>
      <w:r>
        <w:rPr>
          <w:b/>
          <w:sz w:val="36"/>
        </w:rPr>
        <w:t xml:space="preserve">Name: Margareta Alice Olteanu </w:t>
      </w:r>
    </w:p>
    <w:p w14:paraId="59BD5EF8" w14:textId="73720254" w:rsidR="00DC6D19" w:rsidRDefault="00DC6D19" w:rsidP="00A87A35">
      <w:pPr>
        <w:spacing w:line="480" w:lineRule="auto"/>
        <w:jc w:val="center"/>
        <w:rPr>
          <w:b/>
          <w:sz w:val="36"/>
        </w:rPr>
      </w:pPr>
      <w:r>
        <w:rPr>
          <w:b/>
          <w:sz w:val="36"/>
        </w:rPr>
        <w:t>Student Id:2017649</w:t>
      </w:r>
    </w:p>
    <w:p w14:paraId="77D04F11" w14:textId="0EA72053" w:rsidR="00DC6D19" w:rsidRDefault="00DC6D19" w:rsidP="00A87A35">
      <w:pPr>
        <w:spacing w:line="480" w:lineRule="auto"/>
        <w:jc w:val="center"/>
        <w:rPr>
          <w:b/>
          <w:sz w:val="36"/>
        </w:rPr>
      </w:pPr>
      <w:r>
        <w:rPr>
          <w:b/>
          <w:sz w:val="36"/>
        </w:rPr>
        <w:t>Module: Psychology in Health and Social Care</w:t>
      </w:r>
    </w:p>
    <w:p w14:paraId="7240DA8E" w14:textId="6CB93EFA" w:rsidR="00DC6D19" w:rsidRDefault="00DC6D19" w:rsidP="00A87A35">
      <w:pPr>
        <w:spacing w:line="480" w:lineRule="auto"/>
        <w:jc w:val="center"/>
        <w:rPr>
          <w:b/>
          <w:sz w:val="36"/>
        </w:rPr>
      </w:pPr>
      <w:r>
        <w:rPr>
          <w:b/>
          <w:sz w:val="36"/>
        </w:rPr>
        <w:t>Module code: BMHP4</w:t>
      </w:r>
      <w:r w:rsidR="00805BC6">
        <w:rPr>
          <w:b/>
          <w:sz w:val="36"/>
        </w:rPr>
        <w:t>003</w:t>
      </w:r>
    </w:p>
    <w:p w14:paraId="75CD9E76" w14:textId="14F2F74D" w:rsidR="00DC6D19" w:rsidRDefault="003869F7" w:rsidP="00A87A35">
      <w:pPr>
        <w:spacing w:line="480" w:lineRule="auto"/>
        <w:jc w:val="center"/>
        <w:rPr>
          <w:b/>
          <w:sz w:val="36"/>
        </w:rPr>
      </w:pPr>
      <w:r>
        <w:rPr>
          <w:b/>
          <w:sz w:val="36"/>
        </w:rPr>
        <w:t>Lecturer:</w:t>
      </w:r>
      <w:r w:rsidR="0081477C">
        <w:rPr>
          <w:b/>
          <w:sz w:val="36"/>
        </w:rPr>
        <w:t xml:space="preserve"> </w:t>
      </w:r>
      <w:r>
        <w:rPr>
          <w:b/>
          <w:sz w:val="36"/>
        </w:rPr>
        <w:t>Rebecca Kavanagh</w:t>
      </w:r>
    </w:p>
    <w:p w14:paraId="2002A9F0" w14:textId="77777777" w:rsidR="00DC6D19" w:rsidRDefault="00DC6D19" w:rsidP="00A87A35">
      <w:pPr>
        <w:spacing w:line="480" w:lineRule="auto"/>
        <w:jc w:val="center"/>
        <w:rPr>
          <w:b/>
          <w:sz w:val="36"/>
        </w:rPr>
      </w:pPr>
    </w:p>
    <w:p w14:paraId="3D6DC788" w14:textId="77777777" w:rsidR="00DC6D19" w:rsidRDefault="00DC6D19" w:rsidP="00A87A35">
      <w:pPr>
        <w:spacing w:line="480" w:lineRule="auto"/>
        <w:jc w:val="center"/>
        <w:rPr>
          <w:b/>
          <w:sz w:val="36"/>
        </w:rPr>
      </w:pPr>
    </w:p>
    <w:p w14:paraId="5A6F4FE7" w14:textId="14E03812" w:rsidR="00E7383E" w:rsidRDefault="003869F7" w:rsidP="00A87A35">
      <w:pPr>
        <w:spacing w:line="480" w:lineRule="auto"/>
        <w:jc w:val="center"/>
        <w:rPr>
          <w:b/>
          <w:sz w:val="36"/>
        </w:rPr>
      </w:pPr>
      <w:r>
        <w:rPr>
          <w:b/>
          <w:sz w:val="36"/>
        </w:rPr>
        <w:t>Case Study Report</w:t>
      </w:r>
    </w:p>
    <w:p w14:paraId="7B592A01" w14:textId="77777777" w:rsidR="00E7383E" w:rsidRDefault="00E7383E" w:rsidP="00A87A35">
      <w:pPr>
        <w:spacing w:line="480" w:lineRule="auto"/>
        <w:jc w:val="center"/>
        <w:rPr>
          <w:b/>
          <w:sz w:val="36"/>
        </w:rPr>
      </w:pPr>
    </w:p>
    <w:p w14:paraId="26AD6772" w14:textId="77777777" w:rsidR="00E7383E" w:rsidRDefault="00E7383E" w:rsidP="00A87A35">
      <w:pPr>
        <w:spacing w:line="480" w:lineRule="auto"/>
        <w:jc w:val="center"/>
        <w:rPr>
          <w:b/>
          <w:sz w:val="36"/>
        </w:rPr>
      </w:pPr>
    </w:p>
    <w:p w14:paraId="65663649" w14:textId="77777777" w:rsidR="00E7383E" w:rsidRDefault="00E7383E" w:rsidP="00A87A35">
      <w:pPr>
        <w:spacing w:line="480" w:lineRule="auto"/>
        <w:jc w:val="center"/>
        <w:rPr>
          <w:b/>
          <w:sz w:val="36"/>
        </w:rPr>
      </w:pPr>
    </w:p>
    <w:p w14:paraId="1D3D7F5D" w14:textId="77777777" w:rsidR="00E7383E" w:rsidRDefault="00E7383E" w:rsidP="00A87A35">
      <w:pPr>
        <w:spacing w:line="480" w:lineRule="auto"/>
        <w:jc w:val="center"/>
        <w:rPr>
          <w:b/>
          <w:sz w:val="36"/>
        </w:rPr>
      </w:pPr>
    </w:p>
    <w:p w14:paraId="082C658C" w14:textId="77777777" w:rsidR="00E7383E" w:rsidRDefault="001B3737" w:rsidP="00A87A35">
      <w:pPr>
        <w:spacing w:line="480" w:lineRule="auto"/>
        <w:jc w:val="left"/>
        <w:rPr>
          <w:b/>
          <w:sz w:val="36"/>
        </w:rPr>
      </w:pPr>
      <w:r>
        <w:rPr>
          <w:b/>
          <w:sz w:val="36"/>
        </w:rPr>
        <w:br w:type="page"/>
      </w:r>
    </w:p>
    <w:p w14:paraId="2A4053A6" w14:textId="77777777" w:rsidR="008E1DA3" w:rsidRDefault="001B3737" w:rsidP="00A87A35">
      <w:pPr>
        <w:spacing w:line="480" w:lineRule="auto"/>
        <w:jc w:val="center"/>
        <w:rPr>
          <w:b/>
        </w:rPr>
      </w:pPr>
      <w:r w:rsidRPr="00E7383E">
        <w:rPr>
          <w:b/>
        </w:rPr>
        <w:lastRenderedPageBreak/>
        <w:t>Executive Summary</w:t>
      </w:r>
    </w:p>
    <w:p w14:paraId="00D5CC18" w14:textId="048B4E75" w:rsidR="008E1DA3" w:rsidRDefault="001B3737" w:rsidP="00A87A35">
      <w:pPr>
        <w:spacing w:line="480" w:lineRule="auto"/>
      </w:pPr>
      <w:r>
        <w:t xml:space="preserve">In this study, it is </w:t>
      </w:r>
      <w:r w:rsidR="00AE425E">
        <w:t>discuss</w:t>
      </w:r>
      <w:r>
        <w:t>ed</w:t>
      </w:r>
      <w:r w:rsidR="00AE425E">
        <w:t xml:space="preserve"> about human psychology and behaviour and how it plays </w:t>
      </w:r>
      <w:proofErr w:type="gramStart"/>
      <w:r w:rsidR="00EB4B2A">
        <w:t>an important</w:t>
      </w:r>
      <w:r w:rsidR="00AE425E">
        <w:t xml:space="preserve"> role</w:t>
      </w:r>
      <w:proofErr w:type="gramEnd"/>
      <w:r w:rsidR="00AE425E">
        <w:t xml:space="preserve"> in one’s life</w:t>
      </w:r>
      <w:r w:rsidR="00B817A7">
        <w:t xml:space="preserve"> in the context of the case study</w:t>
      </w:r>
      <w:r w:rsidR="00AE425E">
        <w:t>.</w:t>
      </w:r>
      <w:r w:rsidR="00C5109D">
        <w:t xml:space="preserve"> </w:t>
      </w:r>
      <w:r w:rsidR="00B817A7">
        <w:t>It is mentioned here about</w:t>
      </w:r>
      <w:r w:rsidR="00AE425E">
        <w:t xml:space="preserve"> </w:t>
      </w:r>
      <w:proofErr w:type="gramStart"/>
      <w:r w:rsidR="00AE425E">
        <w:t>a few</w:t>
      </w:r>
      <w:proofErr w:type="gramEnd"/>
      <w:r w:rsidR="00AE425E">
        <w:t xml:space="preserve"> theories to understand the subject better</w:t>
      </w:r>
      <w:r w:rsidR="00B817A7">
        <w:t xml:space="preserve"> and to solve the issues of both the staff member and service user</w:t>
      </w:r>
      <w:r w:rsidR="00AE425E">
        <w:t>.</w:t>
      </w:r>
      <w:r w:rsidR="00AA4964">
        <w:t xml:space="preserve"> </w:t>
      </w:r>
      <w:r w:rsidR="00AA4964" w:rsidRPr="00DE0321">
        <w:t xml:space="preserve">The trustworthy definition for the term 'brain science' is the clinical inspection </w:t>
      </w:r>
      <w:r w:rsidR="00AF246B">
        <w:t>which is effective enough to manage the crisis of a person by considering the situation of people, uncommon</w:t>
      </w:r>
      <w:r w:rsidR="00AA4964" w:rsidRPr="00DE0321">
        <w:t xml:space="preserve"> contemplations, work and how the </w:t>
      </w:r>
      <w:r w:rsidR="00AF246B" w:rsidRPr="00DE0321">
        <w:t>reflections</w:t>
      </w:r>
      <w:r w:rsidR="00AA4964" w:rsidRPr="00DE0321">
        <w:t xml:space="preserve"> can impact the conduct </w:t>
      </w:r>
      <w:r w:rsidR="00AA4964">
        <w:t>they</w:t>
      </w:r>
      <w:r w:rsidR="00AA4964" w:rsidRPr="00DE0321">
        <w:t xml:space="preserve"> show or the effect of a particular individual's personality on how they act. </w:t>
      </w:r>
      <w:r>
        <w:br w:type="page"/>
      </w:r>
    </w:p>
    <w:sdt>
      <w:sdtPr>
        <w:rPr>
          <w:rFonts w:ascii="Times New Roman" w:eastAsiaTheme="minorHAnsi" w:hAnsi="Times New Roman" w:cstheme="minorBidi"/>
          <w:b w:val="0"/>
          <w:bCs w:val="0"/>
          <w:color w:val="auto"/>
          <w:sz w:val="24"/>
          <w:szCs w:val="22"/>
          <w:lang w:val="en-IN" w:eastAsia="en-US"/>
        </w:rPr>
        <w:id w:val="375363426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5E399FA2" w14:textId="0CF76D7D" w:rsidR="00444040" w:rsidRPr="00444040" w:rsidRDefault="001B3737" w:rsidP="00A87A35">
          <w:pPr>
            <w:pStyle w:val="TOCHeading"/>
            <w:spacing w:line="480" w:lineRule="auto"/>
            <w:rPr>
              <w:rFonts w:ascii="Times New Roman" w:hAnsi="Times New Roman" w:cs="Times New Roman"/>
              <w:color w:val="auto"/>
            </w:rPr>
          </w:pPr>
          <w:r w:rsidRPr="00444040">
            <w:rPr>
              <w:rFonts w:ascii="Times New Roman" w:hAnsi="Times New Roman" w:cs="Times New Roman"/>
              <w:color w:val="auto"/>
            </w:rPr>
            <w:t>Table of Contents</w:t>
          </w:r>
        </w:p>
        <w:p w14:paraId="222AAEF8" w14:textId="52D1211B" w:rsidR="00444040" w:rsidRDefault="001E7BCA" w:rsidP="00A87A35">
          <w:pPr>
            <w:pStyle w:val="TOC1"/>
            <w:tabs>
              <w:tab w:val="right" w:leader="dot" w:pos="9016"/>
            </w:tabs>
            <w:spacing w:line="480" w:lineRule="auto"/>
            <w:rPr>
              <w:noProof/>
            </w:rPr>
          </w:pPr>
          <w:hyperlink w:anchor="_Toc94808147" w:history="1">
            <w:r w:rsidR="001B3737" w:rsidRPr="00E41B81">
              <w:rPr>
                <w:rStyle w:val="Hyperlink"/>
                <w:noProof/>
              </w:rPr>
              <w:t>Introduction</w:t>
            </w:r>
            <w:r w:rsidR="001B3737">
              <w:rPr>
                <w:noProof/>
                <w:webHidden/>
              </w:rPr>
              <w:tab/>
            </w:r>
          </w:hyperlink>
          <w:r w:rsidR="0058255F">
            <w:rPr>
              <w:noProof/>
            </w:rPr>
            <w:t>4</w:t>
          </w:r>
        </w:p>
        <w:p w14:paraId="5A8718AA" w14:textId="7D2D0818" w:rsidR="00444040" w:rsidRDefault="001E7BCA" w:rsidP="00A87A35">
          <w:pPr>
            <w:pStyle w:val="TOC1"/>
            <w:tabs>
              <w:tab w:val="right" w:leader="dot" w:pos="9016"/>
            </w:tabs>
            <w:spacing w:line="480" w:lineRule="auto"/>
            <w:rPr>
              <w:noProof/>
            </w:rPr>
          </w:pPr>
          <w:hyperlink w:anchor="_Toc94808148" w:history="1">
            <w:r w:rsidR="001B3737" w:rsidRPr="00E41B81">
              <w:rPr>
                <w:rStyle w:val="Hyperlink"/>
                <w:noProof/>
              </w:rPr>
              <w:t>Defining aggression</w:t>
            </w:r>
            <w:r w:rsidR="001B3737">
              <w:rPr>
                <w:noProof/>
                <w:webHidden/>
              </w:rPr>
              <w:tab/>
            </w:r>
            <w:r w:rsidR="0058255F">
              <w:rPr>
                <w:noProof/>
                <w:webHidden/>
              </w:rPr>
              <w:t>4</w:t>
            </w:r>
          </w:hyperlink>
        </w:p>
        <w:p w14:paraId="0BCA10EC" w14:textId="64B1BF00" w:rsidR="00444040" w:rsidRDefault="001E7BCA" w:rsidP="00A87A35">
          <w:pPr>
            <w:pStyle w:val="TOC1"/>
            <w:tabs>
              <w:tab w:val="right" w:leader="dot" w:pos="9016"/>
            </w:tabs>
            <w:spacing w:line="480" w:lineRule="auto"/>
            <w:rPr>
              <w:noProof/>
            </w:rPr>
          </w:pPr>
          <w:hyperlink w:anchor="_Toc94808149" w:history="1">
            <w:r w:rsidR="001B3737" w:rsidRPr="00E41B81">
              <w:rPr>
                <w:rStyle w:val="Hyperlink"/>
                <w:noProof/>
              </w:rPr>
              <w:t>Concept of Organisational Behaviour</w:t>
            </w:r>
            <w:r w:rsidR="001B3737">
              <w:rPr>
                <w:noProof/>
                <w:webHidden/>
              </w:rPr>
              <w:tab/>
            </w:r>
            <w:r w:rsidR="0058255F">
              <w:rPr>
                <w:noProof/>
                <w:webHidden/>
              </w:rPr>
              <w:t>5</w:t>
            </w:r>
          </w:hyperlink>
        </w:p>
        <w:p w14:paraId="61F7D512" w14:textId="21F8F1C5" w:rsidR="00444040" w:rsidRDefault="001E7BCA" w:rsidP="00A87A35">
          <w:pPr>
            <w:pStyle w:val="TOC1"/>
            <w:tabs>
              <w:tab w:val="right" w:leader="dot" w:pos="9016"/>
            </w:tabs>
            <w:spacing w:line="480" w:lineRule="auto"/>
            <w:rPr>
              <w:noProof/>
            </w:rPr>
          </w:pPr>
          <w:hyperlink w:anchor="_Toc94808150" w:history="1">
            <w:r w:rsidR="001B3737" w:rsidRPr="00E41B81">
              <w:rPr>
                <w:rStyle w:val="Hyperlink"/>
                <w:noProof/>
              </w:rPr>
              <w:t>Social identity theory (SIT)</w:t>
            </w:r>
            <w:r w:rsidR="001B3737">
              <w:rPr>
                <w:noProof/>
                <w:webHidden/>
              </w:rPr>
              <w:tab/>
            </w:r>
            <w:r w:rsidR="0058255F">
              <w:rPr>
                <w:noProof/>
                <w:webHidden/>
              </w:rPr>
              <w:t>5</w:t>
            </w:r>
          </w:hyperlink>
        </w:p>
        <w:p w14:paraId="7BB5FB3D" w14:textId="07061A17" w:rsidR="00444040" w:rsidRDefault="001E7BCA" w:rsidP="00A87A35">
          <w:pPr>
            <w:pStyle w:val="TOC2"/>
            <w:tabs>
              <w:tab w:val="right" w:leader="dot" w:pos="9016"/>
            </w:tabs>
            <w:spacing w:line="480" w:lineRule="auto"/>
            <w:rPr>
              <w:noProof/>
            </w:rPr>
          </w:pPr>
          <w:hyperlink w:anchor="_Toc94808151" w:history="1">
            <w:r w:rsidR="001B3737" w:rsidRPr="00E41B81">
              <w:rPr>
                <w:rStyle w:val="Hyperlink"/>
                <w:noProof/>
              </w:rPr>
              <w:t>Social Categorisation</w:t>
            </w:r>
            <w:r w:rsidR="001B3737">
              <w:rPr>
                <w:noProof/>
                <w:webHidden/>
              </w:rPr>
              <w:tab/>
            </w:r>
            <w:r w:rsidR="0058255F">
              <w:rPr>
                <w:noProof/>
                <w:webHidden/>
              </w:rPr>
              <w:t>6</w:t>
            </w:r>
          </w:hyperlink>
        </w:p>
        <w:p w14:paraId="0F743BFD" w14:textId="3F4B4626" w:rsidR="00444040" w:rsidRDefault="001E7BCA" w:rsidP="00A87A35">
          <w:pPr>
            <w:pStyle w:val="TOC2"/>
            <w:tabs>
              <w:tab w:val="right" w:leader="dot" w:pos="9016"/>
            </w:tabs>
            <w:spacing w:line="480" w:lineRule="auto"/>
            <w:rPr>
              <w:noProof/>
            </w:rPr>
          </w:pPr>
          <w:hyperlink w:anchor="_Toc94808152" w:history="1">
            <w:r w:rsidR="001B3737" w:rsidRPr="00E41B81">
              <w:rPr>
                <w:rStyle w:val="Hyperlink"/>
                <w:noProof/>
              </w:rPr>
              <w:t>Social Identification</w:t>
            </w:r>
            <w:r w:rsidR="001B3737">
              <w:rPr>
                <w:noProof/>
                <w:webHidden/>
              </w:rPr>
              <w:tab/>
            </w:r>
          </w:hyperlink>
          <w:r w:rsidR="0058255F">
            <w:rPr>
              <w:noProof/>
            </w:rPr>
            <w:t>6</w:t>
          </w:r>
        </w:p>
        <w:p w14:paraId="792E10E1" w14:textId="2E8E74A9" w:rsidR="00444040" w:rsidRDefault="001E7BCA" w:rsidP="00A87A35">
          <w:pPr>
            <w:pStyle w:val="TOC2"/>
            <w:tabs>
              <w:tab w:val="right" w:leader="dot" w:pos="9016"/>
            </w:tabs>
            <w:spacing w:line="480" w:lineRule="auto"/>
            <w:rPr>
              <w:noProof/>
            </w:rPr>
          </w:pPr>
          <w:hyperlink w:anchor="_Toc94808153" w:history="1">
            <w:r w:rsidR="001B3737" w:rsidRPr="00E41B81">
              <w:rPr>
                <w:rStyle w:val="Hyperlink"/>
                <w:noProof/>
              </w:rPr>
              <w:t>Social Comparison</w:t>
            </w:r>
            <w:r w:rsidR="001B3737">
              <w:rPr>
                <w:noProof/>
                <w:webHidden/>
              </w:rPr>
              <w:tab/>
            </w:r>
          </w:hyperlink>
          <w:r w:rsidR="0058255F">
            <w:rPr>
              <w:noProof/>
            </w:rPr>
            <w:t>6</w:t>
          </w:r>
        </w:p>
        <w:p w14:paraId="774A7BE0" w14:textId="660B7464" w:rsidR="00444040" w:rsidRDefault="001E7BCA" w:rsidP="00A87A35">
          <w:pPr>
            <w:pStyle w:val="TOC1"/>
            <w:tabs>
              <w:tab w:val="right" w:leader="dot" w:pos="9016"/>
            </w:tabs>
            <w:spacing w:line="480" w:lineRule="auto"/>
            <w:rPr>
              <w:noProof/>
            </w:rPr>
          </w:pPr>
          <w:hyperlink w:anchor="_Toc94808154" w:history="1">
            <w:r w:rsidR="001B3737" w:rsidRPr="00E41B81">
              <w:rPr>
                <w:rStyle w:val="Hyperlink"/>
                <w:noProof/>
              </w:rPr>
              <w:t>Attribution theory</w:t>
            </w:r>
            <w:r w:rsidR="001B3737">
              <w:rPr>
                <w:noProof/>
                <w:webHidden/>
              </w:rPr>
              <w:tab/>
            </w:r>
            <w:r w:rsidR="0058255F">
              <w:rPr>
                <w:noProof/>
                <w:webHidden/>
              </w:rPr>
              <w:t>7</w:t>
            </w:r>
          </w:hyperlink>
        </w:p>
        <w:p w14:paraId="7F7F2F31" w14:textId="3A89BC43" w:rsidR="00444040" w:rsidRDefault="001E7BCA" w:rsidP="00A87A35">
          <w:pPr>
            <w:pStyle w:val="TOC1"/>
            <w:tabs>
              <w:tab w:val="right" w:leader="dot" w:pos="9016"/>
            </w:tabs>
            <w:spacing w:line="480" w:lineRule="auto"/>
            <w:rPr>
              <w:noProof/>
            </w:rPr>
          </w:pPr>
          <w:hyperlink w:anchor="_Toc94808155" w:history="1">
            <w:r w:rsidR="001B3737" w:rsidRPr="00E41B81">
              <w:rPr>
                <w:rStyle w:val="Hyperlink"/>
                <w:noProof/>
              </w:rPr>
              <w:t>Frustration aggression hypothesis (FAH)</w:t>
            </w:r>
            <w:r w:rsidR="001B3737">
              <w:rPr>
                <w:noProof/>
                <w:webHidden/>
              </w:rPr>
              <w:tab/>
            </w:r>
            <w:r w:rsidR="0058255F">
              <w:rPr>
                <w:noProof/>
                <w:webHidden/>
              </w:rPr>
              <w:t>7</w:t>
            </w:r>
          </w:hyperlink>
        </w:p>
        <w:p w14:paraId="4D425D84" w14:textId="3FF6DFDC" w:rsidR="00444040" w:rsidRDefault="001E7BCA" w:rsidP="00A87A35">
          <w:pPr>
            <w:pStyle w:val="TOC1"/>
            <w:tabs>
              <w:tab w:val="right" w:leader="dot" w:pos="9016"/>
            </w:tabs>
            <w:spacing w:line="480" w:lineRule="auto"/>
            <w:rPr>
              <w:noProof/>
            </w:rPr>
          </w:pPr>
          <w:hyperlink w:anchor="_Toc94808156" w:history="1">
            <w:r w:rsidR="001B3737" w:rsidRPr="00E41B81">
              <w:rPr>
                <w:rStyle w:val="Hyperlink"/>
                <w:noProof/>
              </w:rPr>
              <w:t>Heider’s theory of naïve psychology</w:t>
            </w:r>
            <w:r w:rsidR="001B3737">
              <w:rPr>
                <w:noProof/>
                <w:webHidden/>
              </w:rPr>
              <w:tab/>
            </w:r>
            <w:r w:rsidR="0058255F">
              <w:rPr>
                <w:noProof/>
                <w:webHidden/>
              </w:rPr>
              <w:t>8</w:t>
            </w:r>
          </w:hyperlink>
        </w:p>
        <w:p w14:paraId="060A6E64" w14:textId="76C52D6B" w:rsidR="00444040" w:rsidRDefault="001E7BCA" w:rsidP="00A87A35">
          <w:pPr>
            <w:pStyle w:val="TOC2"/>
            <w:tabs>
              <w:tab w:val="right" w:leader="dot" w:pos="9016"/>
            </w:tabs>
            <w:spacing w:line="480" w:lineRule="auto"/>
            <w:rPr>
              <w:noProof/>
            </w:rPr>
          </w:pPr>
          <w:hyperlink w:anchor="_Toc94808157" w:history="1">
            <w:r w:rsidR="001B3737" w:rsidRPr="00E41B81">
              <w:rPr>
                <w:rStyle w:val="Hyperlink"/>
                <w:noProof/>
              </w:rPr>
              <w:t>Principle 1</w:t>
            </w:r>
            <w:r w:rsidR="001B3737">
              <w:rPr>
                <w:noProof/>
                <w:webHidden/>
              </w:rPr>
              <w:tab/>
            </w:r>
            <w:r w:rsidR="0058255F">
              <w:rPr>
                <w:noProof/>
                <w:webHidden/>
              </w:rPr>
              <w:t>9</w:t>
            </w:r>
          </w:hyperlink>
        </w:p>
        <w:p w14:paraId="5939B936" w14:textId="27BC5E84" w:rsidR="00444040" w:rsidRDefault="001E7BCA" w:rsidP="00A87A35">
          <w:pPr>
            <w:pStyle w:val="TOC2"/>
            <w:tabs>
              <w:tab w:val="right" w:leader="dot" w:pos="9016"/>
            </w:tabs>
            <w:spacing w:line="480" w:lineRule="auto"/>
            <w:rPr>
              <w:noProof/>
            </w:rPr>
          </w:pPr>
          <w:hyperlink w:anchor="_Toc94808158" w:history="1">
            <w:r w:rsidR="001B3737" w:rsidRPr="00E41B81">
              <w:rPr>
                <w:rStyle w:val="Hyperlink"/>
                <w:noProof/>
              </w:rPr>
              <w:t>Principle 2</w:t>
            </w:r>
            <w:r w:rsidR="001B3737">
              <w:rPr>
                <w:noProof/>
                <w:webHidden/>
              </w:rPr>
              <w:tab/>
            </w:r>
            <w:r w:rsidR="0058255F">
              <w:rPr>
                <w:noProof/>
                <w:webHidden/>
              </w:rPr>
              <w:t>9</w:t>
            </w:r>
          </w:hyperlink>
        </w:p>
        <w:p w14:paraId="16832004" w14:textId="3BB69188" w:rsidR="00444040" w:rsidRDefault="001E7BCA" w:rsidP="00A87A35">
          <w:pPr>
            <w:pStyle w:val="TOC2"/>
            <w:tabs>
              <w:tab w:val="right" w:leader="dot" w:pos="9016"/>
            </w:tabs>
            <w:spacing w:line="480" w:lineRule="auto"/>
            <w:rPr>
              <w:noProof/>
            </w:rPr>
          </w:pPr>
          <w:hyperlink w:anchor="_Toc94808159" w:history="1">
            <w:r w:rsidR="001B3737" w:rsidRPr="00E41B81">
              <w:rPr>
                <w:rStyle w:val="Hyperlink"/>
                <w:noProof/>
              </w:rPr>
              <w:t>Principle 3</w:t>
            </w:r>
            <w:r w:rsidR="001B3737">
              <w:rPr>
                <w:noProof/>
                <w:webHidden/>
              </w:rPr>
              <w:tab/>
            </w:r>
            <w:r w:rsidR="0058255F">
              <w:rPr>
                <w:noProof/>
                <w:webHidden/>
              </w:rPr>
              <w:t>9</w:t>
            </w:r>
          </w:hyperlink>
        </w:p>
        <w:p w14:paraId="3F6FF34C" w14:textId="37C51891" w:rsidR="00444040" w:rsidRDefault="001E7BCA" w:rsidP="00A87A35">
          <w:pPr>
            <w:pStyle w:val="TOC1"/>
            <w:tabs>
              <w:tab w:val="right" w:leader="dot" w:pos="9016"/>
            </w:tabs>
            <w:spacing w:line="480" w:lineRule="auto"/>
            <w:rPr>
              <w:noProof/>
            </w:rPr>
          </w:pPr>
          <w:hyperlink w:anchor="_Toc94808160" w:history="1">
            <w:r w:rsidR="001B3737" w:rsidRPr="00E41B81">
              <w:rPr>
                <w:rStyle w:val="Hyperlink"/>
                <w:noProof/>
              </w:rPr>
              <w:t>Conclusion and Recommendations</w:t>
            </w:r>
            <w:r w:rsidR="001B3737">
              <w:rPr>
                <w:noProof/>
                <w:webHidden/>
              </w:rPr>
              <w:tab/>
            </w:r>
          </w:hyperlink>
          <w:r w:rsidR="00894F64">
            <w:rPr>
              <w:noProof/>
            </w:rPr>
            <w:t>10</w:t>
          </w:r>
        </w:p>
        <w:p w14:paraId="44D58D24" w14:textId="4DC40E41" w:rsidR="00444040" w:rsidRDefault="001E7BCA" w:rsidP="00A87A35">
          <w:pPr>
            <w:pStyle w:val="TOC1"/>
            <w:tabs>
              <w:tab w:val="right" w:leader="dot" w:pos="9016"/>
            </w:tabs>
            <w:spacing w:line="480" w:lineRule="auto"/>
            <w:rPr>
              <w:noProof/>
            </w:rPr>
          </w:pPr>
          <w:hyperlink w:anchor="_Toc94808161" w:history="1">
            <w:r w:rsidR="001B3737" w:rsidRPr="00E41B81">
              <w:rPr>
                <w:rStyle w:val="Hyperlink"/>
                <w:noProof/>
              </w:rPr>
              <w:t>References</w:t>
            </w:r>
            <w:r w:rsidR="001B3737">
              <w:rPr>
                <w:noProof/>
                <w:webHidden/>
              </w:rPr>
              <w:tab/>
              <w:t>1</w:t>
            </w:r>
            <w:r w:rsidR="00894F64">
              <w:rPr>
                <w:noProof/>
                <w:webHidden/>
              </w:rPr>
              <w:t>1</w:t>
            </w:r>
          </w:hyperlink>
        </w:p>
        <w:p w14:paraId="63ADF167" w14:textId="4F947272" w:rsidR="00444040" w:rsidRDefault="001E7BCA" w:rsidP="00A87A35">
          <w:pPr>
            <w:spacing w:line="480" w:lineRule="auto"/>
          </w:pPr>
        </w:p>
      </w:sdtContent>
    </w:sdt>
    <w:p w14:paraId="19707965" w14:textId="77777777" w:rsidR="00444040" w:rsidRDefault="001B3737" w:rsidP="00A87A35">
      <w:pPr>
        <w:spacing w:line="480" w:lineRule="auto"/>
        <w:jc w:val="left"/>
        <w:rPr>
          <w:rFonts w:eastAsiaTheme="majorEastAsia" w:cstheme="majorBidi"/>
          <w:b/>
          <w:bCs/>
          <w:sz w:val="28"/>
          <w:szCs w:val="28"/>
        </w:rPr>
      </w:pPr>
      <w:bookmarkStart w:id="0" w:name="_Toc94808147"/>
      <w:r>
        <w:br w:type="page"/>
      </w:r>
    </w:p>
    <w:p w14:paraId="25035E75" w14:textId="6BCC589D" w:rsidR="005E7E48" w:rsidRDefault="001B3737" w:rsidP="00A87A35">
      <w:pPr>
        <w:pStyle w:val="Heading1"/>
        <w:spacing w:line="480" w:lineRule="auto"/>
      </w:pPr>
      <w:r>
        <w:lastRenderedPageBreak/>
        <w:t>Introduction</w:t>
      </w:r>
      <w:bookmarkEnd w:id="0"/>
      <w:r>
        <w:t xml:space="preserve"> </w:t>
      </w:r>
    </w:p>
    <w:p w14:paraId="09362FB0" w14:textId="3EA4B7C2" w:rsidR="00DE0321" w:rsidRPr="00DE0321" w:rsidRDefault="001B3737" w:rsidP="00A87A35">
      <w:pPr>
        <w:spacing w:line="480" w:lineRule="auto"/>
      </w:pPr>
      <w:r>
        <w:t xml:space="preserve">This study is focused on </w:t>
      </w:r>
      <w:r w:rsidR="00EE4D11">
        <w:t>the specific case study where it is mentioned about the complaint of verbal abusive action.</w:t>
      </w:r>
      <w:r w:rsidR="009E6EB4">
        <w:t xml:space="preserve"> In this context, the application of different theories such as </w:t>
      </w:r>
      <w:r w:rsidR="009E6EB4" w:rsidRPr="009E6EB4">
        <w:t>Attribution theory</w:t>
      </w:r>
      <w:r w:rsidR="009E6EB4">
        <w:t xml:space="preserve">, </w:t>
      </w:r>
      <w:r w:rsidR="009E6EB4" w:rsidRPr="009E6EB4">
        <w:t>Frustration aggression hypothesis</w:t>
      </w:r>
      <w:r w:rsidR="009E6EB4">
        <w:t xml:space="preserve">, </w:t>
      </w:r>
      <w:r w:rsidR="00B96769">
        <w:t>social</w:t>
      </w:r>
      <w:r w:rsidR="009E6EB4">
        <w:t xml:space="preserve"> identity theory (SIT), and </w:t>
      </w:r>
      <w:r w:rsidR="009E6EB4" w:rsidRPr="009E6EB4">
        <w:t xml:space="preserve">Heider’s theory of naïve psychology </w:t>
      </w:r>
      <w:r w:rsidR="009E6EB4">
        <w:t>will impact the entire study with vital conceptions by creating a clear solution.</w:t>
      </w:r>
      <w:r w:rsidR="00CB25B9">
        <w:t xml:space="preserve"> </w:t>
      </w:r>
      <w:r w:rsidR="00B96769">
        <w:t>The</w:t>
      </w:r>
      <w:r w:rsidR="00CB25B9">
        <w:t xml:space="preserve"> </w:t>
      </w:r>
      <w:r w:rsidR="00D84264">
        <w:t>15</w:t>
      </w:r>
      <w:r w:rsidR="00CB25B9">
        <w:t xml:space="preserve"> years old service</w:t>
      </w:r>
      <w:r w:rsidR="00D84264">
        <w:t xml:space="preserve"> user</w:t>
      </w:r>
      <w:r w:rsidR="00CB25B9">
        <w:t xml:space="preserve"> is verbally abused by the </w:t>
      </w:r>
      <w:r w:rsidR="00D84264">
        <w:t>58</w:t>
      </w:r>
      <w:r w:rsidR="00CB25B9">
        <w:t xml:space="preserve"> years old </w:t>
      </w:r>
      <w:r w:rsidR="00123E53">
        <w:t>staff</w:t>
      </w:r>
      <w:r w:rsidR="00CB25B9">
        <w:t xml:space="preserve"> </w:t>
      </w:r>
      <w:r w:rsidR="00123E53">
        <w:t>member</w:t>
      </w:r>
      <w:r w:rsidR="00CB25B9">
        <w:t xml:space="preserve"> and entire issues is related to this condition.</w:t>
      </w:r>
      <w:r w:rsidR="00CA7C7B">
        <w:t xml:space="preserve"> In this phase, brain science is effective to maintain a psychological impact to cut the </w:t>
      </w:r>
      <w:r w:rsidR="00551E5A" w:rsidRPr="00DE0321">
        <w:t xml:space="preserve">mistakable areas, </w:t>
      </w:r>
      <w:r w:rsidR="00CA7C7B">
        <w:t>of the characters of the case</w:t>
      </w:r>
      <w:r w:rsidR="00551E5A" w:rsidRPr="00DE0321">
        <w:t xml:space="preserve">. </w:t>
      </w:r>
      <w:r w:rsidR="00CA7C7B">
        <w:t>The usage of these theories will be able to provide a</w:t>
      </w:r>
      <w:r w:rsidR="00551E5A" w:rsidRPr="00DE0321">
        <w:t xml:space="preserve"> clinician </w:t>
      </w:r>
      <w:r w:rsidR="00CA7C7B">
        <w:t>conception that could be aware</w:t>
      </w:r>
      <w:r w:rsidR="00551E5A" w:rsidRPr="00DE0321">
        <w:t xml:space="preserve"> </w:t>
      </w:r>
      <w:r w:rsidR="00B96769" w:rsidRPr="00DE0321">
        <w:t>through</w:t>
      </w:r>
      <w:r w:rsidR="00551E5A" w:rsidRPr="00DE0321">
        <w:t xml:space="preserve"> psychotherapy and </w:t>
      </w:r>
      <w:r w:rsidR="00EB4B2A" w:rsidRPr="00DE0321">
        <w:t>enthusiastic</w:t>
      </w:r>
      <w:r w:rsidR="00551E5A" w:rsidRPr="00DE0321">
        <w:t xml:space="preserve"> </w:t>
      </w:r>
      <w:r w:rsidR="00CA7C7B">
        <w:t xml:space="preserve">treatment. </w:t>
      </w:r>
    </w:p>
    <w:p w14:paraId="0D4B68A7" w14:textId="7416872A" w:rsidR="000D574F" w:rsidRDefault="001B3737" w:rsidP="00A87A35">
      <w:pPr>
        <w:pStyle w:val="Heading1"/>
        <w:spacing w:line="480" w:lineRule="auto"/>
      </w:pPr>
      <w:bookmarkStart w:id="1" w:name="_Toc94808148"/>
      <w:r>
        <w:t>Defining aggression</w:t>
      </w:r>
      <w:bookmarkEnd w:id="1"/>
      <w:r>
        <w:t xml:space="preserve"> </w:t>
      </w:r>
    </w:p>
    <w:p w14:paraId="1A3A293A" w14:textId="71802854" w:rsidR="00DE0321" w:rsidRDefault="001B3737" w:rsidP="00A87A35">
      <w:pPr>
        <w:spacing w:line="480" w:lineRule="auto"/>
      </w:pPr>
      <w:r>
        <w:t>Based on the scenario of the case study it is revealed that verbal a</w:t>
      </w:r>
      <w:r w:rsidR="00614A03">
        <w:t xml:space="preserve">buse is also related to the definition of aggression. </w:t>
      </w:r>
      <w:r w:rsidR="001664CF">
        <w:t xml:space="preserve">It can be said that aggression is a complex </w:t>
      </w:r>
      <w:r w:rsidR="00B96769">
        <w:t>task,</w:t>
      </w:r>
      <w:r w:rsidR="001664CF">
        <w:t xml:space="preserve"> and the service user had the same behaviour as the staff member. </w:t>
      </w:r>
      <w:r w:rsidR="00B96769">
        <w:t>The</w:t>
      </w:r>
      <w:r w:rsidR="00551E5A">
        <w:t xml:space="preserve"> </w:t>
      </w:r>
      <w:r w:rsidR="00B96769">
        <w:t>timeframe</w:t>
      </w:r>
      <w:r w:rsidR="00551E5A">
        <w:t xml:space="preserve"> "hostility" </w:t>
      </w:r>
      <w:r w:rsidR="001664CF">
        <w:t>indicates</w:t>
      </w:r>
      <w:r w:rsidR="00551E5A">
        <w:t xml:space="preserve"> different practices that can bring both substantial and mental harm</w:t>
      </w:r>
      <w:r w:rsidR="001664CF">
        <w:t xml:space="preserve"> to a person. In this context, such a complex task is related to both with the injuring goal</w:t>
      </w:r>
      <w:proofErr w:type="gramStart"/>
      <w:r w:rsidR="001664CF">
        <w:t xml:space="preserve">. </w:t>
      </w:r>
      <w:r w:rsidR="00551E5A">
        <w:t xml:space="preserve"> </w:t>
      </w:r>
      <w:proofErr w:type="gramEnd"/>
      <w:r w:rsidR="001664CF">
        <w:t>Aggressive</w:t>
      </w:r>
      <w:r w:rsidR="00551E5A">
        <w:t xml:space="preserve"> conduct</w:t>
      </w:r>
      <w:r w:rsidR="001664CF">
        <w:t>ion</w:t>
      </w:r>
      <w:r w:rsidR="00551E5A">
        <w:t xml:space="preserve"> is intended to harm an individu</w:t>
      </w:r>
      <w:r w:rsidR="006377D7">
        <w:t>al who would rather not be hurt</w:t>
      </w:r>
      <w:r w:rsidR="001664CF">
        <w:t xml:space="preserve"> and thus, the lady is facing such issue of the verbal abusive act</w:t>
      </w:r>
      <w:r w:rsidR="00FA560A">
        <w:t xml:space="preserve"> (</w:t>
      </w:r>
      <w:r w:rsidR="00FA560A">
        <w:rPr>
          <w:shd w:val="clear" w:color="auto" w:fill="FFFFFF"/>
        </w:rPr>
        <w:t>Crutzen, Ygram Peters and Mondschein, 2019</w:t>
      </w:r>
      <w:r w:rsidR="00FA560A">
        <w:t>)</w:t>
      </w:r>
      <w:r w:rsidR="006377D7">
        <w:t xml:space="preserve">. </w:t>
      </w:r>
      <w:r w:rsidR="00651961">
        <w:t>Thus, it is needed to have a developing plan which is considered to avoid</w:t>
      </w:r>
      <w:r w:rsidR="00551E5A">
        <w:t xml:space="preserve"> hurtin</w:t>
      </w:r>
      <w:r w:rsidR="00DF01F6">
        <w:t>g somebody or feeling irate</w:t>
      </w:r>
      <w:r w:rsidR="00551E5A">
        <w:t xml:space="preserve">. The verbal, </w:t>
      </w:r>
      <w:r w:rsidR="00FA560A">
        <w:t xml:space="preserve">abusive act </w:t>
      </w:r>
      <w:r w:rsidR="00551E5A">
        <w:t xml:space="preserve">is intended to harm a </w:t>
      </w:r>
      <w:r w:rsidR="00FA560A">
        <w:t>few other people’s connections which the lady is suffering for (</w:t>
      </w:r>
      <w:r w:rsidR="00FA560A">
        <w:rPr>
          <w:shd w:val="clear" w:color="auto" w:fill="FFFFFF"/>
        </w:rPr>
        <w:t xml:space="preserve">Freedland </w:t>
      </w:r>
      <w:r w:rsidR="00FA560A" w:rsidRPr="00451F2F">
        <w:rPr>
          <w:i/>
          <w:shd w:val="clear" w:color="auto" w:fill="FFFFFF"/>
        </w:rPr>
        <w:t>et al.,</w:t>
      </w:r>
      <w:r w:rsidR="00FA560A">
        <w:rPr>
          <w:shd w:val="clear" w:color="auto" w:fill="FFFFFF"/>
        </w:rPr>
        <w:t xml:space="preserve"> 2020</w:t>
      </w:r>
      <w:r w:rsidR="00FA560A">
        <w:t>).</w:t>
      </w:r>
    </w:p>
    <w:p w14:paraId="20FA8BD9" w14:textId="1E646CD5" w:rsidR="000D574F" w:rsidRDefault="001B3737" w:rsidP="00A87A35">
      <w:pPr>
        <w:pStyle w:val="Heading1"/>
        <w:spacing w:line="480" w:lineRule="auto"/>
      </w:pPr>
      <w:bookmarkStart w:id="2" w:name="_Toc94808149"/>
      <w:r>
        <w:lastRenderedPageBreak/>
        <w:t>Concept</w:t>
      </w:r>
      <w:r w:rsidR="006377D7">
        <w:t xml:space="preserve"> of Organisational Behaviour</w:t>
      </w:r>
      <w:bookmarkEnd w:id="2"/>
      <w:r w:rsidR="006377D7">
        <w:t xml:space="preserve"> </w:t>
      </w:r>
    </w:p>
    <w:p w14:paraId="63A45266" w14:textId="095A4076" w:rsidR="00F84758" w:rsidRDefault="001B3737" w:rsidP="00A87A35">
      <w:pPr>
        <w:spacing w:line="480" w:lineRule="auto"/>
      </w:pPr>
      <w:r>
        <w:t>OB or Organisational Behaviour</w:t>
      </w:r>
      <w:r w:rsidR="00DF01F6">
        <w:t xml:space="preserve"> is the analysis</w:t>
      </w:r>
      <w:r w:rsidR="00551E5A" w:rsidRPr="00F84758">
        <w:t xml:space="preserve"> of humans </w:t>
      </w:r>
      <w:r w:rsidR="00007DCC">
        <w:t xml:space="preserve">with effective authoritative settings along with </w:t>
      </w:r>
      <w:r w:rsidR="00551E5A" w:rsidRPr="00F84758">
        <w:t>the point of interaction between human conduct and the partnership, and the undertaking itself</w:t>
      </w:r>
      <w:r w:rsidR="005F14ED">
        <w:t xml:space="preserve"> (</w:t>
      </w:r>
      <w:r w:rsidR="005F14ED">
        <w:rPr>
          <w:shd w:val="clear" w:color="auto" w:fill="FFFFFF"/>
        </w:rPr>
        <w:t>Kotera, Green and Sheffield, 2020</w:t>
      </w:r>
      <w:r w:rsidR="005F14ED">
        <w:t>)</w:t>
      </w:r>
      <w:r w:rsidR="00551E5A" w:rsidRPr="00F84758">
        <w:t>.</w:t>
      </w:r>
      <w:r w:rsidR="00DF01F6">
        <w:t xml:space="preserve"> </w:t>
      </w:r>
      <w:r w:rsidR="00007DCC">
        <w:t xml:space="preserve">In this context, the entire scenario is </w:t>
      </w:r>
      <w:r w:rsidR="002A0934">
        <w:t>related to the counselling centre and the incident also occurs between the service user and staff member.</w:t>
      </w:r>
      <w:r w:rsidR="00AA4D42">
        <w:t xml:space="preserve"> The lady was polite and punctual as well, but the incident of repeated sworn of the 15 years old service user provoked them to be loud with him.</w:t>
      </w:r>
      <w:r w:rsidR="007F2626">
        <w:t xml:space="preserve"> Such an incident is formed as a typical complex situation where it is termed a verbal abusive act. It is considered that the </w:t>
      </w:r>
      <w:r w:rsidR="007F2626" w:rsidRPr="00F84758">
        <w:t>hierarchical lead is to rejuvenate the authoritative hypothesis and expand a superior conceptualiza</w:t>
      </w:r>
      <w:r w:rsidR="007F2626">
        <w:t>tion of authoritative existence</w:t>
      </w:r>
      <w:r w:rsidR="00551E5A" w:rsidRPr="00F84758">
        <w:t>.</w:t>
      </w:r>
      <w:r w:rsidR="00DF01F6">
        <w:t xml:space="preserve"> It</w:t>
      </w:r>
      <w:r w:rsidR="00551E5A" w:rsidRPr="00F84758">
        <w:t xml:space="preserve"> district</w:t>
      </w:r>
      <w:r w:rsidR="00DF01F6">
        <w:t>s</w:t>
      </w:r>
      <w:r w:rsidR="00551E5A" w:rsidRPr="00F84758">
        <w:t xml:space="preserve"> </w:t>
      </w:r>
      <w:r w:rsidR="005F14ED">
        <w:t xml:space="preserve">the </w:t>
      </w:r>
      <w:r w:rsidR="00551E5A" w:rsidRPr="00F84758">
        <w:t xml:space="preserve">investigation </w:t>
      </w:r>
      <w:r w:rsidR="005F14ED">
        <w:t>of</w:t>
      </w:r>
      <w:r w:rsidR="00551E5A" w:rsidRPr="00F84758">
        <w:t xml:space="preserve"> human conduct </w:t>
      </w:r>
      <w:r w:rsidR="005F14ED">
        <w:t>as</w:t>
      </w:r>
      <w:r w:rsidR="00551E5A" w:rsidRPr="00F84758">
        <w:t xml:space="preserve"> a piece of environmental elements and its effect </w:t>
      </w:r>
      <w:r w:rsidR="005F14ED">
        <w:t xml:space="preserve">is vital </w:t>
      </w:r>
      <w:r w:rsidR="00551E5A" w:rsidRPr="00F84758">
        <w:t xml:space="preserve">on task structure, general execution, correspondence, </w:t>
      </w:r>
      <w:r w:rsidR="005F14ED">
        <w:t xml:space="preserve">and </w:t>
      </w:r>
      <w:r w:rsidR="00551E5A" w:rsidRPr="00F84758">
        <w:t>inspiration</w:t>
      </w:r>
      <w:r w:rsidR="00DF01F6">
        <w:t xml:space="preserve"> (</w:t>
      </w:r>
      <w:r w:rsidR="00451F2F">
        <w:rPr>
          <w:shd w:val="clear" w:color="auto" w:fill="FFFFFF"/>
        </w:rPr>
        <w:t>Macfarlane and Carson, 2019</w:t>
      </w:r>
      <w:r w:rsidR="00DF01F6">
        <w:t>)</w:t>
      </w:r>
      <w:r w:rsidR="00551E5A" w:rsidRPr="00F84758">
        <w:t>.</w:t>
      </w:r>
      <w:r w:rsidR="00DF01F6">
        <w:t xml:space="preserve"> </w:t>
      </w:r>
    </w:p>
    <w:p w14:paraId="46D3D65E" w14:textId="3A185DC3" w:rsidR="000D574F" w:rsidRDefault="001B3737" w:rsidP="00A87A35">
      <w:pPr>
        <w:pStyle w:val="Heading1"/>
        <w:spacing w:line="480" w:lineRule="auto"/>
      </w:pPr>
      <w:bookmarkStart w:id="3" w:name="_Toc94808150"/>
      <w:r w:rsidRPr="000D574F">
        <w:t>Social identity theory (SIT)</w:t>
      </w:r>
      <w:bookmarkEnd w:id="3"/>
      <w:r w:rsidR="002B7346">
        <w:t xml:space="preserve"> </w:t>
      </w:r>
    </w:p>
    <w:p w14:paraId="07F204EA" w14:textId="428DDC2A" w:rsidR="006422E3" w:rsidRPr="006422E3" w:rsidRDefault="001B3737" w:rsidP="00A87A35">
      <w:pPr>
        <w:spacing w:line="480" w:lineRule="auto"/>
      </w:pPr>
      <w:r>
        <w:t xml:space="preserve">The concept of SIT or </w:t>
      </w:r>
      <w:r w:rsidRPr="000D574F">
        <w:t xml:space="preserve">Social identity theory </w:t>
      </w:r>
      <w:r>
        <w:t>is related to s</w:t>
      </w:r>
      <w:r w:rsidR="00551E5A" w:rsidRPr="006422E3">
        <w:t xml:space="preserve">ocial distinguishing proof thought, in friendly brain </w:t>
      </w:r>
      <w:r>
        <w:t>research to see</w:t>
      </w:r>
      <w:r w:rsidR="00551E5A" w:rsidRPr="006422E3">
        <w:t xml:space="preserve"> the interchange</w:t>
      </w:r>
      <w:r>
        <w:t>s</w:t>
      </w:r>
      <w:r w:rsidR="00551E5A" w:rsidRPr="006422E3">
        <w:t xml:space="preserve"> </w:t>
      </w:r>
      <w:r>
        <w:t xml:space="preserve">between </w:t>
      </w:r>
      <w:r w:rsidR="00551E5A" w:rsidRPr="006422E3">
        <w:t xml:space="preserve">private and social characters. </w:t>
      </w:r>
      <w:r>
        <w:t xml:space="preserve">In this case study, it </w:t>
      </w:r>
      <w:proofErr w:type="gramStart"/>
      <w:r>
        <w:t>is revealed</w:t>
      </w:r>
      <w:proofErr w:type="gramEnd"/>
      <w:r>
        <w:t xml:space="preserve"> that the SIT </w:t>
      </w:r>
      <w:r w:rsidR="00551E5A" w:rsidRPr="006422E3">
        <w:t xml:space="preserve">plans </w:t>
      </w:r>
      <w:r>
        <w:t xml:space="preserve">are effective </w:t>
      </w:r>
      <w:r w:rsidR="00551E5A" w:rsidRPr="006422E3">
        <w:t xml:space="preserve">to indicate the occurrences </w:t>
      </w:r>
      <w:r>
        <w:t>of self-conception with values and emotional factors of individuals</w:t>
      </w:r>
      <w:r w:rsidR="00DF01F6">
        <w:t xml:space="preserve"> (</w:t>
      </w:r>
      <w:r w:rsidR="00451F2F">
        <w:rPr>
          <w:shd w:val="clear" w:color="auto" w:fill="FFFFFF"/>
        </w:rPr>
        <w:t xml:space="preserve">Negri </w:t>
      </w:r>
      <w:r w:rsidR="00451F2F" w:rsidRPr="00451F2F">
        <w:rPr>
          <w:i/>
          <w:shd w:val="clear" w:color="auto" w:fill="FFFFFF"/>
        </w:rPr>
        <w:t>et al.,</w:t>
      </w:r>
      <w:r w:rsidR="00451F2F">
        <w:rPr>
          <w:shd w:val="clear" w:color="auto" w:fill="FFFFFF"/>
        </w:rPr>
        <w:t xml:space="preserve"> 2021</w:t>
      </w:r>
      <w:r w:rsidR="00DF01F6">
        <w:t>)</w:t>
      </w:r>
      <w:r w:rsidR="00551E5A" w:rsidRPr="006422E3">
        <w:t>.</w:t>
      </w:r>
      <w:r w:rsidR="002B7346">
        <w:t xml:space="preserve"> </w:t>
      </w:r>
      <w:r>
        <w:t xml:space="preserve">It </w:t>
      </w:r>
      <w:proofErr w:type="gramStart"/>
      <w:r>
        <w:t>is revealed</w:t>
      </w:r>
      <w:proofErr w:type="gramEnd"/>
      <w:r>
        <w:t xml:space="preserve"> that </w:t>
      </w:r>
      <w:r w:rsidR="00551E5A" w:rsidRPr="006422E3">
        <w:t>the 15 years antique kid who is a baby in nature feels himself to be an unmistakable individual in view of</w:t>
      </w:r>
      <w:r w:rsidR="00DF01F6">
        <w:t>.</w:t>
      </w:r>
      <w:r w:rsidR="00551E5A" w:rsidRPr="006422E3">
        <w:t xml:space="preserve"> The problem has set off him to l</w:t>
      </w:r>
      <w:r>
        <w:t>eave his training as well as he wa</w:t>
      </w:r>
      <w:r w:rsidR="00551E5A" w:rsidRPr="006422E3">
        <w:t xml:space="preserve">s awkward for which he normally likes to stand up </w:t>
      </w:r>
      <w:proofErr w:type="gramStart"/>
      <w:r w:rsidR="00551E5A" w:rsidRPr="006422E3">
        <w:t>in light of</w:t>
      </w:r>
      <w:proofErr w:type="gramEnd"/>
      <w:r w:rsidR="00551E5A" w:rsidRPr="006422E3">
        <w:t xml:space="preserve"> the fact</w:t>
      </w:r>
      <w:r>
        <w:t>.</w:t>
      </w:r>
      <w:r w:rsidR="00551E5A" w:rsidRPr="006422E3">
        <w:t xml:space="preserve"> </w:t>
      </w:r>
      <w:r>
        <w:t>Thus, this</w:t>
      </w:r>
      <w:r w:rsidR="00551E5A" w:rsidRPr="006422E3">
        <w:t xml:space="preserve"> model </w:t>
      </w:r>
      <w:r>
        <w:t>of</w:t>
      </w:r>
      <w:r w:rsidR="00551E5A" w:rsidRPr="006422E3">
        <w:t xml:space="preserve"> supplier-buyer </w:t>
      </w:r>
      <w:r>
        <w:t>concept does n</w:t>
      </w:r>
      <w:r w:rsidRPr="006422E3">
        <w:t>ot</w:t>
      </w:r>
      <w:r w:rsidR="00551E5A" w:rsidRPr="006422E3">
        <w:t xml:space="preserve"> mind around </w:t>
      </w:r>
      <w:r w:rsidR="00B96769" w:rsidRPr="006422E3">
        <w:t>Coronavirus,</w:t>
      </w:r>
      <w:r w:rsidR="00551E5A" w:rsidRPr="006422E3">
        <w:t xml:space="preserve"> or he transforms into secure is by standing and presently not sitting down</w:t>
      </w:r>
      <w:r w:rsidR="00DF01F6">
        <w:t xml:space="preserve"> (</w:t>
      </w:r>
      <w:r w:rsidR="00451F2F">
        <w:rPr>
          <w:shd w:val="clear" w:color="auto" w:fill="FFFFFF"/>
        </w:rPr>
        <w:t xml:space="preserve">Ntontis </w:t>
      </w:r>
      <w:r w:rsidR="00451F2F" w:rsidRPr="00451F2F">
        <w:rPr>
          <w:i/>
          <w:shd w:val="clear" w:color="auto" w:fill="FFFFFF"/>
        </w:rPr>
        <w:t>et al.,</w:t>
      </w:r>
      <w:r w:rsidR="00451F2F">
        <w:rPr>
          <w:shd w:val="clear" w:color="auto" w:fill="FFFFFF"/>
        </w:rPr>
        <w:t xml:space="preserve"> 2020</w:t>
      </w:r>
      <w:r w:rsidR="00DF01F6">
        <w:t>)</w:t>
      </w:r>
      <w:r w:rsidR="00551E5A" w:rsidRPr="006422E3">
        <w:t>.</w:t>
      </w:r>
      <w:r w:rsidR="002B7346">
        <w:t xml:space="preserve"> </w:t>
      </w:r>
      <w:r w:rsidR="00551E5A" w:rsidRPr="006422E3">
        <w:t xml:space="preserve">On the contrary hand, the </w:t>
      </w:r>
      <w:r w:rsidR="0065712C">
        <w:t>staff member that 58 years old lady</w:t>
      </w:r>
      <w:r w:rsidR="00551E5A" w:rsidRPr="006422E3">
        <w:t xml:space="preserve"> is taking care of various victims every day and the environmental factors makes an individual once</w:t>
      </w:r>
      <w:r w:rsidR="0065712C">
        <w:t>. I</w:t>
      </w:r>
      <w:r w:rsidR="00551E5A" w:rsidRPr="006422E3">
        <w:t>n a while</w:t>
      </w:r>
      <w:r w:rsidR="0065712C">
        <w:t>,</w:t>
      </w:r>
      <w:r w:rsidR="00551E5A" w:rsidRPr="006422E3">
        <w:t xml:space="preserve"> cruel and the </w:t>
      </w:r>
      <w:r w:rsidR="00451F2F" w:rsidRPr="006422E3">
        <w:t>labour</w:t>
      </w:r>
      <w:r w:rsidR="00551E5A" w:rsidRPr="006422E3">
        <w:t xml:space="preserve"> force might have in </w:t>
      </w:r>
      <w:proofErr w:type="gramStart"/>
      <w:r w:rsidR="00551E5A" w:rsidRPr="006422E3">
        <w:t>some</w:t>
      </w:r>
      <w:proofErr w:type="gramEnd"/>
      <w:r w:rsidR="00551E5A" w:rsidRPr="006422E3">
        <w:t xml:space="preserve"> </w:t>
      </w:r>
      <w:r w:rsidR="00551E5A" w:rsidRPr="006422E3">
        <w:lastRenderedPageBreak/>
        <w:t xml:space="preserve">other </w:t>
      </w:r>
      <w:r w:rsidR="002B7346" w:rsidRPr="006422E3">
        <w:t>week off</w:t>
      </w:r>
      <w:r w:rsidR="00551E5A" w:rsidRPr="006422E3">
        <w:t xml:space="preserve"> will never again act with somebody inside the way as to how she managed the supplier individually.</w:t>
      </w:r>
      <w:r w:rsidR="0065712C">
        <w:t xml:space="preserve"> </w:t>
      </w:r>
      <w:proofErr w:type="gramStart"/>
      <w:r w:rsidR="00B96769">
        <w:t>To</w:t>
      </w:r>
      <w:r w:rsidR="0065712C">
        <w:t xml:space="preserve"> make</w:t>
      </w:r>
      <w:proofErr w:type="gramEnd"/>
      <w:r w:rsidR="0065712C">
        <w:t xml:space="preserve"> a proper and clear thought about the situation, there are three scopes, such:</w:t>
      </w:r>
    </w:p>
    <w:p w14:paraId="47D39DC4" w14:textId="7F5FDB78" w:rsidR="000D574F" w:rsidRDefault="001B3737" w:rsidP="00A87A35">
      <w:pPr>
        <w:pStyle w:val="Heading2"/>
        <w:spacing w:line="480" w:lineRule="auto"/>
      </w:pPr>
      <w:bookmarkStart w:id="4" w:name="_Toc94808151"/>
      <w:r>
        <w:t>Social Categorisation</w:t>
      </w:r>
      <w:bookmarkEnd w:id="4"/>
      <w:r>
        <w:t xml:space="preserve"> </w:t>
      </w:r>
    </w:p>
    <w:p w14:paraId="0809F074" w14:textId="5CBD383A" w:rsidR="006422E3" w:rsidRPr="006422E3" w:rsidRDefault="001B3737" w:rsidP="00A87A35">
      <w:pPr>
        <w:spacing w:line="480" w:lineRule="auto"/>
      </w:pPr>
      <w:r w:rsidRPr="006422E3">
        <w:t xml:space="preserve">Social </w:t>
      </w:r>
      <w:r w:rsidR="00F77AA2">
        <w:t>Categorisation</w:t>
      </w:r>
      <w:r w:rsidRPr="006422E3">
        <w:t xml:space="preserve"> is a major piece of social character </w:t>
      </w:r>
      <w:r w:rsidR="008104E2">
        <w:t xml:space="preserve">and </w:t>
      </w:r>
      <w:r w:rsidRPr="006422E3">
        <w:t>an</w:t>
      </w:r>
      <w:r w:rsidR="008104E2">
        <w:t xml:space="preserve"> effective</w:t>
      </w:r>
      <w:r w:rsidRPr="006422E3">
        <w:t xml:space="preserve"> approach to clarifying </w:t>
      </w:r>
      <w:r w:rsidR="008104E2">
        <w:t xml:space="preserve">the </w:t>
      </w:r>
      <w:r w:rsidRPr="006422E3">
        <w:t xml:space="preserve">association practices </w:t>
      </w:r>
      <w:r w:rsidR="008104E2">
        <w:t xml:space="preserve">to know the process of </w:t>
      </w:r>
      <w:r w:rsidR="00A87A35">
        <w:t>organis</w:t>
      </w:r>
      <w:r w:rsidR="008104E2">
        <w:t xml:space="preserve">ing and </w:t>
      </w:r>
      <w:r w:rsidRPr="006422E3">
        <w:t>concerning</w:t>
      </w:r>
      <w:r w:rsidR="008104E2">
        <w:t xml:space="preserve"> the counselling centre </w:t>
      </w:r>
      <w:r w:rsidR="00DF01F6">
        <w:t>(</w:t>
      </w:r>
      <w:r w:rsidR="00451F2F">
        <w:rPr>
          <w:shd w:val="clear" w:color="auto" w:fill="FFFFFF"/>
        </w:rPr>
        <w:t>Nyashanu, Pfende and Ekpenyong, 2020</w:t>
      </w:r>
      <w:r w:rsidR="00DF01F6">
        <w:t>)</w:t>
      </w:r>
      <w:r w:rsidRPr="006422E3">
        <w:t xml:space="preserve">. As per socially recognizable proof guidelines, individuals from a chosen </w:t>
      </w:r>
      <w:r w:rsidR="008104E2">
        <w:t>centre</w:t>
      </w:r>
      <w:r w:rsidRPr="006422E3">
        <w:t xml:space="preserve"> will routinely misrepresent the </w:t>
      </w:r>
      <w:r w:rsidR="00DF01F6" w:rsidRPr="006422E3">
        <w:t>favours</w:t>
      </w:r>
      <w:r w:rsidRPr="006422E3">
        <w:t xml:space="preserve"> in their gathering, which is the ingroup, even as over-underscoring the negative elements of </w:t>
      </w:r>
      <w:r w:rsidR="008104E2">
        <w:t>it.</w:t>
      </w:r>
      <w:r w:rsidR="006377D7">
        <w:t xml:space="preserve"> In this case investigation, it </w:t>
      </w:r>
      <w:proofErr w:type="gramStart"/>
      <w:r w:rsidR="006377D7">
        <w:t>is revealed</w:t>
      </w:r>
      <w:proofErr w:type="gramEnd"/>
      <w:r w:rsidR="006377D7">
        <w:t xml:space="preserve"> that</w:t>
      </w:r>
      <w:r w:rsidRPr="006422E3">
        <w:t xml:space="preserve"> the </w:t>
      </w:r>
      <w:r w:rsidR="008104E2">
        <w:t>service user</w:t>
      </w:r>
      <w:r w:rsidRPr="006422E3">
        <w:t xml:space="preserve"> is arranged here as a patient </w:t>
      </w:r>
      <w:r w:rsidR="008104E2">
        <w:t xml:space="preserve">and </w:t>
      </w:r>
      <w:r w:rsidRPr="006422E3">
        <w:t>even the lady falls underneath the logic</w:t>
      </w:r>
      <w:r w:rsidR="008104E2">
        <w:t>al help bunch and as an outcome. Thus, this</w:t>
      </w:r>
      <w:r w:rsidR="00FE3BF7">
        <w:t xml:space="preserve"> s</w:t>
      </w:r>
      <w:r w:rsidR="008104E2">
        <w:t xml:space="preserve">pecific application of social categorisation </w:t>
      </w:r>
      <w:r w:rsidR="008104E2" w:rsidRPr="006422E3">
        <w:t>can</w:t>
      </w:r>
      <w:r w:rsidR="008104E2">
        <w:t xml:space="preserve"> </w:t>
      </w:r>
      <w:r w:rsidRPr="006422E3">
        <w:t xml:space="preserve">end up for what to notice and what is no longer to </w:t>
      </w:r>
      <w:proofErr w:type="gramStart"/>
      <w:r w:rsidRPr="006422E3">
        <w:t>be executed</w:t>
      </w:r>
      <w:proofErr w:type="gramEnd"/>
      <w:r w:rsidRPr="006422E3">
        <w:t xml:space="preserve"> during the COVID time</w:t>
      </w:r>
      <w:r w:rsidR="00DF01F6">
        <w:t xml:space="preserve"> (</w:t>
      </w:r>
      <w:r w:rsidR="00451F2F">
        <w:rPr>
          <w:shd w:val="clear" w:color="auto" w:fill="FFFFFF"/>
        </w:rPr>
        <w:t xml:space="preserve">Pollock </w:t>
      </w:r>
      <w:r w:rsidR="00451F2F" w:rsidRPr="00451F2F">
        <w:rPr>
          <w:i/>
          <w:shd w:val="clear" w:color="auto" w:fill="FFFFFF"/>
        </w:rPr>
        <w:t>et al.,</w:t>
      </w:r>
      <w:r w:rsidR="00451F2F">
        <w:rPr>
          <w:shd w:val="clear" w:color="auto" w:fill="FFFFFF"/>
        </w:rPr>
        <w:t xml:space="preserve"> 2020</w:t>
      </w:r>
      <w:r w:rsidR="00DF01F6">
        <w:t>)</w:t>
      </w:r>
      <w:r w:rsidRPr="006422E3">
        <w:t>.</w:t>
      </w:r>
    </w:p>
    <w:p w14:paraId="1C58409F" w14:textId="0F6B6F0E" w:rsidR="000D574F" w:rsidRDefault="001B3737" w:rsidP="00A87A35">
      <w:pPr>
        <w:pStyle w:val="Heading2"/>
        <w:spacing w:line="480" w:lineRule="auto"/>
      </w:pPr>
      <w:bookmarkStart w:id="5" w:name="_Toc94808152"/>
      <w:r>
        <w:t>Social Identificati</w:t>
      </w:r>
      <w:r w:rsidR="002B7346">
        <w:t>on</w:t>
      </w:r>
      <w:bookmarkEnd w:id="5"/>
      <w:r w:rsidR="002B7346">
        <w:t xml:space="preserve"> </w:t>
      </w:r>
    </w:p>
    <w:p w14:paraId="67DDB3A7" w14:textId="6984F020" w:rsidR="00527FF7" w:rsidRPr="00527FF7" w:rsidRDefault="001B3737" w:rsidP="00A87A35">
      <w:pPr>
        <w:spacing w:line="480" w:lineRule="auto"/>
      </w:pPr>
      <w:r>
        <w:t xml:space="preserve">The concept of social identification is </w:t>
      </w:r>
      <w:r w:rsidR="00551E5A" w:rsidRPr="00527FF7">
        <w:t xml:space="preserve">an exemplary social mental idea that endeavours to clarify intergroup conﬂict as the quality of gathering fundamentally based self-deﬁnitions. </w:t>
      </w:r>
      <w:r w:rsidR="00B96769">
        <w:t>Social</w:t>
      </w:r>
      <w:r w:rsidR="00551E5A" w:rsidRPr="00527FF7">
        <w:t xml:space="preserve"> character impacts on security</w:t>
      </w:r>
      <w:r>
        <w:t xml:space="preserve"> and improvement of self-ideas and provide </w:t>
      </w:r>
      <w:r w:rsidR="00551E5A" w:rsidRPr="00527FF7">
        <w:t xml:space="preserve">an opportunity to the self-idea could instinctively be related with the most </w:t>
      </w:r>
      <w:r w:rsidR="00D71FBF">
        <w:t xml:space="preserve">impressive personality results </w:t>
      </w:r>
      <w:r w:rsidR="00DF01F6">
        <w:t>(</w:t>
      </w:r>
      <w:r w:rsidR="00451F2F">
        <w:rPr>
          <w:shd w:val="clear" w:color="auto" w:fill="FFFFFF"/>
        </w:rPr>
        <w:t xml:space="preserve">Wedderburn, </w:t>
      </w:r>
      <w:r w:rsidR="00EB4B2A">
        <w:rPr>
          <w:shd w:val="clear" w:color="auto" w:fill="FFFFFF"/>
        </w:rPr>
        <w:t>McCann,</w:t>
      </w:r>
      <w:r w:rsidR="00451F2F">
        <w:rPr>
          <w:shd w:val="clear" w:color="auto" w:fill="FFFFFF"/>
        </w:rPr>
        <w:t xml:space="preserve"> and Gray, 2020</w:t>
      </w:r>
      <w:r w:rsidR="00DF01F6">
        <w:t>)</w:t>
      </w:r>
      <w:r w:rsidR="00551E5A" w:rsidRPr="00527FF7">
        <w:t>.</w:t>
      </w:r>
      <w:r w:rsidR="006377D7">
        <w:t xml:space="preserve"> From the investigation,</w:t>
      </w:r>
      <w:r w:rsidR="00551E5A" w:rsidRPr="00527FF7">
        <w:t xml:space="preserve"> </w:t>
      </w:r>
      <w:r w:rsidR="00B96769">
        <w:t>the staff member</w:t>
      </w:r>
      <w:r w:rsidR="00551E5A" w:rsidRPr="00527FF7">
        <w:t xml:space="preserve"> is going about her business position totally like that to caution the victims to agree with the Coronavirus standards.</w:t>
      </w:r>
    </w:p>
    <w:p w14:paraId="00B3D421" w14:textId="4D27D612" w:rsidR="000D574F" w:rsidRDefault="001B3737" w:rsidP="00A87A35">
      <w:pPr>
        <w:pStyle w:val="Heading2"/>
        <w:spacing w:line="480" w:lineRule="auto"/>
      </w:pPr>
      <w:bookmarkStart w:id="6" w:name="_Toc94808153"/>
      <w:r>
        <w:t>Social Comparison</w:t>
      </w:r>
      <w:bookmarkEnd w:id="6"/>
    </w:p>
    <w:p w14:paraId="00CEB9FC" w14:textId="1258DACC" w:rsidR="005C273C" w:rsidRPr="005C273C" w:rsidRDefault="001B3737" w:rsidP="00A87A35">
      <w:pPr>
        <w:spacing w:line="480" w:lineRule="auto"/>
      </w:pPr>
      <w:r w:rsidRPr="005C273C">
        <w:t xml:space="preserve">Social </w:t>
      </w:r>
      <w:r w:rsidR="00D71FBF">
        <w:t>Comparison</w:t>
      </w:r>
      <w:r w:rsidRPr="005C273C">
        <w:t xml:space="preserve"> </w:t>
      </w:r>
      <w:r w:rsidR="00165A86">
        <w:t>is</w:t>
      </w:r>
      <w:r w:rsidRPr="005C273C">
        <w:t xml:space="preserve"> a fundamental mental system </w:t>
      </w:r>
      <w:r w:rsidR="00165A86">
        <w:t>that has an impact on</w:t>
      </w:r>
      <w:r w:rsidRPr="005C273C">
        <w:t xml:space="preserve"> individuals</w:t>
      </w:r>
      <w:r w:rsidR="00165A86">
        <w:t xml:space="preserve">' decisions, studies, and lead </w:t>
      </w:r>
      <w:r w:rsidR="00DF01F6">
        <w:t>(</w:t>
      </w:r>
      <w:r w:rsidR="00451F2F">
        <w:rPr>
          <w:shd w:val="clear" w:color="auto" w:fill="FFFFFF"/>
        </w:rPr>
        <w:t xml:space="preserve">Waters </w:t>
      </w:r>
      <w:r w:rsidR="00451F2F" w:rsidRPr="00451F2F">
        <w:rPr>
          <w:i/>
          <w:shd w:val="clear" w:color="auto" w:fill="FFFFFF"/>
        </w:rPr>
        <w:t>et al.,</w:t>
      </w:r>
      <w:r w:rsidR="00451F2F">
        <w:rPr>
          <w:shd w:val="clear" w:color="auto" w:fill="FFFFFF"/>
        </w:rPr>
        <w:t xml:space="preserve"> 2021</w:t>
      </w:r>
      <w:r w:rsidR="00DF01F6">
        <w:t>)</w:t>
      </w:r>
      <w:r w:rsidRPr="005C273C">
        <w:t xml:space="preserve">. </w:t>
      </w:r>
      <w:r w:rsidR="00165A86">
        <w:t>I</w:t>
      </w:r>
      <w:r w:rsidRPr="005C273C">
        <w:t xml:space="preserve">n </w:t>
      </w:r>
      <w:r w:rsidR="00165A86">
        <w:t>this context, both the characters</w:t>
      </w:r>
      <w:r w:rsidRPr="005C273C">
        <w:t xml:space="preserve"> need to see how </w:t>
      </w:r>
      <w:r w:rsidR="00165A86">
        <w:t xml:space="preserve">are </w:t>
      </w:r>
      <w:r w:rsidR="00165A86">
        <w:lastRenderedPageBreak/>
        <w:t xml:space="preserve">behaving </w:t>
      </w:r>
      <w:r w:rsidR="00B96769">
        <w:t>and</w:t>
      </w:r>
      <w:r w:rsidR="00165A86">
        <w:t xml:space="preserve"> </w:t>
      </w:r>
      <w:proofErr w:type="gramStart"/>
      <w:r w:rsidR="00165A86">
        <w:t>be focused</w:t>
      </w:r>
      <w:proofErr w:type="gramEnd"/>
      <w:r w:rsidR="00165A86">
        <w:t xml:space="preserve"> on their practices. T</w:t>
      </w:r>
      <w:r w:rsidRPr="005C273C">
        <w:t xml:space="preserve">hey </w:t>
      </w:r>
      <w:r w:rsidR="00165A86">
        <w:t xml:space="preserve">need to </w:t>
      </w:r>
      <w:r w:rsidRPr="005C273C">
        <w:t>accomplish their attributes, fortunes, and shortcomings to those of others.</w:t>
      </w:r>
      <w:r w:rsidR="003038BB">
        <w:t xml:space="preserve"> </w:t>
      </w:r>
      <w:r w:rsidR="00165A86">
        <w:t>A connection with others is a fact of</w:t>
      </w:r>
      <w:r w:rsidRPr="005C273C">
        <w:t xml:space="preserve"> fundamental, omnipresen</w:t>
      </w:r>
      <w:r w:rsidR="00165A86">
        <w:t xml:space="preserve">t, and strong human proclivity. </w:t>
      </w:r>
      <w:r w:rsidR="00165A86" w:rsidRPr="005C273C">
        <w:t>It</w:t>
      </w:r>
      <w:r w:rsidRPr="005C273C">
        <w:t xml:space="preserve"> can be amazing for the social difference </w:t>
      </w:r>
      <w:r w:rsidR="00750F22">
        <w:t xml:space="preserve">which </w:t>
      </w:r>
      <w:r w:rsidRPr="005C273C">
        <w:t>has be</w:t>
      </w:r>
      <w:r w:rsidR="00750F22">
        <w:t>en very concentrated on this</w:t>
      </w:r>
      <w:r w:rsidRPr="005C273C">
        <w:t xml:space="preserve"> topic in friendly mental research</w:t>
      </w:r>
      <w:r w:rsidR="00DF01F6">
        <w:t xml:space="preserve"> (</w:t>
      </w:r>
      <w:r w:rsidR="00451F2F">
        <w:rPr>
          <w:shd w:val="clear" w:color="auto" w:fill="FFFFFF"/>
        </w:rPr>
        <w:t xml:space="preserve">Wood </w:t>
      </w:r>
      <w:r w:rsidR="00451F2F" w:rsidRPr="00451F2F">
        <w:rPr>
          <w:i/>
          <w:shd w:val="clear" w:color="auto" w:fill="FFFFFF"/>
        </w:rPr>
        <w:t>et al.,</w:t>
      </w:r>
      <w:r w:rsidR="00451F2F">
        <w:rPr>
          <w:shd w:val="clear" w:color="auto" w:fill="FFFFFF"/>
        </w:rPr>
        <w:t xml:space="preserve"> 2019</w:t>
      </w:r>
      <w:r w:rsidR="00DF01F6">
        <w:t>)</w:t>
      </w:r>
      <w:r w:rsidRPr="005C273C">
        <w:t>.</w:t>
      </w:r>
      <w:r w:rsidR="006377D7">
        <w:t xml:space="preserve"> T</w:t>
      </w:r>
      <w:r w:rsidRPr="005C273C">
        <w:t>here</w:t>
      </w:r>
      <w:r w:rsidR="006377D7">
        <w:t xml:space="preserve"> can</w:t>
      </w:r>
      <w:r w:rsidRPr="005C273C">
        <w:t xml:space="preserve"> be an assessment </w:t>
      </w:r>
      <w:r w:rsidR="00750F22">
        <w:t>between</w:t>
      </w:r>
      <w:r w:rsidRPr="005C273C">
        <w:t xml:space="preserve"> the </w:t>
      </w:r>
      <w:r w:rsidR="00750F22">
        <w:t>staff member</w:t>
      </w:r>
      <w:r w:rsidRPr="005C273C">
        <w:t xml:space="preserve"> and the </w:t>
      </w:r>
      <w:r w:rsidR="00750F22">
        <w:t>service user</w:t>
      </w:r>
      <w:r w:rsidRPr="005C273C">
        <w:t xml:space="preserve"> as </w:t>
      </w:r>
      <w:r w:rsidR="00B96769" w:rsidRPr="005C273C">
        <w:t>this fall</w:t>
      </w:r>
      <w:r w:rsidRPr="005C273C">
        <w:t xml:space="preserve"> under the human brain science.</w:t>
      </w:r>
    </w:p>
    <w:p w14:paraId="0DDDAA97" w14:textId="106F0254" w:rsidR="000D574F" w:rsidRDefault="001B3737" w:rsidP="00A87A35">
      <w:pPr>
        <w:pStyle w:val="Heading1"/>
        <w:spacing w:line="480" w:lineRule="auto"/>
      </w:pPr>
      <w:bookmarkStart w:id="7" w:name="_Toc94808154"/>
      <w:r w:rsidRPr="000D574F">
        <w:t>Attribution theory</w:t>
      </w:r>
      <w:bookmarkEnd w:id="7"/>
      <w:r w:rsidR="003038BB">
        <w:t xml:space="preserve"> </w:t>
      </w:r>
    </w:p>
    <w:p w14:paraId="29601896" w14:textId="269C7B36" w:rsidR="00EA0466" w:rsidRPr="00EA0466" w:rsidRDefault="001B3737" w:rsidP="00A87A35">
      <w:pPr>
        <w:spacing w:line="480" w:lineRule="auto"/>
      </w:pPr>
      <w:r>
        <w:t>Attribution thought is engaged with how regular individuals clarify the reaso</w:t>
      </w:r>
      <w:r w:rsidR="003038BB">
        <w:t xml:space="preserve">ns for direct and exercises. </w:t>
      </w:r>
      <w:r>
        <w:t xml:space="preserve">Attribution idea manages the social perceiver </w:t>
      </w:r>
      <w:r w:rsidR="00BF2E65">
        <w:t xml:space="preserve">which </w:t>
      </w:r>
      <w:r>
        <w:t xml:space="preserve">utilizes information to reach causal intentions in exercises. It </w:t>
      </w:r>
      <w:r w:rsidR="00451F2F">
        <w:t>analyses</w:t>
      </w:r>
      <w:r>
        <w:t xml:space="preserve"> what data is gathered and the </w:t>
      </w:r>
      <w:r w:rsidR="00EB4B2A">
        <w:t>way</w:t>
      </w:r>
      <w:r>
        <w:t xml:space="preserve"> </w:t>
      </w:r>
      <w:r w:rsidR="003038BB">
        <w:t>its</w:t>
      </w:r>
      <w:r>
        <w:t xml:space="preserve"> miles </w:t>
      </w:r>
      <w:proofErr w:type="gramStart"/>
      <w:r>
        <w:t>are mixed</w:t>
      </w:r>
      <w:proofErr w:type="gramEnd"/>
      <w:r>
        <w:t xml:space="preserve"> to shape a causal judgment</w:t>
      </w:r>
      <w:r w:rsidR="00DF01F6">
        <w:t xml:space="preserve"> (</w:t>
      </w:r>
      <w:r w:rsidR="00451F2F">
        <w:rPr>
          <w:shd w:val="clear" w:color="auto" w:fill="FFFFFF"/>
        </w:rPr>
        <w:t>Crutzen, Ygram Peters and Mondschein, 2019</w:t>
      </w:r>
      <w:r w:rsidR="00DF01F6">
        <w:t>)</w:t>
      </w:r>
      <w:r>
        <w:t>.</w:t>
      </w:r>
      <w:r w:rsidR="00BF2E65">
        <w:t xml:space="preserve"> In this context, the application of a</w:t>
      </w:r>
      <w:r>
        <w:t xml:space="preserve">ttribution </w:t>
      </w:r>
      <w:r w:rsidR="00BF2E65">
        <w:t>theory</w:t>
      </w:r>
      <w:r>
        <w:t xml:space="preserve"> </w:t>
      </w:r>
      <w:r w:rsidR="00BF2E65">
        <w:t>can be able to decide</w:t>
      </w:r>
      <w:r>
        <w:t xml:space="preserve"> the </w:t>
      </w:r>
      <w:r w:rsidR="00BF2E65">
        <w:t>major factors of internal behaviour between the two</w:t>
      </w:r>
      <w:r>
        <w:t>.</w:t>
      </w:r>
      <w:r w:rsidR="006377D7">
        <w:t xml:space="preserve"> </w:t>
      </w:r>
      <w:r w:rsidR="00BF2E65">
        <w:t>Based on this study</w:t>
      </w:r>
      <w:r>
        <w:t>,</w:t>
      </w:r>
      <w:r w:rsidR="006377D7">
        <w:t xml:space="preserve"> </w:t>
      </w:r>
      <w:r w:rsidR="00BF2E65">
        <w:t xml:space="preserve">this application can produce an effective suggestion for the staff member to maintain </w:t>
      </w:r>
      <w:r>
        <w:t xml:space="preserve">remotely </w:t>
      </w:r>
      <w:r w:rsidR="00BF2E65">
        <w:t xml:space="preserve">occurrences </w:t>
      </w:r>
      <w:r>
        <w:t xml:space="preserve">on </w:t>
      </w:r>
      <w:r w:rsidR="00BF2E65">
        <w:t xml:space="preserve">the </w:t>
      </w:r>
      <w:r>
        <w:t>account of Coronavirus</w:t>
      </w:r>
      <w:r w:rsidR="00DF01F6">
        <w:t xml:space="preserve"> (</w:t>
      </w:r>
      <w:r w:rsidR="00451F2F">
        <w:rPr>
          <w:shd w:val="clear" w:color="auto" w:fill="FFFFFF"/>
        </w:rPr>
        <w:t xml:space="preserve">Pollock </w:t>
      </w:r>
      <w:r w:rsidR="00451F2F" w:rsidRPr="00451F2F">
        <w:rPr>
          <w:i/>
          <w:shd w:val="clear" w:color="auto" w:fill="FFFFFF"/>
        </w:rPr>
        <w:t>et al.,</w:t>
      </w:r>
      <w:r w:rsidR="00451F2F">
        <w:rPr>
          <w:shd w:val="clear" w:color="auto" w:fill="FFFFFF"/>
        </w:rPr>
        <w:t xml:space="preserve"> 2020</w:t>
      </w:r>
      <w:r w:rsidR="00DF01F6">
        <w:t xml:space="preserve">). </w:t>
      </w:r>
      <w:r w:rsidR="00BF2E65">
        <w:t xml:space="preserve">Mainly, </w:t>
      </w:r>
      <w:r w:rsidR="00871AA4">
        <w:t>this application can make a solution by setting the alert of the entire</w:t>
      </w:r>
      <w:r>
        <w:t xml:space="preserve"> </w:t>
      </w:r>
      <w:r w:rsidR="00871AA4">
        <w:t>with an effective</w:t>
      </w:r>
      <w:r>
        <w:t xml:space="preserve"> </w:t>
      </w:r>
      <w:r w:rsidR="00871AA4">
        <w:t>way to avoid corruption into the counselling centre</w:t>
      </w:r>
      <w:r>
        <w:t>.</w:t>
      </w:r>
    </w:p>
    <w:p w14:paraId="0BE629F8" w14:textId="5CA23CBF" w:rsidR="000D574F" w:rsidRDefault="001B3737" w:rsidP="00A87A35">
      <w:pPr>
        <w:pStyle w:val="Heading1"/>
        <w:spacing w:line="480" w:lineRule="auto"/>
      </w:pPr>
      <w:bookmarkStart w:id="8" w:name="_Toc94808155"/>
      <w:r w:rsidRPr="000D574F">
        <w:t>Frustration aggression hypothesis (FAH)</w:t>
      </w:r>
      <w:bookmarkEnd w:id="8"/>
      <w:r w:rsidR="003038BB">
        <w:t xml:space="preserve"> </w:t>
      </w:r>
    </w:p>
    <w:p w14:paraId="6BC25B12" w14:textId="085AFB32" w:rsidR="00EA0466" w:rsidRPr="00EA0466" w:rsidRDefault="001B3737" w:rsidP="00A87A35">
      <w:pPr>
        <w:spacing w:line="480" w:lineRule="auto"/>
      </w:pPr>
      <w:r>
        <w:t xml:space="preserve">Mental clarification of forceful conduct </w:t>
      </w:r>
      <w:r w:rsidR="00E45738">
        <w:t xml:space="preserve">is effective </w:t>
      </w:r>
      <w:r>
        <w:t>as coming from the disappointmen</w:t>
      </w:r>
      <w:r w:rsidR="00871AA4">
        <w:t xml:space="preserve">t of dreams </w:t>
      </w:r>
      <w:r w:rsidR="00DF01F6">
        <w:t>(</w:t>
      </w:r>
      <w:r w:rsidR="00451F2F">
        <w:rPr>
          <w:shd w:val="clear" w:color="auto" w:fill="FFFFFF"/>
        </w:rPr>
        <w:t xml:space="preserve">Ntontis </w:t>
      </w:r>
      <w:r w:rsidR="00451F2F" w:rsidRPr="00451F2F">
        <w:rPr>
          <w:i/>
          <w:shd w:val="clear" w:color="auto" w:fill="FFFFFF"/>
        </w:rPr>
        <w:t>et al.,</w:t>
      </w:r>
      <w:r w:rsidR="00451F2F">
        <w:rPr>
          <w:shd w:val="clear" w:color="auto" w:fill="FFFFFF"/>
        </w:rPr>
        <w:t xml:space="preserve"> 2020</w:t>
      </w:r>
      <w:r w:rsidR="00DF01F6">
        <w:t>)</w:t>
      </w:r>
      <w:r>
        <w:t>.</w:t>
      </w:r>
      <w:r w:rsidR="00871AA4">
        <w:t xml:space="preserve"> </w:t>
      </w:r>
      <w:r>
        <w:t xml:space="preserve">The conduct of the </w:t>
      </w:r>
      <w:r w:rsidR="00871AA4">
        <w:t>staff manager</w:t>
      </w:r>
      <w:r>
        <w:t xml:space="preserve"> has </w:t>
      </w:r>
      <w:r w:rsidR="00EB4B2A">
        <w:t>a significant impact</w:t>
      </w:r>
      <w:r>
        <w:t xml:space="preserve"> on account of this idea as she had been cutting off </w:t>
      </w:r>
      <w:proofErr w:type="gramStart"/>
      <w:r>
        <w:t>a few</w:t>
      </w:r>
      <w:proofErr w:type="gramEnd"/>
      <w:r>
        <w:t xml:space="preserve"> victims during the day and she has been rehashing similar standards for Coronavirus conventions much of the time making her irritated.</w:t>
      </w:r>
    </w:p>
    <w:p w14:paraId="17E4B62C" w14:textId="7FFBDB11" w:rsidR="000D574F" w:rsidRDefault="001B3737" w:rsidP="00A87A35">
      <w:pPr>
        <w:pStyle w:val="Heading1"/>
        <w:spacing w:line="480" w:lineRule="auto"/>
      </w:pPr>
      <w:bookmarkStart w:id="9" w:name="_Toc94808156"/>
      <w:r>
        <w:lastRenderedPageBreak/>
        <w:t>Heider’</w:t>
      </w:r>
      <w:r w:rsidR="00E45738">
        <w:t>s theory of naïve psychology</w:t>
      </w:r>
      <w:bookmarkEnd w:id="9"/>
    </w:p>
    <w:p w14:paraId="75BBF465" w14:textId="73F3288C" w:rsidR="00EA2815" w:rsidRDefault="001B3737" w:rsidP="00A87A35">
      <w:pPr>
        <w:spacing w:line="480" w:lineRule="auto"/>
      </w:pPr>
      <w:r w:rsidRPr="00EA2815">
        <w:t>Heider embraced the idea of what he knew as "good judgment" or "gullible" brain science. He trusted that people trademark the conduct of others to their insights; and that the ones discernments could be chosen either through explicit conditions or through longheld beliefs</w:t>
      </w:r>
      <w:r w:rsidR="00DF01F6">
        <w:t xml:space="preserve"> (</w:t>
      </w:r>
      <w:r w:rsidR="00451F2F">
        <w:rPr>
          <w:shd w:val="clear" w:color="auto" w:fill="FFFFFF"/>
        </w:rPr>
        <w:t xml:space="preserve">Ntontis </w:t>
      </w:r>
      <w:r w:rsidR="00451F2F" w:rsidRPr="00451F2F">
        <w:rPr>
          <w:i/>
          <w:shd w:val="clear" w:color="auto" w:fill="FFFFFF"/>
        </w:rPr>
        <w:t>et al.,</w:t>
      </w:r>
      <w:r w:rsidR="00451F2F">
        <w:rPr>
          <w:shd w:val="clear" w:color="auto" w:fill="FFFFFF"/>
        </w:rPr>
        <w:t xml:space="preserve"> 2020</w:t>
      </w:r>
      <w:r w:rsidR="00DF01F6">
        <w:t>)</w:t>
      </w:r>
      <w:r w:rsidRPr="00EA2815">
        <w:t xml:space="preserve">. </w:t>
      </w:r>
      <w:r w:rsidR="00871AA4">
        <w:t>There are three principles that can make an effective solution against the issue between the lady and the boy.</w:t>
      </w:r>
      <w:r w:rsidR="005375F4"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91702" w14:paraId="51173A24" w14:textId="77777777" w:rsidTr="00991702">
        <w:trPr>
          <w:trHeight w:val="6748"/>
        </w:trPr>
        <w:tc>
          <w:tcPr>
            <w:tcW w:w="9242" w:type="dxa"/>
          </w:tcPr>
          <w:p w14:paraId="610D2A28" w14:textId="231A8975" w:rsidR="00991702" w:rsidRDefault="00A831F1" w:rsidP="00A87A35">
            <w:pPr>
              <w:spacing w:line="480" w:lineRule="auto"/>
            </w:pPr>
            <w:r>
              <w:rPr>
                <w:noProof/>
                <w:lang w:eastAsia="en-IN"/>
              </w:rPr>
              <mc:AlternateContent>
                <mc:Choice Requires="wps">
                  <w:drawing>
                    <wp:anchor distT="0" distB="0" distL="114300" distR="114300" simplePos="0" relativeHeight="251673600" behindDoc="0" locked="0" layoutInCell="1" allowOverlap="1" wp14:anchorId="1990B8AF" wp14:editId="054F367B">
                      <wp:simplePos x="0" y="0"/>
                      <wp:positionH relativeFrom="column">
                        <wp:posOffset>3448050</wp:posOffset>
                      </wp:positionH>
                      <wp:positionV relativeFrom="paragraph">
                        <wp:posOffset>2093595</wp:posOffset>
                      </wp:positionV>
                      <wp:extent cx="2114550" cy="847725"/>
                      <wp:effectExtent l="0" t="0" r="19050" b="28575"/>
                      <wp:wrapNone/>
                      <wp:docPr id="11" name="Rectangle 1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114550" cy="847725"/>
                              </a:xfrm>
                              <a:prstGeom prst="rect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5E0ED56E" w14:textId="081F54C3" w:rsidR="00A831F1" w:rsidRDefault="00A831F1" w:rsidP="00A831F1">
                                  <w:pPr>
                                    <w:jc w:val="center"/>
                                    <w:rPr>
                                      <w:sz w:val="16"/>
                                      <w:lang w:val="en-US"/>
                                    </w:rPr>
                                  </w:pPr>
                                  <w:r>
                                    <w:rPr>
                                      <w:sz w:val="16"/>
                                      <w:lang w:val="en-US"/>
                                    </w:rPr>
                                    <w:t>Situation responses</w:t>
                                  </w:r>
                                </w:p>
                                <w:p w14:paraId="36662828" w14:textId="36D56E75" w:rsidR="00A831F1" w:rsidRDefault="00A831F1" w:rsidP="00A831F1">
                                  <w:pPr>
                                    <w:jc w:val="center"/>
                                    <w:rPr>
                                      <w:sz w:val="16"/>
                                      <w:lang w:val="en-US"/>
                                    </w:rPr>
                                  </w:pPr>
                                  <w:r>
                                    <w:rPr>
                                      <w:sz w:val="16"/>
                                      <w:lang w:val="en-US"/>
                                    </w:rPr>
                                    <w:t>Situational factors</w:t>
                                  </w:r>
                                </w:p>
                                <w:p w14:paraId="01B5CF11" w14:textId="6159F9CE" w:rsidR="00A831F1" w:rsidRPr="00A831F1" w:rsidRDefault="00A831F1" w:rsidP="00A831F1">
                                  <w:pPr>
                                    <w:jc w:val="center"/>
                                    <w:rPr>
                                      <w:sz w:val="16"/>
                                      <w:lang w:val="en-US"/>
                                    </w:rPr>
                                  </w:pPr>
                                  <w:r>
                                    <w:rPr>
                                      <w:sz w:val="16"/>
                                      <w:lang w:val="en-US"/>
                                    </w:rPr>
                                    <w:t>Other agitated users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1990B8AF" id="Rectangle 11" o:spid="_x0000_s1026" style="position:absolute;left:0;text-align:left;margin-left:271.5pt;margin-top:164.85pt;width:166.5pt;height:66.75pt;z-index:2516736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" fillcolor="#4f81bd [3204]" strokecolor="#243f60 [1604]" strokeweight="2pt">
                      <v:textbox>
                        <w:txbxContent>
                          <w:p w14:paraId="5E0ED56E" w14:textId="081F54C3" w:rsidR="00A831F1" w:rsidRDefault="00A831F1" w:rsidP="00A831F1">
                            <w:pPr>
                              <w:jc w:val="center"/>
                              <w:rPr>
                                <w:sz w:val="16"/>
                                <w:lang w:val="en-US"/>
                              </w:rPr>
                            </w:pPr>
                            <w:r>
                              <w:rPr>
                                <w:sz w:val="16"/>
                                <w:lang w:val="en-US"/>
                              </w:rPr>
                              <w:t>Situation responses</w:t>
                            </w:r>
                          </w:p>
                          <w:p w14:paraId="36662828" w14:textId="36D56E75" w:rsidR="00A831F1" w:rsidRDefault="00A831F1" w:rsidP="00A831F1">
                            <w:pPr>
                              <w:jc w:val="center"/>
                              <w:rPr>
                                <w:sz w:val="16"/>
                                <w:lang w:val="en-US"/>
                              </w:rPr>
                            </w:pPr>
                            <w:r>
                              <w:rPr>
                                <w:sz w:val="16"/>
                                <w:lang w:val="en-US"/>
                              </w:rPr>
                              <w:t>Situational factors</w:t>
                            </w:r>
                          </w:p>
                          <w:p w14:paraId="01B5CF11" w14:textId="6159F9CE" w:rsidR="00A831F1" w:rsidRPr="00A831F1" w:rsidRDefault="00A831F1" w:rsidP="00A831F1">
                            <w:pPr>
                              <w:jc w:val="center"/>
                              <w:rPr>
                                <w:sz w:val="16"/>
                                <w:lang w:val="en-US"/>
                              </w:rPr>
                            </w:pPr>
                            <w:r>
                              <w:rPr>
                                <w:sz w:val="16"/>
                                <w:lang w:val="en-US"/>
                              </w:rPr>
                              <w:t>Other agitated users</w:t>
                            </w:r>
                          </w:p>
                        </w:txbxContent>
                      </v:textbox>
                    </v:rect>
                  </w:pict>
                </mc:Fallback>
              </mc:AlternateContent>
            </w:r>
            <w:r w:rsidR="0066794B">
              <w:rPr>
                <w:noProof/>
                <w:lang w:eastAsia="en-IN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1D251A58" wp14:editId="0CA65515">
                      <wp:simplePos x="0" y="0"/>
                      <wp:positionH relativeFrom="column">
                        <wp:posOffset>85725</wp:posOffset>
                      </wp:positionH>
                      <wp:positionV relativeFrom="paragraph">
                        <wp:posOffset>1141095</wp:posOffset>
                      </wp:positionV>
                      <wp:extent cx="2114550" cy="952500"/>
                      <wp:effectExtent l="0" t="0" r="19050" b="19050"/>
                      <wp:wrapNone/>
                      <wp:docPr id="7" name="Rectangle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114550" cy="952500"/>
                              </a:xfrm>
                              <a:prstGeom prst="rect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24069F0E" w14:textId="5FABB5E5" w:rsidR="0066794B" w:rsidRPr="0066794B" w:rsidRDefault="0066794B" w:rsidP="0066794B">
                                  <w:pPr>
                                    <w:jc w:val="center"/>
                                    <w:rPr>
                                      <w:sz w:val="16"/>
                                      <w:lang w:val="en-US"/>
                                    </w:rPr>
                                  </w:pPr>
                                  <w:r w:rsidRPr="0066794B">
                                    <w:rPr>
                                      <w:sz w:val="16"/>
                                      <w:lang w:val="en-US"/>
                                    </w:rPr>
                                    <w:t>Internal Cause of behavior</w:t>
                                  </w:r>
                                </w:p>
                                <w:p w14:paraId="04679679" w14:textId="1E87B0D4" w:rsidR="0066794B" w:rsidRPr="0066794B" w:rsidRDefault="0066794B" w:rsidP="0066794B">
                                  <w:pPr>
                                    <w:jc w:val="center"/>
                                    <w:rPr>
                                      <w:sz w:val="16"/>
                                      <w:lang w:val="en-US"/>
                                    </w:rPr>
                                  </w:pPr>
                                  <w:r w:rsidRPr="0066794B">
                                    <w:rPr>
                                      <w:sz w:val="16"/>
                                      <w:lang w:val="en-US"/>
                                    </w:rPr>
                                    <w:t xml:space="preserve">Personality and attributes </w:t>
                                  </w:r>
                                </w:p>
                                <w:p w14:paraId="52367324" w14:textId="170386CD" w:rsidR="0066794B" w:rsidRPr="0066794B" w:rsidRDefault="0066794B" w:rsidP="0066794B">
                                  <w:pPr>
                                    <w:jc w:val="center"/>
                                    <w:rPr>
                                      <w:sz w:val="16"/>
                                      <w:lang w:val="en-US"/>
                                    </w:rPr>
                                  </w:pPr>
                                  <w:r w:rsidRPr="0066794B">
                                    <w:rPr>
                                      <w:sz w:val="16"/>
                                      <w:lang w:val="en-US"/>
                                    </w:rPr>
                                    <w:t xml:space="preserve">Pain </w:t>
                                  </w:r>
                                  <w:r>
                                    <w:rPr>
                                      <w:sz w:val="16"/>
                                      <w:lang w:val="en-US"/>
                                    </w:rPr>
                                    <w:t xml:space="preserve">that they are </w:t>
                                  </w:r>
                                  <w:r w:rsidR="00A831F1">
                                    <w:rPr>
                                      <w:sz w:val="16"/>
                                      <w:lang w:val="en-US"/>
                                    </w:rPr>
                                    <w:t>experiencing</w:t>
                                  </w:r>
                                </w:p>
                                <w:p w14:paraId="47D05633" w14:textId="77777777" w:rsidR="0066794B" w:rsidRDefault="0066794B" w:rsidP="0066794B">
                                  <w:pPr>
                                    <w:jc w:val="center"/>
                                    <w:rPr>
                                      <w:sz w:val="20"/>
                                      <w:lang w:val="en-US"/>
                                    </w:rPr>
                                  </w:pPr>
                                </w:p>
                                <w:p w14:paraId="0BEE160B" w14:textId="77777777" w:rsidR="0066794B" w:rsidRDefault="0066794B" w:rsidP="0066794B">
                                  <w:pPr>
                                    <w:jc w:val="center"/>
                                    <w:rPr>
                                      <w:sz w:val="20"/>
                                      <w:lang w:val="en-US"/>
                                    </w:rPr>
                                  </w:pPr>
                                </w:p>
                                <w:p w14:paraId="6AED6A97" w14:textId="10FE5A4E" w:rsidR="0066794B" w:rsidRPr="0066794B" w:rsidRDefault="0066794B" w:rsidP="0066794B">
                                  <w:pPr>
                                    <w:jc w:val="center"/>
                                    <w:rPr>
                                      <w:sz w:val="20"/>
                                      <w:lang w:val="en-US"/>
                                    </w:rPr>
                                  </w:pPr>
                                  <w:r>
                                    <w:rPr>
                                      <w:sz w:val="20"/>
                                      <w:lang w:val="en-US"/>
                                    </w:rPr>
                                    <w:t>P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1D251A58" id="Rectangle 7" o:spid="_x0000_s1027" style="position:absolute;left:0;text-align:left;margin-left:6.75pt;margin-top:89.85pt;width:166.5pt;height:7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" fillcolor="#4f81bd [3204]" strokecolor="#243f60 [1604]" strokeweight="2pt">
                      <v:textbox>
                        <w:txbxContent>
                          <w:p w14:paraId="24069F0E" w14:textId="5FABB5E5" w:rsidR="0066794B" w:rsidRPr="0066794B" w:rsidRDefault="0066794B" w:rsidP="0066794B">
                            <w:pPr>
                              <w:jc w:val="center"/>
                              <w:rPr>
                                <w:sz w:val="16"/>
                                <w:lang w:val="en-US"/>
                              </w:rPr>
                            </w:pPr>
                            <w:r w:rsidRPr="0066794B">
                              <w:rPr>
                                <w:sz w:val="16"/>
                                <w:lang w:val="en-US"/>
                              </w:rPr>
                              <w:t>Internal Cause of behavior</w:t>
                            </w:r>
                          </w:p>
                          <w:p w14:paraId="04679679" w14:textId="1E87B0D4" w:rsidR="0066794B" w:rsidRPr="0066794B" w:rsidRDefault="0066794B" w:rsidP="0066794B">
                            <w:pPr>
                              <w:jc w:val="center"/>
                              <w:rPr>
                                <w:sz w:val="16"/>
                                <w:lang w:val="en-US"/>
                              </w:rPr>
                            </w:pPr>
                            <w:r w:rsidRPr="0066794B">
                              <w:rPr>
                                <w:sz w:val="16"/>
                                <w:lang w:val="en-US"/>
                              </w:rPr>
                              <w:t xml:space="preserve">Personality and attributes </w:t>
                            </w:r>
                          </w:p>
                          <w:p w14:paraId="52367324" w14:textId="170386CD" w:rsidR="0066794B" w:rsidRPr="0066794B" w:rsidRDefault="0066794B" w:rsidP="0066794B">
                            <w:pPr>
                              <w:jc w:val="center"/>
                              <w:rPr>
                                <w:sz w:val="16"/>
                                <w:lang w:val="en-US"/>
                              </w:rPr>
                            </w:pPr>
                            <w:r w:rsidRPr="0066794B">
                              <w:rPr>
                                <w:sz w:val="16"/>
                                <w:lang w:val="en-US"/>
                              </w:rPr>
                              <w:t xml:space="preserve">Pain </w:t>
                            </w:r>
                            <w:r>
                              <w:rPr>
                                <w:sz w:val="16"/>
                                <w:lang w:val="en-US"/>
                              </w:rPr>
                              <w:t xml:space="preserve">that they are </w:t>
                            </w:r>
                            <w:r w:rsidR="00A831F1">
                              <w:rPr>
                                <w:sz w:val="16"/>
                                <w:lang w:val="en-US"/>
                              </w:rPr>
                              <w:t>experiencing</w:t>
                            </w:r>
                          </w:p>
                          <w:p w14:paraId="47D05633" w14:textId="77777777" w:rsidR="0066794B" w:rsidRDefault="0066794B" w:rsidP="0066794B">
                            <w:pPr>
                              <w:jc w:val="center"/>
                              <w:rPr>
                                <w:sz w:val="20"/>
                                <w:lang w:val="en-US"/>
                              </w:rPr>
                            </w:pPr>
                          </w:p>
                          <w:p w14:paraId="0BEE160B" w14:textId="77777777" w:rsidR="0066794B" w:rsidRDefault="0066794B" w:rsidP="0066794B">
                            <w:pPr>
                              <w:jc w:val="center"/>
                              <w:rPr>
                                <w:sz w:val="20"/>
                                <w:lang w:val="en-US"/>
                              </w:rPr>
                            </w:pPr>
                          </w:p>
                          <w:p w14:paraId="6AED6A97" w14:textId="10FE5A4E" w:rsidR="0066794B" w:rsidRPr="0066794B" w:rsidRDefault="0066794B" w:rsidP="0066794B">
                            <w:pPr>
                              <w:jc w:val="center"/>
                              <w:rPr>
                                <w:sz w:val="20"/>
                                <w:lang w:val="en-US"/>
                              </w:rPr>
                            </w:pPr>
                            <w:r>
                              <w:rPr>
                                <w:sz w:val="20"/>
                                <w:lang w:val="en-US"/>
                              </w:rPr>
                              <w:t>P</w:t>
                            </w:r>
                          </w:p>
                        </w:txbxContent>
                      </v:textbox>
                    </v:rect>
                  </w:pict>
                </mc:Fallback>
              </mc:AlternateContent>
            </w:r>
            <w:r w:rsidR="0066794B">
              <w:rPr>
                <w:noProof/>
                <w:lang w:eastAsia="en-IN"/>
              </w:rPr>
              <mc:AlternateContent>
                <mc:Choice Requires="wps">
                  <w:drawing>
                    <wp:anchor distT="0" distB="0" distL="114300" distR="114300" simplePos="0" relativeHeight="251676672" behindDoc="0" locked="0" layoutInCell="1" allowOverlap="1" wp14:anchorId="6CF548B4" wp14:editId="5B8246EB">
                      <wp:simplePos x="0" y="0"/>
                      <wp:positionH relativeFrom="column">
                        <wp:posOffset>962025</wp:posOffset>
                      </wp:positionH>
                      <wp:positionV relativeFrom="paragraph">
                        <wp:posOffset>2026920</wp:posOffset>
                      </wp:positionV>
                      <wp:extent cx="0" cy="152400"/>
                      <wp:effectExtent l="0" t="0" r="19050" b="19050"/>
                      <wp:wrapNone/>
                      <wp:docPr id="14" name="Straight Connector 1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0" cy="15240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0286B039" id="Straight Connector 14" o:spid="_x0000_s1026" style="position:absolute;z-index:2516766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75.75pt,159.6pt" to="75.75pt,171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" strokecolor="black [3040]"/>
                  </w:pict>
                </mc:Fallback>
              </mc:AlternateContent>
            </w:r>
            <w:r w:rsidR="0066794B">
              <w:rPr>
                <w:noProof/>
                <w:lang w:eastAsia="en-IN"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0E3E0C6C" wp14:editId="4036350F">
                      <wp:simplePos x="0" y="0"/>
                      <wp:positionH relativeFrom="column">
                        <wp:posOffset>85725</wp:posOffset>
                      </wp:positionH>
                      <wp:positionV relativeFrom="paragraph">
                        <wp:posOffset>2179320</wp:posOffset>
                      </wp:positionV>
                      <wp:extent cx="2114550" cy="847725"/>
                      <wp:effectExtent l="0" t="0" r="19050" b="28575"/>
                      <wp:wrapNone/>
                      <wp:docPr id="8" name="Rectangle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114550" cy="847725"/>
                              </a:xfrm>
                              <a:prstGeom prst="rect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5D271AA6" w14:textId="10B14875" w:rsidR="0066794B" w:rsidRDefault="0066794B" w:rsidP="0066794B">
                                  <w:pPr>
                                    <w:jc w:val="center"/>
                                    <w:rPr>
                                      <w:sz w:val="16"/>
                                      <w:lang w:val="en-US"/>
                                    </w:rPr>
                                  </w:pPr>
                                  <w:r>
                                    <w:rPr>
                                      <w:sz w:val="16"/>
                                      <w:lang w:val="en-US"/>
                                    </w:rPr>
                                    <w:t>Disposition establishment</w:t>
                                  </w:r>
                                </w:p>
                                <w:p w14:paraId="2A4ABFEA" w14:textId="729551B7" w:rsidR="0066794B" w:rsidRDefault="0066794B" w:rsidP="0066794B">
                                  <w:pPr>
                                    <w:jc w:val="center"/>
                                    <w:rPr>
                                      <w:sz w:val="16"/>
                                      <w:lang w:val="en-US"/>
                                    </w:rPr>
                                  </w:pPr>
                                  <w:r>
                                    <w:rPr>
                                      <w:sz w:val="16"/>
                                      <w:lang w:val="en-US"/>
                                    </w:rPr>
                                    <w:t>Un</w:t>
                                  </w:r>
                                  <w:r w:rsidR="00A87A35">
                                    <w:rPr>
                                      <w:sz w:val="16"/>
                                      <w:lang w:val="en-US"/>
                                    </w:rPr>
                                    <w:t>organis</w:t>
                                  </w:r>
                                  <w:r>
                                    <w:rPr>
                                      <w:sz w:val="16"/>
                                      <w:lang w:val="en-US"/>
                                    </w:rPr>
                                    <w:t xml:space="preserve">ed establishment </w:t>
                                  </w:r>
                                </w:p>
                                <w:p w14:paraId="1F973785" w14:textId="0C406D90" w:rsidR="0066794B" w:rsidRPr="0066794B" w:rsidRDefault="0066794B" w:rsidP="0066794B">
                                  <w:pPr>
                                    <w:jc w:val="center"/>
                                    <w:rPr>
                                      <w:sz w:val="16"/>
                                      <w:lang w:val="en-US"/>
                                    </w:rPr>
                                  </w:pPr>
                                  <w:r>
                                    <w:rPr>
                                      <w:sz w:val="16"/>
                                      <w:lang w:val="en-US"/>
                                    </w:rPr>
                                    <w:t>Long queue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0E3E0C6C" id="Rectangle 8" o:spid="_x0000_s1028" style="position:absolute;left:0;text-align:left;margin-left:6.75pt;margin-top:171.6pt;width:166.5pt;height:66.75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" fillcolor="#4f81bd [3204]" strokecolor="#243f60 [1604]" strokeweight="2pt">
                      <v:textbox>
                        <w:txbxContent>
                          <w:p w14:paraId="5D271AA6" w14:textId="10B14875" w:rsidR="0066794B" w:rsidRDefault="0066794B" w:rsidP="0066794B">
                            <w:pPr>
                              <w:jc w:val="center"/>
                              <w:rPr>
                                <w:sz w:val="16"/>
                                <w:lang w:val="en-US"/>
                              </w:rPr>
                            </w:pPr>
                            <w:r>
                              <w:rPr>
                                <w:sz w:val="16"/>
                                <w:lang w:val="en-US"/>
                              </w:rPr>
                              <w:t>Disposition establishment</w:t>
                            </w:r>
                          </w:p>
                          <w:p w14:paraId="2A4ABFEA" w14:textId="729551B7" w:rsidR="0066794B" w:rsidRDefault="0066794B" w:rsidP="0066794B">
                            <w:pPr>
                              <w:jc w:val="center"/>
                              <w:rPr>
                                <w:sz w:val="16"/>
                                <w:lang w:val="en-US"/>
                              </w:rPr>
                            </w:pPr>
                            <w:r>
                              <w:rPr>
                                <w:sz w:val="16"/>
                                <w:lang w:val="en-US"/>
                              </w:rPr>
                              <w:t>Un</w:t>
                            </w:r>
                            <w:r w:rsidR="00A87A35">
                              <w:rPr>
                                <w:sz w:val="16"/>
                                <w:lang w:val="en-US"/>
                              </w:rPr>
                              <w:t>organis</w:t>
                            </w:r>
                            <w:r>
                              <w:rPr>
                                <w:sz w:val="16"/>
                                <w:lang w:val="en-US"/>
                              </w:rPr>
                              <w:t xml:space="preserve">ed establishment </w:t>
                            </w:r>
                          </w:p>
                          <w:p w14:paraId="1F973785" w14:textId="0C406D90" w:rsidR="0066794B" w:rsidRPr="0066794B" w:rsidRDefault="0066794B" w:rsidP="0066794B">
                            <w:pPr>
                              <w:jc w:val="center"/>
                              <w:rPr>
                                <w:sz w:val="16"/>
                                <w:lang w:val="en-US"/>
                              </w:rPr>
                            </w:pPr>
                            <w:r>
                              <w:rPr>
                                <w:sz w:val="16"/>
                                <w:lang w:val="en-US"/>
                              </w:rPr>
                              <w:t>Long queue</w:t>
                            </w:r>
                          </w:p>
                        </w:txbxContent>
                      </v:textbox>
                    </v:rect>
                  </w:pict>
                </mc:Fallback>
              </mc:AlternateContent>
            </w:r>
            <w:r w:rsidR="0066794B">
              <w:rPr>
                <w:noProof/>
                <w:lang w:eastAsia="en-IN"/>
              </w:rPr>
              <mc:AlternateContent>
                <mc:Choice Requires="wps">
                  <w:drawing>
                    <wp:anchor distT="0" distB="0" distL="114300" distR="114300" simplePos="0" relativeHeight="251679744" behindDoc="0" locked="0" layoutInCell="1" allowOverlap="1" wp14:anchorId="3CD6D88F" wp14:editId="12719E46">
                      <wp:simplePos x="0" y="0"/>
                      <wp:positionH relativeFrom="column">
                        <wp:posOffset>4467225</wp:posOffset>
                      </wp:positionH>
                      <wp:positionV relativeFrom="paragraph">
                        <wp:posOffset>2884170</wp:posOffset>
                      </wp:positionV>
                      <wp:extent cx="0" cy="266700"/>
                      <wp:effectExtent l="0" t="0" r="19050" b="19050"/>
                      <wp:wrapNone/>
                      <wp:docPr id="17" name="Straight Connector 1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0" cy="26670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7F02DB5E" id="Straight Connector 17" o:spid="_x0000_s1026" style="position:absolute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51.75pt,227.1pt" to="351.75pt,248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" strokecolor="black [3040]"/>
                  </w:pict>
                </mc:Fallback>
              </mc:AlternateContent>
            </w:r>
            <w:r w:rsidR="0066794B">
              <w:rPr>
                <w:noProof/>
                <w:lang w:eastAsia="en-IN"/>
              </w:rPr>
              <mc:AlternateContent>
                <mc:Choice Requires="wps">
                  <w:drawing>
                    <wp:anchor distT="0" distB="0" distL="114300" distR="114300" simplePos="0" relativeHeight="251678720" behindDoc="0" locked="0" layoutInCell="1" allowOverlap="1" wp14:anchorId="1BA22737" wp14:editId="545B60E3">
                      <wp:simplePos x="0" y="0"/>
                      <wp:positionH relativeFrom="column">
                        <wp:posOffset>4467225</wp:posOffset>
                      </wp:positionH>
                      <wp:positionV relativeFrom="paragraph">
                        <wp:posOffset>1884045</wp:posOffset>
                      </wp:positionV>
                      <wp:extent cx="0" cy="209550"/>
                      <wp:effectExtent l="0" t="0" r="19050" b="19050"/>
                      <wp:wrapNone/>
                      <wp:docPr id="16" name="Straight Connector 1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0" cy="20955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13733326" id="Straight Connector 16" o:spid="_x0000_s1026" style="position:absolute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51.75pt,148.35pt" to="351.75pt,164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" strokecolor="black [3040]"/>
                  </w:pict>
                </mc:Fallback>
              </mc:AlternateContent>
            </w:r>
            <w:r w:rsidR="00991702">
              <w:rPr>
                <w:noProof/>
                <w:lang w:eastAsia="en-IN"/>
              </w:rPr>
              <mc:AlternateContent>
                <mc:Choice Requires="wps">
                  <w:drawing>
                    <wp:anchor distT="0" distB="0" distL="114300" distR="114300" simplePos="0" relativeHeight="251677696" behindDoc="0" locked="0" layoutInCell="1" allowOverlap="1" wp14:anchorId="4D5B56F3" wp14:editId="21023F35">
                      <wp:simplePos x="0" y="0"/>
                      <wp:positionH relativeFrom="column">
                        <wp:posOffset>1038225</wp:posOffset>
                      </wp:positionH>
                      <wp:positionV relativeFrom="paragraph">
                        <wp:posOffset>2941320</wp:posOffset>
                      </wp:positionV>
                      <wp:extent cx="0" cy="209550"/>
                      <wp:effectExtent l="0" t="0" r="19050" b="19050"/>
                      <wp:wrapNone/>
                      <wp:docPr id="15" name="Straight Connector 1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0" cy="20955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1CED9DB3" id="Straight Connector 15" o:spid="_x0000_s1026" style="position:absolute;z-index:2516776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81.75pt,231.6pt" to="81.75pt,248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" strokecolor="black [3040]"/>
                  </w:pict>
                </mc:Fallback>
              </mc:AlternateContent>
            </w:r>
            <w:r w:rsidR="00991702">
              <w:rPr>
                <w:noProof/>
                <w:lang w:eastAsia="en-IN"/>
              </w:rPr>
              <mc:AlternateContent>
                <mc:Choice Requires="wps">
                  <w:drawing>
                    <wp:anchor distT="0" distB="0" distL="114300" distR="114300" simplePos="0" relativeHeight="251675648" behindDoc="0" locked="0" layoutInCell="1" allowOverlap="1" wp14:anchorId="1DB39B67" wp14:editId="528E8F36">
                      <wp:simplePos x="0" y="0"/>
                      <wp:positionH relativeFrom="column">
                        <wp:posOffset>3448050</wp:posOffset>
                      </wp:positionH>
                      <wp:positionV relativeFrom="paragraph">
                        <wp:posOffset>3150870</wp:posOffset>
                      </wp:positionV>
                      <wp:extent cx="2114550" cy="790575"/>
                      <wp:effectExtent l="0" t="0" r="19050" b="28575"/>
                      <wp:wrapNone/>
                      <wp:docPr id="12" name="Rectangle 1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114550" cy="790575"/>
                              </a:xfrm>
                              <a:prstGeom prst="rect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01E89451" w14:textId="4B5869B4" w:rsidR="00A831F1" w:rsidRDefault="00A831F1" w:rsidP="00A831F1">
                                  <w:pPr>
                                    <w:jc w:val="center"/>
                                    <w:rPr>
                                      <w:sz w:val="16"/>
                                      <w:lang w:val="en-US"/>
                                    </w:rPr>
                                  </w:pPr>
                                  <w:r>
                                    <w:rPr>
                                      <w:sz w:val="16"/>
                                      <w:lang w:val="en-US"/>
                                    </w:rPr>
                                    <w:t xml:space="preserve">External Attribution </w:t>
                                  </w:r>
                                </w:p>
                                <w:p w14:paraId="13E17529" w14:textId="290507A1" w:rsidR="00A831F1" w:rsidRPr="00A831F1" w:rsidRDefault="00A831F1" w:rsidP="00A831F1">
                                  <w:pPr>
                                    <w:jc w:val="center"/>
                                    <w:rPr>
                                      <w:sz w:val="16"/>
                                      <w:lang w:val="en-US"/>
                                    </w:rPr>
                                  </w:pPr>
                                  <w:r>
                                    <w:rPr>
                                      <w:sz w:val="16"/>
                                      <w:lang w:val="en-US"/>
                                    </w:rPr>
                                    <w:t>The user is in pain and impatient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rect w14:anchorId="1DB39B67" id="Rectangle 12" o:spid="_x0000_s1029" style="position:absolute;left:0;text-align:left;margin-left:271.5pt;margin-top:248.1pt;width:166.5pt;height:62.2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" fillcolor="#4f81bd [3204]" strokecolor="#243f60 [1604]" strokeweight="2pt">
                      <v:textbox>
                        <w:txbxContent>
                          <w:p w14:paraId="01E89451" w14:textId="4B5869B4" w:rsidR="00A831F1" w:rsidRDefault="00A831F1" w:rsidP="00A831F1">
                            <w:pPr>
                              <w:jc w:val="center"/>
                              <w:rPr>
                                <w:sz w:val="16"/>
                                <w:lang w:val="en-US"/>
                              </w:rPr>
                            </w:pPr>
                            <w:r>
                              <w:rPr>
                                <w:sz w:val="16"/>
                                <w:lang w:val="en-US"/>
                              </w:rPr>
                              <w:t xml:space="preserve">External Attribution </w:t>
                            </w:r>
                          </w:p>
                          <w:p w14:paraId="13E17529" w14:textId="290507A1" w:rsidR="00A831F1" w:rsidRPr="00A831F1" w:rsidRDefault="00A831F1" w:rsidP="00A831F1">
                            <w:pPr>
                              <w:jc w:val="center"/>
                              <w:rPr>
                                <w:sz w:val="16"/>
                                <w:lang w:val="en-US"/>
                              </w:rPr>
                            </w:pPr>
                            <w:r>
                              <w:rPr>
                                <w:sz w:val="16"/>
                                <w:lang w:val="en-US"/>
                              </w:rPr>
                              <w:t>The user is in pain and impatient</w:t>
                            </w:r>
                          </w:p>
                        </w:txbxContent>
                      </v:textbox>
                    </v:rect>
                  </w:pict>
                </mc:Fallback>
              </mc:AlternateContent>
            </w:r>
            <w:r w:rsidR="00991702">
              <w:rPr>
                <w:noProof/>
                <w:lang w:eastAsia="en-IN"/>
              </w:rPr>
              <mc:AlternateContent>
                <mc:Choice Requires="wps">
                  <w:drawing>
                    <wp:anchor distT="0" distB="0" distL="114300" distR="114300" simplePos="0" relativeHeight="251671552" behindDoc="0" locked="0" layoutInCell="1" allowOverlap="1" wp14:anchorId="6FFBC131" wp14:editId="0AFE43C2">
                      <wp:simplePos x="0" y="0"/>
                      <wp:positionH relativeFrom="column">
                        <wp:posOffset>3448050</wp:posOffset>
                      </wp:positionH>
                      <wp:positionV relativeFrom="paragraph">
                        <wp:posOffset>1093470</wp:posOffset>
                      </wp:positionV>
                      <wp:extent cx="2114550" cy="790575"/>
                      <wp:effectExtent l="0" t="0" r="19050" b="28575"/>
                      <wp:wrapNone/>
                      <wp:docPr id="10" name="Rectangle 1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114550" cy="790575"/>
                              </a:xfrm>
                              <a:prstGeom prst="rect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7292F642" w14:textId="6F656921" w:rsidR="00A831F1" w:rsidRDefault="00A831F1" w:rsidP="00A831F1">
                                  <w:pPr>
                                    <w:jc w:val="center"/>
                                    <w:rPr>
                                      <w:sz w:val="18"/>
                                      <w:lang w:val="en-US"/>
                                    </w:rPr>
                                  </w:pPr>
                                  <w:r>
                                    <w:rPr>
                                      <w:sz w:val="18"/>
                                      <w:lang w:val="en-US"/>
                                    </w:rPr>
                                    <w:t>External Cause of Behaviour</w:t>
                                  </w:r>
                                </w:p>
                                <w:p w14:paraId="2DA6B473" w14:textId="632EE94A" w:rsidR="00A831F1" w:rsidRPr="00A831F1" w:rsidRDefault="00A831F1" w:rsidP="00A831F1">
                                  <w:pPr>
                                    <w:jc w:val="center"/>
                                    <w:rPr>
                                      <w:sz w:val="18"/>
                                      <w:lang w:val="en-US"/>
                                    </w:rPr>
                                  </w:pPr>
                                  <w:r>
                                    <w:rPr>
                                      <w:sz w:val="18"/>
                                      <w:lang w:val="en-US"/>
                                    </w:rPr>
                                    <w:t>Long Queue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rect w14:anchorId="6FFBC131" id="Rectangle 10" o:spid="_x0000_s1030" style="position:absolute;left:0;text-align:left;margin-left:271.5pt;margin-top:86.1pt;width:166.5pt;height:62.2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" fillcolor="#4f81bd [3204]" strokecolor="#243f60 [1604]" strokeweight="2pt">
                      <v:textbox>
                        <w:txbxContent>
                          <w:p w14:paraId="7292F642" w14:textId="6F656921" w:rsidR="00A831F1" w:rsidRDefault="00A831F1" w:rsidP="00A831F1">
                            <w:pPr>
                              <w:jc w:val="center"/>
                              <w:rPr>
                                <w:sz w:val="18"/>
                                <w:lang w:val="en-US"/>
                              </w:rPr>
                            </w:pPr>
                            <w:r>
                              <w:rPr>
                                <w:sz w:val="18"/>
                                <w:lang w:val="en-US"/>
                              </w:rPr>
                              <w:t>External Cause of Behaviour</w:t>
                            </w:r>
                          </w:p>
                          <w:p w14:paraId="2DA6B473" w14:textId="632EE94A" w:rsidR="00A831F1" w:rsidRPr="00A831F1" w:rsidRDefault="00A831F1" w:rsidP="00A831F1">
                            <w:pPr>
                              <w:jc w:val="center"/>
                              <w:rPr>
                                <w:sz w:val="18"/>
                                <w:lang w:val="en-US"/>
                              </w:rPr>
                            </w:pPr>
                            <w:r>
                              <w:rPr>
                                <w:sz w:val="18"/>
                                <w:lang w:val="en-US"/>
                              </w:rPr>
                              <w:t>Long Queue</w:t>
                            </w:r>
                          </w:p>
                        </w:txbxContent>
                      </v:textbox>
                    </v:rect>
                  </w:pict>
                </mc:Fallback>
              </mc:AlternateContent>
            </w:r>
            <w:r w:rsidR="00991702">
              <w:rPr>
                <w:noProof/>
                <w:lang w:eastAsia="en-IN"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1DB54A05" wp14:editId="64C4BEBB">
                      <wp:simplePos x="0" y="0"/>
                      <wp:positionH relativeFrom="column">
                        <wp:posOffset>85725</wp:posOffset>
                      </wp:positionH>
                      <wp:positionV relativeFrom="paragraph">
                        <wp:posOffset>3150870</wp:posOffset>
                      </wp:positionV>
                      <wp:extent cx="2114550" cy="790575"/>
                      <wp:effectExtent l="0" t="0" r="19050" b="28575"/>
                      <wp:wrapNone/>
                      <wp:docPr id="9" name="Rectangle 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114550" cy="790575"/>
                              </a:xfrm>
                              <a:prstGeom prst="rect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7AC4A397" w14:textId="4F118008" w:rsidR="00A831F1" w:rsidRDefault="00A831F1" w:rsidP="00A831F1">
                                  <w:pPr>
                                    <w:jc w:val="center"/>
                                    <w:rPr>
                                      <w:sz w:val="18"/>
                                      <w:lang w:val="en-US"/>
                                    </w:rPr>
                                  </w:pPr>
                                  <w:r>
                                    <w:rPr>
                                      <w:sz w:val="18"/>
                                      <w:lang w:val="en-US"/>
                                    </w:rPr>
                                    <w:t>Internal Attribution</w:t>
                                  </w:r>
                                </w:p>
                                <w:p w14:paraId="4C46B16D" w14:textId="3AD737B8" w:rsidR="00A831F1" w:rsidRPr="00A831F1" w:rsidRDefault="00A831F1" w:rsidP="00A831F1">
                                  <w:pPr>
                                    <w:jc w:val="center"/>
                                    <w:rPr>
                                      <w:sz w:val="18"/>
                                      <w:lang w:val="en-US"/>
                                    </w:rPr>
                                  </w:pPr>
                                  <w:r>
                                    <w:rPr>
                                      <w:sz w:val="18"/>
                                      <w:lang w:val="en-US"/>
                                    </w:rPr>
                                    <w:t>The user is rude and mean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rect w14:anchorId="1DB54A05" id="Rectangle 9" o:spid="_x0000_s1031" style="position:absolute;left:0;text-align:left;margin-left:6.75pt;margin-top:248.1pt;width:166.5pt;height:62.2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" fillcolor="#4f81bd [3204]" strokecolor="#243f60 [1604]" strokeweight="2pt">
                      <v:textbox>
                        <w:txbxContent>
                          <w:p w14:paraId="7AC4A397" w14:textId="4F118008" w:rsidR="00A831F1" w:rsidRDefault="00A831F1" w:rsidP="00A831F1">
                            <w:pPr>
                              <w:jc w:val="center"/>
                              <w:rPr>
                                <w:sz w:val="18"/>
                                <w:lang w:val="en-US"/>
                              </w:rPr>
                            </w:pPr>
                            <w:r>
                              <w:rPr>
                                <w:sz w:val="18"/>
                                <w:lang w:val="en-US"/>
                              </w:rPr>
                              <w:t>Internal Attribution</w:t>
                            </w:r>
                          </w:p>
                          <w:p w14:paraId="4C46B16D" w14:textId="3AD737B8" w:rsidR="00A831F1" w:rsidRPr="00A831F1" w:rsidRDefault="00A831F1" w:rsidP="00A831F1">
                            <w:pPr>
                              <w:jc w:val="center"/>
                              <w:rPr>
                                <w:sz w:val="18"/>
                                <w:lang w:val="en-US"/>
                              </w:rPr>
                            </w:pPr>
                            <w:r>
                              <w:rPr>
                                <w:sz w:val="18"/>
                                <w:lang w:val="en-US"/>
                              </w:rPr>
                              <w:t>The user is rude and mean</w:t>
                            </w:r>
                          </w:p>
                        </w:txbxContent>
                      </v:textbox>
                    </v:rect>
                  </w:pict>
                </mc:Fallback>
              </mc:AlternateContent>
            </w:r>
            <w:r w:rsidR="00991702">
              <w:rPr>
                <w:noProof/>
                <w:lang w:eastAsia="en-IN"/>
              </w:rPr>
              <mc:AlternateContent>
                <mc:Choice Requires="wps">
                  <w:drawing>
                    <wp:anchor distT="0" distB="0" distL="114300" distR="114300" simplePos="0" relativeHeight="251664384" behindDoc="0" locked="0" layoutInCell="1" allowOverlap="1" wp14:anchorId="11A42A04" wp14:editId="195F5671">
                      <wp:simplePos x="0" y="0"/>
                      <wp:positionH relativeFrom="column">
                        <wp:posOffset>5143500</wp:posOffset>
                      </wp:positionH>
                      <wp:positionV relativeFrom="paragraph">
                        <wp:posOffset>979170</wp:posOffset>
                      </wp:positionV>
                      <wp:extent cx="0" cy="114300"/>
                      <wp:effectExtent l="0" t="0" r="19050" b="19050"/>
                      <wp:wrapNone/>
                      <wp:docPr id="6" name="Straight Connector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0" cy="11430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73CB03E1" id="Straight Connector 6" o:spid="_x0000_s1026" style="position:absolute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05pt,77.1pt" to="405pt,86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" strokecolor="black [3040]"/>
                  </w:pict>
                </mc:Fallback>
              </mc:AlternateContent>
            </w:r>
            <w:r w:rsidR="00991702">
              <w:rPr>
                <w:noProof/>
                <w:lang w:eastAsia="en-IN"/>
              </w:rPr>
              <mc:AlternateContent>
                <mc:Choice Requires="wps">
                  <w:drawing>
                    <wp:anchor distT="0" distB="0" distL="114300" distR="114300" simplePos="0" relativeHeight="251662336" behindDoc="0" locked="0" layoutInCell="1" allowOverlap="1" wp14:anchorId="740FBAB3" wp14:editId="7C357071">
                      <wp:simplePos x="0" y="0"/>
                      <wp:positionH relativeFrom="column">
                        <wp:posOffset>457200</wp:posOffset>
                      </wp:positionH>
                      <wp:positionV relativeFrom="paragraph">
                        <wp:posOffset>979170</wp:posOffset>
                      </wp:positionV>
                      <wp:extent cx="0" cy="114300"/>
                      <wp:effectExtent l="0" t="0" r="19050" b="19050"/>
                      <wp:wrapNone/>
                      <wp:docPr id="5" name="Straight Connector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0" cy="11430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70CCC38A" id="Straight Connector 5" o:spid="_x0000_s1026" style="position:absolute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6pt,77.1pt" to="36pt,86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" strokecolor="black [3040]"/>
                  </w:pict>
                </mc:Fallback>
              </mc:AlternateContent>
            </w:r>
            <w:r w:rsidR="00991702">
              <w:rPr>
                <w:noProof/>
                <w:lang w:eastAsia="en-IN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0D0AA65B" wp14:editId="766A8A1D">
                      <wp:simplePos x="0" y="0"/>
                      <wp:positionH relativeFrom="column">
                        <wp:posOffset>457200</wp:posOffset>
                      </wp:positionH>
                      <wp:positionV relativeFrom="paragraph">
                        <wp:posOffset>979170</wp:posOffset>
                      </wp:positionV>
                      <wp:extent cx="4686300" cy="0"/>
                      <wp:effectExtent l="0" t="0" r="19050" b="19050"/>
                      <wp:wrapNone/>
                      <wp:docPr id="4" name="Straight Connector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4686300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42E3E149" id="Straight Connector 4" o:spid="_x0000_s1026" style="position:absolute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6pt,77.1pt" to="405pt,77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" strokecolor="black [3040]"/>
                  </w:pict>
                </mc:Fallback>
              </mc:AlternateContent>
            </w:r>
            <w:r w:rsidR="00991702">
              <w:rPr>
                <w:noProof/>
                <w:lang w:eastAsia="en-IN"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6AF762BB" wp14:editId="53C33565">
                      <wp:simplePos x="0" y="0"/>
                      <wp:positionH relativeFrom="column">
                        <wp:posOffset>2886075</wp:posOffset>
                      </wp:positionH>
                      <wp:positionV relativeFrom="paragraph">
                        <wp:posOffset>779145</wp:posOffset>
                      </wp:positionV>
                      <wp:extent cx="0" cy="200025"/>
                      <wp:effectExtent l="0" t="0" r="19050" b="9525"/>
                      <wp:wrapNone/>
                      <wp:docPr id="3" name="Straight Connector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0" cy="200025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line w14:anchorId="4F9AA61B" id="Straight Connector 3" o:spid="_x0000_s1026" style="position:absolute;z-index:2516602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227.25pt,61.35pt" to="227.25pt,77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" strokecolor="black [3040]"/>
                  </w:pict>
                </mc:Fallback>
              </mc:AlternateContent>
            </w:r>
            <w:r w:rsidR="00991702">
              <w:rPr>
                <w:noProof/>
                <w:lang w:eastAsia="en-IN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1EECCD6F" wp14:editId="6D4752B3">
                      <wp:simplePos x="0" y="0"/>
                      <wp:positionH relativeFrom="column">
                        <wp:posOffset>1038225</wp:posOffset>
                      </wp:positionH>
                      <wp:positionV relativeFrom="paragraph">
                        <wp:posOffset>64770</wp:posOffset>
                      </wp:positionV>
                      <wp:extent cx="3790950" cy="714375"/>
                      <wp:effectExtent l="0" t="0" r="19050" b="28575"/>
                      <wp:wrapNone/>
                      <wp:docPr id="2" name="Rectangle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790950" cy="714375"/>
                              </a:xfrm>
                              <a:prstGeom prst="rect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485CD31E" w14:textId="0AB6E1B2" w:rsidR="00991702" w:rsidRDefault="00991702" w:rsidP="00991702">
                                  <w:pPr>
                                    <w:jc w:val="center"/>
                                    <w:rPr>
                                      <w:lang w:val="en-US"/>
                                    </w:rPr>
                                  </w:pPr>
                                  <w:r>
                                    <w:rPr>
                                      <w:lang w:val="en-US"/>
                                    </w:rPr>
                                    <w:t xml:space="preserve">Organisational Behaviour </w:t>
                                  </w:r>
                                </w:p>
                                <w:p w14:paraId="24FD2BE7" w14:textId="7AE3FF30" w:rsidR="00991702" w:rsidRPr="00991702" w:rsidRDefault="00991702" w:rsidP="00991702">
                                  <w:pPr>
                                    <w:jc w:val="center"/>
                                    <w:rPr>
                                      <w:lang w:val="en-US"/>
                                    </w:rPr>
                                  </w:pPr>
                                  <w:r>
                                    <w:rPr>
                                      <w:lang w:val="en-US"/>
                                    </w:rPr>
                                    <w:t>Service user is aggressive towards the staff member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1EECCD6F" id="Rectangle 2" o:spid="_x0000_s1032" style="position:absolute;left:0;text-align:left;margin-left:81.75pt;margin-top:5.1pt;width:298.5pt;height:56.2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" fillcolor="#4f81bd [3204]" strokecolor="#243f60 [1604]" strokeweight="2pt">
                      <v:textbox>
                        <w:txbxContent>
                          <w:p w14:paraId="485CD31E" w14:textId="0AB6E1B2" w:rsidR="00991702" w:rsidRDefault="00991702" w:rsidP="00991702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Organisational Behaviour </w:t>
                            </w:r>
                          </w:p>
                          <w:p w14:paraId="24FD2BE7" w14:textId="7AE3FF30" w:rsidR="00991702" w:rsidRPr="00991702" w:rsidRDefault="00991702" w:rsidP="00991702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Service user is aggressive towards the staff member</w:t>
                            </w:r>
                          </w:p>
                        </w:txbxContent>
                      </v:textbox>
                    </v:rect>
                  </w:pict>
                </mc:Fallback>
              </mc:AlternateContent>
            </w:r>
          </w:p>
        </w:tc>
      </w:tr>
    </w:tbl>
    <w:p w14:paraId="79CB116C" w14:textId="77777777" w:rsidR="00991702" w:rsidRDefault="00991702" w:rsidP="00A87A35">
      <w:pPr>
        <w:spacing w:line="480" w:lineRule="auto"/>
      </w:pPr>
    </w:p>
    <w:p w14:paraId="1FA177E3" w14:textId="18B9209F" w:rsidR="00FE6270" w:rsidRPr="00FE6270" w:rsidRDefault="00FE6270" w:rsidP="00A87A35">
      <w:pPr>
        <w:spacing w:line="480" w:lineRule="auto"/>
        <w:jc w:val="center"/>
        <w:rPr>
          <w:b/>
        </w:rPr>
      </w:pPr>
      <w:r w:rsidRPr="00FE6270">
        <w:rPr>
          <w:b/>
        </w:rPr>
        <w:t>Fig: Organisational Behaviour</w:t>
      </w:r>
    </w:p>
    <w:p w14:paraId="1FEF9E41" w14:textId="5AEF5B66" w:rsidR="00FE6270" w:rsidRPr="00EA2815" w:rsidRDefault="00FE6270" w:rsidP="00A87A35">
      <w:pPr>
        <w:spacing w:line="480" w:lineRule="auto"/>
        <w:jc w:val="center"/>
      </w:pPr>
      <w:r>
        <w:t xml:space="preserve">(Source: </w:t>
      </w:r>
      <w:r w:rsidR="0066794B">
        <w:rPr>
          <w:shd w:val="clear" w:color="auto" w:fill="FFFFFF"/>
        </w:rPr>
        <w:t>Self-Made</w:t>
      </w:r>
      <w:r>
        <w:t>)</w:t>
      </w:r>
    </w:p>
    <w:p w14:paraId="4D95CB31" w14:textId="5DCEBBDA" w:rsidR="00730D74" w:rsidRDefault="00156867" w:rsidP="00A87A35">
      <w:pPr>
        <w:spacing w:line="480" w:lineRule="auto"/>
      </w:pPr>
      <w:bookmarkStart w:id="10" w:name="_Toc94808157"/>
      <w:r>
        <w:lastRenderedPageBreak/>
        <w:t xml:space="preserve">Based on the case study, it </w:t>
      </w:r>
      <w:proofErr w:type="gramStart"/>
      <w:r>
        <w:t>is revealed</w:t>
      </w:r>
      <w:proofErr w:type="gramEnd"/>
      <w:r>
        <w:t xml:space="preserve"> that service user was aggressive and verbally abused the staff member. </w:t>
      </w:r>
      <w:r w:rsidR="00EB4B2A">
        <w:t>Thus,</w:t>
      </w:r>
      <w:r>
        <w:t xml:space="preserve"> it is needed to overcome the situation </w:t>
      </w:r>
      <w:r w:rsidR="00CB1DF1">
        <w:t>to maintain attributes and personality with long queue.</w:t>
      </w:r>
      <w:r w:rsidR="007D2D73">
        <w:t xml:space="preserve"> </w:t>
      </w:r>
    </w:p>
    <w:p w14:paraId="3C2D721D" w14:textId="484EEEF4" w:rsidR="000D574F" w:rsidRDefault="001B3737" w:rsidP="00A87A35">
      <w:pPr>
        <w:pStyle w:val="Heading2"/>
        <w:spacing w:line="480" w:lineRule="auto"/>
      </w:pPr>
      <w:r>
        <w:t>Principle 1</w:t>
      </w:r>
      <w:bookmarkEnd w:id="10"/>
      <w:r>
        <w:t xml:space="preserve"> </w:t>
      </w:r>
    </w:p>
    <w:p w14:paraId="3E375AF3" w14:textId="3472D208" w:rsidR="009533B1" w:rsidRPr="009533B1" w:rsidRDefault="001B3737" w:rsidP="00A87A35">
      <w:pPr>
        <w:spacing w:line="480" w:lineRule="auto"/>
      </w:pPr>
      <w:r>
        <w:t xml:space="preserve">Dispositional attributions give </w:t>
      </w:r>
      <w:proofErr w:type="gramStart"/>
      <w:r w:rsidR="006377D7">
        <w:t>several</w:t>
      </w:r>
      <w:proofErr w:type="gramEnd"/>
      <w:r w:rsidR="006377D7">
        <w:t xml:space="preserve"> </w:t>
      </w:r>
      <w:r>
        <w:t>records from which</w:t>
      </w:r>
      <w:r w:rsidR="005375F4">
        <w:t xml:space="preserve"> the lady</w:t>
      </w:r>
      <w:r>
        <w:t xml:space="preserve"> will make expectations about </w:t>
      </w:r>
      <w:r w:rsidR="005375F4">
        <w:t>the</w:t>
      </w:r>
      <w:r>
        <w:t xml:space="preserve"> </w:t>
      </w:r>
      <w:r w:rsidR="005375F4">
        <w:t>boy</w:t>
      </w:r>
      <w:r>
        <w:t xml:space="preserve">'s fate direct. The induction idea portrays the conditions underneath which make dispositional characteristics to the lead </w:t>
      </w:r>
      <w:r w:rsidR="005375F4">
        <w:t>they</w:t>
      </w:r>
      <w:r>
        <w:t xml:space="preserve"> comprehend </w:t>
      </w:r>
      <w:r w:rsidR="005375F4">
        <w:t>with</w:t>
      </w:r>
      <w:r>
        <w:t xml:space="preserve"> the purposeful</w:t>
      </w:r>
      <w:r w:rsidR="00DF01F6">
        <w:t xml:space="preserve"> </w:t>
      </w:r>
      <w:r w:rsidR="005375F4">
        <w:t xml:space="preserve">act </w:t>
      </w:r>
      <w:r w:rsidR="00DF01F6">
        <w:t>(</w:t>
      </w:r>
      <w:r w:rsidR="00451F2F">
        <w:rPr>
          <w:shd w:val="clear" w:color="auto" w:fill="FFFFFF"/>
        </w:rPr>
        <w:t xml:space="preserve">Waters </w:t>
      </w:r>
      <w:r w:rsidR="00451F2F" w:rsidRPr="00451F2F">
        <w:rPr>
          <w:i/>
          <w:shd w:val="clear" w:color="auto" w:fill="FFFFFF"/>
        </w:rPr>
        <w:t>et al.,</w:t>
      </w:r>
      <w:r w:rsidR="00451F2F">
        <w:rPr>
          <w:shd w:val="clear" w:color="auto" w:fill="FFFFFF"/>
        </w:rPr>
        <w:t xml:space="preserve"> 2021</w:t>
      </w:r>
      <w:r w:rsidR="00DF01F6">
        <w:t>)</w:t>
      </w:r>
      <w:r>
        <w:t>.</w:t>
      </w:r>
      <w:r w:rsidR="00CA2539">
        <w:t xml:space="preserve"> </w:t>
      </w:r>
    </w:p>
    <w:p w14:paraId="367FA69A" w14:textId="7FC0E02E" w:rsidR="000D574F" w:rsidRDefault="001B3737" w:rsidP="00A87A35">
      <w:pPr>
        <w:pStyle w:val="Heading2"/>
        <w:spacing w:line="480" w:lineRule="auto"/>
      </w:pPr>
      <w:bookmarkStart w:id="11" w:name="_Toc94808158"/>
      <w:r>
        <w:t>Principle 2</w:t>
      </w:r>
      <w:bookmarkEnd w:id="11"/>
      <w:r>
        <w:t xml:space="preserve"> </w:t>
      </w:r>
    </w:p>
    <w:p w14:paraId="0853E0A5" w14:textId="73254CE2" w:rsidR="009533B1" w:rsidRDefault="001B3737" w:rsidP="00A87A35">
      <w:pPr>
        <w:spacing w:line="480" w:lineRule="auto"/>
      </w:pPr>
      <w:r>
        <w:t>Through this principle, both the characters can gather evidence to support their thoughts to clarify their conduct (</w:t>
      </w:r>
      <w:r w:rsidR="00451F2F">
        <w:rPr>
          <w:shd w:val="clear" w:color="auto" w:fill="FFFFFF"/>
        </w:rPr>
        <w:t>Carson, 2019</w:t>
      </w:r>
      <w:r w:rsidR="00DF01F6">
        <w:t>)</w:t>
      </w:r>
      <w:r w:rsidR="00551E5A">
        <w:t>.</w:t>
      </w:r>
      <w:r w:rsidR="006377D7">
        <w:t xml:space="preserve"> </w:t>
      </w:r>
      <w:r>
        <w:t>It</w:t>
      </w:r>
      <w:r w:rsidR="00551E5A">
        <w:t xml:space="preserve"> will </w:t>
      </w:r>
      <w:r w:rsidR="00EB4B2A">
        <w:t>quite be</w:t>
      </w:r>
      <w:r w:rsidR="00551E5A">
        <w:t xml:space="preserve"> </w:t>
      </w:r>
      <w:r>
        <w:t>efficient to</w:t>
      </w:r>
      <w:r w:rsidR="00551E5A">
        <w:t xml:space="preserve"> make outside attributions, alongside situational or e</w:t>
      </w:r>
      <w:r>
        <w:t>nvironmental elements abilities</w:t>
      </w:r>
      <w:r w:rsidR="00551E5A">
        <w:t>.</w:t>
      </w:r>
    </w:p>
    <w:p w14:paraId="5A273EDB" w14:textId="12D75543" w:rsidR="000D574F" w:rsidRDefault="001B3737" w:rsidP="00A87A35">
      <w:pPr>
        <w:pStyle w:val="Heading2"/>
        <w:spacing w:line="480" w:lineRule="auto"/>
      </w:pPr>
      <w:bookmarkStart w:id="12" w:name="_Toc94808159"/>
      <w:r>
        <w:t>Principle 3</w:t>
      </w:r>
      <w:bookmarkEnd w:id="12"/>
      <w:r>
        <w:t xml:space="preserve"> </w:t>
      </w:r>
    </w:p>
    <w:p w14:paraId="0382670E" w14:textId="29527CD5" w:rsidR="007C5AA2" w:rsidRDefault="001B3737" w:rsidP="00A87A35">
      <w:pPr>
        <w:spacing w:line="480" w:lineRule="auto"/>
      </w:pPr>
      <w:r>
        <w:t xml:space="preserve">In this context, the application of this principle can help to maintain both external as well as internal attribution to make a peaceful connection between the two. It </w:t>
      </w:r>
      <w:r w:rsidR="00EB4B2A">
        <w:t>must</w:t>
      </w:r>
      <w:r>
        <w:t xml:space="preserve"> power to show</w:t>
      </w:r>
      <w:r w:rsidR="00551E5A">
        <w:t xml:space="preserve"> realities from </w:t>
      </w:r>
      <w:proofErr w:type="gramStart"/>
      <w:r>
        <w:t>several</w:t>
      </w:r>
      <w:proofErr w:type="gramEnd"/>
      <w:r w:rsidR="00551E5A">
        <w:t xml:space="preserve"> perceptions, at select times and circumstances and may </w:t>
      </w:r>
      <w:r>
        <w:t xml:space="preserve">assist to </w:t>
      </w:r>
      <w:r w:rsidR="00551E5A">
        <w:t xml:space="preserve">see their </w:t>
      </w:r>
      <w:r>
        <w:t>psychological factor</w:t>
      </w:r>
      <w:r w:rsidR="00551E5A">
        <w:t xml:space="preserve"> </w:t>
      </w:r>
      <w:r>
        <w:t>of them</w:t>
      </w:r>
      <w:r w:rsidR="00DF01F6">
        <w:t xml:space="preserve"> (</w:t>
      </w:r>
      <w:r w:rsidR="00451F2F">
        <w:rPr>
          <w:shd w:val="clear" w:color="auto" w:fill="FFFFFF"/>
        </w:rPr>
        <w:t xml:space="preserve">Freedland </w:t>
      </w:r>
      <w:r w:rsidR="00451F2F" w:rsidRPr="00451F2F">
        <w:rPr>
          <w:i/>
          <w:shd w:val="clear" w:color="auto" w:fill="FFFFFF"/>
        </w:rPr>
        <w:t>et al.,</w:t>
      </w:r>
      <w:r w:rsidR="00451F2F">
        <w:rPr>
          <w:shd w:val="clear" w:color="auto" w:fill="FFFFFF"/>
        </w:rPr>
        <w:t xml:space="preserve"> 2020</w:t>
      </w:r>
      <w:r w:rsidR="00DF01F6">
        <w:t>)</w:t>
      </w:r>
      <w:r w:rsidR="00551E5A">
        <w:t>.</w:t>
      </w:r>
    </w:p>
    <w:p w14:paraId="2EA33A64" w14:textId="2242B4A0" w:rsidR="000D574F" w:rsidRDefault="001B3737" w:rsidP="00A87A35">
      <w:pPr>
        <w:pStyle w:val="Heading1"/>
        <w:spacing w:line="480" w:lineRule="auto"/>
      </w:pPr>
      <w:bookmarkStart w:id="13" w:name="_Toc94808160"/>
      <w:r>
        <w:t>Conclusion and Recommendations</w:t>
      </w:r>
      <w:bookmarkEnd w:id="13"/>
      <w:r>
        <w:t xml:space="preserve"> </w:t>
      </w:r>
    </w:p>
    <w:p w14:paraId="3687B347" w14:textId="05BC4228" w:rsidR="00AE425E" w:rsidRPr="00E45738" w:rsidRDefault="001B3737" w:rsidP="00A87A35">
      <w:pPr>
        <w:spacing w:line="480" w:lineRule="auto"/>
        <w:rPr>
          <w:b/>
          <w:i/>
        </w:rPr>
      </w:pPr>
      <w:r w:rsidRPr="00E45738">
        <w:rPr>
          <w:b/>
          <w:i/>
        </w:rPr>
        <w:t>Conclusion</w:t>
      </w:r>
    </w:p>
    <w:p w14:paraId="32A0676A" w14:textId="75C47E1D" w:rsidR="00AE425E" w:rsidRDefault="001B3737" w:rsidP="00A87A35">
      <w:pPr>
        <w:spacing w:line="480" w:lineRule="auto"/>
      </w:pPr>
      <w:r>
        <w:t xml:space="preserve">From the entire study, it </w:t>
      </w:r>
      <w:proofErr w:type="gramStart"/>
      <w:r>
        <w:t>is revealed</w:t>
      </w:r>
      <w:proofErr w:type="gramEnd"/>
      <w:r>
        <w:t xml:space="preserve"> that the issue between the two can be stopped based on the application of </w:t>
      </w:r>
      <w:r w:rsidR="00EB4B2A">
        <w:t>above-mentioned</w:t>
      </w:r>
      <w:r>
        <w:t xml:space="preserve"> theoretical approach with effective</w:t>
      </w:r>
      <w:r w:rsidR="00551E5A">
        <w:t xml:space="preserve"> fundamental </w:t>
      </w:r>
      <w:r w:rsidR="00E45738">
        <w:t>analyses</w:t>
      </w:r>
      <w:r>
        <w:t>. The concept of</w:t>
      </w:r>
      <w:r w:rsidR="00551E5A">
        <w:t xml:space="preserve"> attribution rule </w:t>
      </w:r>
      <w:r>
        <w:t>produces</w:t>
      </w:r>
      <w:r w:rsidR="00551E5A">
        <w:t xml:space="preserve"> intelligent and precise scholars</w:t>
      </w:r>
      <w:r>
        <w:t xml:space="preserve"> to make a clear solution to </w:t>
      </w:r>
      <w:r>
        <w:lastRenderedPageBreak/>
        <w:t>verbal abusive act</w:t>
      </w:r>
      <w:r w:rsidR="00551E5A">
        <w:t xml:space="preserve">s. </w:t>
      </w:r>
      <w:r>
        <w:t xml:space="preserve">In conclusion, it can be said that generating the factors of internal and external connection makes transposable behaviour between the staff member and service user. </w:t>
      </w:r>
    </w:p>
    <w:p w14:paraId="7CB2B93E" w14:textId="241469A9" w:rsidR="00E45738" w:rsidRPr="00E45738" w:rsidRDefault="001B3737" w:rsidP="00A87A35">
      <w:pPr>
        <w:spacing w:line="480" w:lineRule="auto"/>
        <w:rPr>
          <w:b/>
          <w:i/>
        </w:rPr>
      </w:pPr>
      <w:r w:rsidRPr="00E45738">
        <w:rPr>
          <w:b/>
          <w:i/>
        </w:rPr>
        <w:t>Recommendation</w:t>
      </w:r>
    </w:p>
    <w:p w14:paraId="6645899D" w14:textId="1D754C1E" w:rsidR="00D11308" w:rsidRDefault="00E44F27" w:rsidP="00A87A35">
      <w:pPr>
        <w:spacing w:line="480" w:lineRule="auto"/>
      </w:pPr>
      <w:r>
        <w:t>1</w:t>
      </w:r>
      <w:r w:rsidR="001B3737">
        <w:t>.</w:t>
      </w:r>
      <w:r w:rsidR="00BE2D73">
        <w:t xml:space="preserve">The manager of the counselling </w:t>
      </w:r>
      <w:r w:rsidR="0038163D">
        <w:t>centre</w:t>
      </w:r>
      <w:r w:rsidR="00BE2D73">
        <w:t xml:space="preserve"> do not dismiss the staff member because her reaction to raising her voice to the service user was influenced by his behaviour.</w:t>
      </w:r>
    </w:p>
    <w:p w14:paraId="4C14122F" w14:textId="0E48E508" w:rsidR="00451F2F" w:rsidRPr="00F06FA5" w:rsidRDefault="00E44F27" w:rsidP="00A87A35">
      <w:pPr>
        <w:spacing w:line="480" w:lineRule="auto"/>
      </w:pPr>
      <w:r>
        <w:t>2.</w:t>
      </w:r>
      <w:r w:rsidR="00D11308">
        <w:t xml:space="preserve">Staff member was </w:t>
      </w:r>
      <w:r w:rsidR="00EB4B2A">
        <w:t>always doing</w:t>
      </w:r>
      <w:r w:rsidR="00D11308">
        <w:t xml:space="preserve"> her job properly but now her reaction was generated by the stress caused of the Covid -19 restriction</w:t>
      </w:r>
      <w:r>
        <w:t>s</w:t>
      </w:r>
      <w:r w:rsidR="00D11308">
        <w:t xml:space="preserve"> and the repetitive insults brought by the service </w:t>
      </w:r>
      <w:r w:rsidR="0038163D">
        <w:t>user. In these conditions, the complaints are not sustained.</w:t>
      </w:r>
      <w:r w:rsidR="00551E5A">
        <w:br w:type="page"/>
      </w:r>
    </w:p>
    <w:p w14:paraId="798A46D6" w14:textId="53CF2039" w:rsidR="00EF07BA" w:rsidRPr="00EF07BA" w:rsidRDefault="001B3737" w:rsidP="00A87A35">
      <w:pPr>
        <w:pStyle w:val="Heading1"/>
        <w:spacing w:line="480" w:lineRule="auto"/>
      </w:pPr>
      <w:bookmarkStart w:id="14" w:name="_Toc94808161"/>
      <w:r>
        <w:lastRenderedPageBreak/>
        <w:t>References</w:t>
      </w:r>
      <w:bookmarkEnd w:id="14"/>
    </w:p>
    <w:p w14:paraId="35EFF75B" w14:textId="77777777" w:rsidR="00DF01F6" w:rsidRDefault="001B3737" w:rsidP="00A87A35">
      <w:pPr>
        <w:spacing w:line="480" w:lineRule="auto"/>
        <w:rPr>
          <w:shd w:val="clear" w:color="auto" w:fill="FFFFFF"/>
        </w:rPr>
      </w:pPr>
      <w:r>
        <w:rPr>
          <w:shd w:val="clear" w:color="auto" w:fill="FFFFFF"/>
        </w:rPr>
        <w:t>Crutzen, R., Ygram Peters, G.J. and Mondschein, C., (2019). Why and how we should care about the General Data Protection Regulation. </w:t>
      </w:r>
      <w:r>
        <w:rPr>
          <w:i/>
          <w:iCs/>
          <w:shd w:val="clear" w:color="auto" w:fill="FFFFFF"/>
        </w:rPr>
        <w:t>Psychology &amp; health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34</w:t>
      </w:r>
      <w:r>
        <w:rPr>
          <w:shd w:val="clear" w:color="auto" w:fill="FFFFFF"/>
        </w:rPr>
        <w:t>(11), pp.1347-1357.</w:t>
      </w:r>
      <w:r w:rsidRPr="002C0E32">
        <w:t xml:space="preserve"> </w:t>
      </w:r>
      <w:hyperlink r:id="rId10" w:history="1">
        <w:r w:rsidRPr="00796543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https://www.tandfonline.com/doi/abs/10.1080/08870446.2019.1606222</w:t>
        </w:r>
      </w:hyperlink>
    </w:p>
    <w:p w14:paraId="51F12564" w14:textId="77777777" w:rsidR="00DF01F6" w:rsidRDefault="001B3737" w:rsidP="00A87A35">
      <w:pPr>
        <w:spacing w:line="480" w:lineRule="auto"/>
        <w:rPr>
          <w:shd w:val="clear" w:color="auto" w:fill="FFFFFF"/>
        </w:rPr>
      </w:pPr>
      <w:r>
        <w:rPr>
          <w:shd w:val="clear" w:color="auto" w:fill="FFFFFF"/>
        </w:rPr>
        <w:t xml:space="preserve">Freedland, K.E., Dew, M.A., Sarwer, D.B., Burg, M.M., Hart, T.A., Ewing, S.W.F., Fang, C.Y., Blozis, S.A., Puterman, E., Marquez, </w:t>
      </w:r>
      <w:proofErr w:type="gramStart"/>
      <w:r>
        <w:rPr>
          <w:shd w:val="clear" w:color="auto" w:fill="FFFFFF"/>
        </w:rPr>
        <w:t>B.</w:t>
      </w:r>
      <w:proofErr w:type="gramEnd"/>
      <w:r>
        <w:rPr>
          <w:shd w:val="clear" w:color="auto" w:fill="FFFFFF"/>
        </w:rPr>
        <w:t xml:space="preserve"> and Kaufmann, P.G., (2020). Health psychology in the time of COVID-19.</w:t>
      </w:r>
      <w:r w:rsidRPr="00801F44">
        <w:t xml:space="preserve"> </w:t>
      </w:r>
      <w:hyperlink r:id="rId11" w:history="1">
        <w:r w:rsidRPr="00796543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https://psycnet.apa.org/record/2020-88222-001</w:t>
        </w:r>
      </w:hyperlink>
    </w:p>
    <w:p w14:paraId="2B34442C" w14:textId="77777777" w:rsidR="00DF01F6" w:rsidRDefault="001B3737" w:rsidP="00A87A35">
      <w:pPr>
        <w:spacing w:line="480" w:lineRule="auto"/>
        <w:rPr>
          <w:shd w:val="clear" w:color="auto" w:fill="FFFFFF"/>
        </w:rPr>
      </w:pPr>
      <w:r>
        <w:rPr>
          <w:shd w:val="clear" w:color="auto" w:fill="FFFFFF"/>
        </w:rPr>
        <w:t>Kotera, Y., Green, P. and Sheffield, D., (2020). Roles of positive psychology for mental health in UK social work students: Self-compassion as a predictor of better mental health. </w:t>
      </w:r>
      <w:r>
        <w:rPr>
          <w:i/>
          <w:iCs/>
          <w:shd w:val="clear" w:color="auto" w:fill="FFFFFF"/>
        </w:rPr>
        <w:t>The British Journal of Social Work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50</w:t>
      </w:r>
      <w:r>
        <w:rPr>
          <w:shd w:val="clear" w:color="auto" w:fill="FFFFFF"/>
        </w:rPr>
        <w:t>(7), pp.2002-2021.</w:t>
      </w:r>
      <w:r w:rsidRPr="00801F44">
        <w:t xml:space="preserve"> </w:t>
      </w:r>
      <w:hyperlink r:id="rId12" w:history="1">
        <w:r w:rsidRPr="00796543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https://academic.oup.com/bjsw/article-abstract/50/7/2002/5647325</w:t>
        </w:r>
      </w:hyperlink>
    </w:p>
    <w:p w14:paraId="0F281378" w14:textId="77777777" w:rsidR="00DF01F6" w:rsidRDefault="001B3737" w:rsidP="00A87A35">
      <w:pPr>
        <w:spacing w:line="480" w:lineRule="auto"/>
        <w:rPr>
          <w:shd w:val="clear" w:color="auto" w:fill="FFFFFF"/>
        </w:rPr>
      </w:pPr>
      <w:r>
        <w:rPr>
          <w:shd w:val="clear" w:color="auto" w:fill="FFFFFF"/>
        </w:rPr>
        <w:t>Macfarlane, J. and Carson, J., (2019). Positive psychology: an overview for use in mental health nursing. </w:t>
      </w:r>
      <w:r>
        <w:rPr>
          <w:i/>
          <w:iCs/>
          <w:shd w:val="clear" w:color="auto" w:fill="FFFFFF"/>
        </w:rPr>
        <w:t>British Journal of Mental Health Nursing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8</w:t>
      </w:r>
      <w:r>
        <w:rPr>
          <w:shd w:val="clear" w:color="auto" w:fill="FFFFFF"/>
        </w:rPr>
        <w:t>(1), pp.34-38.</w:t>
      </w:r>
      <w:r w:rsidRPr="002C0E32">
        <w:t xml:space="preserve"> </w:t>
      </w:r>
      <w:hyperlink r:id="rId13" w:history="1">
        <w:r w:rsidRPr="00796543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https://www.magonlinelibrary.com/doi/abs/10.12968/bjmh.2019.8.1.34</w:t>
        </w:r>
      </w:hyperlink>
    </w:p>
    <w:p w14:paraId="0F7FA103" w14:textId="77777777" w:rsidR="00DF01F6" w:rsidRDefault="001B3737" w:rsidP="00A87A35">
      <w:pPr>
        <w:spacing w:line="480" w:lineRule="auto"/>
        <w:rPr>
          <w:shd w:val="clear" w:color="auto" w:fill="FFFFFF"/>
        </w:rPr>
      </w:pPr>
      <w:r>
        <w:rPr>
          <w:shd w:val="clear" w:color="auto" w:fill="FFFFFF"/>
        </w:rPr>
        <w:t>Negri, A., Zamin, C., Parisi, G., Paladino, A. and Andreoli, G., (2021, May). Analysis of General Practitioners’ Attitudes and Beliefs about Psychological Intervention and the Medicine-Psychology Relationship in Primary Care: Toward a New Comprehensive Approach to Primary Health Care. In </w:t>
      </w:r>
      <w:r>
        <w:rPr>
          <w:i/>
          <w:iCs/>
          <w:shd w:val="clear" w:color="auto" w:fill="FFFFFF"/>
        </w:rPr>
        <w:t>Healthcare</w:t>
      </w:r>
      <w:r>
        <w:rPr>
          <w:shd w:val="clear" w:color="auto" w:fill="FFFFFF"/>
        </w:rPr>
        <w:t> (Vol. 9, No. 5, p. 613). Multidisciplinary Digital Publishing Institute.</w:t>
      </w:r>
      <w:r w:rsidRPr="002C0E32">
        <w:t xml:space="preserve"> </w:t>
      </w:r>
      <w:hyperlink r:id="rId14" w:history="1">
        <w:r w:rsidRPr="00796543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https://www.mdpi.com/2227-9032/9/5/613</w:t>
        </w:r>
      </w:hyperlink>
    </w:p>
    <w:p w14:paraId="2E50AF55" w14:textId="77777777" w:rsidR="00DF01F6" w:rsidRDefault="001B3737" w:rsidP="00A87A35">
      <w:pPr>
        <w:spacing w:line="480" w:lineRule="auto"/>
        <w:rPr>
          <w:shd w:val="clear" w:color="auto" w:fill="FFFFFF"/>
        </w:rPr>
      </w:pPr>
      <w:r>
        <w:rPr>
          <w:shd w:val="clear" w:color="auto" w:fill="FFFFFF"/>
        </w:rPr>
        <w:t>Ntontis, E., Drury, J., Amlôt, R., Rubin, G.J. and Williams, R., (2020). What lies beyond social capital? The role of social psychology in building community resilience to climate change. </w:t>
      </w:r>
      <w:r>
        <w:rPr>
          <w:i/>
          <w:iCs/>
          <w:shd w:val="clear" w:color="auto" w:fill="FFFFFF"/>
        </w:rPr>
        <w:t>Traumatology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26</w:t>
      </w:r>
      <w:r>
        <w:rPr>
          <w:shd w:val="clear" w:color="auto" w:fill="FFFFFF"/>
        </w:rPr>
        <w:t>(3), p.253.</w:t>
      </w:r>
      <w:r w:rsidRPr="002C0E32">
        <w:t xml:space="preserve"> </w:t>
      </w:r>
      <w:hyperlink r:id="rId15" w:history="1">
        <w:r w:rsidRPr="00796543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https://psycnet.apa.org/journals/trm/26/3/253/</w:t>
        </w:r>
      </w:hyperlink>
    </w:p>
    <w:p w14:paraId="68630F0B" w14:textId="77777777" w:rsidR="00DF01F6" w:rsidRDefault="001B3737" w:rsidP="00A87A35">
      <w:pPr>
        <w:spacing w:line="480" w:lineRule="auto"/>
        <w:rPr>
          <w:shd w:val="clear" w:color="auto" w:fill="FFFFFF"/>
        </w:rPr>
      </w:pPr>
      <w:r>
        <w:rPr>
          <w:shd w:val="clear" w:color="auto" w:fill="FFFFFF"/>
        </w:rPr>
        <w:lastRenderedPageBreak/>
        <w:t>Nyashanu, M., Pfende, F. and Ekpenyong, M., (2020). Exploring the challenges faced by frontline workers in health and social care amid the COVID-19 pandemic: experiences of frontline workers in the English Midlands region, UK. </w:t>
      </w:r>
      <w:r>
        <w:rPr>
          <w:i/>
          <w:iCs/>
          <w:shd w:val="clear" w:color="auto" w:fill="FFFFFF"/>
        </w:rPr>
        <w:t>Journal of Interprofessional Care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34</w:t>
      </w:r>
      <w:r>
        <w:rPr>
          <w:shd w:val="clear" w:color="auto" w:fill="FFFFFF"/>
        </w:rPr>
        <w:t>(5), pp.655-661.</w:t>
      </w:r>
      <w:r w:rsidRPr="00801F44">
        <w:t xml:space="preserve"> </w:t>
      </w:r>
      <w:hyperlink r:id="rId16" w:history="1">
        <w:r w:rsidRPr="00796543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https://www.tandfonline.com/doi/abs/10.1080/13561820.2020.1792425</w:t>
        </w:r>
      </w:hyperlink>
    </w:p>
    <w:p w14:paraId="3B44F78E" w14:textId="77777777" w:rsidR="00DF01F6" w:rsidRDefault="001B3737" w:rsidP="00A87A35">
      <w:pPr>
        <w:spacing w:line="480" w:lineRule="auto"/>
        <w:rPr>
          <w:shd w:val="clear" w:color="auto" w:fill="FFFFFF"/>
        </w:rPr>
      </w:pPr>
      <w:r>
        <w:rPr>
          <w:shd w:val="clear" w:color="auto" w:fill="FFFFFF"/>
        </w:rPr>
        <w:t xml:space="preserve">Pollock, A., Campbell, P., Cheyne, J., Cowie, J., Davis, B., McCallum, J., McGill, K., Elders, A., Hagen, S., McClurg, D. and Torrens, C., (2020). Interventions to support the resilience and mental health of frontline health and social care professionals during and after a disease outbreak, </w:t>
      </w:r>
      <w:proofErr w:type="gramStart"/>
      <w:r>
        <w:rPr>
          <w:shd w:val="clear" w:color="auto" w:fill="FFFFFF"/>
        </w:rPr>
        <w:t>epidemic</w:t>
      </w:r>
      <w:proofErr w:type="gramEnd"/>
      <w:r>
        <w:rPr>
          <w:shd w:val="clear" w:color="auto" w:fill="FFFFFF"/>
        </w:rPr>
        <w:t xml:space="preserve"> or pandemic: a mixed methods systematic review. </w:t>
      </w:r>
      <w:r>
        <w:rPr>
          <w:i/>
          <w:iCs/>
          <w:shd w:val="clear" w:color="auto" w:fill="FFFFFF"/>
        </w:rPr>
        <w:t>Cochrane Database of Systematic Reviews</w:t>
      </w:r>
      <w:r>
        <w:rPr>
          <w:shd w:val="clear" w:color="auto" w:fill="FFFFFF"/>
        </w:rPr>
        <w:t>, (11).</w:t>
      </w:r>
      <w:r w:rsidRPr="00801F44">
        <w:t xml:space="preserve"> </w:t>
      </w:r>
      <w:hyperlink r:id="rId17" w:history="1">
        <w:r w:rsidRPr="00796543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https://www.cochranelibrary.com/cdsr/doi/10.1002/14651858.CD013779/abstract</w:t>
        </w:r>
      </w:hyperlink>
    </w:p>
    <w:p w14:paraId="5FD9E544" w14:textId="77777777" w:rsidR="00DF01F6" w:rsidRDefault="001B3737" w:rsidP="00A87A35">
      <w:pPr>
        <w:spacing w:line="480" w:lineRule="auto"/>
        <w:rPr>
          <w:shd w:val="clear" w:color="auto" w:fill="FFFFFF"/>
        </w:rPr>
      </w:pPr>
      <w:r>
        <w:rPr>
          <w:shd w:val="clear" w:color="auto" w:fill="FFFFFF"/>
        </w:rPr>
        <w:t>Waters, L., Algoe, S.B., Dutton, J., Emmons, R., Fredrickson, B.L., Heaphy, E., Moskowitz, J.T., Neff, K., Niemiec, R., Pury, C. and Steger, M., (2021). Positive psychology in a pandemic: Buffering, bolstering, and building mental health. </w:t>
      </w:r>
      <w:r>
        <w:rPr>
          <w:i/>
          <w:iCs/>
          <w:shd w:val="clear" w:color="auto" w:fill="FFFFFF"/>
        </w:rPr>
        <w:t>The Journal of Positive Psychology</w:t>
      </w:r>
      <w:r>
        <w:rPr>
          <w:shd w:val="clear" w:color="auto" w:fill="FFFFFF"/>
        </w:rPr>
        <w:t>, pp.1-21.</w:t>
      </w:r>
      <w:r w:rsidRPr="002C0E32">
        <w:t xml:space="preserve"> </w:t>
      </w:r>
      <w:hyperlink r:id="rId18" w:history="1">
        <w:r w:rsidRPr="00796543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https://www.tandfonline.com/doi/abs/10.1080/17439760.2021.1871945</w:t>
        </w:r>
      </w:hyperlink>
    </w:p>
    <w:p w14:paraId="453D4402" w14:textId="77777777" w:rsidR="00DF01F6" w:rsidRDefault="001B3737" w:rsidP="00A87A35">
      <w:pPr>
        <w:spacing w:line="480" w:lineRule="auto"/>
        <w:rPr>
          <w:shd w:val="clear" w:color="auto" w:fill="FFFFFF"/>
        </w:rPr>
      </w:pPr>
      <w:r>
        <w:rPr>
          <w:shd w:val="clear" w:color="auto" w:fill="FFFFFF"/>
        </w:rPr>
        <w:t>Wedderburn, L.R., McCann, L.J. and Gray, S., (2020) Mapping the current psychology provision for children and young people with juvenile dermatomyositis.</w:t>
      </w:r>
      <w:r w:rsidRPr="002C0E32">
        <w:t xml:space="preserve"> </w:t>
      </w:r>
      <w:hyperlink r:id="rId19" w:history="1">
        <w:r w:rsidRPr="00796543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https://pdfs.semanticscholar.org/7af2/5a500c4703ec9699991a7a2b1b65afcfdf46.pdf</w:t>
        </w:r>
      </w:hyperlink>
    </w:p>
    <w:p w14:paraId="5A66E68E" w14:textId="77777777" w:rsidR="00DF01F6" w:rsidRDefault="001B3737" w:rsidP="00A87A35">
      <w:pPr>
        <w:spacing w:line="480" w:lineRule="auto"/>
        <w:rPr>
          <w:shd w:val="clear" w:color="auto" w:fill="FFFFFF"/>
        </w:rPr>
      </w:pPr>
      <w:r>
        <w:rPr>
          <w:shd w:val="clear" w:color="auto" w:fill="FFFFFF"/>
        </w:rPr>
        <w:t>Wood, L., Williams, C., Billings, J. and Johnson, S., (2019). The role of psychology in a multidisciplinary psychiatric inpatient setting: Perspective from the multidisciplinary team. </w:t>
      </w:r>
      <w:r>
        <w:rPr>
          <w:i/>
          <w:iCs/>
          <w:shd w:val="clear" w:color="auto" w:fill="FFFFFF"/>
        </w:rPr>
        <w:t>Psychology and Psychotherapy: Theory, Research and Practice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92</w:t>
      </w:r>
      <w:r>
        <w:rPr>
          <w:shd w:val="clear" w:color="auto" w:fill="FFFFFF"/>
        </w:rPr>
        <w:t>(4), pp.554-564.</w:t>
      </w:r>
      <w:r w:rsidRPr="002C0E32">
        <w:t xml:space="preserve"> </w:t>
      </w:r>
      <w:hyperlink r:id="rId20" w:history="1">
        <w:r w:rsidRPr="00796543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https://bpspsychub.onlinelibrary.wiley.com/doi/abs/10.1111/papt.12199</w:t>
        </w:r>
      </w:hyperlink>
    </w:p>
    <w:p w14:paraId="3EA7A3E4" w14:textId="77777777" w:rsidR="002C0E32" w:rsidRPr="00E7383E" w:rsidRDefault="002C0E32" w:rsidP="00A87A35">
      <w:pPr>
        <w:spacing w:line="480" w:lineRule="auto"/>
      </w:pPr>
    </w:p>
    <w:sectPr w:rsidR="002C0E32" w:rsidRPr="00E7383E" w:rsidSect="00444040">
      <w:headerReference w:type="even" r:id="rId21"/>
      <w:headerReference w:type="default" r:id="rId22"/>
      <w:footerReference w:type="even" r:id="rId23"/>
      <w:footerReference w:type="default" r:id="rId24"/>
      <w:headerReference w:type="first" r:id="rId25"/>
      <w:footerReference w:type="first" r:id="rId26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1C5C72" w14:textId="77777777" w:rsidR="006E6E6F" w:rsidRDefault="006E6E6F">
      <w:pPr>
        <w:spacing w:after="0" w:line="240" w:lineRule="auto"/>
      </w:pPr>
      <w:r>
        <w:separator/>
      </w:r>
    </w:p>
  </w:endnote>
  <w:endnote w:type="continuationSeparator" w:id="0">
    <w:p w14:paraId="0816FB84" w14:textId="77777777" w:rsidR="006E6E6F" w:rsidRDefault="006E6E6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5D8EF7" w14:textId="77777777" w:rsidR="001703F0" w:rsidRDefault="001703F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50533267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86017C4" w14:textId="08AA79CE" w:rsidR="001703F0" w:rsidRDefault="001703F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452E8BD" w14:textId="77777777" w:rsidR="00444040" w:rsidRDefault="0044404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76290585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14E192E" w14:textId="29A107FF" w:rsidR="001703F0" w:rsidRDefault="001703F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3D91DA2" w14:textId="77777777" w:rsidR="001703F0" w:rsidRDefault="001703F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7BECE28" w14:textId="77777777" w:rsidR="006E6E6F" w:rsidRDefault="006E6E6F">
      <w:pPr>
        <w:spacing w:after="0" w:line="240" w:lineRule="auto"/>
      </w:pPr>
      <w:r>
        <w:separator/>
      </w:r>
    </w:p>
  </w:footnote>
  <w:footnote w:type="continuationSeparator" w:id="0">
    <w:p w14:paraId="58837837" w14:textId="77777777" w:rsidR="006E6E6F" w:rsidRDefault="006E6E6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FF6BD6F" w14:textId="77777777" w:rsidR="001703F0" w:rsidRDefault="001703F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1FCADB5" w14:textId="5F953986" w:rsidR="00444040" w:rsidRDefault="001B3737" w:rsidP="00444040">
    <w:pPr>
      <w:pStyle w:val="Header"/>
      <w:jc w:val="right"/>
    </w:pPr>
    <w:r w:rsidRPr="00444040">
      <w:t>Psychology in Health and Social Care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97843CC" w14:textId="77777777" w:rsidR="001703F0" w:rsidRDefault="001703F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583F"/>
    <w:rsid w:val="00007DCC"/>
    <w:rsid w:val="00035189"/>
    <w:rsid w:val="000D574F"/>
    <w:rsid w:val="000E309E"/>
    <w:rsid w:val="000F6A8A"/>
    <w:rsid w:val="00123E53"/>
    <w:rsid w:val="00156867"/>
    <w:rsid w:val="00165A86"/>
    <w:rsid w:val="001664CF"/>
    <w:rsid w:val="001703F0"/>
    <w:rsid w:val="00196D9D"/>
    <w:rsid w:val="001B3737"/>
    <w:rsid w:val="001E3EBB"/>
    <w:rsid w:val="001E7BCA"/>
    <w:rsid w:val="002A0934"/>
    <w:rsid w:val="002B7346"/>
    <w:rsid w:val="002C0E32"/>
    <w:rsid w:val="002E6309"/>
    <w:rsid w:val="003038BB"/>
    <w:rsid w:val="0038163D"/>
    <w:rsid w:val="003869F7"/>
    <w:rsid w:val="00436F99"/>
    <w:rsid w:val="00444040"/>
    <w:rsid w:val="00451F2F"/>
    <w:rsid w:val="004C583F"/>
    <w:rsid w:val="004D0F0E"/>
    <w:rsid w:val="00527FF7"/>
    <w:rsid w:val="005375F4"/>
    <w:rsid w:val="00551E5A"/>
    <w:rsid w:val="0058255F"/>
    <w:rsid w:val="005C273C"/>
    <w:rsid w:val="005E7E48"/>
    <w:rsid w:val="005F14ED"/>
    <w:rsid w:val="00614A03"/>
    <w:rsid w:val="006377D7"/>
    <w:rsid w:val="006422E3"/>
    <w:rsid w:val="00651961"/>
    <w:rsid w:val="00652E8C"/>
    <w:rsid w:val="0065712C"/>
    <w:rsid w:val="0066794B"/>
    <w:rsid w:val="006A79AF"/>
    <w:rsid w:val="006E6E6F"/>
    <w:rsid w:val="00730D74"/>
    <w:rsid w:val="00750F22"/>
    <w:rsid w:val="00796543"/>
    <w:rsid w:val="007C5AA2"/>
    <w:rsid w:val="007D2D73"/>
    <w:rsid w:val="007F2626"/>
    <w:rsid w:val="00801F44"/>
    <w:rsid w:val="00805BC6"/>
    <w:rsid w:val="008104E2"/>
    <w:rsid w:val="0081477C"/>
    <w:rsid w:val="00871AA4"/>
    <w:rsid w:val="00894F64"/>
    <w:rsid w:val="008E1DA3"/>
    <w:rsid w:val="00902CDD"/>
    <w:rsid w:val="009533B1"/>
    <w:rsid w:val="00956AA6"/>
    <w:rsid w:val="00991702"/>
    <w:rsid w:val="009C18DF"/>
    <w:rsid w:val="009C2E25"/>
    <w:rsid w:val="009E6EB4"/>
    <w:rsid w:val="00A45BF6"/>
    <w:rsid w:val="00A831F1"/>
    <w:rsid w:val="00A87A35"/>
    <w:rsid w:val="00AA4964"/>
    <w:rsid w:val="00AA4D42"/>
    <w:rsid w:val="00AE425E"/>
    <w:rsid w:val="00AF246B"/>
    <w:rsid w:val="00B63637"/>
    <w:rsid w:val="00B817A7"/>
    <w:rsid w:val="00B96769"/>
    <w:rsid w:val="00BE2D73"/>
    <w:rsid w:val="00BF2E65"/>
    <w:rsid w:val="00C5109D"/>
    <w:rsid w:val="00C524D2"/>
    <w:rsid w:val="00CA2539"/>
    <w:rsid w:val="00CA7C7B"/>
    <w:rsid w:val="00CB1DF1"/>
    <w:rsid w:val="00CB25B9"/>
    <w:rsid w:val="00D11308"/>
    <w:rsid w:val="00D71FBF"/>
    <w:rsid w:val="00D84264"/>
    <w:rsid w:val="00DC6D19"/>
    <w:rsid w:val="00DE0321"/>
    <w:rsid w:val="00DF01F6"/>
    <w:rsid w:val="00E41B81"/>
    <w:rsid w:val="00E44F27"/>
    <w:rsid w:val="00E45738"/>
    <w:rsid w:val="00E478E1"/>
    <w:rsid w:val="00E7383E"/>
    <w:rsid w:val="00EA0466"/>
    <w:rsid w:val="00EA2815"/>
    <w:rsid w:val="00EB4B2A"/>
    <w:rsid w:val="00EE4D11"/>
    <w:rsid w:val="00EF07BA"/>
    <w:rsid w:val="00F06FA5"/>
    <w:rsid w:val="00F77AA2"/>
    <w:rsid w:val="00F84758"/>
    <w:rsid w:val="00F94BF6"/>
    <w:rsid w:val="00FA02FB"/>
    <w:rsid w:val="00FA560A"/>
    <w:rsid w:val="00FE3BF7"/>
    <w:rsid w:val="00FE62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4BFAF535"/>
  <w15:docId w15:val="{9A3EB710-A1CB-4443-9837-CA972291E0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C583F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4C583F"/>
    <w:pPr>
      <w:keepNext/>
      <w:keepLines/>
      <w:spacing w:before="480" w:after="0"/>
      <w:outlineLvl w:val="0"/>
    </w:pPr>
    <w:rPr>
      <w:rFonts w:eastAsiaTheme="majorEastAsia" w:cstheme="majorBidi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C583F"/>
    <w:pPr>
      <w:keepNext/>
      <w:keepLines/>
      <w:spacing w:before="200" w:after="0"/>
      <w:outlineLvl w:val="1"/>
    </w:pPr>
    <w:rPr>
      <w:rFonts w:eastAsiaTheme="majorEastAsia" w:cstheme="majorBidi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C583F"/>
    <w:rPr>
      <w:rFonts w:ascii="Times New Roman" w:eastAsiaTheme="majorEastAsia" w:hAnsi="Times New Roman" w:cstheme="majorBidi"/>
      <w:b/>
      <w:bCs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4C583F"/>
    <w:rPr>
      <w:rFonts w:ascii="Times New Roman" w:eastAsiaTheme="majorEastAsia" w:hAnsi="Times New Roman" w:cstheme="majorBidi"/>
      <w:b/>
      <w:bCs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801F44"/>
    <w:rPr>
      <w:color w:val="0000FF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801F4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4440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4040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4440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4040"/>
    <w:rPr>
      <w:rFonts w:ascii="Times New Roman" w:hAnsi="Times New Roman"/>
      <w:sz w:val="24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444040"/>
    <w:pPr>
      <w:spacing w:line="276" w:lineRule="auto"/>
      <w:jc w:val="left"/>
      <w:outlineLvl w:val="9"/>
    </w:pPr>
    <w:rPr>
      <w:rFonts w:asciiTheme="majorHAnsi" w:hAnsiTheme="majorHAnsi"/>
      <w:color w:val="365F91" w:themeColor="accent1" w:themeShade="BF"/>
      <w:lang w:val="en-US"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44404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44040"/>
    <w:pPr>
      <w:spacing w:after="100"/>
      <w:ind w:left="24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44404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44040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F06FA5"/>
    <w:pPr>
      <w:ind w:left="720"/>
      <w:contextualSpacing/>
    </w:pPr>
  </w:style>
  <w:style w:type="table" w:styleId="TableGrid">
    <w:name w:val="Table Grid"/>
    <w:basedOn w:val="TableNormal"/>
    <w:uiPriority w:val="59"/>
    <w:unhideWhenUsed/>
    <w:rsid w:val="009917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about:blank" TargetMode="External"/><Relationship Id="rId18" Type="http://schemas.openxmlformats.org/officeDocument/2006/relationships/hyperlink" Target="about:blank" TargetMode="External"/><Relationship Id="rId26" Type="http://schemas.openxmlformats.org/officeDocument/2006/relationships/footer" Target="footer3.xml"/><Relationship Id="rId3" Type="http://schemas.openxmlformats.org/officeDocument/2006/relationships/customXml" Target="../customXml/item3.xml"/><Relationship Id="rId21" Type="http://schemas.openxmlformats.org/officeDocument/2006/relationships/header" Target="header1.xml"/><Relationship Id="rId7" Type="http://schemas.openxmlformats.org/officeDocument/2006/relationships/webSettings" Target="webSettings.xml"/><Relationship Id="rId12" Type="http://schemas.openxmlformats.org/officeDocument/2006/relationships/hyperlink" Target="about:blank" TargetMode="External"/><Relationship Id="rId17" Type="http://schemas.openxmlformats.org/officeDocument/2006/relationships/hyperlink" Target="about:blank" TargetMode="External"/><Relationship Id="rId25" Type="http://schemas.openxmlformats.org/officeDocument/2006/relationships/header" Target="header3.xml"/><Relationship Id="rId2" Type="http://schemas.openxmlformats.org/officeDocument/2006/relationships/customXml" Target="../customXml/item2.xml"/><Relationship Id="rId16" Type="http://schemas.openxmlformats.org/officeDocument/2006/relationships/hyperlink" Target="about:blank" TargetMode="External"/><Relationship Id="rId20" Type="http://schemas.openxmlformats.org/officeDocument/2006/relationships/hyperlink" Target="about:blank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about:blank" TargetMode="External"/><Relationship Id="rId24" Type="http://schemas.openxmlformats.org/officeDocument/2006/relationships/footer" Target="footer2.xml"/><Relationship Id="rId5" Type="http://schemas.openxmlformats.org/officeDocument/2006/relationships/styles" Target="styles.xml"/><Relationship Id="rId15" Type="http://schemas.openxmlformats.org/officeDocument/2006/relationships/hyperlink" Target="about:blank" TargetMode="External"/><Relationship Id="rId23" Type="http://schemas.openxmlformats.org/officeDocument/2006/relationships/footer" Target="footer1.xml"/><Relationship Id="rId28" Type="http://schemas.openxmlformats.org/officeDocument/2006/relationships/theme" Target="theme/theme1.xml"/><Relationship Id="rId10" Type="http://schemas.openxmlformats.org/officeDocument/2006/relationships/hyperlink" Target="about:blank" TargetMode="External"/><Relationship Id="rId19" Type="http://schemas.openxmlformats.org/officeDocument/2006/relationships/hyperlink" Target="about:blank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about:blank" TargetMode="External"/><Relationship Id="rId22" Type="http://schemas.openxmlformats.org/officeDocument/2006/relationships/header" Target="header2.xm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C2A1BC0E126C143B9CAF5D63CE7D052" ma:contentTypeVersion="7" ma:contentTypeDescription="Create a new document." ma:contentTypeScope="" ma:versionID="7ec7ff62ea033dd3cb80e37c92d14c53">
  <xsd:schema xmlns:xsd="http://www.w3.org/2001/XMLSchema" xmlns:xs="http://www.w3.org/2001/XMLSchema" xmlns:p="http://schemas.microsoft.com/office/2006/metadata/properties" xmlns:ns3="6730e359-ea60-4bf4-a90a-e46339816358" xmlns:ns4="5e11eeeb-aea2-48d1-b3ff-7dffc84c1762" targetNamespace="http://schemas.microsoft.com/office/2006/metadata/properties" ma:root="true" ma:fieldsID="4354d7b744e20d948e464ec1d894bfdd" ns3:_="" ns4:_="">
    <xsd:import namespace="6730e359-ea60-4bf4-a90a-e46339816358"/>
    <xsd:import namespace="5e11eeeb-aea2-48d1-b3ff-7dffc84c176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730e359-ea60-4bf4-a90a-e4633981635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11eeeb-aea2-48d1-b3ff-7dffc84c176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98F94BC-27A7-41FC-9EF9-046EF8DD8652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A23E51F-7E2A-4E97-9A3A-209B0E1A264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730e359-ea60-4bf4-a90a-e46339816358"/>
    <ds:schemaRef ds:uri="5e11eeeb-aea2-48d1-b3ff-7dffc84c176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F6942CC-73F2-40DE-9DCF-E6F3E91E9DD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894DFF56-FFCC-42EA-8A8B-994139CCF4E1}">
  <ds:schemaRefs>
    <ds:schemaRef ds:uri="http://schemas.microsoft.com/office/2006/documentManagement/types"/>
    <ds:schemaRef ds:uri="http://schemas.microsoft.com/office/2006/metadata/properties"/>
    <ds:schemaRef ds:uri="http://purl.org/dc/dcmitype/"/>
    <ds:schemaRef ds:uri="http://purl.org/dc/terms/"/>
    <ds:schemaRef ds:uri="5e11eeeb-aea2-48d1-b3ff-7dffc84c1762"/>
    <ds:schemaRef ds:uri="http://purl.org/dc/elements/1.1/"/>
    <ds:schemaRef ds:uri="http://schemas.openxmlformats.org/package/2006/metadata/core-properties"/>
    <ds:schemaRef ds:uri="6730e359-ea60-4bf4-a90a-e46339816358"/>
    <ds:schemaRef ds:uri="http://schemas.microsoft.com/office/infopath/2007/PartnerControl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2300</Words>
  <Characters>13113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Soumee</dc:creator>
  <cp:lastModifiedBy>Margareta Olteanu (2017649)</cp:lastModifiedBy>
  <cp:revision>2</cp:revision>
  <dcterms:created xsi:type="dcterms:W3CDTF">2022-04-11T21:30:00Z</dcterms:created>
  <dcterms:modified xsi:type="dcterms:W3CDTF">2022-04-11T21:30:00Z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0x010100DC2A1BC0E126C143B9CAF5D63CE7D052</vt:lpwstr>
  </property>
</Properties>
</file>