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1D89D4B" w:rsidP="29F241E2" w:rsidRDefault="71D89D4B" w14:paraId="42DD6CE7" w14:textId="6EF5AA8E">
      <w:pPr>
        <w:spacing w:line="360" w:lineRule="auto"/>
        <w:rPr>
          <w:rFonts w:ascii="Arial" w:hAnsi="Arial" w:eastAsia="Arial" w:cs="Arial"/>
        </w:rPr>
      </w:pPr>
      <w:r w:rsidRPr="29F241E2" w:rsidR="71D89D4B">
        <w:rPr>
          <w:rFonts w:ascii="Arial" w:hAnsi="Arial" w:eastAsia="Arial" w:cs="Arial"/>
        </w:rPr>
        <w:t xml:space="preserve">Problem Solving and Innovation </w:t>
      </w:r>
    </w:p>
    <w:p w:rsidR="71D89D4B" w:rsidP="29F241E2" w:rsidRDefault="71D89D4B" w14:paraId="5EDA7B59" w14:textId="559E9999">
      <w:pPr>
        <w:spacing w:line="360" w:lineRule="auto"/>
        <w:rPr>
          <w:rFonts w:ascii="Arial" w:hAnsi="Arial" w:eastAsia="Arial" w:cs="Arial"/>
        </w:rPr>
      </w:pPr>
      <w:r w:rsidRPr="29F241E2" w:rsidR="71D89D4B">
        <w:rPr>
          <w:rFonts w:ascii="Arial" w:hAnsi="Arial" w:eastAsia="Arial" w:cs="Arial"/>
        </w:rPr>
        <w:t>BMSW4014</w:t>
      </w:r>
    </w:p>
    <w:p xmlns:wp14="http://schemas.microsoft.com/office/word/2010/wordml" w:rsidP="29F241E2" wp14:paraId="2114FDC4" wp14:textId="099B3A29">
      <w:pPr>
        <w:spacing w:line="360" w:lineRule="auto"/>
        <w:rPr>
          <w:rFonts w:ascii="Arial" w:hAnsi="Arial" w:eastAsia="Arial" w:cs="Arial"/>
        </w:rPr>
      </w:pPr>
      <w:r w:rsidRPr="29F241E2" w:rsidR="2288CC33">
        <w:rPr>
          <w:rFonts w:ascii="Arial" w:hAnsi="Arial" w:eastAsia="Arial" w:cs="Arial"/>
        </w:rPr>
        <w:t>Greenwashing in the Automobile Industry – A root Cause Analysis</w:t>
      </w:r>
    </w:p>
    <w:p xmlns:wp14="http://schemas.microsoft.com/office/word/2010/wordml" w:rsidP="29F241E2" wp14:paraId="5EAC85B1" wp14:textId="3578DFC2">
      <w:pPr>
        <w:spacing w:line="360" w:lineRule="auto"/>
        <w:rPr>
          <w:rFonts w:ascii="Arial" w:hAnsi="Arial" w:eastAsia="Arial" w:cs="Arial"/>
        </w:rPr>
      </w:pPr>
      <w:r w:rsidRPr="29F241E2" w:rsidR="48D4D7B4">
        <w:rPr>
          <w:rFonts w:ascii="Arial" w:hAnsi="Arial" w:eastAsia="Arial" w:cs="Arial"/>
        </w:rPr>
        <w:t xml:space="preserve">Tia Menesiero </w:t>
      </w:r>
    </w:p>
    <w:p xmlns:wp14="http://schemas.microsoft.com/office/word/2010/wordml" w:rsidP="29F241E2" wp14:paraId="25D1B3B1" wp14:textId="0B6879E1">
      <w:pPr>
        <w:spacing w:line="360" w:lineRule="auto"/>
        <w:rPr>
          <w:rFonts w:ascii="Arial" w:hAnsi="Arial" w:eastAsia="Arial" w:cs="Arial"/>
        </w:rPr>
      </w:pPr>
      <w:r w:rsidRPr="29F241E2" w:rsidR="3B87CC11">
        <w:rPr>
          <w:rFonts w:ascii="Arial" w:hAnsi="Arial" w:eastAsia="Arial" w:cs="Arial"/>
        </w:rPr>
        <w:t xml:space="preserve">2438650 </w:t>
      </w:r>
    </w:p>
    <w:p xmlns:wp14="http://schemas.microsoft.com/office/word/2010/wordml" w:rsidP="29F241E2" wp14:paraId="5E5787A5" wp14:textId="6A78FBC4">
      <w:pPr>
        <w:spacing w:line="360" w:lineRule="auto"/>
        <w:rPr>
          <w:rFonts w:ascii="Arial" w:hAnsi="Arial" w:eastAsia="Arial" w:cs="Arial"/>
        </w:rPr>
      </w:pPr>
      <w:r w:rsidRPr="29F241E2" w:rsidR="3B87CC11">
        <w:rPr>
          <w:rFonts w:ascii="Arial" w:hAnsi="Arial" w:eastAsia="Arial" w:cs="Arial"/>
        </w:rPr>
        <w:t xml:space="preserve">Slide </w:t>
      </w:r>
      <w:r w:rsidRPr="29F241E2" w:rsidR="48D4D7B4">
        <w:rPr>
          <w:rFonts w:ascii="Arial" w:hAnsi="Arial" w:eastAsia="Arial" w:cs="Arial"/>
        </w:rPr>
        <w:t xml:space="preserve">Root Cause Analysis. </w:t>
      </w:r>
    </w:p>
    <w:p w:rsidR="574492C1" w:rsidP="29F241E2" w:rsidRDefault="574492C1" w14:paraId="45D4A42F" w14:textId="0AF398FC">
      <w:pPr>
        <w:spacing w:line="360" w:lineRule="auto"/>
        <w:rPr>
          <w:rFonts w:ascii="Arial" w:hAnsi="Arial" w:eastAsia="Arial" w:cs="Arial"/>
        </w:rPr>
      </w:pPr>
      <w:r w:rsidRPr="29F241E2" w:rsidR="574492C1">
        <w:rPr>
          <w:rFonts w:ascii="Arial" w:hAnsi="Arial" w:eastAsia="Arial" w:cs="Arial"/>
        </w:rPr>
        <w:t>Word Count - 5</w:t>
      </w:r>
      <w:r w:rsidRPr="29F241E2" w:rsidR="123BDD06">
        <w:rPr>
          <w:rFonts w:ascii="Arial" w:hAnsi="Arial" w:eastAsia="Arial" w:cs="Arial"/>
        </w:rPr>
        <w:t>40</w:t>
      </w:r>
    </w:p>
    <w:p w:rsidR="29F241E2" w:rsidP="29F241E2" w:rsidRDefault="29F241E2" w14:paraId="41E3DF16" w14:textId="3E59EF89">
      <w:pPr>
        <w:spacing w:line="360" w:lineRule="auto"/>
        <w:rPr>
          <w:rFonts w:ascii="Arial" w:hAnsi="Arial" w:eastAsia="Arial" w:cs="Arial"/>
        </w:rPr>
      </w:pPr>
    </w:p>
    <w:p w:rsidR="25232FE4" w:rsidP="29F241E2" w:rsidRDefault="25232FE4" w14:paraId="4DAB0AA7" w14:textId="523EA15B">
      <w:pPr>
        <w:spacing w:line="360" w:lineRule="auto"/>
        <w:rPr>
          <w:rFonts w:ascii="Arial" w:hAnsi="Arial" w:eastAsia="Arial" w:cs="Arial"/>
        </w:rPr>
      </w:pPr>
      <w:r w:rsidRPr="29F241E2" w:rsidR="25232FE4">
        <w:rPr>
          <w:rFonts w:ascii="Arial" w:hAnsi="Arial" w:eastAsia="Arial" w:cs="Arial"/>
        </w:rPr>
        <w:t xml:space="preserve">AI statement: </w:t>
      </w:r>
    </w:p>
    <w:p w:rsidR="112EF11B" w:rsidP="29F241E2" w:rsidRDefault="112EF11B" w14:paraId="303515F6" w14:textId="6A0AD837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9F241E2" w:rsidR="112EF11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confirm that I have not presented any AI generated materials as my own work. </w:t>
      </w:r>
    </w:p>
    <w:p w:rsidR="112EF11B" w:rsidP="29F241E2" w:rsidRDefault="112EF11B" w14:paraId="5A95B6B0" w14:textId="0592BAA7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9F241E2" w:rsidR="112EF11B">
        <w:rPr>
          <w:rFonts w:ascii="Arial" w:hAnsi="Arial" w:eastAsia="Arial" w:cs="Arial"/>
          <w:noProof w:val="0"/>
          <w:sz w:val="24"/>
          <w:szCs w:val="24"/>
          <w:lang w:val="en-GB"/>
        </w:rPr>
        <w:t>I confirm that I have copies of my drafts, notes, and other resources I used, which I may be asked to provide in evidence.</w:t>
      </w:r>
    </w:p>
    <w:p w:rsidR="29F241E2" w:rsidP="29F241E2" w:rsidRDefault="29F241E2" w14:paraId="5E1FDE33" w14:textId="180B4605">
      <w:pPr>
        <w:spacing w:line="360" w:lineRule="auto"/>
        <w:rPr>
          <w:rFonts w:ascii="Arial" w:hAnsi="Arial" w:eastAsia="Arial" w:cs="Arial"/>
        </w:rPr>
      </w:pPr>
    </w:p>
    <w:p w:rsidR="48D4D7B4" w:rsidP="29F241E2" w:rsidRDefault="48D4D7B4" w14:paraId="379E4378" w14:textId="07FB8D39">
      <w:pPr>
        <w:spacing w:line="360" w:lineRule="auto"/>
        <w:rPr>
          <w:rFonts w:ascii="Arial" w:hAnsi="Arial" w:eastAsia="Arial" w:cs="Arial"/>
        </w:rPr>
      </w:pPr>
      <w:r w:rsidRPr="29F241E2" w:rsidR="48D4D7B4">
        <w:rPr>
          <w:rFonts w:ascii="Arial" w:hAnsi="Arial" w:eastAsia="Arial" w:cs="Arial"/>
        </w:rPr>
        <w:t xml:space="preserve">In this slide </w:t>
      </w:r>
      <w:r w:rsidRPr="29F241E2" w:rsidR="0BBE6138">
        <w:rPr>
          <w:rFonts w:ascii="Arial" w:hAnsi="Arial" w:eastAsia="Arial" w:cs="Arial"/>
        </w:rPr>
        <w:t>I</w:t>
      </w:r>
      <w:r w:rsidRPr="29F241E2" w:rsidR="48D4D7B4">
        <w:rPr>
          <w:rFonts w:ascii="Arial" w:hAnsi="Arial" w:eastAsia="Arial" w:cs="Arial"/>
        </w:rPr>
        <w:t xml:space="preserve"> examine the root causes behind Volkswagen’s decision to engage in greenwashing during the </w:t>
      </w:r>
      <w:r w:rsidRPr="29F241E2" w:rsidR="02698D30">
        <w:rPr>
          <w:rFonts w:ascii="Arial" w:hAnsi="Arial" w:eastAsia="Arial" w:cs="Arial"/>
        </w:rPr>
        <w:t>diesel gate</w:t>
      </w:r>
      <w:r w:rsidRPr="29F241E2" w:rsidR="48D4D7B4">
        <w:rPr>
          <w:rFonts w:ascii="Arial" w:hAnsi="Arial" w:eastAsia="Arial" w:cs="Arial"/>
        </w:rPr>
        <w:t xml:space="preserve"> scandal</w:t>
      </w:r>
      <w:r w:rsidRPr="29F241E2" w:rsidR="10B2C221">
        <w:rPr>
          <w:rFonts w:ascii="Arial" w:hAnsi="Arial" w:eastAsia="Arial" w:cs="Arial"/>
        </w:rPr>
        <w:t xml:space="preserve">. </w:t>
      </w:r>
      <w:r w:rsidRPr="29F241E2" w:rsidR="2FA789FA">
        <w:rPr>
          <w:rFonts w:ascii="Arial" w:hAnsi="Arial" w:eastAsia="Arial" w:cs="Arial"/>
        </w:rPr>
        <w:t>An</w:t>
      </w:r>
      <w:r w:rsidRPr="29F241E2" w:rsidR="10B2C221">
        <w:rPr>
          <w:rFonts w:ascii="Arial" w:hAnsi="Arial" w:eastAsia="Arial" w:cs="Arial"/>
        </w:rPr>
        <w:t xml:space="preserve"> RCA helps us to move </w:t>
      </w:r>
      <w:r w:rsidRPr="29F241E2" w:rsidR="2707A7AD">
        <w:rPr>
          <w:rFonts w:ascii="Arial" w:hAnsi="Arial" w:eastAsia="Arial" w:cs="Arial"/>
        </w:rPr>
        <w:t>beyond</w:t>
      </w:r>
      <w:r w:rsidRPr="29F241E2" w:rsidR="10B2C221">
        <w:rPr>
          <w:rFonts w:ascii="Arial" w:hAnsi="Arial" w:eastAsia="Arial" w:cs="Arial"/>
        </w:rPr>
        <w:t xml:space="preserve"> the surface of what happened to be </w:t>
      </w:r>
      <w:r w:rsidRPr="29F241E2" w:rsidR="7A71C77A">
        <w:rPr>
          <w:rFonts w:ascii="Arial" w:hAnsi="Arial" w:eastAsia="Arial" w:cs="Arial"/>
        </w:rPr>
        <w:t>able</w:t>
      </w:r>
      <w:r w:rsidRPr="29F241E2" w:rsidR="10B2C221">
        <w:rPr>
          <w:rFonts w:ascii="Arial" w:hAnsi="Arial" w:eastAsia="Arial" w:cs="Arial"/>
        </w:rPr>
        <w:t xml:space="preserve"> to understand why it </w:t>
      </w:r>
      <w:r w:rsidRPr="29F241E2" w:rsidR="72D04242">
        <w:rPr>
          <w:rFonts w:ascii="Arial" w:hAnsi="Arial" w:eastAsia="Arial" w:cs="Arial"/>
        </w:rPr>
        <w:t>occurred</w:t>
      </w:r>
      <w:r w:rsidRPr="29F241E2" w:rsidR="5AB0C736">
        <w:rPr>
          <w:rFonts w:ascii="Arial" w:hAnsi="Arial" w:eastAsia="Arial" w:cs="Arial"/>
        </w:rPr>
        <w:t xml:space="preserve"> </w:t>
      </w:r>
      <w:r w:rsidRPr="29F241E2" w:rsidR="10B2C221">
        <w:rPr>
          <w:rFonts w:ascii="Arial" w:hAnsi="Arial" w:eastAsia="Arial" w:cs="Arial"/>
        </w:rPr>
        <w:t>and wh</w:t>
      </w:r>
      <w:r w:rsidRPr="29F241E2" w:rsidR="70B8D22E">
        <w:rPr>
          <w:rFonts w:ascii="Arial" w:hAnsi="Arial" w:eastAsia="Arial" w:cs="Arial"/>
        </w:rPr>
        <w:t>at factors allowed it to continue. In this case, Volkswagen</w:t>
      </w:r>
      <w:r w:rsidRPr="29F241E2" w:rsidR="5F2521E5">
        <w:rPr>
          <w:rFonts w:ascii="Arial" w:hAnsi="Arial" w:eastAsia="Arial" w:cs="Arial"/>
        </w:rPr>
        <w:t xml:space="preserve">’s behaviour was not an isolated technical </w:t>
      </w:r>
      <w:r w:rsidRPr="29F241E2" w:rsidR="453EA0C7">
        <w:rPr>
          <w:rFonts w:ascii="Arial" w:hAnsi="Arial" w:eastAsia="Arial" w:cs="Arial"/>
        </w:rPr>
        <w:t>error,</w:t>
      </w:r>
      <w:r w:rsidRPr="29F241E2" w:rsidR="5F2521E5">
        <w:rPr>
          <w:rFonts w:ascii="Arial" w:hAnsi="Arial" w:eastAsia="Arial" w:cs="Arial"/>
        </w:rPr>
        <w:t xml:space="preserve"> but it was the result of deeper organisational, </w:t>
      </w:r>
      <w:r w:rsidRPr="29F241E2" w:rsidR="2EC05CF5">
        <w:rPr>
          <w:rFonts w:ascii="Arial" w:hAnsi="Arial" w:eastAsia="Arial" w:cs="Arial"/>
        </w:rPr>
        <w:t>cultural,</w:t>
      </w:r>
      <w:r w:rsidRPr="29F241E2" w:rsidR="5F2521E5">
        <w:rPr>
          <w:rFonts w:ascii="Arial" w:hAnsi="Arial" w:eastAsia="Arial" w:cs="Arial"/>
        </w:rPr>
        <w:t xml:space="preserve"> and regulatory weakness. </w:t>
      </w:r>
    </w:p>
    <w:p w:rsidR="5F2521E5" w:rsidP="29F241E2" w:rsidRDefault="5F2521E5" w14:paraId="11A70326" w14:textId="0F3A92D1">
      <w:pPr>
        <w:spacing w:line="360" w:lineRule="auto"/>
        <w:rPr>
          <w:rFonts w:ascii="Arial" w:hAnsi="Arial" w:eastAsia="Arial" w:cs="Arial"/>
        </w:rPr>
      </w:pPr>
      <w:r w:rsidRPr="29F241E2" w:rsidR="5F2521E5">
        <w:rPr>
          <w:rFonts w:ascii="Arial" w:hAnsi="Arial" w:eastAsia="Arial" w:cs="Arial"/>
        </w:rPr>
        <w:t xml:space="preserve">The first step in RCA is to </w:t>
      </w:r>
      <w:r w:rsidRPr="29F241E2" w:rsidR="5F2521E5">
        <w:rPr>
          <w:rFonts w:ascii="Arial" w:hAnsi="Arial" w:eastAsia="Arial" w:cs="Arial"/>
        </w:rPr>
        <w:t>identify</w:t>
      </w:r>
      <w:r w:rsidRPr="29F241E2" w:rsidR="5F2521E5">
        <w:rPr>
          <w:rFonts w:ascii="Arial" w:hAnsi="Arial" w:eastAsia="Arial" w:cs="Arial"/>
        </w:rPr>
        <w:t xml:space="preserve"> the immediate cause. Volkswagen installed defeat – device spftware </w:t>
      </w:r>
      <w:r w:rsidRPr="29F241E2" w:rsidR="6D8E3126">
        <w:rPr>
          <w:rFonts w:ascii="Arial" w:hAnsi="Arial" w:eastAsia="Arial" w:cs="Arial"/>
        </w:rPr>
        <w:t xml:space="preserve">into millions of their diesel </w:t>
      </w:r>
      <w:r w:rsidRPr="29F241E2" w:rsidR="3AC299D7">
        <w:rPr>
          <w:rFonts w:ascii="Arial" w:hAnsi="Arial" w:eastAsia="Arial" w:cs="Arial"/>
        </w:rPr>
        <w:t>vehicles so</w:t>
      </w:r>
      <w:r w:rsidRPr="29F241E2" w:rsidR="6D8E3126">
        <w:rPr>
          <w:rFonts w:ascii="Arial" w:hAnsi="Arial" w:eastAsia="Arial" w:cs="Arial"/>
        </w:rPr>
        <w:t xml:space="preserve"> that the </w:t>
      </w:r>
      <w:r w:rsidRPr="29F241E2" w:rsidR="54BAF7B1">
        <w:rPr>
          <w:rFonts w:ascii="Arial" w:hAnsi="Arial" w:eastAsia="Arial" w:cs="Arial"/>
        </w:rPr>
        <w:t xml:space="preserve">emissions </w:t>
      </w:r>
      <w:r w:rsidRPr="29F241E2" w:rsidR="6D8E3126">
        <w:rPr>
          <w:rFonts w:ascii="Arial" w:hAnsi="Arial" w:eastAsia="Arial" w:cs="Arial"/>
        </w:rPr>
        <w:t xml:space="preserve">controls </w:t>
      </w:r>
      <w:r w:rsidRPr="29F241E2" w:rsidR="6D8E3126">
        <w:rPr>
          <w:rFonts w:ascii="Arial" w:hAnsi="Arial" w:eastAsia="Arial" w:cs="Arial"/>
        </w:rPr>
        <w:t>operated</w:t>
      </w:r>
      <w:r w:rsidRPr="29F241E2" w:rsidR="6D8E3126">
        <w:rPr>
          <w:rFonts w:ascii="Arial" w:hAnsi="Arial" w:eastAsia="Arial" w:cs="Arial"/>
        </w:rPr>
        <w:t xml:space="preserve"> only under laboratory testing. </w:t>
      </w:r>
      <w:r w:rsidRPr="29F241E2" w:rsidR="179A675E">
        <w:rPr>
          <w:rFonts w:ascii="Arial" w:hAnsi="Arial" w:eastAsia="Arial" w:cs="Arial"/>
        </w:rPr>
        <w:t>Volkswagen's</w:t>
      </w:r>
      <w:r w:rsidRPr="29F241E2" w:rsidR="37D11697">
        <w:rPr>
          <w:rFonts w:ascii="Arial" w:hAnsi="Arial" w:eastAsia="Arial" w:cs="Arial"/>
        </w:rPr>
        <w:t xml:space="preserve"> goal was to meet the strict nitrogen-</w:t>
      </w:r>
      <w:r w:rsidRPr="29F241E2" w:rsidR="51F5071A">
        <w:rPr>
          <w:rFonts w:ascii="Arial" w:hAnsi="Arial" w:eastAsia="Arial" w:cs="Arial"/>
        </w:rPr>
        <w:t>oxide</w:t>
      </w:r>
      <w:r w:rsidRPr="29F241E2" w:rsidR="37D11697">
        <w:rPr>
          <w:rFonts w:ascii="Arial" w:hAnsi="Arial" w:eastAsia="Arial" w:cs="Arial"/>
        </w:rPr>
        <w:t xml:space="preserve"> limits while still being able to promote a high </w:t>
      </w:r>
      <w:r w:rsidRPr="29F241E2" w:rsidR="063236DE">
        <w:rPr>
          <w:rFonts w:ascii="Arial" w:hAnsi="Arial" w:eastAsia="Arial" w:cs="Arial"/>
        </w:rPr>
        <w:t>performance</w:t>
      </w:r>
      <w:r w:rsidRPr="29F241E2" w:rsidR="1340C3FD">
        <w:rPr>
          <w:rFonts w:ascii="Arial" w:hAnsi="Arial" w:eastAsia="Arial" w:cs="Arial"/>
        </w:rPr>
        <w:t xml:space="preserve"> and have a high fuel efficiency level. When asked why they did not simply design a </w:t>
      </w:r>
      <w:r w:rsidRPr="29F241E2" w:rsidR="4B2B8F8F">
        <w:rPr>
          <w:rFonts w:ascii="Arial" w:hAnsi="Arial" w:eastAsia="Arial" w:cs="Arial"/>
        </w:rPr>
        <w:t>cleaner engine</w:t>
      </w:r>
      <w:r w:rsidRPr="29F241E2" w:rsidR="38234E9A">
        <w:rPr>
          <w:rFonts w:ascii="Arial" w:hAnsi="Arial" w:eastAsia="Arial" w:cs="Arial"/>
        </w:rPr>
        <w:t xml:space="preserve">, evidence shows that the cost and time </w:t>
      </w:r>
      <w:r w:rsidRPr="29F241E2" w:rsidR="38234E9A">
        <w:rPr>
          <w:rFonts w:ascii="Arial" w:hAnsi="Arial" w:eastAsia="Arial" w:cs="Arial"/>
        </w:rPr>
        <w:t>required</w:t>
      </w:r>
      <w:r w:rsidRPr="29F241E2" w:rsidR="38234E9A">
        <w:rPr>
          <w:rFonts w:ascii="Arial" w:hAnsi="Arial" w:eastAsia="Arial" w:cs="Arial"/>
        </w:rPr>
        <w:t xml:space="preserve"> to achieve the true compliance were considered </w:t>
      </w:r>
      <w:r w:rsidRPr="29F241E2" w:rsidR="5DBA86BD">
        <w:rPr>
          <w:rFonts w:ascii="Arial" w:hAnsi="Arial" w:eastAsia="Arial" w:cs="Arial"/>
        </w:rPr>
        <w:t>commercially</w:t>
      </w:r>
      <w:r w:rsidRPr="29F241E2" w:rsidR="38234E9A">
        <w:rPr>
          <w:rFonts w:ascii="Arial" w:hAnsi="Arial" w:eastAsia="Arial" w:cs="Arial"/>
        </w:rPr>
        <w:t xml:space="preserve"> unacceptable</w:t>
      </w:r>
      <w:r w:rsidRPr="29F241E2" w:rsidR="08966666">
        <w:rPr>
          <w:rFonts w:ascii="Arial" w:hAnsi="Arial" w:eastAsia="Arial" w:cs="Arial"/>
        </w:rPr>
        <w:t xml:space="preserve"> (Ewing, 2017). </w:t>
      </w:r>
      <w:r w:rsidRPr="29F241E2" w:rsidR="12FCB17C">
        <w:rPr>
          <w:rFonts w:ascii="Arial" w:hAnsi="Arial" w:eastAsia="Arial" w:cs="Arial"/>
        </w:rPr>
        <w:t>Engineers</w:t>
      </w:r>
      <w:r w:rsidRPr="29F241E2" w:rsidR="08966666">
        <w:rPr>
          <w:rFonts w:ascii="Arial" w:hAnsi="Arial" w:eastAsia="Arial" w:cs="Arial"/>
        </w:rPr>
        <w:t xml:space="preserve"> was expected to deliver an impossible result within the tight deadlines which lead to unethical problem solving. </w:t>
      </w:r>
    </w:p>
    <w:p w:rsidR="08966666" w:rsidP="29F241E2" w:rsidRDefault="08966666" w14:paraId="4DAF02D6" w14:textId="464D865E">
      <w:pPr>
        <w:spacing w:line="360" w:lineRule="auto"/>
        <w:rPr>
          <w:rFonts w:ascii="Arial" w:hAnsi="Arial" w:eastAsia="Arial" w:cs="Arial"/>
        </w:rPr>
      </w:pPr>
      <w:r w:rsidRPr="29F241E2" w:rsidR="08966666">
        <w:rPr>
          <w:rFonts w:ascii="Arial" w:hAnsi="Arial" w:eastAsia="Arial" w:cs="Arial"/>
        </w:rPr>
        <w:t>Looking deepe</w:t>
      </w:r>
      <w:r w:rsidRPr="29F241E2" w:rsidR="7F594D3F">
        <w:rPr>
          <w:rFonts w:ascii="Arial" w:hAnsi="Arial" w:eastAsia="Arial" w:cs="Arial"/>
        </w:rPr>
        <w:t>r</w:t>
      </w:r>
      <w:r w:rsidRPr="29F241E2" w:rsidR="08966666">
        <w:rPr>
          <w:rFonts w:ascii="Arial" w:hAnsi="Arial" w:eastAsia="Arial" w:cs="Arial"/>
        </w:rPr>
        <w:t xml:space="preserve"> into the “5 Whys” </w:t>
      </w:r>
      <w:r w:rsidRPr="29F241E2" w:rsidR="4E73B648">
        <w:rPr>
          <w:rFonts w:ascii="Arial" w:hAnsi="Arial" w:eastAsia="Arial" w:cs="Arial"/>
        </w:rPr>
        <w:t>method</w:t>
      </w:r>
      <w:r w:rsidRPr="29F241E2" w:rsidR="08966666">
        <w:rPr>
          <w:rFonts w:ascii="Arial" w:hAnsi="Arial" w:eastAsia="Arial" w:cs="Arial"/>
        </w:rPr>
        <w:t xml:space="preserve"> it </w:t>
      </w:r>
      <w:r w:rsidRPr="29F241E2" w:rsidR="2E0C18B1">
        <w:rPr>
          <w:rFonts w:ascii="Arial" w:hAnsi="Arial" w:eastAsia="Arial" w:cs="Arial"/>
        </w:rPr>
        <w:t>reveals</w:t>
      </w:r>
      <w:r w:rsidRPr="29F241E2" w:rsidR="08966666">
        <w:rPr>
          <w:rFonts w:ascii="Arial" w:hAnsi="Arial" w:eastAsia="Arial" w:cs="Arial"/>
        </w:rPr>
        <w:t xml:space="preserve"> how </w:t>
      </w:r>
      <w:r w:rsidRPr="29F241E2" w:rsidR="095A8574">
        <w:rPr>
          <w:rFonts w:ascii="Arial" w:hAnsi="Arial" w:eastAsia="Arial" w:cs="Arial"/>
        </w:rPr>
        <w:t>decision</w:t>
      </w:r>
      <w:r w:rsidRPr="29F241E2" w:rsidR="08966666">
        <w:rPr>
          <w:rFonts w:ascii="Arial" w:hAnsi="Arial" w:eastAsia="Arial" w:cs="Arial"/>
        </w:rPr>
        <w:t xml:space="preserve"> making became </w:t>
      </w:r>
      <w:r w:rsidRPr="29F241E2" w:rsidR="1791F2EB">
        <w:rPr>
          <w:rFonts w:ascii="Arial" w:hAnsi="Arial" w:eastAsia="Arial" w:cs="Arial"/>
        </w:rPr>
        <w:t>distorted</w:t>
      </w:r>
      <w:r w:rsidRPr="29F241E2" w:rsidR="08966666">
        <w:rPr>
          <w:rFonts w:ascii="Arial" w:hAnsi="Arial" w:eastAsia="Arial" w:cs="Arial"/>
        </w:rPr>
        <w:t xml:space="preserve">. Volkswagen’s senior </w:t>
      </w:r>
      <w:r w:rsidRPr="29F241E2" w:rsidR="273FA933">
        <w:rPr>
          <w:rFonts w:ascii="Arial" w:hAnsi="Arial" w:eastAsia="Arial" w:cs="Arial"/>
        </w:rPr>
        <w:t>management</w:t>
      </w:r>
      <w:r w:rsidRPr="29F241E2" w:rsidR="08966666">
        <w:rPr>
          <w:rFonts w:ascii="Arial" w:hAnsi="Arial" w:eastAsia="Arial" w:cs="Arial"/>
        </w:rPr>
        <w:t xml:space="preserve"> team placed extreme pressure </w:t>
      </w:r>
      <w:r w:rsidRPr="29F241E2" w:rsidR="70FBC6BB">
        <w:rPr>
          <w:rFonts w:ascii="Arial" w:hAnsi="Arial" w:eastAsia="Arial" w:cs="Arial"/>
        </w:rPr>
        <w:t>onto</w:t>
      </w:r>
      <w:r w:rsidRPr="29F241E2" w:rsidR="4C09D1F7">
        <w:rPr>
          <w:rFonts w:ascii="Arial" w:hAnsi="Arial" w:eastAsia="Arial" w:cs="Arial"/>
        </w:rPr>
        <w:t xml:space="preserve"> departments to be able to achieve market leadership in </w:t>
      </w:r>
      <w:r w:rsidRPr="29F241E2" w:rsidR="7E69E3CA">
        <w:rPr>
          <w:rFonts w:ascii="Arial" w:hAnsi="Arial" w:eastAsia="Arial" w:cs="Arial"/>
        </w:rPr>
        <w:t>diesel</w:t>
      </w:r>
      <w:r w:rsidRPr="29F241E2" w:rsidR="4C09D1F7">
        <w:rPr>
          <w:rFonts w:ascii="Arial" w:hAnsi="Arial" w:eastAsia="Arial" w:cs="Arial"/>
        </w:rPr>
        <w:t xml:space="preserve"> </w:t>
      </w:r>
      <w:r w:rsidRPr="29F241E2" w:rsidR="6C57E034">
        <w:rPr>
          <w:rFonts w:ascii="Arial" w:hAnsi="Arial" w:eastAsia="Arial" w:cs="Arial"/>
        </w:rPr>
        <w:t>technology</w:t>
      </w:r>
      <w:r w:rsidRPr="29F241E2" w:rsidR="4C09D1F7">
        <w:rPr>
          <w:rFonts w:ascii="Arial" w:hAnsi="Arial" w:eastAsia="Arial" w:cs="Arial"/>
        </w:rPr>
        <w:t>. According to Sims (2016) this per</w:t>
      </w:r>
      <w:r w:rsidRPr="29F241E2" w:rsidR="0E844117">
        <w:rPr>
          <w:rFonts w:ascii="Arial" w:hAnsi="Arial" w:eastAsia="Arial" w:cs="Arial"/>
        </w:rPr>
        <w:t xml:space="preserve">formance-driven culture </w:t>
      </w:r>
      <w:r w:rsidRPr="29F241E2" w:rsidR="09FB63DA">
        <w:rPr>
          <w:rFonts w:ascii="Arial" w:hAnsi="Arial" w:eastAsia="Arial" w:cs="Arial"/>
        </w:rPr>
        <w:t>prioritised</w:t>
      </w:r>
      <w:r w:rsidRPr="29F241E2" w:rsidR="0E844117">
        <w:rPr>
          <w:rFonts w:ascii="Arial" w:hAnsi="Arial" w:eastAsia="Arial" w:cs="Arial"/>
        </w:rPr>
        <w:t xml:space="preserve"> sales growth and brand </w:t>
      </w:r>
      <w:r w:rsidRPr="29F241E2" w:rsidR="22FDA498">
        <w:rPr>
          <w:rFonts w:ascii="Arial" w:hAnsi="Arial" w:eastAsia="Arial" w:cs="Arial"/>
        </w:rPr>
        <w:t>dominance</w:t>
      </w:r>
      <w:r w:rsidRPr="29F241E2" w:rsidR="0E844117">
        <w:rPr>
          <w:rFonts w:ascii="Arial" w:hAnsi="Arial" w:eastAsia="Arial" w:cs="Arial"/>
        </w:rPr>
        <w:t xml:space="preserve"> over ethical conduct. </w:t>
      </w:r>
      <w:r w:rsidRPr="29F241E2" w:rsidR="1DAE0B2C">
        <w:rPr>
          <w:rFonts w:ascii="Arial" w:hAnsi="Arial" w:eastAsia="Arial" w:cs="Arial"/>
        </w:rPr>
        <w:t>Employees</w:t>
      </w:r>
      <w:r w:rsidRPr="29F241E2" w:rsidR="0E844117">
        <w:rPr>
          <w:rFonts w:ascii="Arial" w:hAnsi="Arial" w:eastAsia="Arial" w:cs="Arial"/>
        </w:rPr>
        <w:t xml:space="preserve"> </w:t>
      </w:r>
      <w:r w:rsidRPr="29F241E2" w:rsidR="417EC9E8">
        <w:rPr>
          <w:rFonts w:ascii="Arial" w:hAnsi="Arial" w:eastAsia="Arial" w:cs="Arial"/>
        </w:rPr>
        <w:t>feared job</w:t>
      </w:r>
      <w:r w:rsidRPr="29F241E2" w:rsidR="0E844117">
        <w:rPr>
          <w:rFonts w:ascii="Arial" w:hAnsi="Arial" w:eastAsia="Arial" w:cs="Arial"/>
        </w:rPr>
        <w:t xml:space="preserve"> loss and professional failure if they </w:t>
      </w:r>
      <w:r w:rsidRPr="29F241E2" w:rsidR="034C2F09">
        <w:rPr>
          <w:rFonts w:ascii="Arial" w:hAnsi="Arial" w:eastAsia="Arial" w:cs="Arial"/>
        </w:rPr>
        <w:t>failed to</w:t>
      </w:r>
      <w:r w:rsidRPr="29F241E2" w:rsidR="034C2F09">
        <w:rPr>
          <w:rFonts w:ascii="Arial" w:hAnsi="Arial" w:eastAsia="Arial" w:cs="Arial"/>
        </w:rPr>
        <w:t xml:space="preserve"> meet the </w:t>
      </w:r>
      <w:r w:rsidRPr="29F241E2" w:rsidR="5B8E64F4">
        <w:rPr>
          <w:rFonts w:ascii="Arial" w:hAnsi="Arial" w:eastAsia="Arial" w:cs="Arial"/>
        </w:rPr>
        <w:t>ambitious</w:t>
      </w:r>
      <w:r w:rsidRPr="29F241E2" w:rsidR="034C2F09">
        <w:rPr>
          <w:rFonts w:ascii="Arial" w:hAnsi="Arial" w:eastAsia="Arial" w:cs="Arial"/>
        </w:rPr>
        <w:t xml:space="preserve"> </w:t>
      </w:r>
      <w:r w:rsidRPr="29F241E2" w:rsidR="22DF122E">
        <w:rPr>
          <w:rFonts w:ascii="Arial" w:hAnsi="Arial" w:eastAsia="Arial" w:cs="Arial"/>
        </w:rPr>
        <w:t>targets</w:t>
      </w:r>
      <w:r w:rsidRPr="29F241E2" w:rsidR="034C2F09">
        <w:rPr>
          <w:rFonts w:ascii="Arial" w:hAnsi="Arial" w:eastAsia="Arial" w:cs="Arial"/>
        </w:rPr>
        <w:t>. Consequently, a culture of silence developed in which questioning leadership decisions was discouraged. This internal cl</w:t>
      </w:r>
      <w:r w:rsidRPr="29F241E2" w:rsidR="3F64AC99">
        <w:rPr>
          <w:rFonts w:ascii="Arial" w:hAnsi="Arial" w:eastAsia="Arial" w:cs="Arial"/>
        </w:rPr>
        <w:t xml:space="preserve">imate made it easier for unethical practices to take root. </w:t>
      </w:r>
    </w:p>
    <w:p w:rsidR="3F64AC99" w:rsidP="29F241E2" w:rsidRDefault="3F64AC99" w14:paraId="5485F506" w14:textId="167A0D07">
      <w:pPr>
        <w:spacing w:line="360" w:lineRule="auto"/>
        <w:rPr>
          <w:rFonts w:ascii="Arial" w:hAnsi="Arial" w:eastAsia="Arial" w:cs="Arial"/>
        </w:rPr>
      </w:pPr>
      <w:r w:rsidRPr="29F241E2" w:rsidR="3F64AC99">
        <w:rPr>
          <w:rFonts w:ascii="Arial" w:hAnsi="Arial" w:eastAsia="Arial" w:cs="Arial"/>
        </w:rPr>
        <w:t xml:space="preserve">Another root cause lies in the external environment. Regulators relied </w:t>
      </w:r>
      <w:r w:rsidRPr="29F241E2" w:rsidR="1A19FF9B">
        <w:rPr>
          <w:rFonts w:ascii="Arial" w:hAnsi="Arial" w:eastAsia="Arial" w:cs="Arial"/>
        </w:rPr>
        <w:t>heavily</w:t>
      </w:r>
      <w:r w:rsidRPr="29F241E2" w:rsidR="3F64AC99">
        <w:rPr>
          <w:rFonts w:ascii="Arial" w:hAnsi="Arial" w:eastAsia="Arial" w:cs="Arial"/>
        </w:rPr>
        <w:t xml:space="preserve"> on predictable lab</w:t>
      </w:r>
      <w:r w:rsidRPr="29F241E2" w:rsidR="6C9FE9FD">
        <w:rPr>
          <w:rFonts w:ascii="Arial" w:hAnsi="Arial" w:eastAsia="Arial" w:cs="Arial"/>
        </w:rPr>
        <w:t>or</w:t>
      </w:r>
      <w:r w:rsidRPr="29F241E2" w:rsidR="3F64AC99">
        <w:rPr>
          <w:rFonts w:ascii="Arial" w:hAnsi="Arial" w:eastAsia="Arial" w:cs="Arial"/>
        </w:rPr>
        <w:t>atory</w:t>
      </w:r>
      <w:r w:rsidRPr="29F241E2" w:rsidR="3F64AC99">
        <w:rPr>
          <w:rFonts w:ascii="Arial" w:hAnsi="Arial" w:eastAsia="Arial" w:cs="Arial"/>
        </w:rPr>
        <w:t xml:space="preserve"> tests that were easy to </w:t>
      </w:r>
      <w:r w:rsidRPr="29F241E2" w:rsidR="27280E1A">
        <w:rPr>
          <w:rFonts w:ascii="Arial" w:hAnsi="Arial" w:eastAsia="Arial" w:cs="Arial"/>
        </w:rPr>
        <w:t>manipulate</w:t>
      </w:r>
      <w:r w:rsidRPr="29F241E2" w:rsidR="3F64AC99">
        <w:rPr>
          <w:rFonts w:ascii="Arial" w:hAnsi="Arial" w:eastAsia="Arial" w:cs="Arial"/>
        </w:rPr>
        <w:t xml:space="preserve">. The lack </w:t>
      </w:r>
      <w:r w:rsidRPr="29F241E2" w:rsidR="0A06CCAC">
        <w:rPr>
          <w:rFonts w:ascii="Arial" w:hAnsi="Arial" w:eastAsia="Arial" w:cs="Arial"/>
        </w:rPr>
        <w:t>go</w:t>
      </w:r>
      <w:r w:rsidRPr="29F241E2" w:rsidR="3F64AC99">
        <w:rPr>
          <w:rFonts w:ascii="Arial" w:hAnsi="Arial" w:eastAsia="Arial" w:cs="Arial"/>
        </w:rPr>
        <w:t xml:space="preserve"> independent real-world </w:t>
      </w:r>
      <w:r w:rsidRPr="29F241E2" w:rsidR="1AF35510">
        <w:rPr>
          <w:rFonts w:ascii="Arial" w:hAnsi="Arial" w:eastAsia="Arial" w:cs="Arial"/>
        </w:rPr>
        <w:t>emissions</w:t>
      </w:r>
      <w:r w:rsidRPr="29F241E2" w:rsidR="248CB669">
        <w:rPr>
          <w:rFonts w:ascii="Arial" w:hAnsi="Arial" w:eastAsia="Arial" w:cs="Arial"/>
        </w:rPr>
        <w:t xml:space="preserve"> testing created a loophole that </w:t>
      </w:r>
      <w:r w:rsidRPr="29F241E2" w:rsidR="1C63AD38">
        <w:rPr>
          <w:rFonts w:ascii="Arial" w:hAnsi="Arial" w:eastAsia="Arial" w:cs="Arial"/>
        </w:rPr>
        <w:t>Volkswagen</w:t>
      </w:r>
      <w:r w:rsidRPr="29F241E2" w:rsidR="248CB669">
        <w:rPr>
          <w:rFonts w:ascii="Arial" w:hAnsi="Arial" w:eastAsia="Arial" w:cs="Arial"/>
        </w:rPr>
        <w:t xml:space="preserve"> </w:t>
      </w:r>
      <w:r w:rsidRPr="29F241E2" w:rsidR="4F78137A">
        <w:rPr>
          <w:rFonts w:ascii="Arial" w:hAnsi="Arial" w:eastAsia="Arial" w:cs="Arial"/>
        </w:rPr>
        <w:t>exploited</w:t>
      </w:r>
      <w:r w:rsidRPr="29F241E2" w:rsidR="248CB669">
        <w:rPr>
          <w:rFonts w:ascii="Arial" w:hAnsi="Arial" w:eastAsia="Arial" w:cs="Arial"/>
        </w:rPr>
        <w:t xml:space="preserve">. </w:t>
      </w:r>
      <w:r w:rsidRPr="29F241E2" w:rsidR="4E11C607">
        <w:rPr>
          <w:rFonts w:ascii="Arial" w:hAnsi="Arial" w:eastAsia="Arial" w:cs="Arial"/>
        </w:rPr>
        <w:t>Delmas</w:t>
      </w:r>
      <w:r w:rsidRPr="29F241E2" w:rsidR="248CB669">
        <w:rPr>
          <w:rFonts w:ascii="Arial" w:hAnsi="Arial" w:eastAsia="Arial" w:cs="Arial"/>
        </w:rPr>
        <w:t xml:space="preserve"> and Burbano (2011) argue that companies </w:t>
      </w:r>
      <w:r w:rsidRPr="29F241E2" w:rsidR="7D73228E">
        <w:rPr>
          <w:rFonts w:ascii="Arial" w:hAnsi="Arial" w:eastAsia="Arial" w:cs="Arial"/>
        </w:rPr>
        <w:t>engage</w:t>
      </w:r>
      <w:r w:rsidRPr="29F241E2" w:rsidR="248CB669">
        <w:rPr>
          <w:rFonts w:ascii="Arial" w:hAnsi="Arial" w:eastAsia="Arial" w:cs="Arial"/>
        </w:rPr>
        <w:t xml:space="preserve"> in greenwashing when the </w:t>
      </w:r>
      <w:r w:rsidRPr="29F241E2" w:rsidR="19C9B3F5">
        <w:rPr>
          <w:rFonts w:ascii="Arial" w:hAnsi="Arial" w:eastAsia="Arial" w:cs="Arial"/>
        </w:rPr>
        <w:t>perceived</w:t>
      </w:r>
      <w:r w:rsidRPr="29F241E2" w:rsidR="248CB669">
        <w:rPr>
          <w:rFonts w:ascii="Arial" w:hAnsi="Arial" w:eastAsia="Arial" w:cs="Arial"/>
        </w:rPr>
        <w:t xml:space="preserve"> reward</w:t>
      </w:r>
      <w:r w:rsidRPr="29F241E2" w:rsidR="0EFE38B3">
        <w:rPr>
          <w:rFonts w:ascii="Arial" w:hAnsi="Arial" w:eastAsia="Arial" w:cs="Arial"/>
        </w:rPr>
        <w:t xml:space="preserve">s </w:t>
      </w:r>
      <w:r w:rsidRPr="29F241E2" w:rsidR="447F5C7E">
        <w:rPr>
          <w:rFonts w:ascii="Arial" w:hAnsi="Arial" w:eastAsia="Arial" w:cs="Arial"/>
        </w:rPr>
        <w:t>outweigh</w:t>
      </w:r>
      <w:r w:rsidRPr="29F241E2" w:rsidR="0EFE38B3">
        <w:rPr>
          <w:rFonts w:ascii="Arial" w:hAnsi="Arial" w:eastAsia="Arial" w:cs="Arial"/>
        </w:rPr>
        <w:t xml:space="preserve"> the risks of being caught. In </w:t>
      </w:r>
      <w:r w:rsidRPr="29F241E2" w:rsidR="6281E502">
        <w:rPr>
          <w:rFonts w:ascii="Arial" w:hAnsi="Arial" w:eastAsia="Arial" w:cs="Arial"/>
        </w:rPr>
        <w:t>Volkswagen's</w:t>
      </w:r>
      <w:r w:rsidRPr="29F241E2" w:rsidR="0EFE38B3">
        <w:rPr>
          <w:rFonts w:ascii="Arial" w:hAnsi="Arial" w:eastAsia="Arial" w:cs="Arial"/>
        </w:rPr>
        <w:t xml:space="preserve"> case, weak oversight meant the </w:t>
      </w:r>
      <w:r w:rsidRPr="29F241E2" w:rsidR="5E151DA7">
        <w:rPr>
          <w:rFonts w:ascii="Arial" w:hAnsi="Arial" w:eastAsia="Arial" w:cs="Arial"/>
        </w:rPr>
        <w:t>risk,</w:t>
      </w:r>
      <w:r w:rsidRPr="29F241E2" w:rsidR="0EFE38B3">
        <w:rPr>
          <w:rFonts w:ascii="Arial" w:hAnsi="Arial" w:eastAsia="Arial" w:cs="Arial"/>
        </w:rPr>
        <w:t xml:space="preserve"> </w:t>
      </w:r>
      <w:r w:rsidRPr="29F241E2" w:rsidR="37E76986">
        <w:rPr>
          <w:rFonts w:ascii="Arial" w:hAnsi="Arial" w:eastAsia="Arial" w:cs="Arial"/>
        </w:rPr>
        <w:t>so</w:t>
      </w:r>
      <w:r w:rsidRPr="29F241E2" w:rsidR="0EFE38B3">
        <w:rPr>
          <w:rFonts w:ascii="Arial" w:hAnsi="Arial" w:eastAsia="Arial" w:cs="Arial"/>
        </w:rPr>
        <w:t xml:space="preserve"> detection seemed </w:t>
      </w:r>
      <w:r w:rsidRPr="29F241E2" w:rsidR="74FD7BF3">
        <w:rPr>
          <w:rFonts w:ascii="Arial" w:hAnsi="Arial" w:eastAsia="Arial" w:cs="Arial"/>
        </w:rPr>
        <w:t>minimal</w:t>
      </w:r>
      <w:r w:rsidRPr="29F241E2" w:rsidR="0EFE38B3">
        <w:rPr>
          <w:rFonts w:ascii="Arial" w:hAnsi="Arial" w:eastAsia="Arial" w:cs="Arial"/>
        </w:rPr>
        <w:t xml:space="preserve"> compared </w:t>
      </w:r>
      <w:r w:rsidRPr="29F241E2" w:rsidR="3FADBFDA">
        <w:rPr>
          <w:rFonts w:ascii="Arial" w:hAnsi="Arial" w:eastAsia="Arial" w:cs="Arial"/>
        </w:rPr>
        <w:t xml:space="preserve">with the commercial </w:t>
      </w:r>
      <w:r w:rsidRPr="29F241E2" w:rsidR="0DD7B5AE">
        <w:rPr>
          <w:rFonts w:ascii="Arial" w:hAnsi="Arial" w:eastAsia="Arial" w:cs="Arial"/>
        </w:rPr>
        <w:t>advantage</w:t>
      </w:r>
      <w:r w:rsidRPr="29F241E2" w:rsidR="3FADBFDA">
        <w:rPr>
          <w:rFonts w:ascii="Arial" w:hAnsi="Arial" w:eastAsia="Arial" w:cs="Arial"/>
        </w:rPr>
        <w:t xml:space="preserve"> of </w:t>
      </w:r>
      <w:r w:rsidRPr="29F241E2" w:rsidR="1A8FE0E2">
        <w:rPr>
          <w:rFonts w:ascii="Arial" w:hAnsi="Arial" w:eastAsia="Arial" w:cs="Arial"/>
        </w:rPr>
        <w:t>appearing</w:t>
      </w:r>
      <w:r w:rsidRPr="29F241E2" w:rsidR="3FADBFDA">
        <w:rPr>
          <w:rFonts w:ascii="Arial" w:hAnsi="Arial" w:eastAsia="Arial" w:cs="Arial"/>
        </w:rPr>
        <w:t xml:space="preserve"> environmentally innovative. The regulatory system therefor contributed indi</w:t>
      </w:r>
      <w:r w:rsidRPr="29F241E2" w:rsidR="0BB4330A">
        <w:rPr>
          <w:rFonts w:ascii="Arial" w:hAnsi="Arial" w:eastAsia="Arial" w:cs="Arial"/>
        </w:rPr>
        <w:t>rectly</w:t>
      </w:r>
      <w:r w:rsidRPr="29F241E2" w:rsidR="3FADBFDA">
        <w:rPr>
          <w:rFonts w:ascii="Arial" w:hAnsi="Arial" w:eastAsia="Arial" w:cs="Arial"/>
        </w:rPr>
        <w:t xml:space="preserve"> to the problem. </w:t>
      </w:r>
    </w:p>
    <w:p w:rsidR="3FADBFDA" w:rsidP="29F241E2" w:rsidRDefault="3FADBFDA" w14:paraId="3E8E48DE" w14:textId="740D47C2">
      <w:pPr>
        <w:pStyle w:val="Normal"/>
        <w:spacing w:line="360" w:lineRule="auto"/>
        <w:rPr>
          <w:rFonts w:ascii="Arial" w:hAnsi="Arial" w:eastAsia="Arial" w:cs="Arial"/>
        </w:rPr>
      </w:pPr>
      <w:r w:rsidRPr="29F241E2" w:rsidR="3FADBFDA">
        <w:rPr>
          <w:rFonts w:ascii="Arial" w:hAnsi="Arial" w:eastAsia="Arial" w:cs="Arial"/>
        </w:rPr>
        <w:t xml:space="preserve">Ethical leadership failure also played a massive role. Volswagen’s top executives set </w:t>
      </w:r>
      <w:r w:rsidRPr="29F241E2" w:rsidR="0D847AF8">
        <w:rPr>
          <w:rFonts w:ascii="Arial" w:hAnsi="Arial" w:eastAsia="Arial" w:cs="Arial"/>
        </w:rPr>
        <w:t>unrealistic</w:t>
      </w:r>
      <w:r w:rsidRPr="29F241E2" w:rsidR="3FADBFDA">
        <w:rPr>
          <w:rFonts w:ascii="Arial" w:hAnsi="Arial" w:eastAsia="Arial" w:cs="Arial"/>
        </w:rPr>
        <w:t xml:space="preserve"> goals and tolerated rule bending to achieve them. As </w:t>
      </w:r>
      <w:r w:rsidRPr="29F241E2" w:rsidR="56A6480F">
        <w:rPr>
          <w:rFonts w:ascii="Arial" w:hAnsi="Arial" w:eastAsia="Arial" w:cs="Arial"/>
        </w:rPr>
        <w:t>Ewing</w:t>
      </w:r>
      <w:r w:rsidRPr="29F241E2" w:rsidR="3FADBFDA">
        <w:rPr>
          <w:rFonts w:ascii="Arial" w:hAnsi="Arial" w:eastAsia="Arial" w:cs="Arial"/>
        </w:rPr>
        <w:t xml:space="preserve"> (2017) </w:t>
      </w:r>
      <w:r w:rsidRPr="29F241E2" w:rsidR="6BAD0E15">
        <w:rPr>
          <w:rFonts w:ascii="Arial" w:hAnsi="Arial" w:eastAsia="Arial" w:cs="Arial"/>
        </w:rPr>
        <w:t xml:space="preserve">explains, the </w:t>
      </w:r>
      <w:r w:rsidRPr="29F241E2" w:rsidR="3BF7C93C">
        <w:rPr>
          <w:rFonts w:ascii="Arial" w:hAnsi="Arial" w:eastAsia="Arial" w:cs="Arial"/>
        </w:rPr>
        <w:t>company's</w:t>
      </w:r>
      <w:r w:rsidRPr="29F241E2" w:rsidR="6BAD0E15">
        <w:rPr>
          <w:rFonts w:ascii="Arial" w:hAnsi="Arial" w:eastAsia="Arial" w:cs="Arial"/>
        </w:rPr>
        <w:t xml:space="preserve"> hierarchical culture discouraged </w:t>
      </w:r>
      <w:r w:rsidRPr="29F241E2" w:rsidR="1EDEF1D5">
        <w:rPr>
          <w:rFonts w:ascii="Arial" w:hAnsi="Arial" w:eastAsia="Arial" w:cs="Arial"/>
        </w:rPr>
        <w:t>dissent</w:t>
      </w:r>
      <w:r w:rsidRPr="29F241E2" w:rsidR="6BAD0E15">
        <w:rPr>
          <w:rFonts w:ascii="Arial" w:hAnsi="Arial" w:eastAsia="Arial" w:cs="Arial"/>
        </w:rPr>
        <w:t xml:space="preserve"> and </w:t>
      </w:r>
      <w:r w:rsidRPr="29F241E2" w:rsidR="1D40C193">
        <w:rPr>
          <w:rFonts w:ascii="Arial" w:hAnsi="Arial" w:eastAsia="Arial" w:cs="Arial"/>
        </w:rPr>
        <w:t>rewarded</w:t>
      </w:r>
      <w:r w:rsidRPr="29F241E2" w:rsidR="6BAD0E15">
        <w:rPr>
          <w:rFonts w:ascii="Arial" w:hAnsi="Arial" w:eastAsia="Arial" w:cs="Arial"/>
        </w:rPr>
        <w:t xml:space="preserve"> </w:t>
      </w:r>
      <w:r w:rsidRPr="29F241E2" w:rsidR="330BED0F">
        <w:rPr>
          <w:rFonts w:ascii="Arial" w:hAnsi="Arial" w:eastAsia="Arial" w:cs="Arial"/>
        </w:rPr>
        <w:t>compliance</w:t>
      </w:r>
      <w:r w:rsidRPr="29F241E2" w:rsidR="6BAD0E15">
        <w:rPr>
          <w:rFonts w:ascii="Arial" w:hAnsi="Arial" w:eastAsia="Arial" w:cs="Arial"/>
        </w:rPr>
        <w:t xml:space="preserve">, even when actions conflicted with </w:t>
      </w:r>
      <w:r w:rsidRPr="29F241E2" w:rsidR="437B1F8B">
        <w:rPr>
          <w:rFonts w:ascii="Arial" w:hAnsi="Arial" w:eastAsia="Arial" w:cs="Arial"/>
        </w:rPr>
        <w:t>environmental</w:t>
      </w:r>
      <w:r w:rsidRPr="29F241E2" w:rsidR="6BAD0E15">
        <w:rPr>
          <w:rFonts w:ascii="Arial" w:hAnsi="Arial" w:eastAsia="Arial" w:cs="Arial"/>
        </w:rPr>
        <w:t xml:space="preserve"> law. </w:t>
      </w:r>
      <w:r w:rsidRPr="29F241E2" w:rsidR="5686F250">
        <w:rPr>
          <w:rFonts w:ascii="Arial" w:hAnsi="Arial" w:eastAsia="Arial" w:cs="Arial"/>
        </w:rPr>
        <w:t xml:space="preserve">This contribution to </w:t>
      </w:r>
      <w:r w:rsidRPr="29F241E2" w:rsidR="180F7A0C">
        <w:rPr>
          <w:rFonts w:ascii="Arial" w:hAnsi="Arial" w:eastAsia="Arial" w:cs="Arial"/>
        </w:rPr>
        <w:t>ambition</w:t>
      </w:r>
      <w:r w:rsidRPr="29F241E2" w:rsidR="5686F250">
        <w:rPr>
          <w:rFonts w:ascii="Arial" w:hAnsi="Arial" w:eastAsia="Arial" w:cs="Arial"/>
        </w:rPr>
        <w:t xml:space="preserve">, fear and inadequate moral </w:t>
      </w:r>
      <w:r w:rsidRPr="29F241E2" w:rsidR="20109F17">
        <w:rPr>
          <w:rFonts w:ascii="Arial" w:hAnsi="Arial" w:eastAsia="Arial" w:cs="Arial"/>
        </w:rPr>
        <w:t>guidance</w:t>
      </w:r>
      <w:r w:rsidRPr="29F241E2" w:rsidR="5686F250">
        <w:rPr>
          <w:rFonts w:ascii="Arial" w:hAnsi="Arial" w:eastAsia="Arial" w:cs="Arial"/>
        </w:rPr>
        <w:t xml:space="preserve"> </w:t>
      </w:r>
      <w:r w:rsidRPr="29F241E2" w:rsidR="5686F250">
        <w:rPr>
          <w:rFonts w:ascii="Arial" w:hAnsi="Arial" w:eastAsia="Arial" w:cs="Arial"/>
        </w:rPr>
        <w:t>represents</w:t>
      </w:r>
      <w:r w:rsidRPr="29F241E2" w:rsidR="5686F250">
        <w:rPr>
          <w:rFonts w:ascii="Arial" w:hAnsi="Arial" w:eastAsia="Arial" w:cs="Arial"/>
        </w:rPr>
        <w:t xml:space="preserve"> a systematic ethical breakdown </w:t>
      </w:r>
      <w:r w:rsidRPr="29F241E2" w:rsidR="2D2FC4E0">
        <w:rPr>
          <w:rFonts w:ascii="Arial" w:hAnsi="Arial" w:eastAsia="Arial" w:cs="Arial"/>
        </w:rPr>
        <w:t xml:space="preserve">rather </w:t>
      </w:r>
      <w:r w:rsidRPr="29F241E2" w:rsidR="5686F250">
        <w:rPr>
          <w:rFonts w:ascii="Arial" w:hAnsi="Arial" w:eastAsia="Arial" w:cs="Arial"/>
        </w:rPr>
        <w:t xml:space="preserve">than a single poor </w:t>
      </w:r>
      <w:r w:rsidRPr="29F241E2" w:rsidR="695F8BA3">
        <w:rPr>
          <w:rFonts w:ascii="Arial" w:hAnsi="Arial" w:eastAsia="Arial" w:cs="Arial"/>
        </w:rPr>
        <w:t>decision</w:t>
      </w:r>
      <w:r w:rsidRPr="29F241E2" w:rsidR="0893A9CF">
        <w:rPr>
          <w:rFonts w:ascii="Arial" w:hAnsi="Arial" w:eastAsia="Arial" w:cs="Arial"/>
        </w:rPr>
        <w:t xml:space="preserve">. </w:t>
      </w:r>
    </w:p>
    <w:p w:rsidR="0893A9CF" w:rsidP="29F241E2" w:rsidRDefault="0893A9CF" w14:paraId="5545AEC0" w14:textId="6ED86B65">
      <w:pPr>
        <w:pStyle w:val="Normal"/>
        <w:spacing w:line="360" w:lineRule="auto"/>
        <w:rPr>
          <w:rFonts w:ascii="Arial" w:hAnsi="Arial" w:eastAsia="Arial" w:cs="Arial"/>
        </w:rPr>
      </w:pPr>
      <w:r w:rsidRPr="29F241E2" w:rsidR="0893A9CF">
        <w:rPr>
          <w:rFonts w:ascii="Arial" w:hAnsi="Arial" w:eastAsia="Arial" w:cs="Arial"/>
        </w:rPr>
        <w:t xml:space="preserve">The RCA therfore </w:t>
      </w:r>
      <w:r w:rsidRPr="29F241E2" w:rsidR="0893A9CF">
        <w:rPr>
          <w:rFonts w:ascii="Arial" w:hAnsi="Arial" w:eastAsia="Arial" w:cs="Arial"/>
        </w:rPr>
        <w:t>identifies</w:t>
      </w:r>
      <w:r w:rsidRPr="29F241E2" w:rsidR="0893A9CF">
        <w:rPr>
          <w:rFonts w:ascii="Arial" w:hAnsi="Arial" w:eastAsia="Arial" w:cs="Arial"/>
        </w:rPr>
        <w:t xml:space="preserve"> three interconnected rppt causes: a profit driven </w:t>
      </w:r>
      <w:r w:rsidRPr="29F241E2" w:rsidR="11E3D0C8">
        <w:rPr>
          <w:rFonts w:ascii="Arial" w:hAnsi="Arial" w:eastAsia="Arial" w:cs="Arial"/>
        </w:rPr>
        <w:t>corporate</w:t>
      </w:r>
      <w:r w:rsidRPr="29F241E2" w:rsidR="0893A9CF">
        <w:rPr>
          <w:rFonts w:ascii="Arial" w:hAnsi="Arial" w:eastAsia="Arial" w:cs="Arial"/>
        </w:rPr>
        <w:t xml:space="preserve"> culture, </w:t>
      </w:r>
      <w:r w:rsidRPr="29F241E2" w:rsidR="7A9BB3A4">
        <w:rPr>
          <w:rFonts w:ascii="Arial" w:hAnsi="Arial" w:eastAsia="Arial" w:cs="Arial"/>
        </w:rPr>
        <w:t>leadership</w:t>
      </w:r>
      <w:r w:rsidRPr="29F241E2" w:rsidR="0893A9CF">
        <w:rPr>
          <w:rFonts w:ascii="Arial" w:hAnsi="Arial" w:eastAsia="Arial" w:cs="Arial"/>
        </w:rPr>
        <w:t xml:space="preserve"> and governance failures</w:t>
      </w:r>
      <w:r w:rsidRPr="29F241E2" w:rsidR="74D77EC8">
        <w:rPr>
          <w:rFonts w:ascii="Arial" w:hAnsi="Arial" w:eastAsia="Arial" w:cs="Arial"/>
        </w:rPr>
        <w:t xml:space="preserve"> and weak regulatory controls. Each reinforced the other, creating conditions in which deception seemed both rational and achievable. Understanding </w:t>
      </w:r>
      <w:r w:rsidRPr="29F241E2" w:rsidR="40FBCBA8">
        <w:rPr>
          <w:rFonts w:ascii="Arial" w:hAnsi="Arial" w:eastAsia="Arial" w:cs="Arial"/>
        </w:rPr>
        <w:t>these</w:t>
      </w:r>
      <w:r w:rsidRPr="29F241E2" w:rsidR="74D77EC8">
        <w:rPr>
          <w:rFonts w:ascii="Arial" w:hAnsi="Arial" w:eastAsia="Arial" w:cs="Arial"/>
        </w:rPr>
        <w:t xml:space="preserve"> causes is essential for preventing </w:t>
      </w:r>
      <w:r w:rsidRPr="29F241E2" w:rsidR="2E4C39B5">
        <w:rPr>
          <w:rFonts w:ascii="Arial" w:hAnsi="Arial" w:eastAsia="Arial" w:cs="Arial"/>
        </w:rPr>
        <w:t>similar</w:t>
      </w:r>
      <w:r w:rsidRPr="29F241E2" w:rsidR="74D77EC8">
        <w:rPr>
          <w:rFonts w:ascii="Arial" w:hAnsi="Arial" w:eastAsia="Arial" w:cs="Arial"/>
        </w:rPr>
        <w:t xml:space="preserve"> in</w:t>
      </w:r>
      <w:r w:rsidRPr="29F241E2" w:rsidR="665A44BB">
        <w:rPr>
          <w:rFonts w:ascii="Arial" w:hAnsi="Arial" w:eastAsia="Arial" w:cs="Arial"/>
        </w:rPr>
        <w:t xml:space="preserve">cidents in the </w:t>
      </w:r>
      <w:r w:rsidRPr="29F241E2" w:rsidR="19DA7487">
        <w:rPr>
          <w:rFonts w:ascii="Arial" w:hAnsi="Arial" w:eastAsia="Arial" w:cs="Arial"/>
        </w:rPr>
        <w:t>future</w:t>
      </w:r>
      <w:r w:rsidRPr="29F241E2" w:rsidR="665A44BB">
        <w:rPr>
          <w:rFonts w:ascii="Arial" w:hAnsi="Arial" w:eastAsia="Arial" w:cs="Arial"/>
        </w:rPr>
        <w:t xml:space="preserve">. Sustainable business practice requires organisations to embed ethical values at every level, ensure transparent reporting and </w:t>
      </w:r>
      <w:r w:rsidRPr="29F241E2" w:rsidR="2001B3C3">
        <w:rPr>
          <w:rFonts w:ascii="Arial" w:hAnsi="Arial" w:eastAsia="Arial" w:cs="Arial"/>
        </w:rPr>
        <w:t xml:space="preserve">support open </w:t>
      </w:r>
      <w:r w:rsidRPr="29F241E2" w:rsidR="3C4B5A6D">
        <w:rPr>
          <w:rFonts w:ascii="Arial" w:hAnsi="Arial" w:eastAsia="Arial" w:cs="Arial"/>
        </w:rPr>
        <w:t>communication</w:t>
      </w:r>
      <w:r w:rsidRPr="29F241E2" w:rsidR="2001B3C3">
        <w:rPr>
          <w:rFonts w:ascii="Arial" w:hAnsi="Arial" w:eastAsia="Arial" w:cs="Arial"/>
        </w:rPr>
        <w:t xml:space="preserve"> channels that allow </w:t>
      </w:r>
      <w:r w:rsidRPr="29F241E2" w:rsidR="3B4EBFED">
        <w:rPr>
          <w:rFonts w:ascii="Arial" w:hAnsi="Arial" w:eastAsia="Arial" w:cs="Arial"/>
        </w:rPr>
        <w:t>employees</w:t>
      </w:r>
      <w:r w:rsidRPr="29F241E2" w:rsidR="2001B3C3">
        <w:rPr>
          <w:rFonts w:ascii="Arial" w:hAnsi="Arial" w:eastAsia="Arial" w:cs="Arial"/>
        </w:rPr>
        <w:t xml:space="preserve"> to </w:t>
      </w:r>
      <w:r w:rsidRPr="29F241E2" w:rsidR="50C2F19A">
        <w:rPr>
          <w:rFonts w:ascii="Arial" w:hAnsi="Arial" w:eastAsia="Arial" w:cs="Arial"/>
        </w:rPr>
        <w:t>challenge</w:t>
      </w:r>
      <w:r w:rsidRPr="29F241E2" w:rsidR="2001B3C3">
        <w:rPr>
          <w:rFonts w:ascii="Arial" w:hAnsi="Arial" w:eastAsia="Arial" w:cs="Arial"/>
        </w:rPr>
        <w:t xml:space="preserve"> questionable behaviour. </w:t>
      </w:r>
    </w:p>
    <w:p w:rsidR="2001B3C3" w:rsidP="29F241E2" w:rsidRDefault="2001B3C3" w14:paraId="48FE68C7" w14:textId="02F275AA">
      <w:pPr>
        <w:pStyle w:val="Normal"/>
        <w:spacing w:line="360" w:lineRule="auto"/>
        <w:rPr>
          <w:rFonts w:ascii="Arial" w:hAnsi="Arial" w:eastAsia="Arial" w:cs="Arial"/>
        </w:rPr>
      </w:pPr>
      <w:r w:rsidRPr="29F241E2" w:rsidR="2001B3C3">
        <w:rPr>
          <w:rFonts w:ascii="Arial" w:hAnsi="Arial" w:eastAsia="Arial" w:cs="Arial"/>
        </w:rPr>
        <w:t xml:space="preserve">In summary, </w:t>
      </w:r>
      <w:r w:rsidRPr="29F241E2" w:rsidR="1C6F5E7D">
        <w:rPr>
          <w:rFonts w:ascii="Arial" w:hAnsi="Arial" w:eastAsia="Arial" w:cs="Arial"/>
        </w:rPr>
        <w:t>Volkswagen's</w:t>
      </w:r>
      <w:r w:rsidRPr="29F241E2" w:rsidR="2001B3C3">
        <w:rPr>
          <w:rFonts w:ascii="Arial" w:hAnsi="Arial" w:eastAsia="Arial" w:cs="Arial"/>
        </w:rPr>
        <w:t xml:space="preserve"> greenwashing resulted from a system that valued </w:t>
      </w:r>
      <w:r w:rsidRPr="29F241E2" w:rsidR="41267FB1">
        <w:rPr>
          <w:rFonts w:ascii="Arial" w:hAnsi="Arial" w:eastAsia="Arial" w:cs="Arial"/>
        </w:rPr>
        <w:t>performance</w:t>
      </w:r>
      <w:r w:rsidRPr="29F241E2" w:rsidR="2001B3C3">
        <w:rPr>
          <w:rFonts w:ascii="Arial" w:hAnsi="Arial" w:eastAsia="Arial" w:cs="Arial"/>
        </w:rPr>
        <w:t xml:space="preserve"> and image above integrity and </w:t>
      </w:r>
      <w:r w:rsidRPr="29F241E2" w:rsidR="73017C96">
        <w:rPr>
          <w:rFonts w:ascii="Arial" w:hAnsi="Arial" w:eastAsia="Arial" w:cs="Arial"/>
        </w:rPr>
        <w:t>accountability</w:t>
      </w:r>
      <w:r w:rsidRPr="29F241E2" w:rsidR="40827C07">
        <w:rPr>
          <w:rFonts w:ascii="Arial" w:hAnsi="Arial" w:eastAsia="Arial" w:cs="Arial"/>
        </w:rPr>
        <w:t xml:space="preserve">. The companies </w:t>
      </w:r>
      <w:r w:rsidRPr="29F241E2" w:rsidR="083ECDD6">
        <w:rPr>
          <w:rFonts w:ascii="Arial" w:hAnsi="Arial" w:eastAsia="Arial" w:cs="Arial"/>
        </w:rPr>
        <w:t>experience</w:t>
      </w:r>
      <w:r w:rsidRPr="29F241E2" w:rsidR="40827C07">
        <w:rPr>
          <w:rFonts w:ascii="Arial" w:hAnsi="Arial" w:eastAsia="Arial" w:cs="Arial"/>
        </w:rPr>
        <w:t xml:space="preserve"> </w:t>
      </w:r>
      <w:r w:rsidRPr="29F241E2" w:rsidR="40827C07">
        <w:rPr>
          <w:rFonts w:ascii="Arial" w:hAnsi="Arial" w:eastAsia="Arial" w:cs="Arial"/>
        </w:rPr>
        <w:t>demonstrates</w:t>
      </w:r>
      <w:r w:rsidRPr="29F241E2" w:rsidR="40827C07">
        <w:rPr>
          <w:rFonts w:ascii="Arial" w:hAnsi="Arial" w:eastAsia="Arial" w:cs="Arial"/>
        </w:rPr>
        <w:t xml:space="preserve"> that </w:t>
      </w:r>
      <w:r w:rsidRPr="29F241E2" w:rsidR="1EC23614">
        <w:rPr>
          <w:rFonts w:ascii="Arial" w:hAnsi="Arial" w:eastAsia="Arial" w:cs="Arial"/>
        </w:rPr>
        <w:t>effective</w:t>
      </w:r>
      <w:r w:rsidRPr="29F241E2" w:rsidR="40827C07">
        <w:rPr>
          <w:rFonts w:ascii="Arial" w:hAnsi="Arial" w:eastAsia="Arial" w:cs="Arial"/>
        </w:rPr>
        <w:t xml:space="preserve"> environmental responsibility depends not only on technology or marketing but on an ethical leadership and r</w:t>
      </w:r>
      <w:r w:rsidRPr="29F241E2" w:rsidR="3B9A6C94">
        <w:rPr>
          <w:rFonts w:ascii="Arial" w:hAnsi="Arial" w:eastAsia="Arial" w:cs="Arial"/>
        </w:rPr>
        <w:t xml:space="preserve">obust </w:t>
      </w:r>
      <w:r w:rsidRPr="29F241E2" w:rsidR="5B0BB53A">
        <w:rPr>
          <w:rFonts w:ascii="Arial" w:hAnsi="Arial" w:eastAsia="Arial" w:cs="Arial"/>
        </w:rPr>
        <w:t>oversight</w:t>
      </w:r>
      <w:r w:rsidRPr="29F241E2" w:rsidR="3B9A6C94">
        <w:rPr>
          <w:rFonts w:ascii="Arial" w:hAnsi="Arial" w:eastAsia="Arial" w:cs="Arial"/>
        </w:rPr>
        <w:t xml:space="preserve">. Genine sustainability begins with honesty – and when honesty is replaced by pressure and profit – greenwashing </w:t>
      </w:r>
      <w:r w:rsidRPr="29F241E2" w:rsidR="3B9A6C94">
        <w:rPr>
          <w:rFonts w:ascii="Arial" w:hAnsi="Arial" w:eastAsia="Arial" w:cs="Arial"/>
        </w:rPr>
        <w:t>be</w:t>
      </w:r>
      <w:r w:rsidRPr="29F241E2" w:rsidR="73DED893">
        <w:rPr>
          <w:rFonts w:ascii="Arial" w:hAnsi="Arial" w:eastAsia="Arial" w:cs="Arial"/>
        </w:rPr>
        <w:t>comes</w:t>
      </w:r>
      <w:r w:rsidRPr="29F241E2" w:rsidR="3B9A6C94">
        <w:rPr>
          <w:rFonts w:ascii="Arial" w:hAnsi="Arial" w:eastAsia="Arial" w:cs="Arial"/>
        </w:rPr>
        <w:t xml:space="preserve"> al</w:t>
      </w:r>
      <w:r w:rsidRPr="29F241E2" w:rsidR="6BCA6367">
        <w:rPr>
          <w:rFonts w:ascii="Arial" w:hAnsi="Arial" w:eastAsia="Arial" w:cs="Arial"/>
        </w:rPr>
        <w:t>most</w:t>
      </w:r>
      <w:r w:rsidRPr="29F241E2" w:rsidR="3B9A6C94">
        <w:rPr>
          <w:rFonts w:ascii="Arial" w:hAnsi="Arial" w:eastAsia="Arial" w:cs="Arial"/>
        </w:rPr>
        <w:t xml:space="preserve"> in</w:t>
      </w:r>
      <w:r w:rsidRPr="29F241E2" w:rsidR="08CDEB22">
        <w:rPr>
          <w:rFonts w:ascii="Arial" w:hAnsi="Arial" w:eastAsia="Arial" w:cs="Arial"/>
        </w:rPr>
        <w:t xml:space="preserve">evitable. </w:t>
      </w:r>
    </w:p>
    <w:p w:rsidR="29F241E2" w:rsidP="29F241E2" w:rsidRDefault="29F241E2" w14:paraId="6D07F136" w14:textId="0B59F6B4">
      <w:pPr>
        <w:pStyle w:val="Normal"/>
        <w:spacing w:line="360" w:lineRule="auto"/>
        <w:rPr>
          <w:rFonts w:ascii="Arial" w:hAnsi="Arial" w:eastAsia="Arial" w:cs="Arial"/>
        </w:rPr>
      </w:pPr>
    </w:p>
    <w:p w:rsidR="05B8449B" w:rsidP="29F241E2" w:rsidRDefault="05B8449B" w14:paraId="6D39A41F" w14:textId="10BBEAB3">
      <w:pPr>
        <w:pStyle w:val="Normal"/>
        <w:spacing w:line="360" w:lineRule="auto"/>
        <w:rPr>
          <w:rFonts w:ascii="Arial" w:hAnsi="Arial" w:eastAsia="Arial" w:cs="Arial"/>
        </w:rPr>
      </w:pPr>
      <w:r w:rsidRPr="29F241E2" w:rsidR="05B8449B">
        <w:rPr>
          <w:rFonts w:ascii="Arial" w:hAnsi="Arial" w:eastAsia="Arial" w:cs="Arial"/>
        </w:rPr>
        <w:t>Reference</w:t>
      </w:r>
      <w:r w:rsidRPr="29F241E2" w:rsidR="08CDEB22">
        <w:rPr>
          <w:rFonts w:ascii="Arial" w:hAnsi="Arial" w:eastAsia="Arial" w:cs="Arial"/>
        </w:rPr>
        <w:t xml:space="preserve"> list: </w:t>
      </w:r>
    </w:p>
    <w:p w:rsidR="08CDEB22" w:rsidP="29F241E2" w:rsidRDefault="08CDEB22" w14:paraId="0130D85C" w14:textId="685A5AE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29F241E2" w:rsidR="08CDEB22">
        <w:rPr>
          <w:rFonts w:ascii="Arial" w:hAnsi="Arial" w:eastAsia="Arial" w:cs="Arial"/>
          <w:sz w:val="24"/>
          <w:szCs w:val="24"/>
        </w:rPr>
        <w:t>BBC News (2015</w:t>
      </w:r>
      <w:r w:rsidRPr="29F241E2" w:rsidR="76B9A3BA">
        <w:rPr>
          <w:rFonts w:ascii="Arial" w:hAnsi="Arial" w:eastAsia="Arial" w:cs="Arial"/>
          <w:sz w:val="24"/>
          <w:szCs w:val="24"/>
        </w:rPr>
        <w:t xml:space="preserve">) </w:t>
      </w:r>
      <w:r w:rsidRPr="29F241E2" w:rsidR="76B9A3BA">
        <w:rPr>
          <w:rFonts w:ascii="Arial" w:hAnsi="Arial" w:eastAsia="Arial" w:cs="Arial"/>
          <w:i w:val="1"/>
          <w:iCs w:val="1"/>
          <w:sz w:val="24"/>
          <w:szCs w:val="24"/>
        </w:rPr>
        <w:t>Volkswagen: The Emissions Scandal Explained</w:t>
      </w:r>
      <w:r w:rsidRPr="29F241E2" w:rsidR="76B9A3BA">
        <w:rPr>
          <w:rFonts w:ascii="Arial" w:hAnsi="Arial" w:eastAsia="Arial" w:cs="Arial"/>
          <w:sz w:val="24"/>
          <w:szCs w:val="24"/>
        </w:rPr>
        <w:t xml:space="preserve">. </w:t>
      </w:r>
      <w:hyperlink r:id="Rc48efd38384f40b4">
        <w:r w:rsidRPr="29F241E2" w:rsidR="76B9A3BA">
          <w:rPr>
            <w:rStyle w:val="Hyperlink"/>
            <w:rFonts w:ascii="Arial" w:hAnsi="Arial" w:eastAsia="Arial" w:cs="Arial"/>
            <w:sz w:val="24"/>
            <w:szCs w:val="24"/>
          </w:rPr>
          <w:t>www.bbc.com/news/bu</w:t>
        </w:r>
        <w:r w:rsidRPr="29F241E2" w:rsidR="2F320199">
          <w:rPr>
            <w:rStyle w:val="Hyperlink"/>
            <w:rFonts w:ascii="Arial" w:hAnsi="Arial" w:eastAsia="Arial" w:cs="Arial"/>
            <w:sz w:val="24"/>
            <w:szCs w:val="24"/>
          </w:rPr>
          <w:t>siness-34324772</w:t>
        </w:r>
      </w:hyperlink>
    </w:p>
    <w:p w:rsidR="2F320199" w:rsidP="29F241E2" w:rsidRDefault="2F320199" w14:paraId="0CDA1052" w14:textId="26C2D02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29F241E2" w:rsidR="2F320199">
        <w:rPr>
          <w:rFonts w:ascii="Arial" w:hAnsi="Arial" w:eastAsia="Arial" w:cs="Arial"/>
          <w:sz w:val="24"/>
          <w:szCs w:val="24"/>
        </w:rPr>
        <w:t xml:space="preserve">Delmas, M.A. and Burbano, V.C. (2011) </w:t>
      </w:r>
      <w:r w:rsidRPr="29F241E2" w:rsidR="2F320199">
        <w:rPr>
          <w:rFonts w:ascii="Arial" w:hAnsi="Arial" w:eastAsia="Arial" w:cs="Arial"/>
          <w:i w:val="1"/>
          <w:iCs w:val="1"/>
          <w:sz w:val="24"/>
          <w:szCs w:val="24"/>
        </w:rPr>
        <w:t>“The Drivers of Greenwashing”. California Management Review</w:t>
      </w:r>
      <w:r w:rsidRPr="29F241E2" w:rsidR="61232BCE">
        <w:rPr>
          <w:rFonts w:ascii="Arial" w:hAnsi="Arial" w:eastAsia="Arial" w:cs="Arial"/>
          <w:sz w:val="24"/>
          <w:szCs w:val="24"/>
        </w:rPr>
        <w:t>, 54(1), pp. 64-87.</w:t>
      </w:r>
    </w:p>
    <w:p w:rsidR="61232BCE" w:rsidP="29F241E2" w:rsidRDefault="61232BCE" w14:paraId="132B2F3D" w14:textId="0489B07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29F241E2" w:rsidR="61232BCE">
        <w:rPr>
          <w:rFonts w:ascii="Arial" w:hAnsi="Arial" w:eastAsia="Arial" w:cs="Arial"/>
          <w:sz w:val="24"/>
          <w:szCs w:val="24"/>
        </w:rPr>
        <w:t xml:space="preserve">Ewing, J. (2017) </w:t>
      </w:r>
      <w:r w:rsidRPr="29F241E2" w:rsidR="61232BCE">
        <w:rPr>
          <w:rFonts w:ascii="Arial" w:hAnsi="Arial" w:eastAsia="Arial" w:cs="Arial"/>
          <w:i w:val="1"/>
          <w:iCs w:val="1"/>
          <w:sz w:val="24"/>
          <w:szCs w:val="24"/>
        </w:rPr>
        <w:t xml:space="preserve">Faster, Higher, </w:t>
      </w:r>
      <w:bookmarkStart w:name="_Int_tWmeVOLD" w:id="27247680"/>
      <w:r w:rsidRPr="29F241E2" w:rsidR="507D72BF">
        <w:rPr>
          <w:rFonts w:ascii="Arial" w:hAnsi="Arial" w:eastAsia="Arial" w:cs="Arial"/>
          <w:i w:val="1"/>
          <w:iCs w:val="1"/>
          <w:sz w:val="24"/>
          <w:szCs w:val="24"/>
        </w:rPr>
        <w:t>Farther</w:t>
      </w:r>
      <w:bookmarkEnd w:id="27247680"/>
      <w:r w:rsidRPr="29F241E2" w:rsidR="61232BCE">
        <w:rPr>
          <w:rFonts w:ascii="Arial" w:hAnsi="Arial" w:eastAsia="Arial" w:cs="Arial"/>
          <w:i w:val="1"/>
          <w:iCs w:val="1"/>
          <w:sz w:val="24"/>
          <w:szCs w:val="24"/>
        </w:rPr>
        <w:t xml:space="preserve">: The </w:t>
      </w:r>
      <w:r w:rsidRPr="29F241E2" w:rsidR="3469AE07">
        <w:rPr>
          <w:rFonts w:ascii="Arial" w:hAnsi="Arial" w:eastAsia="Arial" w:cs="Arial"/>
          <w:i w:val="1"/>
          <w:iCs w:val="1"/>
          <w:sz w:val="24"/>
          <w:szCs w:val="24"/>
        </w:rPr>
        <w:t>Volkswagen</w:t>
      </w:r>
      <w:r w:rsidRPr="29F241E2" w:rsidR="61232BCE">
        <w:rPr>
          <w:rFonts w:ascii="Arial" w:hAnsi="Arial" w:eastAsia="Arial" w:cs="Arial"/>
          <w:i w:val="1"/>
          <w:iCs w:val="1"/>
          <w:sz w:val="24"/>
          <w:szCs w:val="24"/>
        </w:rPr>
        <w:t xml:space="preserve"> Scandal</w:t>
      </w:r>
      <w:r w:rsidRPr="29F241E2" w:rsidR="61232BCE">
        <w:rPr>
          <w:rFonts w:ascii="Arial" w:hAnsi="Arial" w:eastAsia="Arial" w:cs="Arial"/>
          <w:sz w:val="24"/>
          <w:szCs w:val="24"/>
        </w:rPr>
        <w:t xml:space="preserve">. London: Bantam Press </w:t>
      </w:r>
    </w:p>
    <w:p w:rsidR="61232BCE" w:rsidP="29F241E2" w:rsidRDefault="61232BCE" w14:paraId="53564002" w14:textId="4509235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i w:val="1"/>
          <w:iCs w:val="1"/>
          <w:sz w:val="24"/>
          <w:szCs w:val="24"/>
        </w:rPr>
      </w:pPr>
      <w:r w:rsidRPr="29F241E2" w:rsidR="61232BCE">
        <w:rPr>
          <w:rFonts w:ascii="Arial" w:hAnsi="Arial" w:eastAsia="Arial" w:cs="Arial"/>
          <w:sz w:val="24"/>
          <w:szCs w:val="24"/>
        </w:rPr>
        <w:t xml:space="preserve">Sims, R. (2016) “Business Ethics and the </w:t>
      </w:r>
      <w:r w:rsidRPr="29F241E2" w:rsidR="467ACB61">
        <w:rPr>
          <w:rFonts w:ascii="Arial" w:hAnsi="Arial" w:eastAsia="Arial" w:cs="Arial"/>
          <w:sz w:val="24"/>
          <w:szCs w:val="24"/>
        </w:rPr>
        <w:t>Volkswagen</w:t>
      </w:r>
      <w:r w:rsidRPr="29F241E2" w:rsidR="61232BCE">
        <w:rPr>
          <w:rFonts w:ascii="Arial" w:hAnsi="Arial" w:eastAsia="Arial" w:cs="Arial"/>
          <w:sz w:val="24"/>
          <w:szCs w:val="24"/>
        </w:rPr>
        <w:t xml:space="preserve"> Scandal”, </w:t>
      </w:r>
      <w:r w:rsidRPr="29F241E2" w:rsidR="61232BCE">
        <w:rPr>
          <w:rFonts w:ascii="Arial" w:hAnsi="Arial" w:eastAsia="Arial" w:cs="Arial"/>
          <w:i w:val="1"/>
          <w:iCs w:val="1"/>
          <w:sz w:val="24"/>
          <w:szCs w:val="24"/>
        </w:rPr>
        <w:t xml:space="preserve">Journal of Business Ethics. </w:t>
      </w:r>
    </w:p>
    <w:p w:rsidR="61232BCE" w:rsidP="29F241E2" w:rsidRDefault="61232BCE" w14:paraId="44E5EFAC" w14:textId="3C86247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29F241E2" w:rsidR="61232BCE">
        <w:rPr>
          <w:rFonts w:ascii="Arial" w:hAnsi="Arial" w:eastAsia="Arial" w:cs="Arial"/>
          <w:sz w:val="24"/>
          <w:szCs w:val="24"/>
        </w:rPr>
        <w:t xml:space="preserve">U.S. Environmental </w:t>
      </w:r>
      <w:r w:rsidRPr="29F241E2" w:rsidR="2182E513">
        <w:rPr>
          <w:rFonts w:ascii="Arial" w:hAnsi="Arial" w:eastAsia="Arial" w:cs="Arial"/>
          <w:sz w:val="24"/>
          <w:szCs w:val="24"/>
        </w:rPr>
        <w:t>Protection</w:t>
      </w:r>
      <w:r w:rsidRPr="29F241E2" w:rsidR="61232BCE">
        <w:rPr>
          <w:rFonts w:ascii="Arial" w:hAnsi="Arial" w:eastAsia="Arial" w:cs="Arial"/>
          <w:sz w:val="24"/>
          <w:szCs w:val="24"/>
        </w:rPr>
        <w:t xml:space="preserve"> Agency (2015) </w:t>
      </w:r>
      <w:r w:rsidRPr="29F241E2" w:rsidR="61232BCE">
        <w:rPr>
          <w:rFonts w:ascii="Arial" w:hAnsi="Arial" w:eastAsia="Arial" w:cs="Arial"/>
          <w:i w:val="1"/>
          <w:iCs w:val="1"/>
          <w:sz w:val="24"/>
          <w:szCs w:val="24"/>
        </w:rPr>
        <w:t xml:space="preserve">Notice of Violation to </w:t>
      </w:r>
      <w:r w:rsidRPr="29F241E2" w:rsidR="184A8718">
        <w:rPr>
          <w:rFonts w:ascii="Arial" w:hAnsi="Arial" w:eastAsia="Arial" w:cs="Arial"/>
          <w:i w:val="1"/>
          <w:iCs w:val="1"/>
          <w:sz w:val="24"/>
          <w:szCs w:val="24"/>
        </w:rPr>
        <w:t>Volkswagen</w:t>
      </w:r>
      <w:r w:rsidRPr="29F241E2" w:rsidR="61232BCE">
        <w:rPr>
          <w:rFonts w:ascii="Arial" w:hAnsi="Arial" w:eastAsia="Arial" w:cs="Arial"/>
          <w:sz w:val="24"/>
          <w:szCs w:val="24"/>
        </w:rPr>
        <w:t xml:space="preserve"> AG. Washington DC: EPA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tWmeVOLD" int2:invalidationBookmarkName="" int2:hashCode="/55AdUJIqPfg7d" int2:id="MME3kXfO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a8ab38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9E572E4"/>
    <w:rsid w:val="00124122"/>
    <w:rsid w:val="0269360B"/>
    <w:rsid w:val="02698D30"/>
    <w:rsid w:val="02D5FEF9"/>
    <w:rsid w:val="034C2F09"/>
    <w:rsid w:val="03A616D3"/>
    <w:rsid w:val="052245E6"/>
    <w:rsid w:val="05728DF3"/>
    <w:rsid w:val="05B8449B"/>
    <w:rsid w:val="063236DE"/>
    <w:rsid w:val="06999025"/>
    <w:rsid w:val="06F27928"/>
    <w:rsid w:val="0722FBCC"/>
    <w:rsid w:val="083ECDD6"/>
    <w:rsid w:val="088F7E7D"/>
    <w:rsid w:val="0893A9CF"/>
    <w:rsid w:val="08966666"/>
    <w:rsid w:val="08CDEB22"/>
    <w:rsid w:val="095A8574"/>
    <w:rsid w:val="09FB63DA"/>
    <w:rsid w:val="0A06CCAC"/>
    <w:rsid w:val="0BB4330A"/>
    <w:rsid w:val="0BBE6138"/>
    <w:rsid w:val="0D4BB61E"/>
    <w:rsid w:val="0D847AF8"/>
    <w:rsid w:val="0DC4B1A7"/>
    <w:rsid w:val="0DD7B5AE"/>
    <w:rsid w:val="0E844117"/>
    <w:rsid w:val="0EFE38B3"/>
    <w:rsid w:val="0F995208"/>
    <w:rsid w:val="10B2C221"/>
    <w:rsid w:val="112EF11B"/>
    <w:rsid w:val="11B0B837"/>
    <w:rsid w:val="11E3D0C8"/>
    <w:rsid w:val="11FA92A6"/>
    <w:rsid w:val="123BDD06"/>
    <w:rsid w:val="12FCB17C"/>
    <w:rsid w:val="13085818"/>
    <w:rsid w:val="1340C3FD"/>
    <w:rsid w:val="14121AAA"/>
    <w:rsid w:val="14678469"/>
    <w:rsid w:val="1745F135"/>
    <w:rsid w:val="1791F2EB"/>
    <w:rsid w:val="179A675E"/>
    <w:rsid w:val="180F7A0C"/>
    <w:rsid w:val="184A8718"/>
    <w:rsid w:val="19C9B3F5"/>
    <w:rsid w:val="19DA7487"/>
    <w:rsid w:val="1A19FF9B"/>
    <w:rsid w:val="1A8FE0E2"/>
    <w:rsid w:val="1AF35510"/>
    <w:rsid w:val="1C63AD38"/>
    <w:rsid w:val="1C6F5E7D"/>
    <w:rsid w:val="1D40C193"/>
    <w:rsid w:val="1DAE0B2C"/>
    <w:rsid w:val="1EC23614"/>
    <w:rsid w:val="1EDEF1D5"/>
    <w:rsid w:val="1F869251"/>
    <w:rsid w:val="1FAE2790"/>
    <w:rsid w:val="2001B3C3"/>
    <w:rsid w:val="20109F17"/>
    <w:rsid w:val="2182E513"/>
    <w:rsid w:val="2190D418"/>
    <w:rsid w:val="2288CC33"/>
    <w:rsid w:val="22DF122E"/>
    <w:rsid w:val="22FDA498"/>
    <w:rsid w:val="23384C73"/>
    <w:rsid w:val="248CB669"/>
    <w:rsid w:val="24FFA897"/>
    <w:rsid w:val="25232FE4"/>
    <w:rsid w:val="2635217A"/>
    <w:rsid w:val="2707A7AD"/>
    <w:rsid w:val="27280E1A"/>
    <w:rsid w:val="273FA933"/>
    <w:rsid w:val="275B9668"/>
    <w:rsid w:val="29C475ED"/>
    <w:rsid w:val="29CE46C5"/>
    <w:rsid w:val="29F241E2"/>
    <w:rsid w:val="2A479BD8"/>
    <w:rsid w:val="2B8798FE"/>
    <w:rsid w:val="2D2FC4E0"/>
    <w:rsid w:val="2D3C985E"/>
    <w:rsid w:val="2E0C18B1"/>
    <w:rsid w:val="2E4C39B5"/>
    <w:rsid w:val="2E8CA31C"/>
    <w:rsid w:val="2EC05CF5"/>
    <w:rsid w:val="2F320199"/>
    <w:rsid w:val="2FA789FA"/>
    <w:rsid w:val="305F9262"/>
    <w:rsid w:val="32FC5A76"/>
    <w:rsid w:val="330BED0F"/>
    <w:rsid w:val="336B834B"/>
    <w:rsid w:val="33CEF2A5"/>
    <w:rsid w:val="3469AE07"/>
    <w:rsid w:val="34B047C4"/>
    <w:rsid w:val="356087F0"/>
    <w:rsid w:val="3568DC20"/>
    <w:rsid w:val="37D11697"/>
    <w:rsid w:val="37E76986"/>
    <w:rsid w:val="38234E9A"/>
    <w:rsid w:val="3875A8B8"/>
    <w:rsid w:val="3A0248E5"/>
    <w:rsid w:val="3AC299D7"/>
    <w:rsid w:val="3B4EBFED"/>
    <w:rsid w:val="3B87CC11"/>
    <w:rsid w:val="3B9A6C94"/>
    <w:rsid w:val="3BA033E8"/>
    <w:rsid w:val="3BF7C93C"/>
    <w:rsid w:val="3C2D64C8"/>
    <w:rsid w:val="3C4B5A6D"/>
    <w:rsid w:val="3DD255DB"/>
    <w:rsid w:val="3E0D0A21"/>
    <w:rsid w:val="3F4F0B2A"/>
    <w:rsid w:val="3F64AC99"/>
    <w:rsid w:val="3FADBFDA"/>
    <w:rsid w:val="40827C07"/>
    <w:rsid w:val="40FBCBA8"/>
    <w:rsid w:val="41267FB1"/>
    <w:rsid w:val="417EC9E8"/>
    <w:rsid w:val="41F3A98E"/>
    <w:rsid w:val="437B1F8B"/>
    <w:rsid w:val="43ED8D7E"/>
    <w:rsid w:val="447F5C7E"/>
    <w:rsid w:val="453EA0C7"/>
    <w:rsid w:val="4567330B"/>
    <w:rsid w:val="464DF3D0"/>
    <w:rsid w:val="467ACB61"/>
    <w:rsid w:val="48D4D7B4"/>
    <w:rsid w:val="49282C82"/>
    <w:rsid w:val="49A30C2B"/>
    <w:rsid w:val="4B2B8F8F"/>
    <w:rsid w:val="4C09D1F7"/>
    <w:rsid w:val="4DD92658"/>
    <w:rsid w:val="4E11C607"/>
    <w:rsid w:val="4E247DB7"/>
    <w:rsid w:val="4E73B648"/>
    <w:rsid w:val="4F78137A"/>
    <w:rsid w:val="507D72BF"/>
    <w:rsid w:val="50C2F19A"/>
    <w:rsid w:val="51F5071A"/>
    <w:rsid w:val="548D3C72"/>
    <w:rsid w:val="54BAF7B1"/>
    <w:rsid w:val="5686F250"/>
    <w:rsid w:val="56A6480F"/>
    <w:rsid w:val="574492C1"/>
    <w:rsid w:val="590EB166"/>
    <w:rsid w:val="590FC789"/>
    <w:rsid w:val="5AB0C736"/>
    <w:rsid w:val="5B0BB53A"/>
    <w:rsid w:val="5B8E64F4"/>
    <w:rsid w:val="5BB180CB"/>
    <w:rsid w:val="5DBA86BD"/>
    <w:rsid w:val="5DD4A0CD"/>
    <w:rsid w:val="5E151DA7"/>
    <w:rsid w:val="5EFAF1CF"/>
    <w:rsid w:val="5F2521E5"/>
    <w:rsid w:val="61232BCE"/>
    <w:rsid w:val="618D7547"/>
    <w:rsid w:val="62469AE8"/>
    <w:rsid w:val="6281E502"/>
    <w:rsid w:val="63C9F29E"/>
    <w:rsid w:val="64111F4A"/>
    <w:rsid w:val="665A44BB"/>
    <w:rsid w:val="67540CBE"/>
    <w:rsid w:val="677FFF79"/>
    <w:rsid w:val="678B0220"/>
    <w:rsid w:val="6822B368"/>
    <w:rsid w:val="68C3727F"/>
    <w:rsid w:val="695F8BA3"/>
    <w:rsid w:val="69C2160F"/>
    <w:rsid w:val="69E572E4"/>
    <w:rsid w:val="6BAD0E15"/>
    <w:rsid w:val="6BCA6367"/>
    <w:rsid w:val="6C57E034"/>
    <w:rsid w:val="6C9FE9FD"/>
    <w:rsid w:val="6D8E3126"/>
    <w:rsid w:val="6F1DB7E7"/>
    <w:rsid w:val="6F1F87EC"/>
    <w:rsid w:val="70B8D22E"/>
    <w:rsid w:val="70FBC6BB"/>
    <w:rsid w:val="71CA7C9A"/>
    <w:rsid w:val="71D89D4B"/>
    <w:rsid w:val="72D04242"/>
    <w:rsid w:val="73017C96"/>
    <w:rsid w:val="7329D31D"/>
    <w:rsid w:val="7380FB68"/>
    <w:rsid w:val="73DED893"/>
    <w:rsid w:val="74D77EC8"/>
    <w:rsid w:val="74FD7BF3"/>
    <w:rsid w:val="76B9A3BA"/>
    <w:rsid w:val="771D6EDC"/>
    <w:rsid w:val="78442278"/>
    <w:rsid w:val="797A7849"/>
    <w:rsid w:val="79AD31D3"/>
    <w:rsid w:val="7A71C77A"/>
    <w:rsid w:val="7A9BB3A4"/>
    <w:rsid w:val="7D73228E"/>
    <w:rsid w:val="7E69E3CA"/>
    <w:rsid w:val="7F594D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E572E4"/>
  <w15:chartTrackingRefBased/>
  <w15:docId w15:val="{5CB9D86E-B4D9-4E41-B1BC-EA768A081FA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29F241E2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29F241E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bc.com/news/business-34324772" TargetMode="External" Id="Rc48efd38384f40b4" /><Relationship Type="http://schemas.microsoft.com/office/2020/10/relationships/intelligence" Target="/word/intelligence2.xml" Id="R96aec42d8c624fbe" /><Relationship Type="http://schemas.openxmlformats.org/officeDocument/2006/relationships/numbering" Target="/word/numbering.xml" Id="R0c16cd88c8874fa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Tia Menesiero (2438650)</dc:creator>
  <keywords/>
  <dc:description/>
  <lastModifiedBy>Tia Menesiero (2438650)</lastModifiedBy>
  <revision>2</revision>
  <dcterms:created xsi:type="dcterms:W3CDTF">2025-11-07T21:53:43.6414640Z</dcterms:created>
  <dcterms:modified xsi:type="dcterms:W3CDTF">2025-11-07T22:58:55.9166826Z</dcterms:modified>
</coreProperties>
</file>