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7829255"/>
        <w:docPartObj>
          <w:docPartGallery w:val="Cover Pages"/>
          <w:docPartUnique/>
        </w:docPartObj>
      </w:sdtPr>
      <w:sdtEndPr>
        <w:rPr>
          <w:rFonts w:asciiTheme="minorHAnsi" w:hAnsiTheme="minorHAnsi" w:cstheme="minorHAnsi"/>
        </w:rPr>
      </w:sdtEndPr>
      <w:sdtContent>
        <w:p w14:paraId="2E41E9A2" w14:textId="026E13AD" w:rsidR="00B05630" w:rsidRDefault="00B05630"/>
        <w:p w14:paraId="004A26CA" w14:textId="54D56628" w:rsidR="00B05630" w:rsidRDefault="00B05630">
          <w:pPr>
            <w:spacing w:after="160" w:line="259" w:lineRule="auto"/>
            <w:ind w:left="0" w:right="0" w:firstLine="0"/>
            <w:jc w:val="left"/>
            <w:rPr>
              <w:rFonts w:asciiTheme="minorHAnsi" w:hAnsiTheme="minorHAnsi" w:cstheme="minorHAnsi"/>
            </w:rPr>
          </w:pPr>
          <w:r>
            <w:rPr>
              <w:noProof/>
            </w:rPr>
            <mc:AlternateContent>
              <mc:Choice Requires="wps">
                <w:drawing>
                  <wp:anchor distT="0" distB="0" distL="114300" distR="114300" simplePos="0" relativeHeight="251662336" behindDoc="0" locked="0" layoutInCell="1" allowOverlap="1" wp14:anchorId="47FE78F4" wp14:editId="0872FC6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C220022" w14:textId="58D059DD" w:rsidR="00B05630" w:rsidRDefault="00B05630" w:rsidP="00B05630">
                                    <w:pPr>
                                      <w:pStyle w:val="NoSpacing"/>
                                      <w:jc w:val="center"/>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7FE78F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C220022" w14:textId="58D059DD" w:rsidR="00B05630" w:rsidRDefault="00B05630" w:rsidP="00B05630">
                              <w:pPr>
                                <w:pStyle w:val="NoSpacing"/>
                                <w:jc w:val="center"/>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E4A24D5" wp14:editId="3D73CD4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81237AF" w14:textId="081EBDB7" w:rsidR="00B05630" w:rsidRDefault="00B05630">
                                    <w:pPr>
                                      <w:pStyle w:val="NoSpacing"/>
                                      <w:jc w:val="right"/>
                                      <w:rPr>
                                        <w:caps/>
                                        <w:color w:val="262626" w:themeColor="text1" w:themeTint="D9"/>
                                        <w:sz w:val="28"/>
                                        <w:szCs w:val="28"/>
                                      </w:rPr>
                                    </w:pPr>
                                    <w:r>
                                      <w:rPr>
                                        <w:caps/>
                                        <w:color w:val="262626" w:themeColor="text1" w:themeTint="D9"/>
                                        <w:sz w:val="28"/>
                                        <w:szCs w:val="28"/>
                                      </w:rPr>
                                      <w:t>Iordache Catalin Mihai</w:t>
                                    </w:r>
                                  </w:p>
                                </w:sdtContent>
                              </w:sdt>
                              <w:p w14:paraId="4DEF10F6" w14:textId="02914A9A" w:rsidR="00B05630" w:rsidRDefault="00B0563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676A85C8" w14:textId="440249EB" w:rsidR="00B05630" w:rsidRDefault="00B0563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E4A24D5"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81237AF" w14:textId="081EBDB7" w:rsidR="00B05630" w:rsidRDefault="00B05630">
                              <w:pPr>
                                <w:pStyle w:val="NoSpacing"/>
                                <w:jc w:val="right"/>
                                <w:rPr>
                                  <w:caps/>
                                  <w:color w:val="262626" w:themeColor="text1" w:themeTint="D9"/>
                                  <w:sz w:val="28"/>
                                  <w:szCs w:val="28"/>
                                </w:rPr>
                              </w:pPr>
                              <w:r>
                                <w:rPr>
                                  <w:caps/>
                                  <w:color w:val="262626" w:themeColor="text1" w:themeTint="D9"/>
                                  <w:sz w:val="28"/>
                                  <w:szCs w:val="28"/>
                                </w:rPr>
                                <w:t>Iordache Catalin Mihai</w:t>
                              </w:r>
                            </w:p>
                          </w:sdtContent>
                        </w:sdt>
                        <w:p w14:paraId="4DEF10F6" w14:textId="02914A9A" w:rsidR="00B05630" w:rsidRDefault="00B0563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676A85C8" w14:textId="440249EB" w:rsidR="00B05630" w:rsidRDefault="00B0563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97FF95" wp14:editId="4834AD3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9BFA90" w14:textId="216A2860" w:rsidR="00B05630" w:rsidRDefault="00B05630">
                                <w:pPr>
                                  <w:pStyle w:val="NoSpacing"/>
                                  <w:jc w:val="right"/>
                                  <w:rPr>
                                    <w:caps/>
                                    <w:color w:val="323E4F" w:themeColor="text2" w:themeShade="BF"/>
                                    <w:sz w:val="52"/>
                                    <w:szCs w:val="52"/>
                                  </w:rPr>
                                </w:pPr>
                                <w:sdt>
                                  <w:sdtPr>
                                    <w:rPr>
                                      <w:rFonts w:cstheme="minorHAnsi"/>
                                      <w:color w:val="201F1E"/>
                                      <w:sz w:val="40"/>
                                      <w:szCs w:val="40"/>
                                      <w:shd w:val="clear" w:color="auto" w:fill="FFFFFF"/>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05630">
                                      <w:rPr>
                                        <w:rFonts w:cstheme="minorHAnsi"/>
                                        <w:color w:val="201F1E"/>
                                        <w:sz w:val="40"/>
                                        <w:szCs w:val="40"/>
                                        <w:shd w:val="clear" w:color="auto" w:fill="FFFFFF"/>
                                      </w:rPr>
                                      <w:t>LCBB4001 Accounting Fundamentals</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E853EF" w14:textId="2A48ACB9" w:rsidR="00B05630" w:rsidRDefault="00B05630">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E97FF9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689BFA90" w14:textId="216A2860" w:rsidR="00B05630" w:rsidRDefault="00B05630">
                          <w:pPr>
                            <w:pStyle w:val="NoSpacing"/>
                            <w:jc w:val="right"/>
                            <w:rPr>
                              <w:caps/>
                              <w:color w:val="323E4F" w:themeColor="text2" w:themeShade="BF"/>
                              <w:sz w:val="52"/>
                              <w:szCs w:val="52"/>
                            </w:rPr>
                          </w:pPr>
                          <w:sdt>
                            <w:sdtPr>
                              <w:rPr>
                                <w:rFonts w:cstheme="minorHAnsi"/>
                                <w:color w:val="201F1E"/>
                                <w:sz w:val="40"/>
                                <w:szCs w:val="40"/>
                                <w:shd w:val="clear" w:color="auto" w:fill="FFFFFF"/>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05630">
                                <w:rPr>
                                  <w:rFonts w:cstheme="minorHAnsi"/>
                                  <w:color w:val="201F1E"/>
                                  <w:sz w:val="40"/>
                                  <w:szCs w:val="40"/>
                                  <w:shd w:val="clear" w:color="auto" w:fill="FFFFFF"/>
                                </w:rPr>
                                <w:t>LCBB4001 Accounting Fundamentals</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E853EF" w14:textId="2A48ACB9" w:rsidR="00B05630" w:rsidRDefault="00B05630">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7E66975" wp14:editId="4D6869B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69EB7E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Pr>
              <w:rFonts w:asciiTheme="minorHAnsi" w:hAnsiTheme="minorHAnsi" w:cstheme="minorHAnsi"/>
            </w:rPr>
            <w:br w:type="page"/>
          </w:r>
        </w:p>
      </w:sdtContent>
    </w:sdt>
    <w:p w14:paraId="5567B59D" w14:textId="4DD505BE" w:rsidR="00BA273F" w:rsidRPr="00AF6E5D" w:rsidRDefault="009E52E9"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lastRenderedPageBreak/>
        <w:t>1.</w:t>
      </w:r>
    </w:p>
    <w:p w14:paraId="06AF2314" w14:textId="77777777" w:rsidR="00E50144" w:rsidRPr="00AF6E5D" w:rsidRDefault="00BA273F"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a) </w:t>
      </w:r>
      <w:r w:rsidR="00E50144" w:rsidRPr="00AF6E5D">
        <w:rPr>
          <w:rFonts w:asciiTheme="minorHAnsi" w:hAnsiTheme="minorHAnsi" w:cstheme="minorHAnsi"/>
        </w:rPr>
        <w:t>Le</w:t>
      </w:r>
      <w:r w:rsidRPr="00AF6E5D">
        <w:rPr>
          <w:rFonts w:asciiTheme="minorHAnsi" w:hAnsiTheme="minorHAnsi" w:cstheme="minorHAnsi"/>
        </w:rPr>
        <w:t>d</w:t>
      </w:r>
      <w:r w:rsidR="00E50144" w:rsidRPr="00AF6E5D">
        <w:rPr>
          <w:rFonts w:asciiTheme="minorHAnsi" w:hAnsiTheme="minorHAnsi" w:cstheme="minorHAnsi"/>
        </w:rPr>
        <w:t>ger Account</w:t>
      </w:r>
    </w:p>
    <w:tbl>
      <w:tblPr>
        <w:tblStyle w:val="TableGrid"/>
        <w:tblW w:w="0" w:type="auto"/>
        <w:tblInd w:w="357" w:type="dxa"/>
        <w:tblLook w:val="04A0" w:firstRow="1" w:lastRow="0" w:firstColumn="1" w:lastColumn="0" w:noHBand="0" w:noVBand="1"/>
      </w:tblPr>
      <w:tblGrid>
        <w:gridCol w:w="1292"/>
        <w:gridCol w:w="785"/>
        <w:gridCol w:w="1354"/>
        <w:gridCol w:w="840"/>
        <w:gridCol w:w="841"/>
        <w:gridCol w:w="846"/>
        <w:gridCol w:w="1292"/>
        <w:gridCol w:w="840"/>
      </w:tblGrid>
      <w:tr w:rsidR="00E50144" w:rsidRPr="00AF6E5D" w14:paraId="681BA6BB" w14:textId="77777777" w:rsidTr="00E50144">
        <w:tc>
          <w:tcPr>
            <w:tcW w:w="0" w:type="auto"/>
          </w:tcPr>
          <w:p w14:paraId="07E15DF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6BDF23F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w:t>
            </w:r>
          </w:p>
        </w:tc>
        <w:tc>
          <w:tcPr>
            <w:tcW w:w="0" w:type="auto"/>
          </w:tcPr>
          <w:p w14:paraId="6A74E83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21FD8C7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c>
          <w:tcPr>
            <w:tcW w:w="0" w:type="auto"/>
          </w:tcPr>
          <w:p w14:paraId="1702FFE3"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691F599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Capital</w:t>
            </w:r>
          </w:p>
        </w:tc>
        <w:tc>
          <w:tcPr>
            <w:tcW w:w="0" w:type="auto"/>
          </w:tcPr>
          <w:p w14:paraId="72BCE38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53726F1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r>
      <w:tr w:rsidR="00E50144" w:rsidRPr="00AF6E5D" w14:paraId="6CC7C808" w14:textId="77777777" w:rsidTr="00E50144">
        <w:tc>
          <w:tcPr>
            <w:tcW w:w="0" w:type="auto"/>
          </w:tcPr>
          <w:p w14:paraId="07D83FA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b/d</w:t>
            </w:r>
          </w:p>
        </w:tc>
        <w:tc>
          <w:tcPr>
            <w:tcW w:w="0" w:type="auto"/>
          </w:tcPr>
          <w:p w14:paraId="0E0FD7B2"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5000</w:t>
            </w:r>
          </w:p>
        </w:tc>
        <w:tc>
          <w:tcPr>
            <w:tcW w:w="0" w:type="auto"/>
          </w:tcPr>
          <w:p w14:paraId="10D28735"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Dodd</w:t>
            </w:r>
          </w:p>
        </w:tc>
        <w:tc>
          <w:tcPr>
            <w:tcW w:w="0" w:type="auto"/>
          </w:tcPr>
          <w:p w14:paraId="7799B0E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29,000</w:t>
            </w:r>
          </w:p>
        </w:tc>
        <w:tc>
          <w:tcPr>
            <w:tcW w:w="0" w:type="auto"/>
          </w:tcPr>
          <w:p w14:paraId="5E256889"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C283419"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D63853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b/d</w:t>
            </w:r>
          </w:p>
        </w:tc>
        <w:tc>
          <w:tcPr>
            <w:tcW w:w="0" w:type="auto"/>
          </w:tcPr>
          <w:p w14:paraId="3DFB4D0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r>
      <w:tr w:rsidR="00E50144" w:rsidRPr="00AF6E5D" w14:paraId="7AD2BE7D" w14:textId="77777777" w:rsidTr="00E50144">
        <w:tc>
          <w:tcPr>
            <w:tcW w:w="0" w:type="auto"/>
          </w:tcPr>
          <w:p w14:paraId="4751D2B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Fish</w:t>
            </w:r>
          </w:p>
        </w:tc>
        <w:tc>
          <w:tcPr>
            <w:tcW w:w="0" w:type="auto"/>
          </w:tcPr>
          <w:p w14:paraId="290DA16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0" w:type="auto"/>
          </w:tcPr>
          <w:p w14:paraId="0AF5CDF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Delivery Van</w:t>
            </w:r>
          </w:p>
        </w:tc>
        <w:tc>
          <w:tcPr>
            <w:tcW w:w="0" w:type="auto"/>
          </w:tcPr>
          <w:p w14:paraId="12EBB655"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c>
          <w:tcPr>
            <w:tcW w:w="0" w:type="auto"/>
          </w:tcPr>
          <w:p w14:paraId="77BE8B6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63F7EFC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c>
          <w:tcPr>
            <w:tcW w:w="0" w:type="auto"/>
          </w:tcPr>
          <w:p w14:paraId="39B65FA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480C358" w14:textId="77777777" w:rsidR="00E50144" w:rsidRPr="00AF6E5D" w:rsidRDefault="00E50144" w:rsidP="00AF6E5D">
            <w:pPr>
              <w:spacing w:after="320" w:line="360" w:lineRule="auto"/>
              <w:ind w:left="0" w:right="11" w:firstLine="0"/>
              <w:rPr>
                <w:rFonts w:asciiTheme="minorHAnsi" w:hAnsiTheme="minorHAnsi" w:cstheme="minorHAnsi"/>
              </w:rPr>
            </w:pPr>
          </w:p>
        </w:tc>
      </w:tr>
      <w:tr w:rsidR="00E50144" w:rsidRPr="00AF6E5D" w14:paraId="2B82AF33" w14:textId="77777777" w:rsidTr="00E50144">
        <w:tc>
          <w:tcPr>
            <w:tcW w:w="0" w:type="auto"/>
          </w:tcPr>
          <w:p w14:paraId="01E2B21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0" w:type="auto"/>
          </w:tcPr>
          <w:p w14:paraId="70D7707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w:t>
            </w:r>
          </w:p>
        </w:tc>
        <w:tc>
          <w:tcPr>
            <w:tcW w:w="0" w:type="auto"/>
          </w:tcPr>
          <w:p w14:paraId="1402DAC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c/d</w:t>
            </w:r>
          </w:p>
        </w:tc>
        <w:tc>
          <w:tcPr>
            <w:tcW w:w="0" w:type="auto"/>
          </w:tcPr>
          <w:p w14:paraId="4C8FE8C5"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1800</w:t>
            </w:r>
          </w:p>
        </w:tc>
        <w:tc>
          <w:tcPr>
            <w:tcW w:w="0" w:type="auto"/>
          </w:tcPr>
          <w:p w14:paraId="47E1BDA9"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A35CC0B"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CE19F0F"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69FCCDB" w14:textId="77777777" w:rsidR="00E50144" w:rsidRPr="00AF6E5D" w:rsidRDefault="00E50144" w:rsidP="00AF6E5D">
            <w:pPr>
              <w:spacing w:after="320" w:line="360" w:lineRule="auto"/>
              <w:ind w:left="0" w:right="11" w:firstLine="0"/>
              <w:rPr>
                <w:rFonts w:asciiTheme="minorHAnsi" w:hAnsiTheme="minorHAnsi" w:cstheme="minorHAnsi"/>
              </w:rPr>
            </w:pPr>
          </w:p>
        </w:tc>
      </w:tr>
      <w:tr w:rsidR="00E50144" w:rsidRPr="00AF6E5D" w14:paraId="28ED43ED" w14:textId="77777777" w:rsidTr="00E50144">
        <w:tc>
          <w:tcPr>
            <w:tcW w:w="0" w:type="auto"/>
          </w:tcPr>
          <w:p w14:paraId="4F87EF8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CFBCF4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52000</w:t>
            </w:r>
          </w:p>
        </w:tc>
        <w:tc>
          <w:tcPr>
            <w:tcW w:w="0" w:type="auto"/>
          </w:tcPr>
          <w:p w14:paraId="534B9F19"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72366C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53000</w:t>
            </w:r>
          </w:p>
        </w:tc>
        <w:tc>
          <w:tcPr>
            <w:tcW w:w="0" w:type="auto"/>
          </w:tcPr>
          <w:p w14:paraId="442B0BA7"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26AEF5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c>
          <w:tcPr>
            <w:tcW w:w="0" w:type="auto"/>
          </w:tcPr>
          <w:p w14:paraId="1B6BD49D"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2C84AE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r>
      <w:tr w:rsidR="00E50144" w:rsidRPr="00AF6E5D" w14:paraId="2AFBA5A8" w14:textId="77777777" w:rsidTr="00E50144">
        <w:tc>
          <w:tcPr>
            <w:tcW w:w="0" w:type="auto"/>
          </w:tcPr>
          <w:p w14:paraId="315398B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b/d</w:t>
            </w:r>
          </w:p>
        </w:tc>
        <w:tc>
          <w:tcPr>
            <w:tcW w:w="0" w:type="auto"/>
          </w:tcPr>
          <w:p w14:paraId="6F157D9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c>
          <w:tcPr>
            <w:tcW w:w="0" w:type="auto"/>
          </w:tcPr>
          <w:p w14:paraId="2680DC88"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89927D8"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669A6C86"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D422F77"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F23B973"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88E6D16" w14:textId="77777777" w:rsidR="00E50144" w:rsidRPr="00AF6E5D" w:rsidRDefault="00E50144" w:rsidP="00AF6E5D">
            <w:pPr>
              <w:spacing w:after="320" w:line="360" w:lineRule="auto"/>
              <w:ind w:left="0" w:right="11" w:firstLine="0"/>
              <w:rPr>
                <w:rFonts w:asciiTheme="minorHAnsi" w:hAnsiTheme="minorHAnsi" w:cstheme="minorHAnsi"/>
              </w:rPr>
            </w:pPr>
          </w:p>
        </w:tc>
      </w:tr>
    </w:tbl>
    <w:p w14:paraId="130EEE82" w14:textId="77777777" w:rsidR="009E52E9" w:rsidRPr="00AF6E5D" w:rsidRDefault="009E52E9"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w:p>
    <w:tbl>
      <w:tblPr>
        <w:tblStyle w:val="TableGrid"/>
        <w:tblW w:w="0" w:type="auto"/>
        <w:tblInd w:w="357" w:type="dxa"/>
        <w:tblLook w:val="04A0" w:firstRow="1" w:lastRow="0" w:firstColumn="1" w:lastColumn="0" w:noHBand="0" w:noVBand="1"/>
      </w:tblPr>
      <w:tblGrid>
        <w:gridCol w:w="1250"/>
        <w:gridCol w:w="840"/>
        <w:gridCol w:w="1578"/>
        <w:gridCol w:w="840"/>
        <w:gridCol w:w="1097"/>
        <w:gridCol w:w="840"/>
        <w:gridCol w:w="1374"/>
        <w:gridCol w:w="840"/>
      </w:tblGrid>
      <w:tr w:rsidR="00E50144" w:rsidRPr="00AF6E5D" w14:paraId="121BED24" w14:textId="77777777" w:rsidTr="00E50144">
        <w:tc>
          <w:tcPr>
            <w:tcW w:w="0" w:type="auto"/>
          </w:tcPr>
          <w:p w14:paraId="3EE0A7D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4B9419A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0" w:type="auto"/>
          </w:tcPr>
          <w:p w14:paraId="0BA8219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4C1E3BA2"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c>
          <w:tcPr>
            <w:tcW w:w="0" w:type="auto"/>
          </w:tcPr>
          <w:p w14:paraId="3EE2872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136799B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Dodd</w:t>
            </w:r>
          </w:p>
        </w:tc>
        <w:tc>
          <w:tcPr>
            <w:tcW w:w="0" w:type="auto"/>
          </w:tcPr>
          <w:p w14:paraId="0880E45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Creditors A/c</w:t>
            </w:r>
          </w:p>
        </w:tc>
        <w:tc>
          <w:tcPr>
            <w:tcW w:w="0" w:type="auto"/>
          </w:tcPr>
          <w:p w14:paraId="53C39AF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r>
      <w:tr w:rsidR="00E50144" w:rsidRPr="00AF6E5D" w14:paraId="6F8C9A46" w14:textId="77777777" w:rsidTr="00E50144">
        <w:tc>
          <w:tcPr>
            <w:tcW w:w="0" w:type="auto"/>
          </w:tcPr>
          <w:p w14:paraId="54652C8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b/d</w:t>
            </w:r>
          </w:p>
        </w:tc>
        <w:tc>
          <w:tcPr>
            <w:tcW w:w="0" w:type="auto"/>
          </w:tcPr>
          <w:p w14:paraId="486A4EE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c>
          <w:tcPr>
            <w:tcW w:w="0" w:type="auto"/>
          </w:tcPr>
          <w:p w14:paraId="316294B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Purchases</w:t>
            </w:r>
          </w:p>
        </w:tc>
        <w:tc>
          <w:tcPr>
            <w:tcW w:w="0" w:type="auto"/>
          </w:tcPr>
          <w:p w14:paraId="2DEF25C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15,000</w:t>
            </w:r>
          </w:p>
        </w:tc>
        <w:tc>
          <w:tcPr>
            <w:tcW w:w="0" w:type="auto"/>
          </w:tcPr>
          <w:p w14:paraId="4A8987E8" w14:textId="77777777" w:rsidR="00E50144" w:rsidRPr="00AF6E5D" w:rsidRDefault="00E50144" w:rsidP="00AF6E5D">
            <w:pPr>
              <w:spacing w:after="320" w:line="360" w:lineRule="auto"/>
              <w:ind w:left="0" w:right="11" w:firstLine="0"/>
              <w:rPr>
                <w:rFonts w:asciiTheme="minorHAnsi" w:hAnsiTheme="minorHAnsi" w:cstheme="minorHAnsi"/>
              </w:rPr>
            </w:pPr>
            <w:proofErr w:type="spellStart"/>
            <w:r w:rsidRPr="00AF6E5D">
              <w:rPr>
                <w:rFonts w:asciiTheme="minorHAnsi" w:hAnsiTheme="minorHAnsi" w:cstheme="minorHAnsi"/>
              </w:rPr>
              <w:t>Bacnk</w:t>
            </w:r>
            <w:proofErr w:type="spellEnd"/>
            <w:r w:rsidRPr="00AF6E5D">
              <w:rPr>
                <w:rFonts w:asciiTheme="minorHAnsi" w:hAnsiTheme="minorHAnsi" w:cstheme="minorHAnsi"/>
              </w:rPr>
              <w:t xml:space="preserve"> A/C</w:t>
            </w:r>
          </w:p>
        </w:tc>
        <w:tc>
          <w:tcPr>
            <w:tcW w:w="0" w:type="auto"/>
          </w:tcPr>
          <w:p w14:paraId="192F9AB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29,000</w:t>
            </w:r>
          </w:p>
        </w:tc>
        <w:tc>
          <w:tcPr>
            <w:tcW w:w="0" w:type="auto"/>
          </w:tcPr>
          <w:p w14:paraId="524FF4C3"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606DCE3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w:t>
            </w:r>
          </w:p>
        </w:tc>
      </w:tr>
      <w:tr w:rsidR="00E50144" w:rsidRPr="00AF6E5D" w14:paraId="4018CC07" w14:textId="77777777" w:rsidTr="00E50144">
        <w:tc>
          <w:tcPr>
            <w:tcW w:w="0" w:type="auto"/>
          </w:tcPr>
          <w:p w14:paraId="0007532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Sales</w:t>
            </w:r>
          </w:p>
        </w:tc>
        <w:tc>
          <w:tcPr>
            <w:tcW w:w="0" w:type="auto"/>
          </w:tcPr>
          <w:p w14:paraId="340E1CB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c>
          <w:tcPr>
            <w:tcW w:w="0" w:type="auto"/>
          </w:tcPr>
          <w:p w14:paraId="1C717E7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Office Expenses</w:t>
            </w:r>
          </w:p>
        </w:tc>
        <w:tc>
          <w:tcPr>
            <w:tcW w:w="0" w:type="auto"/>
          </w:tcPr>
          <w:p w14:paraId="490E643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0" w:type="auto"/>
          </w:tcPr>
          <w:p w14:paraId="4828686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 C/d</w:t>
            </w:r>
          </w:p>
        </w:tc>
        <w:tc>
          <w:tcPr>
            <w:tcW w:w="0" w:type="auto"/>
          </w:tcPr>
          <w:p w14:paraId="513A150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w:t>
            </w:r>
          </w:p>
        </w:tc>
        <w:tc>
          <w:tcPr>
            <w:tcW w:w="0" w:type="auto"/>
          </w:tcPr>
          <w:p w14:paraId="3C449C2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Purchases</w:t>
            </w:r>
          </w:p>
        </w:tc>
        <w:tc>
          <w:tcPr>
            <w:tcW w:w="0" w:type="auto"/>
          </w:tcPr>
          <w:p w14:paraId="2F28823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30,000</w:t>
            </w:r>
          </w:p>
        </w:tc>
      </w:tr>
      <w:tr w:rsidR="00E50144" w:rsidRPr="00AF6E5D" w14:paraId="0374B39D" w14:textId="77777777" w:rsidTr="00E50144">
        <w:tc>
          <w:tcPr>
            <w:tcW w:w="0" w:type="auto"/>
          </w:tcPr>
          <w:p w14:paraId="1258040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Fish</w:t>
            </w:r>
          </w:p>
        </w:tc>
        <w:tc>
          <w:tcPr>
            <w:tcW w:w="0" w:type="auto"/>
          </w:tcPr>
          <w:p w14:paraId="559F786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w:t>
            </w:r>
          </w:p>
        </w:tc>
        <w:tc>
          <w:tcPr>
            <w:tcW w:w="0" w:type="auto"/>
          </w:tcPr>
          <w:p w14:paraId="61DBDF6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w:t>
            </w:r>
          </w:p>
        </w:tc>
        <w:tc>
          <w:tcPr>
            <w:tcW w:w="0" w:type="auto"/>
          </w:tcPr>
          <w:p w14:paraId="4B16BBF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w:t>
            </w:r>
          </w:p>
        </w:tc>
        <w:tc>
          <w:tcPr>
            <w:tcW w:w="0" w:type="auto"/>
          </w:tcPr>
          <w:p w14:paraId="423630D3"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3FBE1A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32,000</w:t>
            </w:r>
          </w:p>
        </w:tc>
        <w:tc>
          <w:tcPr>
            <w:tcW w:w="0" w:type="auto"/>
          </w:tcPr>
          <w:p w14:paraId="610D6736"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A3D79C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32,000</w:t>
            </w:r>
          </w:p>
        </w:tc>
      </w:tr>
      <w:tr w:rsidR="00E50144" w:rsidRPr="00AF6E5D" w14:paraId="0676374E" w14:textId="77777777" w:rsidTr="00E50144">
        <w:tc>
          <w:tcPr>
            <w:tcW w:w="0" w:type="auto"/>
          </w:tcPr>
          <w:p w14:paraId="2F1B40FD"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398F12B"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D68CE7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18C6A9B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c>
          <w:tcPr>
            <w:tcW w:w="0" w:type="auto"/>
          </w:tcPr>
          <w:p w14:paraId="186A9C1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CF1FAF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A349CF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4F763FB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w:t>
            </w:r>
          </w:p>
        </w:tc>
      </w:tr>
      <w:tr w:rsidR="00E50144" w:rsidRPr="00AF6E5D" w14:paraId="7A50782C" w14:textId="77777777" w:rsidTr="00E50144">
        <w:tc>
          <w:tcPr>
            <w:tcW w:w="0" w:type="auto"/>
          </w:tcPr>
          <w:p w14:paraId="0034623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4A77D6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47,000</w:t>
            </w:r>
          </w:p>
        </w:tc>
        <w:tc>
          <w:tcPr>
            <w:tcW w:w="0" w:type="auto"/>
          </w:tcPr>
          <w:p w14:paraId="58832B44"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B1FBD2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47,000</w:t>
            </w:r>
          </w:p>
        </w:tc>
        <w:tc>
          <w:tcPr>
            <w:tcW w:w="0" w:type="auto"/>
          </w:tcPr>
          <w:p w14:paraId="4BA92949"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3A1A95E"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BEB387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69E110DA" w14:textId="77777777" w:rsidR="00E50144" w:rsidRPr="00AF6E5D" w:rsidRDefault="00E50144" w:rsidP="00AF6E5D">
            <w:pPr>
              <w:spacing w:after="320" w:line="360" w:lineRule="auto"/>
              <w:ind w:left="0" w:right="11" w:firstLine="0"/>
              <w:rPr>
                <w:rFonts w:asciiTheme="minorHAnsi" w:hAnsiTheme="minorHAnsi" w:cstheme="minorHAnsi"/>
              </w:rPr>
            </w:pPr>
          </w:p>
        </w:tc>
      </w:tr>
      <w:tr w:rsidR="00E50144" w:rsidRPr="00AF6E5D" w14:paraId="00CA3A45" w14:textId="77777777" w:rsidTr="00E50144">
        <w:tc>
          <w:tcPr>
            <w:tcW w:w="0" w:type="auto"/>
          </w:tcPr>
          <w:p w14:paraId="7C1F2F4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b/d</w:t>
            </w:r>
          </w:p>
        </w:tc>
        <w:tc>
          <w:tcPr>
            <w:tcW w:w="0" w:type="auto"/>
          </w:tcPr>
          <w:p w14:paraId="5365F4B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c>
          <w:tcPr>
            <w:tcW w:w="0" w:type="auto"/>
          </w:tcPr>
          <w:p w14:paraId="096ABBD3"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EB433DD"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236978D"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360D623"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503D55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F1CD954" w14:textId="77777777" w:rsidR="00E50144" w:rsidRPr="00AF6E5D" w:rsidRDefault="00E50144" w:rsidP="00AF6E5D">
            <w:pPr>
              <w:spacing w:after="320" w:line="360" w:lineRule="auto"/>
              <w:ind w:left="0" w:right="11" w:firstLine="0"/>
              <w:rPr>
                <w:rFonts w:asciiTheme="minorHAnsi" w:hAnsiTheme="minorHAnsi" w:cstheme="minorHAnsi"/>
              </w:rPr>
            </w:pPr>
          </w:p>
        </w:tc>
      </w:tr>
    </w:tbl>
    <w:p w14:paraId="692A18DE" w14:textId="77777777" w:rsidR="00E50144" w:rsidRPr="00AF6E5D" w:rsidRDefault="00E50144" w:rsidP="00AF6E5D">
      <w:pPr>
        <w:spacing w:after="320" w:line="360" w:lineRule="auto"/>
        <w:ind w:left="357" w:right="11" w:firstLine="0"/>
        <w:rPr>
          <w:rFonts w:asciiTheme="minorHAnsi" w:hAnsiTheme="minorHAnsi" w:cstheme="minorHAnsi"/>
        </w:rPr>
      </w:pPr>
    </w:p>
    <w:tbl>
      <w:tblPr>
        <w:tblStyle w:val="TableGrid"/>
        <w:tblW w:w="0" w:type="auto"/>
        <w:tblInd w:w="357" w:type="dxa"/>
        <w:tblLook w:val="04A0" w:firstRow="1" w:lastRow="0" w:firstColumn="1" w:lastColumn="0" w:noHBand="0" w:noVBand="1"/>
      </w:tblPr>
      <w:tblGrid>
        <w:gridCol w:w="869"/>
        <w:gridCol w:w="1379"/>
        <w:gridCol w:w="846"/>
        <w:gridCol w:w="840"/>
        <w:gridCol w:w="869"/>
        <w:gridCol w:w="1062"/>
        <w:gridCol w:w="846"/>
        <w:gridCol w:w="840"/>
      </w:tblGrid>
      <w:tr w:rsidR="00E50144" w:rsidRPr="00AF6E5D" w14:paraId="12050CC9" w14:textId="77777777" w:rsidTr="00E50144">
        <w:tc>
          <w:tcPr>
            <w:tcW w:w="0" w:type="auto"/>
          </w:tcPr>
          <w:p w14:paraId="0F08F882"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lastRenderedPageBreak/>
              <w:t>Dr</w:t>
            </w:r>
          </w:p>
        </w:tc>
        <w:tc>
          <w:tcPr>
            <w:tcW w:w="0" w:type="auto"/>
          </w:tcPr>
          <w:p w14:paraId="66325BD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Fish/Debtors</w:t>
            </w:r>
          </w:p>
        </w:tc>
        <w:tc>
          <w:tcPr>
            <w:tcW w:w="0" w:type="auto"/>
          </w:tcPr>
          <w:p w14:paraId="34F9D49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6F5D995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c>
          <w:tcPr>
            <w:tcW w:w="0" w:type="auto"/>
          </w:tcPr>
          <w:p w14:paraId="74D1964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277FB1D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Furniture</w:t>
            </w:r>
          </w:p>
        </w:tc>
        <w:tc>
          <w:tcPr>
            <w:tcW w:w="0" w:type="auto"/>
          </w:tcPr>
          <w:p w14:paraId="68D70D13"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1D1D8F0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r>
      <w:tr w:rsidR="00E50144" w:rsidRPr="00AF6E5D" w14:paraId="254297A9" w14:textId="77777777" w:rsidTr="00E50144">
        <w:tc>
          <w:tcPr>
            <w:tcW w:w="0" w:type="auto"/>
          </w:tcPr>
          <w:p w14:paraId="66C83D8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2AEE55D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6,000</w:t>
            </w:r>
          </w:p>
        </w:tc>
        <w:tc>
          <w:tcPr>
            <w:tcW w:w="0" w:type="auto"/>
          </w:tcPr>
          <w:p w14:paraId="145EF59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w:t>
            </w:r>
          </w:p>
        </w:tc>
        <w:tc>
          <w:tcPr>
            <w:tcW w:w="0" w:type="auto"/>
          </w:tcPr>
          <w:p w14:paraId="1A0154D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0" w:type="auto"/>
          </w:tcPr>
          <w:p w14:paraId="4020768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3870CCC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10,000</w:t>
            </w:r>
          </w:p>
        </w:tc>
        <w:tc>
          <w:tcPr>
            <w:tcW w:w="0" w:type="auto"/>
          </w:tcPr>
          <w:p w14:paraId="5A6CA1B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483F45F" w14:textId="77777777" w:rsidR="00E50144" w:rsidRPr="00AF6E5D" w:rsidRDefault="00E50144" w:rsidP="00AF6E5D">
            <w:pPr>
              <w:spacing w:after="320" w:line="360" w:lineRule="auto"/>
              <w:ind w:left="0" w:right="11" w:firstLine="0"/>
              <w:rPr>
                <w:rFonts w:asciiTheme="minorHAnsi" w:hAnsiTheme="minorHAnsi" w:cstheme="minorHAnsi"/>
              </w:rPr>
            </w:pPr>
          </w:p>
        </w:tc>
      </w:tr>
      <w:tr w:rsidR="00E50144" w:rsidRPr="00AF6E5D" w14:paraId="4FBFA628" w14:textId="77777777" w:rsidTr="00E50144">
        <w:tc>
          <w:tcPr>
            <w:tcW w:w="0" w:type="auto"/>
          </w:tcPr>
          <w:p w14:paraId="06C0FC4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Sales</w:t>
            </w:r>
          </w:p>
        </w:tc>
        <w:tc>
          <w:tcPr>
            <w:tcW w:w="0" w:type="auto"/>
          </w:tcPr>
          <w:p w14:paraId="3499CC2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50,000</w:t>
            </w:r>
          </w:p>
        </w:tc>
        <w:tc>
          <w:tcPr>
            <w:tcW w:w="0" w:type="auto"/>
          </w:tcPr>
          <w:p w14:paraId="0B3A217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0" w:type="auto"/>
          </w:tcPr>
          <w:p w14:paraId="5023245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w:t>
            </w:r>
          </w:p>
        </w:tc>
        <w:tc>
          <w:tcPr>
            <w:tcW w:w="0" w:type="auto"/>
          </w:tcPr>
          <w:p w14:paraId="6F3590A4"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4FAD385"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5917D8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498A0A72"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10,000</w:t>
            </w:r>
          </w:p>
        </w:tc>
      </w:tr>
      <w:tr w:rsidR="00E50144" w:rsidRPr="00AF6E5D" w14:paraId="29B1AB16" w14:textId="77777777" w:rsidTr="00E50144">
        <w:tc>
          <w:tcPr>
            <w:tcW w:w="0" w:type="auto"/>
          </w:tcPr>
          <w:p w14:paraId="06563835"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4B6FD68"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6B24427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6915C3B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4,000</w:t>
            </w:r>
          </w:p>
        </w:tc>
        <w:tc>
          <w:tcPr>
            <w:tcW w:w="0" w:type="auto"/>
          </w:tcPr>
          <w:p w14:paraId="0302153B"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1F5326F"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69C701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A841F4E" w14:textId="77777777" w:rsidR="00E50144" w:rsidRPr="00AF6E5D" w:rsidRDefault="00E50144" w:rsidP="00AF6E5D">
            <w:pPr>
              <w:spacing w:after="320" w:line="360" w:lineRule="auto"/>
              <w:ind w:left="0" w:right="11" w:firstLine="0"/>
              <w:rPr>
                <w:rFonts w:asciiTheme="minorHAnsi" w:hAnsiTheme="minorHAnsi" w:cstheme="minorHAnsi"/>
              </w:rPr>
            </w:pPr>
          </w:p>
        </w:tc>
      </w:tr>
      <w:tr w:rsidR="00E50144" w:rsidRPr="00AF6E5D" w14:paraId="17C8CF57" w14:textId="77777777" w:rsidTr="00E50144">
        <w:tc>
          <w:tcPr>
            <w:tcW w:w="0" w:type="auto"/>
          </w:tcPr>
          <w:p w14:paraId="1FFD23DD"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D55A9F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56,000</w:t>
            </w:r>
          </w:p>
        </w:tc>
        <w:tc>
          <w:tcPr>
            <w:tcW w:w="0" w:type="auto"/>
          </w:tcPr>
          <w:p w14:paraId="6A65D938"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604B228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56,000</w:t>
            </w:r>
          </w:p>
        </w:tc>
        <w:tc>
          <w:tcPr>
            <w:tcW w:w="0" w:type="auto"/>
          </w:tcPr>
          <w:p w14:paraId="3D79093C"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67641B5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10,000</w:t>
            </w:r>
          </w:p>
        </w:tc>
        <w:tc>
          <w:tcPr>
            <w:tcW w:w="0" w:type="auto"/>
          </w:tcPr>
          <w:p w14:paraId="067A8D17"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68357B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10,000</w:t>
            </w:r>
          </w:p>
        </w:tc>
      </w:tr>
      <w:tr w:rsidR="00E50144" w:rsidRPr="00AF6E5D" w14:paraId="4F39C182" w14:textId="77777777" w:rsidTr="00E50144">
        <w:tc>
          <w:tcPr>
            <w:tcW w:w="0" w:type="auto"/>
          </w:tcPr>
          <w:p w14:paraId="0DC6F78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2511BA8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4,000</w:t>
            </w:r>
          </w:p>
        </w:tc>
        <w:tc>
          <w:tcPr>
            <w:tcW w:w="0" w:type="auto"/>
          </w:tcPr>
          <w:p w14:paraId="342C818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A725816"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FAA0C5F"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9A9842F"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740D9A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DEB1963" w14:textId="77777777" w:rsidR="00E50144" w:rsidRPr="00AF6E5D" w:rsidRDefault="00E50144" w:rsidP="00AF6E5D">
            <w:pPr>
              <w:spacing w:after="320" w:line="360" w:lineRule="auto"/>
              <w:ind w:left="0" w:right="11" w:firstLine="0"/>
              <w:rPr>
                <w:rFonts w:asciiTheme="minorHAnsi" w:hAnsiTheme="minorHAnsi" w:cstheme="minorHAnsi"/>
              </w:rPr>
            </w:pPr>
          </w:p>
        </w:tc>
      </w:tr>
    </w:tbl>
    <w:p w14:paraId="75C16A32" w14:textId="77777777" w:rsidR="00E50144" w:rsidRPr="00AF6E5D" w:rsidRDefault="00E50144" w:rsidP="00AF6E5D">
      <w:pPr>
        <w:spacing w:after="320" w:line="360" w:lineRule="auto"/>
        <w:ind w:left="357" w:right="11" w:firstLine="0"/>
        <w:rPr>
          <w:rFonts w:asciiTheme="minorHAnsi" w:hAnsiTheme="minorHAnsi" w:cstheme="minorHAnsi"/>
        </w:rPr>
      </w:pPr>
    </w:p>
    <w:tbl>
      <w:tblPr>
        <w:tblStyle w:val="TableGrid"/>
        <w:tblW w:w="0" w:type="auto"/>
        <w:tblInd w:w="357" w:type="dxa"/>
        <w:tblLook w:val="04A0" w:firstRow="1" w:lastRow="0" w:firstColumn="1" w:lastColumn="0" w:noHBand="0" w:noVBand="1"/>
      </w:tblPr>
      <w:tblGrid>
        <w:gridCol w:w="869"/>
        <w:gridCol w:w="1129"/>
        <w:gridCol w:w="846"/>
        <w:gridCol w:w="840"/>
        <w:gridCol w:w="846"/>
        <w:gridCol w:w="840"/>
        <w:gridCol w:w="869"/>
        <w:gridCol w:w="840"/>
      </w:tblGrid>
      <w:tr w:rsidR="00E50144" w:rsidRPr="00AF6E5D" w14:paraId="5BB0EE0E" w14:textId="77777777" w:rsidTr="00E50144">
        <w:tc>
          <w:tcPr>
            <w:tcW w:w="0" w:type="auto"/>
          </w:tcPr>
          <w:p w14:paraId="1813F56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50BB3AC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Purchases</w:t>
            </w:r>
          </w:p>
        </w:tc>
        <w:tc>
          <w:tcPr>
            <w:tcW w:w="0" w:type="auto"/>
          </w:tcPr>
          <w:p w14:paraId="39CAB883"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311559B9"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c>
          <w:tcPr>
            <w:tcW w:w="0" w:type="auto"/>
          </w:tcPr>
          <w:p w14:paraId="1B1FE9C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3258030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Sales</w:t>
            </w:r>
          </w:p>
        </w:tc>
        <w:tc>
          <w:tcPr>
            <w:tcW w:w="0" w:type="auto"/>
          </w:tcPr>
          <w:p w14:paraId="757A1DC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68D5587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r>
      <w:tr w:rsidR="00E50144" w:rsidRPr="00AF6E5D" w14:paraId="023D4329" w14:textId="77777777" w:rsidTr="00E50144">
        <w:tc>
          <w:tcPr>
            <w:tcW w:w="0" w:type="auto"/>
          </w:tcPr>
          <w:p w14:paraId="2DA97AD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0" w:type="auto"/>
          </w:tcPr>
          <w:p w14:paraId="59DA1ED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15,000</w:t>
            </w:r>
          </w:p>
        </w:tc>
        <w:tc>
          <w:tcPr>
            <w:tcW w:w="0" w:type="auto"/>
          </w:tcPr>
          <w:p w14:paraId="1FDEC3D4"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00B50B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D23646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1CE9B0E"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E1F3C4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0" w:type="auto"/>
          </w:tcPr>
          <w:p w14:paraId="5F595C7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r>
      <w:tr w:rsidR="00E50144" w:rsidRPr="00AF6E5D" w14:paraId="2AB4821C" w14:textId="77777777" w:rsidTr="00E50144">
        <w:tc>
          <w:tcPr>
            <w:tcW w:w="0" w:type="auto"/>
          </w:tcPr>
          <w:p w14:paraId="03462E0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Dodd</w:t>
            </w:r>
          </w:p>
        </w:tc>
        <w:tc>
          <w:tcPr>
            <w:tcW w:w="0" w:type="auto"/>
          </w:tcPr>
          <w:p w14:paraId="3660638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30,000</w:t>
            </w:r>
          </w:p>
        </w:tc>
        <w:tc>
          <w:tcPr>
            <w:tcW w:w="0" w:type="auto"/>
          </w:tcPr>
          <w:p w14:paraId="2AD6866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02F0071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0" w:type="auto"/>
          </w:tcPr>
          <w:p w14:paraId="4D4D1B7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22231506"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70,000</w:t>
            </w:r>
          </w:p>
        </w:tc>
        <w:tc>
          <w:tcPr>
            <w:tcW w:w="0" w:type="auto"/>
          </w:tcPr>
          <w:p w14:paraId="36EA568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Fish</w:t>
            </w:r>
          </w:p>
        </w:tc>
        <w:tc>
          <w:tcPr>
            <w:tcW w:w="0" w:type="auto"/>
          </w:tcPr>
          <w:p w14:paraId="5706609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50,000</w:t>
            </w:r>
          </w:p>
        </w:tc>
      </w:tr>
      <w:tr w:rsidR="00E50144" w:rsidRPr="00AF6E5D" w14:paraId="5F6D4706" w14:textId="77777777" w:rsidTr="00E50144">
        <w:tc>
          <w:tcPr>
            <w:tcW w:w="0" w:type="auto"/>
          </w:tcPr>
          <w:p w14:paraId="69F02C4F"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DE0BF1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0" w:type="auto"/>
          </w:tcPr>
          <w:p w14:paraId="7210DBBB"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BCA7C1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0" w:type="auto"/>
          </w:tcPr>
          <w:p w14:paraId="72081CA7"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C4034B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70,000</w:t>
            </w:r>
          </w:p>
        </w:tc>
        <w:tc>
          <w:tcPr>
            <w:tcW w:w="0" w:type="auto"/>
          </w:tcPr>
          <w:p w14:paraId="06344374"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E0C783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70,000</w:t>
            </w:r>
          </w:p>
        </w:tc>
      </w:tr>
      <w:tr w:rsidR="00E50144" w:rsidRPr="00AF6E5D" w14:paraId="21D175E6" w14:textId="77777777" w:rsidTr="00E50144">
        <w:tc>
          <w:tcPr>
            <w:tcW w:w="0" w:type="auto"/>
          </w:tcPr>
          <w:p w14:paraId="7E4A97FA"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0EB55A1E"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0" w:type="auto"/>
          </w:tcPr>
          <w:p w14:paraId="5E4EF3F5"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5F1EDA6"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D36C58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943DBA7"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7B4E5DD2"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b/d</w:t>
            </w:r>
          </w:p>
        </w:tc>
        <w:tc>
          <w:tcPr>
            <w:tcW w:w="0" w:type="auto"/>
          </w:tcPr>
          <w:p w14:paraId="08723E6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70,000</w:t>
            </w:r>
          </w:p>
        </w:tc>
      </w:tr>
    </w:tbl>
    <w:p w14:paraId="7BA4C906" w14:textId="77777777" w:rsidR="00E50144" w:rsidRPr="00AF6E5D" w:rsidRDefault="00E50144" w:rsidP="00AF6E5D">
      <w:pPr>
        <w:spacing w:after="320" w:line="360" w:lineRule="auto"/>
        <w:ind w:left="357" w:right="11" w:firstLine="0"/>
        <w:rPr>
          <w:rFonts w:asciiTheme="minorHAnsi" w:hAnsiTheme="minorHAnsi" w:cstheme="minorHAnsi"/>
        </w:rPr>
      </w:pPr>
    </w:p>
    <w:tbl>
      <w:tblPr>
        <w:tblStyle w:val="TableGrid"/>
        <w:tblW w:w="0" w:type="auto"/>
        <w:tblInd w:w="357" w:type="dxa"/>
        <w:tblLook w:val="04A0" w:firstRow="1" w:lastRow="0" w:firstColumn="1" w:lastColumn="0" w:noHBand="0" w:noVBand="1"/>
      </w:tblPr>
      <w:tblGrid>
        <w:gridCol w:w="1245"/>
        <w:gridCol w:w="1559"/>
        <w:gridCol w:w="805"/>
        <w:gridCol w:w="728"/>
        <w:gridCol w:w="977"/>
        <w:gridCol w:w="1280"/>
        <w:gridCol w:w="1225"/>
        <w:gridCol w:w="840"/>
      </w:tblGrid>
      <w:tr w:rsidR="00E50144" w:rsidRPr="00AF6E5D" w14:paraId="016D9DA6" w14:textId="77777777" w:rsidTr="00E50144">
        <w:tc>
          <w:tcPr>
            <w:tcW w:w="0" w:type="auto"/>
          </w:tcPr>
          <w:p w14:paraId="7BC0EE8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338B9AEB"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Office Expenses</w:t>
            </w:r>
          </w:p>
        </w:tc>
        <w:tc>
          <w:tcPr>
            <w:tcW w:w="0" w:type="auto"/>
          </w:tcPr>
          <w:p w14:paraId="0DC2F62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0B6AD6CC"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c>
          <w:tcPr>
            <w:tcW w:w="0" w:type="auto"/>
          </w:tcPr>
          <w:p w14:paraId="1CBEF74D"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Dr</w:t>
            </w:r>
          </w:p>
        </w:tc>
        <w:tc>
          <w:tcPr>
            <w:tcW w:w="0" w:type="auto"/>
          </w:tcPr>
          <w:p w14:paraId="6521F85F"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Delivery van</w:t>
            </w:r>
          </w:p>
        </w:tc>
        <w:tc>
          <w:tcPr>
            <w:tcW w:w="0" w:type="auto"/>
          </w:tcPr>
          <w:p w14:paraId="63424594"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A/c</w:t>
            </w:r>
          </w:p>
        </w:tc>
        <w:tc>
          <w:tcPr>
            <w:tcW w:w="0" w:type="auto"/>
          </w:tcPr>
          <w:p w14:paraId="00741C4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w:t>
            </w:r>
          </w:p>
        </w:tc>
      </w:tr>
      <w:tr w:rsidR="00E50144" w:rsidRPr="00AF6E5D" w14:paraId="0F098CF1" w14:textId="77777777" w:rsidTr="00E50144">
        <w:tc>
          <w:tcPr>
            <w:tcW w:w="0" w:type="auto"/>
          </w:tcPr>
          <w:p w14:paraId="6545923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0" w:type="auto"/>
          </w:tcPr>
          <w:p w14:paraId="3907341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0" w:type="auto"/>
          </w:tcPr>
          <w:p w14:paraId="64652081"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69CD4C6"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99B769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 A/c</w:t>
            </w:r>
          </w:p>
        </w:tc>
        <w:tc>
          <w:tcPr>
            <w:tcW w:w="0" w:type="auto"/>
          </w:tcPr>
          <w:p w14:paraId="7C213D5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c>
          <w:tcPr>
            <w:tcW w:w="0" w:type="auto"/>
          </w:tcPr>
          <w:p w14:paraId="223B458B"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6E7A09D" w14:textId="77777777" w:rsidR="00E50144" w:rsidRPr="00AF6E5D" w:rsidRDefault="00E50144" w:rsidP="00AF6E5D">
            <w:pPr>
              <w:spacing w:after="320" w:line="360" w:lineRule="auto"/>
              <w:ind w:left="0" w:right="11" w:firstLine="0"/>
              <w:rPr>
                <w:rFonts w:asciiTheme="minorHAnsi" w:hAnsiTheme="minorHAnsi" w:cstheme="minorHAnsi"/>
              </w:rPr>
            </w:pPr>
          </w:p>
        </w:tc>
      </w:tr>
      <w:tr w:rsidR="00E50144" w:rsidRPr="00AF6E5D" w14:paraId="4298AB1B" w14:textId="77777777" w:rsidTr="00E50144">
        <w:tc>
          <w:tcPr>
            <w:tcW w:w="0" w:type="auto"/>
          </w:tcPr>
          <w:p w14:paraId="7C70AE39"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9D8B526"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59AA30C5"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 c/d</w:t>
            </w:r>
          </w:p>
        </w:tc>
        <w:tc>
          <w:tcPr>
            <w:tcW w:w="0" w:type="auto"/>
          </w:tcPr>
          <w:p w14:paraId="711DD7B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0" w:type="auto"/>
          </w:tcPr>
          <w:p w14:paraId="20E9AC1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3F7C1778"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69D2F03"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Balance c/d</w:t>
            </w:r>
          </w:p>
        </w:tc>
        <w:tc>
          <w:tcPr>
            <w:tcW w:w="0" w:type="auto"/>
          </w:tcPr>
          <w:p w14:paraId="27214675"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r>
      <w:tr w:rsidR="00E50144" w:rsidRPr="00AF6E5D" w14:paraId="2BC2061B" w14:textId="77777777" w:rsidTr="00E50144">
        <w:tc>
          <w:tcPr>
            <w:tcW w:w="0" w:type="auto"/>
          </w:tcPr>
          <w:p w14:paraId="75E8F1E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04958650"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0" w:type="auto"/>
          </w:tcPr>
          <w:p w14:paraId="774E588A"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3A7B027"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0" w:type="auto"/>
          </w:tcPr>
          <w:p w14:paraId="231D922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07B93D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c>
          <w:tcPr>
            <w:tcW w:w="0" w:type="auto"/>
          </w:tcPr>
          <w:p w14:paraId="5FE2899F"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0C68AA8"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r>
      <w:tr w:rsidR="00E50144" w:rsidRPr="00AF6E5D" w14:paraId="0674A243" w14:textId="77777777" w:rsidTr="00E50144">
        <w:tc>
          <w:tcPr>
            <w:tcW w:w="0" w:type="auto"/>
          </w:tcPr>
          <w:p w14:paraId="4D7100B1"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lastRenderedPageBreak/>
              <w:t>Balance b/d</w:t>
            </w:r>
          </w:p>
        </w:tc>
        <w:tc>
          <w:tcPr>
            <w:tcW w:w="0" w:type="auto"/>
          </w:tcPr>
          <w:p w14:paraId="033459B3" w14:textId="77777777" w:rsidR="00E50144" w:rsidRPr="00AF6E5D" w:rsidRDefault="00E50144"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0" w:type="auto"/>
          </w:tcPr>
          <w:p w14:paraId="0A61E1E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68230A8B"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35861DC"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10AF0AA5"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263807A0" w14:textId="77777777" w:rsidR="00E50144" w:rsidRPr="00AF6E5D" w:rsidRDefault="00E50144" w:rsidP="00AF6E5D">
            <w:pPr>
              <w:spacing w:after="320" w:line="360" w:lineRule="auto"/>
              <w:ind w:left="0" w:right="11" w:firstLine="0"/>
              <w:rPr>
                <w:rFonts w:asciiTheme="minorHAnsi" w:hAnsiTheme="minorHAnsi" w:cstheme="minorHAnsi"/>
              </w:rPr>
            </w:pPr>
          </w:p>
        </w:tc>
        <w:tc>
          <w:tcPr>
            <w:tcW w:w="0" w:type="auto"/>
          </w:tcPr>
          <w:p w14:paraId="4E895AFE" w14:textId="77777777" w:rsidR="00E50144" w:rsidRPr="00AF6E5D" w:rsidRDefault="00E50144" w:rsidP="00AF6E5D">
            <w:pPr>
              <w:spacing w:after="320" w:line="360" w:lineRule="auto"/>
              <w:ind w:left="0" w:right="11" w:firstLine="0"/>
              <w:rPr>
                <w:rFonts w:asciiTheme="minorHAnsi" w:hAnsiTheme="minorHAnsi" w:cstheme="minorHAnsi"/>
              </w:rPr>
            </w:pPr>
          </w:p>
        </w:tc>
      </w:tr>
    </w:tbl>
    <w:p w14:paraId="43818B9A" w14:textId="77777777" w:rsidR="00E50144" w:rsidRPr="00AF6E5D" w:rsidRDefault="00E50144" w:rsidP="00AF6E5D">
      <w:pPr>
        <w:spacing w:after="320" w:line="360" w:lineRule="auto"/>
        <w:ind w:left="357" w:right="11" w:firstLine="0"/>
        <w:rPr>
          <w:rFonts w:asciiTheme="minorHAnsi" w:hAnsiTheme="minorHAnsi" w:cstheme="minorHAnsi"/>
        </w:rPr>
      </w:pPr>
    </w:p>
    <w:p w14:paraId="5BD573AD" w14:textId="77777777" w:rsidR="00BA273F" w:rsidRPr="00AF6E5D" w:rsidRDefault="00BA273F"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b) Dale’s Trial balance as of 31</w:t>
      </w:r>
      <w:r w:rsidRPr="00AF6E5D">
        <w:rPr>
          <w:rFonts w:asciiTheme="minorHAnsi" w:hAnsiTheme="minorHAnsi" w:cstheme="minorHAnsi"/>
          <w:vertAlign w:val="superscript"/>
        </w:rPr>
        <w:t>st</w:t>
      </w:r>
      <w:r w:rsidRPr="00AF6E5D">
        <w:rPr>
          <w:rFonts w:asciiTheme="minorHAnsi" w:hAnsiTheme="minorHAnsi" w:cstheme="minorHAnsi"/>
        </w:rPr>
        <w:t xml:space="preserve"> </w:t>
      </w:r>
      <w:proofErr w:type="gramStart"/>
      <w:r w:rsidRPr="00AF6E5D">
        <w:rPr>
          <w:rFonts w:asciiTheme="minorHAnsi" w:hAnsiTheme="minorHAnsi" w:cstheme="minorHAnsi"/>
        </w:rPr>
        <w:t>December,</w:t>
      </w:r>
      <w:proofErr w:type="gramEnd"/>
      <w:r w:rsidRPr="00AF6E5D">
        <w:rPr>
          <w:rFonts w:asciiTheme="minorHAnsi" w:hAnsiTheme="minorHAnsi" w:cstheme="minorHAnsi"/>
        </w:rPr>
        <w:t xml:space="preserve"> 2019</w:t>
      </w:r>
    </w:p>
    <w:tbl>
      <w:tblPr>
        <w:tblStyle w:val="TableGrid"/>
        <w:tblW w:w="5000" w:type="pct"/>
        <w:tblLook w:val="04A0" w:firstRow="1" w:lastRow="0" w:firstColumn="1" w:lastColumn="0" w:noHBand="0" w:noVBand="1"/>
      </w:tblPr>
      <w:tblGrid>
        <w:gridCol w:w="4719"/>
        <w:gridCol w:w="2063"/>
        <w:gridCol w:w="2234"/>
      </w:tblGrid>
      <w:tr w:rsidR="00BA273F" w:rsidRPr="00AF6E5D" w14:paraId="2FC463BF" w14:textId="77777777" w:rsidTr="00BA273F">
        <w:tc>
          <w:tcPr>
            <w:tcW w:w="2617" w:type="pct"/>
          </w:tcPr>
          <w:p w14:paraId="26C3A0CC"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Details</w:t>
            </w:r>
          </w:p>
        </w:tc>
        <w:tc>
          <w:tcPr>
            <w:tcW w:w="1144" w:type="pct"/>
          </w:tcPr>
          <w:p w14:paraId="39FC69A2" w14:textId="77777777" w:rsidR="00BA273F" w:rsidRPr="00AF6E5D" w:rsidRDefault="00BA273F" w:rsidP="00AF6E5D">
            <w:pPr>
              <w:spacing w:after="320" w:line="360" w:lineRule="auto"/>
              <w:ind w:left="0" w:right="11" w:firstLine="0"/>
              <w:jc w:val="center"/>
              <w:rPr>
                <w:rFonts w:asciiTheme="minorHAnsi" w:hAnsiTheme="minorHAnsi" w:cstheme="minorHAnsi"/>
              </w:rPr>
            </w:pPr>
            <w:r w:rsidRPr="00AF6E5D">
              <w:rPr>
                <w:rFonts w:asciiTheme="minorHAnsi" w:hAnsiTheme="minorHAnsi" w:cstheme="minorHAnsi"/>
              </w:rPr>
              <w:t>Dr</w:t>
            </w:r>
          </w:p>
        </w:tc>
        <w:tc>
          <w:tcPr>
            <w:tcW w:w="1239" w:type="pct"/>
          </w:tcPr>
          <w:p w14:paraId="236D362F" w14:textId="77777777" w:rsidR="00BA273F" w:rsidRPr="00AF6E5D" w:rsidRDefault="00BA273F" w:rsidP="00AF6E5D">
            <w:pPr>
              <w:spacing w:after="320" w:line="360" w:lineRule="auto"/>
              <w:ind w:left="0" w:right="11" w:firstLine="0"/>
              <w:jc w:val="center"/>
              <w:rPr>
                <w:rFonts w:asciiTheme="minorHAnsi" w:hAnsiTheme="minorHAnsi" w:cstheme="minorHAnsi"/>
              </w:rPr>
            </w:pPr>
            <w:r w:rsidRPr="00AF6E5D">
              <w:rPr>
                <w:rFonts w:asciiTheme="minorHAnsi" w:hAnsiTheme="minorHAnsi" w:cstheme="minorHAnsi"/>
              </w:rPr>
              <w:t>Cr</w:t>
            </w:r>
          </w:p>
        </w:tc>
      </w:tr>
      <w:tr w:rsidR="00BA273F" w:rsidRPr="00AF6E5D" w14:paraId="2D515C3C" w14:textId="77777777" w:rsidTr="00BA273F">
        <w:tc>
          <w:tcPr>
            <w:tcW w:w="2617" w:type="pct"/>
          </w:tcPr>
          <w:p w14:paraId="1C33527B" w14:textId="77777777" w:rsidR="00BA273F" w:rsidRPr="00AF6E5D" w:rsidRDefault="00BA273F" w:rsidP="00AF6E5D">
            <w:pPr>
              <w:spacing w:after="320" w:line="360" w:lineRule="auto"/>
              <w:ind w:left="0" w:right="11" w:firstLine="0"/>
              <w:rPr>
                <w:rFonts w:asciiTheme="minorHAnsi" w:hAnsiTheme="minorHAnsi" w:cstheme="minorHAnsi"/>
              </w:rPr>
            </w:pPr>
          </w:p>
        </w:tc>
        <w:tc>
          <w:tcPr>
            <w:tcW w:w="1144" w:type="pct"/>
          </w:tcPr>
          <w:p w14:paraId="77F00615"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w:t>
            </w:r>
          </w:p>
        </w:tc>
        <w:tc>
          <w:tcPr>
            <w:tcW w:w="1239" w:type="pct"/>
          </w:tcPr>
          <w:p w14:paraId="4E2645D2"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w:t>
            </w:r>
          </w:p>
        </w:tc>
      </w:tr>
      <w:tr w:rsidR="00BA273F" w:rsidRPr="00AF6E5D" w14:paraId="097B1DB2" w14:textId="77777777" w:rsidTr="00BA273F">
        <w:tc>
          <w:tcPr>
            <w:tcW w:w="2617" w:type="pct"/>
          </w:tcPr>
          <w:p w14:paraId="254C468F"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w:t>
            </w:r>
          </w:p>
        </w:tc>
        <w:tc>
          <w:tcPr>
            <w:tcW w:w="1144" w:type="pct"/>
          </w:tcPr>
          <w:p w14:paraId="7A3BB0D7"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c>
          <w:tcPr>
            <w:tcW w:w="1239" w:type="pct"/>
          </w:tcPr>
          <w:p w14:paraId="5EFC2097"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4DF45EC7" w14:textId="77777777" w:rsidTr="00BA273F">
        <w:tc>
          <w:tcPr>
            <w:tcW w:w="2617" w:type="pct"/>
          </w:tcPr>
          <w:p w14:paraId="532EEB29"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Capital</w:t>
            </w:r>
          </w:p>
        </w:tc>
        <w:tc>
          <w:tcPr>
            <w:tcW w:w="1144" w:type="pct"/>
          </w:tcPr>
          <w:p w14:paraId="4A007842" w14:textId="77777777" w:rsidR="00BA273F" w:rsidRPr="00AF6E5D" w:rsidRDefault="00BA273F" w:rsidP="00AF6E5D">
            <w:pPr>
              <w:spacing w:after="320" w:line="360" w:lineRule="auto"/>
              <w:ind w:left="0" w:right="11" w:firstLine="0"/>
              <w:rPr>
                <w:rFonts w:asciiTheme="minorHAnsi" w:hAnsiTheme="minorHAnsi" w:cstheme="minorHAnsi"/>
              </w:rPr>
            </w:pPr>
          </w:p>
        </w:tc>
        <w:tc>
          <w:tcPr>
            <w:tcW w:w="1239" w:type="pct"/>
          </w:tcPr>
          <w:p w14:paraId="0F125931"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20,000</w:t>
            </w:r>
          </w:p>
        </w:tc>
      </w:tr>
      <w:tr w:rsidR="00BA273F" w:rsidRPr="00AF6E5D" w14:paraId="6762A648" w14:textId="77777777" w:rsidTr="00BA273F">
        <w:tc>
          <w:tcPr>
            <w:tcW w:w="2617" w:type="pct"/>
          </w:tcPr>
          <w:p w14:paraId="32E4D80D"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1144" w:type="pct"/>
          </w:tcPr>
          <w:p w14:paraId="104149CF"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w:t>
            </w:r>
          </w:p>
        </w:tc>
        <w:tc>
          <w:tcPr>
            <w:tcW w:w="1239" w:type="pct"/>
          </w:tcPr>
          <w:p w14:paraId="33B950EF"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5064451F" w14:textId="77777777" w:rsidTr="00BA273F">
        <w:tc>
          <w:tcPr>
            <w:tcW w:w="2617" w:type="pct"/>
          </w:tcPr>
          <w:p w14:paraId="4E92009B"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Dodd</w:t>
            </w:r>
          </w:p>
        </w:tc>
        <w:tc>
          <w:tcPr>
            <w:tcW w:w="1144" w:type="pct"/>
          </w:tcPr>
          <w:p w14:paraId="522E1C17" w14:textId="77777777" w:rsidR="00BA273F" w:rsidRPr="00AF6E5D" w:rsidRDefault="00BA273F" w:rsidP="00AF6E5D">
            <w:pPr>
              <w:spacing w:after="320" w:line="360" w:lineRule="auto"/>
              <w:ind w:left="0" w:right="11" w:firstLine="0"/>
              <w:rPr>
                <w:rFonts w:asciiTheme="minorHAnsi" w:hAnsiTheme="minorHAnsi" w:cstheme="minorHAnsi"/>
              </w:rPr>
            </w:pPr>
          </w:p>
        </w:tc>
        <w:tc>
          <w:tcPr>
            <w:tcW w:w="1239" w:type="pct"/>
          </w:tcPr>
          <w:p w14:paraId="4DF879C4"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3,000</w:t>
            </w:r>
          </w:p>
        </w:tc>
      </w:tr>
      <w:tr w:rsidR="00BA273F" w:rsidRPr="00AF6E5D" w14:paraId="59077054" w14:textId="77777777" w:rsidTr="00BA273F">
        <w:tc>
          <w:tcPr>
            <w:tcW w:w="2617" w:type="pct"/>
          </w:tcPr>
          <w:p w14:paraId="31BC85D6"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Fish</w:t>
            </w:r>
          </w:p>
        </w:tc>
        <w:tc>
          <w:tcPr>
            <w:tcW w:w="1144" w:type="pct"/>
          </w:tcPr>
          <w:p w14:paraId="286738D6"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4,000</w:t>
            </w:r>
          </w:p>
        </w:tc>
        <w:tc>
          <w:tcPr>
            <w:tcW w:w="1239" w:type="pct"/>
          </w:tcPr>
          <w:p w14:paraId="1AFC3845"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2A7C7B13" w14:textId="77777777" w:rsidTr="00BA273F">
        <w:tc>
          <w:tcPr>
            <w:tcW w:w="2617" w:type="pct"/>
          </w:tcPr>
          <w:p w14:paraId="0D6D2860"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Furniture</w:t>
            </w:r>
          </w:p>
        </w:tc>
        <w:tc>
          <w:tcPr>
            <w:tcW w:w="1144" w:type="pct"/>
          </w:tcPr>
          <w:p w14:paraId="2FB2A6E5"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10,000</w:t>
            </w:r>
          </w:p>
        </w:tc>
        <w:tc>
          <w:tcPr>
            <w:tcW w:w="1239" w:type="pct"/>
          </w:tcPr>
          <w:p w14:paraId="73B9659F"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443980D8" w14:textId="77777777" w:rsidTr="00BA273F">
        <w:tc>
          <w:tcPr>
            <w:tcW w:w="2617" w:type="pct"/>
          </w:tcPr>
          <w:p w14:paraId="048A5A8D"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Purchases</w:t>
            </w:r>
          </w:p>
        </w:tc>
        <w:tc>
          <w:tcPr>
            <w:tcW w:w="1144" w:type="pct"/>
          </w:tcPr>
          <w:p w14:paraId="4AC0941C"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1239" w:type="pct"/>
          </w:tcPr>
          <w:p w14:paraId="58FEDB8C"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1498BB1E" w14:textId="77777777" w:rsidTr="00BA273F">
        <w:tc>
          <w:tcPr>
            <w:tcW w:w="2617" w:type="pct"/>
          </w:tcPr>
          <w:p w14:paraId="6D10C964"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Sales</w:t>
            </w:r>
          </w:p>
        </w:tc>
        <w:tc>
          <w:tcPr>
            <w:tcW w:w="1144" w:type="pct"/>
          </w:tcPr>
          <w:p w14:paraId="380AE2E3" w14:textId="77777777" w:rsidR="00BA273F" w:rsidRPr="00AF6E5D" w:rsidRDefault="00BA273F" w:rsidP="00AF6E5D">
            <w:pPr>
              <w:spacing w:after="320" w:line="360" w:lineRule="auto"/>
              <w:ind w:left="0" w:right="11" w:firstLine="0"/>
              <w:rPr>
                <w:rFonts w:asciiTheme="minorHAnsi" w:hAnsiTheme="minorHAnsi" w:cstheme="minorHAnsi"/>
              </w:rPr>
            </w:pPr>
          </w:p>
        </w:tc>
        <w:tc>
          <w:tcPr>
            <w:tcW w:w="1239" w:type="pct"/>
          </w:tcPr>
          <w:p w14:paraId="14AEE520"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70,000</w:t>
            </w:r>
          </w:p>
        </w:tc>
      </w:tr>
      <w:tr w:rsidR="00BA273F" w:rsidRPr="00AF6E5D" w14:paraId="2E72353E" w14:textId="77777777" w:rsidTr="00BA273F">
        <w:tc>
          <w:tcPr>
            <w:tcW w:w="2617" w:type="pct"/>
          </w:tcPr>
          <w:p w14:paraId="424F341B"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Office expenses</w:t>
            </w:r>
          </w:p>
        </w:tc>
        <w:tc>
          <w:tcPr>
            <w:tcW w:w="1144" w:type="pct"/>
          </w:tcPr>
          <w:p w14:paraId="738ED136"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c>
          <w:tcPr>
            <w:tcW w:w="1239" w:type="pct"/>
          </w:tcPr>
          <w:p w14:paraId="48FD09EA"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19AD204D" w14:textId="77777777" w:rsidTr="00BA273F">
        <w:tc>
          <w:tcPr>
            <w:tcW w:w="2617" w:type="pct"/>
          </w:tcPr>
          <w:p w14:paraId="6E716031"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Delivery Van</w:t>
            </w:r>
          </w:p>
        </w:tc>
        <w:tc>
          <w:tcPr>
            <w:tcW w:w="1144" w:type="pct"/>
          </w:tcPr>
          <w:p w14:paraId="0E841B62"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c>
          <w:tcPr>
            <w:tcW w:w="1239" w:type="pct"/>
          </w:tcPr>
          <w:p w14:paraId="7D1B4182" w14:textId="77777777" w:rsidR="00BA273F" w:rsidRPr="00AF6E5D" w:rsidRDefault="00BA273F" w:rsidP="00AF6E5D">
            <w:pPr>
              <w:spacing w:after="320" w:line="360" w:lineRule="auto"/>
              <w:ind w:left="0" w:right="11" w:firstLine="0"/>
              <w:rPr>
                <w:rFonts w:asciiTheme="minorHAnsi" w:hAnsiTheme="minorHAnsi" w:cstheme="minorHAnsi"/>
              </w:rPr>
            </w:pPr>
          </w:p>
        </w:tc>
      </w:tr>
      <w:tr w:rsidR="00BA273F" w:rsidRPr="00AF6E5D" w14:paraId="0831D840" w14:textId="77777777" w:rsidTr="00BA273F">
        <w:tc>
          <w:tcPr>
            <w:tcW w:w="2617" w:type="pct"/>
          </w:tcPr>
          <w:p w14:paraId="21BCD80E" w14:textId="77777777" w:rsidR="00BA273F" w:rsidRPr="00AF6E5D" w:rsidRDefault="00BA273F" w:rsidP="00AF6E5D">
            <w:pPr>
              <w:spacing w:after="320" w:line="360" w:lineRule="auto"/>
              <w:ind w:left="0" w:right="11" w:firstLine="0"/>
              <w:rPr>
                <w:rFonts w:asciiTheme="minorHAnsi" w:hAnsiTheme="minorHAnsi" w:cstheme="minorHAnsi"/>
              </w:rPr>
            </w:pPr>
          </w:p>
        </w:tc>
        <w:tc>
          <w:tcPr>
            <w:tcW w:w="1144" w:type="pct"/>
          </w:tcPr>
          <w:p w14:paraId="64B95FC2"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93,000</w:t>
            </w:r>
          </w:p>
        </w:tc>
        <w:tc>
          <w:tcPr>
            <w:tcW w:w="1239" w:type="pct"/>
          </w:tcPr>
          <w:p w14:paraId="369B8B0A" w14:textId="77777777" w:rsidR="00BA273F" w:rsidRPr="00AF6E5D" w:rsidRDefault="00BA273F"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93,000</w:t>
            </w:r>
          </w:p>
        </w:tc>
      </w:tr>
    </w:tbl>
    <w:p w14:paraId="7B41CC03" w14:textId="77777777" w:rsidR="00BA273F" w:rsidRPr="00AF6E5D" w:rsidRDefault="00E700AB"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c) Dale’s Statements of Profit Loss</w:t>
      </w:r>
    </w:p>
    <w:tbl>
      <w:tblPr>
        <w:tblStyle w:val="TableGrid"/>
        <w:tblW w:w="5000" w:type="pct"/>
        <w:tblLook w:val="04A0" w:firstRow="1" w:lastRow="0" w:firstColumn="1" w:lastColumn="0" w:noHBand="0" w:noVBand="1"/>
      </w:tblPr>
      <w:tblGrid>
        <w:gridCol w:w="3015"/>
        <w:gridCol w:w="2995"/>
        <w:gridCol w:w="3006"/>
      </w:tblGrid>
      <w:tr w:rsidR="00E700AB" w:rsidRPr="00AF6E5D" w14:paraId="6D12443C" w14:textId="77777777" w:rsidTr="00E700AB">
        <w:tc>
          <w:tcPr>
            <w:tcW w:w="1672" w:type="pct"/>
          </w:tcPr>
          <w:p w14:paraId="263C9B35"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1" w:type="pct"/>
          </w:tcPr>
          <w:p w14:paraId="7E1B0D80"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w:t>
            </w:r>
          </w:p>
        </w:tc>
        <w:tc>
          <w:tcPr>
            <w:tcW w:w="1667" w:type="pct"/>
          </w:tcPr>
          <w:p w14:paraId="6EE1F21D"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w:t>
            </w:r>
          </w:p>
        </w:tc>
      </w:tr>
      <w:tr w:rsidR="00E700AB" w:rsidRPr="00AF6E5D" w14:paraId="695D4357" w14:textId="77777777" w:rsidTr="00E700AB">
        <w:tc>
          <w:tcPr>
            <w:tcW w:w="1672" w:type="pct"/>
          </w:tcPr>
          <w:p w14:paraId="70D09BD1"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lastRenderedPageBreak/>
              <w:t>Sales</w:t>
            </w:r>
          </w:p>
        </w:tc>
        <w:tc>
          <w:tcPr>
            <w:tcW w:w="1661" w:type="pct"/>
          </w:tcPr>
          <w:p w14:paraId="0DF6A208"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7" w:type="pct"/>
          </w:tcPr>
          <w:p w14:paraId="49B2BF2F"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70,000</w:t>
            </w:r>
          </w:p>
        </w:tc>
      </w:tr>
      <w:tr w:rsidR="00E700AB" w:rsidRPr="00AF6E5D" w14:paraId="7B57D93A" w14:textId="77777777" w:rsidTr="00E700AB">
        <w:tc>
          <w:tcPr>
            <w:tcW w:w="1672" w:type="pct"/>
          </w:tcPr>
          <w:p w14:paraId="39ED5592"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Loss: Cost of sales</w:t>
            </w:r>
          </w:p>
        </w:tc>
        <w:tc>
          <w:tcPr>
            <w:tcW w:w="1661" w:type="pct"/>
          </w:tcPr>
          <w:p w14:paraId="60F88A45"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7" w:type="pct"/>
          </w:tcPr>
          <w:p w14:paraId="39DD56CD" w14:textId="77777777" w:rsidR="00E700AB" w:rsidRPr="00AF6E5D" w:rsidRDefault="00E700AB" w:rsidP="00AF6E5D">
            <w:pPr>
              <w:spacing w:after="320" w:line="360" w:lineRule="auto"/>
              <w:ind w:left="0" w:right="11" w:firstLine="0"/>
              <w:rPr>
                <w:rFonts w:asciiTheme="minorHAnsi" w:hAnsiTheme="minorHAnsi" w:cstheme="minorHAnsi"/>
              </w:rPr>
            </w:pPr>
          </w:p>
        </w:tc>
      </w:tr>
      <w:tr w:rsidR="00E700AB" w:rsidRPr="00AF6E5D" w14:paraId="5CE2F6AE" w14:textId="77777777" w:rsidTr="00E700AB">
        <w:tc>
          <w:tcPr>
            <w:tcW w:w="1672" w:type="pct"/>
          </w:tcPr>
          <w:p w14:paraId="74356F57"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Purchases</w:t>
            </w:r>
          </w:p>
        </w:tc>
        <w:tc>
          <w:tcPr>
            <w:tcW w:w="1661" w:type="pct"/>
          </w:tcPr>
          <w:p w14:paraId="40FD64C0"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c>
          <w:tcPr>
            <w:tcW w:w="1667" w:type="pct"/>
          </w:tcPr>
          <w:p w14:paraId="540EF53D"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(45,000)</w:t>
            </w:r>
          </w:p>
        </w:tc>
      </w:tr>
      <w:tr w:rsidR="00E700AB" w:rsidRPr="00AF6E5D" w14:paraId="4A821BBD" w14:textId="77777777" w:rsidTr="00E700AB">
        <w:tc>
          <w:tcPr>
            <w:tcW w:w="1672" w:type="pct"/>
          </w:tcPr>
          <w:p w14:paraId="0A1E6308"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Gross Profit</w:t>
            </w:r>
          </w:p>
        </w:tc>
        <w:tc>
          <w:tcPr>
            <w:tcW w:w="1661" w:type="pct"/>
          </w:tcPr>
          <w:p w14:paraId="4AC9DA03"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7" w:type="pct"/>
          </w:tcPr>
          <w:p w14:paraId="3CBD7018"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25,000</w:t>
            </w:r>
          </w:p>
        </w:tc>
      </w:tr>
      <w:tr w:rsidR="00E700AB" w:rsidRPr="00AF6E5D" w14:paraId="76B33F9B" w14:textId="77777777" w:rsidTr="00E700AB">
        <w:tc>
          <w:tcPr>
            <w:tcW w:w="1672" w:type="pct"/>
          </w:tcPr>
          <w:p w14:paraId="7C6F0563"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Loss: Expenses</w:t>
            </w:r>
          </w:p>
        </w:tc>
        <w:tc>
          <w:tcPr>
            <w:tcW w:w="1661" w:type="pct"/>
          </w:tcPr>
          <w:p w14:paraId="4A2E9E1A"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7" w:type="pct"/>
          </w:tcPr>
          <w:p w14:paraId="79741E17" w14:textId="77777777" w:rsidR="00E700AB" w:rsidRPr="00AF6E5D" w:rsidRDefault="00E700AB" w:rsidP="00AF6E5D">
            <w:pPr>
              <w:spacing w:after="320" w:line="360" w:lineRule="auto"/>
              <w:ind w:left="0" w:right="11" w:firstLine="0"/>
              <w:rPr>
                <w:rFonts w:asciiTheme="minorHAnsi" w:hAnsiTheme="minorHAnsi" w:cstheme="minorHAnsi"/>
              </w:rPr>
            </w:pPr>
          </w:p>
        </w:tc>
      </w:tr>
      <w:tr w:rsidR="00E700AB" w:rsidRPr="00AF6E5D" w14:paraId="486808DD" w14:textId="77777777" w:rsidTr="00E700AB">
        <w:tc>
          <w:tcPr>
            <w:tcW w:w="1672" w:type="pct"/>
          </w:tcPr>
          <w:p w14:paraId="559C02D6"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Office Expenses</w:t>
            </w:r>
          </w:p>
        </w:tc>
        <w:tc>
          <w:tcPr>
            <w:tcW w:w="1661" w:type="pct"/>
          </w:tcPr>
          <w:p w14:paraId="5D25AA60"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7" w:type="pct"/>
          </w:tcPr>
          <w:p w14:paraId="09060E87"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(9,000)</w:t>
            </w:r>
          </w:p>
        </w:tc>
      </w:tr>
      <w:tr w:rsidR="00E700AB" w:rsidRPr="00AF6E5D" w14:paraId="62A24DD4" w14:textId="77777777" w:rsidTr="00E700AB">
        <w:tc>
          <w:tcPr>
            <w:tcW w:w="1672" w:type="pct"/>
          </w:tcPr>
          <w:p w14:paraId="5A28EC7C"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Net Profit</w:t>
            </w:r>
          </w:p>
        </w:tc>
        <w:tc>
          <w:tcPr>
            <w:tcW w:w="1661" w:type="pct"/>
          </w:tcPr>
          <w:p w14:paraId="6F0547F5" w14:textId="77777777" w:rsidR="00E700AB" w:rsidRPr="00AF6E5D" w:rsidRDefault="00E700AB" w:rsidP="00AF6E5D">
            <w:pPr>
              <w:spacing w:after="320" w:line="360" w:lineRule="auto"/>
              <w:ind w:left="0" w:right="11" w:firstLine="0"/>
              <w:rPr>
                <w:rFonts w:asciiTheme="minorHAnsi" w:hAnsiTheme="minorHAnsi" w:cstheme="minorHAnsi"/>
              </w:rPr>
            </w:pPr>
          </w:p>
        </w:tc>
        <w:tc>
          <w:tcPr>
            <w:tcW w:w="1667" w:type="pct"/>
          </w:tcPr>
          <w:p w14:paraId="38A665F6"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16,000</w:t>
            </w:r>
          </w:p>
        </w:tc>
      </w:tr>
    </w:tbl>
    <w:p w14:paraId="0790B874" w14:textId="77777777" w:rsidR="00E700AB" w:rsidRPr="00AF6E5D" w:rsidRDefault="00E700AB" w:rsidP="00AF6E5D">
      <w:pPr>
        <w:spacing w:after="320" w:line="360" w:lineRule="auto"/>
        <w:ind w:left="357" w:right="11" w:firstLine="0"/>
        <w:rPr>
          <w:rFonts w:asciiTheme="minorHAnsi" w:hAnsiTheme="minorHAnsi" w:cstheme="minorHAnsi"/>
        </w:rPr>
      </w:pPr>
    </w:p>
    <w:p w14:paraId="5600E5F9" w14:textId="77777777" w:rsidR="00E700AB" w:rsidRPr="00AF6E5D" w:rsidRDefault="00E700AB" w:rsidP="00AF6E5D">
      <w:pPr>
        <w:spacing w:after="320" w:line="360" w:lineRule="auto"/>
        <w:ind w:left="357" w:right="11" w:firstLine="0"/>
        <w:rPr>
          <w:rFonts w:asciiTheme="minorHAnsi" w:hAnsiTheme="minorHAnsi" w:cstheme="minorHAnsi"/>
        </w:rPr>
      </w:pPr>
    </w:p>
    <w:p w14:paraId="7B836542" w14:textId="77777777" w:rsidR="00E700AB" w:rsidRPr="00AF6E5D" w:rsidRDefault="00E700AB"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Dale statement of financial position for the year ending 31</w:t>
      </w:r>
      <w:r w:rsidRPr="00AF6E5D">
        <w:rPr>
          <w:rFonts w:asciiTheme="minorHAnsi" w:hAnsiTheme="minorHAnsi" w:cstheme="minorHAnsi"/>
          <w:vertAlign w:val="superscript"/>
        </w:rPr>
        <w:t>st</w:t>
      </w:r>
      <w:r w:rsidRPr="00AF6E5D">
        <w:rPr>
          <w:rFonts w:asciiTheme="minorHAnsi" w:hAnsiTheme="minorHAnsi" w:cstheme="minorHAnsi"/>
        </w:rPr>
        <w:t xml:space="preserve"> December 2019</w:t>
      </w:r>
    </w:p>
    <w:tbl>
      <w:tblPr>
        <w:tblStyle w:val="TableGrid"/>
        <w:tblW w:w="0" w:type="auto"/>
        <w:tblInd w:w="357" w:type="dxa"/>
        <w:tblLook w:val="04A0" w:firstRow="1" w:lastRow="0" w:firstColumn="1" w:lastColumn="0" w:noHBand="0" w:noVBand="1"/>
      </w:tblPr>
      <w:tblGrid>
        <w:gridCol w:w="2902"/>
        <w:gridCol w:w="2865"/>
        <w:gridCol w:w="2892"/>
      </w:tblGrid>
      <w:tr w:rsidR="00E700AB" w:rsidRPr="00AF6E5D" w14:paraId="5FA69995" w14:textId="77777777" w:rsidTr="00E700AB">
        <w:tc>
          <w:tcPr>
            <w:tcW w:w="3005" w:type="dxa"/>
          </w:tcPr>
          <w:p w14:paraId="7AD09314"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Assets</w:t>
            </w:r>
          </w:p>
        </w:tc>
        <w:tc>
          <w:tcPr>
            <w:tcW w:w="3005" w:type="dxa"/>
          </w:tcPr>
          <w:p w14:paraId="2EA75B15" w14:textId="77777777" w:rsidR="00E700AB" w:rsidRPr="00AF6E5D" w:rsidRDefault="00E700AB" w:rsidP="00AF6E5D">
            <w:pPr>
              <w:spacing w:after="320" w:line="360" w:lineRule="auto"/>
              <w:ind w:left="0" w:right="11" w:firstLine="0"/>
              <w:jc w:val="center"/>
              <w:rPr>
                <w:rFonts w:asciiTheme="minorHAnsi" w:hAnsiTheme="minorHAnsi" w:cstheme="minorHAnsi"/>
              </w:rPr>
            </w:pPr>
            <w:r w:rsidRPr="00AF6E5D">
              <w:rPr>
                <w:rFonts w:asciiTheme="minorHAnsi" w:hAnsiTheme="minorHAnsi" w:cstheme="minorHAnsi"/>
              </w:rPr>
              <w:t>£</w:t>
            </w:r>
          </w:p>
        </w:tc>
        <w:tc>
          <w:tcPr>
            <w:tcW w:w="3006" w:type="dxa"/>
          </w:tcPr>
          <w:p w14:paraId="655DEEFF" w14:textId="77777777" w:rsidR="00E700AB" w:rsidRPr="00AF6E5D" w:rsidRDefault="00E700AB" w:rsidP="00AF6E5D">
            <w:pPr>
              <w:spacing w:after="320" w:line="360" w:lineRule="auto"/>
              <w:ind w:left="0" w:right="11" w:firstLine="0"/>
              <w:jc w:val="center"/>
              <w:rPr>
                <w:rFonts w:asciiTheme="minorHAnsi" w:hAnsiTheme="minorHAnsi" w:cstheme="minorHAnsi"/>
              </w:rPr>
            </w:pPr>
            <w:r w:rsidRPr="00AF6E5D">
              <w:rPr>
                <w:rFonts w:asciiTheme="minorHAnsi" w:hAnsiTheme="minorHAnsi" w:cstheme="minorHAnsi"/>
              </w:rPr>
              <w:t>£</w:t>
            </w:r>
          </w:p>
        </w:tc>
      </w:tr>
      <w:tr w:rsidR="00E700AB" w:rsidRPr="00AF6E5D" w14:paraId="4DD9B578" w14:textId="77777777" w:rsidTr="00E700AB">
        <w:tc>
          <w:tcPr>
            <w:tcW w:w="3005" w:type="dxa"/>
          </w:tcPr>
          <w:p w14:paraId="155EC704"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Furniture</w:t>
            </w:r>
          </w:p>
        </w:tc>
        <w:tc>
          <w:tcPr>
            <w:tcW w:w="3005" w:type="dxa"/>
          </w:tcPr>
          <w:p w14:paraId="7005AEC8"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6" w:type="dxa"/>
          </w:tcPr>
          <w:p w14:paraId="250F0FB1"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10,000</w:t>
            </w:r>
          </w:p>
        </w:tc>
      </w:tr>
      <w:tr w:rsidR="00E700AB" w:rsidRPr="00AF6E5D" w14:paraId="68D004F7" w14:textId="77777777" w:rsidTr="00E700AB">
        <w:tc>
          <w:tcPr>
            <w:tcW w:w="3005" w:type="dxa"/>
          </w:tcPr>
          <w:p w14:paraId="341390F7"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Bank</w:t>
            </w:r>
          </w:p>
        </w:tc>
        <w:tc>
          <w:tcPr>
            <w:tcW w:w="3005" w:type="dxa"/>
          </w:tcPr>
          <w:p w14:paraId="6DAD1B6F"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6" w:type="dxa"/>
          </w:tcPr>
          <w:p w14:paraId="25026B02"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r>
      <w:tr w:rsidR="00E700AB" w:rsidRPr="00AF6E5D" w14:paraId="41FF7620" w14:textId="77777777" w:rsidTr="00E700AB">
        <w:tc>
          <w:tcPr>
            <w:tcW w:w="3005" w:type="dxa"/>
          </w:tcPr>
          <w:p w14:paraId="0F5B5E63"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Debtors</w:t>
            </w:r>
          </w:p>
        </w:tc>
        <w:tc>
          <w:tcPr>
            <w:tcW w:w="3005" w:type="dxa"/>
          </w:tcPr>
          <w:p w14:paraId="3F40A999"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6" w:type="dxa"/>
          </w:tcPr>
          <w:p w14:paraId="2EB71DD0"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4,000</w:t>
            </w:r>
          </w:p>
        </w:tc>
      </w:tr>
      <w:tr w:rsidR="00E700AB" w:rsidRPr="00AF6E5D" w14:paraId="19127C9C" w14:textId="77777777" w:rsidTr="00E700AB">
        <w:tc>
          <w:tcPr>
            <w:tcW w:w="3005" w:type="dxa"/>
          </w:tcPr>
          <w:p w14:paraId="006380FF"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Cash</w:t>
            </w:r>
          </w:p>
        </w:tc>
        <w:tc>
          <w:tcPr>
            <w:tcW w:w="3005" w:type="dxa"/>
          </w:tcPr>
          <w:p w14:paraId="0458622D"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6" w:type="dxa"/>
          </w:tcPr>
          <w:p w14:paraId="4DBAF9EB"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1,000</w:t>
            </w:r>
          </w:p>
        </w:tc>
      </w:tr>
      <w:tr w:rsidR="00E700AB" w:rsidRPr="00AF6E5D" w14:paraId="75FB2642" w14:textId="77777777" w:rsidTr="00E700AB">
        <w:tc>
          <w:tcPr>
            <w:tcW w:w="3005" w:type="dxa"/>
          </w:tcPr>
          <w:p w14:paraId="75431DE6"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Delivery Van</w:t>
            </w:r>
          </w:p>
        </w:tc>
        <w:tc>
          <w:tcPr>
            <w:tcW w:w="3005" w:type="dxa"/>
          </w:tcPr>
          <w:p w14:paraId="2ADEE75C"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6" w:type="dxa"/>
          </w:tcPr>
          <w:p w14:paraId="445E6FFD"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12,000</w:t>
            </w:r>
          </w:p>
        </w:tc>
      </w:tr>
      <w:tr w:rsidR="00E700AB" w:rsidRPr="00AF6E5D" w14:paraId="7ACDB0B8" w14:textId="77777777" w:rsidTr="00E700AB">
        <w:tc>
          <w:tcPr>
            <w:tcW w:w="3005" w:type="dxa"/>
          </w:tcPr>
          <w:p w14:paraId="3EF79AA7"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5" w:type="dxa"/>
          </w:tcPr>
          <w:p w14:paraId="3BF4C911" w14:textId="77777777" w:rsidR="00E700AB" w:rsidRPr="00AF6E5D" w:rsidRDefault="00E700AB" w:rsidP="00AF6E5D">
            <w:pPr>
              <w:spacing w:after="320" w:line="360" w:lineRule="auto"/>
              <w:ind w:left="0" w:right="11" w:firstLine="0"/>
              <w:rPr>
                <w:rFonts w:asciiTheme="minorHAnsi" w:hAnsiTheme="minorHAnsi" w:cstheme="minorHAnsi"/>
              </w:rPr>
            </w:pPr>
          </w:p>
        </w:tc>
        <w:tc>
          <w:tcPr>
            <w:tcW w:w="3006" w:type="dxa"/>
          </w:tcPr>
          <w:p w14:paraId="38D26732"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39,000</w:t>
            </w:r>
          </w:p>
        </w:tc>
      </w:tr>
    </w:tbl>
    <w:p w14:paraId="40016E97" w14:textId="77777777" w:rsidR="00E700AB" w:rsidRPr="00AF6E5D" w:rsidRDefault="00E700AB" w:rsidP="00AF6E5D">
      <w:pPr>
        <w:spacing w:after="320" w:line="360" w:lineRule="auto"/>
        <w:ind w:left="0" w:right="11" w:firstLine="0"/>
        <w:rPr>
          <w:rFonts w:asciiTheme="minorHAnsi" w:hAnsiTheme="minorHAnsi" w:cstheme="minorHAnsi"/>
        </w:rPr>
      </w:pPr>
    </w:p>
    <w:tbl>
      <w:tblPr>
        <w:tblStyle w:val="TableGrid"/>
        <w:tblW w:w="0" w:type="auto"/>
        <w:tblInd w:w="357" w:type="dxa"/>
        <w:tblLook w:val="04A0" w:firstRow="1" w:lastRow="0" w:firstColumn="1" w:lastColumn="0" w:noHBand="0" w:noVBand="1"/>
      </w:tblPr>
      <w:tblGrid>
        <w:gridCol w:w="4335"/>
        <w:gridCol w:w="4324"/>
      </w:tblGrid>
      <w:tr w:rsidR="00E700AB" w:rsidRPr="00AF6E5D" w14:paraId="2FA57743" w14:textId="77777777" w:rsidTr="00E700AB">
        <w:tc>
          <w:tcPr>
            <w:tcW w:w="4508" w:type="dxa"/>
          </w:tcPr>
          <w:p w14:paraId="11FC787D" w14:textId="77777777" w:rsidR="00E700AB" w:rsidRPr="00AF6E5D" w:rsidRDefault="00E700AB" w:rsidP="00AF6E5D">
            <w:pPr>
              <w:spacing w:after="320" w:line="360" w:lineRule="auto"/>
              <w:ind w:left="0" w:right="11" w:firstLine="0"/>
              <w:rPr>
                <w:rFonts w:asciiTheme="minorHAnsi" w:hAnsiTheme="minorHAnsi" w:cstheme="minorHAnsi"/>
                <w:u w:val="single"/>
              </w:rPr>
            </w:pPr>
            <w:r w:rsidRPr="00AF6E5D">
              <w:rPr>
                <w:rFonts w:asciiTheme="minorHAnsi" w:hAnsiTheme="minorHAnsi" w:cstheme="minorHAnsi"/>
                <w:u w:val="single"/>
              </w:rPr>
              <w:t>Capital + Liabilities</w:t>
            </w:r>
          </w:p>
        </w:tc>
        <w:tc>
          <w:tcPr>
            <w:tcW w:w="4508" w:type="dxa"/>
          </w:tcPr>
          <w:p w14:paraId="1DA720E3" w14:textId="77777777" w:rsidR="00E700AB" w:rsidRPr="00AF6E5D" w:rsidRDefault="00E700AB" w:rsidP="00AF6E5D">
            <w:pPr>
              <w:spacing w:after="320" w:line="360" w:lineRule="auto"/>
              <w:ind w:left="0" w:right="11" w:firstLine="0"/>
              <w:rPr>
                <w:rFonts w:asciiTheme="minorHAnsi" w:hAnsiTheme="minorHAnsi" w:cstheme="minorHAnsi"/>
              </w:rPr>
            </w:pPr>
          </w:p>
        </w:tc>
      </w:tr>
      <w:tr w:rsidR="00E700AB" w:rsidRPr="00AF6E5D" w14:paraId="1B5A3024" w14:textId="77777777" w:rsidTr="00E700AB">
        <w:tc>
          <w:tcPr>
            <w:tcW w:w="4508" w:type="dxa"/>
          </w:tcPr>
          <w:p w14:paraId="79DD1429"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lastRenderedPageBreak/>
              <w:t>Capital + Net Profit (20,000 +16000)</w:t>
            </w:r>
          </w:p>
        </w:tc>
        <w:tc>
          <w:tcPr>
            <w:tcW w:w="4508" w:type="dxa"/>
          </w:tcPr>
          <w:p w14:paraId="315B6C65" w14:textId="77777777" w:rsidR="00E700AB" w:rsidRPr="00AF6E5D" w:rsidRDefault="00E700AB" w:rsidP="00AF6E5D">
            <w:pPr>
              <w:spacing w:after="320" w:line="360" w:lineRule="auto"/>
              <w:ind w:left="0" w:right="11" w:firstLine="0"/>
              <w:jc w:val="right"/>
              <w:rPr>
                <w:rFonts w:asciiTheme="minorHAnsi" w:hAnsiTheme="minorHAnsi" w:cstheme="minorHAnsi"/>
              </w:rPr>
            </w:pPr>
            <w:r w:rsidRPr="00AF6E5D">
              <w:rPr>
                <w:rFonts w:asciiTheme="minorHAnsi" w:hAnsiTheme="minorHAnsi" w:cstheme="minorHAnsi"/>
              </w:rPr>
              <w:t>36,000</w:t>
            </w:r>
          </w:p>
        </w:tc>
      </w:tr>
      <w:tr w:rsidR="00E700AB" w:rsidRPr="00AF6E5D" w14:paraId="61CF7F9F" w14:textId="77777777" w:rsidTr="00E700AB">
        <w:tc>
          <w:tcPr>
            <w:tcW w:w="4508" w:type="dxa"/>
          </w:tcPr>
          <w:p w14:paraId="6DF5998F" w14:textId="77777777" w:rsidR="00E700AB" w:rsidRPr="00AF6E5D" w:rsidRDefault="00E700AB" w:rsidP="00AF6E5D">
            <w:pPr>
              <w:spacing w:after="320" w:line="360" w:lineRule="auto"/>
              <w:ind w:left="0" w:right="11" w:firstLine="0"/>
              <w:rPr>
                <w:rFonts w:asciiTheme="minorHAnsi" w:hAnsiTheme="minorHAnsi" w:cstheme="minorHAnsi"/>
                <w:u w:val="single"/>
              </w:rPr>
            </w:pPr>
            <w:r w:rsidRPr="00AF6E5D">
              <w:rPr>
                <w:rFonts w:asciiTheme="minorHAnsi" w:hAnsiTheme="minorHAnsi" w:cstheme="minorHAnsi"/>
                <w:u w:val="single"/>
              </w:rPr>
              <w:t>Short-term Liabilities</w:t>
            </w:r>
          </w:p>
        </w:tc>
        <w:tc>
          <w:tcPr>
            <w:tcW w:w="4508" w:type="dxa"/>
          </w:tcPr>
          <w:p w14:paraId="021103E8" w14:textId="77777777" w:rsidR="00E700AB" w:rsidRPr="00AF6E5D" w:rsidRDefault="00E700AB" w:rsidP="00AF6E5D">
            <w:pPr>
              <w:spacing w:after="320" w:line="360" w:lineRule="auto"/>
              <w:ind w:left="0" w:right="11" w:firstLine="0"/>
              <w:rPr>
                <w:rFonts w:asciiTheme="minorHAnsi" w:hAnsiTheme="minorHAnsi" w:cstheme="minorHAnsi"/>
              </w:rPr>
            </w:pPr>
          </w:p>
        </w:tc>
      </w:tr>
      <w:tr w:rsidR="00E700AB" w:rsidRPr="00AF6E5D" w14:paraId="11E3C4E1" w14:textId="77777777" w:rsidTr="00E700AB">
        <w:tc>
          <w:tcPr>
            <w:tcW w:w="4508" w:type="dxa"/>
          </w:tcPr>
          <w:p w14:paraId="705FD446" w14:textId="77777777" w:rsidR="00E700AB" w:rsidRPr="00AF6E5D" w:rsidRDefault="00E700AB" w:rsidP="00AF6E5D">
            <w:pPr>
              <w:spacing w:after="320" w:line="360" w:lineRule="auto"/>
              <w:ind w:left="0" w:right="11" w:firstLine="0"/>
              <w:rPr>
                <w:rFonts w:asciiTheme="minorHAnsi" w:hAnsiTheme="minorHAnsi" w:cstheme="minorHAnsi"/>
              </w:rPr>
            </w:pPr>
            <w:r w:rsidRPr="00AF6E5D">
              <w:rPr>
                <w:rFonts w:asciiTheme="minorHAnsi" w:hAnsiTheme="minorHAnsi" w:cstheme="minorHAnsi"/>
              </w:rPr>
              <w:t>Creditors</w:t>
            </w:r>
          </w:p>
        </w:tc>
        <w:tc>
          <w:tcPr>
            <w:tcW w:w="4508" w:type="dxa"/>
          </w:tcPr>
          <w:p w14:paraId="275F6649" w14:textId="77777777" w:rsidR="00E700AB" w:rsidRPr="00AF6E5D" w:rsidRDefault="00E700AB" w:rsidP="00AF6E5D">
            <w:pPr>
              <w:spacing w:after="320" w:line="360" w:lineRule="auto"/>
              <w:ind w:left="0" w:right="11" w:firstLine="0"/>
              <w:jc w:val="right"/>
              <w:rPr>
                <w:rFonts w:asciiTheme="minorHAnsi" w:hAnsiTheme="minorHAnsi" w:cstheme="minorHAnsi"/>
              </w:rPr>
            </w:pPr>
            <w:r w:rsidRPr="00AF6E5D">
              <w:rPr>
                <w:rFonts w:asciiTheme="minorHAnsi" w:hAnsiTheme="minorHAnsi" w:cstheme="minorHAnsi"/>
              </w:rPr>
              <w:t>3000</w:t>
            </w:r>
          </w:p>
        </w:tc>
      </w:tr>
      <w:tr w:rsidR="00E700AB" w:rsidRPr="00AF6E5D" w14:paraId="7AFAE0AD" w14:textId="77777777" w:rsidTr="00E700AB">
        <w:tc>
          <w:tcPr>
            <w:tcW w:w="4508" w:type="dxa"/>
          </w:tcPr>
          <w:p w14:paraId="6A04B4B7" w14:textId="77777777" w:rsidR="00E700AB" w:rsidRPr="00AF6E5D" w:rsidRDefault="00E700AB" w:rsidP="00AF6E5D">
            <w:pPr>
              <w:spacing w:after="320" w:line="360" w:lineRule="auto"/>
              <w:ind w:left="0" w:right="11" w:firstLine="0"/>
              <w:rPr>
                <w:rFonts w:asciiTheme="minorHAnsi" w:hAnsiTheme="minorHAnsi" w:cstheme="minorHAnsi"/>
              </w:rPr>
            </w:pPr>
          </w:p>
        </w:tc>
        <w:tc>
          <w:tcPr>
            <w:tcW w:w="4508" w:type="dxa"/>
          </w:tcPr>
          <w:p w14:paraId="5195CD89" w14:textId="77777777" w:rsidR="00E700AB" w:rsidRPr="00AF6E5D" w:rsidRDefault="00E700AB" w:rsidP="00AF6E5D">
            <w:pPr>
              <w:spacing w:after="320" w:line="360" w:lineRule="auto"/>
              <w:ind w:left="0" w:right="11" w:firstLine="0"/>
              <w:jc w:val="right"/>
              <w:rPr>
                <w:rFonts w:asciiTheme="minorHAnsi" w:hAnsiTheme="minorHAnsi" w:cstheme="minorHAnsi"/>
              </w:rPr>
            </w:pPr>
            <w:r w:rsidRPr="00AF6E5D">
              <w:rPr>
                <w:rFonts w:asciiTheme="minorHAnsi" w:hAnsiTheme="minorHAnsi" w:cstheme="minorHAnsi"/>
              </w:rPr>
              <w:t>39,000</w:t>
            </w:r>
          </w:p>
        </w:tc>
      </w:tr>
    </w:tbl>
    <w:p w14:paraId="058A39DF" w14:textId="77777777" w:rsidR="00E700AB" w:rsidRPr="00AF6E5D" w:rsidRDefault="00E700AB" w:rsidP="00AF6E5D">
      <w:pPr>
        <w:spacing w:after="320" w:line="360" w:lineRule="auto"/>
        <w:ind w:left="357" w:right="11" w:firstLine="0"/>
        <w:rPr>
          <w:rFonts w:asciiTheme="minorHAnsi" w:hAnsiTheme="minorHAnsi" w:cstheme="minorHAnsi"/>
        </w:rPr>
      </w:pPr>
    </w:p>
    <w:p w14:paraId="22DADE94" w14:textId="77777777" w:rsidR="00FE57D9" w:rsidRPr="00AF6E5D" w:rsidRDefault="009E52E9"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2. An income statement's profit is proportional to earnings minus costs associated with earning that income. This metric assesses the company's long-term viability. The capacity of a corporation to pay its bills is measured by cash flow. The cash balance is equal to the amount of money earned minus the amount of money paid out over the period. When cash on hand is negative, the organization has lost more money during the time frame than it has taken in. The conundrum of positive earnings and the negative cash balance is simply an accounting issue. Using cash on items that </w:t>
      </w:r>
      <w:proofErr w:type="gramStart"/>
      <w:r w:rsidRPr="00AF6E5D">
        <w:rPr>
          <w:rFonts w:asciiTheme="minorHAnsi" w:hAnsiTheme="minorHAnsi" w:cstheme="minorHAnsi"/>
        </w:rPr>
        <w:t>don't</w:t>
      </w:r>
      <w:proofErr w:type="gramEnd"/>
      <w:r w:rsidRPr="00AF6E5D">
        <w:rPr>
          <w:rFonts w:asciiTheme="minorHAnsi" w:hAnsiTheme="minorHAnsi" w:cstheme="minorHAnsi"/>
        </w:rPr>
        <w:t xml:space="preserve"> turn up on the income statement usually is to blame for the case. That may also result from the time gap between when sales and expenditures are recognized and when they are collected and paid. The accrual basis in accounting is commonly used by accountants when preparing financial statements. Expenses are registered only when products or services are entirely used, regardless of when the bill is charged, using this form. Similarly, sales are registered only after a good or service is shipped to a buyer, and the firm has received the right to collect cash payment, regardless of when the consumer pays. This form, however, is not recommended because it displays profitability based on cash flow rather than the actual profit for the month. In a reporting year, standard accounting best practice applies the balancing principle, in which costs are balanced with their corresponding profits.</w:t>
      </w:r>
    </w:p>
    <w:p w14:paraId="4199A0F1" w14:textId="77777777" w:rsidR="00BA273F" w:rsidRPr="00AF6E5D" w:rsidRDefault="00BA273F"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3.  a) </w:t>
      </w:r>
      <w:r w:rsidR="00320F75" w:rsidRPr="00AF6E5D">
        <w:rPr>
          <w:rFonts w:asciiTheme="minorHAnsi" w:hAnsiTheme="minorHAnsi" w:cstheme="minorHAnsi"/>
        </w:rPr>
        <w:t>Probability ratios</w:t>
      </w:r>
    </w:p>
    <w:p w14:paraId="3DC01AD6"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Gross profit margin for 2020</w:t>
      </w:r>
    </w:p>
    <w:p w14:paraId="0DD2630E"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Gross Profit</m:t>
            </m:r>
          </m:num>
          <m:den>
            <m:r>
              <w:rPr>
                <w:rFonts w:ascii="Cambria Math" w:hAnsi="Cambria Math" w:cstheme="minorHAnsi"/>
              </w:rPr>
              <m:t>Sales</m:t>
            </m:r>
          </m:den>
        </m:f>
      </m:oMath>
      <w:r w:rsidRPr="00AF6E5D">
        <w:rPr>
          <w:rFonts w:asciiTheme="minorHAnsi" w:hAnsiTheme="minorHAnsi" w:cstheme="minorHAnsi"/>
        </w:rPr>
        <w:t xml:space="preserve"> × 100%</w:t>
      </w:r>
    </w:p>
    <w:p w14:paraId="5B2EC55C"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406,400</m:t>
            </m:r>
          </m:num>
          <m:den>
            <m:r>
              <w:rPr>
                <w:rFonts w:ascii="Cambria Math" w:hAnsi="Cambria Math" w:cstheme="minorHAnsi"/>
              </w:rPr>
              <m:t>1,159,850</m:t>
            </m:r>
          </m:den>
        </m:f>
      </m:oMath>
      <w:r w:rsidRPr="00AF6E5D">
        <w:rPr>
          <w:rFonts w:asciiTheme="minorHAnsi" w:hAnsiTheme="minorHAnsi" w:cstheme="minorHAnsi"/>
        </w:rPr>
        <w:t xml:space="preserve"> × 100%</w:t>
      </w:r>
    </w:p>
    <w:p w14:paraId="2C5639E2"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 35.03%</w:t>
      </w:r>
    </w:p>
    <w:p w14:paraId="02F75651"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lastRenderedPageBreak/>
        <w:t>For 2019,</w:t>
      </w:r>
    </w:p>
    <w:p w14:paraId="65B71247" w14:textId="77777777" w:rsidR="00320F75" w:rsidRPr="00AF6E5D" w:rsidRDefault="00DD6EA5" w:rsidP="00AF6E5D">
      <w:pPr>
        <w:spacing w:after="320" w:line="360" w:lineRule="auto"/>
        <w:ind w:left="357" w:right="11" w:firstLine="0"/>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340,995</m:t>
            </m:r>
          </m:num>
          <m:den>
            <m:r>
              <w:rPr>
                <w:rFonts w:ascii="Cambria Math" w:hAnsi="Cambria Math" w:cstheme="minorHAnsi"/>
              </w:rPr>
              <m:t>1,391,820</m:t>
            </m:r>
          </m:den>
        </m:f>
      </m:oMath>
      <w:r w:rsidR="00320F75" w:rsidRPr="00AF6E5D">
        <w:rPr>
          <w:rFonts w:asciiTheme="minorHAnsi" w:hAnsiTheme="minorHAnsi" w:cstheme="minorHAnsi"/>
        </w:rPr>
        <w:t xml:space="preserve"> × 100%</w:t>
      </w:r>
    </w:p>
    <w:p w14:paraId="3B45181F" w14:textId="77777777" w:rsidR="00320F75" w:rsidRPr="00AF6E5D" w:rsidRDefault="00320F75" w:rsidP="00AF6E5D">
      <w:pPr>
        <w:spacing w:after="320" w:line="360" w:lineRule="auto"/>
        <w:ind w:right="11"/>
        <w:rPr>
          <w:rFonts w:asciiTheme="minorHAnsi" w:hAnsiTheme="minorHAnsi" w:cstheme="minorHAnsi"/>
        </w:rPr>
      </w:pPr>
      <w:r w:rsidRPr="00AF6E5D">
        <w:rPr>
          <w:rFonts w:asciiTheme="minorHAnsi" w:hAnsiTheme="minorHAnsi" w:cstheme="minorHAnsi"/>
        </w:rPr>
        <w:t>= 24.5%</w:t>
      </w:r>
    </w:p>
    <w:p w14:paraId="64BB1E13"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b) Net profit margin</w:t>
      </w:r>
    </w:p>
    <w:p w14:paraId="797D9D4F"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Net profit</m:t>
            </m:r>
          </m:num>
          <m:den>
            <m:r>
              <w:rPr>
                <w:rFonts w:ascii="Cambria Math" w:hAnsi="Cambria Math" w:cstheme="minorHAnsi"/>
              </w:rPr>
              <m:t>Sales</m:t>
            </m:r>
          </m:den>
        </m:f>
      </m:oMath>
      <w:r w:rsidRPr="00AF6E5D">
        <w:rPr>
          <w:rFonts w:asciiTheme="minorHAnsi" w:hAnsiTheme="minorHAnsi" w:cstheme="minorHAnsi"/>
        </w:rPr>
        <w:t xml:space="preserve"> × 100%</w:t>
      </w:r>
    </w:p>
    <w:p w14:paraId="6308DACE"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2020,</w:t>
      </w:r>
    </w:p>
    <w:p w14:paraId="65BEFB75"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155,150</m:t>
            </m:r>
          </m:num>
          <m:den>
            <m:r>
              <w:rPr>
                <w:rFonts w:ascii="Cambria Math" w:hAnsi="Cambria Math" w:cstheme="minorHAnsi"/>
              </w:rPr>
              <m:t>1,159,850</m:t>
            </m:r>
          </m:den>
        </m:f>
      </m:oMath>
      <w:r w:rsidRPr="00AF6E5D">
        <w:rPr>
          <w:rFonts w:asciiTheme="minorHAnsi" w:hAnsiTheme="minorHAnsi" w:cstheme="minorHAnsi"/>
        </w:rPr>
        <w:t xml:space="preserve"> × 100%</w:t>
      </w:r>
    </w:p>
    <w:p w14:paraId="6AC1A38C"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13.376%</w:t>
      </w:r>
    </w:p>
    <w:p w14:paraId="21AC2F37"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2019,</w:t>
      </w:r>
    </w:p>
    <w:p w14:paraId="659C2666" w14:textId="77777777" w:rsidR="00320F75" w:rsidRPr="00AF6E5D" w:rsidRDefault="00DD6EA5" w:rsidP="00AF6E5D">
      <w:pPr>
        <w:spacing w:after="320" w:line="360" w:lineRule="auto"/>
        <w:ind w:left="357" w:right="11" w:firstLine="0"/>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118,745</m:t>
            </m:r>
          </m:num>
          <m:den>
            <m:r>
              <w:rPr>
                <w:rFonts w:ascii="Cambria Math" w:hAnsi="Cambria Math" w:cstheme="minorHAnsi"/>
              </w:rPr>
              <m:t>1,391,820</m:t>
            </m:r>
          </m:den>
        </m:f>
      </m:oMath>
      <w:r w:rsidR="00320F75" w:rsidRPr="00AF6E5D">
        <w:rPr>
          <w:rFonts w:asciiTheme="minorHAnsi" w:hAnsiTheme="minorHAnsi" w:cstheme="minorHAnsi"/>
        </w:rPr>
        <w:t xml:space="preserve"> × 100%</w:t>
      </w:r>
    </w:p>
    <w:p w14:paraId="3279F398"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8.53%</w:t>
      </w:r>
    </w:p>
    <w:p w14:paraId="0B82CE36" w14:textId="77777777" w:rsidR="00320F75" w:rsidRPr="00AF6E5D" w:rsidRDefault="00320F75" w:rsidP="00AF6E5D">
      <w:pPr>
        <w:spacing w:after="320" w:line="360" w:lineRule="auto"/>
        <w:ind w:left="357" w:right="11" w:firstLine="0"/>
        <w:rPr>
          <w:rFonts w:asciiTheme="minorHAnsi" w:hAnsiTheme="minorHAnsi" w:cstheme="minorHAnsi"/>
        </w:rPr>
      </w:pPr>
    </w:p>
    <w:p w14:paraId="342DA5BD"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c) Operating expenses ratio</w:t>
      </w:r>
    </w:p>
    <w:p w14:paraId="563C1F5F"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w:t>
      </w:r>
      <m:oMath>
        <m:f>
          <m:fPr>
            <m:ctrlPr>
              <w:rPr>
                <w:rFonts w:ascii="Cambria Math" w:hAnsi="Cambria Math" w:cstheme="minorHAnsi"/>
                <w:i/>
              </w:rPr>
            </m:ctrlPr>
          </m:fPr>
          <m:num>
            <m:r>
              <w:rPr>
                <w:rFonts w:ascii="Cambria Math" w:hAnsi="Cambria Math" w:cstheme="minorHAnsi"/>
              </w:rPr>
              <m:t>Operating expenses</m:t>
            </m:r>
          </m:num>
          <m:den>
            <m:r>
              <w:rPr>
                <w:rFonts w:ascii="Cambria Math" w:hAnsi="Cambria Math" w:cstheme="minorHAnsi"/>
              </w:rPr>
              <m:t>Sales</m:t>
            </m:r>
          </m:den>
        </m:f>
      </m:oMath>
      <w:r w:rsidRPr="00AF6E5D">
        <w:rPr>
          <w:rFonts w:asciiTheme="minorHAnsi" w:hAnsiTheme="minorHAnsi" w:cstheme="minorHAnsi"/>
        </w:rPr>
        <w:t xml:space="preserve"> × 100%</w:t>
      </w:r>
    </w:p>
    <w:p w14:paraId="5B8C65F0"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For 2020,</w:t>
      </w:r>
    </w:p>
    <w:p w14:paraId="342F8DA4" w14:textId="77777777" w:rsidR="00320F75" w:rsidRPr="00AF6E5D" w:rsidRDefault="00DD6EA5" w:rsidP="00AF6E5D">
      <w:pPr>
        <w:spacing w:after="320" w:line="360" w:lineRule="auto"/>
        <w:ind w:left="357" w:right="11" w:firstLine="0"/>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170,950</m:t>
            </m:r>
          </m:num>
          <m:den>
            <m:r>
              <w:rPr>
                <w:rFonts w:ascii="Cambria Math" w:hAnsi="Cambria Math" w:cstheme="minorHAnsi"/>
              </w:rPr>
              <m:t>1,159,850</m:t>
            </m:r>
          </m:den>
        </m:f>
      </m:oMath>
      <w:r w:rsidR="00320F75" w:rsidRPr="00AF6E5D">
        <w:rPr>
          <w:rFonts w:asciiTheme="minorHAnsi" w:hAnsiTheme="minorHAnsi" w:cstheme="minorHAnsi"/>
        </w:rPr>
        <w:t xml:space="preserve"> × 100%</w:t>
      </w:r>
    </w:p>
    <w:p w14:paraId="1F59A42C"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 14.73%</w:t>
      </w:r>
    </w:p>
    <w:p w14:paraId="4CFBEC6C"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r w:rsidRPr="00AF6E5D">
        <w:rPr>
          <w:rFonts w:asciiTheme="minorHAnsi" w:hAnsiTheme="minorHAnsi" w:cstheme="minorHAnsi"/>
        </w:rPr>
        <w:t>For 2019,</w:t>
      </w:r>
    </w:p>
    <w:p w14:paraId="77A9CD2A" w14:textId="77777777" w:rsidR="00320F75" w:rsidRPr="00AF6E5D" w:rsidRDefault="00DD6EA5" w:rsidP="00AF6E5D">
      <w:pPr>
        <w:spacing w:after="320" w:line="360" w:lineRule="auto"/>
        <w:ind w:left="357" w:right="11" w:firstLine="0"/>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161,450</m:t>
            </m:r>
          </m:num>
          <m:den>
            <m:r>
              <w:rPr>
                <w:rFonts w:ascii="Cambria Math" w:hAnsi="Cambria Math" w:cstheme="minorHAnsi"/>
              </w:rPr>
              <m:t>1,391,820</m:t>
            </m:r>
          </m:den>
        </m:f>
      </m:oMath>
      <w:r w:rsidR="00320F75" w:rsidRPr="00AF6E5D">
        <w:rPr>
          <w:rFonts w:asciiTheme="minorHAnsi" w:hAnsiTheme="minorHAnsi" w:cstheme="minorHAnsi"/>
        </w:rPr>
        <w:t xml:space="preserve"> × 100%</w:t>
      </w:r>
    </w:p>
    <w:p w14:paraId="4830AD9B"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11.59%</w:t>
      </w:r>
    </w:p>
    <w:p w14:paraId="0E80FC23"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d) Operating profit ratio/margin ratio</w:t>
      </w:r>
    </w:p>
    <w:p w14:paraId="0555829E"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w:t>
      </w:r>
      <m:oMath>
        <m:f>
          <m:fPr>
            <m:ctrlPr>
              <w:rPr>
                <w:rFonts w:ascii="Cambria Math" w:hAnsi="Cambria Math" w:cstheme="minorHAnsi"/>
                <w:i/>
              </w:rPr>
            </m:ctrlPr>
          </m:fPr>
          <m:num>
            <m:r>
              <w:rPr>
                <w:rFonts w:ascii="Cambria Math" w:hAnsi="Cambria Math" w:cstheme="minorHAnsi"/>
              </w:rPr>
              <m:t xml:space="preserve"> Profit before interest and tax</m:t>
            </m:r>
          </m:num>
          <m:den>
            <m:r>
              <w:rPr>
                <w:rFonts w:ascii="Cambria Math" w:hAnsi="Cambria Math" w:cstheme="minorHAnsi"/>
              </w:rPr>
              <m:t>Sales</m:t>
            </m:r>
          </m:den>
        </m:f>
      </m:oMath>
      <w:r w:rsidRPr="00AF6E5D">
        <w:rPr>
          <w:rFonts w:asciiTheme="minorHAnsi" w:hAnsiTheme="minorHAnsi" w:cstheme="minorHAnsi"/>
        </w:rPr>
        <w:t xml:space="preserve"> × 100%</w:t>
      </w:r>
    </w:p>
    <w:p w14:paraId="3C8087D8"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2020,</w:t>
      </w:r>
    </w:p>
    <w:p w14:paraId="29E835E6"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406,400 – 170,950</w:t>
      </w:r>
    </w:p>
    <w:p w14:paraId="4C687685"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=235,450</w:t>
      </w:r>
    </w:p>
    <w:p w14:paraId="5E97AE79"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w:t>
      </w:r>
      <m:oMath>
        <m:f>
          <m:fPr>
            <m:ctrlPr>
              <w:rPr>
                <w:rFonts w:ascii="Cambria Math" w:hAnsi="Cambria Math" w:cstheme="minorHAnsi"/>
                <w:i/>
              </w:rPr>
            </m:ctrlPr>
          </m:fPr>
          <m:num>
            <m:r>
              <w:rPr>
                <w:rFonts w:ascii="Cambria Math" w:hAnsi="Cambria Math" w:cstheme="minorHAnsi"/>
              </w:rPr>
              <m:t>235,450</m:t>
            </m:r>
          </m:num>
          <m:den>
            <m:r>
              <w:rPr>
                <w:rFonts w:ascii="Cambria Math" w:hAnsi="Cambria Math" w:cstheme="minorHAnsi"/>
              </w:rPr>
              <m:t>1,159,850</m:t>
            </m:r>
          </m:den>
        </m:f>
      </m:oMath>
      <w:r w:rsidRPr="00AF6E5D">
        <w:rPr>
          <w:rFonts w:asciiTheme="minorHAnsi" w:hAnsiTheme="minorHAnsi" w:cstheme="minorHAnsi"/>
        </w:rPr>
        <w:t xml:space="preserve"> × 100%</w:t>
      </w:r>
    </w:p>
    <w:p w14:paraId="7C0D2FD8"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20.3%</w:t>
      </w:r>
    </w:p>
    <w:p w14:paraId="20F17425"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2019,</w:t>
      </w:r>
    </w:p>
    <w:p w14:paraId="6A0180E3"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340,995 – 161,450</w:t>
      </w:r>
    </w:p>
    <w:p w14:paraId="56BA6F50"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179,545</w:t>
      </w:r>
    </w:p>
    <w:p w14:paraId="494D2AA7"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179,545</m:t>
            </m:r>
          </m:num>
          <m:den>
            <m:r>
              <w:rPr>
                <w:rFonts w:ascii="Cambria Math" w:hAnsi="Cambria Math" w:cstheme="minorHAnsi"/>
              </w:rPr>
              <m:t>1,391,800</m:t>
            </m:r>
          </m:den>
        </m:f>
      </m:oMath>
      <w:r w:rsidRPr="00AF6E5D">
        <w:rPr>
          <w:rFonts w:asciiTheme="minorHAnsi" w:hAnsiTheme="minorHAnsi" w:cstheme="minorHAnsi"/>
        </w:rPr>
        <w:t xml:space="preserve"> × 100%</w:t>
      </w:r>
    </w:p>
    <w:p w14:paraId="306A134C" w14:textId="77777777" w:rsidR="00320F75" w:rsidRPr="00AF6E5D" w:rsidRDefault="00320F75"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12.9%</w:t>
      </w:r>
    </w:p>
    <w:p w14:paraId="70732126"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2. Liquidity ratios</w:t>
      </w:r>
    </w:p>
    <w:p w14:paraId="0BCBA725"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a) Current ratio</w:t>
      </w:r>
    </w:p>
    <w:p w14:paraId="1ED7DF21"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Curent Assets</m:t>
            </m:r>
          </m:num>
          <m:den>
            <m:r>
              <w:rPr>
                <w:rFonts w:ascii="Cambria Math" w:hAnsi="Cambria Math" w:cstheme="minorHAnsi"/>
              </w:rPr>
              <m:t>Current Liabilities</m:t>
            </m:r>
          </m:den>
        </m:f>
      </m:oMath>
    </w:p>
    <w:p w14:paraId="5A97C0AA"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2020,</w:t>
      </w:r>
    </w:p>
    <w:p w14:paraId="0AC72522"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lastRenderedPageBreak/>
        <w:t xml:space="preserve">= </w:t>
      </w:r>
      <m:oMath>
        <m:f>
          <m:fPr>
            <m:ctrlPr>
              <w:rPr>
                <w:rFonts w:ascii="Cambria Math" w:hAnsi="Cambria Math" w:cstheme="minorHAnsi"/>
                <w:i/>
              </w:rPr>
            </m:ctrlPr>
          </m:fPr>
          <m:num>
            <m:r>
              <w:rPr>
                <w:rFonts w:ascii="Cambria Math" w:hAnsi="Cambria Math" w:cstheme="minorHAnsi"/>
              </w:rPr>
              <m:t>390,710</m:t>
            </m:r>
          </m:num>
          <m:den>
            <m:r>
              <w:rPr>
                <w:rFonts w:ascii="Cambria Math" w:hAnsi="Cambria Math" w:cstheme="minorHAnsi"/>
              </w:rPr>
              <m:t>241,590</m:t>
            </m:r>
          </m:den>
        </m:f>
      </m:oMath>
    </w:p>
    <w:p w14:paraId="14E847FF"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=1.62</w:t>
      </w:r>
    </w:p>
    <w:p w14:paraId="2E1EAF6B"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2019,</w:t>
      </w:r>
    </w:p>
    <w:p w14:paraId="6A3C7509" w14:textId="77777777" w:rsidR="00ED2DE7" w:rsidRPr="00AF6E5D" w:rsidRDefault="00DD6EA5" w:rsidP="00AF6E5D">
      <w:pPr>
        <w:spacing w:after="320" w:line="360" w:lineRule="auto"/>
        <w:ind w:left="357" w:right="11" w:firstLine="0"/>
        <w:rPr>
          <w:rFonts w:asciiTheme="minorHAnsi" w:hAnsiTheme="minorHAnsi" w:cstheme="minorHAnsi"/>
        </w:rPr>
      </w:pPr>
      <m:oMathPara>
        <m:oMath>
          <m:f>
            <m:fPr>
              <m:ctrlPr>
                <w:rPr>
                  <w:rFonts w:ascii="Cambria Math" w:hAnsi="Cambria Math" w:cstheme="minorHAnsi"/>
                  <w:i/>
                </w:rPr>
              </m:ctrlPr>
            </m:fPr>
            <m:num>
              <m:r>
                <w:rPr>
                  <w:rFonts w:ascii="Cambria Math" w:hAnsi="Cambria Math" w:cstheme="minorHAnsi"/>
                </w:rPr>
                <m:t>528,855</m:t>
              </m:r>
            </m:num>
            <m:den>
              <m:r>
                <w:rPr>
                  <w:rFonts w:ascii="Cambria Math" w:hAnsi="Cambria Math" w:cstheme="minorHAnsi"/>
                </w:rPr>
                <m:t>430,680</m:t>
              </m:r>
            </m:den>
          </m:f>
        </m:oMath>
      </m:oMathPara>
    </w:p>
    <w:p w14:paraId="2C62B9F4"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1.2</w:t>
      </w:r>
    </w:p>
    <w:p w14:paraId="62849DC1"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b) Acid test ratio</w:t>
      </w:r>
    </w:p>
    <w:p w14:paraId="14A4E655"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Curent Assets-Stock</m:t>
            </m:r>
          </m:num>
          <m:den>
            <m:r>
              <w:rPr>
                <w:rFonts w:ascii="Cambria Math" w:hAnsi="Cambria Math" w:cstheme="minorHAnsi"/>
              </w:rPr>
              <m:t>Current Liabilities</m:t>
            </m:r>
          </m:den>
        </m:f>
      </m:oMath>
    </w:p>
    <w:p w14:paraId="15250FF7"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2020,</w:t>
      </w:r>
    </w:p>
    <w:p w14:paraId="49E23C57"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390,710-88760</m:t>
            </m:r>
          </m:num>
          <m:den>
            <m:r>
              <w:rPr>
                <w:rFonts w:ascii="Cambria Math" w:hAnsi="Cambria Math" w:cstheme="minorHAnsi"/>
              </w:rPr>
              <m:t>241,590</m:t>
            </m:r>
          </m:den>
        </m:f>
      </m:oMath>
    </w:p>
    <w:p w14:paraId="0731A5A2"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1.24</w:t>
      </w:r>
    </w:p>
    <w:p w14:paraId="16ABEB08"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For 2019,</w:t>
      </w:r>
    </w:p>
    <w:p w14:paraId="5C6447B4" w14:textId="77777777" w:rsidR="00ED2DE7" w:rsidRPr="00AF6E5D" w:rsidRDefault="00DD6EA5" w:rsidP="00AF6E5D">
      <w:pPr>
        <w:spacing w:after="320" w:line="360" w:lineRule="auto"/>
        <w:ind w:left="357" w:right="11" w:firstLine="0"/>
        <w:rPr>
          <w:rFonts w:asciiTheme="minorHAnsi" w:hAnsiTheme="minorHAnsi" w:cstheme="minorHAnsi"/>
        </w:rPr>
      </w:pPr>
      <m:oMathPara>
        <m:oMath>
          <m:f>
            <m:fPr>
              <m:ctrlPr>
                <w:rPr>
                  <w:rFonts w:ascii="Cambria Math" w:hAnsi="Cambria Math" w:cstheme="minorHAnsi"/>
                  <w:i/>
                </w:rPr>
              </m:ctrlPr>
            </m:fPr>
            <m:num>
              <m:r>
                <w:rPr>
                  <w:rFonts w:ascii="Cambria Math" w:hAnsi="Cambria Math" w:cstheme="minorHAnsi"/>
                </w:rPr>
                <m:t>528,855-109,400</m:t>
              </m:r>
            </m:num>
            <m:den>
              <m:r>
                <w:rPr>
                  <w:rFonts w:ascii="Cambria Math" w:hAnsi="Cambria Math" w:cstheme="minorHAnsi"/>
                </w:rPr>
                <m:t>430,680</m:t>
              </m:r>
            </m:den>
          </m:f>
        </m:oMath>
      </m:oMathPara>
    </w:p>
    <w:p w14:paraId="0E1FAE45" w14:textId="77777777" w:rsidR="00ED2DE7" w:rsidRPr="00AF6E5D"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 0.97</w:t>
      </w:r>
    </w:p>
    <w:p w14:paraId="706D336D" w14:textId="77777777" w:rsidR="00ED2DE7" w:rsidRDefault="00ED2DE7" w:rsidP="00AF6E5D">
      <w:pPr>
        <w:spacing w:after="320" w:line="360" w:lineRule="auto"/>
        <w:ind w:left="357" w:right="11" w:firstLine="0"/>
        <w:rPr>
          <w:rFonts w:asciiTheme="minorHAnsi" w:hAnsiTheme="minorHAnsi" w:cstheme="minorHAnsi"/>
        </w:rPr>
      </w:pPr>
      <w:r w:rsidRPr="00AF6E5D">
        <w:rPr>
          <w:rFonts w:asciiTheme="minorHAnsi" w:hAnsiTheme="minorHAnsi" w:cstheme="minorHAnsi"/>
        </w:rPr>
        <w:t>c) Efficiency Ratios</w:t>
      </w:r>
    </w:p>
    <w:p w14:paraId="285ADCCD" w14:textId="77777777" w:rsidR="00B215B0" w:rsidRDefault="00B215B0" w:rsidP="00AF6E5D">
      <w:pPr>
        <w:spacing w:after="320" w:line="360" w:lineRule="auto"/>
        <w:ind w:left="357" w:right="11" w:firstLine="0"/>
        <w:rPr>
          <w:rFonts w:asciiTheme="minorHAnsi" w:hAnsiTheme="minorHAnsi" w:cstheme="minorHAnsi"/>
        </w:rPr>
      </w:pPr>
      <w:proofErr w:type="spellStart"/>
      <w:r>
        <w:rPr>
          <w:rFonts w:asciiTheme="minorHAnsi" w:hAnsiTheme="minorHAnsi" w:cstheme="minorHAnsi"/>
        </w:rPr>
        <w:t>i</w:t>
      </w:r>
      <w:proofErr w:type="spellEnd"/>
      <w:r>
        <w:rPr>
          <w:rFonts w:asciiTheme="minorHAnsi" w:hAnsiTheme="minorHAnsi" w:cstheme="minorHAnsi"/>
        </w:rPr>
        <w:t>) Asset Turnover Ratio</w:t>
      </w:r>
    </w:p>
    <w:p w14:paraId="40D57638" w14:textId="77777777" w:rsidR="00B215B0" w:rsidRDefault="00B215B0" w:rsidP="00AF6E5D">
      <w:pPr>
        <w:spacing w:after="320" w:line="360" w:lineRule="auto"/>
        <w:ind w:left="357" w:right="11" w:firstLine="0"/>
        <w:rPr>
          <w:rFonts w:asciiTheme="minorHAnsi" w:hAnsiTheme="minorHAnsi" w:cstheme="minorHAnsi"/>
        </w:rPr>
      </w:pPr>
      <w:r>
        <w:rPr>
          <w:rFonts w:asciiTheme="minorHAnsi" w:hAnsiTheme="minorHAnsi" w:cstheme="minorHAnsi"/>
        </w:rPr>
        <w:t>=</w:t>
      </w:r>
      <m:oMath>
        <m:f>
          <m:fPr>
            <m:ctrlPr>
              <w:rPr>
                <w:rFonts w:ascii="Cambria Math" w:hAnsi="Cambria Math" w:cstheme="minorHAnsi"/>
                <w:i/>
              </w:rPr>
            </m:ctrlPr>
          </m:fPr>
          <m:num>
            <m:r>
              <w:rPr>
                <w:rFonts w:ascii="Cambria Math" w:hAnsi="Cambria Math" w:cstheme="minorHAnsi"/>
              </w:rPr>
              <m:t>Revenue</m:t>
            </m:r>
          </m:num>
          <m:den>
            <m:r>
              <w:rPr>
                <w:rFonts w:ascii="Cambria Math" w:hAnsi="Cambria Math" w:cstheme="minorHAnsi"/>
              </w:rPr>
              <m:t xml:space="preserve"> Total Assets</m:t>
            </m:r>
          </m:den>
        </m:f>
      </m:oMath>
      <w:r>
        <w:rPr>
          <w:rFonts w:asciiTheme="minorHAnsi" w:hAnsiTheme="minorHAnsi" w:cstheme="minorHAnsi"/>
        </w:rPr>
        <w:t xml:space="preserve"> </w:t>
      </w:r>
    </w:p>
    <w:p w14:paraId="582522B3" w14:textId="77777777" w:rsidR="00B215B0" w:rsidRDefault="00B215B0" w:rsidP="00AF6E5D">
      <w:pPr>
        <w:spacing w:after="320" w:line="360" w:lineRule="auto"/>
        <w:ind w:left="357" w:right="11" w:firstLine="0"/>
        <w:rPr>
          <w:rFonts w:asciiTheme="minorHAnsi" w:hAnsiTheme="minorHAnsi" w:cstheme="minorHAnsi"/>
        </w:rPr>
      </w:pPr>
      <w:r>
        <w:rPr>
          <w:rFonts w:asciiTheme="minorHAnsi" w:hAnsiTheme="minorHAnsi" w:cstheme="minorHAnsi"/>
        </w:rPr>
        <w:t>For 2020,</w:t>
      </w:r>
    </w:p>
    <w:p w14:paraId="23B11D7F" w14:textId="77777777" w:rsidR="00B215B0" w:rsidRDefault="00B215B0" w:rsidP="00AF6E5D">
      <w:pPr>
        <w:spacing w:after="320" w:line="360" w:lineRule="auto"/>
        <w:ind w:left="357" w:right="11" w:firstLine="0"/>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1,159,850</m:t>
            </m:r>
          </m:num>
          <m:den>
            <m:r>
              <w:rPr>
                <w:rFonts w:ascii="Cambria Math" w:hAnsi="Cambria Math" w:cstheme="minorHAnsi"/>
              </w:rPr>
              <m:t xml:space="preserve"> 732,110</m:t>
            </m:r>
          </m:den>
        </m:f>
      </m:oMath>
      <w:r>
        <w:rPr>
          <w:rFonts w:asciiTheme="minorHAnsi" w:hAnsiTheme="minorHAnsi" w:cstheme="minorHAnsi"/>
        </w:rPr>
        <w:t xml:space="preserve"> = 1.58</w:t>
      </w:r>
    </w:p>
    <w:p w14:paraId="5CC55D43" w14:textId="77777777" w:rsidR="00B215B0" w:rsidRDefault="00B215B0" w:rsidP="00AF6E5D">
      <w:pPr>
        <w:spacing w:after="320" w:line="360" w:lineRule="auto"/>
        <w:ind w:left="357" w:right="11" w:firstLine="0"/>
        <w:rPr>
          <w:rFonts w:asciiTheme="minorHAnsi" w:hAnsiTheme="minorHAnsi" w:cstheme="minorHAnsi"/>
        </w:rPr>
      </w:pPr>
      <w:r>
        <w:rPr>
          <w:rFonts w:asciiTheme="minorHAnsi" w:hAnsiTheme="minorHAnsi" w:cstheme="minorHAnsi"/>
        </w:rPr>
        <w:lastRenderedPageBreak/>
        <w:t>For 2019,</w:t>
      </w:r>
    </w:p>
    <w:p w14:paraId="1A97C229" w14:textId="77777777" w:rsidR="00B215B0" w:rsidRDefault="00DD6EA5" w:rsidP="00AF6E5D">
      <w:pPr>
        <w:spacing w:after="320" w:line="360" w:lineRule="auto"/>
        <w:ind w:left="357" w:right="11" w:firstLine="0"/>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1,391,820</m:t>
            </m:r>
          </m:num>
          <m:den>
            <m:r>
              <w:rPr>
                <w:rFonts w:ascii="Cambria Math" w:hAnsi="Cambria Math" w:cstheme="minorHAnsi"/>
              </w:rPr>
              <m:t xml:space="preserve"> 1,038,455</m:t>
            </m:r>
          </m:den>
        </m:f>
      </m:oMath>
      <w:r w:rsidR="00B215B0">
        <w:rPr>
          <w:rFonts w:asciiTheme="minorHAnsi" w:hAnsiTheme="minorHAnsi" w:cstheme="minorHAnsi"/>
        </w:rPr>
        <w:t xml:space="preserve"> = 1.34</w:t>
      </w:r>
    </w:p>
    <w:p w14:paraId="4B006B2C"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ii) Inventory turnover ratio</w:t>
      </w:r>
    </w:p>
    <w:p w14:paraId="6A1C4D60"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Cost of sales</m:t>
            </m:r>
          </m:num>
          <m:den>
            <m:r>
              <w:rPr>
                <w:rFonts w:ascii="Cambria Math" w:hAnsi="Cambria Math" w:cstheme="minorHAnsi"/>
              </w:rPr>
              <m:t xml:space="preserve"> Average stock</m:t>
            </m:r>
          </m:den>
        </m:f>
      </m:oMath>
    </w:p>
    <w:p w14:paraId="5AD14646"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For 2020,</w:t>
      </w:r>
    </w:p>
    <w:p w14:paraId="2981C293"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753,450</m:t>
            </m:r>
          </m:num>
          <m:den>
            <m:r>
              <w:rPr>
                <w:rFonts w:ascii="Cambria Math" w:hAnsi="Cambria Math" w:cstheme="minorHAnsi"/>
              </w:rPr>
              <m:t xml:space="preserve"> (88,760÷2)</m:t>
            </m:r>
          </m:den>
        </m:f>
      </m:oMath>
      <w:r>
        <w:rPr>
          <w:rFonts w:asciiTheme="minorHAnsi" w:hAnsiTheme="minorHAnsi" w:cstheme="minorHAnsi"/>
        </w:rPr>
        <w:t xml:space="preserve"> = 16.97</w:t>
      </w:r>
    </w:p>
    <w:p w14:paraId="72123E64"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For, 2019</w:t>
      </w:r>
    </w:p>
    <w:p w14:paraId="40F07CFC" w14:textId="77777777" w:rsidR="00B215B0" w:rsidRDefault="00DD6EA5" w:rsidP="00B215B0">
      <w:pPr>
        <w:spacing w:after="320" w:line="360" w:lineRule="auto"/>
        <w:ind w:right="11"/>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1,050, 825</m:t>
            </m:r>
          </m:num>
          <m:den>
            <m:r>
              <w:rPr>
                <w:rFonts w:ascii="Cambria Math" w:hAnsi="Cambria Math" w:cstheme="minorHAnsi"/>
              </w:rPr>
              <m:t xml:space="preserve"> (109,400÷2)</m:t>
            </m:r>
          </m:den>
        </m:f>
      </m:oMath>
      <w:r w:rsidR="00B215B0">
        <w:rPr>
          <w:rFonts w:asciiTheme="minorHAnsi" w:hAnsiTheme="minorHAnsi" w:cstheme="minorHAnsi"/>
        </w:rPr>
        <w:t xml:space="preserve"> = 19.21</w:t>
      </w:r>
    </w:p>
    <w:p w14:paraId="64F7B6B9"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iii) Fixed Asset Turnover</w:t>
      </w:r>
    </w:p>
    <w:p w14:paraId="0E29B59F" w14:textId="77777777" w:rsidR="00B215B0" w:rsidRPr="00B215B0" w:rsidRDefault="00DD6EA5" w:rsidP="00B215B0">
      <w:pPr>
        <w:spacing w:after="320" w:line="360" w:lineRule="auto"/>
        <w:ind w:right="11"/>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Revenue</m:t>
            </m:r>
          </m:num>
          <m:den>
            <m:r>
              <w:rPr>
                <w:rFonts w:ascii="Cambria Math" w:hAnsi="Cambria Math" w:cstheme="minorHAnsi"/>
              </w:rPr>
              <m:t xml:space="preserve"> Total Fixed Assets</m:t>
            </m:r>
          </m:den>
        </m:f>
      </m:oMath>
      <w:r w:rsidR="00B215B0">
        <w:rPr>
          <w:rFonts w:asciiTheme="minorHAnsi" w:hAnsiTheme="minorHAnsi" w:cstheme="minorHAnsi"/>
        </w:rPr>
        <w:t xml:space="preserve"> </w:t>
      </w:r>
    </w:p>
    <w:p w14:paraId="71294324" w14:textId="77777777" w:rsidR="00B215B0" w:rsidRP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For 2020,</w:t>
      </w:r>
    </w:p>
    <w:p w14:paraId="5701A6A0" w14:textId="77777777" w:rsidR="00B215B0" w:rsidRDefault="00DD6EA5" w:rsidP="00B215B0">
      <w:pPr>
        <w:spacing w:after="320" w:line="360" w:lineRule="auto"/>
        <w:ind w:right="11"/>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1,159,850</m:t>
            </m:r>
          </m:num>
          <m:den>
            <m:r>
              <w:rPr>
                <w:rFonts w:ascii="Cambria Math" w:hAnsi="Cambria Math" w:cstheme="minorHAnsi"/>
              </w:rPr>
              <m:t xml:space="preserve"> 341,400</m:t>
            </m:r>
          </m:den>
        </m:f>
      </m:oMath>
      <w:r w:rsidR="00B215B0">
        <w:rPr>
          <w:rFonts w:asciiTheme="minorHAnsi" w:hAnsiTheme="minorHAnsi" w:cstheme="minorHAnsi"/>
        </w:rPr>
        <w:t xml:space="preserve">  = 3.39</w:t>
      </w:r>
    </w:p>
    <w:p w14:paraId="75622D5A"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For 2019,</w:t>
      </w:r>
    </w:p>
    <w:p w14:paraId="5272BEBE" w14:textId="77777777" w:rsidR="00B215B0" w:rsidRDefault="00DD6EA5" w:rsidP="00B215B0">
      <w:pPr>
        <w:spacing w:after="320" w:line="360" w:lineRule="auto"/>
        <w:ind w:right="11"/>
        <w:rPr>
          <w:rFonts w:asciiTheme="minorHAnsi" w:hAnsiTheme="minorHAnsi" w:cstheme="minorHAnsi"/>
        </w:rPr>
      </w:pPr>
      <m:oMath>
        <m:f>
          <m:fPr>
            <m:ctrlPr>
              <w:rPr>
                <w:rFonts w:ascii="Cambria Math" w:hAnsi="Cambria Math" w:cstheme="minorHAnsi"/>
                <w:i/>
              </w:rPr>
            </m:ctrlPr>
          </m:fPr>
          <m:num>
            <m:r>
              <w:rPr>
                <w:rFonts w:ascii="Cambria Math" w:hAnsi="Cambria Math" w:cstheme="minorHAnsi"/>
              </w:rPr>
              <m:t>1,391,820</m:t>
            </m:r>
          </m:num>
          <m:den>
            <m:r>
              <w:rPr>
                <w:rFonts w:ascii="Cambria Math" w:hAnsi="Cambria Math" w:cstheme="minorHAnsi"/>
              </w:rPr>
              <m:t xml:space="preserve"> 509,590</m:t>
            </m:r>
          </m:den>
        </m:f>
        <m:r>
          <w:rPr>
            <w:rFonts w:ascii="Cambria Math" w:hAnsi="Cambria Math" w:cstheme="minorHAnsi"/>
          </w:rPr>
          <m:t xml:space="preserve"> </m:t>
        </m:r>
      </m:oMath>
      <w:r w:rsidR="00B215B0">
        <w:rPr>
          <w:rFonts w:asciiTheme="minorHAnsi" w:hAnsiTheme="minorHAnsi" w:cstheme="minorHAnsi"/>
        </w:rPr>
        <w:t xml:space="preserve"> = 2.73</w:t>
      </w:r>
    </w:p>
    <w:p w14:paraId="170C7257"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 xml:space="preserve">iv) </w:t>
      </w:r>
      <w:proofErr w:type="spellStart"/>
      <w:r>
        <w:rPr>
          <w:rFonts w:asciiTheme="minorHAnsi" w:hAnsiTheme="minorHAnsi" w:cstheme="minorHAnsi"/>
        </w:rPr>
        <w:t>Receiveable</w:t>
      </w:r>
      <w:proofErr w:type="spellEnd"/>
      <w:r>
        <w:rPr>
          <w:rFonts w:asciiTheme="minorHAnsi" w:hAnsiTheme="minorHAnsi" w:cstheme="minorHAnsi"/>
        </w:rPr>
        <w:t xml:space="preserve"> turnover ratio</w:t>
      </w:r>
    </w:p>
    <w:p w14:paraId="538B3BFC"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Credit sales</m:t>
            </m:r>
          </m:num>
          <m:den>
            <m:r>
              <w:rPr>
                <w:rFonts w:ascii="Cambria Math" w:hAnsi="Cambria Math" w:cstheme="minorHAnsi"/>
              </w:rPr>
              <m:t xml:space="preserve"> Average accounts receiveable</m:t>
            </m:r>
          </m:den>
        </m:f>
      </m:oMath>
    </w:p>
    <w:p w14:paraId="1F891E39"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For 2020,</w:t>
      </w:r>
    </w:p>
    <w:p w14:paraId="6A5924DB"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206,550</m:t>
            </m:r>
          </m:num>
          <m:den>
            <m:r>
              <w:rPr>
                <w:rFonts w:ascii="Cambria Math" w:hAnsi="Cambria Math" w:cstheme="minorHAnsi"/>
              </w:rPr>
              <m:t xml:space="preserve"> (206,550 ÷2)</m:t>
            </m:r>
          </m:den>
        </m:f>
      </m:oMath>
      <w:r>
        <w:rPr>
          <w:rFonts w:asciiTheme="minorHAnsi" w:hAnsiTheme="minorHAnsi" w:cstheme="minorHAnsi"/>
        </w:rPr>
        <w:t xml:space="preserve"> = 2</w:t>
      </w:r>
    </w:p>
    <w:p w14:paraId="78E7CF94"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lastRenderedPageBreak/>
        <w:t>For 2019,</w:t>
      </w:r>
    </w:p>
    <w:p w14:paraId="701361CA" w14:textId="77777777" w:rsidR="00B215B0" w:rsidRDefault="00B215B0" w:rsidP="00B215B0">
      <w:pPr>
        <w:spacing w:after="320" w:line="360" w:lineRule="auto"/>
        <w:ind w:right="11"/>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419,455</m:t>
            </m:r>
          </m:num>
          <m:den>
            <m:r>
              <w:rPr>
                <w:rFonts w:ascii="Cambria Math" w:hAnsi="Cambria Math" w:cstheme="minorHAnsi"/>
              </w:rPr>
              <m:t xml:space="preserve"> (419,455 ÷2)</m:t>
            </m:r>
          </m:den>
        </m:f>
      </m:oMath>
      <w:r>
        <w:rPr>
          <w:rFonts w:asciiTheme="minorHAnsi" w:hAnsiTheme="minorHAnsi" w:cstheme="minorHAnsi"/>
        </w:rPr>
        <w:t xml:space="preserve"> = 2</w:t>
      </w:r>
    </w:p>
    <w:p w14:paraId="329B7A7E" w14:textId="77777777" w:rsidR="00B215B0" w:rsidRDefault="0021356F" w:rsidP="00B215B0">
      <w:pPr>
        <w:spacing w:after="320" w:line="360" w:lineRule="auto"/>
        <w:ind w:right="11"/>
        <w:rPr>
          <w:rFonts w:asciiTheme="minorHAnsi" w:hAnsiTheme="minorHAnsi" w:cstheme="minorHAnsi"/>
        </w:rPr>
      </w:pPr>
      <w:r>
        <w:rPr>
          <w:rFonts w:asciiTheme="minorHAnsi" w:hAnsiTheme="minorHAnsi" w:cstheme="minorHAnsi"/>
        </w:rPr>
        <w:t>Performance Analysis</w:t>
      </w:r>
    </w:p>
    <w:p w14:paraId="11B71436" w14:textId="77777777" w:rsidR="0021356F" w:rsidRDefault="0021356F" w:rsidP="0021356F">
      <w:pPr>
        <w:pStyle w:val="ListParagraph"/>
        <w:numPr>
          <w:ilvl w:val="0"/>
          <w:numId w:val="1"/>
        </w:numPr>
        <w:spacing w:after="320" w:line="360" w:lineRule="auto"/>
        <w:ind w:right="11"/>
        <w:rPr>
          <w:rFonts w:asciiTheme="minorHAnsi" w:hAnsiTheme="minorHAnsi" w:cstheme="minorHAnsi"/>
        </w:rPr>
      </w:pPr>
      <w:r w:rsidRPr="0021356F">
        <w:rPr>
          <w:rFonts w:asciiTheme="minorHAnsi" w:hAnsiTheme="minorHAnsi" w:cstheme="minorHAnsi"/>
        </w:rPr>
        <w:t>Liquidity ratios</w:t>
      </w:r>
    </w:p>
    <w:p w14:paraId="378F0654" w14:textId="77777777" w:rsidR="0021356F" w:rsidRDefault="0021356F" w:rsidP="0021356F">
      <w:pPr>
        <w:pStyle w:val="ListParagraph"/>
        <w:spacing w:after="320" w:line="360" w:lineRule="auto"/>
        <w:ind w:left="1075" w:right="11" w:firstLine="0"/>
        <w:rPr>
          <w:rFonts w:asciiTheme="minorHAnsi" w:hAnsiTheme="minorHAnsi" w:cstheme="minorHAnsi"/>
        </w:rPr>
      </w:pPr>
      <w:r>
        <w:rPr>
          <w:rFonts w:asciiTheme="minorHAnsi" w:hAnsiTheme="minorHAnsi" w:cstheme="minorHAnsi"/>
        </w:rPr>
        <w:t>Since the current ratio is more than 1, and there is an increase from 1.2 to 1.62, in 2020, then there are more current assets than current liabilities. The firm is in a good liquidity position since inventories do not form most of the current assets.</w:t>
      </w:r>
    </w:p>
    <w:p w14:paraId="04F28C87" w14:textId="77777777" w:rsidR="0021356F" w:rsidRDefault="0021356F" w:rsidP="0021356F">
      <w:pPr>
        <w:pStyle w:val="ListParagraph"/>
        <w:numPr>
          <w:ilvl w:val="0"/>
          <w:numId w:val="1"/>
        </w:numPr>
        <w:spacing w:after="320" w:line="360" w:lineRule="auto"/>
        <w:ind w:right="11"/>
        <w:rPr>
          <w:rFonts w:asciiTheme="minorHAnsi" w:hAnsiTheme="minorHAnsi" w:cstheme="minorHAnsi"/>
        </w:rPr>
      </w:pPr>
      <w:r>
        <w:rPr>
          <w:rFonts w:asciiTheme="minorHAnsi" w:hAnsiTheme="minorHAnsi" w:cstheme="minorHAnsi"/>
        </w:rPr>
        <w:t>Profitability ratios</w:t>
      </w:r>
    </w:p>
    <w:p w14:paraId="6805B982" w14:textId="77777777" w:rsidR="0021356F" w:rsidRPr="0021356F" w:rsidRDefault="0021356F" w:rsidP="0021356F">
      <w:pPr>
        <w:pStyle w:val="ListParagraph"/>
        <w:spacing w:after="320" w:line="360" w:lineRule="auto"/>
        <w:ind w:left="1075" w:right="11" w:firstLine="0"/>
        <w:rPr>
          <w:rFonts w:asciiTheme="minorHAnsi" w:hAnsiTheme="minorHAnsi" w:cstheme="minorHAnsi"/>
        </w:rPr>
      </w:pPr>
      <w:r>
        <w:rPr>
          <w:rFonts w:asciiTheme="minorHAnsi" w:hAnsiTheme="minorHAnsi" w:cstheme="minorHAnsi"/>
        </w:rPr>
        <w:t>There is an increase in gross profit margin, from24.5% in 2019 to 35.03% in the financial year, 2020. This increase shows that the management is effective as represented by the returns generated from investments and sales. Similarly, there is an increase in the net profit margin, operating expenses ratio, and operating margin by 4.85%, 3.14%, and 7.4%, respectively. These increases indicate efficient management as the company has enjoyed profits.</w:t>
      </w:r>
    </w:p>
    <w:p w14:paraId="3EAA9F58" w14:textId="77777777" w:rsidR="0021356F" w:rsidRDefault="0021356F" w:rsidP="0021356F">
      <w:pPr>
        <w:pStyle w:val="ListParagraph"/>
        <w:numPr>
          <w:ilvl w:val="0"/>
          <w:numId w:val="1"/>
        </w:numPr>
        <w:spacing w:after="320" w:line="360" w:lineRule="auto"/>
        <w:ind w:right="11"/>
        <w:rPr>
          <w:rFonts w:asciiTheme="minorHAnsi" w:hAnsiTheme="minorHAnsi" w:cstheme="minorHAnsi"/>
        </w:rPr>
      </w:pPr>
      <w:r>
        <w:rPr>
          <w:rFonts w:asciiTheme="minorHAnsi" w:hAnsiTheme="minorHAnsi" w:cstheme="minorHAnsi"/>
        </w:rPr>
        <w:t>Efficiency ratio</w:t>
      </w:r>
    </w:p>
    <w:p w14:paraId="32AFDB1F" w14:textId="77777777" w:rsidR="0021356F" w:rsidRPr="0021356F" w:rsidRDefault="0021356F" w:rsidP="0021356F">
      <w:pPr>
        <w:pStyle w:val="ListParagraph"/>
        <w:spacing w:after="320" w:line="360" w:lineRule="auto"/>
        <w:ind w:left="1075" w:right="11" w:firstLine="0"/>
        <w:rPr>
          <w:rFonts w:asciiTheme="minorHAnsi" w:hAnsiTheme="minorHAnsi" w:cstheme="minorHAnsi"/>
        </w:rPr>
      </w:pPr>
      <w:r>
        <w:rPr>
          <w:rFonts w:asciiTheme="minorHAnsi" w:hAnsiTheme="minorHAnsi" w:cstheme="minorHAnsi"/>
        </w:rPr>
        <w:t xml:space="preserve">There is a decrease in inventory turnover ratio from 19.21% in 2019, to 16.97% in 2020. These figures indicate profitability because the bank is spending less money to generate every income dollar. The debtor’s turnover ratio has remained at 2. This maintenance is </w:t>
      </w:r>
      <w:proofErr w:type="gramStart"/>
      <w:r>
        <w:rPr>
          <w:rFonts w:asciiTheme="minorHAnsi" w:hAnsiTheme="minorHAnsi" w:cstheme="minorHAnsi"/>
        </w:rPr>
        <w:t>fairly good</w:t>
      </w:r>
      <w:proofErr w:type="gramEnd"/>
      <w:r>
        <w:rPr>
          <w:rFonts w:asciiTheme="minorHAnsi" w:hAnsiTheme="minorHAnsi" w:cstheme="minorHAnsi"/>
        </w:rPr>
        <w:t xml:space="preserve"> as it indicates the positive management of its credit policy.</w:t>
      </w:r>
    </w:p>
    <w:p w14:paraId="1F75FA2C" w14:textId="77777777" w:rsidR="0021356F" w:rsidRPr="0021356F" w:rsidRDefault="0021356F" w:rsidP="0021356F">
      <w:pPr>
        <w:pStyle w:val="ListParagraph"/>
        <w:spacing w:after="320" w:line="360" w:lineRule="auto"/>
        <w:ind w:left="1075" w:right="11" w:firstLine="0"/>
        <w:rPr>
          <w:rFonts w:asciiTheme="minorHAnsi" w:hAnsiTheme="minorHAnsi" w:cstheme="minorHAnsi"/>
        </w:rPr>
      </w:pPr>
    </w:p>
    <w:p w14:paraId="0C0B2F85" w14:textId="77777777" w:rsidR="00AF6E5D" w:rsidRDefault="00AF6E5D" w:rsidP="00AF6E5D">
      <w:pPr>
        <w:spacing w:line="360" w:lineRule="auto"/>
        <w:rPr>
          <w:rFonts w:asciiTheme="minorHAnsi" w:hAnsiTheme="minorHAnsi" w:cstheme="minorHAnsi"/>
          <w:iCs/>
          <w:shd w:val="clear" w:color="auto" w:fill="FFFFFF"/>
        </w:rPr>
      </w:pPr>
      <w:r w:rsidRPr="00AF6E5D">
        <w:rPr>
          <w:rFonts w:asciiTheme="minorHAnsi" w:hAnsiTheme="minorHAnsi" w:cstheme="minorHAnsi"/>
        </w:rPr>
        <w:t xml:space="preserve">4. </w:t>
      </w:r>
      <w:proofErr w:type="gramStart"/>
      <w:r w:rsidR="008D08CD">
        <w:rPr>
          <w:rFonts w:asciiTheme="minorHAnsi" w:hAnsiTheme="minorHAnsi" w:cstheme="minorHAnsi"/>
          <w:iCs/>
          <w:shd w:val="clear" w:color="auto" w:fill="FFFFFF"/>
        </w:rPr>
        <w:t xml:space="preserve">a)   </w:t>
      </w:r>
      <w:proofErr w:type="gramEnd"/>
      <w:r w:rsidR="008D08CD">
        <w:rPr>
          <w:rFonts w:asciiTheme="minorHAnsi" w:hAnsiTheme="minorHAnsi" w:cstheme="minorHAnsi"/>
          <w:iCs/>
          <w:shd w:val="clear" w:color="auto" w:fill="FFFFFF"/>
        </w:rPr>
        <w:t>Public liability insurance expense</w:t>
      </w:r>
    </w:p>
    <w:p w14:paraId="242ACA60"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1</w:t>
      </w:r>
      <w:r w:rsidRPr="008D08CD">
        <w:rPr>
          <w:rFonts w:asciiTheme="minorHAnsi" w:hAnsiTheme="minorHAnsi" w:cstheme="minorHAnsi"/>
          <w:iCs/>
          <w:shd w:val="clear" w:color="auto" w:fill="FFFFFF"/>
          <w:vertAlign w:val="superscript"/>
        </w:rPr>
        <w:t>st</w:t>
      </w:r>
      <w:r>
        <w:rPr>
          <w:rFonts w:asciiTheme="minorHAnsi" w:hAnsiTheme="minorHAnsi" w:cstheme="minorHAnsi"/>
          <w:iCs/>
          <w:shd w:val="clear" w:color="auto" w:fill="FFFFFF"/>
        </w:rPr>
        <w:t xml:space="preserve"> Jan to 30</w:t>
      </w:r>
      <w:r w:rsidRPr="008D08CD">
        <w:rPr>
          <w:rFonts w:asciiTheme="minorHAnsi" w:hAnsiTheme="minorHAnsi" w:cstheme="minorHAnsi"/>
          <w:iCs/>
          <w:shd w:val="clear" w:color="auto" w:fill="FFFFFF"/>
          <w:vertAlign w:val="superscript"/>
        </w:rPr>
        <w:t>th</w:t>
      </w:r>
      <w:r>
        <w:rPr>
          <w:rFonts w:asciiTheme="minorHAnsi" w:hAnsiTheme="minorHAnsi" w:cstheme="minorHAnsi"/>
          <w:iCs/>
          <w:shd w:val="clear" w:color="auto" w:fill="FFFFFF"/>
        </w:rPr>
        <w:t xml:space="preserve"> June = 550</w:t>
      </w:r>
    </w:p>
    <w:p w14:paraId="18A27C2D"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1</w:t>
      </w:r>
      <w:r>
        <w:rPr>
          <w:rFonts w:asciiTheme="minorHAnsi" w:hAnsiTheme="minorHAnsi" w:cstheme="minorHAnsi"/>
          <w:iCs/>
          <w:shd w:val="clear" w:color="auto" w:fill="FFFFFF"/>
          <w:vertAlign w:val="superscript"/>
        </w:rPr>
        <w:t xml:space="preserve">5th </w:t>
      </w:r>
      <w:r>
        <w:rPr>
          <w:rFonts w:asciiTheme="minorHAnsi" w:hAnsiTheme="minorHAnsi" w:cstheme="minorHAnsi"/>
          <w:iCs/>
          <w:shd w:val="clear" w:color="auto" w:fill="FFFFFF"/>
        </w:rPr>
        <w:t>June 2017 to 30</w:t>
      </w:r>
      <w:r w:rsidRPr="008D08CD">
        <w:rPr>
          <w:rFonts w:asciiTheme="minorHAnsi" w:hAnsiTheme="minorHAnsi" w:cstheme="minorHAnsi"/>
          <w:iCs/>
          <w:shd w:val="clear" w:color="auto" w:fill="FFFFFF"/>
          <w:vertAlign w:val="superscript"/>
        </w:rPr>
        <w:t>th</w:t>
      </w:r>
      <w:r>
        <w:rPr>
          <w:rFonts w:asciiTheme="minorHAnsi" w:hAnsiTheme="minorHAnsi" w:cstheme="minorHAnsi"/>
          <w:iCs/>
          <w:shd w:val="clear" w:color="auto" w:fill="FFFFFF"/>
        </w:rPr>
        <w:t xml:space="preserve"> June 2018 </w:t>
      </w:r>
      <w:proofErr w:type="gramStart"/>
      <w:r>
        <w:rPr>
          <w:rFonts w:asciiTheme="minorHAnsi" w:hAnsiTheme="minorHAnsi" w:cstheme="minorHAnsi"/>
          <w:iCs/>
          <w:shd w:val="clear" w:color="auto" w:fill="FFFFFF"/>
        </w:rPr>
        <w:t>=  1,100</w:t>
      </w:r>
      <w:proofErr w:type="gramEnd"/>
    </w:p>
    <w:p w14:paraId="2C827FC6"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1 year (R) = 1000</w:t>
      </w:r>
    </w:p>
    <w:p w14:paraId="256C95F7"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6 months</w:t>
      </w:r>
      <w:proofErr w:type="gramStart"/>
      <w:r>
        <w:rPr>
          <w:rFonts w:asciiTheme="minorHAnsi" w:hAnsiTheme="minorHAnsi" w:cstheme="minorHAnsi"/>
          <w:iCs/>
          <w:shd w:val="clear" w:color="auto" w:fill="FFFFFF"/>
        </w:rPr>
        <w:t>= ?</w:t>
      </w:r>
      <w:proofErr w:type="gramEnd"/>
    </w:p>
    <w:p w14:paraId="51C1DFB3"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 xml:space="preserve">= </w:t>
      </w:r>
      <m:oMath>
        <m:f>
          <m:fPr>
            <m:ctrlPr>
              <w:rPr>
                <w:rFonts w:ascii="Cambria Math" w:hAnsi="Cambria Math" w:cstheme="minorHAnsi"/>
                <w:i/>
                <w:iCs/>
                <w:shd w:val="clear" w:color="auto" w:fill="FFFFFF"/>
              </w:rPr>
            </m:ctrlPr>
          </m:fPr>
          <m:num>
            <m:r>
              <w:rPr>
                <w:rFonts w:ascii="Cambria Math" w:hAnsi="Cambria Math" w:cstheme="minorHAnsi"/>
                <w:shd w:val="clear" w:color="auto" w:fill="FFFFFF"/>
              </w:rPr>
              <m:t>6 ×1,100</m:t>
            </m:r>
          </m:num>
          <m:den>
            <m:r>
              <w:rPr>
                <w:rFonts w:ascii="Cambria Math" w:hAnsi="Cambria Math" w:cstheme="minorHAnsi"/>
                <w:shd w:val="clear" w:color="auto" w:fill="FFFFFF"/>
              </w:rPr>
              <m:t>12</m:t>
            </m:r>
          </m:den>
        </m:f>
      </m:oMath>
    </w:p>
    <w:p w14:paraId="15AFADFF"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For 6 months = 550</w:t>
      </w:r>
    </w:p>
    <w:p w14:paraId="0FB2CC8F"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lastRenderedPageBreak/>
        <w:t>Total insurance expenses</w:t>
      </w:r>
    </w:p>
    <w:p w14:paraId="595E30E9"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1</w:t>
      </w:r>
      <w:r w:rsidRPr="008D08CD">
        <w:rPr>
          <w:rFonts w:asciiTheme="minorHAnsi" w:hAnsiTheme="minorHAnsi" w:cstheme="minorHAnsi"/>
          <w:iCs/>
          <w:shd w:val="clear" w:color="auto" w:fill="FFFFFF"/>
          <w:vertAlign w:val="superscript"/>
        </w:rPr>
        <w:t>st</w:t>
      </w:r>
      <w:r>
        <w:rPr>
          <w:rFonts w:asciiTheme="minorHAnsi" w:hAnsiTheme="minorHAnsi" w:cstheme="minorHAnsi"/>
          <w:iCs/>
          <w:shd w:val="clear" w:color="auto" w:fill="FFFFFF"/>
        </w:rPr>
        <w:t xml:space="preserve"> Jan to 30</w:t>
      </w:r>
      <w:r w:rsidRPr="008D08CD">
        <w:rPr>
          <w:rFonts w:asciiTheme="minorHAnsi" w:hAnsiTheme="minorHAnsi" w:cstheme="minorHAnsi"/>
          <w:iCs/>
          <w:shd w:val="clear" w:color="auto" w:fill="FFFFFF"/>
          <w:vertAlign w:val="superscript"/>
        </w:rPr>
        <w:t>th</w:t>
      </w:r>
      <w:r>
        <w:rPr>
          <w:rFonts w:asciiTheme="minorHAnsi" w:hAnsiTheme="minorHAnsi" w:cstheme="minorHAnsi"/>
          <w:iCs/>
          <w:shd w:val="clear" w:color="auto" w:fill="FFFFFF"/>
        </w:rPr>
        <w:t xml:space="preserve"> June = 550</w:t>
      </w:r>
    </w:p>
    <w:p w14:paraId="0D8745DF"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15</w:t>
      </w:r>
      <w:r w:rsidRPr="008D08CD">
        <w:rPr>
          <w:rFonts w:asciiTheme="minorHAnsi" w:hAnsiTheme="minorHAnsi" w:cstheme="minorHAnsi"/>
          <w:iCs/>
          <w:shd w:val="clear" w:color="auto" w:fill="FFFFFF"/>
          <w:vertAlign w:val="superscript"/>
        </w:rPr>
        <w:t>th</w:t>
      </w:r>
      <w:r>
        <w:rPr>
          <w:rFonts w:asciiTheme="minorHAnsi" w:hAnsiTheme="minorHAnsi" w:cstheme="minorHAnsi"/>
          <w:iCs/>
          <w:shd w:val="clear" w:color="auto" w:fill="FFFFFF"/>
        </w:rPr>
        <w:t xml:space="preserve"> June to 30</w:t>
      </w:r>
      <w:r w:rsidRPr="008D08CD">
        <w:rPr>
          <w:rFonts w:asciiTheme="minorHAnsi" w:hAnsiTheme="minorHAnsi" w:cstheme="minorHAnsi"/>
          <w:iCs/>
          <w:shd w:val="clear" w:color="auto" w:fill="FFFFFF"/>
          <w:vertAlign w:val="superscript"/>
        </w:rPr>
        <w:t>th</w:t>
      </w:r>
      <w:r>
        <w:rPr>
          <w:rFonts w:asciiTheme="minorHAnsi" w:hAnsiTheme="minorHAnsi" w:cstheme="minorHAnsi"/>
          <w:iCs/>
          <w:shd w:val="clear" w:color="auto" w:fill="FFFFFF"/>
        </w:rPr>
        <w:t xml:space="preserve"> June = 1100</w:t>
      </w:r>
    </w:p>
    <w:p w14:paraId="19902CB8" w14:textId="77777777" w:rsidR="008D08CD" w:rsidRDefault="008D08CD" w:rsidP="00AF6E5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Less Prepayment (550) = 550</w:t>
      </w:r>
    </w:p>
    <w:p w14:paraId="4B1044DE" w14:textId="77777777" w:rsidR="008D08CD" w:rsidRPr="008D08CD" w:rsidRDefault="008D08CD" w:rsidP="008D08CD">
      <w:pPr>
        <w:spacing w:line="360" w:lineRule="auto"/>
        <w:rPr>
          <w:rFonts w:asciiTheme="minorHAnsi" w:hAnsiTheme="minorHAnsi" w:cstheme="minorHAnsi"/>
          <w:iCs/>
          <w:shd w:val="clear" w:color="auto" w:fill="FFFFFF"/>
        </w:rPr>
      </w:pPr>
      <w:r>
        <w:rPr>
          <w:rFonts w:asciiTheme="minorHAnsi" w:hAnsiTheme="minorHAnsi" w:cstheme="minorHAnsi"/>
          <w:iCs/>
          <w:shd w:val="clear" w:color="auto" w:fill="FFFFFF"/>
        </w:rPr>
        <w:t>Total = 1,100</w:t>
      </w:r>
    </w:p>
    <w:p w14:paraId="4A2ED110" w14:textId="77777777" w:rsidR="00ED2DE7"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b)</w:t>
      </w:r>
      <w:r w:rsidR="008D08CD">
        <w:rPr>
          <w:rFonts w:asciiTheme="minorHAnsi" w:hAnsiTheme="minorHAnsi" w:cstheme="minorHAnsi"/>
        </w:rPr>
        <w:t xml:space="preserve"> The prepayment will be shown on the statement of financial position. A prepayment is an asset. The prepayment amounts to £550 for the 6 months up to June 2018.</w:t>
      </w:r>
    </w:p>
    <w:p w14:paraId="0117398B"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c)Depreciation</w:t>
      </w:r>
    </w:p>
    <w:p w14:paraId="73073E18"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1</w:t>
      </w:r>
      <w:r w:rsidRPr="00AF6E5D">
        <w:rPr>
          <w:rFonts w:asciiTheme="minorHAnsi" w:hAnsiTheme="minorHAnsi" w:cstheme="minorHAnsi"/>
          <w:vertAlign w:val="superscript"/>
        </w:rPr>
        <w:t>st</w:t>
      </w:r>
      <w:r>
        <w:rPr>
          <w:rFonts w:asciiTheme="minorHAnsi" w:hAnsiTheme="minorHAnsi" w:cstheme="minorHAnsi"/>
        </w:rPr>
        <w:t xml:space="preserve"> Year</w:t>
      </w:r>
    </w:p>
    <w:p w14:paraId="77E60C30"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w:t>
      </w:r>
      <m:oMath>
        <m:f>
          <m:fPr>
            <m:ctrlPr>
              <w:rPr>
                <w:rFonts w:ascii="Cambria Math" w:hAnsi="Cambria Math" w:cstheme="minorHAnsi"/>
                <w:i/>
              </w:rPr>
            </m:ctrlPr>
          </m:fPr>
          <m:num>
            <m:r>
              <w:rPr>
                <w:rFonts w:ascii="Cambria Math" w:hAnsi="Cambria Math" w:cstheme="minorHAnsi"/>
              </w:rPr>
              <m:t>20</m:t>
            </m:r>
          </m:num>
          <m:den>
            <m:r>
              <w:rPr>
                <w:rFonts w:ascii="Cambria Math" w:hAnsi="Cambria Math" w:cstheme="minorHAnsi"/>
              </w:rPr>
              <m:t>100</m:t>
            </m:r>
          </m:den>
        </m:f>
      </m:oMath>
      <w:r>
        <w:rPr>
          <w:rFonts w:asciiTheme="minorHAnsi" w:hAnsiTheme="minorHAnsi" w:cstheme="minorHAnsi"/>
        </w:rPr>
        <w:t xml:space="preserve"> × 25,000 = 5,000</w:t>
      </w:r>
    </w:p>
    <w:p w14:paraId="4F6E815A"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2</w:t>
      </w:r>
      <w:r w:rsidRPr="00AF6E5D">
        <w:rPr>
          <w:rFonts w:asciiTheme="minorHAnsi" w:hAnsiTheme="minorHAnsi" w:cstheme="minorHAnsi"/>
          <w:vertAlign w:val="superscript"/>
        </w:rPr>
        <w:t>nd</w:t>
      </w:r>
      <w:r>
        <w:rPr>
          <w:rFonts w:asciiTheme="minorHAnsi" w:hAnsiTheme="minorHAnsi" w:cstheme="minorHAnsi"/>
        </w:rPr>
        <w:t xml:space="preserve"> Year</w:t>
      </w:r>
    </w:p>
    <w:p w14:paraId="5D653388" w14:textId="77777777" w:rsidR="00ED2DE7"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20</m:t>
            </m:r>
          </m:num>
          <m:den>
            <m:r>
              <w:rPr>
                <w:rFonts w:ascii="Cambria Math" w:hAnsi="Cambria Math" w:cstheme="minorHAnsi"/>
              </w:rPr>
              <m:t>100</m:t>
            </m:r>
          </m:den>
        </m:f>
      </m:oMath>
      <w:r>
        <w:rPr>
          <w:rFonts w:asciiTheme="minorHAnsi" w:hAnsiTheme="minorHAnsi" w:cstheme="minorHAnsi"/>
        </w:rPr>
        <w:t xml:space="preserve"> × (25,000 – 5000) = 4,000</w:t>
      </w:r>
    </w:p>
    <w:p w14:paraId="0E76E072"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3</w:t>
      </w:r>
      <w:r w:rsidRPr="00AF6E5D">
        <w:rPr>
          <w:rFonts w:asciiTheme="minorHAnsi" w:hAnsiTheme="minorHAnsi" w:cstheme="minorHAnsi"/>
          <w:vertAlign w:val="superscript"/>
        </w:rPr>
        <w:t>rd</w:t>
      </w:r>
      <w:r>
        <w:rPr>
          <w:rFonts w:asciiTheme="minorHAnsi" w:hAnsiTheme="minorHAnsi" w:cstheme="minorHAnsi"/>
        </w:rPr>
        <w:t xml:space="preserve"> Year</w:t>
      </w:r>
    </w:p>
    <w:p w14:paraId="018D2872"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20</m:t>
            </m:r>
          </m:num>
          <m:den>
            <m:r>
              <w:rPr>
                <w:rFonts w:ascii="Cambria Math" w:hAnsi="Cambria Math" w:cstheme="minorHAnsi"/>
              </w:rPr>
              <m:t>100</m:t>
            </m:r>
          </m:den>
        </m:f>
      </m:oMath>
      <w:r>
        <w:rPr>
          <w:rFonts w:asciiTheme="minorHAnsi" w:hAnsiTheme="minorHAnsi" w:cstheme="minorHAnsi"/>
        </w:rPr>
        <w:t xml:space="preserve"> × (20,000 – 4,000) = 3,200</w:t>
      </w:r>
    </w:p>
    <w:p w14:paraId="1F554547"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4</w:t>
      </w:r>
      <w:r w:rsidRPr="00AF6E5D">
        <w:rPr>
          <w:rFonts w:asciiTheme="minorHAnsi" w:hAnsiTheme="minorHAnsi" w:cstheme="minorHAnsi"/>
          <w:vertAlign w:val="superscript"/>
        </w:rPr>
        <w:t>th</w:t>
      </w:r>
      <w:r>
        <w:rPr>
          <w:rFonts w:asciiTheme="minorHAnsi" w:hAnsiTheme="minorHAnsi" w:cstheme="minorHAnsi"/>
        </w:rPr>
        <w:t xml:space="preserve"> Year</w:t>
      </w:r>
    </w:p>
    <w:p w14:paraId="254F808C"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20</m:t>
            </m:r>
          </m:num>
          <m:den>
            <m:r>
              <w:rPr>
                <w:rFonts w:ascii="Cambria Math" w:hAnsi="Cambria Math" w:cstheme="minorHAnsi"/>
              </w:rPr>
              <m:t>100</m:t>
            </m:r>
          </m:den>
        </m:f>
      </m:oMath>
      <w:r>
        <w:rPr>
          <w:rFonts w:asciiTheme="minorHAnsi" w:hAnsiTheme="minorHAnsi" w:cstheme="minorHAnsi"/>
        </w:rPr>
        <w:t xml:space="preserve"> × (16,000 – 3,200) = 2560</w:t>
      </w:r>
    </w:p>
    <w:p w14:paraId="76035256" w14:textId="77777777" w:rsidR="00AF6E5D" w:rsidRDefault="00AF6E5D" w:rsidP="00AF6E5D">
      <w:pPr>
        <w:spacing w:after="320" w:line="360" w:lineRule="auto"/>
        <w:ind w:left="357" w:right="11" w:firstLine="0"/>
        <w:rPr>
          <w:rFonts w:asciiTheme="minorHAnsi" w:hAnsiTheme="minorHAnsi" w:cstheme="minorHAnsi"/>
        </w:rPr>
      </w:pPr>
      <w:proofErr w:type="spellStart"/>
      <w:r>
        <w:rPr>
          <w:rFonts w:asciiTheme="minorHAnsi" w:hAnsiTheme="minorHAnsi" w:cstheme="minorHAnsi"/>
        </w:rPr>
        <w:t>Scrapt</w:t>
      </w:r>
      <w:proofErr w:type="spellEnd"/>
      <w:r>
        <w:rPr>
          <w:rFonts w:asciiTheme="minorHAnsi" w:hAnsiTheme="minorHAnsi" w:cstheme="minorHAnsi"/>
        </w:rPr>
        <w:t xml:space="preserve"> value = (16,000 – 3200 – 2560)</w:t>
      </w:r>
    </w:p>
    <w:p w14:paraId="787A9CC5" w14:textId="77777777" w:rsidR="00AF6E5D" w:rsidRDefault="00AF6E5D" w:rsidP="00AF6E5D">
      <w:pPr>
        <w:spacing w:after="320" w:line="360" w:lineRule="auto"/>
        <w:ind w:left="357" w:right="11" w:firstLine="0"/>
        <w:rPr>
          <w:rFonts w:asciiTheme="minorHAnsi" w:hAnsiTheme="minorHAnsi" w:cstheme="minorHAnsi"/>
        </w:rPr>
      </w:pPr>
      <w:r>
        <w:rPr>
          <w:rFonts w:asciiTheme="minorHAnsi" w:hAnsiTheme="minorHAnsi" w:cstheme="minorHAnsi"/>
        </w:rPr>
        <w:t>= 10,240.</w:t>
      </w:r>
    </w:p>
    <w:p w14:paraId="12DD2CFA" w14:textId="77777777" w:rsidR="00AF6E5D" w:rsidRPr="00AF6E5D" w:rsidRDefault="00AF6E5D" w:rsidP="00AF6E5D">
      <w:pPr>
        <w:spacing w:after="320" w:line="360" w:lineRule="auto"/>
        <w:ind w:left="357" w:right="11" w:firstLine="0"/>
        <w:rPr>
          <w:rFonts w:asciiTheme="minorHAnsi" w:hAnsiTheme="minorHAnsi" w:cstheme="minorHAnsi"/>
        </w:rPr>
      </w:pPr>
    </w:p>
    <w:p w14:paraId="4A132C97" w14:textId="77777777" w:rsidR="00320F75" w:rsidRPr="00AF6E5D" w:rsidRDefault="00320F75" w:rsidP="00AF6E5D">
      <w:pPr>
        <w:spacing w:after="320" w:line="360" w:lineRule="auto"/>
        <w:ind w:left="357" w:right="11" w:firstLine="0"/>
        <w:rPr>
          <w:rFonts w:asciiTheme="minorHAnsi" w:hAnsiTheme="minorHAnsi" w:cstheme="minorHAnsi"/>
        </w:rPr>
      </w:pPr>
    </w:p>
    <w:p w14:paraId="5CA2786B" w14:textId="77777777" w:rsidR="00320F75" w:rsidRPr="00AF6E5D" w:rsidRDefault="00320F75" w:rsidP="00AF6E5D">
      <w:pPr>
        <w:spacing w:after="320" w:line="360" w:lineRule="auto"/>
        <w:ind w:left="357" w:right="11" w:firstLine="0"/>
        <w:rPr>
          <w:rFonts w:asciiTheme="minorHAnsi" w:hAnsiTheme="minorHAnsi" w:cstheme="minorHAnsi"/>
        </w:rPr>
      </w:pPr>
    </w:p>
    <w:p w14:paraId="5FF2795C" w14:textId="77777777" w:rsidR="00320F75" w:rsidRPr="00AF6E5D" w:rsidRDefault="00320F75" w:rsidP="00AF6E5D">
      <w:pPr>
        <w:tabs>
          <w:tab w:val="left" w:pos="1800"/>
        </w:tabs>
        <w:spacing w:after="320" w:line="360" w:lineRule="auto"/>
        <w:ind w:left="357" w:right="11" w:firstLine="0"/>
        <w:rPr>
          <w:rFonts w:asciiTheme="minorHAnsi" w:hAnsiTheme="minorHAnsi" w:cstheme="minorHAnsi"/>
        </w:rPr>
      </w:pPr>
    </w:p>
    <w:sectPr w:rsidR="00320F75" w:rsidRPr="00AF6E5D" w:rsidSect="00B05630">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5D821" w14:textId="77777777" w:rsidR="00DD6EA5" w:rsidRDefault="00DD6EA5" w:rsidP="00403150">
      <w:pPr>
        <w:spacing w:after="0" w:line="240" w:lineRule="auto"/>
      </w:pPr>
      <w:r>
        <w:separator/>
      </w:r>
    </w:p>
  </w:endnote>
  <w:endnote w:type="continuationSeparator" w:id="0">
    <w:p w14:paraId="6CC4DC0A" w14:textId="77777777" w:rsidR="00DD6EA5" w:rsidRDefault="00DD6EA5" w:rsidP="00403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91908" w14:textId="77777777" w:rsidR="00DD6EA5" w:rsidRDefault="00DD6EA5" w:rsidP="00403150">
      <w:pPr>
        <w:spacing w:after="0" w:line="240" w:lineRule="auto"/>
      </w:pPr>
      <w:r>
        <w:separator/>
      </w:r>
    </w:p>
  </w:footnote>
  <w:footnote w:type="continuationSeparator" w:id="0">
    <w:p w14:paraId="01134262" w14:textId="77777777" w:rsidR="00DD6EA5" w:rsidRDefault="00DD6EA5" w:rsidP="004031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996780"/>
      <w:docPartObj>
        <w:docPartGallery w:val="Page Numbers (Top of Page)"/>
        <w:docPartUnique/>
      </w:docPartObj>
    </w:sdtPr>
    <w:sdtEndPr>
      <w:rPr>
        <w:noProof/>
      </w:rPr>
    </w:sdtEndPr>
    <w:sdtContent>
      <w:p w14:paraId="4A52AF24" w14:textId="77777777" w:rsidR="00403150" w:rsidRDefault="00403150">
        <w:pPr>
          <w:pStyle w:val="Header"/>
          <w:jc w:val="right"/>
        </w:pPr>
        <w:r w:rsidRPr="00403150">
          <w:rPr>
            <w:rFonts w:asciiTheme="minorHAnsi" w:hAnsiTheme="minorHAnsi" w:cstheme="minorHAnsi"/>
          </w:rPr>
          <w:fldChar w:fldCharType="begin"/>
        </w:r>
        <w:r w:rsidRPr="00403150">
          <w:rPr>
            <w:rFonts w:asciiTheme="minorHAnsi" w:hAnsiTheme="minorHAnsi" w:cstheme="minorHAnsi"/>
          </w:rPr>
          <w:instrText xml:space="preserve"> PAGE   \* MERGEFORMAT </w:instrText>
        </w:r>
        <w:r w:rsidRPr="00403150">
          <w:rPr>
            <w:rFonts w:asciiTheme="minorHAnsi" w:hAnsiTheme="minorHAnsi" w:cstheme="minorHAnsi"/>
          </w:rPr>
          <w:fldChar w:fldCharType="separate"/>
        </w:r>
        <w:r w:rsidR="008D08CD">
          <w:rPr>
            <w:rFonts w:asciiTheme="minorHAnsi" w:hAnsiTheme="minorHAnsi" w:cstheme="minorHAnsi"/>
            <w:noProof/>
          </w:rPr>
          <w:t>11</w:t>
        </w:r>
        <w:r w:rsidRPr="00403150">
          <w:rPr>
            <w:rFonts w:asciiTheme="minorHAnsi" w:hAnsiTheme="minorHAnsi" w:cstheme="minorHAnsi"/>
            <w:noProof/>
          </w:rPr>
          <w:fldChar w:fldCharType="end"/>
        </w:r>
      </w:p>
    </w:sdtContent>
  </w:sdt>
  <w:p w14:paraId="6115CC4C" w14:textId="77777777" w:rsidR="00403150" w:rsidRDefault="004031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6AF9"/>
    <w:multiLevelType w:val="hybridMultilevel"/>
    <w:tmpl w:val="16FACF5C"/>
    <w:lvl w:ilvl="0" w:tplc="5672DE70">
      <w:start w:val="1"/>
      <w:numFmt w:val="lowerRoman"/>
      <w:lvlText w:val="%1)"/>
      <w:lvlJc w:val="left"/>
      <w:pPr>
        <w:ind w:left="1075" w:hanging="720"/>
      </w:pPr>
      <w:rPr>
        <w:rFonts w:hint="default"/>
      </w:rPr>
    </w:lvl>
    <w:lvl w:ilvl="1" w:tplc="08090019" w:tentative="1">
      <w:start w:val="1"/>
      <w:numFmt w:val="lowerLetter"/>
      <w:lvlText w:val="%2."/>
      <w:lvlJc w:val="left"/>
      <w:pPr>
        <w:ind w:left="1435" w:hanging="360"/>
      </w:pPr>
    </w:lvl>
    <w:lvl w:ilvl="2" w:tplc="0809001B" w:tentative="1">
      <w:start w:val="1"/>
      <w:numFmt w:val="lowerRoman"/>
      <w:lvlText w:val="%3."/>
      <w:lvlJc w:val="right"/>
      <w:pPr>
        <w:ind w:left="2155" w:hanging="180"/>
      </w:pPr>
    </w:lvl>
    <w:lvl w:ilvl="3" w:tplc="0809000F" w:tentative="1">
      <w:start w:val="1"/>
      <w:numFmt w:val="decimal"/>
      <w:lvlText w:val="%4."/>
      <w:lvlJc w:val="left"/>
      <w:pPr>
        <w:ind w:left="2875" w:hanging="360"/>
      </w:pPr>
    </w:lvl>
    <w:lvl w:ilvl="4" w:tplc="08090019" w:tentative="1">
      <w:start w:val="1"/>
      <w:numFmt w:val="lowerLetter"/>
      <w:lvlText w:val="%5."/>
      <w:lvlJc w:val="left"/>
      <w:pPr>
        <w:ind w:left="3595" w:hanging="360"/>
      </w:pPr>
    </w:lvl>
    <w:lvl w:ilvl="5" w:tplc="0809001B" w:tentative="1">
      <w:start w:val="1"/>
      <w:numFmt w:val="lowerRoman"/>
      <w:lvlText w:val="%6."/>
      <w:lvlJc w:val="right"/>
      <w:pPr>
        <w:ind w:left="4315" w:hanging="180"/>
      </w:pPr>
    </w:lvl>
    <w:lvl w:ilvl="6" w:tplc="0809000F" w:tentative="1">
      <w:start w:val="1"/>
      <w:numFmt w:val="decimal"/>
      <w:lvlText w:val="%7."/>
      <w:lvlJc w:val="left"/>
      <w:pPr>
        <w:ind w:left="5035" w:hanging="360"/>
      </w:pPr>
    </w:lvl>
    <w:lvl w:ilvl="7" w:tplc="08090019" w:tentative="1">
      <w:start w:val="1"/>
      <w:numFmt w:val="lowerLetter"/>
      <w:lvlText w:val="%8."/>
      <w:lvlJc w:val="left"/>
      <w:pPr>
        <w:ind w:left="5755" w:hanging="360"/>
      </w:pPr>
    </w:lvl>
    <w:lvl w:ilvl="8" w:tplc="0809001B" w:tentative="1">
      <w:start w:val="1"/>
      <w:numFmt w:val="lowerRoman"/>
      <w:lvlText w:val="%9."/>
      <w:lvlJc w:val="right"/>
      <w:pPr>
        <w:ind w:left="647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0NjcxMDQxsjQxsjBV0lEKTi0uzszPAykwrQUAgatdCiwAAAA="/>
  </w:docVars>
  <w:rsids>
    <w:rsidRoot w:val="009E52E9"/>
    <w:rsid w:val="0021356F"/>
    <w:rsid w:val="00320F75"/>
    <w:rsid w:val="00367BAA"/>
    <w:rsid w:val="00403150"/>
    <w:rsid w:val="008923B3"/>
    <w:rsid w:val="008D08CD"/>
    <w:rsid w:val="009E52E9"/>
    <w:rsid w:val="00AF6E5D"/>
    <w:rsid w:val="00B05630"/>
    <w:rsid w:val="00B215B0"/>
    <w:rsid w:val="00BA273F"/>
    <w:rsid w:val="00DD6EA5"/>
    <w:rsid w:val="00E50144"/>
    <w:rsid w:val="00E700AB"/>
    <w:rsid w:val="00ED2DE7"/>
    <w:rsid w:val="00FE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B23E0"/>
  <w15:chartTrackingRefBased/>
  <w15:docId w15:val="{78BFD599-C070-4107-ACDC-6E83829EA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2E9"/>
    <w:pPr>
      <w:spacing w:after="195" w:line="250" w:lineRule="auto"/>
      <w:ind w:left="365" w:right="10" w:hanging="10"/>
      <w:jc w:val="both"/>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52E9"/>
    <w:pPr>
      <w:spacing w:after="0" w:line="240" w:lineRule="auto"/>
    </w:pPr>
  </w:style>
  <w:style w:type="table" w:styleId="TableGrid">
    <w:name w:val="Table Grid"/>
    <w:basedOn w:val="TableNormal"/>
    <w:uiPriority w:val="39"/>
    <w:rsid w:val="00E501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20F75"/>
    <w:rPr>
      <w:color w:val="808080"/>
    </w:rPr>
  </w:style>
  <w:style w:type="paragraph" w:styleId="Header">
    <w:name w:val="header"/>
    <w:basedOn w:val="Normal"/>
    <w:link w:val="HeaderChar"/>
    <w:uiPriority w:val="99"/>
    <w:unhideWhenUsed/>
    <w:rsid w:val="00403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150"/>
    <w:rPr>
      <w:rFonts w:ascii="Arial" w:eastAsia="Arial" w:hAnsi="Arial" w:cs="Arial"/>
      <w:color w:val="000000"/>
      <w:lang w:eastAsia="en-GB"/>
    </w:rPr>
  </w:style>
  <w:style w:type="paragraph" w:styleId="Footer">
    <w:name w:val="footer"/>
    <w:basedOn w:val="Normal"/>
    <w:link w:val="FooterChar"/>
    <w:uiPriority w:val="99"/>
    <w:unhideWhenUsed/>
    <w:rsid w:val="00403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150"/>
    <w:rPr>
      <w:rFonts w:ascii="Arial" w:eastAsia="Arial" w:hAnsi="Arial" w:cs="Arial"/>
      <w:color w:val="000000"/>
      <w:lang w:eastAsia="en-GB"/>
    </w:rPr>
  </w:style>
  <w:style w:type="paragraph" w:styleId="ListParagraph">
    <w:name w:val="List Paragraph"/>
    <w:basedOn w:val="Normal"/>
    <w:uiPriority w:val="34"/>
    <w:qFormat/>
    <w:rsid w:val="0021356F"/>
    <w:pPr>
      <w:ind w:left="720"/>
      <w:contextualSpacing/>
    </w:pPr>
  </w:style>
  <w:style w:type="character" w:customStyle="1" w:styleId="NoSpacingChar">
    <w:name w:val="No Spacing Char"/>
    <w:basedOn w:val="DefaultParagraphFont"/>
    <w:link w:val="NoSpacing"/>
    <w:uiPriority w:val="1"/>
    <w:rsid w:val="00B05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102608">
      <w:bodyDiv w:val="1"/>
      <w:marLeft w:val="0"/>
      <w:marRight w:val="0"/>
      <w:marTop w:val="0"/>
      <w:marBottom w:val="0"/>
      <w:divBdr>
        <w:top w:val="none" w:sz="0" w:space="0" w:color="auto"/>
        <w:left w:val="none" w:sz="0" w:space="0" w:color="auto"/>
        <w:bottom w:val="none" w:sz="0" w:space="0" w:color="auto"/>
        <w:right w:val="none" w:sz="0" w:space="0" w:color="auto"/>
      </w:divBdr>
    </w:div>
    <w:div w:id="201399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1048</Words>
  <Characters>5976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LCBB4001 Accounting Fundamentals</dc:title>
  <dc:subject/>
  <dc:creator>Iordache Catalin Mihai</dc:creator>
  <cp:keywords/>
  <dc:description/>
  <cp:lastModifiedBy>Catalin Mihai Iordache</cp:lastModifiedBy>
  <cp:revision>2</cp:revision>
  <dcterms:created xsi:type="dcterms:W3CDTF">2021-04-15T13:44:00Z</dcterms:created>
  <dcterms:modified xsi:type="dcterms:W3CDTF">2021-04-15T13:44:00Z</dcterms:modified>
</cp:coreProperties>
</file>