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AFF2838" w14:textId="77777777" w:rsidR="00E82EB1" w:rsidRPr="00E82EB1" w:rsidRDefault="00E82EB1" w:rsidP="00E82EB1">
      <w:pPr>
        <w:spacing w:after="0" w:line="240" w:lineRule="auto"/>
        <w:jc w:val="right"/>
        <w:rPr>
          <w:b/>
          <w:bCs/>
          <w:sz w:val="40"/>
          <w:szCs w:val="40"/>
        </w:rPr>
      </w:pPr>
      <w:r w:rsidRPr="00E82EB1">
        <w:rPr>
          <w:b/>
          <w:bCs/>
          <w:sz w:val="40"/>
          <w:szCs w:val="40"/>
          <w:highlight w:val="lightGray"/>
        </w:rPr>
        <w:t>WEEK 2</w:t>
      </w:r>
    </w:p>
    <w:p w14:paraId="4DABFEAE" w14:textId="77777777" w:rsidR="00E82EB1" w:rsidRPr="00E82EB1" w:rsidRDefault="00E82EB1" w:rsidP="00E82EB1">
      <w:pPr>
        <w:spacing w:after="0" w:line="240" w:lineRule="auto"/>
        <w:jc w:val="right"/>
        <w:rPr>
          <w:b/>
          <w:bCs/>
          <w:sz w:val="36"/>
          <w:szCs w:val="36"/>
        </w:rPr>
      </w:pPr>
      <w:r w:rsidRPr="00E82EB1">
        <w:rPr>
          <w:b/>
          <w:bCs/>
          <w:sz w:val="36"/>
          <w:szCs w:val="36"/>
          <w:highlight w:val="lightGray"/>
        </w:rPr>
        <w:t>Seminar Session 2</w:t>
      </w:r>
    </w:p>
    <w:p w14:paraId="6403E3FE" w14:textId="77777777" w:rsidR="00E82EB1" w:rsidRDefault="00E82EB1" w:rsidP="00E82EB1">
      <w:pPr>
        <w:rPr>
          <w:b/>
          <w:bCs/>
        </w:rPr>
      </w:pPr>
    </w:p>
    <w:p w14:paraId="52661E6E" w14:textId="2778E55D" w:rsidR="00E82EB1" w:rsidRPr="00E82EB1" w:rsidRDefault="00E82EB1" w:rsidP="00E82EB1">
      <w:pPr>
        <w:jc w:val="center"/>
        <w:rPr>
          <w:b/>
          <w:bCs/>
          <w:sz w:val="24"/>
          <w:szCs w:val="24"/>
        </w:rPr>
      </w:pPr>
      <w:r w:rsidRPr="00E82EB1">
        <w:rPr>
          <w:b/>
          <w:bCs/>
          <w:sz w:val="24"/>
          <w:szCs w:val="24"/>
        </w:rPr>
        <w:t>Ways of Constructing Research Questions: Gap-Spotting or Problematization?</w:t>
      </w:r>
    </w:p>
    <w:p w14:paraId="32AA52A7" w14:textId="77777777" w:rsidR="00E82EB1" w:rsidRPr="00E82EB1" w:rsidRDefault="00E82EB1" w:rsidP="00E82EB1">
      <w:r w:rsidRPr="00E82EB1">
        <w:pict w14:anchorId="492EF398">
          <v:rect id="_x0000_i1121" style="width:0;height:1.5pt" o:hralign="center" o:hrstd="t" o:hr="t" fillcolor="#a0a0a0" stroked="f"/>
        </w:pict>
      </w:r>
    </w:p>
    <w:p w14:paraId="4B31B1B3" w14:textId="32E96CAE" w:rsidR="00E82EB1" w:rsidRPr="00E82EB1" w:rsidRDefault="00E82EB1" w:rsidP="00E82EB1">
      <w:pPr>
        <w:rPr>
          <w:b/>
          <w:bCs/>
        </w:rPr>
      </w:pPr>
      <w:r w:rsidRPr="00E82EB1">
        <w:rPr>
          <w:b/>
          <w:bCs/>
        </w:rPr>
        <w:t xml:space="preserve"> Structure of Session</w:t>
      </w:r>
    </w:p>
    <w:p w14:paraId="4C7B027C" w14:textId="77777777" w:rsidR="00E82EB1" w:rsidRPr="00E82EB1" w:rsidRDefault="00E82EB1" w:rsidP="00E82EB1">
      <w:pPr>
        <w:numPr>
          <w:ilvl w:val="0"/>
          <w:numId w:val="1"/>
        </w:numPr>
      </w:pPr>
      <w:r w:rsidRPr="00E82EB1">
        <w:t>15 min recap (gap-spotting vs problematization)</w:t>
      </w:r>
    </w:p>
    <w:p w14:paraId="261B1C73" w14:textId="77777777" w:rsidR="00E82EB1" w:rsidRPr="00E82EB1" w:rsidRDefault="00E82EB1" w:rsidP="00E82EB1">
      <w:pPr>
        <w:numPr>
          <w:ilvl w:val="0"/>
          <w:numId w:val="1"/>
        </w:numPr>
      </w:pPr>
      <w:r w:rsidRPr="00E82EB1">
        <w:t>30 min group work</w:t>
      </w:r>
    </w:p>
    <w:p w14:paraId="791F339A" w14:textId="77777777" w:rsidR="00E82EB1" w:rsidRPr="00E82EB1" w:rsidRDefault="00E82EB1" w:rsidP="00E82EB1">
      <w:pPr>
        <w:numPr>
          <w:ilvl w:val="0"/>
          <w:numId w:val="1"/>
        </w:numPr>
      </w:pPr>
      <w:r w:rsidRPr="00E82EB1">
        <w:t>45 min feedback (15 min per group)</w:t>
      </w:r>
    </w:p>
    <w:p w14:paraId="3D0B9441" w14:textId="77777777" w:rsidR="00E82EB1" w:rsidRPr="00E82EB1" w:rsidRDefault="00E82EB1" w:rsidP="00E82EB1">
      <w:pPr>
        <w:numPr>
          <w:ilvl w:val="0"/>
          <w:numId w:val="1"/>
        </w:numPr>
      </w:pPr>
      <w:r w:rsidRPr="00E82EB1">
        <w:t>15 min plenary synthesis</w:t>
      </w:r>
    </w:p>
    <w:p w14:paraId="00435E74" w14:textId="77777777" w:rsidR="00E82EB1" w:rsidRPr="00E82EB1" w:rsidRDefault="00E82EB1" w:rsidP="00E82EB1">
      <w:r w:rsidRPr="00E82EB1">
        <w:pict w14:anchorId="2943E4C3">
          <v:rect id="_x0000_i1122" style="width:0;height:1.5pt" o:hralign="center" o:hrstd="t" o:hr="t" fillcolor="#a0a0a0" stroked="f"/>
        </w:pict>
      </w:r>
    </w:p>
    <w:p w14:paraId="41831A19" w14:textId="77777777" w:rsidR="00E82EB1" w:rsidRDefault="00E82EB1">
      <w:pPr>
        <w:rPr>
          <w:b/>
          <w:bCs/>
        </w:rPr>
      </w:pPr>
      <w:r>
        <w:rPr>
          <w:b/>
          <w:bCs/>
        </w:rPr>
        <w:br w:type="page"/>
      </w:r>
    </w:p>
    <w:p w14:paraId="338B3DA4" w14:textId="217C883C" w:rsidR="00E82EB1" w:rsidRPr="00E82EB1" w:rsidRDefault="00E82EB1" w:rsidP="00E82EB1">
      <w:pPr>
        <w:spacing w:after="0" w:line="240" w:lineRule="auto"/>
        <w:jc w:val="right"/>
        <w:rPr>
          <w:b/>
          <w:bCs/>
          <w:sz w:val="36"/>
          <w:szCs w:val="36"/>
          <w:highlight w:val="lightGray"/>
        </w:rPr>
      </w:pPr>
      <w:r w:rsidRPr="00E82EB1">
        <w:rPr>
          <w:b/>
          <w:bCs/>
          <w:sz w:val="36"/>
          <w:szCs w:val="36"/>
          <w:highlight w:val="lightGray"/>
        </w:rPr>
        <w:lastRenderedPageBreak/>
        <w:t>GROUP A</w:t>
      </w:r>
    </w:p>
    <w:p w14:paraId="7FC88A94" w14:textId="77777777" w:rsidR="00E82EB1" w:rsidRPr="00E82EB1" w:rsidRDefault="00E82EB1" w:rsidP="00E82EB1">
      <w:pPr>
        <w:rPr>
          <w:b/>
          <w:bCs/>
          <w:sz w:val="28"/>
          <w:szCs w:val="28"/>
        </w:rPr>
      </w:pPr>
      <w:r w:rsidRPr="00E82EB1">
        <w:rPr>
          <w:b/>
          <w:bCs/>
          <w:sz w:val="28"/>
          <w:szCs w:val="28"/>
        </w:rPr>
        <w:t>Diagnosing Gap-Spotting</w:t>
      </w:r>
    </w:p>
    <w:p w14:paraId="4B793B5D" w14:textId="77777777" w:rsidR="00E82EB1" w:rsidRPr="00E82EB1" w:rsidRDefault="00E82EB1" w:rsidP="00E82EB1">
      <w:pPr>
        <w:rPr>
          <w:b/>
          <w:bCs/>
        </w:rPr>
      </w:pPr>
      <w:r w:rsidRPr="00E82EB1">
        <w:rPr>
          <w:b/>
          <w:bCs/>
        </w:rPr>
        <w:t>Objective:</w:t>
      </w:r>
    </w:p>
    <w:p w14:paraId="04E73256" w14:textId="77777777" w:rsidR="00E82EB1" w:rsidRPr="00E82EB1" w:rsidRDefault="00E82EB1" w:rsidP="00E82EB1">
      <w:r w:rsidRPr="00E82EB1">
        <w:t>Identify and critically analyse the dominance of gap-spotting.</w:t>
      </w:r>
    </w:p>
    <w:p w14:paraId="3482AEA9" w14:textId="77777777" w:rsidR="00E82EB1" w:rsidRPr="00E82EB1" w:rsidRDefault="00E82EB1" w:rsidP="00E82EB1">
      <w:r w:rsidRPr="00E82EB1">
        <w:pict w14:anchorId="2CABDED0">
          <v:rect id="_x0000_i1123" style="width:0;height:1.5pt" o:hralign="center" o:hrstd="t" o:hr="t" fillcolor="#a0a0a0" stroked="f"/>
        </w:pict>
      </w:r>
    </w:p>
    <w:p w14:paraId="147363B0" w14:textId="77777777" w:rsidR="00E82EB1" w:rsidRPr="00E82EB1" w:rsidRDefault="00E82EB1" w:rsidP="00E82EB1">
      <w:pPr>
        <w:rPr>
          <w:b/>
          <w:bCs/>
        </w:rPr>
      </w:pPr>
      <w:r w:rsidRPr="00E82EB1">
        <w:rPr>
          <w:b/>
          <w:bCs/>
        </w:rPr>
        <w:t>Discussion Questions</w:t>
      </w:r>
    </w:p>
    <w:p w14:paraId="29C405B2" w14:textId="77777777" w:rsidR="00E82EB1" w:rsidRPr="00E82EB1" w:rsidRDefault="00E82EB1" w:rsidP="00E82EB1">
      <w:pPr>
        <w:numPr>
          <w:ilvl w:val="0"/>
          <w:numId w:val="2"/>
        </w:numPr>
        <w:spacing w:after="0"/>
        <w:ind w:hanging="357"/>
      </w:pPr>
      <w:r w:rsidRPr="00E82EB1">
        <w:t>According to Sandberg &amp; Alvesson, what are the three basic forms of gap-spotting?</w:t>
      </w:r>
    </w:p>
    <w:p w14:paraId="601B3E53" w14:textId="77777777" w:rsidR="00E82EB1" w:rsidRPr="00E82EB1" w:rsidRDefault="00E82EB1" w:rsidP="00E82EB1">
      <w:pPr>
        <w:numPr>
          <w:ilvl w:val="1"/>
          <w:numId w:val="2"/>
        </w:numPr>
        <w:spacing w:after="0"/>
        <w:ind w:hanging="357"/>
      </w:pPr>
      <w:r w:rsidRPr="00E82EB1">
        <w:t>Confusion spotting</w:t>
      </w:r>
    </w:p>
    <w:p w14:paraId="1032ECFE" w14:textId="77777777" w:rsidR="00E82EB1" w:rsidRPr="00E82EB1" w:rsidRDefault="00E82EB1" w:rsidP="00E82EB1">
      <w:pPr>
        <w:numPr>
          <w:ilvl w:val="1"/>
          <w:numId w:val="2"/>
        </w:numPr>
        <w:spacing w:after="0"/>
        <w:ind w:hanging="357"/>
      </w:pPr>
      <w:r w:rsidRPr="00E82EB1">
        <w:t>Neglect spotting</w:t>
      </w:r>
    </w:p>
    <w:p w14:paraId="0CBA82E6" w14:textId="77777777" w:rsidR="00E82EB1" w:rsidRDefault="00E82EB1" w:rsidP="00E82EB1">
      <w:pPr>
        <w:numPr>
          <w:ilvl w:val="1"/>
          <w:numId w:val="2"/>
        </w:numPr>
        <w:spacing w:after="0"/>
        <w:ind w:hanging="357"/>
      </w:pPr>
      <w:r w:rsidRPr="00E82EB1">
        <w:t>Application spotting</w:t>
      </w:r>
    </w:p>
    <w:p w14:paraId="7074709B" w14:textId="77777777" w:rsidR="00E82EB1" w:rsidRPr="00E82EB1" w:rsidRDefault="00E82EB1" w:rsidP="00E82EB1">
      <w:pPr>
        <w:spacing w:after="0"/>
        <w:ind w:left="1440"/>
      </w:pPr>
    </w:p>
    <w:p w14:paraId="6A3C74FD" w14:textId="77777777" w:rsidR="00E82EB1" w:rsidRPr="00E82EB1" w:rsidRDefault="00E82EB1" w:rsidP="00E82EB1">
      <w:pPr>
        <w:numPr>
          <w:ilvl w:val="0"/>
          <w:numId w:val="2"/>
        </w:numPr>
      </w:pPr>
      <w:r w:rsidRPr="00E82EB1">
        <w:t>Why do the authors argue that gap-spotting rarely produces “interesting theories”?</w:t>
      </w:r>
    </w:p>
    <w:p w14:paraId="2C60FA08" w14:textId="77777777" w:rsidR="00E82EB1" w:rsidRPr="00E82EB1" w:rsidRDefault="00E82EB1" w:rsidP="00E82EB1">
      <w:pPr>
        <w:numPr>
          <w:ilvl w:val="0"/>
          <w:numId w:val="2"/>
        </w:numPr>
        <w:spacing w:after="0"/>
        <w:ind w:hanging="357"/>
      </w:pPr>
      <w:r w:rsidRPr="00E82EB1">
        <w:t>Examine the logic:</w:t>
      </w:r>
    </w:p>
    <w:p w14:paraId="1F64E2DE" w14:textId="77777777" w:rsidR="00E82EB1" w:rsidRPr="00E82EB1" w:rsidRDefault="00E82EB1" w:rsidP="00E82EB1">
      <w:pPr>
        <w:numPr>
          <w:ilvl w:val="1"/>
          <w:numId w:val="2"/>
        </w:numPr>
        <w:spacing w:after="0"/>
        <w:ind w:hanging="357"/>
      </w:pPr>
      <w:r w:rsidRPr="00E82EB1">
        <w:t>Does gap-spotting reinforce existing assumptions?</w:t>
      </w:r>
    </w:p>
    <w:p w14:paraId="7C602FF1" w14:textId="77777777" w:rsidR="00E82EB1" w:rsidRDefault="00E82EB1" w:rsidP="00E82EB1">
      <w:pPr>
        <w:numPr>
          <w:ilvl w:val="1"/>
          <w:numId w:val="2"/>
        </w:numPr>
        <w:spacing w:after="0"/>
        <w:ind w:hanging="357"/>
      </w:pPr>
      <w:r w:rsidRPr="00E82EB1">
        <w:t>Can incremental extension ever be theoretically transformative?</w:t>
      </w:r>
    </w:p>
    <w:p w14:paraId="76DD3259" w14:textId="77777777" w:rsidR="00E82EB1" w:rsidRPr="00E82EB1" w:rsidRDefault="00E82EB1" w:rsidP="00E82EB1">
      <w:pPr>
        <w:spacing w:after="0"/>
        <w:ind w:left="1440"/>
      </w:pPr>
    </w:p>
    <w:p w14:paraId="111C33D4" w14:textId="77777777" w:rsidR="00E82EB1" w:rsidRPr="00E82EB1" w:rsidRDefault="00E82EB1" w:rsidP="00E82EB1">
      <w:pPr>
        <w:numPr>
          <w:ilvl w:val="0"/>
          <w:numId w:val="2"/>
        </w:numPr>
      </w:pPr>
      <w:r w:rsidRPr="00E82EB1">
        <w:t>Why is gap-spotting dominant across paradigms (positivist AND critical)?</w:t>
      </w:r>
    </w:p>
    <w:p w14:paraId="01FD087D" w14:textId="77777777" w:rsidR="00E82EB1" w:rsidRPr="00E82EB1" w:rsidRDefault="00E82EB1" w:rsidP="00E82EB1">
      <w:pPr>
        <w:numPr>
          <w:ilvl w:val="0"/>
          <w:numId w:val="2"/>
        </w:numPr>
        <w:spacing w:after="0"/>
        <w:ind w:hanging="357"/>
      </w:pPr>
      <w:r w:rsidRPr="00E82EB1">
        <w:t>In your DBA fields:</w:t>
      </w:r>
    </w:p>
    <w:p w14:paraId="633B46ED" w14:textId="77777777" w:rsidR="00E82EB1" w:rsidRPr="00E82EB1" w:rsidRDefault="00E82EB1" w:rsidP="00E82EB1">
      <w:pPr>
        <w:numPr>
          <w:ilvl w:val="1"/>
          <w:numId w:val="2"/>
        </w:numPr>
        <w:spacing w:after="0"/>
        <w:ind w:hanging="357"/>
      </w:pPr>
      <w:r w:rsidRPr="00E82EB1">
        <w:t>Where do you see confusion spotting?</w:t>
      </w:r>
    </w:p>
    <w:p w14:paraId="741CCFAF" w14:textId="77777777" w:rsidR="00E82EB1" w:rsidRPr="00E82EB1" w:rsidRDefault="00E82EB1" w:rsidP="00E82EB1">
      <w:pPr>
        <w:numPr>
          <w:ilvl w:val="1"/>
          <w:numId w:val="2"/>
        </w:numPr>
        <w:spacing w:after="0"/>
        <w:ind w:hanging="357"/>
      </w:pPr>
      <w:r w:rsidRPr="00E82EB1">
        <w:t>Where do you see neglect spotting?</w:t>
      </w:r>
    </w:p>
    <w:p w14:paraId="10585866" w14:textId="77777777" w:rsidR="00E82EB1" w:rsidRPr="00E82EB1" w:rsidRDefault="00E82EB1" w:rsidP="00E82EB1">
      <w:pPr>
        <w:numPr>
          <w:ilvl w:val="1"/>
          <w:numId w:val="2"/>
        </w:numPr>
        <w:spacing w:after="0"/>
        <w:ind w:hanging="357"/>
      </w:pPr>
      <w:r w:rsidRPr="00E82EB1">
        <w:t>Are you personally engaging in gap-spotting?</w:t>
      </w:r>
    </w:p>
    <w:p w14:paraId="28440338" w14:textId="77777777" w:rsidR="00E82EB1" w:rsidRPr="00E82EB1" w:rsidRDefault="00E82EB1" w:rsidP="00E82EB1">
      <w:r w:rsidRPr="00E82EB1">
        <w:pict w14:anchorId="588FA076">
          <v:rect id="_x0000_i1124" style="width:0;height:1.5pt" o:hralign="center" o:hrstd="t" o:hr="t" fillcolor="#a0a0a0" stroked="f"/>
        </w:pict>
      </w:r>
    </w:p>
    <w:p w14:paraId="543C3DBB" w14:textId="77777777" w:rsidR="00E82EB1" w:rsidRPr="00E82EB1" w:rsidRDefault="00E82EB1" w:rsidP="00E82EB1">
      <w:pPr>
        <w:rPr>
          <w:b/>
          <w:bCs/>
        </w:rPr>
      </w:pPr>
      <w:r w:rsidRPr="00E82EB1">
        <w:rPr>
          <w:b/>
          <w:bCs/>
        </w:rPr>
        <w:t>Task:</w:t>
      </w:r>
    </w:p>
    <w:p w14:paraId="2619063A" w14:textId="77777777" w:rsidR="00E82EB1" w:rsidRPr="00E82EB1" w:rsidRDefault="00E82EB1" w:rsidP="00E82EB1">
      <w:r w:rsidRPr="00E82EB1">
        <w:t>Each student reformulates their current research question and identifies:</w:t>
      </w:r>
    </w:p>
    <w:p w14:paraId="2910AA00" w14:textId="77777777" w:rsidR="00E82EB1" w:rsidRPr="00E82EB1" w:rsidRDefault="00E82EB1" w:rsidP="00E82EB1">
      <w:pPr>
        <w:numPr>
          <w:ilvl w:val="0"/>
          <w:numId w:val="3"/>
        </w:numPr>
      </w:pPr>
      <w:r w:rsidRPr="00E82EB1">
        <w:t>What kind of gap-spotting logic they are using.</w:t>
      </w:r>
    </w:p>
    <w:p w14:paraId="7F568E0C" w14:textId="77777777" w:rsidR="00E82EB1" w:rsidRPr="00E82EB1" w:rsidRDefault="00E82EB1" w:rsidP="00E82EB1">
      <w:pPr>
        <w:numPr>
          <w:ilvl w:val="0"/>
          <w:numId w:val="3"/>
        </w:numPr>
      </w:pPr>
      <w:r w:rsidRPr="00E82EB1">
        <w:t>Whether it reinforces or challenges assumptions.</w:t>
      </w:r>
    </w:p>
    <w:p w14:paraId="36947093" w14:textId="77777777" w:rsidR="00E82EB1" w:rsidRPr="00E82EB1" w:rsidRDefault="00E82EB1" w:rsidP="00E82EB1">
      <w:r w:rsidRPr="00E82EB1">
        <w:pict w14:anchorId="190BB2F9">
          <v:rect id="_x0000_i1125" style="width:0;height:1.5pt" o:hralign="center" o:hrstd="t" o:hr="t" fillcolor="#a0a0a0" stroked="f"/>
        </w:pict>
      </w:r>
    </w:p>
    <w:p w14:paraId="77AF87F2" w14:textId="77777777" w:rsidR="00E82EB1" w:rsidRPr="00E82EB1" w:rsidRDefault="00E82EB1" w:rsidP="00E82EB1">
      <w:pPr>
        <w:rPr>
          <w:b/>
          <w:bCs/>
        </w:rPr>
      </w:pPr>
      <w:r w:rsidRPr="00E82EB1">
        <w:rPr>
          <w:b/>
          <w:bCs/>
        </w:rPr>
        <w:t>Feedback to Whole Group:</w:t>
      </w:r>
    </w:p>
    <w:p w14:paraId="23FF593C" w14:textId="77777777" w:rsidR="00E82EB1" w:rsidRPr="00E82EB1" w:rsidRDefault="00E82EB1" w:rsidP="00E82EB1">
      <w:pPr>
        <w:numPr>
          <w:ilvl w:val="0"/>
          <w:numId w:val="4"/>
        </w:numPr>
      </w:pPr>
      <w:r w:rsidRPr="00E82EB1">
        <w:t>Is gap-spotting intellectually safe?</w:t>
      </w:r>
    </w:p>
    <w:p w14:paraId="160F1244" w14:textId="77777777" w:rsidR="00E82EB1" w:rsidRPr="00E82EB1" w:rsidRDefault="00E82EB1" w:rsidP="00E82EB1">
      <w:pPr>
        <w:numPr>
          <w:ilvl w:val="0"/>
          <w:numId w:val="4"/>
        </w:numPr>
      </w:pPr>
      <w:r w:rsidRPr="00E82EB1">
        <w:t>Is it institutionally rewarded?</w:t>
      </w:r>
    </w:p>
    <w:p w14:paraId="5B3C6868" w14:textId="77777777" w:rsidR="00E82EB1" w:rsidRPr="00E82EB1" w:rsidRDefault="00E82EB1" w:rsidP="00E82EB1">
      <w:pPr>
        <w:numPr>
          <w:ilvl w:val="0"/>
          <w:numId w:val="4"/>
        </w:numPr>
      </w:pPr>
      <w:r w:rsidRPr="00E82EB1">
        <w:t>Does it produce publishable but uninteresting work?</w:t>
      </w:r>
    </w:p>
    <w:p w14:paraId="377E5657" w14:textId="77777777" w:rsidR="00E82EB1" w:rsidRPr="00E82EB1" w:rsidRDefault="00E82EB1" w:rsidP="00E82EB1">
      <w:r w:rsidRPr="00E82EB1">
        <w:pict w14:anchorId="70DDC7B5">
          <v:rect id="_x0000_i1126" style="width:0;height:1.5pt" o:hralign="center" o:hrstd="t" o:hr="t" fillcolor="#a0a0a0" stroked="f"/>
        </w:pict>
      </w:r>
    </w:p>
    <w:p w14:paraId="704DBE72" w14:textId="77777777" w:rsidR="00E82EB1" w:rsidRDefault="00E82EB1">
      <w:pPr>
        <w:rPr>
          <w:rFonts w:ascii="Segoe UI Emoji" w:hAnsi="Segoe UI Emoji" w:cs="Segoe UI Emoji"/>
          <w:b/>
          <w:bCs/>
        </w:rPr>
      </w:pPr>
      <w:r>
        <w:rPr>
          <w:rFonts w:ascii="Segoe UI Emoji" w:hAnsi="Segoe UI Emoji" w:cs="Segoe UI Emoji"/>
          <w:b/>
          <w:bCs/>
        </w:rPr>
        <w:br w:type="page"/>
      </w:r>
    </w:p>
    <w:p w14:paraId="04C32B6A" w14:textId="56D00B50" w:rsidR="00E82EB1" w:rsidRPr="00E82EB1" w:rsidRDefault="00E82EB1" w:rsidP="00E82EB1">
      <w:pPr>
        <w:spacing w:after="0" w:line="240" w:lineRule="auto"/>
        <w:jc w:val="right"/>
        <w:rPr>
          <w:b/>
          <w:bCs/>
          <w:sz w:val="36"/>
          <w:szCs w:val="36"/>
          <w:highlight w:val="lightGray"/>
        </w:rPr>
      </w:pPr>
      <w:r w:rsidRPr="00E82EB1">
        <w:rPr>
          <w:b/>
          <w:bCs/>
          <w:sz w:val="36"/>
          <w:szCs w:val="36"/>
          <w:highlight w:val="lightGray"/>
        </w:rPr>
        <w:lastRenderedPageBreak/>
        <w:t>GROUP B</w:t>
      </w:r>
    </w:p>
    <w:p w14:paraId="4E6532E3" w14:textId="77777777" w:rsidR="00E82EB1" w:rsidRPr="00E82EB1" w:rsidRDefault="00E82EB1" w:rsidP="00E82EB1">
      <w:pPr>
        <w:rPr>
          <w:b/>
          <w:bCs/>
          <w:sz w:val="28"/>
          <w:szCs w:val="28"/>
        </w:rPr>
      </w:pPr>
      <w:r w:rsidRPr="00E82EB1">
        <w:rPr>
          <w:b/>
          <w:bCs/>
          <w:sz w:val="28"/>
          <w:szCs w:val="28"/>
        </w:rPr>
        <w:t>Problematization as Assumption-Challenging</w:t>
      </w:r>
    </w:p>
    <w:p w14:paraId="1B5DFCD8" w14:textId="77777777" w:rsidR="00E82EB1" w:rsidRPr="00E82EB1" w:rsidRDefault="00E82EB1" w:rsidP="00E82EB1">
      <w:pPr>
        <w:rPr>
          <w:b/>
          <w:bCs/>
        </w:rPr>
      </w:pPr>
      <w:r w:rsidRPr="00E82EB1">
        <w:rPr>
          <w:b/>
          <w:bCs/>
        </w:rPr>
        <w:t>Objective:</w:t>
      </w:r>
    </w:p>
    <w:p w14:paraId="7FB99DCB" w14:textId="77777777" w:rsidR="00E82EB1" w:rsidRPr="00E82EB1" w:rsidRDefault="00E82EB1" w:rsidP="00E82EB1">
      <w:r w:rsidRPr="00E82EB1">
        <w:t>Understand problematization as a disruptive research logic.</w:t>
      </w:r>
    </w:p>
    <w:p w14:paraId="0EE75ED9" w14:textId="77777777" w:rsidR="00E82EB1" w:rsidRPr="00E82EB1" w:rsidRDefault="00E82EB1" w:rsidP="00E82EB1">
      <w:r w:rsidRPr="00E82EB1">
        <w:pict w14:anchorId="07434F03">
          <v:rect id="_x0000_i1127" style="width:0;height:1.5pt" o:hralign="center" o:hrstd="t" o:hr="t" fillcolor="#a0a0a0" stroked="f"/>
        </w:pict>
      </w:r>
    </w:p>
    <w:p w14:paraId="5D2E6619" w14:textId="77777777" w:rsidR="00E82EB1" w:rsidRPr="00E82EB1" w:rsidRDefault="00E82EB1" w:rsidP="00E82EB1">
      <w:pPr>
        <w:rPr>
          <w:b/>
          <w:bCs/>
        </w:rPr>
      </w:pPr>
      <w:r w:rsidRPr="00E82EB1">
        <w:rPr>
          <w:b/>
          <w:bCs/>
        </w:rPr>
        <w:t>Discussion Questions</w:t>
      </w:r>
    </w:p>
    <w:p w14:paraId="580FC0EC" w14:textId="77777777" w:rsidR="00E82EB1" w:rsidRPr="00E82EB1" w:rsidRDefault="00E82EB1" w:rsidP="00E82EB1">
      <w:pPr>
        <w:numPr>
          <w:ilvl w:val="0"/>
          <w:numId w:val="5"/>
        </w:numPr>
      </w:pPr>
      <w:r w:rsidRPr="00E82EB1">
        <w:t>How do the authors define problematization (in contrast to Locke &amp; Golden-Biddle)?</w:t>
      </w:r>
    </w:p>
    <w:p w14:paraId="6F68F087" w14:textId="77777777" w:rsidR="00E82EB1" w:rsidRPr="00E82EB1" w:rsidRDefault="00E82EB1" w:rsidP="00E82EB1">
      <w:pPr>
        <w:numPr>
          <w:ilvl w:val="0"/>
          <w:numId w:val="5"/>
        </w:numPr>
      </w:pPr>
      <w:r w:rsidRPr="00E82EB1">
        <w:t>What does it mean to:</w:t>
      </w:r>
    </w:p>
    <w:p w14:paraId="27E0603C" w14:textId="77777777" w:rsidR="00E82EB1" w:rsidRPr="00E82EB1" w:rsidRDefault="00E82EB1" w:rsidP="00E82EB1">
      <w:r w:rsidRPr="00E82EB1">
        <w:t>“Think differently instead of what is already known”?</w:t>
      </w:r>
    </w:p>
    <w:p w14:paraId="65D89491" w14:textId="77777777" w:rsidR="00E82EB1" w:rsidRPr="00E82EB1" w:rsidRDefault="00E82EB1" w:rsidP="00E82EB1">
      <w:pPr>
        <w:numPr>
          <w:ilvl w:val="0"/>
          <w:numId w:val="5"/>
        </w:numPr>
      </w:pPr>
      <w:r w:rsidRPr="00E82EB1">
        <w:t>What is the difference between:</w:t>
      </w:r>
    </w:p>
    <w:p w14:paraId="40C87669" w14:textId="77777777" w:rsidR="00E82EB1" w:rsidRPr="00E82EB1" w:rsidRDefault="00E82EB1" w:rsidP="00E82EB1">
      <w:pPr>
        <w:numPr>
          <w:ilvl w:val="1"/>
          <w:numId w:val="5"/>
        </w:numPr>
      </w:pPr>
      <w:r w:rsidRPr="00E82EB1">
        <w:t>Minor critique</w:t>
      </w:r>
    </w:p>
    <w:p w14:paraId="65737E06" w14:textId="77777777" w:rsidR="00E82EB1" w:rsidRPr="00E82EB1" w:rsidRDefault="00E82EB1" w:rsidP="00E82EB1">
      <w:pPr>
        <w:numPr>
          <w:ilvl w:val="1"/>
          <w:numId w:val="5"/>
        </w:numPr>
      </w:pPr>
      <w:r w:rsidRPr="00E82EB1">
        <w:t>Critical confrontation</w:t>
      </w:r>
    </w:p>
    <w:p w14:paraId="1AB68AE4" w14:textId="77777777" w:rsidR="00E82EB1" w:rsidRPr="00E82EB1" w:rsidRDefault="00E82EB1" w:rsidP="00E82EB1">
      <w:pPr>
        <w:numPr>
          <w:ilvl w:val="1"/>
          <w:numId w:val="5"/>
        </w:numPr>
      </w:pPr>
      <w:r w:rsidRPr="00E82EB1">
        <w:t>Genuine problematization?</w:t>
      </w:r>
    </w:p>
    <w:p w14:paraId="67FB1714" w14:textId="77777777" w:rsidR="00E82EB1" w:rsidRPr="00E82EB1" w:rsidRDefault="00E82EB1" w:rsidP="00E82EB1">
      <w:pPr>
        <w:numPr>
          <w:ilvl w:val="0"/>
          <w:numId w:val="5"/>
        </w:numPr>
      </w:pPr>
      <w:r w:rsidRPr="00E82EB1">
        <w:t>Why is problematization intellectually demanding?</w:t>
      </w:r>
    </w:p>
    <w:p w14:paraId="26B15AB2" w14:textId="77777777" w:rsidR="00E82EB1" w:rsidRPr="00E82EB1" w:rsidRDefault="00E82EB1" w:rsidP="00E82EB1">
      <w:pPr>
        <w:numPr>
          <w:ilvl w:val="0"/>
          <w:numId w:val="5"/>
        </w:numPr>
      </w:pPr>
      <w:r w:rsidRPr="00E82EB1">
        <w:t>What risks are involved in assumption-challenging research?</w:t>
      </w:r>
    </w:p>
    <w:p w14:paraId="7CF11EE0" w14:textId="77777777" w:rsidR="00E82EB1" w:rsidRPr="00E82EB1" w:rsidRDefault="00E82EB1" w:rsidP="00E82EB1">
      <w:r w:rsidRPr="00E82EB1">
        <w:pict w14:anchorId="3C3ADB11">
          <v:rect id="_x0000_i1128" style="width:0;height:1.5pt" o:hralign="center" o:hrstd="t" o:hr="t" fillcolor="#a0a0a0" stroked="f"/>
        </w:pict>
      </w:r>
    </w:p>
    <w:p w14:paraId="493A6AC4" w14:textId="77777777" w:rsidR="00E82EB1" w:rsidRPr="00E82EB1" w:rsidRDefault="00E82EB1" w:rsidP="00E82EB1">
      <w:pPr>
        <w:rPr>
          <w:b/>
          <w:bCs/>
        </w:rPr>
      </w:pPr>
      <w:r w:rsidRPr="00E82EB1">
        <w:rPr>
          <w:b/>
          <w:bCs/>
        </w:rPr>
        <w:t>Applied Exercise:</w:t>
      </w:r>
    </w:p>
    <w:p w14:paraId="611EB08D" w14:textId="77777777" w:rsidR="00E82EB1" w:rsidRPr="00E82EB1" w:rsidRDefault="00E82EB1" w:rsidP="00E82EB1">
      <w:r w:rsidRPr="00E82EB1">
        <w:t>Each student identifies:</w:t>
      </w:r>
    </w:p>
    <w:p w14:paraId="7167F8C5" w14:textId="77777777" w:rsidR="00E82EB1" w:rsidRPr="00E82EB1" w:rsidRDefault="00E82EB1" w:rsidP="00E82EB1">
      <w:pPr>
        <w:numPr>
          <w:ilvl w:val="0"/>
          <w:numId w:val="6"/>
        </w:numPr>
      </w:pPr>
      <w:r w:rsidRPr="00E82EB1">
        <w:t>One dominant assumption in their research field.</w:t>
      </w:r>
    </w:p>
    <w:p w14:paraId="3CBF9ED1" w14:textId="77777777" w:rsidR="00E82EB1" w:rsidRPr="00E82EB1" w:rsidRDefault="00E82EB1" w:rsidP="00E82EB1">
      <w:pPr>
        <w:numPr>
          <w:ilvl w:val="0"/>
          <w:numId w:val="6"/>
        </w:numPr>
      </w:pPr>
      <w:r w:rsidRPr="00E82EB1">
        <w:t>Why it is taken-for-granted.</w:t>
      </w:r>
    </w:p>
    <w:p w14:paraId="1E3C9E81" w14:textId="77777777" w:rsidR="00E82EB1" w:rsidRPr="00E82EB1" w:rsidRDefault="00E82EB1" w:rsidP="00E82EB1">
      <w:pPr>
        <w:numPr>
          <w:ilvl w:val="0"/>
          <w:numId w:val="6"/>
        </w:numPr>
      </w:pPr>
      <w:r w:rsidRPr="00E82EB1">
        <w:t>What would happen if it were reversed.</w:t>
      </w:r>
    </w:p>
    <w:p w14:paraId="169987E4" w14:textId="77777777" w:rsidR="00E82EB1" w:rsidRPr="00E82EB1" w:rsidRDefault="00E82EB1" w:rsidP="00E82EB1">
      <w:r w:rsidRPr="00E82EB1">
        <w:t>Example prompts:</w:t>
      </w:r>
    </w:p>
    <w:p w14:paraId="1AFF052E" w14:textId="77777777" w:rsidR="00E82EB1" w:rsidRPr="00E82EB1" w:rsidRDefault="00E82EB1" w:rsidP="00E82EB1">
      <w:pPr>
        <w:numPr>
          <w:ilvl w:val="0"/>
          <w:numId w:val="7"/>
        </w:numPr>
      </w:pPr>
      <w:r w:rsidRPr="00E82EB1">
        <w:t>“Leadership is beneficial.”</w:t>
      </w:r>
    </w:p>
    <w:p w14:paraId="447676E6" w14:textId="77777777" w:rsidR="00E82EB1" w:rsidRPr="00E82EB1" w:rsidRDefault="00E82EB1" w:rsidP="00E82EB1">
      <w:pPr>
        <w:numPr>
          <w:ilvl w:val="0"/>
          <w:numId w:val="7"/>
        </w:numPr>
      </w:pPr>
      <w:r w:rsidRPr="00E82EB1">
        <w:t>“Digital transformation improves performance.”</w:t>
      </w:r>
    </w:p>
    <w:p w14:paraId="0FBC3072" w14:textId="77777777" w:rsidR="00E82EB1" w:rsidRPr="00E82EB1" w:rsidRDefault="00E82EB1" w:rsidP="00E82EB1">
      <w:pPr>
        <w:numPr>
          <w:ilvl w:val="0"/>
          <w:numId w:val="7"/>
        </w:numPr>
      </w:pPr>
      <w:r w:rsidRPr="00E82EB1">
        <w:t>“ESG enhances legitimacy.”</w:t>
      </w:r>
    </w:p>
    <w:p w14:paraId="419B458E" w14:textId="77777777" w:rsidR="00E82EB1" w:rsidRPr="00E82EB1" w:rsidRDefault="00E82EB1" w:rsidP="00E82EB1">
      <w:pPr>
        <w:numPr>
          <w:ilvl w:val="0"/>
          <w:numId w:val="7"/>
        </w:numPr>
      </w:pPr>
      <w:r w:rsidRPr="00E82EB1">
        <w:t>“AI governance reduces risk.”</w:t>
      </w:r>
    </w:p>
    <w:p w14:paraId="7CC81EA4" w14:textId="77777777" w:rsidR="00E82EB1" w:rsidRPr="00E82EB1" w:rsidRDefault="00E82EB1" w:rsidP="00E82EB1">
      <w:r w:rsidRPr="00E82EB1">
        <w:pict w14:anchorId="38F2DEC3">
          <v:rect id="_x0000_i1129" style="width:0;height:1.5pt" o:hralign="center" o:hrstd="t" o:hr="t" fillcolor="#a0a0a0" stroked="f"/>
        </w:pict>
      </w:r>
    </w:p>
    <w:p w14:paraId="244C736A" w14:textId="77777777" w:rsidR="00E82EB1" w:rsidRPr="00E82EB1" w:rsidRDefault="00E82EB1" w:rsidP="00E82EB1">
      <w:pPr>
        <w:rPr>
          <w:b/>
          <w:bCs/>
        </w:rPr>
      </w:pPr>
      <w:r w:rsidRPr="00E82EB1">
        <w:rPr>
          <w:b/>
          <w:bCs/>
        </w:rPr>
        <w:t>Feedback to Whole Group:</w:t>
      </w:r>
    </w:p>
    <w:p w14:paraId="23F46A79" w14:textId="77777777" w:rsidR="00E82EB1" w:rsidRPr="00E82EB1" w:rsidRDefault="00E82EB1" w:rsidP="00E82EB1">
      <w:pPr>
        <w:numPr>
          <w:ilvl w:val="0"/>
          <w:numId w:val="8"/>
        </w:numPr>
      </w:pPr>
      <w:r w:rsidRPr="00E82EB1">
        <w:t>Which assumptions were hardest to challenge?</w:t>
      </w:r>
    </w:p>
    <w:p w14:paraId="72A569F0" w14:textId="77777777" w:rsidR="00E82EB1" w:rsidRPr="00E82EB1" w:rsidRDefault="00E82EB1" w:rsidP="00E82EB1">
      <w:pPr>
        <w:numPr>
          <w:ilvl w:val="0"/>
          <w:numId w:val="8"/>
        </w:numPr>
      </w:pPr>
      <w:r w:rsidRPr="00E82EB1">
        <w:t>What resistance might reviewers show?</w:t>
      </w:r>
    </w:p>
    <w:p w14:paraId="4EDE0F0D" w14:textId="77777777" w:rsidR="00E82EB1" w:rsidRPr="00E82EB1" w:rsidRDefault="00E82EB1" w:rsidP="00E82EB1">
      <w:pPr>
        <w:numPr>
          <w:ilvl w:val="0"/>
          <w:numId w:val="8"/>
        </w:numPr>
      </w:pPr>
      <w:r w:rsidRPr="00E82EB1">
        <w:t>Does problematization threaten academic norms?</w:t>
      </w:r>
    </w:p>
    <w:p w14:paraId="37F45119" w14:textId="77777777" w:rsidR="00E82EB1" w:rsidRPr="00E82EB1" w:rsidRDefault="00E82EB1" w:rsidP="00E82EB1">
      <w:r w:rsidRPr="00E82EB1">
        <w:lastRenderedPageBreak/>
        <w:pict w14:anchorId="5858B289">
          <v:rect id="_x0000_i1130" style="width:0;height:1.5pt" o:hralign="center" o:hrstd="t" o:hr="t" fillcolor="#a0a0a0" stroked="f"/>
        </w:pict>
      </w:r>
    </w:p>
    <w:p w14:paraId="32D7EAB9" w14:textId="2B868FAA" w:rsidR="00E82EB1" w:rsidRPr="00E82EB1" w:rsidRDefault="00E82EB1" w:rsidP="00E82EB1">
      <w:pPr>
        <w:spacing w:after="0" w:line="240" w:lineRule="auto"/>
        <w:jc w:val="right"/>
        <w:rPr>
          <w:b/>
          <w:bCs/>
          <w:sz w:val="36"/>
          <w:szCs w:val="36"/>
          <w:highlight w:val="lightGray"/>
        </w:rPr>
      </w:pPr>
      <w:r w:rsidRPr="00E82EB1">
        <w:rPr>
          <w:b/>
          <w:bCs/>
          <w:sz w:val="36"/>
          <w:szCs w:val="36"/>
          <w:highlight w:val="lightGray"/>
        </w:rPr>
        <w:t>GROUP C</w:t>
      </w:r>
    </w:p>
    <w:p w14:paraId="20548F5B" w14:textId="77777777" w:rsidR="00E82EB1" w:rsidRPr="00E82EB1" w:rsidRDefault="00E82EB1" w:rsidP="00E82EB1">
      <w:pPr>
        <w:rPr>
          <w:b/>
          <w:bCs/>
          <w:sz w:val="28"/>
          <w:szCs w:val="28"/>
        </w:rPr>
      </w:pPr>
      <w:r w:rsidRPr="00E82EB1">
        <w:rPr>
          <w:b/>
          <w:bCs/>
          <w:sz w:val="28"/>
          <w:szCs w:val="28"/>
        </w:rPr>
        <w:t>Social Norms and Institutional Pressures</w:t>
      </w:r>
    </w:p>
    <w:p w14:paraId="670C48DC" w14:textId="77777777" w:rsidR="00E82EB1" w:rsidRPr="00E82EB1" w:rsidRDefault="00E82EB1" w:rsidP="00E82EB1">
      <w:pPr>
        <w:rPr>
          <w:b/>
          <w:bCs/>
        </w:rPr>
      </w:pPr>
      <w:r w:rsidRPr="00E82EB1">
        <w:rPr>
          <w:b/>
          <w:bCs/>
        </w:rPr>
        <w:t>Objective:</w:t>
      </w:r>
    </w:p>
    <w:p w14:paraId="5D53FF9B" w14:textId="77777777" w:rsidR="00E82EB1" w:rsidRPr="00E82EB1" w:rsidRDefault="00E82EB1" w:rsidP="00E82EB1">
      <w:r w:rsidRPr="00E82EB1">
        <w:t>Interrogate the political economy of research question construction.</w:t>
      </w:r>
    </w:p>
    <w:p w14:paraId="7A81B56C" w14:textId="77777777" w:rsidR="00E82EB1" w:rsidRPr="00E82EB1" w:rsidRDefault="00E82EB1" w:rsidP="00E82EB1">
      <w:r w:rsidRPr="00E82EB1">
        <w:pict w14:anchorId="5DC6077C">
          <v:rect id="_x0000_i1131" style="width:0;height:1.5pt" o:hralign="center" o:hrstd="t" o:hr="t" fillcolor="#a0a0a0" stroked="f"/>
        </w:pict>
      </w:r>
    </w:p>
    <w:p w14:paraId="5D19E173" w14:textId="77777777" w:rsidR="00E82EB1" w:rsidRPr="00E82EB1" w:rsidRDefault="00E82EB1" w:rsidP="00E82EB1">
      <w:pPr>
        <w:rPr>
          <w:b/>
          <w:bCs/>
        </w:rPr>
      </w:pPr>
      <w:r w:rsidRPr="00E82EB1">
        <w:rPr>
          <w:b/>
          <w:bCs/>
        </w:rPr>
        <w:t>Discussion Questions</w:t>
      </w:r>
    </w:p>
    <w:p w14:paraId="44EAE44D" w14:textId="77777777" w:rsidR="00E82EB1" w:rsidRPr="00E82EB1" w:rsidRDefault="00E82EB1" w:rsidP="00E82EB1">
      <w:pPr>
        <w:numPr>
          <w:ilvl w:val="0"/>
          <w:numId w:val="9"/>
        </w:numPr>
      </w:pPr>
      <w:r w:rsidRPr="00E82EB1">
        <w:t>The authors identify 8 social norms that favour gap-spotting.</w:t>
      </w:r>
      <w:r w:rsidRPr="00E82EB1">
        <w:br/>
        <w:t>Which are most powerful in today’s academic system?</w:t>
      </w:r>
    </w:p>
    <w:p w14:paraId="02452A8E" w14:textId="77777777" w:rsidR="00E82EB1" w:rsidRPr="00E82EB1" w:rsidRDefault="00E82EB1" w:rsidP="00E82EB1">
      <w:pPr>
        <w:numPr>
          <w:ilvl w:val="0"/>
          <w:numId w:val="9"/>
        </w:numPr>
      </w:pPr>
      <w:r w:rsidRPr="00E82EB1">
        <w:t>Discuss:</w:t>
      </w:r>
    </w:p>
    <w:p w14:paraId="327E2F20" w14:textId="77777777" w:rsidR="00E82EB1" w:rsidRPr="00E82EB1" w:rsidRDefault="00E82EB1" w:rsidP="00E82EB1">
      <w:pPr>
        <w:numPr>
          <w:ilvl w:val="1"/>
          <w:numId w:val="9"/>
        </w:numPr>
      </w:pPr>
      <w:r w:rsidRPr="00E82EB1">
        <w:t>RAE/REF regimes</w:t>
      </w:r>
    </w:p>
    <w:p w14:paraId="2DE2B88B" w14:textId="77777777" w:rsidR="00E82EB1" w:rsidRPr="00E82EB1" w:rsidRDefault="00E82EB1" w:rsidP="00E82EB1">
      <w:pPr>
        <w:numPr>
          <w:ilvl w:val="1"/>
          <w:numId w:val="9"/>
        </w:numPr>
      </w:pPr>
      <w:r w:rsidRPr="00E82EB1">
        <w:t>Journal ranking systems</w:t>
      </w:r>
    </w:p>
    <w:p w14:paraId="6DCE75C6" w14:textId="77777777" w:rsidR="00E82EB1" w:rsidRPr="00E82EB1" w:rsidRDefault="00E82EB1" w:rsidP="00E82EB1">
      <w:pPr>
        <w:numPr>
          <w:ilvl w:val="1"/>
          <w:numId w:val="9"/>
        </w:numPr>
      </w:pPr>
      <w:r w:rsidRPr="00E82EB1">
        <w:t>Citation economies</w:t>
      </w:r>
    </w:p>
    <w:p w14:paraId="24891F7F" w14:textId="77777777" w:rsidR="00E82EB1" w:rsidRPr="00E82EB1" w:rsidRDefault="00E82EB1" w:rsidP="00E82EB1">
      <w:pPr>
        <w:numPr>
          <w:ilvl w:val="1"/>
          <w:numId w:val="9"/>
        </w:numPr>
      </w:pPr>
      <w:r w:rsidRPr="00E82EB1">
        <w:t>Tenure pressures</w:t>
      </w:r>
    </w:p>
    <w:p w14:paraId="3B8A1AA3" w14:textId="77777777" w:rsidR="00E82EB1" w:rsidRPr="00E82EB1" w:rsidRDefault="00E82EB1" w:rsidP="00E82EB1">
      <w:pPr>
        <w:numPr>
          <w:ilvl w:val="0"/>
          <w:numId w:val="9"/>
        </w:numPr>
      </w:pPr>
      <w:r w:rsidRPr="00E82EB1">
        <w:t>Is gap-spotting:</w:t>
      </w:r>
    </w:p>
    <w:p w14:paraId="3C2CAE57" w14:textId="77777777" w:rsidR="00E82EB1" w:rsidRPr="00E82EB1" w:rsidRDefault="00E82EB1" w:rsidP="00E82EB1">
      <w:pPr>
        <w:numPr>
          <w:ilvl w:val="1"/>
          <w:numId w:val="9"/>
        </w:numPr>
      </w:pPr>
      <w:r w:rsidRPr="00E82EB1">
        <w:t>An intellectual choice?</w:t>
      </w:r>
    </w:p>
    <w:p w14:paraId="19291241" w14:textId="77777777" w:rsidR="00E82EB1" w:rsidRPr="00E82EB1" w:rsidRDefault="00E82EB1" w:rsidP="00E82EB1">
      <w:pPr>
        <w:numPr>
          <w:ilvl w:val="1"/>
          <w:numId w:val="9"/>
        </w:numPr>
      </w:pPr>
      <w:r w:rsidRPr="00E82EB1">
        <w:t>Or a structural necessity?</w:t>
      </w:r>
    </w:p>
    <w:p w14:paraId="57AE0880" w14:textId="77777777" w:rsidR="00E82EB1" w:rsidRPr="00E82EB1" w:rsidRDefault="00E82EB1" w:rsidP="00E82EB1">
      <w:pPr>
        <w:numPr>
          <w:ilvl w:val="0"/>
          <w:numId w:val="9"/>
        </w:numPr>
      </w:pPr>
      <w:r w:rsidRPr="00E82EB1">
        <w:t>Do high-ranking journals encourage disruption or reward conformity?</w:t>
      </w:r>
    </w:p>
    <w:p w14:paraId="4A88FBE1" w14:textId="77777777" w:rsidR="00E82EB1" w:rsidRPr="00E82EB1" w:rsidRDefault="00E82EB1" w:rsidP="00E82EB1">
      <w:pPr>
        <w:numPr>
          <w:ilvl w:val="0"/>
          <w:numId w:val="9"/>
        </w:numPr>
      </w:pPr>
      <w:r w:rsidRPr="00E82EB1">
        <w:t xml:space="preserve">Is professional doctorate (DBA) research </w:t>
      </w:r>
      <w:proofErr w:type="gramStart"/>
      <w:r w:rsidRPr="00E82EB1">
        <w:t>more or less constrained</w:t>
      </w:r>
      <w:proofErr w:type="gramEnd"/>
      <w:r w:rsidRPr="00E82EB1">
        <w:t xml:space="preserve"> by these norms?</w:t>
      </w:r>
    </w:p>
    <w:p w14:paraId="0433B75D" w14:textId="77777777" w:rsidR="00E82EB1" w:rsidRPr="00E82EB1" w:rsidRDefault="00E82EB1" w:rsidP="00E82EB1">
      <w:r w:rsidRPr="00E82EB1">
        <w:pict w14:anchorId="111A1876">
          <v:rect id="_x0000_i1132" style="width:0;height:1.5pt" o:hralign="center" o:hrstd="t" o:hr="t" fillcolor="#a0a0a0" stroked="f"/>
        </w:pict>
      </w:r>
    </w:p>
    <w:p w14:paraId="4F0E2F58" w14:textId="77777777" w:rsidR="00E82EB1" w:rsidRPr="00E82EB1" w:rsidRDefault="00E82EB1" w:rsidP="00E82EB1">
      <w:pPr>
        <w:rPr>
          <w:b/>
          <w:bCs/>
        </w:rPr>
      </w:pPr>
      <w:r w:rsidRPr="00E82EB1">
        <w:rPr>
          <w:b/>
          <w:bCs/>
        </w:rPr>
        <w:t>Applied Exercise:</w:t>
      </w:r>
    </w:p>
    <w:p w14:paraId="6E3B2486" w14:textId="77777777" w:rsidR="00E82EB1" w:rsidRPr="00E82EB1" w:rsidRDefault="00E82EB1" w:rsidP="00E82EB1">
      <w:r w:rsidRPr="00E82EB1">
        <w:t>Students discuss:</w:t>
      </w:r>
    </w:p>
    <w:p w14:paraId="6DF5158C" w14:textId="77777777" w:rsidR="00E82EB1" w:rsidRPr="00E82EB1" w:rsidRDefault="00E82EB1" w:rsidP="00E82EB1">
      <w:pPr>
        <w:numPr>
          <w:ilvl w:val="0"/>
          <w:numId w:val="10"/>
        </w:numPr>
      </w:pPr>
      <w:r w:rsidRPr="00E82EB1">
        <w:t>How might they frame a problematization argument</w:t>
      </w:r>
      <w:r w:rsidRPr="00E82EB1">
        <w:br/>
        <w:t>while still surviving peer review?</w:t>
      </w:r>
    </w:p>
    <w:p w14:paraId="6E489936" w14:textId="77777777" w:rsidR="00E82EB1" w:rsidRPr="00E82EB1" w:rsidRDefault="00E82EB1" w:rsidP="00E82EB1">
      <w:pPr>
        <w:numPr>
          <w:ilvl w:val="0"/>
          <w:numId w:val="10"/>
        </w:numPr>
      </w:pPr>
      <w:r w:rsidRPr="00E82EB1">
        <w:t>What rhetorical strategies might soften assumption-challenging claims?</w:t>
      </w:r>
    </w:p>
    <w:p w14:paraId="722AA879" w14:textId="77777777" w:rsidR="00E82EB1" w:rsidRPr="00E82EB1" w:rsidRDefault="00E82EB1" w:rsidP="00E82EB1">
      <w:r w:rsidRPr="00E82EB1">
        <w:pict w14:anchorId="3129165F">
          <v:rect id="_x0000_i1133" style="width:0;height:1.5pt" o:hralign="center" o:hrstd="t" o:hr="t" fillcolor="#a0a0a0" stroked="f"/>
        </w:pict>
      </w:r>
    </w:p>
    <w:p w14:paraId="698E0D89" w14:textId="77777777" w:rsidR="00E82EB1" w:rsidRPr="00E82EB1" w:rsidRDefault="00E82EB1" w:rsidP="00E82EB1">
      <w:pPr>
        <w:rPr>
          <w:b/>
          <w:bCs/>
        </w:rPr>
      </w:pPr>
      <w:r w:rsidRPr="00E82EB1">
        <w:rPr>
          <w:b/>
          <w:bCs/>
        </w:rPr>
        <w:t>Feedback to Whole Group:</w:t>
      </w:r>
    </w:p>
    <w:p w14:paraId="09AA2A0C" w14:textId="77777777" w:rsidR="00E82EB1" w:rsidRPr="00E82EB1" w:rsidRDefault="00E82EB1" w:rsidP="00E82EB1">
      <w:pPr>
        <w:numPr>
          <w:ilvl w:val="0"/>
          <w:numId w:val="11"/>
        </w:numPr>
      </w:pPr>
      <w:r w:rsidRPr="00E82EB1">
        <w:t>Is academia structurally conservative?</w:t>
      </w:r>
    </w:p>
    <w:p w14:paraId="601BC9B3" w14:textId="77777777" w:rsidR="00E82EB1" w:rsidRPr="00E82EB1" w:rsidRDefault="00E82EB1" w:rsidP="00E82EB1">
      <w:pPr>
        <w:numPr>
          <w:ilvl w:val="0"/>
          <w:numId w:val="11"/>
        </w:numPr>
      </w:pPr>
      <w:r w:rsidRPr="00E82EB1">
        <w:t>Can DBA research create more space for disruption?</w:t>
      </w:r>
    </w:p>
    <w:p w14:paraId="2515D2D6" w14:textId="77777777" w:rsidR="00E82EB1" w:rsidRPr="00E82EB1" w:rsidRDefault="00E82EB1" w:rsidP="00E82EB1">
      <w:pPr>
        <w:numPr>
          <w:ilvl w:val="0"/>
          <w:numId w:val="11"/>
        </w:numPr>
      </w:pPr>
      <w:r w:rsidRPr="00E82EB1">
        <w:t>Should examiners reward problematization explicitly?</w:t>
      </w:r>
    </w:p>
    <w:p w14:paraId="51462A6B" w14:textId="77777777" w:rsidR="00E82EB1" w:rsidRPr="00E82EB1" w:rsidRDefault="00E82EB1" w:rsidP="00E82EB1">
      <w:r w:rsidRPr="00E82EB1">
        <w:pict w14:anchorId="104C1A80">
          <v:rect id="_x0000_i1134" style="width:0;height:1.5pt" o:hralign="center" o:hrstd="t" o:hr="t" fillcolor="#a0a0a0" stroked="f"/>
        </w:pict>
      </w:r>
    </w:p>
    <w:p w14:paraId="0BD61A13" w14:textId="65A8E732" w:rsidR="00E82EB1" w:rsidRPr="00E82EB1" w:rsidRDefault="00E82EB1" w:rsidP="00E82EB1">
      <w:pPr>
        <w:rPr>
          <w:b/>
          <w:bCs/>
          <w:sz w:val="28"/>
          <w:szCs w:val="28"/>
        </w:rPr>
      </w:pPr>
      <w:r w:rsidRPr="00E82EB1">
        <w:rPr>
          <w:b/>
          <w:bCs/>
          <w:sz w:val="28"/>
          <w:szCs w:val="28"/>
        </w:rPr>
        <w:lastRenderedPageBreak/>
        <w:t>Final Plenary Discussion (All Groups)</w:t>
      </w:r>
    </w:p>
    <w:p w14:paraId="2FB2FE28" w14:textId="77777777" w:rsidR="00E82EB1" w:rsidRPr="00E82EB1" w:rsidRDefault="00E82EB1" w:rsidP="00E82EB1">
      <w:r w:rsidRPr="00E82EB1">
        <w:t>Bring the strands together:</w:t>
      </w:r>
    </w:p>
    <w:p w14:paraId="00CD014D" w14:textId="77777777" w:rsidR="00E82EB1" w:rsidRPr="00E82EB1" w:rsidRDefault="00E82EB1" w:rsidP="00E82EB1">
      <w:pPr>
        <w:numPr>
          <w:ilvl w:val="0"/>
          <w:numId w:val="12"/>
        </w:numPr>
      </w:pPr>
      <w:r w:rsidRPr="00E82EB1">
        <w:t>Is problematization realistic for most doctoral students?</w:t>
      </w:r>
    </w:p>
    <w:p w14:paraId="53B7A65C" w14:textId="77777777" w:rsidR="00E82EB1" w:rsidRPr="00E82EB1" w:rsidRDefault="00E82EB1" w:rsidP="00E82EB1">
      <w:pPr>
        <w:numPr>
          <w:ilvl w:val="0"/>
          <w:numId w:val="12"/>
        </w:numPr>
      </w:pPr>
      <w:r w:rsidRPr="00E82EB1">
        <w:t>Does problematization require intellectual courage?</w:t>
      </w:r>
    </w:p>
    <w:p w14:paraId="47760AE3" w14:textId="77777777" w:rsidR="00E82EB1" w:rsidRPr="00E82EB1" w:rsidRDefault="00E82EB1" w:rsidP="00E82EB1">
      <w:pPr>
        <w:numPr>
          <w:ilvl w:val="0"/>
          <w:numId w:val="12"/>
        </w:numPr>
      </w:pPr>
      <w:r w:rsidRPr="00E82EB1">
        <w:t>Where is the line between:</w:t>
      </w:r>
    </w:p>
    <w:p w14:paraId="168C8840" w14:textId="77777777" w:rsidR="00E82EB1" w:rsidRPr="00E82EB1" w:rsidRDefault="00E82EB1" w:rsidP="00E82EB1">
      <w:pPr>
        <w:numPr>
          <w:ilvl w:val="1"/>
          <w:numId w:val="12"/>
        </w:numPr>
      </w:pPr>
      <w:r w:rsidRPr="00E82EB1">
        <w:t>Disruption</w:t>
      </w:r>
    </w:p>
    <w:p w14:paraId="2853B44D" w14:textId="77777777" w:rsidR="00E82EB1" w:rsidRPr="00E82EB1" w:rsidRDefault="00E82EB1" w:rsidP="00E82EB1">
      <w:pPr>
        <w:numPr>
          <w:ilvl w:val="1"/>
          <w:numId w:val="12"/>
        </w:numPr>
      </w:pPr>
      <w:r w:rsidRPr="00E82EB1">
        <w:t>Irrelevance</w:t>
      </w:r>
    </w:p>
    <w:p w14:paraId="2E38B887" w14:textId="77777777" w:rsidR="00E82EB1" w:rsidRPr="00E82EB1" w:rsidRDefault="00E82EB1" w:rsidP="00E82EB1">
      <w:pPr>
        <w:numPr>
          <w:ilvl w:val="1"/>
          <w:numId w:val="12"/>
        </w:numPr>
      </w:pPr>
      <w:r w:rsidRPr="00E82EB1">
        <w:t>Over-radicalisation?</w:t>
      </w:r>
    </w:p>
    <w:p w14:paraId="510BE29E" w14:textId="77777777" w:rsidR="00E82EB1" w:rsidRPr="00E82EB1" w:rsidRDefault="00E82EB1" w:rsidP="00E82EB1">
      <w:pPr>
        <w:numPr>
          <w:ilvl w:val="0"/>
          <w:numId w:val="12"/>
        </w:numPr>
      </w:pPr>
      <w:r w:rsidRPr="00E82EB1">
        <w:t>How might a DBA thesis combine:</w:t>
      </w:r>
    </w:p>
    <w:p w14:paraId="50019D7E" w14:textId="77777777" w:rsidR="00E82EB1" w:rsidRPr="00E82EB1" w:rsidRDefault="00E82EB1" w:rsidP="00E82EB1">
      <w:pPr>
        <w:numPr>
          <w:ilvl w:val="1"/>
          <w:numId w:val="12"/>
        </w:numPr>
      </w:pPr>
      <w:r w:rsidRPr="00E82EB1">
        <w:t>Gap-spotting (to establish legitimacy)</w:t>
      </w:r>
    </w:p>
    <w:p w14:paraId="6903B94C" w14:textId="77777777" w:rsidR="00E82EB1" w:rsidRPr="00E82EB1" w:rsidRDefault="00E82EB1" w:rsidP="00E82EB1">
      <w:pPr>
        <w:numPr>
          <w:ilvl w:val="1"/>
          <w:numId w:val="12"/>
        </w:numPr>
      </w:pPr>
      <w:r w:rsidRPr="00E82EB1">
        <w:t>Problematization (to establish contribution)?</w:t>
      </w:r>
    </w:p>
    <w:p w14:paraId="4EE8803C" w14:textId="77777777" w:rsidR="00E82EB1" w:rsidRPr="00E82EB1" w:rsidRDefault="00E82EB1" w:rsidP="00E82EB1">
      <w:r w:rsidRPr="00E82EB1">
        <w:pict w14:anchorId="52A147C3">
          <v:rect id="_x0000_i1135" style="width:0;height:1.5pt" o:hralign="center" o:hrstd="t" o:hr="t" fillcolor="#a0a0a0" stroked="f"/>
        </w:pict>
      </w:r>
    </w:p>
    <w:p w14:paraId="488C5FA7" w14:textId="3078A0C9" w:rsidR="00E82EB1" w:rsidRPr="00E82EB1" w:rsidRDefault="00E82EB1" w:rsidP="00E82EB1">
      <w:pPr>
        <w:rPr>
          <w:b/>
          <w:bCs/>
          <w:sz w:val="28"/>
          <w:szCs w:val="28"/>
        </w:rPr>
      </w:pPr>
      <w:r w:rsidRPr="00E82EB1">
        <w:rPr>
          <w:b/>
          <w:bCs/>
          <w:sz w:val="28"/>
          <w:szCs w:val="28"/>
        </w:rPr>
        <w:t>DBA-Level Takeaway</w:t>
      </w:r>
    </w:p>
    <w:p w14:paraId="4C3E6C0C" w14:textId="77777777" w:rsidR="00E82EB1" w:rsidRPr="00E82EB1" w:rsidRDefault="00E82EB1" w:rsidP="00E82EB1">
      <w:r w:rsidRPr="00E82EB1">
        <w:t>Ask the whole cohort:</w:t>
      </w:r>
    </w:p>
    <w:p w14:paraId="11C3F529" w14:textId="77777777" w:rsidR="00E82EB1" w:rsidRPr="00E82EB1" w:rsidRDefault="00E82EB1" w:rsidP="00E82EB1">
      <w:r w:rsidRPr="00E82EB1">
        <w:t>“Are you extending the conversation, or are you questioning the conversation?”</w:t>
      </w:r>
    </w:p>
    <w:p w14:paraId="25A0CF7B" w14:textId="77777777" w:rsidR="00E82EB1" w:rsidRPr="00E82EB1" w:rsidRDefault="00E82EB1" w:rsidP="00E82EB1">
      <w:r w:rsidRPr="00E82EB1">
        <w:pict w14:anchorId="104AE493">
          <v:rect id="_x0000_i1136" style="width:0;height:1.5pt" o:hralign="center" o:hrstd="t" o:hr="t" fillcolor="#a0a0a0" stroked="f"/>
        </w:pict>
      </w:r>
    </w:p>
    <w:p w14:paraId="25447442" w14:textId="77777777" w:rsidR="00E82EB1" w:rsidRPr="00E82EB1" w:rsidRDefault="00E82EB1" w:rsidP="00E82EB1">
      <w:pPr>
        <w:rPr>
          <w:b/>
          <w:bCs/>
          <w:sz w:val="28"/>
          <w:szCs w:val="28"/>
        </w:rPr>
      </w:pPr>
      <w:r w:rsidRPr="00E82EB1">
        <w:rPr>
          <w:b/>
          <w:bCs/>
          <w:sz w:val="28"/>
          <w:szCs w:val="28"/>
        </w:rPr>
        <w:t>Optional Advanced Exercise (If Time Allows)</w:t>
      </w:r>
    </w:p>
    <w:p w14:paraId="4E2CC1E5" w14:textId="77777777" w:rsidR="00E82EB1" w:rsidRPr="00E82EB1" w:rsidRDefault="00E82EB1" w:rsidP="00E82EB1">
      <w:r w:rsidRPr="00E82EB1">
        <w:t>Each group produces:</w:t>
      </w:r>
    </w:p>
    <w:p w14:paraId="261757B1" w14:textId="77777777" w:rsidR="00E82EB1" w:rsidRPr="00E82EB1" w:rsidRDefault="00E82EB1" w:rsidP="00E82EB1">
      <w:pPr>
        <w:numPr>
          <w:ilvl w:val="0"/>
          <w:numId w:val="13"/>
        </w:numPr>
      </w:pPr>
      <w:r w:rsidRPr="00E82EB1">
        <w:t>One gap-spotting question</w:t>
      </w:r>
    </w:p>
    <w:p w14:paraId="688BF18C" w14:textId="77777777" w:rsidR="00E82EB1" w:rsidRPr="00E82EB1" w:rsidRDefault="00E82EB1" w:rsidP="00E82EB1">
      <w:pPr>
        <w:numPr>
          <w:ilvl w:val="0"/>
          <w:numId w:val="13"/>
        </w:numPr>
      </w:pPr>
      <w:r w:rsidRPr="00E82EB1">
        <w:t>One problematized version of the same question</w:t>
      </w:r>
    </w:p>
    <w:p w14:paraId="5BBE764D" w14:textId="77777777" w:rsidR="00E82EB1" w:rsidRPr="00E82EB1" w:rsidRDefault="00E82EB1" w:rsidP="00E82EB1">
      <w:r w:rsidRPr="00E82EB1">
        <w:t>Example:</w:t>
      </w:r>
    </w:p>
    <w:p w14:paraId="34CD5E23" w14:textId="77777777" w:rsidR="00E82EB1" w:rsidRPr="00E82EB1" w:rsidRDefault="00E82EB1" w:rsidP="00E82EB1">
      <w:r w:rsidRPr="00E82EB1">
        <w:t>Gap:</w:t>
      </w:r>
    </w:p>
    <w:p w14:paraId="45A12959" w14:textId="77777777" w:rsidR="00E82EB1" w:rsidRPr="00E82EB1" w:rsidRDefault="00E82EB1" w:rsidP="00E82EB1">
      <w:r w:rsidRPr="00E82EB1">
        <w:t>How does AI governance improve risk mitigation in universities?</w:t>
      </w:r>
    </w:p>
    <w:p w14:paraId="52BC23DB" w14:textId="77777777" w:rsidR="00E82EB1" w:rsidRPr="00E82EB1" w:rsidRDefault="00E82EB1" w:rsidP="00E82EB1">
      <w:r w:rsidRPr="00E82EB1">
        <w:t>Problematized:</w:t>
      </w:r>
    </w:p>
    <w:p w14:paraId="16B87150" w14:textId="77777777" w:rsidR="00E82EB1" w:rsidRPr="00E82EB1" w:rsidRDefault="00E82EB1" w:rsidP="00E82EB1">
      <w:r w:rsidRPr="00E82EB1">
        <w:t>Why do current AI governance frameworks assume risk mitigation is the primary organisational objective, and what alternative logics might be obscured?</w:t>
      </w:r>
    </w:p>
    <w:p w14:paraId="02BCF3EA" w14:textId="77777777" w:rsidR="009A104B" w:rsidRDefault="009A104B"/>
    <w:sectPr w:rsidR="009A104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Segoe UI Emoji">
    <w:panose1 w:val="020B0502040204020203"/>
    <w:charset w:val="00"/>
    <w:family w:val="swiss"/>
    <w:pitch w:val="variable"/>
    <w:sig w:usb0="00000003" w:usb1="02000000" w:usb2="0800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A9C41F2"/>
    <w:multiLevelType w:val="multilevel"/>
    <w:tmpl w:val="6644D2D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47A4A33"/>
    <w:multiLevelType w:val="multilevel"/>
    <w:tmpl w:val="8F52CD0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B3F6342"/>
    <w:multiLevelType w:val="multilevel"/>
    <w:tmpl w:val="37A4DB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1D237C1B"/>
    <w:multiLevelType w:val="multilevel"/>
    <w:tmpl w:val="D0E0D7A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3E2C5A5C"/>
    <w:multiLevelType w:val="multilevel"/>
    <w:tmpl w:val="82C06CD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40D1557C"/>
    <w:multiLevelType w:val="multilevel"/>
    <w:tmpl w:val="8DB0386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4548238B"/>
    <w:multiLevelType w:val="multilevel"/>
    <w:tmpl w:val="98CA00D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49852E18"/>
    <w:multiLevelType w:val="multilevel"/>
    <w:tmpl w:val="25963D1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573D0510"/>
    <w:multiLevelType w:val="multilevel"/>
    <w:tmpl w:val="DBAC167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6EB324CC"/>
    <w:multiLevelType w:val="multilevel"/>
    <w:tmpl w:val="A3F462B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0" w15:restartNumberingAfterBreak="0">
    <w:nsid w:val="73E272A2"/>
    <w:multiLevelType w:val="multilevel"/>
    <w:tmpl w:val="F5C8BC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77107CD1"/>
    <w:multiLevelType w:val="multilevel"/>
    <w:tmpl w:val="54386F2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2" w15:restartNumberingAfterBreak="0">
    <w:nsid w:val="7AB00BA4"/>
    <w:multiLevelType w:val="multilevel"/>
    <w:tmpl w:val="8964545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506286863">
    <w:abstractNumId w:val="1"/>
  </w:num>
  <w:num w:numId="2" w16cid:durableId="1711301843">
    <w:abstractNumId w:val="11"/>
  </w:num>
  <w:num w:numId="3" w16cid:durableId="1457986797">
    <w:abstractNumId w:val="6"/>
  </w:num>
  <w:num w:numId="4" w16cid:durableId="431635149">
    <w:abstractNumId w:val="8"/>
  </w:num>
  <w:num w:numId="5" w16cid:durableId="150944936">
    <w:abstractNumId w:val="12"/>
  </w:num>
  <w:num w:numId="6" w16cid:durableId="689796043">
    <w:abstractNumId w:val="7"/>
  </w:num>
  <w:num w:numId="7" w16cid:durableId="236597218">
    <w:abstractNumId w:val="0"/>
  </w:num>
  <w:num w:numId="8" w16cid:durableId="394544710">
    <w:abstractNumId w:val="4"/>
  </w:num>
  <w:num w:numId="9" w16cid:durableId="1578437379">
    <w:abstractNumId w:val="5"/>
  </w:num>
  <w:num w:numId="10" w16cid:durableId="159270490">
    <w:abstractNumId w:val="3"/>
  </w:num>
  <w:num w:numId="11" w16cid:durableId="878249092">
    <w:abstractNumId w:val="2"/>
  </w:num>
  <w:num w:numId="12" w16cid:durableId="303313939">
    <w:abstractNumId w:val="9"/>
  </w:num>
  <w:num w:numId="13" w16cid:durableId="1651210672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82EB1"/>
    <w:rsid w:val="00382753"/>
    <w:rsid w:val="0073590A"/>
    <w:rsid w:val="009A104B"/>
    <w:rsid w:val="00E82EB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443CAE7"/>
  <w15:chartTrackingRefBased/>
  <w15:docId w15:val="{FB20E40A-9295-4577-9079-DB1B7526B92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82EB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82EB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82EB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82EB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82EB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82EB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82EB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82EB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82EB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82EB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82EB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82EB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82EB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82EB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82EB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82EB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82EB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82EB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82EB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82EB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82EB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82EB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82EB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82EB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82EB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82EB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82EB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82EB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82EB1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5</Pages>
  <Words>555</Words>
  <Characters>3512</Characters>
  <Application>Microsoft Office Word</Application>
  <DocSecurity>0</DocSecurity>
  <Lines>125</Lines>
  <Paragraphs>119</Paragraphs>
  <ScaleCrop>false</ScaleCrop>
  <Company/>
  <LinksUpToDate>false</LinksUpToDate>
  <CharactersWithSpaces>3948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Ebad Banissi</dc:creator>
  <cp:keywords/>
  <dc:description/>
  <cp:lastModifiedBy>Ebad Banissi</cp:lastModifiedBy>
  <cp:revision>1</cp:revision>
  <dcterms:created xsi:type="dcterms:W3CDTF">2026-02-18T15:51:00Z</dcterms:created>
  <dcterms:modified xsi:type="dcterms:W3CDTF">2026-02-18T16:02:00Z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0c774115-6be7-46c0-8074-198e5e2120a3</vt:lpwstr>
  </property>
</Properties>
</file>