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6C5B1BA" w14:paraId="5E5787A5" wp14:textId="1ED27763">
      <w:pPr>
        <w:pStyle w:val="Normal"/>
      </w:pPr>
      <w:r w:rsidR="6CFDBCA4">
        <w:drawing>
          <wp:inline xmlns:wp14="http://schemas.microsoft.com/office/word/2010/wordprocessingDrawing" wp14:editId="1E10BB4E" wp14:anchorId="52BB2547">
            <wp:extent cx="3648075" cy="571500"/>
            <wp:effectExtent l="0" t="0" r="0" b="0"/>
            <wp:docPr id="1237745218" name="" title=""/>
            <wp:cNvGraphicFramePr>
              <a:graphicFrameLocks noChangeAspect="1"/>
            </wp:cNvGraphicFramePr>
            <a:graphic>
              <a:graphicData uri="http://schemas.openxmlformats.org/drawingml/2006/picture">
                <pic:pic>
                  <pic:nvPicPr>
                    <pic:cNvPr id="0" name=""/>
                    <pic:cNvPicPr/>
                  </pic:nvPicPr>
                  <pic:blipFill>
                    <a:blip r:embed="R3d86fb3e9a0d43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48075" cy="571500"/>
                    </a:xfrm>
                    <a:prstGeom prst="rect">
                      <a:avLst/>
                    </a:prstGeom>
                  </pic:spPr>
                </pic:pic>
              </a:graphicData>
            </a:graphic>
          </wp:inline>
        </w:drawing>
      </w:r>
    </w:p>
    <w:p w:rsidR="1E10BB4E" w:rsidP="1E10BB4E" w:rsidRDefault="1E10BB4E" w14:paraId="3B1BD3B9" w14:textId="21CCA4A3">
      <w:pPr>
        <w:pStyle w:val="Normal"/>
      </w:pPr>
    </w:p>
    <w:p w:rsidR="1E10BB4E" w:rsidP="1E10BB4E" w:rsidRDefault="1E10BB4E" w14:paraId="3B3443FC" w14:textId="10062987">
      <w:pPr>
        <w:pStyle w:val="Normal"/>
      </w:pPr>
    </w:p>
    <w:p w:rsidR="6FFC74AA" w:rsidP="7CD3242C" w:rsidRDefault="6FFC74AA" w14:paraId="754F5EB6" w14:textId="1377EC4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CD3242C" w:rsidR="6FFC74AA">
        <w:rPr>
          <w:rFonts w:ascii="Arial" w:hAnsi="Arial" w:eastAsia="Arial" w:cs="Arial"/>
          <w:b w:val="0"/>
          <w:bCs w:val="0"/>
          <w:i w:val="0"/>
          <w:iCs w:val="0"/>
          <w:caps w:val="0"/>
          <w:smallCaps w:val="0"/>
          <w:noProof w:val="0"/>
          <w:color w:val="000000" w:themeColor="text1" w:themeTint="FF" w:themeShade="FF"/>
          <w:sz w:val="22"/>
          <w:szCs w:val="22"/>
          <w:lang w:val="en-GB"/>
        </w:rPr>
        <w:t xml:space="preserve">Name: </w:t>
      </w:r>
      <w:r w:rsidRPr="7CD3242C" w:rsidR="480A77EB">
        <w:rPr>
          <w:rFonts w:ascii="Arial" w:hAnsi="Arial" w:eastAsia="Arial" w:cs="Arial"/>
          <w:b w:val="0"/>
          <w:bCs w:val="0"/>
          <w:i w:val="0"/>
          <w:iCs w:val="0"/>
          <w:caps w:val="0"/>
          <w:smallCaps w:val="0"/>
          <w:noProof w:val="0"/>
          <w:color w:val="000000" w:themeColor="text1" w:themeTint="FF" w:themeShade="FF"/>
          <w:sz w:val="22"/>
          <w:szCs w:val="22"/>
          <w:lang w:val="en-GB"/>
        </w:rPr>
        <w:t>Louise Hall</w:t>
      </w:r>
      <w:r w:rsidRPr="7CD3242C" w:rsidR="6FFC74AA">
        <w:rPr>
          <w:rFonts w:ascii="Arial" w:hAnsi="Arial" w:eastAsia="Arial" w:cs="Arial"/>
          <w:b w:val="0"/>
          <w:bCs w:val="0"/>
          <w:i w:val="0"/>
          <w:iCs w:val="0"/>
          <w:caps w:val="0"/>
          <w:smallCaps w:val="0"/>
          <w:noProof w:val="0"/>
          <w:color w:val="000000" w:themeColor="text1" w:themeTint="FF" w:themeShade="FF"/>
          <w:sz w:val="22"/>
          <w:szCs w:val="22"/>
          <w:lang w:val="en-GB"/>
        </w:rPr>
        <w:t>:</w:t>
      </w:r>
      <w:r w:rsidRPr="7CD3242C" w:rsidR="6FFC74AA">
        <w:rPr>
          <w:rFonts w:ascii="Arial" w:hAnsi="Arial" w:eastAsia="Arial" w:cs="Arial"/>
          <w:b w:val="0"/>
          <w:bCs w:val="0"/>
          <w:i w:val="0"/>
          <w:iCs w:val="0"/>
          <w:caps w:val="0"/>
          <w:smallCaps w:val="0"/>
          <w:noProof w:val="0"/>
          <w:color w:val="000000" w:themeColor="text1" w:themeTint="FF" w:themeShade="FF"/>
          <w:sz w:val="22"/>
          <w:szCs w:val="22"/>
          <w:lang w:val="en-GB"/>
        </w:rPr>
        <w:t xml:space="preserve"> (2126231)</w:t>
      </w:r>
    </w:p>
    <w:p w:rsidR="6FFC74AA" w:rsidP="1E10BB4E" w:rsidRDefault="6FFC74AA" w14:paraId="0639FE37" w14:textId="452FF16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E10BB4E" w:rsidR="6FFC74AA">
        <w:rPr>
          <w:rFonts w:ascii="Arial" w:hAnsi="Arial" w:eastAsia="Arial" w:cs="Arial"/>
          <w:b w:val="0"/>
          <w:bCs w:val="0"/>
          <w:i w:val="0"/>
          <w:iCs w:val="0"/>
          <w:caps w:val="0"/>
          <w:smallCaps w:val="0"/>
          <w:noProof w:val="0"/>
          <w:color w:val="000000" w:themeColor="text1" w:themeTint="FF" w:themeShade="FF"/>
          <w:sz w:val="22"/>
          <w:szCs w:val="22"/>
          <w:lang w:val="en-GB"/>
        </w:rPr>
        <w:t>Module code: BMSW5101</w:t>
      </w:r>
    </w:p>
    <w:p w:rsidR="6FFC74AA" w:rsidP="1E10BB4E" w:rsidRDefault="6FFC74AA" w14:paraId="2AD3D4FE" w14:textId="1B5FDBF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E10BB4E" w:rsidR="6FFC74AA">
        <w:rPr>
          <w:rFonts w:ascii="Arial" w:hAnsi="Arial" w:eastAsia="Arial" w:cs="Arial"/>
          <w:b w:val="0"/>
          <w:bCs w:val="0"/>
          <w:i w:val="0"/>
          <w:iCs w:val="0"/>
          <w:caps w:val="0"/>
          <w:smallCaps w:val="0"/>
          <w:noProof w:val="0"/>
          <w:color w:val="000000" w:themeColor="text1" w:themeTint="FF" w:themeShade="FF"/>
          <w:sz w:val="22"/>
          <w:szCs w:val="22"/>
          <w:lang w:val="en-GB"/>
        </w:rPr>
        <w:t xml:space="preserve">Module title: </w:t>
      </w:r>
      <w:r w:rsidRPr="1E10BB4E" w:rsidR="6FFC74AA">
        <w:rPr>
          <w:rFonts w:ascii="Arial" w:hAnsi="Arial" w:eastAsia="Arial" w:cs="Arial"/>
          <w:b w:val="0"/>
          <w:bCs w:val="0"/>
          <w:i w:val="0"/>
          <w:iCs w:val="0"/>
          <w:caps w:val="0"/>
          <w:smallCaps w:val="0"/>
          <w:noProof w:val="0"/>
          <w:color w:val="000000" w:themeColor="text1" w:themeTint="FF" w:themeShade="FF"/>
          <w:sz w:val="22"/>
          <w:szCs w:val="22"/>
          <w:lang w:val="en-GB"/>
        </w:rPr>
        <w:t xml:space="preserve">developing workplace </w:t>
      </w:r>
      <w:r w:rsidRPr="1E10BB4E" w:rsidR="6FFC74AA">
        <w:rPr>
          <w:rFonts w:ascii="Arial" w:hAnsi="Arial" w:eastAsia="Arial" w:cs="Arial"/>
          <w:b w:val="0"/>
          <w:bCs w:val="0"/>
          <w:i w:val="0"/>
          <w:iCs w:val="0"/>
          <w:caps w:val="0"/>
          <w:smallCaps w:val="0"/>
          <w:noProof w:val="0"/>
          <w:color w:val="000000" w:themeColor="text1" w:themeTint="FF" w:themeShade="FF"/>
          <w:sz w:val="22"/>
          <w:szCs w:val="22"/>
          <w:lang w:val="en-GB"/>
        </w:rPr>
        <w:t>critical</w:t>
      </w:r>
      <w:r w:rsidRPr="1E10BB4E" w:rsidR="6FFC74AA">
        <w:rPr>
          <w:rFonts w:ascii="Arial" w:hAnsi="Arial" w:eastAsia="Arial" w:cs="Arial"/>
          <w:b w:val="0"/>
          <w:bCs w:val="0"/>
          <w:i w:val="0"/>
          <w:iCs w:val="0"/>
          <w:caps w:val="0"/>
          <w:smallCaps w:val="0"/>
          <w:noProof w:val="0"/>
          <w:color w:val="000000" w:themeColor="text1" w:themeTint="FF" w:themeShade="FF"/>
          <w:sz w:val="22"/>
          <w:szCs w:val="22"/>
          <w:lang w:val="en-GB"/>
        </w:rPr>
        <w:t xml:space="preserve"> thinking</w:t>
      </w:r>
    </w:p>
    <w:p w:rsidR="6FFC74AA" w:rsidP="1E10BB4E" w:rsidRDefault="6FFC74AA" w14:paraId="59E9E3C5" w14:textId="4E94DCD0">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E10BB4E" w:rsidR="6FFC74AA">
        <w:rPr>
          <w:rFonts w:ascii="Arial" w:hAnsi="Arial" w:eastAsia="Arial" w:cs="Arial"/>
          <w:b w:val="0"/>
          <w:bCs w:val="0"/>
          <w:i w:val="0"/>
          <w:iCs w:val="0"/>
          <w:caps w:val="0"/>
          <w:smallCaps w:val="0"/>
          <w:noProof w:val="0"/>
          <w:color w:val="000000" w:themeColor="text1" w:themeTint="FF" w:themeShade="FF"/>
          <w:sz w:val="22"/>
          <w:szCs w:val="22"/>
          <w:lang w:val="en-GB"/>
        </w:rPr>
        <w:t xml:space="preserve">Lecturer: Rebecca </w:t>
      </w:r>
      <w:r w:rsidRPr="1E10BB4E" w:rsidR="6FFC74AA">
        <w:rPr>
          <w:rFonts w:ascii="Arial" w:hAnsi="Arial" w:eastAsia="Arial" w:cs="Arial"/>
          <w:b w:val="0"/>
          <w:bCs w:val="0"/>
          <w:i w:val="0"/>
          <w:iCs w:val="0"/>
          <w:caps w:val="0"/>
          <w:smallCaps w:val="0"/>
          <w:noProof w:val="0"/>
          <w:color w:val="000000" w:themeColor="text1" w:themeTint="FF" w:themeShade="FF"/>
          <w:sz w:val="22"/>
          <w:szCs w:val="22"/>
          <w:lang w:val="en-GB"/>
        </w:rPr>
        <w:t>Stewart</w:t>
      </w:r>
    </w:p>
    <w:p w:rsidR="6FFC74AA" w:rsidP="1E10BB4E" w:rsidRDefault="6FFC74AA" w14:paraId="0E6BE1FC" w14:textId="1375D220">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E10BB4E" w:rsidR="6FFC74AA">
        <w:rPr>
          <w:rFonts w:ascii="Arial" w:hAnsi="Arial" w:eastAsia="Arial" w:cs="Arial"/>
          <w:b w:val="0"/>
          <w:bCs w:val="0"/>
          <w:i w:val="0"/>
          <w:iCs w:val="0"/>
          <w:caps w:val="0"/>
          <w:smallCaps w:val="0"/>
          <w:noProof w:val="0"/>
          <w:color w:val="000000" w:themeColor="text1" w:themeTint="FF" w:themeShade="FF"/>
          <w:sz w:val="22"/>
          <w:szCs w:val="22"/>
          <w:lang w:val="en-GB"/>
        </w:rPr>
        <w:t>Written report task</w:t>
      </w:r>
      <w:r w:rsidRPr="1E10BB4E" w:rsidR="6FFC74AA">
        <w:rPr>
          <w:rFonts w:ascii="Arial" w:hAnsi="Arial" w:eastAsia="Arial" w:cs="Arial"/>
          <w:b w:val="0"/>
          <w:bCs w:val="0"/>
          <w:i w:val="0"/>
          <w:iCs w:val="0"/>
          <w:caps w:val="0"/>
          <w:smallCaps w:val="0"/>
          <w:noProof w:val="0"/>
          <w:color w:val="000000" w:themeColor="text1" w:themeTint="FF" w:themeShade="FF"/>
          <w:sz w:val="22"/>
          <w:szCs w:val="22"/>
          <w:lang w:val="en-GB"/>
        </w:rPr>
        <w:t xml:space="preserve"> 3</w:t>
      </w:r>
      <w:r w:rsidRPr="1E10BB4E" w:rsidR="1AA4870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E10BB4E" w:rsidR="6FFC74AA">
        <w:rPr>
          <w:rFonts w:ascii="Arial" w:hAnsi="Arial" w:eastAsia="Arial" w:cs="Arial"/>
          <w:b w:val="0"/>
          <w:bCs w:val="0"/>
          <w:i w:val="0"/>
          <w:iCs w:val="0"/>
          <w:caps w:val="0"/>
          <w:smallCaps w:val="0"/>
          <w:noProof w:val="0"/>
          <w:color w:val="000000" w:themeColor="text1" w:themeTint="FF" w:themeShade="FF"/>
          <w:sz w:val="22"/>
          <w:szCs w:val="22"/>
          <w:lang w:val="en-GB"/>
        </w:rPr>
        <w:t>and 4</w:t>
      </w:r>
    </w:p>
    <w:p w:rsidR="1E10BB4E" w:rsidP="1E10BB4E" w:rsidRDefault="1E10BB4E" w14:paraId="10A12915" w14:textId="5EF100C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18B5735C" w14:textId="3733822D">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080BCA55" w14:textId="7DFB9AFD">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1507A304" w14:textId="5D873A66">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56A68F73" w14:textId="2B5EB74F">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4695E2A7" w14:textId="27EC72E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70B6BF9A" w14:textId="5FDD615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3293A315" w14:textId="5C20C7D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501ED850" w14:textId="175079F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751A6593" w14:textId="6D65B7E8">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0FE46977" w14:textId="250CFDBF">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35656493" w14:textId="616DEFB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E10BB4E" w:rsidP="1E10BB4E" w:rsidRDefault="1E10BB4E" w14:paraId="39AAC12A" w14:textId="1313A675">
      <w:pPr>
        <w:pStyle w:val="Normal"/>
      </w:pPr>
    </w:p>
    <w:p w:rsidR="1E10BB4E" w:rsidP="1E10BB4E" w:rsidRDefault="1E10BB4E" w14:paraId="2F4CFD6A" w14:textId="6612B532">
      <w:pPr>
        <w:pStyle w:val="Normal"/>
      </w:pPr>
    </w:p>
    <w:p w:rsidR="1E10BB4E" w:rsidP="1E10BB4E" w:rsidRDefault="1E10BB4E" w14:paraId="6DB210B3" w14:textId="5607B124">
      <w:pPr>
        <w:pStyle w:val="Normal"/>
      </w:pPr>
    </w:p>
    <w:p w:rsidR="1E10BB4E" w:rsidP="1E10BB4E" w:rsidRDefault="1E10BB4E" w14:paraId="108194D6" w14:textId="2B554586">
      <w:pPr>
        <w:pStyle w:val="Normal"/>
      </w:pPr>
    </w:p>
    <w:p w:rsidR="1E10BB4E" w:rsidP="1E10BB4E" w:rsidRDefault="1E10BB4E" w14:paraId="435D5B63" w14:textId="09D257B2">
      <w:pPr>
        <w:pStyle w:val="Normal"/>
      </w:pPr>
    </w:p>
    <w:p w:rsidR="1E10BB4E" w:rsidP="1E10BB4E" w:rsidRDefault="1E10BB4E" w14:paraId="61880C27" w14:textId="6D71DED4">
      <w:pPr>
        <w:pStyle w:val="Normal"/>
      </w:pPr>
    </w:p>
    <w:p w:rsidR="1E10BB4E" w:rsidP="1E10BB4E" w:rsidRDefault="1E10BB4E" w14:paraId="43D5801D" w14:textId="24A63918">
      <w:pPr>
        <w:pStyle w:val="Normal"/>
      </w:pPr>
    </w:p>
    <w:p w:rsidR="1E10BB4E" w:rsidP="1E10BB4E" w:rsidRDefault="1E10BB4E" w14:paraId="17FAD8AC" w14:textId="2D29FA8A">
      <w:pPr>
        <w:pStyle w:val="Normal"/>
      </w:pPr>
    </w:p>
    <w:p w:rsidR="1E10BB4E" w:rsidP="1E10BB4E" w:rsidRDefault="1E10BB4E" w14:paraId="5863AAA0" w14:textId="7C0C0F65">
      <w:pPr>
        <w:pStyle w:val="Normal"/>
      </w:pPr>
    </w:p>
    <w:p w:rsidR="1E10BB4E" w:rsidP="1E10BB4E" w:rsidRDefault="1E10BB4E" w14:paraId="18CE7B11" w14:textId="590E914C">
      <w:pPr>
        <w:pStyle w:val="Normal"/>
      </w:pPr>
    </w:p>
    <w:p w:rsidR="1E10BB4E" w:rsidP="1E10BB4E" w:rsidRDefault="1E10BB4E" w14:paraId="3256CE86" w14:textId="514968DE">
      <w:pPr>
        <w:pStyle w:val="Normal"/>
      </w:pPr>
    </w:p>
    <w:p w:rsidR="1E10BB4E" w:rsidP="1E10BB4E" w:rsidRDefault="1E10BB4E" w14:paraId="6719F538" w14:textId="2E9A536F">
      <w:pPr>
        <w:pStyle w:val="Normal"/>
        <w:rPr>
          <w:rFonts w:ascii="Arial" w:hAnsi="Arial" w:eastAsia="Arial" w:cs="Arial"/>
          <w:b w:val="1"/>
          <w:bCs w:val="1"/>
          <w:u w:val="single"/>
        </w:rPr>
      </w:pPr>
    </w:p>
    <w:p w:rsidR="7328A34F" w:rsidP="1E10BB4E" w:rsidRDefault="7328A34F" w14:paraId="0B4C1005" w14:textId="17AFEE9F">
      <w:pPr>
        <w:pStyle w:val="Normal"/>
      </w:pPr>
      <w:r w:rsidRPr="1E10BB4E" w:rsidR="7328A34F">
        <w:rPr>
          <w:rFonts w:ascii="Arial" w:hAnsi="Arial" w:eastAsia="Arial" w:cs="Arial"/>
          <w:b w:val="1"/>
          <w:bCs w:val="1"/>
          <w:u w:val="single"/>
        </w:rPr>
        <w:t>Contents page</w:t>
      </w:r>
    </w:p>
    <w:p w:rsidR="1E10BB4E" w:rsidP="1E10BB4E" w:rsidRDefault="1E10BB4E" w14:paraId="666EB112" w14:textId="4B7E0A58">
      <w:pPr>
        <w:pStyle w:val="Normal"/>
        <w:rPr>
          <w:rFonts w:ascii="Arial" w:hAnsi="Arial" w:eastAsia="Arial" w:cs="Arial"/>
          <w:b w:val="1"/>
          <w:bCs w:val="1"/>
          <w:u w:val="single"/>
        </w:rPr>
      </w:pPr>
    </w:p>
    <w:p w:rsidR="0E69C57D" w:rsidP="1E10BB4E" w:rsidRDefault="0E69C57D" w14:paraId="1575A391" w14:textId="6766969B">
      <w:pPr>
        <w:pStyle w:val="Normal"/>
        <w:rPr>
          <w:rFonts w:ascii="Arial" w:hAnsi="Arial" w:eastAsia="Arial" w:cs="Arial"/>
          <w:b w:val="1"/>
          <w:bCs w:val="1"/>
          <w:u w:val="single"/>
        </w:rPr>
      </w:pPr>
      <w:r w:rsidRPr="1E10BB4E" w:rsidR="0E69C57D">
        <w:rPr>
          <w:rFonts w:ascii="Arial" w:hAnsi="Arial" w:eastAsia="Arial" w:cs="Arial"/>
          <w:b w:val="0"/>
          <w:bCs w:val="0"/>
          <w:u w:val="none"/>
        </w:rPr>
        <w:t>Page 1..............................introduction</w:t>
      </w:r>
    </w:p>
    <w:p w:rsidR="0E69C57D" w:rsidP="1E10BB4E" w:rsidRDefault="0E69C57D" w14:paraId="69C542BD" w14:textId="62EA71E2">
      <w:pPr>
        <w:pStyle w:val="Normal"/>
        <w:rPr>
          <w:rFonts w:ascii="Arial" w:hAnsi="Arial" w:eastAsia="Arial" w:cs="Arial"/>
          <w:b w:val="0"/>
          <w:bCs w:val="0"/>
          <w:u w:val="none"/>
        </w:rPr>
      </w:pPr>
      <w:r w:rsidRPr="1E10BB4E" w:rsidR="0E69C57D">
        <w:rPr>
          <w:rFonts w:ascii="Arial" w:hAnsi="Arial" w:eastAsia="Arial" w:cs="Arial"/>
          <w:b w:val="0"/>
          <w:bCs w:val="0"/>
          <w:u w:val="none"/>
        </w:rPr>
        <w:t>Page 2..............................</w:t>
      </w:r>
      <w:r w:rsidRPr="1E10BB4E" w:rsidR="0E69C57D">
        <w:rPr>
          <w:rFonts w:ascii="Arial" w:hAnsi="Arial" w:eastAsia="Arial" w:cs="Arial"/>
          <w:b w:val="0"/>
          <w:bCs w:val="0"/>
          <w:u w:val="none"/>
        </w:rPr>
        <w:t>management</w:t>
      </w:r>
      <w:r w:rsidRPr="1E10BB4E" w:rsidR="0E69C57D">
        <w:rPr>
          <w:rFonts w:ascii="Arial" w:hAnsi="Arial" w:eastAsia="Arial" w:cs="Arial"/>
          <w:b w:val="0"/>
          <w:bCs w:val="0"/>
          <w:u w:val="none"/>
        </w:rPr>
        <w:t xml:space="preserve"> theory</w:t>
      </w:r>
    </w:p>
    <w:p w:rsidR="0E69C57D" w:rsidP="1E10BB4E" w:rsidRDefault="0E69C57D" w14:paraId="12FB9256" w14:textId="1DFB8A73">
      <w:pPr>
        <w:pStyle w:val="Normal"/>
        <w:rPr>
          <w:rFonts w:ascii="Arial" w:hAnsi="Arial" w:eastAsia="Arial" w:cs="Arial"/>
          <w:b w:val="0"/>
          <w:bCs w:val="0"/>
          <w:u w:val="none"/>
        </w:rPr>
      </w:pPr>
      <w:r w:rsidRPr="1E10BB4E" w:rsidR="0E69C57D">
        <w:rPr>
          <w:rFonts w:ascii="Arial" w:hAnsi="Arial" w:eastAsia="Arial" w:cs="Arial"/>
          <w:b w:val="0"/>
          <w:bCs w:val="0"/>
          <w:u w:val="none"/>
        </w:rPr>
        <w:t>Page 3..............................critical an</w:t>
      </w:r>
      <w:r w:rsidRPr="1E10BB4E" w:rsidR="054CF97C">
        <w:rPr>
          <w:rFonts w:ascii="Arial" w:hAnsi="Arial" w:eastAsia="Arial" w:cs="Arial"/>
          <w:b w:val="0"/>
          <w:bCs w:val="0"/>
          <w:u w:val="none"/>
        </w:rPr>
        <w:t>a</w:t>
      </w:r>
      <w:r w:rsidRPr="1E10BB4E" w:rsidR="16FB56A0">
        <w:rPr>
          <w:rFonts w:ascii="Arial" w:hAnsi="Arial" w:eastAsia="Arial" w:cs="Arial"/>
          <w:b w:val="0"/>
          <w:bCs w:val="0"/>
          <w:u w:val="none"/>
        </w:rPr>
        <w:t>ly</w:t>
      </w:r>
      <w:r w:rsidRPr="1E10BB4E" w:rsidR="054CF97C">
        <w:rPr>
          <w:rFonts w:ascii="Arial" w:hAnsi="Arial" w:eastAsia="Arial" w:cs="Arial"/>
          <w:b w:val="0"/>
          <w:bCs w:val="0"/>
          <w:u w:val="none"/>
        </w:rPr>
        <w:t>sis of theory</w:t>
      </w:r>
    </w:p>
    <w:p w:rsidR="0E69C57D" w:rsidP="1E10BB4E" w:rsidRDefault="0E69C57D" w14:paraId="3352DD85" w14:textId="44902898">
      <w:pPr>
        <w:pStyle w:val="Normal"/>
        <w:rPr>
          <w:rFonts w:ascii="Arial" w:hAnsi="Arial" w:eastAsia="Arial" w:cs="Arial"/>
          <w:b w:val="0"/>
          <w:bCs w:val="0"/>
          <w:u w:val="none"/>
        </w:rPr>
      </w:pPr>
      <w:r w:rsidRPr="1E10BB4E" w:rsidR="0E69C57D">
        <w:rPr>
          <w:rFonts w:ascii="Arial" w:hAnsi="Arial" w:eastAsia="Arial" w:cs="Arial"/>
          <w:b w:val="0"/>
          <w:bCs w:val="0"/>
          <w:u w:val="none"/>
        </w:rPr>
        <w:t>Page 4..............................</w:t>
      </w:r>
      <w:r w:rsidRPr="1E10BB4E" w:rsidR="242CFCC7">
        <w:rPr>
          <w:rFonts w:ascii="Arial" w:hAnsi="Arial" w:eastAsia="Arial" w:cs="Arial"/>
          <w:b w:val="0"/>
          <w:bCs w:val="0"/>
          <w:u w:val="none"/>
        </w:rPr>
        <w:t>conclusion</w:t>
      </w:r>
    </w:p>
    <w:p w:rsidR="0E69C57D" w:rsidP="1E10BB4E" w:rsidRDefault="0E69C57D" w14:paraId="70EF7B37" w14:textId="57B7F291">
      <w:pPr>
        <w:pStyle w:val="Normal"/>
        <w:rPr>
          <w:rFonts w:ascii="Arial" w:hAnsi="Arial" w:eastAsia="Arial" w:cs="Arial"/>
          <w:b w:val="0"/>
          <w:bCs w:val="0"/>
          <w:u w:val="none"/>
        </w:rPr>
      </w:pPr>
      <w:r w:rsidRPr="1E10BB4E" w:rsidR="0E69C57D">
        <w:rPr>
          <w:rFonts w:ascii="Arial" w:hAnsi="Arial" w:eastAsia="Arial" w:cs="Arial"/>
          <w:b w:val="0"/>
          <w:bCs w:val="0"/>
          <w:u w:val="none"/>
        </w:rPr>
        <w:t>Page 5...............................</w:t>
      </w:r>
      <w:r w:rsidRPr="1E10BB4E" w:rsidR="70E866BA">
        <w:rPr>
          <w:rFonts w:ascii="Arial" w:hAnsi="Arial" w:eastAsia="Arial" w:cs="Arial"/>
          <w:b w:val="0"/>
          <w:bCs w:val="0"/>
          <w:u w:val="none"/>
        </w:rPr>
        <w:t>reference list</w:t>
      </w:r>
    </w:p>
    <w:p w:rsidR="0E69C57D" w:rsidP="1E10BB4E" w:rsidRDefault="0E69C57D" w14:paraId="01238CEE" w14:textId="3811CEC1">
      <w:pPr>
        <w:pStyle w:val="Normal"/>
        <w:rPr>
          <w:rFonts w:ascii="Arial" w:hAnsi="Arial" w:eastAsia="Arial" w:cs="Arial"/>
          <w:b w:val="0"/>
          <w:bCs w:val="0"/>
          <w:u w:val="none"/>
        </w:rPr>
      </w:pPr>
      <w:r w:rsidRPr="1E10BB4E" w:rsidR="0E69C57D">
        <w:rPr>
          <w:rFonts w:ascii="Arial" w:hAnsi="Arial" w:eastAsia="Arial" w:cs="Arial"/>
          <w:b w:val="0"/>
          <w:bCs w:val="0"/>
          <w:u w:val="none"/>
        </w:rPr>
        <w:t>Page 6................................</w:t>
      </w:r>
      <w:r w:rsidRPr="1E10BB4E" w:rsidR="3C457575">
        <w:rPr>
          <w:rFonts w:ascii="Arial" w:hAnsi="Arial" w:eastAsia="Arial" w:cs="Arial"/>
          <w:b w:val="0"/>
          <w:bCs w:val="0"/>
          <w:u w:val="none"/>
        </w:rPr>
        <w:t>reflective report</w:t>
      </w:r>
    </w:p>
    <w:p w:rsidR="1E10BB4E" w:rsidP="1E10BB4E" w:rsidRDefault="1E10BB4E" w14:paraId="1E86E707" w14:textId="1C8579FC">
      <w:pPr>
        <w:pStyle w:val="Normal"/>
        <w:rPr>
          <w:rFonts w:ascii="Arial" w:hAnsi="Arial" w:eastAsia="Arial" w:cs="Arial"/>
          <w:b w:val="0"/>
          <w:bCs w:val="0"/>
          <w:u w:val="none"/>
        </w:rPr>
      </w:pPr>
    </w:p>
    <w:p w:rsidR="1E10BB4E" w:rsidP="1E10BB4E" w:rsidRDefault="1E10BB4E" w14:paraId="63B1F6FF" w14:textId="7B895793">
      <w:pPr>
        <w:pStyle w:val="Normal"/>
        <w:rPr>
          <w:rFonts w:ascii="Arial" w:hAnsi="Arial" w:eastAsia="Arial" w:cs="Arial"/>
          <w:b w:val="1"/>
          <w:bCs w:val="1"/>
          <w:u w:val="single"/>
        </w:rPr>
      </w:pPr>
    </w:p>
    <w:p w:rsidR="1E10BB4E" w:rsidP="1E10BB4E" w:rsidRDefault="1E10BB4E" w14:paraId="5CC700C4" w14:textId="14DBBE2F">
      <w:pPr>
        <w:pStyle w:val="Normal"/>
        <w:rPr>
          <w:rFonts w:ascii="Arial" w:hAnsi="Arial" w:eastAsia="Arial" w:cs="Arial"/>
          <w:b w:val="1"/>
          <w:bCs w:val="1"/>
          <w:u w:val="single"/>
        </w:rPr>
      </w:pPr>
    </w:p>
    <w:p w:rsidR="1E10BB4E" w:rsidP="1E10BB4E" w:rsidRDefault="1E10BB4E" w14:paraId="7AA555C6" w14:textId="685E1715">
      <w:pPr>
        <w:pStyle w:val="Normal"/>
        <w:rPr>
          <w:rFonts w:ascii="Arial" w:hAnsi="Arial" w:eastAsia="Arial" w:cs="Arial"/>
          <w:b w:val="1"/>
          <w:bCs w:val="1"/>
          <w:u w:val="single"/>
        </w:rPr>
      </w:pPr>
    </w:p>
    <w:p w:rsidR="1E10BB4E" w:rsidP="1E10BB4E" w:rsidRDefault="1E10BB4E" w14:paraId="2759D8C7" w14:textId="05AD9E64">
      <w:pPr>
        <w:pStyle w:val="Normal"/>
        <w:rPr>
          <w:rFonts w:ascii="Arial" w:hAnsi="Arial" w:eastAsia="Arial" w:cs="Arial"/>
          <w:b w:val="1"/>
          <w:bCs w:val="1"/>
          <w:u w:val="single"/>
        </w:rPr>
      </w:pPr>
    </w:p>
    <w:p w:rsidR="1E10BB4E" w:rsidP="1E10BB4E" w:rsidRDefault="1E10BB4E" w14:paraId="5DD0AFD7" w14:textId="0F33365C">
      <w:pPr>
        <w:pStyle w:val="Normal"/>
        <w:rPr>
          <w:rFonts w:ascii="Arial" w:hAnsi="Arial" w:eastAsia="Arial" w:cs="Arial"/>
          <w:b w:val="1"/>
          <w:bCs w:val="1"/>
          <w:u w:val="single"/>
        </w:rPr>
      </w:pPr>
    </w:p>
    <w:p w:rsidR="1E10BB4E" w:rsidP="1E10BB4E" w:rsidRDefault="1E10BB4E" w14:paraId="2E8D4D5F" w14:textId="10ED4694">
      <w:pPr>
        <w:pStyle w:val="Normal"/>
        <w:rPr>
          <w:rFonts w:ascii="Arial" w:hAnsi="Arial" w:eastAsia="Arial" w:cs="Arial"/>
          <w:b w:val="1"/>
          <w:bCs w:val="1"/>
          <w:u w:val="single"/>
        </w:rPr>
      </w:pPr>
    </w:p>
    <w:p w:rsidR="1E10BB4E" w:rsidP="1E10BB4E" w:rsidRDefault="1E10BB4E" w14:paraId="74163EB8" w14:textId="25CD724C">
      <w:pPr>
        <w:pStyle w:val="Normal"/>
        <w:rPr>
          <w:rFonts w:ascii="Arial" w:hAnsi="Arial" w:eastAsia="Arial" w:cs="Arial"/>
          <w:b w:val="1"/>
          <w:bCs w:val="1"/>
          <w:u w:val="single"/>
        </w:rPr>
      </w:pPr>
    </w:p>
    <w:p w:rsidR="1E10BB4E" w:rsidP="1E10BB4E" w:rsidRDefault="1E10BB4E" w14:paraId="3FACB2D2" w14:textId="7FF9E5DD">
      <w:pPr>
        <w:pStyle w:val="Normal"/>
        <w:rPr>
          <w:rFonts w:ascii="Arial" w:hAnsi="Arial" w:eastAsia="Arial" w:cs="Arial"/>
          <w:b w:val="1"/>
          <w:bCs w:val="1"/>
          <w:u w:val="single"/>
        </w:rPr>
      </w:pPr>
    </w:p>
    <w:p w:rsidR="1E10BB4E" w:rsidP="1E10BB4E" w:rsidRDefault="1E10BB4E" w14:paraId="6BC20F2F" w14:textId="086B35F0">
      <w:pPr>
        <w:pStyle w:val="Normal"/>
        <w:rPr>
          <w:rFonts w:ascii="Arial" w:hAnsi="Arial" w:eastAsia="Arial" w:cs="Arial"/>
          <w:b w:val="1"/>
          <w:bCs w:val="1"/>
          <w:u w:val="single"/>
        </w:rPr>
      </w:pPr>
    </w:p>
    <w:p w:rsidR="1E10BB4E" w:rsidP="1E10BB4E" w:rsidRDefault="1E10BB4E" w14:paraId="7BBDE1A7" w14:textId="1A67F94A">
      <w:pPr>
        <w:pStyle w:val="Normal"/>
        <w:rPr>
          <w:rFonts w:ascii="Arial" w:hAnsi="Arial" w:eastAsia="Arial" w:cs="Arial"/>
          <w:b w:val="1"/>
          <w:bCs w:val="1"/>
          <w:u w:val="single"/>
        </w:rPr>
      </w:pPr>
    </w:p>
    <w:p w:rsidR="1E10BB4E" w:rsidP="1E10BB4E" w:rsidRDefault="1E10BB4E" w14:paraId="468B32CF" w14:textId="7308FC5F">
      <w:pPr>
        <w:pStyle w:val="Normal"/>
        <w:rPr>
          <w:rFonts w:ascii="Arial" w:hAnsi="Arial" w:eastAsia="Arial" w:cs="Arial"/>
          <w:b w:val="1"/>
          <w:bCs w:val="1"/>
          <w:u w:val="single"/>
        </w:rPr>
      </w:pPr>
    </w:p>
    <w:p w:rsidR="1E10BB4E" w:rsidP="1E10BB4E" w:rsidRDefault="1E10BB4E" w14:paraId="2D2DD9B7" w14:textId="54ECEBDE">
      <w:pPr>
        <w:pStyle w:val="Normal"/>
        <w:rPr>
          <w:rFonts w:ascii="Arial" w:hAnsi="Arial" w:eastAsia="Arial" w:cs="Arial"/>
          <w:b w:val="1"/>
          <w:bCs w:val="1"/>
          <w:u w:val="single"/>
        </w:rPr>
      </w:pPr>
    </w:p>
    <w:p w:rsidR="1E10BB4E" w:rsidP="1E10BB4E" w:rsidRDefault="1E10BB4E" w14:paraId="23028FB9" w14:textId="0D962A31">
      <w:pPr>
        <w:pStyle w:val="Normal"/>
        <w:rPr>
          <w:rFonts w:ascii="Arial" w:hAnsi="Arial" w:eastAsia="Arial" w:cs="Arial"/>
          <w:b w:val="1"/>
          <w:bCs w:val="1"/>
          <w:u w:val="single"/>
        </w:rPr>
      </w:pPr>
    </w:p>
    <w:p w:rsidR="1E10BB4E" w:rsidP="1E10BB4E" w:rsidRDefault="1E10BB4E" w14:paraId="15088B0E" w14:textId="4F3F5033">
      <w:pPr>
        <w:pStyle w:val="Normal"/>
        <w:rPr>
          <w:rFonts w:ascii="Arial" w:hAnsi="Arial" w:eastAsia="Arial" w:cs="Arial"/>
          <w:b w:val="1"/>
          <w:bCs w:val="1"/>
          <w:u w:val="single"/>
        </w:rPr>
      </w:pPr>
    </w:p>
    <w:p w:rsidR="1E10BB4E" w:rsidP="1E10BB4E" w:rsidRDefault="1E10BB4E" w14:paraId="0F05CC70" w14:textId="75135A27">
      <w:pPr>
        <w:pStyle w:val="Normal"/>
        <w:rPr>
          <w:rFonts w:ascii="Arial" w:hAnsi="Arial" w:eastAsia="Arial" w:cs="Arial"/>
          <w:b w:val="1"/>
          <w:bCs w:val="1"/>
          <w:u w:val="single"/>
        </w:rPr>
      </w:pPr>
    </w:p>
    <w:p w:rsidR="1E10BB4E" w:rsidP="1E10BB4E" w:rsidRDefault="1E10BB4E" w14:paraId="1BF44716" w14:textId="34D467F0">
      <w:pPr>
        <w:pStyle w:val="Normal"/>
        <w:rPr>
          <w:rFonts w:ascii="Arial" w:hAnsi="Arial" w:eastAsia="Arial" w:cs="Arial"/>
          <w:b w:val="1"/>
          <w:bCs w:val="1"/>
          <w:u w:val="single"/>
        </w:rPr>
      </w:pPr>
    </w:p>
    <w:p w:rsidR="1E10BB4E" w:rsidP="1E10BB4E" w:rsidRDefault="1E10BB4E" w14:paraId="0B3B5A22" w14:textId="117154F3">
      <w:pPr>
        <w:pStyle w:val="Normal"/>
        <w:rPr>
          <w:rFonts w:ascii="Arial" w:hAnsi="Arial" w:eastAsia="Arial" w:cs="Arial"/>
          <w:b w:val="1"/>
          <w:bCs w:val="1"/>
          <w:u w:val="single"/>
        </w:rPr>
      </w:pPr>
    </w:p>
    <w:p w:rsidR="1E10BB4E" w:rsidP="1E10BB4E" w:rsidRDefault="1E10BB4E" w14:paraId="5ED54F89" w14:textId="765BC25A">
      <w:pPr>
        <w:pStyle w:val="Normal"/>
        <w:rPr>
          <w:rFonts w:ascii="Arial" w:hAnsi="Arial" w:eastAsia="Arial" w:cs="Arial"/>
          <w:b w:val="1"/>
          <w:bCs w:val="1"/>
          <w:u w:val="single"/>
        </w:rPr>
      </w:pPr>
    </w:p>
    <w:p w:rsidR="1E10BB4E" w:rsidP="1E10BB4E" w:rsidRDefault="1E10BB4E" w14:paraId="4BD22F4F" w14:textId="6174812F">
      <w:pPr>
        <w:pStyle w:val="Normal"/>
        <w:ind w:left="0"/>
        <w:rPr>
          <w:rFonts w:ascii="Arial" w:hAnsi="Arial" w:eastAsia="Arial" w:cs="Arial"/>
          <w:b w:val="1"/>
          <w:bCs w:val="1"/>
          <w:u w:val="single"/>
        </w:rPr>
      </w:pPr>
      <w:r w:rsidRPr="1E10BB4E" w:rsidR="1E10BB4E">
        <w:rPr>
          <w:rFonts w:ascii="Arial" w:hAnsi="Arial" w:eastAsia="Arial" w:cs="Arial"/>
          <w:b w:val="1"/>
          <w:bCs w:val="1"/>
          <w:u w:val="single"/>
        </w:rPr>
        <w:t xml:space="preserve">1. </w:t>
      </w:r>
      <w:r w:rsidRPr="1E10BB4E" w:rsidR="7328A34F">
        <w:rPr>
          <w:rFonts w:ascii="Arial" w:hAnsi="Arial" w:eastAsia="Arial" w:cs="Arial"/>
          <w:b w:val="1"/>
          <w:bCs w:val="1"/>
          <w:u w:val="single"/>
        </w:rPr>
        <w:t>Introduction</w:t>
      </w:r>
    </w:p>
    <w:p w:rsidR="1E10BB4E" w:rsidP="1E10BB4E" w:rsidRDefault="1E10BB4E" w14:paraId="3CCAA056" w14:textId="1C592C18">
      <w:pPr>
        <w:pStyle w:val="Normal"/>
        <w:ind w:left="0"/>
        <w:rPr>
          <w:rFonts w:ascii="Arial" w:hAnsi="Arial" w:eastAsia="Arial" w:cs="Arial"/>
          <w:b w:val="1"/>
          <w:bCs w:val="1"/>
          <w:u w:val="single"/>
        </w:rPr>
      </w:pPr>
    </w:p>
    <w:p w:rsidR="1E10BB4E" w:rsidP="5570B678" w:rsidRDefault="1E10BB4E" w14:paraId="43032925" w14:textId="3349E403">
      <w:pPr>
        <w:pStyle w:val="Normal"/>
        <w:spacing w:line="360" w:lineRule="auto"/>
        <w:ind w:left="0"/>
        <w:rPr>
          <w:rFonts w:ascii="Arial" w:hAnsi="Arial" w:eastAsia="Arial" w:cs="Arial"/>
          <w:b w:val="0"/>
          <w:bCs w:val="0"/>
          <w:u w:val="none"/>
        </w:rPr>
      </w:pPr>
      <w:r w:rsidRPr="0139E9ED" w:rsidR="7DB622D4">
        <w:rPr>
          <w:rFonts w:ascii="Arial" w:hAnsi="Arial" w:eastAsia="Arial" w:cs="Arial"/>
          <w:b w:val="0"/>
          <w:bCs w:val="0"/>
          <w:u w:val="none"/>
        </w:rPr>
        <w:t xml:space="preserve">This report will </w:t>
      </w:r>
      <w:r w:rsidRPr="0139E9ED" w:rsidR="7DB622D4">
        <w:rPr>
          <w:rFonts w:ascii="Arial" w:hAnsi="Arial" w:eastAsia="Arial" w:cs="Arial"/>
          <w:b w:val="0"/>
          <w:bCs w:val="0"/>
          <w:u w:val="none"/>
        </w:rPr>
        <w:t>seek</w:t>
      </w:r>
      <w:r w:rsidRPr="0139E9ED" w:rsidR="7DB622D4">
        <w:rPr>
          <w:rFonts w:ascii="Arial" w:hAnsi="Arial" w:eastAsia="Arial" w:cs="Arial"/>
          <w:b w:val="0"/>
          <w:bCs w:val="0"/>
          <w:u w:val="none"/>
        </w:rPr>
        <w:t xml:space="preserve"> to examine</w:t>
      </w:r>
      <w:r w:rsidRPr="0139E9ED" w:rsidR="45ED359F">
        <w:rPr>
          <w:rFonts w:ascii="Arial" w:hAnsi="Arial" w:eastAsia="Arial" w:cs="Arial"/>
          <w:b w:val="0"/>
          <w:bCs w:val="0"/>
          <w:u w:val="none"/>
        </w:rPr>
        <w:t xml:space="preserve"> </w:t>
      </w:r>
      <w:r w:rsidRPr="0139E9ED" w:rsidR="2363AB71">
        <w:rPr>
          <w:rFonts w:ascii="Arial" w:hAnsi="Arial" w:eastAsia="Arial" w:cs="Arial"/>
          <w:b w:val="0"/>
          <w:bCs w:val="0"/>
          <w:u w:val="none"/>
        </w:rPr>
        <w:t>McGregor's</w:t>
      </w:r>
      <w:r w:rsidRPr="0139E9ED" w:rsidR="45ED359F">
        <w:rPr>
          <w:rFonts w:ascii="Arial" w:hAnsi="Arial" w:eastAsia="Arial" w:cs="Arial"/>
          <w:b w:val="0"/>
          <w:bCs w:val="0"/>
          <w:u w:val="none"/>
        </w:rPr>
        <w:t xml:space="preserve"> x and y</w:t>
      </w:r>
      <w:r w:rsidRPr="0139E9ED" w:rsidR="7ABD84B4">
        <w:rPr>
          <w:rFonts w:ascii="Arial" w:hAnsi="Arial" w:eastAsia="Arial" w:cs="Arial"/>
          <w:b w:val="0"/>
          <w:bCs w:val="0"/>
          <w:u w:val="none"/>
        </w:rPr>
        <w:t xml:space="preserve"> management theory</w:t>
      </w:r>
      <w:r w:rsidRPr="0139E9ED" w:rsidR="45ED359F">
        <w:rPr>
          <w:rFonts w:ascii="Arial" w:hAnsi="Arial" w:eastAsia="Arial" w:cs="Arial"/>
          <w:b w:val="0"/>
          <w:bCs w:val="0"/>
          <w:u w:val="none"/>
        </w:rPr>
        <w:t>.</w:t>
      </w:r>
      <w:r w:rsidRPr="0139E9ED" w:rsidR="22C949AC">
        <w:rPr>
          <w:rFonts w:ascii="Merriweather" w:hAnsi="Merriweather" w:eastAsia="Merriweather" w:cs="Merriweather"/>
          <w:b w:val="0"/>
          <w:bCs w:val="0"/>
          <w:i w:val="0"/>
          <w:iCs w:val="0"/>
          <w:caps w:val="0"/>
          <w:smallCaps w:val="0"/>
          <w:noProof w:val="0"/>
          <w:color w:val="000000" w:themeColor="text1" w:themeTint="FF" w:themeShade="FF"/>
          <w:sz w:val="27"/>
          <w:szCs w:val="27"/>
          <w:lang w:val="en-GB"/>
        </w:rPr>
        <w:t xml:space="preserve"> </w:t>
      </w:r>
      <w:r w:rsidRPr="0139E9ED" w:rsidR="22C949AC">
        <w:rPr>
          <w:rFonts w:ascii="Arial" w:hAnsi="Arial" w:eastAsia="Arial" w:cs="Arial"/>
          <w:b w:val="0"/>
          <w:bCs w:val="0"/>
          <w:i w:val="0"/>
          <w:iCs w:val="0"/>
          <w:caps w:val="0"/>
          <w:smallCaps w:val="0"/>
          <w:noProof w:val="0"/>
          <w:color w:val="000000" w:themeColor="text1" w:themeTint="FF" w:themeShade="FF"/>
          <w:sz w:val="22"/>
          <w:szCs w:val="22"/>
          <w:lang w:val="en-GB"/>
        </w:rPr>
        <w:t xml:space="preserve">Each of the viewpoints addresses </w:t>
      </w:r>
      <w:r w:rsidRPr="0139E9ED" w:rsidR="47AA7E2C">
        <w:rPr>
          <w:rFonts w:ascii="Arial" w:hAnsi="Arial" w:eastAsia="Arial" w:cs="Arial"/>
          <w:b w:val="0"/>
          <w:bCs w:val="0"/>
          <w:i w:val="0"/>
          <w:iCs w:val="0"/>
          <w:caps w:val="0"/>
          <w:smallCaps w:val="0"/>
          <w:noProof w:val="0"/>
          <w:color w:val="000000" w:themeColor="text1" w:themeTint="FF" w:themeShade="FF"/>
          <w:sz w:val="22"/>
          <w:szCs w:val="22"/>
          <w:lang w:val="en-GB"/>
        </w:rPr>
        <w:t>a unique way</w:t>
      </w:r>
      <w:r w:rsidRPr="0139E9ED" w:rsidR="22C949AC">
        <w:rPr>
          <w:rFonts w:ascii="Arial" w:hAnsi="Arial" w:eastAsia="Arial" w:cs="Arial"/>
          <w:b w:val="0"/>
          <w:bCs w:val="0"/>
          <w:i w:val="0"/>
          <w:iCs w:val="0"/>
          <w:caps w:val="0"/>
          <w:smallCaps w:val="0"/>
          <w:noProof w:val="0"/>
          <w:color w:val="000000" w:themeColor="text1" w:themeTint="FF" w:themeShade="FF"/>
          <w:sz w:val="22"/>
          <w:szCs w:val="22"/>
          <w:lang w:val="en-GB"/>
        </w:rPr>
        <w:t xml:space="preserve"> of meeting </w:t>
      </w:r>
      <w:r w:rsidRPr="0139E9ED" w:rsidR="4C7B504C">
        <w:rPr>
          <w:rFonts w:ascii="Arial" w:hAnsi="Arial" w:eastAsia="Arial" w:cs="Arial"/>
          <w:b w:val="0"/>
          <w:bCs w:val="0"/>
          <w:i w:val="0"/>
          <w:iCs w:val="0"/>
          <w:caps w:val="0"/>
          <w:smallCaps w:val="0"/>
          <w:noProof w:val="0"/>
          <w:color w:val="000000" w:themeColor="text1" w:themeTint="FF" w:themeShade="FF"/>
          <w:sz w:val="22"/>
          <w:szCs w:val="22"/>
          <w:lang w:val="en-GB"/>
        </w:rPr>
        <w:t>everyone's</w:t>
      </w:r>
      <w:r w:rsidRPr="0139E9ED" w:rsidR="22C949AC">
        <w:rPr>
          <w:rFonts w:ascii="Arial" w:hAnsi="Arial" w:eastAsia="Arial" w:cs="Arial"/>
          <w:b w:val="0"/>
          <w:bCs w:val="0"/>
          <w:i w:val="0"/>
          <w:iCs w:val="0"/>
          <w:caps w:val="0"/>
          <w:smallCaps w:val="0"/>
          <w:noProof w:val="0"/>
          <w:color w:val="000000" w:themeColor="text1" w:themeTint="FF" w:themeShade="FF"/>
          <w:sz w:val="22"/>
          <w:szCs w:val="22"/>
          <w:lang w:val="en-GB"/>
        </w:rPr>
        <w:t xml:space="preserve"> motivational needs. </w:t>
      </w:r>
      <w:bookmarkStart w:name="_Int_vOhQ1JQ8" w:id="1244783908"/>
      <w:r w:rsidRPr="0139E9ED" w:rsidR="22C949AC">
        <w:rPr>
          <w:rFonts w:ascii="Arial" w:hAnsi="Arial" w:eastAsia="Arial" w:cs="Arial"/>
          <w:b w:val="0"/>
          <w:bCs w:val="0"/>
          <w:i w:val="0"/>
          <w:iCs w:val="0"/>
          <w:caps w:val="0"/>
          <w:smallCaps w:val="0"/>
          <w:noProof w:val="0"/>
          <w:color w:val="000000" w:themeColor="text1" w:themeTint="FF" w:themeShade="FF"/>
          <w:sz w:val="22"/>
          <w:szCs w:val="22"/>
          <w:lang w:val="en-GB"/>
        </w:rPr>
        <w:t>McGregor believed that a manager’s assumptions about their employees determined their leadership style in the workplace.</w:t>
      </w:r>
      <w:bookmarkEnd w:id="1244783908"/>
      <w:r w:rsidRPr="0139E9ED" w:rsidR="45ED359F">
        <w:rPr>
          <w:rFonts w:ascii="Arial" w:hAnsi="Arial" w:eastAsia="Arial" w:cs="Arial"/>
          <w:b w:val="0"/>
          <w:bCs w:val="0"/>
          <w:color w:val="000000" w:themeColor="text1" w:themeTint="FF" w:themeShade="FF"/>
          <w:u w:val="none"/>
        </w:rPr>
        <w:t xml:space="preserve"> </w:t>
      </w:r>
      <w:r w:rsidRPr="0139E9ED" w:rsidR="234AE55D">
        <w:rPr>
          <w:rFonts w:ascii="Arial" w:hAnsi="Arial" w:eastAsia="Arial" w:cs="Arial"/>
          <w:noProof w:val="0"/>
          <w:color w:val="000000" w:themeColor="text1" w:themeTint="FF" w:themeShade="FF"/>
          <w:sz w:val="22"/>
          <w:szCs w:val="22"/>
          <w:lang w:val="en-GB"/>
        </w:rPr>
        <w:t>(Kurt, 2022)</w:t>
      </w:r>
      <w:r w:rsidRPr="0139E9ED" w:rsidR="234AE55D">
        <w:rPr>
          <w:rFonts w:ascii="Arial" w:hAnsi="Arial" w:eastAsia="Arial" w:cs="Arial"/>
          <w:noProof w:val="0"/>
          <w:color w:val="000000" w:themeColor="text1" w:themeTint="FF" w:themeShade="FF"/>
          <w:sz w:val="22"/>
          <w:szCs w:val="22"/>
          <w:lang w:val="en-GB"/>
        </w:rPr>
        <w:t xml:space="preserve"> </w:t>
      </w:r>
      <w:r w:rsidRPr="0139E9ED" w:rsidR="2F87ABB1">
        <w:rPr>
          <w:rFonts w:ascii="Arial" w:hAnsi="Arial" w:eastAsia="Arial" w:cs="Arial"/>
          <w:b w:val="0"/>
          <w:bCs w:val="0"/>
          <w:color w:val="000000" w:themeColor="text1" w:themeTint="FF" w:themeShade="FF"/>
          <w:u w:val="none"/>
        </w:rPr>
        <w:t xml:space="preserve">It will include supporting points of the theory </w:t>
      </w:r>
      <w:r w:rsidRPr="0139E9ED" w:rsidR="281E5680">
        <w:rPr>
          <w:rFonts w:ascii="Arial" w:hAnsi="Arial" w:eastAsia="Arial" w:cs="Arial"/>
          <w:b w:val="0"/>
          <w:bCs w:val="0"/>
          <w:color w:val="000000" w:themeColor="text1" w:themeTint="FF" w:themeShade="FF"/>
          <w:u w:val="none"/>
        </w:rPr>
        <w:t>and</w:t>
      </w:r>
      <w:r w:rsidRPr="0139E9ED" w:rsidR="2F87ABB1">
        <w:rPr>
          <w:rFonts w:ascii="Arial" w:hAnsi="Arial" w:eastAsia="Arial" w:cs="Arial"/>
          <w:b w:val="0"/>
          <w:bCs w:val="0"/>
          <w:color w:val="000000" w:themeColor="text1" w:themeTint="FF" w:themeShade="FF"/>
          <w:u w:val="none"/>
        </w:rPr>
        <w:t xml:space="preserve"> the advanta</w:t>
      </w:r>
      <w:r w:rsidRPr="0139E9ED" w:rsidR="2F87ABB1">
        <w:rPr>
          <w:rFonts w:ascii="Arial" w:hAnsi="Arial" w:eastAsia="Arial" w:cs="Arial"/>
          <w:b w:val="0"/>
          <w:bCs w:val="0"/>
          <w:color w:val="000000" w:themeColor="text1" w:themeTint="FF" w:themeShade="FF"/>
          <w:u w:val="none"/>
        </w:rPr>
        <w:t>ges and dis</w:t>
      </w:r>
      <w:r w:rsidRPr="0139E9ED" w:rsidR="2F87ABB1">
        <w:rPr>
          <w:rFonts w:ascii="Arial" w:hAnsi="Arial" w:eastAsia="Arial" w:cs="Arial"/>
          <w:b w:val="0"/>
          <w:bCs w:val="0"/>
          <w:color w:val="000000" w:themeColor="text1" w:themeTint="FF" w:themeShade="FF"/>
          <w:u w:val="none"/>
        </w:rPr>
        <w:t>advantages of my chosen theor</w:t>
      </w:r>
      <w:r w:rsidRPr="0139E9ED" w:rsidR="5D93574F">
        <w:rPr>
          <w:rFonts w:ascii="Arial" w:hAnsi="Arial" w:eastAsia="Arial" w:cs="Arial"/>
          <w:b w:val="0"/>
          <w:bCs w:val="0"/>
          <w:color w:val="000000" w:themeColor="text1" w:themeTint="FF" w:themeShade="FF"/>
          <w:u w:val="none"/>
        </w:rPr>
        <w:t>y</w:t>
      </w:r>
      <w:r w:rsidRPr="0139E9ED" w:rsidR="6D71F9D6">
        <w:rPr>
          <w:rFonts w:ascii="Arial" w:hAnsi="Arial" w:eastAsia="Arial" w:cs="Arial"/>
          <w:b w:val="0"/>
          <w:bCs w:val="0"/>
          <w:color w:val="000000" w:themeColor="text1" w:themeTint="FF" w:themeShade="FF"/>
          <w:u w:val="none"/>
        </w:rPr>
        <w:t>,</w:t>
      </w:r>
      <w:r w:rsidRPr="0139E9ED" w:rsidR="7BEC4D3F">
        <w:rPr>
          <w:rFonts w:ascii="Arial" w:hAnsi="Arial" w:eastAsia="Arial" w:cs="Arial"/>
          <w:b w:val="0"/>
          <w:bCs w:val="0"/>
          <w:color w:val="000000" w:themeColor="text1" w:themeTint="FF" w:themeShade="FF"/>
          <w:u w:val="none"/>
        </w:rPr>
        <w:t xml:space="preserve"> and</w:t>
      </w:r>
      <w:r w:rsidRPr="0139E9ED" w:rsidR="6D71F9D6">
        <w:rPr>
          <w:rFonts w:ascii="Arial" w:hAnsi="Arial" w:eastAsia="Arial" w:cs="Arial"/>
          <w:b w:val="0"/>
          <w:bCs w:val="0"/>
          <w:color w:val="000000" w:themeColor="text1" w:themeTint="FF" w:themeShade="FF"/>
          <w:u w:val="none"/>
        </w:rPr>
        <w:t xml:space="preserve"> the </w:t>
      </w:r>
      <w:r w:rsidRPr="0139E9ED" w:rsidR="1D3267AB">
        <w:rPr>
          <w:rFonts w:ascii="Arial" w:hAnsi="Arial" w:eastAsia="Arial" w:cs="Arial"/>
          <w:b w:val="0"/>
          <w:bCs w:val="0"/>
          <w:color w:val="000000" w:themeColor="text1" w:themeTint="FF" w:themeShade="FF"/>
          <w:u w:val="none"/>
        </w:rPr>
        <w:t>workplace</w:t>
      </w:r>
      <w:r w:rsidRPr="0139E9ED" w:rsidR="6D71F9D6">
        <w:rPr>
          <w:rFonts w:ascii="Arial" w:hAnsi="Arial" w:eastAsia="Arial" w:cs="Arial"/>
          <w:b w:val="0"/>
          <w:bCs w:val="0"/>
          <w:color w:val="000000" w:themeColor="text1" w:themeTint="FF" w:themeShade="FF"/>
          <w:u w:val="none"/>
        </w:rPr>
        <w:t xml:space="preserve"> it would</w:t>
      </w:r>
      <w:r w:rsidRPr="0139E9ED" w:rsidR="08099A7D">
        <w:rPr>
          <w:rFonts w:ascii="Arial" w:hAnsi="Arial" w:eastAsia="Arial" w:cs="Arial"/>
          <w:b w:val="0"/>
          <w:bCs w:val="0"/>
          <w:color w:val="000000" w:themeColor="text1" w:themeTint="FF" w:themeShade="FF"/>
          <w:u w:val="none"/>
        </w:rPr>
        <w:t xml:space="preserve"> and would</w:t>
      </w:r>
      <w:r w:rsidRPr="0139E9ED" w:rsidR="08099A7D">
        <w:rPr>
          <w:rFonts w:ascii="Arial" w:hAnsi="Arial" w:eastAsia="Arial" w:cs="Arial"/>
          <w:b w:val="0"/>
          <w:bCs w:val="0"/>
          <w:u w:val="none"/>
        </w:rPr>
        <w:t xml:space="preserve"> </w:t>
      </w:r>
      <w:r w:rsidRPr="0139E9ED" w:rsidR="26A1FF36">
        <w:rPr>
          <w:rFonts w:ascii="Arial" w:hAnsi="Arial" w:eastAsia="Arial" w:cs="Arial"/>
          <w:b w:val="0"/>
          <w:bCs w:val="0"/>
          <w:u w:val="none"/>
        </w:rPr>
        <w:t>not have</w:t>
      </w:r>
      <w:r w:rsidRPr="0139E9ED" w:rsidR="6D71F9D6">
        <w:rPr>
          <w:rFonts w:ascii="Arial" w:hAnsi="Arial" w:eastAsia="Arial" w:cs="Arial"/>
          <w:b w:val="0"/>
          <w:bCs w:val="0"/>
          <w:u w:val="none"/>
        </w:rPr>
        <w:t xml:space="preserve"> </w:t>
      </w:r>
      <w:r w:rsidRPr="0139E9ED" w:rsidR="283DCF97">
        <w:rPr>
          <w:rFonts w:ascii="Arial" w:hAnsi="Arial" w:eastAsia="Arial" w:cs="Arial"/>
          <w:b w:val="0"/>
          <w:bCs w:val="0"/>
          <w:u w:val="none"/>
        </w:rPr>
        <w:t>relevance</w:t>
      </w:r>
      <w:r w:rsidRPr="0139E9ED" w:rsidR="1E96ED51">
        <w:rPr>
          <w:rFonts w:ascii="Arial" w:hAnsi="Arial" w:eastAsia="Arial" w:cs="Arial"/>
          <w:b w:val="0"/>
          <w:bCs w:val="0"/>
          <w:u w:val="none"/>
        </w:rPr>
        <w:t>.</w:t>
      </w:r>
      <w:r w:rsidRPr="0139E9ED" w:rsidR="1E96ED51">
        <w:rPr>
          <w:rFonts w:ascii="Arial" w:hAnsi="Arial" w:eastAsia="Arial" w:cs="Arial"/>
          <w:b w:val="0"/>
          <w:bCs w:val="0"/>
          <w:u w:val="none"/>
        </w:rPr>
        <w:t xml:space="preserve"> It will then </w:t>
      </w:r>
      <w:r w:rsidRPr="0139E9ED" w:rsidR="37795EAE">
        <w:rPr>
          <w:rFonts w:ascii="Arial" w:hAnsi="Arial" w:eastAsia="Arial" w:cs="Arial"/>
          <w:b w:val="0"/>
          <w:bCs w:val="0"/>
          <w:u w:val="none"/>
        </w:rPr>
        <w:t>summarise</w:t>
      </w:r>
      <w:r w:rsidRPr="0139E9ED" w:rsidR="1E96ED51">
        <w:rPr>
          <w:rFonts w:ascii="Arial" w:hAnsi="Arial" w:eastAsia="Arial" w:cs="Arial"/>
          <w:b w:val="0"/>
          <w:bCs w:val="0"/>
          <w:u w:val="none"/>
        </w:rPr>
        <w:t xml:space="preserve"> the main points</w:t>
      </w:r>
      <w:r w:rsidRPr="0139E9ED" w:rsidR="2032BDB2">
        <w:rPr>
          <w:rFonts w:ascii="Arial" w:hAnsi="Arial" w:eastAsia="Arial" w:cs="Arial"/>
          <w:b w:val="0"/>
          <w:bCs w:val="0"/>
          <w:u w:val="none"/>
        </w:rPr>
        <w:t xml:space="preserve"> of the </w:t>
      </w:r>
      <w:r w:rsidRPr="0139E9ED" w:rsidR="16CBD147">
        <w:rPr>
          <w:rFonts w:ascii="Arial" w:hAnsi="Arial" w:eastAsia="Arial" w:cs="Arial"/>
          <w:b w:val="0"/>
          <w:bCs w:val="0"/>
          <w:u w:val="none"/>
        </w:rPr>
        <w:t>discussion and</w:t>
      </w:r>
      <w:r w:rsidRPr="0139E9ED" w:rsidR="2032BDB2">
        <w:rPr>
          <w:rFonts w:ascii="Arial" w:hAnsi="Arial" w:eastAsia="Arial" w:cs="Arial"/>
          <w:b w:val="0"/>
          <w:bCs w:val="0"/>
          <w:u w:val="none"/>
        </w:rPr>
        <w:t xml:space="preserve"> provide a conclusive point abou</w:t>
      </w:r>
      <w:r w:rsidRPr="0139E9ED" w:rsidR="25062ED5">
        <w:rPr>
          <w:rFonts w:ascii="Arial" w:hAnsi="Arial" w:eastAsia="Arial" w:cs="Arial"/>
          <w:b w:val="0"/>
          <w:bCs w:val="0"/>
          <w:u w:val="none"/>
        </w:rPr>
        <w:t>t</w:t>
      </w:r>
      <w:r w:rsidRPr="0139E9ED" w:rsidR="2032BDB2">
        <w:rPr>
          <w:rFonts w:ascii="Arial" w:hAnsi="Arial" w:eastAsia="Arial" w:cs="Arial"/>
          <w:b w:val="0"/>
          <w:bCs w:val="0"/>
          <w:u w:val="none"/>
        </w:rPr>
        <w:t xml:space="preserve"> </w:t>
      </w:r>
      <w:r w:rsidRPr="0139E9ED" w:rsidR="3E74DA05">
        <w:rPr>
          <w:rFonts w:ascii="Arial" w:hAnsi="Arial" w:eastAsia="Arial" w:cs="Arial"/>
          <w:b w:val="0"/>
          <w:bCs w:val="0"/>
          <w:u w:val="none"/>
        </w:rPr>
        <w:t>my chosen</w:t>
      </w:r>
      <w:r w:rsidRPr="0139E9ED" w:rsidR="2032BDB2">
        <w:rPr>
          <w:rFonts w:ascii="Arial" w:hAnsi="Arial" w:eastAsia="Arial" w:cs="Arial"/>
          <w:b w:val="0"/>
          <w:bCs w:val="0"/>
          <w:u w:val="none"/>
        </w:rPr>
        <w:t xml:space="preserve"> theory</w:t>
      </w:r>
      <w:r w:rsidRPr="0139E9ED" w:rsidR="3306A126">
        <w:rPr>
          <w:rFonts w:ascii="Arial" w:hAnsi="Arial" w:eastAsia="Arial" w:cs="Arial"/>
          <w:b w:val="0"/>
          <w:bCs w:val="0"/>
          <w:u w:val="none"/>
        </w:rPr>
        <w:t xml:space="preserve"> in the modern workplace and will end with my con</w:t>
      </w:r>
      <w:r w:rsidRPr="0139E9ED" w:rsidR="3306A126">
        <w:rPr>
          <w:rFonts w:ascii="Arial" w:hAnsi="Arial" w:eastAsia="Arial" w:cs="Arial"/>
          <w:b w:val="0"/>
          <w:bCs w:val="0"/>
          <w:u w:val="none"/>
        </w:rPr>
        <w:t>clusion</w:t>
      </w:r>
      <w:r w:rsidRPr="0139E9ED" w:rsidR="2B757059">
        <w:rPr>
          <w:rFonts w:ascii="Arial" w:hAnsi="Arial" w:eastAsia="Arial" w:cs="Arial"/>
          <w:b w:val="0"/>
          <w:bCs w:val="0"/>
          <w:u w:val="none"/>
        </w:rPr>
        <w:t xml:space="preserve"> of this report. </w:t>
      </w:r>
    </w:p>
    <w:p w:rsidR="1E10BB4E" w:rsidP="5570B678" w:rsidRDefault="1E10BB4E" w14:paraId="67F81142" w14:textId="3BAFCB77">
      <w:pPr>
        <w:pStyle w:val="Normal"/>
        <w:spacing w:line="360" w:lineRule="auto"/>
        <w:ind w:left="0"/>
        <w:rPr>
          <w:rFonts w:ascii="Arial" w:hAnsi="Arial" w:eastAsia="Arial" w:cs="Arial"/>
          <w:b w:val="1"/>
          <w:bCs w:val="1"/>
          <w:u w:val="single"/>
        </w:rPr>
      </w:pPr>
    </w:p>
    <w:p w:rsidR="1E10BB4E" w:rsidP="1E10BB4E" w:rsidRDefault="1E10BB4E" w14:paraId="1AA30B35" w14:textId="735FE1DD">
      <w:pPr>
        <w:pStyle w:val="Normal"/>
        <w:ind w:left="0"/>
        <w:rPr>
          <w:rFonts w:ascii="Arial" w:hAnsi="Arial" w:eastAsia="Arial" w:cs="Arial"/>
          <w:b w:val="1"/>
          <w:bCs w:val="1"/>
          <w:u w:val="single"/>
        </w:rPr>
      </w:pPr>
    </w:p>
    <w:p w:rsidR="1E10BB4E" w:rsidP="1E10BB4E" w:rsidRDefault="1E10BB4E" w14:paraId="4924A842" w14:textId="33B47240">
      <w:pPr>
        <w:pStyle w:val="Normal"/>
        <w:ind w:left="0"/>
        <w:rPr>
          <w:rFonts w:ascii="Arial" w:hAnsi="Arial" w:eastAsia="Arial" w:cs="Arial"/>
          <w:b w:val="1"/>
          <w:bCs w:val="1"/>
          <w:u w:val="single"/>
        </w:rPr>
      </w:pPr>
    </w:p>
    <w:p w:rsidR="1E10BB4E" w:rsidP="1E10BB4E" w:rsidRDefault="1E10BB4E" w14:paraId="0F37A5BE" w14:textId="4BF93086">
      <w:pPr>
        <w:pStyle w:val="Normal"/>
        <w:ind w:left="0"/>
        <w:rPr>
          <w:rFonts w:ascii="Arial" w:hAnsi="Arial" w:eastAsia="Arial" w:cs="Arial"/>
          <w:b w:val="1"/>
          <w:bCs w:val="1"/>
          <w:u w:val="single"/>
        </w:rPr>
      </w:pPr>
    </w:p>
    <w:p w:rsidR="1E10BB4E" w:rsidP="1E10BB4E" w:rsidRDefault="1E10BB4E" w14:paraId="63F2DCCA" w14:textId="5EA1B0CF">
      <w:pPr>
        <w:pStyle w:val="Normal"/>
        <w:ind w:left="0"/>
        <w:rPr>
          <w:rFonts w:ascii="Arial" w:hAnsi="Arial" w:eastAsia="Arial" w:cs="Arial"/>
          <w:b w:val="1"/>
          <w:bCs w:val="1"/>
          <w:u w:val="single"/>
        </w:rPr>
      </w:pPr>
    </w:p>
    <w:p w:rsidR="1E10BB4E" w:rsidP="1E10BB4E" w:rsidRDefault="1E10BB4E" w14:paraId="20A7BFC6" w14:textId="655A668A">
      <w:pPr>
        <w:pStyle w:val="Normal"/>
        <w:ind w:left="0"/>
        <w:rPr>
          <w:rFonts w:ascii="Arial" w:hAnsi="Arial" w:eastAsia="Arial" w:cs="Arial"/>
          <w:b w:val="1"/>
          <w:bCs w:val="1"/>
          <w:u w:val="single"/>
        </w:rPr>
      </w:pPr>
    </w:p>
    <w:p w:rsidR="7328A34F" w:rsidP="1E10BB4E" w:rsidRDefault="7328A34F" w14:paraId="67266F4C" w14:textId="345B29F4">
      <w:pPr>
        <w:pStyle w:val="Normal"/>
        <w:ind w:left="0"/>
        <w:rPr>
          <w:rFonts w:ascii="Arial" w:hAnsi="Arial" w:eastAsia="Arial" w:cs="Arial"/>
          <w:b w:val="1"/>
          <w:bCs w:val="1"/>
          <w:u w:val="single"/>
        </w:rPr>
      </w:pPr>
      <w:r w:rsidRPr="1E10BB4E" w:rsidR="7328A34F">
        <w:rPr>
          <w:rFonts w:ascii="Arial" w:hAnsi="Arial" w:eastAsia="Arial" w:cs="Arial"/>
          <w:b w:val="1"/>
          <w:bCs w:val="1"/>
          <w:u w:val="single"/>
        </w:rPr>
        <w:t>2. management theory</w:t>
      </w:r>
    </w:p>
    <w:p w:rsidR="1E10BB4E" w:rsidP="0B8E141E" w:rsidRDefault="1E10BB4E" w14:paraId="703930B3" w14:textId="73C7CC63">
      <w:pPr>
        <w:pStyle w:val="Normal"/>
        <w:spacing w:line="360" w:lineRule="auto"/>
        <w:ind w:left="0"/>
        <w:rPr>
          <w:rFonts w:ascii="Arial" w:hAnsi="Arial" w:eastAsia="Arial" w:cs="Arial"/>
          <w:noProof w:val="0"/>
          <w:sz w:val="22"/>
          <w:szCs w:val="22"/>
          <w:lang w:val="en-GB"/>
        </w:rPr>
      </w:pPr>
      <w:r w:rsidRPr="0B8E141E" w:rsidR="502DA847">
        <w:rPr>
          <w:rFonts w:ascii="Arial" w:hAnsi="Arial" w:eastAsia="Arial" w:cs="Arial"/>
          <w:b w:val="0"/>
          <w:bCs w:val="0"/>
          <w:u w:val="none"/>
        </w:rPr>
        <w:t>Douglas McGregor created the McGregor's X and Y hypothesis, also known as hypothesis X and Theory Y, as a motivating theory in the 1960s. It gives two opposing viewpoints on human nature and workplace behaviour.</w:t>
      </w:r>
      <w:r w:rsidRPr="0B8E141E" w:rsidR="44AFE475">
        <w:rPr>
          <w:rFonts w:ascii="Arial" w:hAnsi="Arial" w:eastAsia="Arial" w:cs="Arial"/>
          <w:b w:val="0"/>
          <w:bCs w:val="0"/>
          <w:u w:val="none"/>
        </w:rPr>
        <w:t xml:space="preserve"> According to Theory X, managers have a negative opinion of workers and think they are naturally sluggish, despise their jobs, and need to be closely watched and managed. Managers that adhere to Theory X </w:t>
      </w:r>
      <w:r w:rsidRPr="0B8E141E" w:rsidR="44AFE475">
        <w:rPr>
          <w:rFonts w:ascii="Arial" w:hAnsi="Arial" w:eastAsia="Arial" w:cs="Arial"/>
          <w:b w:val="0"/>
          <w:bCs w:val="0"/>
          <w:u w:val="none"/>
        </w:rPr>
        <w:t>frequently</w:t>
      </w:r>
      <w:r w:rsidRPr="0B8E141E" w:rsidR="44AFE475">
        <w:rPr>
          <w:rFonts w:ascii="Arial" w:hAnsi="Arial" w:eastAsia="Arial" w:cs="Arial"/>
          <w:b w:val="0"/>
          <w:bCs w:val="0"/>
          <w:u w:val="none"/>
        </w:rPr>
        <w:t xml:space="preserve"> adopt a more authoritarian management style and think that strong rules and sanctions </w:t>
      </w:r>
      <w:r w:rsidRPr="0B8E141E" w:rsidR="44AFE475">
        <w:rPr>
          <w:rFonts w:ascii="Arial" w:hAnsi="Arial" w:eastAsia="Arial" w:cs="Arial"/>
          <w:b w:val="0"/>
          <w:bCs w:val="0"/>
          <w:u w:val="none"/>
        </w:rPr>
        <w:t>are required to</w:t>
      </w:r>
      <w:r w:rsidRPr="0B8E141E" w:rsidR="44AFE475">
        <w:rPr>
          <w:rFonts w:ascii="Arial" w:hAnsi="Arial" w:eastAsia="Arial" w:cs="Arial"/>
          <w:b w:val="0"/>
          <w:bCs w:val="0"/>
          <w:u w:val="none"/>
        </w:rPr>
        <w:t xml:space="preserve"> achieve productivity. Theory Y suggests a more upbeat perspective of workers. It implies that people can be self-reliant and responsible and have an innate urge to work. Theory Y-following managers </w:t>
      </w:r>
      <w:r w:rsidRPr="0B8E141E" w:rsidR="044D64F1">
        <w:rPr>
          <w:rFonts w:ascii="Arial" w:hAnsi="Arial" w:eastAsia="Arial" w:cs="Arial"/>
          <w:b w:val="0"/>
          <w:bCs w:val="0"/>
          <w:u w:val="none"/>
        </w:rPr>
        <w:t>assume</w:t>
      </w:r>
      <w:r w:rsidRPr="0B8E141E" w:rsidR="44AFE475">
        <w:rPr>
          <w:rFonts w:ascii="Arial" w:hAnsi="Arial" w:eastAsia="Arial" w:cs="Arial"/>
          <w:b w:val="0"/>
          <w:bCs w:val="0"/>
          <w:u w:val="none"/>
        </w:rPr>
        <w:t xml:space="preserve"> that workers are capable of initiative, creativity, and finding fulfilment in their work. They foster a more participative leadership style, growth opportunities, and employee involvement.</w:t>
      </w:r>
      <w:r w:rsidRPr="0B8E141E" w:rsidR="27CC787A">
        <w:rPr>
          <w:rFonts w:ascii="Arial" w:hAnsi="Arial" w:eastAsia="Arial" w:cs="Arial"/>
          <w:b w:val="0"/>
          <w:bCs w:val="0"/>
          <w:u w:val="none"/>
        </w:rPr>
        <w:t xml:space="preserve"> </w:t>
      </w:r>
      <w:r w:rsidRPr="0B8E141E" w:rsidR="2CFD7F58">
        <w:rPr>
          <w:rFonts w:ascii="Arial" w:hAnsi="Arial" w:eastAsia="Arial" w:cs="Arial"/>
          <w:b w:val="0"/>
          <w:bCs w:val="0"/>
          <w:u w:val="none"/>
        </w:rPr>
        <w:t>It is</w:t>
      </w:r>
      <w:r w:rsidRPr="0B8E141E" w:rsidR="27CC787A">
        <w:rPr>
          <w:rFonts w:ascii="Arial" w:hAnsi="Arial" w:eastAsia="Arial" w:cs="Arial"/>
          <w:b w:val="0"/>
          <w:bCs w:val="0"/>
          <w:u w:val="none"/>
        </w:rPr>
        <w:t xml:space="preserve"> vital to remember that McGregor's X and Y theories reflect two extremes on a scale, and depending on the situation and the workplace environment, most people may display traits from both theories. According to McGregor, a manager's views about employee behaviour will affect their management style, and a Theory Y style will typically result in better levels of employee motivation and satisfaction. </w:t>
      </w:r>
      <w:r w:rsidRPr="0B8E141E" w:rsidR="6AA8C167">
        <w:rPr>
          <w:rFonts w:ascii="Arial" w:hAnsi="Arial" w:eastAsia="Arial" w:cs="Arial"/>
          <w:b w:val="0"/>
          <w:bCs w:val="0"/>
          <w:u w:val="none"/>
        </w:rPr>
        <w:t>Even though</w:t>
      </w:r>
      <w:r w:rsidRPr="0B8E141E" w:rsidR="27CC787A">
        <w:rPr>
          <w:rFonts w:ascii="Arial" w:hAnsi="Arial" w:eastAsia="Arial" w:cs="Arial"/>
          <w:b w:val="0"/>
          <w:bCs w:val="0"/>
          <w:u w:val="none"/>
        </w:rPr>
        <w:t xml:space="preserve"> McGregor's theory has influenced management strategies, it is important to note that it has drawn criticism for oversimplifying human behaviour and failing to sufficiently account for the contextual and cultural aspects that might affect employee motivation and performance. It is still a helpful framework for </w:t>
      </w:r>
      <w:r w:rsidRPr="0B8E141E" w:rsidR="27CC787A">
        <w:rPr>
          <w:rFonts w:ascii="Arial" w:hAnsi="Arial" w:eastAsia="Arial" w:cs="Arial"/>
          <w:b w:val="0"/>
          <w:bCs w:val="0"/>
          <w:u w:val="none"/>
        </w:rPr>
        <w:t>comprehending</w:t>
      </w:r>
      <w:r w:rsidRPr="0B8E141E" w:rsidR="27CC787A">
        <w:rPr>
          <w:rFonts w:ascii="Arial" w:hAnsi="Arial" w:eastAsia="Arial" w:cs="Arial"/>
          <w:b w:val="0"/>
          <w:bCs w:val="0"/>
          <w:u w:val="none"/>
        </w:rPr>
        <w:t xml:space="preserve"> various management philosophies and their potential effects on employee engagement</w:t>
      </w:r>
      <w:r w:rsidRPr="0B8E141E" w:rsidR="4510F697">
        <w:rPr>
          <w:rFonts w:ascii="Arial" w:hAnsi="Arial" w:eastAsia="Arial" w:cs="Arial"/>
          <w:b w:val="0"/>
          <w:bCs w:val="0"/>
          <w:u w:val="none"/>
        </w:rPr>
        <w:t>.</w:t>
      </w:r>
      <w:r w:rsidRPr="0B8E141E" w:rsidR="3BD46FA1">
        <w:rPr>
          <w:rFonts w:ascii="Arial" w:hAnsi="Arial" w:eastAsia="Arial" w:cs="Arial"/>
          <w:b w:val="0"/>
          <w:bCs w:val="0"/>
          <w:u w:val="none"/>
        </w:rPr>
        <w:t xml:space="preserve"> McGregor’s (1960) Theory X and Y postulates that a leader’s beliefs about employees will influence the selection of leadership methodologies.</w:t>
      </w:r>
      <w:r w:rsidRPr="0B8E141E" w:rsidR="5889E68C">
        <w:rPr>
          <w:rFonts w:ascii="Arial" w:hAnsi="Arial" w:eastAsia="Arial" w:cs="Arial"/>
          <w:noProof w:val="0"/>
          <w:sz w:val="22"/>
          <w:szCs w:val="22"/>
          <w:lang w:val="en-GB"/>
        </w:rPr>
        <w:t xml:space="preserve"> </w:t>
      </w:r>
      <w:r w:rsidRPr="0B8E141E" w:rsidR="21E0886A">
        <w:rPr>
          <w:rFonts w:ascii="Arial" w:hAnsi="Arial" w:eastAsia="Arial" w:cs="Arial"/>
          <w:noProof w:val="0"/>
          <w:sz w:val="22"/>
          <w:szCs w:val="22"/>
          <w:lang w:val="en-GB"/>
        </w:rPr>
        <w:t>(Larsson et al., 2007)</w:t>
      </w:r>
    </w:p>
    <w:p w:rsidR="1E10BB4E" w:rsidP="0B8E141E" w:rsidRDefault="1E10BB4E" w14:paraId="5985B1E7" w14:textId="47FB4D3C">
      <w:pPr>
        <w:pStyle w:val="Normal"/>
        <w:spacing w:line="360" w:lineRule="auto"/>
        <w:ind w:left="0"/>
        <w:rPr>
          <w:rFonts w:ascii="Arial" w:hAnsi="Arial" w:eastAsia="Arial" w:cs="Arial"/>
          <w:b w:val="1"/>
          <w:bCs w:val="1"/>
          <w:u w:val="single"/>
        </w:rPr>
      </w:pPr>
    </w:p>
    <w:p w:rsidR="1E10BB4E" w:rsidP="1E10BB4E" w:rsidRDefault="1E10BB4E" w14:paraId="168D4BCE" w14:textId="27929EAE">
      <w:pPr>
        <w:pStyle w:val="Normal"/>
        <w:ind w:left="0"/>
        <w:rPr>
          <w:rFonts w:ascii="Arial" w:hAnsi="Arial" w:eastAsia="Arial" w:cs="Arial"/>
          <w:b w:val="1"/>
          <w:bCs w:val="1"/>
          <w:u w:val="single"/>
        </w:rPr>
      </w:pPr>
    </w:p>
    <w:p w:rsidR="1E10BB4E" w:rsidP="1E10BB4E" w:rsidRDefault="1E10BB4E" w14:paraId="28E34B68" w14:textId="3E833720">
      <w:pPr>
        <w:pStyle w:val="Normal"/>
        <w:ind w:left="0"/>
        <w:rPr>
          <w:rFonts w:ascii="Arial" w:hAnsi="Arial" w:eastAsia="Arial" w:cs="Arial"/>
          <w:b w:val="1"/>
          <w:bCs w:val="1"/>
          <w:u w:val="single"/>
        </w:rPr>
      </w:pPr>
    </w:p>
    <w:p w:rsidR="1E10BB4E" w:rsidP="1E10BB4E" w:rsidRDefault="1E10BB4E" w14:paraId="5C010041" w14:textId="79681537">
      <w:pPr>
        <w:pStyle w:val="Normal"/>
        <w:ind w:left="0"/>
        <w:rPr>
          <w:rFonts w:ascii="Arial" w:hAnsi="Arial" w:eastAsia="Arial" w:cs="Arial"/>
          <w:b w:val="1"/>
          <w:bCs w:val="1"/>
          <w:u w:val="single"/>
        </w:rPr>
      </w:pPr>
    </w:p>
    <w:p w:rsidR="1E10BB4E" w:rsidP="1E10BB4E" w:rsidRDefault="1E10BB4E" w14:paraId="22A7C1C9" w14:textId="79528022">
      <w:pPr>
        <w:pStyle w:val="Normal"/>
        <w:ind w:left="0"/>
        <w:rPr>
          <w:rFonts w:ascii="Arial" w:hAnsi="Arial" w:eastAsia="Arial" w:cs="Arial"/>
          <w:b w:val="1"/>
          <w:bCs w:val="1"/>
          <w:u w:val="single"/>
        </w:rPr>
      </w:pPr>
    </w:p>
    <w:p w:rsidR="1E10BB4E" w:rsidP="1E10BB4E" w:rsidRDefault="1E10BB4E" w14:paraId="5B16B9DC" w14:textId="06B1F3CF">
      <w:pPr>
        <w:pStyle w:val="Normal"/>
        <w:ind w:left="0"/>
        <w:rPr>
          <w:rFonts w:ascii="Arial" w:hAnsi="Arial" w:eastAsia="Arial" w:cs="Arial"/>
          <w:b w:val="1"/>
          <w:bCs w:val="1"/>
          <w:u w:val="single"/>
        </w:rPr>
      </w:pPr>
    </w:p>
    <w:p w:rsidR="1E10BB4E" w:rsidP="1E10BB4E" w:rsidRDefault="1E10BB4E" w14:paraId="354F941F" w14:textId="71E94E28">
      <w:pPr>
        <w:pStyle w:val="Normal"/>
        <w:ind w:left="0"/>
        <w:rPr>
          <w:rFonts w:ascii="Arial" w:hAnsi="Arial" w:eastAsia="Arial" w:cs="Arial"/>
          <w:b w:val="1"/>
          <w:bCs w:val="1"/>
          <w:u w:val="single"/>
        </w:rPr>
      </w:pPr>
    </w:p>
    <w:p w:rsidR="7328A34F" w:rsidP="1E10BB4E" w:rsidRDefault="7328A34F" w14:paraId="56ED2CA0" w14:textId="4B7D2338">
      <w:pPr>
        <w:pStyle w:val="Normal"/>
        <w:ind w:left="0"/>
        <w:rPr>
          <w:rFonts w:ascii="Arial" w:hAnsi="Arial" w:eastAsia="Arial" w:cs="Arial"/>
          <w:b w:val="1"/>
          <w:bCs w:val="1"/>
          <w:u w:val="single"/>
        </w:rPr>
      </w:pPr>
      <w:r w:rsidRPr="1E10BB4E" w:rsidR="7328A34F">
        <w:rPr>
          <w:rFonts w:ascii="Arial" w:hAnsi="Arial" w:eastAsia="Arial" w:cs="Arial"/>
          <w:b w:val="1"/>
          <w:bCs w:val="1"/>
          <w:u w:val="single"/>
        </w:rPr>
        <w:t xml:space="preserve">3.critical </w:t>
      </w:r>
      <w:r w:rsidRPr="1E10BB4E" w:rsidR="2F1752E4">
        <w:rPr>
          <w:rFonts w:ascii="Arial" w:hAnsi="Arial" w:eastAsia="Arial" w:cs="Arial"/>
          <w:b w:val="1"/>
          <w:bCs w:val="1"/>
          <w:u w:val="single"/>
        </w:rPr>
        <w:t>analysis</w:t>
      </w:r>
      <w:r w:rsidRPr="1E10BB4E" w:rsidR="7328A34F">
        <w:rPr>
          <w:rFonts w:ascii="Arial" w:hAnsi="Arial" w:eastAsia="Arial" w:cs="Arial"/>
          <w:b w:val="1"/>
          <w:bCs w:val="1"/>
          <w:u w:val="single"/>
        </w:rPr>
        <w:t xml:space="preserve"> of theory</w:t>
      </w:r>
    </w:p>
    <w:p w:rsidR="1E10BB4E" w:rsidP="0B8E141E" w:rsidRDefault="1E10BB4E" w14:paraId="6E57D076" w14:textId="1B1FF8D2">
      <w:pPr>
        <w:pStyle w:val="Normal"/>
        <w:spacing w:line="360" w:lineRule="auto"/>
        <w:ind w:left="0"/>
        <w:rPr>
          <w:rFonts w:ascii="Arial" w:hAnsi="Arial" w:eastAsia="Arial" w:cs="Arial"/>
          <w:b w:val="0"/>
          <w:bCs w:val="0"/>
          <w:u w:val="none"/>
        </w:rPr>
      </w:pPr>
      <w:r w:rsidRPr="492C8397" w:rsidR="06D0D7D7">
        <w:rPr>
          <w:rFonts w:ascii="Arial" w:hAnsi="Arial" w:eastAsia="Arial" w:cs="Arial"/>
          <w:b w:val="0"/>
          <w:bCs w:val="0"/>
          <w:u w:val="none"/>
        </w:rPr>
        <w:t xml:space="preserve">Organisations and managers may benefit in several ways from McGregor's X and Y theory. Some benefits of the theory include the following, </w:t>
      </w:r>
      <w:r w:rsidRPr="492C8397" w:rsidR="1E61993D">
        <w:rPr>
          <w:rFonts w:ascii="Arial" w:hAnsi="Arial" w:eastAsia="Arial" w:cs="Arial"/>
          <w:b w:val="0"/>
          <w:bCs w:val="0"/>
          <w:u w:val="none"/>
        </w:rPr>
        <w:t>The presumptions of Theory Y acknowledge that workers are intrinsically motivated and want to make a meaningful contribution to their work.</w:t>
      </w:r>
      <w:r w:rsidRPr="492C8397" w:rsidR="7E87EFE5">
        <w:rPr>
          <w:rFonts w:ascii="Arial" w:hAnsi="Arial" w:eastAsia="Arial" w:cs="Arial"/>
          <w:b w:val="0"/>
          <w:bCs w:val="0"/>
          <w:u w:val="none"/>
        </w:rPr>
        <w:t xml:space="preserve"> An agent receives intrinsically motivated rewards using an action-conditional predictive model in an intrinsically motivated reinforcement learning framework</w:t>
      </w:r>
      <w:r w:rsidRPr="492C8397" w:rsidR="63E037C5">
        <w:rPr>
          <w:rFonts w:ascii="Arial" w:hAnsi="Arial" w:eastAsia="Arial" w:cs="Arial"/>
          <w:b w:val="0"/>
          <w:bCs w:val="0"/>
          <w:u w:val="none"/>
        </w:rPr>
        <w:t xml:space="preserve">. </w:t>
      </w:r>
      <w:r w:rsidRPr="492C8397" w:rsidR="611D26BD">
        <w:rPr>
          <w:rFonts w:ascii="Arial" w:hAnsi="Arial" w:eastAsia="Arial" w:cs="Arial"/>
          <w:noProof w:val="0"/>
          <w:sz w:val="22"/>
          <w:szCs w:val="22"/>
          <w:lang w:val="en-GB"/>
        </w:rPr>
        <w:t>(Ahmed Hussain Qureshi et al., 2018)</w:t>
      </w:r>
      <w:r w:rsidRPr="492C8397" w:rsidR="1E61993D">
        <w:rPr>
          <w:rFonts w:ascii="Arial" w:hAnsi="Arial" w:eastAsia="Arial" w:cs="Arial"/>
          <w:b w:val="0"/>
          <w:bCs w:val="0"/>
          <w:u w:val="none"/>
        </w:rPr>
        <w:t xml:space="preserve"> Managers can take advantage of this drive by using a Theory Y strategy to develop a work environment that encourages engagement, contentment, and productivity.</w:t>
      </w:r>
      <w:r w:rsidRPr="492C8397" w:rsidR="35FF2E39">
        <w:rPr>
          <w:rFonts w:ascii="Arial" w:hAnsi="Arial" w:eastAsia="Arial" w:cs="Arial"/>
          <w:b w:val="0"/>
          <w:bCs w:val="0"/>
          <w:u w:val="none"/>
        </w:rPr>
        <w:t xml:space="preserve"> The approach challenges managers to question their own </w:t>
      </w:r>
      <w:r w:rsidRPr="492C8397" w:rsidR="35FF2E39">
        <w:rPr>
          <w:rFonts w:ascii="Arial" w:hAnsi="Arial" w:eastAsia="Arial" w:cs="Arial"/>
          <w:b w:val="0"/>
          <w:bCs w:val="0"/>
          <w:u w:val="none"/>
        </w:rPr>
        <w:t>perceptions</w:t>
      </w:r>
      <w:r w:rsidRPr="492C8397" w:rsidR="35FF2E39">
        <w:rPr>
          <w:rFonts w:ascii="Arial" w:hAnsi="Arial" w:eastAsia="Arial" w:cs="Arial"/>
          <w:b w:val="0"/>
          <w:bCs w:val="0"/>
          <w:u w:val="none"/>
        </w:rPr>
        <w:t xml:space="preserve"> of employee behaviour. By implementing the theories of Theory Y, managers can move towards a more participative and empowered leadership style, which can foster greater collaboration and open communication between managers and staff.</w:t>
      </w:r>
      <w:r w:rsidRPr="492C8397" w:rsidR="1551A0D2">
        <w:rPr>
          <w:rFonts w:ascii="Arial" w:hAnsi="Arial" w:eastAsia="Arial" w:cs="Arial"/>
          <w:b w:val="0"/>
          <w:bCs w:val="0"/>
          <w:u w:val="none"/>
        </w:rPr>
        <w:t xml:space="preserve"> Giving employees more flexibility and autonomy is encouraged by Theory Y since it promotes innovation and creativity. Employees are more willing to take risks, think creatively, and </w:t>
      </w:r>
      <w:r w:rsidRPr="492C8397" w:rsidR="23282607">
        <w:rPr>
          <w:rFonts w:ascii="Arial" w:hAnsi="Arial" w:eastAsia="Arial" w:cs="Arial"/>
          <w:b w:val="0"/>
          <w:bCs w:val="0"/>
          <w:u w:val="none"/>
        </w:rPr>
        <w:t>produce</w:t>
      </w:r>
      <w:r w:rsidRPr="492C8397" w:rsidR="1551A0D2">
        <w:rPr>
          <w:rFonts w:ascii="Arial" w:hAnsi="Arial" w:eastAsia="Arial" w:cs="Arial"/>
          <w:b w:val="0"/>
          <w:bCs w:val="0"/>
          <w:u w:val="none"/>
        </w:rPr>
        <w:t xml:space="preserve"> fresh ideas when they feel trusted and empowered. Positive interactions between managers and employees are </w:t>
      </w:r>
      <w:r w:rsidRPr="492C8397" w:rsidR="1551A0D2">
        <w:rPr>
          <w:rFonts w:ascii="Arial" w:hAnsi="Arial" w:eastAsia="Arial" w:cs="Arial"/>
          <w:b w:val="0"/>
          <w:bCs w:val="0"/>
          <w:u w:val="none"/>
        </w:rPr>
        <w:t>facilitated</w:t>
      </w:r>
      <w:r w:rsidRPr="492C8397" w:rsidR="1551A0D2">
        <w:rPr>
          <w:rFonts w:ascii="Arial" w:hAnsi="Arial" w:eastAsia="Arial" w:cs="Arial"/>
          <w:b w:val="0"/>
          <w:bCs w:val="0"/>
          <w:u w:val="none"/>
        </w:rPr>
        <w:t xml:space="preserve"> by embracing Theory Y concepts. Managers can foster stronger relationships, mutual respect, and trust with their staff by seeing them as important contributors as opposed to just resources. A more encouraging and diverse workplace culture may result from this.</w:t>
      </w:r>
      <w:r w:rsidRPr="492C8397" w:rsidR="04160E6F">
        <w:rPr>
          <w:rFonts w:ascii="Arial" w:hAnsi="Arial" w:eastAsia="Arial" w:cs="Arial"/>
          <w:b w:val="0"/>
          <w:bCs w:val="0"/>
          <w:u w:val="none"/>
        </w:rPr>
        <w:t xml:space="preserve"> Job satisfaction often rises when workers are treated with respect, valued, and given chances to advance personally. Employee retention rates and related expenditures for recruiting and training are decreased when workers are satisfied and more likely to stay with the company</w:t>
      </w:r>
      <w:r w:rsidRPr="492C8397" w:rsidR="04160E6F">
        <w:rPr>
          <w:rFonts w:ascii="Arial" w:hAnsi="Arial" w:eastAsia="Arial" w:cs="Arial"/>
          <w:b w:val="0"/>
          <w:bCs w:val="0"/>
          <w:u w:val="none"/>
        </w:rPr>
        <w:t xml:space="preserve">. </w:t>
      </w:r>
      <w:r w:rsidRPr="492C8397" w:rsidR="01FC6716">
        <w:rPr>
          <w:rFonts w:ascii="Arial" w:hAnsi="Arial" w:eastAsia="Arial" w:cs="Arial"/>
          <w:b w:val="0"/>
          <w:bCs w:val="0"/>
          <w:u w:val="none"/>
        </w:rPr>
        <w:t xml:space="preserve">While the X and Y theory proposed by McGregor has several advantages, it also has some </w:t>
      </w:r>
      <w:r w:rsidRPr="492C8397" w:rsidR="4D07F83E">
        <w:rPr>
          <w:rFonts w:ascii="Arial" w:hAnsi="Arial" w:eastAsia="Arial" w:cs="Arial"/>
          <w:b w:val="0"/>
          <w:bCs w:val="0"/>
          <w:u w:val="none"/>
        </w:rPr>
        <w:t>drawbacks</w:t>
      </w:r>
      <w:r w:rsidRPr="492C8397" w:rsidR="01FC6716">
        <w:rPr>
          <w:rFonts w:ascii="Arial" w:hAnsi="Arial" w:eastAsia="Arial" w:cs="Arial"/>
          <w:b w:val="0"/>
          <w:bCs w:val="0"/>
          <w:u w:val="none"/>
        </w:rPr>
        <w:t xml:space="preserve"> and restrictions.</w:t>
      </w:r>
      <w:r w:rsidRPr="492C8397" w:rsidR="3AD12336">
        <w:rPr>
          <w:rFonts w:ascii="Arial" w:hAnsi="Arial" w:eastAsia="Arial" w:cs="Arial"/>
          <w:b w:val="0"/>
          <w:bCs w:val="0"/>
          <w:u w:val="none"/>
        </w:rPr>
        <w:t xml:space="preserve"> In McGregor's theory, human behaviour is presented from two extreme angles that could oversimplify the intricacies of interpersonal and organisational dynamics. Numerous variables, such as individual circumstances, cultural contexts, and situational context, can have an impact on people's motivation and behaviour. These subtleties could go unnoticed if they are only seen through the theoretical lenses of Theory X or Theory Y.</w:t>
      </w:r>
      <w:r w:rsidRPr="492C8397" w:rsidR="4BFB4E38">
        <w:rPr>
          <w:rFonts w:ascii="Arial" w:hAnsi="Arial" w:eastAsia="Arial" w:cs="Arial"/>
          <w:b w:val="0"/>
          <w:bCs w:val="0"/>
          <w:u w:val="none"/>
        </w:rPr>
        <w:t xml:space="preserve"> The setting in which McGregor's idea was primarily formed was Western culture. The applicability of Theory X and Theory Y assumptions, however, could differ across various cultural contexts and organisational settings. Organisational structures, societal conventions, and cultural values can all have </w:t>
      </w:r>
      <w:r w:rsidRPr="492C8397" w:rsidR="1D45C1C5">
        <w:rPr>
          <w:rFonts w:ascii="Arial" w:hAnsi="Arial" w:eastAsia="Arial" w:cs="Arial"/>
          <w:b w:val="0"/>
          <w:bCs w:val="0"/>
          <w:u w:val="none"/>
        </w:rPr>
        <w:t>a significant impact</w:t>
      </w:r>
      <w:r w:rsidRPr="492C8397" w:rsidR="4BFB4E38">
        <w:rPr>
          <w:rFonts w:ascii="Arial" w:hAnsi="Arial" w:eastAsia="Arial" w:cs="Arial"/>
          <w:b w:val="0"/>
          <w:bCs w:val="0"/>
          <w:u w:val="none"/>
        </w:rPr>
        <w:t xml:space="preserve"> on how managers motivate their staff. </w:t>
      </w:r>
      <w:r w:rsidRPr="492C8397" w:rsidR="4BFB4E38">
        <w:rPr>
          <w:rFonts w:ascii="Arial" w:hAnsi="Arial" w:eastAsia="Arial" w:cs="Arial"/>
          <w:b w:val="0"/>
          <w:bCs w:val="0"/>
          <w:u w:val="none"/>
        </w:rPr>
        <w:t>What is successful in one cultural setting might not always be successful in another</w:t>
      </w:r>
      <w:r w:rsidRPr="492C8397" w:rsidR="39D146B9">
        <w:rPr>
          <w:rFonts w:ascii="Arial" w:hAnsi="Arial" w:eastAsia="Arial" w:cs="Arial"/>
          <w:b w:val="0"/>
          <w:bCs w:val="0"/>
          <w:u w:val="none"/>
        </w:rPr>
        <w:t xml:space="preserve">. </w:t>
      </w:r>
      <w:r w:rsidRPr="492C8397" w:rsidR="4BFB4E38">
        <w:rPr>
          <w:rFonts w:ascii="Arial" w:hAnsi="Arial" w:eastAsia="Arial" w:cs="Arial"/>
          <w:b w:val="0"/>
          <w:bCs w:val="0"/>
          <w:u w:val="none"/>
        </w:rPr>
        <w:t>Organisations must balance the effects of external influences on employee performance and happiness with the importance of intrinsic motivation.</w:t>
      </w:r>
      <w:r w:rsidRPr="492C8397" w:rsidR="2764F2DC">
        <w:rPr>
          <w:rFonts w:ascii="Arial" w:hAnsi="Arial" w:eastAsia="Arial" w:cs="Arial"/>
          <w:b w:val="0"/>
          <w:bCs w:val="0"/>
          <w:u w:val="none"/>
        </w:rPr>
        <w:t xml:space="preserve"> By placing people into fixed categories, the Theory X and Theory Y framework unintentionally promotes prejudices and stereotyping. Managers that rigorously follow one theory can presume that all employees fall into a particular category </w:t>
      </w:r>
      <w:r w:rsidRPr="492C8397" w:rsidR="2764F2DC">
        <w:rPr>
          <w:rFonts w:ascii="Arial" w:hAnsi="Arial" w:eastAsia="Arial" w:cs="Arial"/>
          <w:b w:val="0"/>
          <w:bCs w:val="0"/>
          <w:u w:val="none"/>
        </w:rPr>
        <w:t>exhibit</w:t>
      </w:r>
      <w:r w:rsidRPr="492C8397" w:rsidR="2764F2DC">
        <w:rPr>
          <w:rFonts w:ascii="Arial" w:hAnsi="Arial" w:eastAsia="Arial" w:cs="Arial"/>
          <w:b w:val="0"/>
          <w:bCs w:val="0"/>
          <w:u w:val="none"/>
        </w:rPr>
        <w:t xml:space="preserve"> the same traits and behaviours. This can impede individualised strategies and ignore the diversity and </w:t>
      </w:r>
      <w:r w:rsidRPr="492C8397" w:rsidR="226E3D84">
        <w:rPr>
          <w:rFonts w:ascii="Arial" w:hAnsi="Arial" w:eastAsia="Arial" w:cs="Arial"/>
          <w:b w:val="0"/>
          <w:bCs w:val="0"/>
          <w:u w:val="none"/>
        </w:rPr>
        <w:t>specific requirements</w:t>
      </w:r>
      <w:r w:rsidRPr="492C8397" w:rsidR="2764F2DC">
        <w:rPr>
          <w:rFonts w:ascii="Arial" w:hAnsi="Arial" w:eastAsia="Arial" w:cs="Arial"/>
          <w:b w:val="0"/>
          <w:bCs w:val="0"/>
          <w:u w:val="none"/>
        </w:rPr>
        <w:t xml:space="preserve"> of employees. Overemphasising Theory Y's advantages, such as employee liberty and trust, may result in the omission of underperforming personnel or performance problems. Managers must address performance issues, offer the right feedback, support, and development opportunities for their team members while also emphasising empowerment.</w:t>
      </w:r>
      <w:r w:rsidRPr="492C8397" w:rsidR="61A56DD8">
        <w:rPr>
          <w:rFonts w:ascii="Arial" w:hAnsi="Arial" w:eastAsia="Arial" w:cs="Arial"/>
          <w:b w:val="0"/>
          <w:bCs w:val="0"/>
          <w:u w:val="none"/>
        </w:rPr>
        <w:t xml:space="preserve"> In knowledge-based and creative work, where intrinsic motivation and autonomy are strongly prized, McGregor's theory might be more </w:t>
      </w:r>
      <w:r w:rsidRPr="492C8397" w:rsidR="61A56DD8">
        <w:rPr>
          <w:rFonts w:ascii="Arial" w:hAnsi="Arial" w:eastAsia="Arial" w:cs="Arial"/>
          <w:b w:val="0"/>
          <w:bCs w:val="0"/>
          <w:u w:val="none"/>
        </w:rPr>
        <w:t>appropriate</w:t>
      </w:r>
      <w:r w:rsidRPr="492C8397" w:rsidR="61A56DD8">
        <w:rPr>
          <w:rFonts w:ascii="Arial" w:hAnsi="Arial" w:eastAsia="Arial" w:cs="Arial"/>
          <w:b w:val="0"/>
          <w:bCs w:val="0"/>
          <w:u w:val="none"/>
        </w:rPr>
        <w:t>.</w:t>
      </w:r>
      <w:r w:rsidRPr="492C8397" w:rsidR="7EB41981">
        <w:rPr>
          <w:rFonts w:ascii="Arial" w:hAnsi="Arial" w:eastAsia="Arial" w:cs="Arial"/>
          <w:b w:val="0"/>
          <w:bCs w:val="0"/>
          <w:u w:val="none"/>
        </w:rPr>
        <w:t xml:space="preserve"> </w:t>
      </w:r>
      <w:r w:rsidRPr="492C8397" w:rsidR="0AE36BDF">
        <w:rPr>
          <w:rFonts w:ascii="Arial" w:hAnsi="Arial" w:eastAsia="Arial" w:cs="Arial"/>
          <w:b w:val="0"/>
          <w:bCs w:val="0"/>
          <w:u w:val="none"/>
        </w:rPr>
        <w:t>To</w:t>
      </w:r>
      <w:r w:rsidRPr="492C8397" w:rsidR="7EB41981">
        <w:rPr>
          <w:rFonts w:ascii="Arial" w:hAnsi="Arial" w:eastAsia="Arial" w:cs="Arial"/>
          <w:b w:val="0"/>
          <w:bCs w:val="0"/>
          <w:u w:val="none"/>
        </w:rPr>
        <w:t xml:space="preserve"> persevere at work, one needs intrinsic motivation. People who are intrinsically motivated view their work </w:t>
      </w:r>
      <w:r w:rsidRPr="492C8397" w:rsidR="53C9176C">
        <w:rPr>
          <w:rFonts w:ascii="Arial" w:hAnsi="Arial" w:eastAsia="Arial" w:cs="Arial"/>
          <w:b w:val="0"/>
          <w:bCs w:val="0"/>
          <w:u w:val="none"/>
        </w:rPr>
        <w:t>to</w:t>
      </w:r>
      <w:r w:rsidRPr="492C8397" w:rsidR="7EB41981">
        <w:rPr>
          <w:rFonts w:ascii="Arial" w:hAnsi="Arial" w:eastAsia="Arial" w:cs="Arial"/>
          <w:b w:val="0"/>
          <w:bCs w:val="0"/>
          <w:u w:val="none"/>
        </w:rPr>
        <w:t xml:space="preserve"> an end, causing the action and its purpose to conflict.</w:t>
      </w:r>
      <w:r w:rsidRPr="492C8397" w:rsidR="5B5A48C5">
        <w:rPr>
          <w:rFonts w:ascii="Arial" w:hAnsi="Arial" w:eastAsia="Arial" w:cs="Arial"/>
          <w:noProof w:val="0"/>
          <w:sz w:val="22"/>
          <w:szCs w:val="22"/>
          <w:lang w:val="en-GB"/>
        </w:rPr>
        <w:t xml:space="preserve"> (Fishbach &amp; Woolley, 2021)</w:t>
      </w:r>
      <w:r w:rsidRPr="492C8397" w:rsidR="61A56DD8">
        <w:rPr>
          <w:rFonts w:ascii="Arial" w:hAnsi="Arial" w:eastAsia="Arial" w:cs="Arial"/>
          <w:b w:val="0"/>
          <w:bCs w:val="0"/>
          <w:u w:val="none"/>
        </w:rPr>
        <w:t xml:space="preserve"> A more directed management style, however, could be </w:t>
      </w:r>
      <w:r w:rsidRPr="492C8397" w:rsidR="61A56DD8">
        <w:rPr>
          <w:rFonts w:ascii="Arial" w:hAnsi="Arial" w:eastAsia="Arial" w:cs="Arial"/>
          <w:b w:val="0"/>
          <w:bCs w:val="0"/>
          <w:u w:val="none"/>
        </w:rPr>
        <w:t>required</w:t>
      </w:r>
      <w:r w:rsidRPr="492C8397" w:rsidR="61A56DD8">
        <w:rPr>
          <w:rFonts w:ascii="Arial" w:hAnsi="Arial" w:eastAsia="Arial" w:cs="Arial"/>
          <w:b w:val="0"/>
          <w:bCs w:val="0"/>
          <w:u w:val="none"/>
        </w:rPr>
        <w:t xml:space="preserve"> in some professions or sectors where strict adherence to policies, procedures, and safety requirements is </w:t>
      </w:r>
      <w:r w:rsidRPr="492C8397" w:rsidR="61A56DD8">
        <w:rPr>
          <w:rFonts w:ascii="Arial" w:hAnsi="Arial" w:eastAsia="Arial" w:cs="Arial"/>
          <w:b w:val="0"/>
          <w:bCs w:val="0"/>
          <w:u w:val="none"/>
        </w:rPr>
        <w:t>required</w:t>
      </w:r>
      <w:r w:rsidRPr="492C8397" w:rsidR="61A56DD8">
        <w:rPr>
          <w:rFonts w:ascii="Arial" w:hAnsi="Arial" w:eastAsia="Arial" w:cs="Arial"/>
          <w:b w:val="0"/>
          <w:bCs w:val="0"/>
          <w:u w:val="none"/>
        </w:rPr>
        <w:t>. The usefulness of the idea can change based on the type of job being done.</w:t>
      </w:r>
      <w:r w:rsidRPr="492C8397" w:rsidR="1E85B2B5">
        <w:rPr>
          <w:rFonts w:ascii="Arial" w:hAnsi="Arial" w:eastAsia="Arial" w:cs="Arial"/>
          <w:b w:val="0"/>
          <w:bCs w:val="0"/>
          <w:u w:val="none"/>
        </w:rPr>
        <w:t xml:space="preserve"> </w:t>
      </w:r>
    </w:p>
    <w:p w:rsidR="1E10BB4E" w:rsidP="0B8E141E" w:rsidRDefault="1E10BB4E" w14:paraId="1E0CD2D5" w14:textId="362D1A8E">
      <w:pPr>
        <w:pStyle w:val="Normal"/>
        <w:spacing w:line="360" w:lineRule="auto"/>
        <w:ind w:left="0"/>
        <w:rPr>
          <w:rFonts w:ascii="Arial" w:hAnsi="Arial" w:eastAsia="Arial" w:cs="Arial"/>
          <w:b w:val="0"/>
          <w:bCs w:val="0"/>
          <w:u w:val="none"/>
        </w:rPr>
      </w:pPr>
      <w:r w:rsidRPr="0B8E141E" w:rsidR="1E85B2B5">
        <w:rPr>
          <w:rFonts w:ascii="Arial" w:hAnsi="Arial" w:eastAsia="Arial" w:cs="Arial"/>
          <w:b w:val="0"/>
          <w:bCs w:val="0"/>
          <w:u w:val="none"/>
        </w:rPr>
        <w:t>In a creative or innovative industry, such a software development company or a design agency, McGregor's X and Y theory might be applicable.</w:t>
      </w:r>
      <w:r w:rsidRPr="0B8E141E" w:rsidR="7DD8254D">
        <w:rPr>
          <w:rFonts w:ascii="Arial" w:hAnsi="Arial" w:eastAsia="Arial" w:cs="Arial"/>
          <w:b w:val="0"/>
          <w:bCs w:val="0"/>
          <w:u w:val="none"/>
        </w:rPr>
        <w:t xml:space="preserve"> </w:t>
      </w:r>
      <w:r w:rsidRPr="0B8E141E" w:rsidR="44BE863F">
        <w:rPr>
          <w:rFonts w:ascii="Arial" w:hAnsi="Arial" w:eastAsia="Arial" w:cs="Arial"/>
          <w:b w:val="0"/>
          <w:bCs w:val="0"/>
          <w:u w:val="none"/>
        </w:rPr>
        <w:t xml:space="preserve">This mindset was brought about by a theory of human motivation known as "Theory X." People typically </w:t>
      </w:r>
      <w:r w:rsidRPr="0B8E141E" w:rsidR="39E7CA58">
        <w:rPr>
          <w:rFonts w:ascii="Arial" w:hAnsi="Arial" w:eastAsia="Arial" w:cs="Arial"/>
          <w:b w:val="0"/>
          <w:bCs w:val="0"/>
          <w:u w:val="none"/>
        </w:rPr>
        <w:t>do not</w:t>
      </w:r>
      <w:r w:rsidRPr="0B8E141E" w:rsidR="44BE863F">
        <w:rPr>
          <w:rFonts w:ascii="Arial" w:hAnsi="Arial" w:eastAsia="Arial" w:cs="Arial"/>
          <w:b w:val="0"/>
          <w:bCs w:val="0"/>
          <w:u w:val="none"/>
        </w:rPr>
        <w:t xml:space="preserve"> want to work, according to Theory X. Its </w:t>
      </w:r>
      <w:r w:rsidRPr="0B8E141E" w:rsidR="7004286E">
        <w:rPr>
          <w:rFonts w:ascii="Arial" w:hAnsi="Arial" w:eastAsia="Arial" w:cs="Arial"/>
          <w:b w:val="0"/>
          <w:bCs w:val="0"/>
          <w:u w:val="none"/>
        </w:rPr>
        <w:t>contrast, the</w:t>
      </w:r>
      <w:r w:rsidRPr="0B8E141E" w:rsidR="44BE863F">
        <w:rPr>
          <w:rFonts w:ascii="Arial" w:hAnsi="Arial" w:eastAsia="Arial" w:cs="Arial"/>
          <w:b w:val="0"/>
          <w:bCs w:val="0"/>
          <w:u w:val="none"/>
        </w:rPr>
        <w:t xml:space="preserve"> "Theory Y" perspective on human motivation assumes that people are inherently driven to work productively.</w:t>
      </w:r>
      <w:r w:rsidRPr="0B8E141E" w:rsidR="44BE863F">
        <w:rPr>
          <w:rFonts w:ascii="Arial" w:hAnsi="Arial" w:eastAsia="Arial" w:cs="Arial"/>
          <w:b w:val="0"/>
          <w:bCs w:val="0"/>
          <w:u w:val="none"/>
        </w:rPr>
        <w:t xml:space="preserve"> </w:t>
      </w:r>
      <w:r w:rsidRPr="0B8E141E" w:rsidR="601A797F">
        <w:rPr>
          <w:rFonts w:ascii="Arial" w:hAnsi="Arial" w:eastAsia="Arial" w:cs="Arial"/>
          <w:noProof w:val="0"/>
          <w:sz w:val="22"/>
          <w:szCs w:val="22"/>
          <w:lang w:val="en-GB"/>
        </w:rPr>
        <w:t>(Markwell, 2004)</w:t>
      </w:r>
      <w:r w:rsidRPr="0B8E141E" w:rsidR="601A797F">
        <w:rPr>
          <w:rFonts w:ascii="Arial" w:hAnsi="Arial" w:eastAsia="Arial" w:cs="Arial"/>
          <w:noProof w:val="0"/>
          <w:sz w:val="22"/>
          <w:szCs w:val="22"/>
          <w:lang w:val="en-GB"/>
        </w:rPr>
        <w:t xml:space="preserve"> </w:t>
      </w:r>
      <w:r w:rsidRPr="0B8E141E" w:rsidR="7DD8254D">
        <w:rPr>
          <w:rFonts w:ascii="Arial" w:hAnsi="Arial" w:eastAsia="Arial" w:cs="Arial"/>
          <w:b w:val="0"/>
          <w:bCs w:val="0"/>
          <w:u w:val="none"/>
        </w:rPr>
        <w:t xml:space="preserve">According to Theory Y, managers would respect and empower their software developers because of their knowledge and internal drive. </w:t>
      </w:r>
      <w:r w:rsidRPr="0B8E141E" w:rsidR="7DD8254D">
        <w:rPr>
          <w:rFonts w:ascii="Arial" w:hAnsi="Arial" w:eastAsia="Arial" w:cs="Arial"/>
          <w:b w:val="0"/>
          <w:bCs w:val="0"/>
          <w:u w:val="none"/>
        </w:rPr>
        <w:t>They would give them the freedom to decide how they want to do their work, support their creativity, and let them take charge of projects.</w:t>
      </w:r>
      <w:r w:rsidRPr="0B8E141E" w:rsidR="7DD8254D">
        <w:rPr>
          <w:rFonts w:ascii="Arial" w:hAnsi="Arial" w:eastAsia="Arial" w:cs="Arial"/>
          <w:b w:val="0"/>
          <w:bCs w:val="0"/>
          <w:u w:val="none"/>
        </w:rPr>
        <w:t xml:space="preserve"> This strategy would encourage innovation, generate a sense of ownership, and raise general job satisfaction.</w:t>
      </w:r>
      <w:r w:rsidRPr="0B8E141E" w:rsidR="1514EF1D">
        <w:rPr>
          <w:rFonts w:ascii="Arial" w:hAnsi="Arial" w:eastAsia="Arial" w:cs="Arial"/>
          <w:b w:val="0"/>
          <w:bCs w:val="0"/>
          <w:u w:val="none"/>
        </w:rPr>
        <w:t xml:space="preserve"> A software development team's creativity and drive may be hampered </w:t>
      </w:r>
      <w:r w:rsidRPr="0B8E141E" w:rsidR="029B2870">
        <w:rPr>
          <w:rFonts w:ascii="Arial" w:hAnsi="Arial" w:eastAsia="Arial" w:cs="Arial"/>
          <w:b w:val="0"/>
          <w:bCs w:val="0"/>
          <w:u w:val="none"/>
        </w:rPr>
        <w:t>using</w:t>
      </w:r>
      <w:r w:rsidRPr="0B8E141E" w:rsidR="1514EF1D">
        <w:rPr>
          <w:rFonts w:ascii="Arial" w:hAnsi="Arial" w:eastAsia="Arial" w:cs="Arial"/>
          <w:b w:val="0"/>
          <w:bCs w:val="0"/>
          <w:u w:val="none"/>
        </w:rPr>
        <w:t xml:space="preserve"> Theory X ideas. Micromanaging staff, enforcing rigid rules and processes, and lacking trust among supervisors can impede innovation and deter the team from taking the initiative. Demotivated developers may produce less and be less satisfied with their work.</w:t>
      </w:r>
      <w:r w:rsidRPr="0B8E141E" w:rsidR="4D533DEA">
        <w:rPr>
          <w:rFonts w:ascii="Arial" w:hAnsi="Arial" w:eastAsia="Arial" w:cs="Arial"/>
          <w:b w:val="0"/>
          <w:bCs w:val="0"/>
          <w:u w:val="none"/>
        </w:rPr>
        <w:t xml:space="preserve"> The software development organisation can gain from higher staff morale, enhanced problem-solving skills, and increased creativity by adopting Theory Y assumptions and fostering an environment that encourages autonomy, innovation, and collaboration. This may result in the creation of software products of a higher calibre, more effective project execution, </w:t>
      </w:r>
      <w:r w:rsidRPr="0B8E141E" w:rsidR="5A568802">
        <w:rPr>
          <w:rFonts w:ascii="Arial" w:hAnsi="Arial" w:eastAsia="Arial" w:cs="Arial"/>
          <w:b w:val="0"/>
          <w:bCs w:val="0"/>
          <w:u w:val="none"/>
        </w:rPr>
        <w:t>and</w:t>
      </w:r>
      <w:r w:rsidRPr="0B8E141E" w:rsidR="4FCB8BB3">
        <w:rPr>
          <w:rFonts w:ascii="Arial" w:hAnsi="Arial" w:eastAsia="Arial" w:cs="Arial"/>
          <w:b w:val="0"/>
          <w:bCs w:val="0"/>
          <w:u w:val="none"/>
        </w:rPr>
        <w:t xml:space="preserve"> a</w:t>
      </w:r>
      <w:r w:rsidRPr="0B8E141E" w:rsidR="4D533DEA">
        <w:rPr>
          <w:rFonts w:ascii="Arial" w:hAnsi="Arial" w:eastAsia="Arial" w:cs="Arial"/>
          <w:b w:val="0"/>
          <w:bCs w:val="0"/>
          <w:u w:val="none"/>
        </w:rPr>
        <w:t xml:space="preserve"> competitive edge in the market.</w:t>
      </w:r>
    </w:p>
    <w:p w:rsidR="17D71085" w:rsidP="0B8E141E" w:rsidRDefault="17D71085" w14:paraId="0B9BE5CD" w14:textId="6B92485E">
      <w:pPr>
        <w:pStyle w:val="Normal"/>
        <w:spacing w:line="360" w:lineRule="auto"/>
        <w:ind w:left="0"/>
        <w:rPr>
          <w:rFonts w:ascii="Arial" w:hAnsi="Arial" w:eastAsia="Arial" w:cs="Arial"/>
          <w:b w:val="0"/>
          <w:bCs w:val="0"/>
          <w:u w:val="none"/>
        </w:rPr>
      </w:pPr>
      <w:r w:rsidRPr="492C8397" w:rsidR="17D71085">
        <w:rPr>
          <w:rFonts w:ascii="Arial" w:hAnsi="Arial" w:eastAsia="Arial" w:cs="Arial"/>
          <w:b w:val="0"/>
          <w:bCs w:val="0"/>
          <w:u w:val="none"/>
        </w:rPr>
        <w:t>Although McGregor's X and Y theory can be used in many business settings, there are some circumstances where its applicability may be restricted.</w:t>
      </w:r>
      <w:r w:rsidRPr="492C8397" w:rsidR="2B46ECDF">
        <w:rPr>
          <w:rFonts w:ascii="Arial" w:hAnsi="Arial" w:eastAsia="Arial" w:cs="Arial"/>
          <w:b w:val="0"/>
          <w:bCs w:val="0"/>
          <w:u w:val="none"/>
        </w:rPr>
        <w:t xml:space="preserve"> McGregor's X and Y theory might not apply to all industries, especially those with tight compliance regulations like nuclear power plants or pharmaceutical manufacturing. In such situations, personal liberty and creative freedom are subordinate to safety, conformity to protocols, and regulatory </w:t>
      </w:r>
      <w:r w:rsidRPr="492C8397" w:rsidR="5C80D065">
        <w:rPr>
          <w:rFonts w:ascii="Arial" w:hAnsi="Arial" w:eastAsia="Arial" w:cs="Arial"/>
          <w:b w:val="0"/>
          <w:bCs w:val="0"/>
          <w:u w:val="none"/>
        </w:rPr>
        <w:t>compliance</w:t>
      </w:r>
      <w:r w:rsidRPr="492C8397" w:rsidR="40E4A06A">
        <w:rPr>
          <w:rFonts w:ascii="Arial" w:hAnsi="Arial" w:eastAsia="Arial" w:cs="Arial"/>
          <w:b w:val="0"/>
          <w:bCs w:val="0"/>
          <w:u w:val="none"/>
        </w:rPr>
        <w:t xml:space="preserve">. </w:t>
      </w:r>
      <w:r w:rsidRPr="492C8397" w:rsidR="69EBD210">
        <w:rPr>
          <w:rFonts w:ascii="Arial" w:hAnsi="Arial" w:eastAsia="Arial" w:cs="Arial"/>
          <w:b w:val="0"/>
          <w:bCs w:val="0"/>
          <w:u w:val="none"/>
        </w:rPr>
        <w:t xml:space="preserve">Compliance in these situations is </w:t>
      </w:r>
      <w:r w:rsidRPr="492C8397" w:rsidR="69EBD210">
        <w:rPr>
          <w:rFonts w:ascii="Arial" w:hAnsi="Arial" w:eastAsia="Arial" w:cs="Arial"/>
          <w:b w:val="0"/>
          <w:bCs w:val="0"/>
          <w:u w:val="none"/>
        </w:rPr>
        <w:t>frequently</w:t>
      </w:r>
      <w:r w:rsidRPr="492C8397" w:rsidR="69EBD210">
        <w:rPr>
          <w:rFonts w:ascii="Arial" w:hAnsi="Arial" w:eastAsia="Arial" w:cs="Arial"/>
          <w:b w:val="0"/>
          <w:bCs w:val="0"/>
          <w:u w:val="none"/>
        </w:rPr>
        <w:t xml:space="preserve"> enforced by strict oversight, specialised training, and exacting quality control procedures</w:t>
      </w:r>
      <w:r w:rsidRPr="492C8397" w:rsidR="3AC03C37">
        <w:rPr>
          <w:rFonts w:ascii="Arial" w:hAnsi="Arial" w:eastAsia="Arial" w:cs="Arial"/>
          <w:b w:val="0"/>
          <w:bCs w:val="0"/>
          <w:u w:val="none"/>
        </w:rPr>
        <w:t xml:space="preserve">. </w:t>
      </w:r>
      <w:r w:rsidRPr="492C8397" w:rsidR="69EBD210">
        <w:rPr>
          <w:rFonts w:ascii="Arial" w:hAnsi="Arial" w:eastAsia="Arial" w:cs="Arial"/>
          <w:b w:val="0"/>
          <w:bCs w:val="0"/>
          <w:u w:val="none"/>
        </w:rPr>
        <w:t xml:space="preserve">In these circumstances, management procedures </w:t>
      </w:r>
      <w:r w:rsidRPr="492C8397" w:rsidR="69EBD210">
        <w:rPr>
          <w:rFonts w:ascii="Arial" w:hAnsi="Arial" w:eastAsia="Arial" w:cs="Arial"/>
          <w:b w:val="0"/>
          <w:bCs w:val="0"/>
          <w:u w:val="none"/>
        </w:rPr>
        <w:t>frequently</w:t>
      </w:r>
      <w:r w:rsidRPr="492C8397" w:rsidR="69EBD210">
        <w:rPr>
          <w:rFonts w:ascii="Arial" w:hAnsi="Arial" w:eastAsia="Arial" w:cs="Arial"/>
          <w:b w:val="0"/>
          <w:bCs w:val="0"/>
          <w:u w:val="none"/>
        </w:rPr>
        <w:t xml:space="preserve"> place a high priority on ensuring that procedures are followed to the letter and that operations are safe and secure. To guarantee that workers adhere to set procedures accurately and uphold conformity with industry norms and standards, managers may need to adopt a more directive leadership style.</w:t>
      </w:r>
    </w:p>
    <w:p w:rsidR="1E10BB4E" w:rsidP="1E10BB4E" w:rsidRDefault="1E10BB4E" w14:paraId="429A7FFF" w14:textId="07026F86">
      <w:pPr>
        <w:pStyle w:val="Normal"/>
        <w:ind w:left="0"/>
        <w:rPr>
          <w:rFonts w:ascii="Arial" w:hAnsi="Arial" w:eastAsia="Arial" w:cs="Arial"/>
          <w:b w:val="1"/>
          <w:bCs w:val="1"/>
          <w:u w:val="single"/>
        </w:rPr>
      </w:pPr>
    </w:p>
    <w:p w:rsidR="1E10BB4E" w:rsidP="1E10BB4E" w:rsidRDefault="1E10BB4E" w14:paraId="00FB5519" w14:textId="2201D9B1">
      <w:pPr>
        <w:pStyle w:val="Normal"/>
        <w:ind w:left="0"/>
        <w:rPr>
          <w:rFonts w:ascii="Arial" w:hAnsi="Arial" w:eastAsia="Arial" w:cs="Arial"/>
          <w:b w:val="1"/>
          <w:bCs w:val="1"/>
          <w:u w:val="single"/>
        </w:rPr>
      </w:pPr>
    </w:p>
    <w:p w:rsidR="1E10BB4E" w:rsidP="1E10BB4E" w:rsidRDefault="1E10BB4E" w14:paraId="1F3207DB" w14:textId="313EEA2C">
      <w:pPr>
        <w:pStyle w:val="Normal"/>
        <w:ind w:left="0"/>
        <w:rPr>
          <w:rFonts w:ascii="Arial" w:hAnsi="Arial" w:eastAsia="Arial" w:cs="Arial"/>
          <w:b w:val="1"/>
          <w:bCs w:val="1"/>
          <w:u w:val="single"/>
        </w:rPr>
      </w:pPr>
    </w:p>
    <w:p w:rsidR="1E10BB4E" w:rsidP="1E10BB4E" w:rsidRDefault="1E10BB4E" w14:paraId="71231CBF" w14:textId="7E808049">
      <w:pPr>
        <w:pStyle w:val="Normal"/>
        <w:ind w:left="0"/>
        <w:rPr>
          <w:rFonts w:ascii="Arial" w:hAnsi="Arial" w:eastAsia="Arial" w:cs="Arial"/>
          <w:b w:val="1"/>
          <w:bCs w:val="1"/>
          <w:u w:val="single"/>
        </w:rPr>
      </w:pPr>
    </w:p>
    <w:p w:rsidR="1E10BB4E" w:rsidP="1E10BB4E" w:rsidRDefault="1E10BB4E" w14:paraId="7C37ECA4" w14:textId="2CEC6965">
      <w:pPr>
        <w:pStyle w:val="Normal"/>
        <w:ind w:left="0"/>
        <w:rPr>
          <w:rFonts w:ascii="Arial" w:hAnsi="Arial" w:eastAsia="Arial" w:cs="Arial"/>
          <w:b w:val="1"/>
          <w:bCs w:val="1"/>
          <w:u w:val="single"/>
        </w:rPr>
      </w:pPr>
    </w:p>
    <w:p w:rsidR="1E10BB4E" w:rsidP="1E10BB4E" w:rsidRDefault="1E10BB4E" w14:paraId="57B12E75" w14:textId="3EC075D6">
      <w:pPr>
        <w:pStyle w:val="Normal"/>
        <w:ind w:left="0"/>
        <w:rPr>
          <w:rFonts w:ascii="Arial" w:hAnsi="Arial" w:eastAsia="Arial" w:cs="Arial"/>
          <w:b w:val="1"/>
          <w:bCs w:val="1"/>
          <w:u w:val="single"/>
        </w:rPr>
      </w:pPr>
    </w:p>
    <w:p w:rsidR="1E10BB4E" w:rsidP="1E10BB4E" w:rsidRDefault="1E10BB4E" w14:paraId="2191E585" w14:textId="653CDB72">
      <w:pPr>
        <w:pStyle w:val="Normal"/>
        <w:ind w:left="0"/>
        <w:rPr>
          <w:rFonts w:ascii="Arial" w:hAnsi="Arial" w:eastAsia="Arial" w:cs="Arial"/>
          <w:b w:val="1"/>
          <w:bCs w:val="1"/>
          <w:u w:val="single"/>
        </w:rPr>
      </w:pPr>
    </w:p>
    <w:p w:rsidR="1E10BB4E" w:rsidP="1E10BB4E" w:rsidRDefault="1E10BB4E" w14:paraId="60F42864" w14:textId="72E36897">
      <w:pPr>
        <w:pStyle w:val="Normal"/>
        <w:ind w:left="0"/>
        <w:rPr>
          <w:rFonts w:ascii="Arial" w:hAnsi="Arial" w:eastAsia="Arial" w:cs="Arial"/>
          <w:b w:val="1"/>
          <w:bCs w:val="1"/>
          <w:u w:val="single"/>
        </w:rPr>
      </w:pPr>
    </w:p>
    <w:p w:rsidR="1E10BB4E" w:rsidP="1E10BB4E" w:rsidRDefault="1E10BB4E" w14:paraId="05CEF45F" w14:textId="2426179D">
      <w:pPr>
        <w:pStyle w:val="Normal"/>
        <w:ind w:left="0"/>
        <w:rPr>
          <w:rFonts w:ascii="Arial" w:hAnsi="Arial" w:eastAsia="Arial" w:cs="Arial"/>
          <w:b w:val="1"/>
          <w:bCs w:val="1"/>
          <w:u w:val="single"/>
        </w:rPr>
      </w:pPr>
    </w:p>
    <w:p w:rsidR="1E10BB4E" w:rsidP="1E10BB4E" w:rsidRDefault="1E10BB4E" w14:paraId="010D1511" w14:textId="7DCC334E">
      <w:pPr>
        <w:pStyle w:val="Normal"/>
        <w:ind w:left="0"/>
        <w:rPr>
          <w:rFonts w:ascii="Arial" w:hAnsi="Arial" w:eastAsia="Arial" w:cs="Arial"/>
          <w:b w:val="1"/>
          <w:bCs w:val="1"/>
          <w:u w:val="single"/>
        </w:rPr>
      </w:pPr>
    </w:p>
    <w:p w:rsidR="1E10BB4E" w:rsidP="1E10BB4E" w:rsidRDefault="1E10BB4E" w14:paraId="38CAFD1D" w14:textId="6DF9B943">
      <w:pPr>
        <w:pStyle w:val="Normal"/>
        <w:ind w:left="0"/>
        <w:rPr>
          <w:rFonts w:ascii="Arial" w:hAnsi="Arial" w:eastAsia="Arial" w:cs="Arial"/>
          <w:b w:val="1"/>
          <w:bCs w:val="1"/>
          <w:u w:val="single"/>
        </w:rPr>
      </w:pPr>
    </w:p>
    <w:p w:rsidR="7328A34F" w:rsidP="1E10BB4E" w:rsidRDefault="7328A34F" w14:paraId="5D146424" w14:textId="731D2C9E">
      <w:pPr>
        <w:pStyle w:val="Normal"/>
        <w:ind w:left="0"/>
        <w:rPr>
          <w:rFonts w:ascii="Arial" w:hAnsi="Arial" w:eastAsia="Arial" w:cs="Arial"/>
          <w:b w:val="1"/>
          <w:bCs w:val="1"/>
          <w:u w:val="single"/>
        </w:rPr>
      </w:pPr>
      <w:r w:rsidRPr="1E10BB4E" w:rsidR="7328A34F">
        <w:rPr>
          <w:rFonts w:ascii="Arial" w:hAnsi="Arial" w:eastAsia="Arial" w:cs="Arial"/>
          <w:b w:val="1"/>
          <w:bCs w:val="1"/>
          <w:u w:val="single"/>
        </w:rPr>
        <w:t>4. Conclusion</w:t>
      </w:r>
    </w:p>
    <w:p w:rsidR="1E10BB4E" w:rsidP="0B8E141E" w:rsidRDefault="1E10BB4E" w14:paraId="3C185B51" w14:textId="77CEF734">
      <w:pPr>
        <w:pStyle w:val="Normal"/>
        <w:spacing w:line="360" w:lineRule="auto"/>
        <w:ind w:left="0"/>
        <w:rPr>
          <w:rFonts w:ascii="Arial" w:hAnsi="Arial" w:eastAsia="Arial" w:cs="Arial"/>
          <w:b w:val="0"/>
          <w:bCs w:val="0"/>
          <w:u w:val="none"/>
        </w:rPr>
      </w:pPr>
      <w:r w:rsidRPr="0B8E141E" w:rsidR="5B0D3D44">
        <w:rPr>
          <w:rFonts w:ascii="Arial" w:hAnsi="Arial" w:eastAsia="Arial" w:cs="Arial"/>
          <w:b w:val="0"/>
          <w:bCs w:val="0"/>
          <w:u w:val="none"/>
        </w:rPr>
        <w:t xml:space="preserve"> The conclusion I have </w:t>
      </w:r>
      <w:r w:rsidRPr="0B8E141E" w:rsidR="28DADA9F">
        <w:rPr>
          <w:rFonts w:ascii="Arial" w:hAnsi="Arial" w:eastAsia="Arial" w:cs="Arial"/>
          <w:b w:val="0"/>
          <w:bCs w:val="0"/>
          <w:u w:val="none"/>
        </w:rPr>
        <w:t>come</w:t>
      </w:r>
      <w:r w:rsidRPr="0B8E141E" w:rsidR="5B0D3D44">
        <w:rPr>
          <w:rFonts w:ascii="Arial" w:hAnsi="Arial" w:eastAsia="Arial" w:cs="Arial"/>
          <w:b w:val="0"/>
          <w:bCs w:val="0"/>
          <w:u w:val="none"/>
        </w:rPr>
        <w:t xml:space="preserve"> to is that there are t</w:t>
      </w:r>
      <w:r w:rsidRPr="0B8E141E" w:rsidR="2458496E">
        <w:rPr>
          <w:rFonts w:ascii="Arial" w:hAnsi="Arial" w:eastAsia="Arial" w:cs="Arial"/>
          <w:b w:val="0"/>
          <w:bCs w:val="0"/>
          <w:u w:val="none"/>
        </w:rPr>
        <w:t>wo opposing theories of human nature and workplace employee behaviour are presented in McGregor's X and Y theory. While Theory X contends that employees are innately lethargic and require outside inspiration, Theory Y contends that employees are self-motivated and desire personal development.</w:t>
      </w:r>
      <w:r w:rsidRPr="0B8E141E" w:rsidR="61DFFACC">
        <w:rPr>
          <w:rFonts w:ascii="Arial" w:hAnsi="Arial" w:eastAsia="Arial" w:cs="Arial"/>
          <w:b w:val="0"/>
          <w:bCs w:val="0"/>
          <w:u w:val="none"/>
        </w:rPr>
        <w:t xml:space="preserve"> The Theory X and Y from McGregor is one of the most well-known ideas based on employee behaviour and motivation. While Theory X stresses the importance of enhanced supervision as well as external rewards and penalties, Theory Y emphasises the role that job satisfaction plays in motivating employees and encourages them to take on tasks without direct supervision.</w:t>
      </w:r>
      <w:r w:rsidRPr="0B8E141E" w:rsidR="41326D65">
        <w:rPr>
          <w:rFonts w:ascii="Arial" w:hAnsi="Arial" w:eastAsia="Arial" w:cs="Arial"/>
          <w:noProof w:val="0"/>
          <w:sz w:val="22"/>
          <w:szCs w:val="22"/>
          <w:lang w:val="en-GB"/>
        </w:rPr>
        <w:t xml:space="preserve"> (Galani &amp; Galanakis, 2022)</w:t>
      </w:r>
      <w:r w:rsidRPr="0B8E141E" w:rsidR="2458496E">
        <w:rPr>
          <w:rFonts w:ascii="Arial" w:hAnsi="Arial" w:eastAsia="Arial" w:cs="Arial"/>
          <w:b w:val="0"/>
          <w:bCs w:val="0"/>
          <w:u w:val="none"/>
        </w:rPr>
        <w:t xml:space="preserve"> </w:t>
      </w:r>
    </w:p>
    <w:p w:rsidR="74EB8C8E" w:rsidP="0B8E141E" w:rsidRDefault="74EB8C8E" w14:paraId="158B85F1" w14:textId="4F6E8CD4">
      <w:pPr>
        <w:pStyle w:val="Normal"/>
        <w:spacing w:line="360" w:lineRule="auto"/>
        <w:ind w:left="0"/>
        <w:rPr>
          <w:rFonts w:ascii="Arial" w:hAnsi="Arial" w:eastAsia="Arial" w:cs="Arial"/>
          <w:b w:val="0"/>
          <w:bCs w:val="0"/>
          <w:u w:val="none"/>
        </w:rPr>
      </w:pPr>
      <w:r w:rsidRPr="0B8E141E" w:rsidR="74EB8C8E">
        <w:rPr>
          <w:rFonts w:ascii="Arial" w:hAnsi="Arial" w:eastAsia="Arial" w:cs="Arial"/>
          <w:b w:val="0"/>
          <w:bCs w:val="0"/>
          <w:u w:val="none"/>
        </w:rPr>
        <w:t xml:space="preserve">The X and Y theory developed by McGregor is still applicable in the workplace today since it offers a framework for </w:t>
      </w:r>
      <w:r w:rsidRPr="0B8E141E" w:rsidR="74EB8C8E">
        <w:rPr>
          <w:rFonts w:ascii="Arial" w:hAnsi="Arial" w:eastAsia="Arial" w:cs="Arial"/>
          <w:b w:val="0"/>
          <w:bCs w:val="0"/>
          <w:u w:val="none"/>
        </w:rPr>
        <w:t>comprehending</w:t>
      </w:r>
      <w:r w:rsidRPr="0B8E141E" w:rsidR="74EB8C8E">
        <w:rPr>
          <w:rFonts w:ascii="Arial" w:hAnsi="Arial" w:eastAsia="Arial" w:cs="Arial"/>
          <w:b w:val="0"/>
          <w:bCs w:val="0"/>
          <w:u w:val="none"/>
        </w:rPr>
        <w:t xml:space="preserve"> and addressing various management styles and employee incentives. Although the idea may have certain drawbacks, it emphasises how crucial it is to take employee empowerment, self-motivation, and engagement into account in organisational contexts.</w:t>
      </w:r>
      <w:r w:rsidRPr="0B8E141E" w:rsidR="20DA2ED5">
        <w:rPr>
          <w:rFonts w:ascii="Arial" w:hAnsi="Arial" w:eastAsia="Arial" w:cs="Arial"/>
          <w:b w:val="0"/>
          <w:bCs w:val="0"/>
          <w:u w:val="none"/>
        </w:rPr>
        <w:t xml:space="preserve"> The </w:t>
      </w:r>
      <w:r w:rsidRPr="0B8E141E" w:rsidR="20DA2ED5">
        <w:rPr>
          <w:rFonts w:ascii="Arial" w:hAnsi="Arial" w:eastAsia="Arial" w:cs="Arial"/>
          <w:b w:val="0"/>
          <w:bCs w:val="0"/>
          <w:u w:val="none"/>
        </w:rPr>
        <w:t>capacity</w:t>
      </w:r>
      <w:r w:rsidRPr="0B8E141E" w:rsidR="20DA2ED5">
        <w:rPr>
          <w:rFonts w:ascii="Arial" w:hAnsi="Arial" w:eastAsia="Arial" w:cs="Arial"/>
          <w:b w:val="0"/>
          <w:bCs w:val="0"/>
          <w:u w:val="none"/>
        </w:rPr>
        <w:t xml:space="preserve"> to spark conversations </w:t>
      </w:r>
      <w:r w:rsidRPr="0B8E141E" w:rsidR="20DA2ED5">
        <w:rPr>
          <w:rFonts w:ascii="Arial" w:hAnsi="Arial" w:eastAsia="Arial" w:cs="Arial"/>
          <w:b w:val="0"/>
          <w:bCs w:val="0"/>
          <w:u w:val="none"/>
        </w:rPr>
        <w:t>regarding</w:t>
      </w:r>
      <w:r w:rsidRPr="0B8E141E" w:rsidR="20DA2ED5">
        <w:rPr>
          <w:rFonts w:ascii="Arial" w:hAnsi="Arial" w:eastAsia="Arial" w:cs="Arial"/>
          <w:b w:val="0"/>
          <w:bCs w:val="0"/>
          <w:u w:val="none"/>
        </w:rPr>
        <w:t xml:space="preserve"> management styles and their effects on employee motivation, engagement, and happiness is </w:t>
      </w:r>
      <w:r w:rsidRPr="0B8E141E" w:rsidR="2BF860D5">
        <w:rPr>
          <w:rFonts w:ascii="Arial" w:hAnsi="Arial" w:eastAsia="Arial" w:cs="Arial"/>
          <w:b w:val="0"/>
          <w:bCs w:val="0"/>
          <w:u w:val="none"/>
        </w:rPr>
        <w:t>what</w:t>
      </w:r>
      <w:r w:rsidRPr="0B8E141E" w:rsidR="20DA2ED5">
        <w:rPr>
          <w:rFonts w:ascii="Arial" w:hAnsi="Arial" w:eastAsia="Arial" w:cs="Arial"/>
          <w:b w:val="0"/>
          <w:bCs w:val="0"/>
          <w:u w:val="none"/>
        </w:rPr>
        <w:t xml:space="preserve"> makes McGregor's X and Y theory relevant in the modern workplace. It encourages managers to take a more adaptable and flexible stance, adjusting their plans to meet the demands of the team and the individual members while also </w:t>
      </w:r>
      <w:r w:rsidRPr="0B8E141E" w:rsidR="20DA2ED5">
        <w:rPr>
          <w:rFonts w:ascii="Arial" w:hAnsi="Arial" w:eastAsia="Arial" w:cs="Arial"/>
          <w:b w:val="0"/>
          <w:bCs w:val="0"/>
          <w:u w:val="none"/>
        </w:rPr>
        <w:t>establishing</w:t>
      </w:r>
      <w:r w:rsidRPr="0B8E141E" w:rsidR="20DA2ED5">
        <w:rPr>
          <w:rFonts w:ascii="Arial" w:hAnsi="Arial" w:eastAsia="Arial" w:cs="Arial"/>
          <w:b w:val="0"/>
          <w:bCs w:val="0"/>
          <w:u w:val="none"/>
        </w:rPr>
        <w:t xml:space="preserve"> a healthy workplace environment and encouraging employee empowerment. Organisations can work towards higher employee satisfaction, productivity, and long-term success by </w:t>
      </w:r>
      <w:r w:rsidRPr="0B8E141E" w:rsidR="20DA2ED5">
        <w:rPr>
          <w:rFonts w:ascii="Arial" w:hAnsi="Arial" w:eastAsia="Arial" w:cs="Arial"/>
          <w:b w:val="0"/>
          <w:bCs w:val="0"/>
          <w:u w:val="none"/>
        </w:rPr>
        <w:t>comprehending</w:t>
      </w:r>
      <w:r w:rsidRPr="0B8E141E" w:rsidR="20DA2ED5">
        <w:rPr>
          <w:rFonts w:ascii="Arial" w:hAnsi="Arial" w:eastAsia="Arial" w:cs="Arial"/>
          <w:b w:val="0"/>
          <w:bCs w:val="0"/>
          <w:u w:val="none"/>
        </w:rPr>
        <w:t xml:space="preserve"> and implementing these ideas.</w:t>
      </w:r>
    </w:p>
    <w:p w:rsidR="0DF405F4" w:rsidP="0B8E141E" w:rsidRDefault="0DF405F4" w14:paraId="5C34A1A5" w14:textId="71E5B861">
      <w:pPr>
        <w:pStyle w:val="Normal"/>
        <w:spacing w:line="360" w:lineRule="auto"/>
        <w:ind w:left="0"/>
        <w:rPr>
          <w:rFonts w:ascii="Arial" w:hAnsi="Arial" w:eastAsia="Arial" w:cs="Arial"/>
          <w:b w:val="0"/>
          <w:bCs w:val="0"/>
          <w:u w:val="none"/>
        </w:rPr>
      </w:pPr>
    </w:p>
    <w:p w:rsidR="1E10BB4E" w:rsidP="0B8E141E" w:rsidRDefault="1E10BB4E" w14:paraId="27467A21" w14:textId="6A718910">
      <w:pPr>
        <w:pStyle w:val="Normal"/>
        <w:spacing w:line="360" w:lineRule="auto"/>
        <w:ind w:left="0"/>
        <w:rPr>
          <w:rFonts w:ascii="Arial" w:hAnsi="Arial" w:eastAsia="Arial" w:cs="Arial"/>
          <w:b w:val="1"/>
          <w:bCs w:val="1"/>
          <w:u w:val="single"/>
        </w:rPr>
      </w:pPr>
    </w:p>
    <w:p w:rsidR="1E10BB4E" w:rsidP="1E10BB4E" w:rsidRDefault="1E10BB4E" w14:paraId="1370F4C8" w14:textId="5E64A7F6">
      <w:pPr>
        <w:pStyle w:val="Normal"/>
        <w:ind w:left="0"/>
        <w:rPr>
          <w:rFonts w:ascii="Arial" w:hAnsi="Arial" w:eastAsia="Arial" w:cs="Arial"/>
          <w:b w:val="1"/>
          <w:bCs w:val="1"/>
          <w:u w:val="single"/>
        </w:rPr>
      </w:pPr>
    </w:p>
    <w:p w:rsidR="1E10BB4E" w:rsidP="1E10BB4E" w:rsidRDefault="1E10BB4E" w14:paraId="300A6B44" w14:textId="28D40493">
      <w:pPr>
        <w:pStyle w:val="Normal"/>
        <w:ind w:left="0"/>
        <w:rPr>
          <w:rFonts w:ascii="Arial" w:hAnsi="Arial" w:eastAsia="Arial" w:cs="Arial"/>
          <w:b w:val="1"/>
          <w:bCs w:val="1"/>
          <w:u w:val="single"/>
        </w:rPr>
      </w:pPr>
    </w:p>
    <w:p w:rsidR="1E10BB4E" w:rsidP="1E10BB4E" w:rsidRDefault="1E10BB4E" w14:paraId="54D2DDAB" w14:textId="6B5C9343">
      <w:pPr>
        <w:pStyle w:val="Normal"/>
        <w:ind w:left="0"/>
        <w:rPr>
          <w:rFonts w:ascii="Arial" w:hAnsi="Arial" w:eastAsia="Arial" w:cs="Arial"/>
          <w:b w:val="1"/>
          <w:bCs w:val="1"/>
          <w:u w:val="single"/>
        </w:rPr>
      </w:pPr>
    </w:p>
    <w:p w:rsidR="1E10BB4E" w:rsidP="1E10BB4E" w:rsidRDefault="1E10BB4E" w14:paraId="110664CF" w14:textId="20449952">
      <w:pPr>
        <w:pStyle w:val="Normal"/>
        <w:ind w:left="0"/>
        <w:rPr>
          <w:rFonts w:ascii="Arial" w:hAnsi="Arial" w:eastAsia="Arial" w:cs="Arial"/>
          <w:b w:val="1"/>
          <w:bCs w:val="1"/>
          <w:u w:val="single"/>
        </w:rPr>
      </w:pPr>
    </w:p>
    <w:p w:rsidR="1E10BB4E" w:rsidP="1E10BB4E" w:rsidRDefault="1E10BB4E" w14:paraId="05D2EBC6" w14:textId="3EA41635">
      <w:pPr>
        <w:pStyle w:val="Normal"/>
        <w:ind w:left="0"/>
        <w:rPr>
          <w:rFonts w:ascii="Arial" w:hAnsi="Arial" w:eastAsia="Arial" w:cs="Arial"/>
          <w:b w:val="1"/>
          <w:bCs w:val="1"/>
          <w:u w:val="single"/>
        </w:rPr>
      </w:pPr>
    </w:p>
    <w:p w:rsidR="1E10BB4E" w:rsidP="1E10BB4E" w:rsidRDefault="1E10BB4E" w14:paraId="17DC2660" w14:textId="5B07478F">
      <w:pPr>
        <w:pStyle w:val="Normal"/>
        <w:ind w:left="0"/>
        <w:rPr>
          <w:rFonts w:ascii="Arial" w:hAnsi="Arial" w:eastAsia="Arial" w:cs="Arial"/>
          <w:b w:val="1"/>
          <w:bCs w:val="1"/>
          <w:u w:val="single"/>
        </w:rPr>
      </w:pPr>
    </w:p>
    <w:p w:rsidR="1E10BB4E" w:rsidP="1E10BB4E" w:rsidRDefault="1E10BB4E" w14:paraId="6B04E0D7" w14:textId="0120F093">
      <w:pPr>
        <w:pStyle w:val="Normal"/>
        <w:ind w:left="0"/>
        <w:rPr>
          <w:rFonts w:ascii="Arial" w:hAnsi="Arial" w:eastAsia="Arial" w:cs="Arial"/>
          <w:b w:val="1"/>
          <w:bCs w:val="1"/>
          <w:u w:val="single"/>
        </w:rPr>
      </w:pPr>
    </w:p>
    <w:p w:rsidR="1E10BB4E" w:rsidP="1E10BB4E" w:rsidRDefault="1E10BB4E" w14:paraId="2C6A03E7" w14:textId="303E5791">
      <w:pPr>
        <w:pStyle w:val="Normal"/>
        <w:ind w:left="0"/>
        <w:rPr>
          <w:rFonts w:ascii="Arial" w:hAnsi="Arial" w:eastAsia="Arial" w:cs="Arial"/>
          <w:b w:val="1"/>
          <w:bCs w:val="1"/>
          <w:u w:val="single"/>
        </w:rPr>
      </w:pPr>
    </w:p>
    <w:p w:rsidR="1E10BB4E" w:rsidP="1E10BB4E" w:rsidRDefault="1E10BB4E" w14:paraId="2C123E45" w14:textId="4B74AFC4">
      <w:pPr>
        <w:pStyle w:val="Normal"/>
        <w:ind w:left="0"/>
        <w:rPr>
          <w:rFonts w:ascii="Arial" w:hAnsi="Arial" w:eastAsia="Arial" w:cs="Arial"/>
          <w:b w:val="1"/>
          <w:bCs w:val="1"/>
          <w:u w:val="single"/>
        </w:rPr>
      </w:pPr>
    </w:p>
    <w:p w:rsidR="44207D35" w:rsidP="44207D35" w:rsidRDefault="44207D35" w14:paraId="46E6B558" w14:textId="2C99ADAC">
      <w:pPr>
        <w:pStyle w:val="Normal"/>
        <w:ind w:left="0"/>
        <w:rPr>
          <w:rFonts w:ascii="Arial" w:hAnsi="Arial" w:eastAsia="Arial" w:cs="Arial"/>
          <w:b w:val="1"/>
          <w:bCs w:val="1"/>
          <w:u w:val="single"/>
        </w:rPr>
      </w:pPr>
    </w:p>
    <w:p w:rsidR="44207D35" w:rsidP="44207D35" w:rsidRDefault="44207D35" w14:paraId="46BF8E78" w14:textId="34D5B4CB">
      <w:pPr>
        <w:pStyle w:val="Normal"/>
        <w:ind w:left="0"/>
        <w:rPr>
          <w:rFonts w:ascii="Arial" w:hAnsi="Arial" w:eastAsia="Arial" w:cs="Arial"/>
          <w:b w:val="1"/>
          <w:bCs w:val="1"/>
          <w:u w:val="single"/>
        </w:rPr>
      </w:pPr>
    </w:p>
    <w:p w:rsidR="44207D35" w:rsidP="44207D35" w:rsidRDefault="44207D35" w14:paraId="1CD94867" w14:textId="5F117BEE">
      <w:pPr>
        <w:pStyle w:val="Normal"/>
        <w:ind w:left="0"/>
        <w:rPr>
          <w:rFonts w:ascii="Arial" w:hAnsi="Arial" w:eastAsia="Arial" w:cs="Arial"/>
          <w:b w:val="1"/>
          <w:bCs w:val="1"/>
          <w:u w:val="single"/>
        </w:rPr>
      </w:pPr>
    </w:p>
    <w:p w:rsidR="44207D35" w:rsidP="44207D35" w:rsidRDefault="44207D35" w14:paraId="138FD47D" w14:textId="7A3A6794">
      <w:pPr>
        <w:pStyle w:val="Normal"/>
        <w:ind w:left="0"/>
        <w:rPr>
          <w:rFonts w:ascii="Arial" w:hAnsi="Arial" w:eastAsia="Arial" w:cs="Arial"/>
          <w:b w:val="1"/>
          <w:bCs w:val="1"/>
          <w:u w:val="single"/>
        </w:rPr>
      </w:pPr>
    </w:p>
    <w:p w:rsidR="44207D35" w:rsidP="44207D35" w:rsidRDefault="44207D35" w14:paraId="1ABD7AE0" w14:textId="1AFB49F8">
      <w:pPr>
        <w:pStyle w:val="Normal"/>
        <w:ind w:left="0"/>
        <w:rPr>
          <w:rFonts w:ascii="Arial" w:hAnsi="Arial" w:eastAsia="Arial" w:cs="Arial"/>
          <w:b w:val="1"/>
          <w:bCs w:val="1"/>
          <w:u w:val="single"/>
        </w:rPr>
      </w:pPr>
    </w:p>
    <w:p w:rsidR="44207D35" w:rsidP="44207D35" w:rsidRDefault="44207D35" w14:paraId="71B9D023" w14:textId="5A055E20">
      <w:pPr>
        <w:pStyle w:val="Normal"/>
        <w:ind w:left="0"/>
        <w:rPr>
          <w:rFonts w:ascii="Arial" w:hAnsi="Arial" w:eastAsia="Arial" w:cs="Arial"/>
          <w:b w:val="1"/>
          <w:bCs w:val="1"/>
          <w:u w:val="single"/>
        </w:rPr>
      </w:pPr>
    </w:p>
    <w:p w:rsidR="44207D35" w:rsidP="44207D35" w:rsidRDefault="44207D35" w14:paraId="34CDE0F2" w14:textId="4DFE70D3">
      <w:pPr>
        <w:pStyle w:val="Normal"/>
        <w:ind w:left="0"/>
        <w:rPr>
          <w:rFonts w:ascii="Arial" w:hAnsi="Arial" w:eastAsia="Arial" w:cs="Arial"/>
          <w:b w:val="1"/>
          <w:bCs w:val="1"/>
          <w:u w:val="single"/>
        </w:rPr>
      </w:pPr>
    </w:p>
    <w:p w:rsidR="44207D35" w:rsidP="44207D35" w:rsidRDefault="44207D35" w14:paraId="01C4ADFC" w14:textId="2D3374B6">
      <w:pPr>
        <w:pStyle w:val="Normal"/>
        <w:ind w:left="0"/>
        <w:rPr>
          <w:rFonts w:ascii="Arial" w:hAnsi="Arial" w:eastAsia="Arial" w:cs="Arial"/>
          <w:b w:val="1"/>
          <w:bCs w:val="1"/>
          <w:u w:val="single"/>
        </w:rPr>
      </w:pPr>
    </w:p>
    <w:p w:rsidR="44207D35" w:rsidP="44207D35" w:rsidRDefault="44207D35" w14:paraId="2B936374" w14:textId="2E016AA0">
      <w:pPr>
        <w:pStyle w:val="Normal"/>
        <w:ind w:left="0"/>
        <w:rPr>
          <w:rFonts w:ascii="Arial" w:hAnsi="Arial" w:eastAsia="Arial" w:cs="Arial"/>
          <w:b w:val="1"/>
          <w:bCs w:val="1"/>
          <w:u w:val="single"/>
        </w:rPr>
      </w:pPr>
    </w:p>
    <w:p w:rsidR="44207D35" w:rsidP="44207D35" w:rsidRDefault="44207D35" w14:paraId="47047A52" w14:textId="1856FE5B">
      <w:pPr>
        <w:pStyle w:val="Normal"/>
        <w:ind w:left="0"/>
        <w:rPr>
          <w:rFonts w:ascii="Arial" w:hAnsi="Arial" w:eastAsia="Arial" w:cs="Arial"/>
          <w:b w:val="1"/>
          <w:bCs w:val="1"/>
          <w:u w:val="single"/>
        </w:rPr>
      </w:pPr>
    </w:p>
    <w:p w:rsidR="7328A34F" w:rsidP="1E10BB4E" w:rsidRDefault="7328A34F" w14:paraId="1BB198B1" w14:textId="05391557">
      <w:pPr>
        <w:pStyle w:val="Normal"/>
        <w:ind w:left="0"/>
        <w:rPr>
          <w:rFonts w:ascii="Arial" w:hAnsi="Arial" w:eastAsia="Arial" w:cs="Arial"/>
          <w:b w:val="1"/>
          <w:bCs w:val="1"/>
          <w:u w:val="single"/>
        </w:rPr>
      </w:pPr>
      <w:r w:rsidRPr="44207D35" w:rsidR="7328A34F">
        <w:rPr>
          <w:rFonts w:ascii="Arial" w:hAnsi="Arial" w:eastAsia="Arial" w:cs="Arial"/>
          <w:b w:val="1"/>
          <w:bCs w:val="1"/>
          <w:u w:val="single"/>
        </w:rPr>
        <w:t>5. reference list</w:t>
      </w:r>
    </w:p>
    <w:p w:rsidR="5CB9485F" w:rsidP="44207D35" w:rsidRDefault="5CB9485F" w14:paraId="727B2ECD" w14:textId="2F9DED54">
      <w:pPr>
        <w:ind w:left="567" w:hanging="567"/>
        <w:rPr>
          <w:rFonts w:ascii="Arial" w:hAnsi="Arial" w:eastAsia="Arial" w:cs="Arial"/>
          <w:noProof w:val="0"/>
          <w:sz w:val="22"/>
          <w:szCs w:val="22"/>
          <w:lang w:val="en-GB"/>
        </w:rPr>
      </w:pPr>
      <w:r w:rsidRPr="44207D35" w:rsidR="6F4585CA">
        <w:rPr>
          <w:rFonts w:ascii="Arial" w:hAnsi="Arial" w:eastAsia="Arial" w:cs="Arial"/>
          <w:noProof w:val="0"/>
          <w:sz w:val="22"/>
          <w:szCs w:val="22"/>
          <w:lang w:val="en-GB"/>
        </w:rPr>
        <w:t xml:space="preserve">Ahmed Hussain Qureshi </w:t>
      </w:r>
      <w:r w:rsidRPr="44207D35" w:rsidR="6F4585CA">
        <w:rPr>
          <w:rFonts w:ascii="Arial" w:hAnsi="Arial" w:eastAsia="Arial" w:cs="Arial"/>
          <w:i w:val="1"/>
          <w:iCs w:val="1"/>
          <w:noProof w:val="0"/>
          <w:sz w:val="22"/>
          <w:szCs w:val="22"/>
          <w:lang w:val="en-GB"/>
        </w:rPr>
        <w:t>et al.</w:t>
      </w:r>
      <w:r w:rsidRPr="44207D35" w:rsidR="6F4585CA">
        <w:rPr>
          <w:rFonts w:ascii="Arial" w:hAnsi="Arial" w:eastAsia="Arial" w:cs="Arial"/>
          <w:noProof w:val="0"/>
          <w:sz w:val="22"/>
          <w:szCs w:val="22"/>
          <w:lang w:val="en-GB"/>
        </w:rPr>
        <w:t xml:space="preserve"> (2018) </w:t>
      </w:r>
      <w:r w:rsidRPr="44207D35" w:rsidR="6F4585CA">
        <w:rPr>
          <w:rFonts w:ascii="Arial" w:hAnsi="Arial" w:eastAsia="Arial" w:cs="Arial"/>
          <w:i w:val="1"/>
          <w:iCs w:val="1"/>
          <w:noProof w:val="0"/>
          <w:sz w:val="22"/>
          <w:szCs w:val="22"/>
          <w:lang w:val="en-GB"/>
        </w:rPr>
        <w:t>Intrinsically motivated reinforcement learning for human–robot interaction in the real-world</w:t>
      </w:r>
      <w:r w:rsidRPr="44207D35" w:rsidR="6F4585CA">
        <w:rPr>
          <w:rFonts w:ascii="Arial" w:hAnsi="Arial" w:eastAsia="Arial" w:cs="Arial"/>
          <w:noProof w:val="0"/>
          <w:sz w:val="22"/>
          <w:szCs w:val="22"/>
          <w:lang w:val="en-GB"/>
        </w:rPr>
        <w:t xml:space="preserve">, </w:t>
      </w:r>
      <w:r w:rsidRPr="44207D35" w:rsidR="6F4585CA">
        <w:rPr>
          <w:rFonts w:ascii="Arial" w:hAnsi="Arial" w:eastAsia="Arial" w:cs="Arial"/>
          <w:i w:val="1"/>
          <w:iCs w:val="1"/>
          <w:noProof w:val="0"/>
          <w:sz w:val="22"/>
          <w:szCs w:val="22"/>
          <w:lang w:val="en-GB"/>
        </w:rPr>
        <w:t>Neural Networks</w:t>
      </w:r>
      <w:r w:rsidRPr="44207D35" w:rsidR="6F4585CA">
        <w:rPr>
          <w:rFonts w:ascii="Arial" w:hAnsi="Arial" w:eastAsia="Arial" w:cs="Arial"/>
          <w:noProof w:val="0"/>
          <w:sz w:val="22"/>
          <w:szCs w:val="22"/>
          <w:lang w:val="en-GB"/>
        </w:rPr>
        <w:t xml:space="preserve">. Available at: </w:t>
      </w:r>
      <w:hyperlink r:id="R377dc277eb984b5f">
        <w:r w:rsidRPr="44207D35" w:rsidR="6F4585CA">
          <w:rPr>
            <w:rStyle w:val="Hyperlink"/>
            <w:rFonts w:ascii="Arial" w:hAnsi="Arial" w:eastAsia="Arial" w:cs="Arial"/>
            <w:noProof w:val="0"/>
            <w:sz w:val="22"/>
            <w:szCs w:val="22"/>
            <w:lang w:val="en-GB"/>
          </w:rPr>
          <w:t>https://www.sciencedirect.com/science/article/pii/S0893608018301072</w:t>
        </w:r>
      </w:hyperlink>
      <w:r w:rsidRPr="44207D35" w:rsidR="6F4585CA">
        <w:rPr>
          <w:rFonts w:ascii="Arial" w:hAnsi="Arial" w:eastAsia="Arial" w:cs="Arial"/>
          <w:noProof w:val="0"/>
          <w:sz w:val="22"/>
          <w:szCs w:val="22"/>
          <w:lang w:val="en-GB"/>
        </w:rPr>
        <w:t xml:space="preserve"> (Accessed: 19 July 2023).</w:t>
      </w:r>
    </w:p>
    <w:p w:rsidR="5CB9485F" w:rsidP="44207D35" w:rsidRDefault="5CB9485F" w14:paraId="7A9A8BB8" w14:textId="7BE64F3C">
      <w:pPr>
        <w:ind w:left="567" w:hanging="567"/>
        <w:rPr>
          <w:rFonts w:ascii="Arial" w:hAnsi="Arial" w:eastAsia="Arial" w:cs="Arial"/>
          <w:noProof w:val="0"/>
          <w:sz w:val="22"/>
          <w:szCs w:val="22"/>
          <w:lang w:val="en-GB"/>
        </w:rPr>
      </w:pPr>
      <w:bookmarkStart w:name="_Int_TnlPfLQd" w:id="1320518821"/>
      <w:r w:rsidRPr="0139E9ED" w:rsidR="479903C9">
        <w:rPr>
          <w:rFonts w:ascii="Arial" w:hAnsi="Arial" w:eastAsia="Arial" w:cs="Arial"/>
          <w:noProof w:val="0"/>
          <w:sz w:val="22"/>
          <w:szCs w:val="22"/>
          <w:lang w:val="en-GB"/>
        </w:rPr>
        <w:t xml:space="preserve">Galani, A. and Galanakis, M. (2022) </w:t>
      </w:r>
      <w:r w:rsidRPr="0139E9ED" w:rsidR="479903C9">
        <w:rPr>
          <w:rFonts w:ascii="Arial" w:hAnsi="Arial" w:eastAsia="Arial" w:cs="Arial"/>
          <w:i w:val="1"/>
          <w:iCs w:val="1"/>
          <w:noProof w:val="0"/>
          <w:sz w:val="22"/>
          <w:szCs w:val="22"/>
          <w:lang w:val="en-GB"/>
        </w:rPr>
        <w:t>Organizational psychology on the rise-</w:t>
      </w:r>
      <w:r w:rsidRPr="0139E9ED" w:rsidR="479903C9">
        <w:rPr>
          <w:rFonts w:ascii="Arial" w:hAnsi="Arial" w:eastAsia="Arial" w:cs="Arial"/>
          <w:i w:val="1"/>
          <w:iCs w:val="1"/>
          <w:noProof w:val="0"/>
          <w:sz w:val="22"/>
          <w:szCs w:val="22"/>
          <w:lang w:val="en-GB"/>
        </w:rPr>
        <w:t>McGregor's</w:t>
      </w:r>
      <w:r w:rsidRPr="0139E9ED" w:rsidR="479903C9">
        <w:rPr>
          <w:rFonts w:ascii="Arial" w:hAnsi="Arial" w:eastAsia="Arial" w:cs="Arial"/>
          <w:i w:val="1"/>
          <w:iCs w:val="1"/>
          <w:noProof w:val="0"/>
          <w:sz w:val="22"/>
          <w:szCs w:val="22"/>
          <w:lang w:val="en-GB"/>
        </w:rPr>
        <w:t xml:space="preserve"> X and Y theory: A systematic literature review</w:t>
      </w:r>
      <w:r w:rsidRPr="0139E9ED" w:rsidR="479903C9">
        <w:rPr>
          <w:rFonts w:ascii="Arial" w:hAnsi="Arial" w:eastAsia="Arial" w:cs="Arial"/>
          <w:noProof w:val="0"/>
          <w:sz w:val="22"/>
          <w:szCs w:val="22"/>
          <w:lang w:val="en-GB"/>
        </w:rPr>
        <w:t xml:space="preserve">, </w:t>
      </w:r>
      <w:r w:rsidRPr="0139E9ED" w:rsidR="479903C9">
        <w:rPr>
          <w:rFonts w:ascii="Arial" w:hAnsi="Arial" w:eastAsia="Arial" w:cs="Arial"/>
          <w:i w:val="1"/>
          <w:iCs w:val="1"/>
          <w:noProof w:val="0"/>
          <w:sz w:val="22"/>
          <w:szCs w:val="22"/>
          <w:lang w:val="en-GB"/>
        </w:rPr>
        <w:t>Psychology</w:t>
      </w:r>
      <w:r w:rsidRPr="0139E9ED" w:rsidR="479903C9">
        <w:rPr>
          <w:rFonts w:ascii="Arial" w:hAnsi="Arial" w:eastAsia="Arial" w:cs="Arial"/>
          <w:noProof w:val="0"/>
          <w:sz w:val="22"/>
          <w:szCs w:val="22"/>
          <w:lang w:val="en-GB"/>
        </w:rPr>
        <w:t>.</w:t>
      </w:r>
      <w:bookmarkEnd w:id="1320518821"/>
      <w:r w:rsidRPr="0139E9ED" w:rsidR="479903C9">
        <w:rPr>
          <w:rFonts w:ascii="Arial" w:hAnsi="Arial" w:eastAsia="Arial" w:cs="Arial"/>
          <w:noProof w:val="0"/>
          <w:sz w:val="22"/>
          <w:szCs w:val="22"/>
          <w:lang w:val="en-GB"/>
        </w:rPr>
        <w:t xml:space="preserve"> Available at: </w:t>
      </w:r>
      <w:hyperlink r:id="R7ee8a6c474014aaa">
        <w:r w:rsidRPr="0139E9ED" w:rsidR="479903C9">
          <w:rPr>
            <w:rStyle w:val="Hyperlink"/>
            <w:rFonts w:ascii="Arial" w:hAnsi="Arial" w:eastAsia="Arial" w:cs="Arial"/>
            <w:noProof w:val="0"/>
            <w:sz w:val="22"/>
            <w:szCs w:val="22"/>
            <w:lang w:val="en-GB"/>
          </w:rPr>
          <w:t>https://www.scirp.org/journal/paperinformation.aspx?paperid=117597</w:t>
        </w:r>
      </w:hyperlink>
      <w:r w:rsidRPr="0139E9ED" w:rsidR="479903C9">
        <w:rPr>
          <w:rFonts w:ascii="Arial" w:hAnsi="Arial" w:eastAsia="Arial" w:cs="Arial"/>
          <w:noProof w:val="0"/>
          <w:sz w:val="22"/>
          <w:szCs w:val="22"/>
          <w:lang w:val="en-GB"/>
        </w:rPr>
        <w:t xml:space="preserve"> (Accessed: 19 July 2023).</w:t>
      </w:r>
    </w:p>
    <w:p w:rsidR="5CB9485F" w:rsidP="44207D35" w:rsidRDefault="5CB9485F" w14:paraId="18512582" w14:textId="206B10C4">
      <w:pPr>
        <w:pStyle w:val="Normal"/>
        <w:ind w:left="567" w:hanging="567"/>
        <w:rPr>
          <w:rFonts w:ascii="Arial" w:hAnsi="Arial" w:eastAsia="Arial" w:cs="Arial"/>
          <w:noProof w:val="0"/>
          <w:sz w:val="22"/>
          <w:szCs w:val="22"/>
          <w:lang w:val="en-GB"/>
        </w:rPr>
      </w:pPr>
    </w:p>
    <w:p w:rsidR="5CB9485F" w:rsidP="44207D35" w:rsidRDefault="5CB9485F" w14:paraId="4802C592" w14:textId="6235988C">
      <w:pPr>
        <w:pStyle w:val="Normal"/>
        <w:ind w:left="0"/>
        <w:rPr>
          <w:rFonts w:ascii="Arial" w:hAnsi="Arial" w:eastAsia="Arial" w:cs="Arial"/>
          <w:noProof w:val="0"/>
          <w:sz w:val="22"/>
          <w:szCs w:val="22"/>
          <w:lang w:val="en-GB"/>
        </w:rPr>
      </w:pPr>
      <w:r w:rsidRPr="44207D35" w:rsidR="5CB9485F">
        <w:rPr>
          <w:rFonts w:ascii="Arial" w:hAnsi="Arial" w:eastAsia="Arial" w:cs="Arial"/>
          <w:noProof w:val="0"/>
          <w:sz w:val="22"/>
          <w:szCs w:val="22"/>
          <w:lang w:val="en-GB"/>
        </w:rPr>
        <w:t xml:space="preserve">Kurt, </w:t>
      </w:r>
      <w:r w:rsidRPr="44207D35" w:rsidR="5CB9485F">
        <w:rPr>
          <w:rFonts w:ascii="Arial" w:hAnsi="Arial" w:eastAsia="Arial" w:cs="Arial"/>
          <w:noProof w:val="0"/>
          <w:sz w:val="22"/>
          <w:szCs w:val="22"/>
          <w:lang w:val="en-GB"/>
        </w:rPr>
        <w:t>Dr.S</w:t>
      </w:r>
      <w:r w:rsidRPr="44207D35" w:rsidR="5CB9485F">
        <w:rPr>
          <w:rFonts w:ascii="Arial" w:hAnsi="Arial" w:eastAsia="Arial" w:cs="Arial"/>
          <w:noProof w:val="0"/>
          <w:sz w:val="22"/>
          <w:szCs w:val="22"/>
          <w:lang w:val="en-GB"/>
        </w:rPr>
        <w:t xml:space="preserve">. (2022) </w:t>
      </w:r>
      <w:r w:rsidRPr="44207D35" w:rsidR="5CB9485F">
        <w:rPr>
          <w:rFonts w:ascii="Arial" w:hAnsi="Arial" w:eastAsia="Arial" w:cs="Arial"/>
          <w:i w:val="1"/>
          <w:iCs w:val="1"/>
          <w:noProof w:val="0"/>
          <w:sz w:val="22"/>
          <w:szCs w:val="22"/>
          <w:lang w:val="en-GB"/>
        </w:rPr>
        <w:t>Theory X and theory Y, Douglas McGregor</w:t>
      </w:r>
      <w:r w:rsidRPr="44207D35" w:rsidR="5CB9485F">
        <w:rPr>
          <w:rFonts w:ascii="Arial" w:hAnsi="Arial" w:eastAsia="Arial" w:cs="Arial"/>
          <w:noProof w:val="0"/>
          <w:sz w:val="22"/>
          <w:szCs w:val="22"/>
          <w:lang w:val="en-GB"/>
        </w:rPr>
        <w:t xml:space="preserve">, </w:t>
      </w:r>
      <w:r w:rsidRPr="44207D35" w:rsidR="5CB9485F">
        <w:rPr>
          <w:rFonts w:ascii="Arial" w:hAnsi="Arial" w:eastAsia="Arial" w:cs="Arial"/>
          <w:i w:val="1"/>
          <w:iCs w:val="1"/>
          <w:noProof w:val="0"/>
          <w:sz w:val="22"/>
          <w:szCs w:val="22"/>
          <w:lang w:val="en-GB"/>
        </w:rPr>
        <w:t>Education Library</w:t>
      </w:r>
      <w:r w:rsidRPr="44207D35" w:rsidR="5CB9485F">
        <w:rPr>
          <w:rFonts w:ascii="Arial" w:hAnsi="Arial" w:eastAsia="Arial" w:cs="Arial"/>
          <w:noProof w:val="0"/>
          <w:sz w:val="22"/>
          <w:szCs w:val="22"/>
          <w:lang w:val="en-GB"/>
        </w:rPr>
        <w:t xml:space="preserve">. Available at: </w:t>
      </w:r>
      <w:hyperlink r:id="Rec7aa591062a4e8c">
        <w:r w:rsidRPr="44207D35" w:rsidR="5CB9485F">
          <w:rPr>
            <w:rStyle w:val="Hyperlink"/>
            <w:rFonts w:ascii="Arial" w:hAnsi="Arial" w:eastAsia="Arial" w:cs="Arial"/>
            <w:noProof w:val="0"/>
            <w:sz w:val="22"/>
            <w:szCs w:val="22"/>
            <w:lang w:val="en-GB"/>
          </w:rPr>
          <w:t>https://educationlibrary.org/theory-x-and-theory-y-douglas-mcgregor/</w:t>
        </w:r>
      </w:hyperlink>
      <w:r w:rsidRPr="44207D35" w:rsidR="5CB9485F">
        <w:rPr>
          <w:rFonts w:ascii="Arial" w:hAnsi="Arial" w:eastAsia="Arial" w:cs="Arial"/>
          <w:noProof w:val="0"/>
          <w:sz w:val="22"/>
          <w:szCs w:val="22"/>
          <w:lang w:val="en-GB"/>
        </w:rPr>
        <w:t xml:space="preserve"> (Accessed: 11 July 2023).</w:t>
      </w:r>
      <w:r w:rsidRPr="44207D35" w:rsidR="548F337D">
        <w:rPr>
          <w:rFonts w:ascii="Arial" w:hAnsi="Arial" w:eastAsia="Arial" w:cs="Arial"/>
          <w:noProof w:val="0"/>
          <w:sz w:val="22"/>
          <w:szCs w:val="22"/>
          <w:lang w:val="en-GB"/>
        </w:rPr>
        <w:t xml:space="preserve">: </w:t>
      </w:r>
    </w:p>
    <w:p w:rsidR="71A46F52" w:rsidP="44207D35" w:rsidRDefault="71A46F52" w14:paraId="34D45A08" w14:textId="772DF289">
      <w:pPr>
        <w:ind w:left="567" w:hanging="567"/>
        <w:rPr>
          <w:rFonts w:ascii="Arial" w:hAnsi="Arial" w:eastAsia="Arial" w:cs="Arial"/>
          <w:noProof w:val="0"/>
          <w:sz w:val="22"/>
          <w:szCs w:val="22"/>
          <w:lang w:val="en-GB"/>
        </w:rPr>
      </w:pPr>
      <w:r w:rsidRPr="44207D35" w:rsidR="71A46F52">
        <w:rPr>
          <w:rFonts w:ascii="Arial" w:hAnsi="Arial" w:eastAsia="Arial" w:cs="Arial"/>
          <w:noProof w:val="0"/>
          <w:sz w:val="22"/>
          <w:szCs w:val="22"/>
          <w:lang w:val="en-GB"/>
        </w:rPr>
        <w:t xml:space="preserve">Larsson, J., Vinberg, S. and Wiklund, H. (2007) ‘Leadership, </w:t>
      </w:r>
      <w:r w:rsidRPr="44207D35" w:rsidR="034BA05C">
        <w:rPr>
          <w:rFonts w:ascii="Arial" w:hAnsi="Arial" w:eastAsia="Arial" w:cs="Arial"/>
          <w:noProof w:val="0"/>
          <w:sz w:val="22"/>
          <w:szCs w:val="22"/>
          <w:lang w:val="en-GB"/>
        </w:rPr>
        <w:t>quality,</w:t>
      </w:r>
      <w:r w:rsidRPr="44207D35" w:rsidR="71A46F52">
        <w:rPr>
          <w:rFonts w:ascii="Arial" w:hAnsi="Arial" w:eastAsia="Arial" w:cs="Arial"/>
          <w:noProof w:val="0"/>
          <w:sz w:val="22"/>
          <w:szCs w:val="22"/>
          <w:lang w:val="en-GB"/>
        </w:rPr>
        <w:t xml:space="preserve"> and Health: Using McGregor’s X and Y theory for </w:t>
      </w:r>
      <w:r w:rsidRPr="44207D35" w:rsidR="71A46F52">
        <w:rPr>
          <w:rFonts w:ascii="Arial" w:hAnsi="Arial" w:eastAsia="Arial" w:cs="Arial"/>
          <w:noProof w:val="0"/>
          <w:sz w:val="22"/>
          <w:szCs w:val="22"/>
          <w:lang w:val="en-GB"/>
        </w:rPr>
        <w:t>analyzing</w:t>
      </w:r>
      <w:r w:rsidRPr="44207D35" w:rsidR="71A46F52">
        <w:rPr>
          <w:rFonts w:ascii="Arial" w:hAnsi="Arial" w:eastAsia="Arial" w:cs="Arial"/>
          <w:noProof w:val="0"/>
          <w:sz w:val="22"/>
          <w:szCs w:val="22"/>
          <w:lang w:val="en-GB"/>
        </w:rPr>
        <w:t xml:space="preserve"> values in relation to methodologies </w:t>
      </w:r>
      <w:r w:rsidRPr="44207D35" w:rsidR="71A46F52">
        <w:rPr>
          <w:rFonts w:ascii="Arial" w:hAnsi="Arial" w:eastAsia="Arial" w:cs="Arial"/>
          <w:noProof w:val="0"/>
          <w:sz w:val="22"/>
          <w:szCs w:val="22"/>
          <w:lang w:val="en-GB"/>
        </w:rPr>
        <w:t>and outcome</w:t>
      </w:r>
      <w:r w:rsidRPr="44207D35" w:rsidR="71A46F52">
        <w:rPr>
          <w:rFonts w:ascii="Arial" w:hAnsi="Arial" w:eastAsia="Arial" w:cs="Arial"/>
          <w:noProof w:val="0"/>
          <w:sz w:val="22"/>
          <w:szCs w:val="22"/>
          <w:lang w:val="en-GB"/>
        </w:rPr>
        <w:t xml:space="preserve">s’, </w:t>
      </w:r>
      <w:r w:rsidRPr="44207D35" w:rsidR="71A46F52">
        <w:rPr>
          <w:rFonts w:ascii="Arial" w:hAnsi="Arial" w:eastAsia="Arial" w:cs="Arial"/>
          <w:i w:val="1"/>
          <w:iCs w:val="1"/>
          <w:noProof w:val="0"/>
          <w:sz w:val="22"/>
          <w:szCs w:val="22"/>
          <w:lang w:val="en-GB"/>
        </w:rPr>
        <w:t>Total Quality Management &amp;amp; Business Excellence</w:t>
      </w:r>
      <w:r w:rsidRPr="44207D35" w:rsidR="71A46F52">
        <w:rPr>
          <w:rFonts w:ascii="Arial" w:hAnsi="Arial" w:eastAsia="Arial" w:cs="Arial"/>
          <w:noProof w:val="0"/>
          <w:sz w:val="22"/>
          <w:szCs w:val="22"/>
          <w:lang w:val="en-GB"/>
        </w:rPr>
        <w:t>, 18(10), pp. 1105–1105. doi:10.1080/14783360701596290.</w:t>
      </w:r>
    </w:p>
    <w:p w:rsidR="23DB48D5" w:rsidP="23DB48D5" w:rsidRDefault="23DB48D5" w14:paraId="007A597F" w14:textId="01751362">
      <w:pPr>
        <w:pStyle w:val="Normal"/>
        <w:ind w:left="567" w:hanging="567"/>
        <w:rPr>
          <w:rFonts w:ascii="Arial" w:hAnsi="Arial" w:eastAsia="Arial" w:cs="Arial"/>
          <w:noProof w:val="0"/>
          <w:sz w:val="22"/>
          <w:szCs w:val="22"/>
          <w:lang w:val="en-GB"/>
        </w:rPr>
      </w:pPr>
    </w:p>
    <w:p w:rsidR="1E10BB4E" w:rsidP="44207D35" w:rsidRDefault="1E10BB4E" w14:paraId="3D197E2D" w14:textId="2CB29101">
      <w:pPr>
        <w:ind w:left="567" w:hanging="567"/>
        <w:rPr>
          <w:rFonts w:ascii="Arial" w:hAnsi="Arial" w:eastAsia="Arial" w:cs="Arial"/>
          <w:noProof w:val="0"/>
          <w:sz w:val="22"/>
          <w:szCs w:val="22"/>
          <w:lang w:val="en-GB"/>
        </w:rPr>
      </w:pPr>
      <w:r w:rsidRPr="44207D35" w:rsidR="00FF2126">
        <w:rPr>
          <w:rFonts w:ascii="Arial" w:hAnsi="Arial" w:eastAsia="Arial" w:cs="Arial"/>
          <w:noProof w:val="0"/>
          <w:sz w:val="22"/>
          <w:szCs w:val="22"/>
          <w:lang w:val="en-GB"/>
        </w:rPr>
        <w:t xml:space="preserve">Fishbach, A. and Woolley, K. (2021) </w:t>
      </w:r>
      <w:r w:rsidRPr="44207D35" w:rsidR="00FF2126">
        <w:rPr>
          <w:rFonts w:ascii="Arial" w:hAnsi="Arial" w:eastAsia="Arial" w:cs="Arial"/>
          <w:i w:val="1"/>
          <w:iCs w:val="1"/>
          <w:noProof w:val="0"/>
          <w:sz w:val="22"/>
          <w:szCs w:val="22"/>
          <w:lang w:val="en-GB"/>
        </w:rPr>
        <w:t>The structure of intrinsic motivation - annual reviews</w:t>
      </w:r>
      <w:r w:rsidRPr="44207D35" w:rsidR="00FF2126">
        <w:rPr>
          <w:rFonts w:ascii="Arial" w:hAnsi="Arial" w:eastAsia="Arial" w:cs="Arial"/>
          <w:noProof w:val="0"/>
          <w:sz w:val="22"/>
          <w:szCs w:val="22"/>
          <w:lang w:val="en-GB"/>
        </w:rPr>
        <w:t xml:space="preserve">, </w:t>
      </w:r>
      <w:r w:rsidRPr="44207D35" w:rsidR="00FF2126">
        <w:rPr>
          <w:rFonts w:ascii="Arial" w:hAnsi="Arial" w:eastAsia="Arial" w:cs="Arial"/>
          <w:i w:val="1"/>
          <w:iCs w:val="1"/>
          <w:noProof w:val="0"/>
          <w:sz w:val="22"/>
          <w:szCs w:val="22"/>
          <w:lang w:val="en-GB"/>
        </w:rPr>
        <w:t>The Structure of Intrinsic Motivation</w:t>
      </w:r>
      <w:r w:rsidRPr="44207D35" w:rsidR="00FF2126">
        <w:rPr>
          <w:rFonts w:ascii="Arial" w:hAnsi="Arial" w:eastAsia="Arial" w:cs="Arial"/>
          <w:noProof w:val="0"/>
          <w:sz w:val="22"/>
          <w:szCs w:val="22"/>
          <w:lang w:val="en-GB"/>
        </w:rPr>
        <w:t xml:space="preserve">. Available at: </w:t>
      </w:r>
      <w:hyperlink r:id="R005a9ee3fed547de">
        <w:r w:rsidRPr="44207D35" w:rsidR="00FF2126">
          <w:rPr>
            <w:rStyle w:val="Hyperlink"/>
            <w:rFonts w:ascii="Arial" w:hAnsi="Arial" w:eastAsia="Arial" w:cs="Arial"/>
            <w:noProof w:val="0"/>
            <w:sz w:val="22"/>
            <w:szCs w:val="22"/>
            <w:lang w:val="en-GB"/>
          </w:rPr>
          <w:t>https://www.annualreviews.org/doi/abs/10.1146/annurev-orgpsych-012420-091122</w:t>
        </w:r>
      </w:hyperlink>
      <w:r w:rsidRPr="44207D35" w:rsidR="00FF2126">
        <w:rPr>
          <w:rFonts w:ascii="Arial" w:hAnsi="Arial" w:eastAsia="Arial" w:cs="Arial"/>
          <w:noProof w:val="0"/>
          <w:sz w:val="22"/>
          <w:szCs w:val="22"/>
          <w:lang w:val="en-GB"/>
        </w:rPr>
        <w:t xml:space="preserve"> (Accessed: 19 July 2023).</w:t>
      </w:r>
    </w:p>
    <w:p w:rsidR="1E10BB4E" w:rsidP="44207D35" w:rsidRDefault="1E10BB4E" w14:paraId="473C1E12" w14:textId="43C71244">
      <w:pPr>
        <w:ind w:left="567" w:hanging="567"/>
        <w:rPr>
          <w:rFonts w:ascii="Arial" w:hAnsi="Arial" w:eastAsia="Arial" w:cs="Arial"/>
          <w:noProof w:val="0"/>
          <w:sz w:val="22"/>
          <w:szCs w:val="22"/>
          <w:lang w:val="en-GB"/>
        </w:rPr>
      </w:pPr>
      <w:r w:rsidRPr="44207D35" w:rsidR="395655A5">
        <w:rPr>
          <w:rFonts w:ascii="Arial" w:hAnsi="Arial" w:eastAsia="Arial" w:cs="Arial"/>
          <w:noProof w:val="0"/>
          <w:sz w:val="22"/>
          <w:szCs w:val="22"/>
          <w:lang w:val="en-GB"/>
        </w:rPr>
        <w:t xml:space="preserve">Markwell, J. (2004) ‘The human side of science education: Using McGregor’s theory Y as a framework for improving student motivation’, </w:t>
      </w:r>
      <w:r w:rsidRPr="44207D35" w:rsidR="395655A5">
        <w:rPr>
          <w:rFonts w:ascii="Arial" w:hAnsi="Arial" w:eastAsia="Arial" w:cs="Arial"/>
          <w:i w:val="1"/>
          <w:iCs w:val="1"/>
          <w:noProof w:val="0"/>
          <w:sz w:val="22"/>
          <w:szCs w:val="22"/>
          <w:lang w:val="en-GB"/>
        </w:rPr>
        <w:t>Biochemistry and Molecular Biology Education</w:t>
      </w:r>
      <w:r w:rsidRPr="44207D35" w:rsidR="395655A5">
        <w:rPr>
          <w:rFonts w:ascii="Arial" w:hAnsi="Arial" w:eastAsia="Arial" w:cs="Arial"/>
          <w:noProof w:val="0"/>
          <w:sz w:val="22"/>
          <w:szCs w:val="22"/>
          <w:lang w:val="en-GB"/>
        </w:rPr>
        <w:t>, 32(5), pp. 323–325. doi:10.1002/bmb.2004.494032050393.</w:t>
      </w:r>
    </w:p>
    <w:p w:rsidR="1E10BB4E" w:rsidP="44207D35" w:rsidRDefault="1E10BB4E" w14:paraId="086AD7BF" w14:textId="7481B3C3">
      <w:pPr>
        <w:pStyle w:val="Normal"/>
        <w:ind w:left="567" w:hanging="567"/>
        <w:rPr>
          <w:rFonts w:ascii="Arial" w:hAnsi="Arial" w:eastAsia="Arial" w:cs="Arial"/>
          <w:noProof w:val="0"/>
          <w:sz w:val="22"/>
          <w:szCs w:val="22"/>
          <w:lang w:val="en-GB"/>
        </w:rPr>
      </w:pPr>
    </w:p>
    <w:p w:rsidR="1E10BB4E" w:rsidP="1E10BB4E" w:rsidRDefault="1E10BB4E" w14:paraId="314C1B73" w14:textId="1585EEAD">
      <w:pPr>
        <w:pStyle w:val="Normal"/>
        <w:ind w:left="0"/>
        <w:rPr>
          <w:rFonts w:ascii="Arial" w:hAnsi="Arial" w:eastAsia="Arial" w:cs="Arial"/>
          <w:b w:val="1"/>
          <w:bCs w:val="1"/>
          <w:u w:val="single"/>
        </w:rPr>
      </w:pPr>
    </w:p>
    <w:p w:rsidR="1E10BB4E" w:rsidP="1E10BB4E" w:rsidRDefault="1E10BB4E" w14:paraId="79909394" w14:textId="4056F998">
      <w:pPr>
        <w:pStyle w:val="Normal"/>
        <w:ind w:left="0"/>
        <w:rPr>
          <w:rFonts w:ascii="Arial" w:hAnsi="Arial" w:eastAsia="Arial" w:cs="Arial"/>
          <w:b w:val="1"/>
          <w:bCs w:val="1"/>
          <w:u w:val="single"/>
        </w:rPr>
      </w:pPr>
    </w:p>
    <w:p w:rsidR="1E10BB4E" w:rsidP="1E10BB4E" w:rsidRDefault="1E10BB4E" w14:paraId="34AB90D8" w14:textId="35EDC7EF">
      <w:pPr>
        <w:pStyle w:val="Normal"/>
        <w:ind w:left="0"/>
        <w:rPr>
          <w:rFonts w:ascii="Arial" w:hAnsi="Arial" w:eastAsia="Arial" w:cs="Arial"/>
          <w:b w:val="1"/>
          <w:bCs w:val="1"/>
          <w:u w:val="single"/>
        </w:rPr>
      </w:pPr>
    </w:p>
    <w:p w:rsidR="1E10BB4E" w:rsidP="1E10BB4E" w:rsidRDefault="1E10BB4E" w14:paraId="50B55910" w14:textId="2D3B57F1">
      <w:pPr>
        <w:pStyle w:val="Normal"/>
        <w:ind w:left="0"/>
        <w:rPr>
          <w:rFonts w:ascii="Arial" w:hAnsi="Arial" w:eastAsia="Arial" w:cs="Arial"/>
          <w:b w:val="1"/>
          <w:bCs w:val="1"/>
          <w:u w:val="single"/>
        </w:rPr>
      </w:pPr>
    </w:p>
    <w:p w:rsidR="1E10BB4E" w:rsidP="1E10BB4E" w:rsidRDefault="1E10BB4E" w14:paraId="10DFFBA3" w14:textId="0BE157DA">
      <w:pPr>
        <w:pStyle w:val="Normal"/>
        <w:ind w:left="0"/>
        <w:rPr>
          <w:rFonts w:ascii="Arial" w:hAnsi="Arial" w:eastAsia="Arial" w:cs="Arial"/>
          <w:b w:val="1"/>
          <w:bCs w:val="1"/>
          <w:u w:val="single"/>
        </w:rPr>
      </w:pPr>
    </w:p>
    <w:p w:rsidR="1E10BB4E" w:rsidP="1E10BB4E" w:rsidRDefault="1E10BB4E" w14:paraId="05AA0928" w14:textId="1CB874DD">
      <w:pPr>
        <w:pStyle w:val="Normal"/>
        <w:ind w:left="0"/>
        <w:rPr>
          <w:rFonts w:ascii="Arial" w:hAnsi="Arial" w:eastAsia="Arial" w:cs="Arial"/>
          <w:b w:val="1"/>
          <w:bCs w:val="1"/>
          <w:u w:val="single"/>
        </w:rPr>
      </w:pPr>
    </w:p>
    <w:p w:rsidR="1E10BB4E" w:rsidP="1E10BB4E" w:rsidRDefault="1E10BB4E" w14:paraId="1FBA16CC" w14:textId="4C881CF5">
      <w:pPr>
        <w:pStyle w:val="Normal"/>
        <w:ind w:left="0"/>
        <w:rPr>
          <w:rFonts w:ascii="Arial" w:hAnsi="Arial" w:eastAsia="Arial" w:cs="Arial"/>
          <w:b w:val="1"/>
          <w:bCs w:val="1"/>
          <w:u w:val="single"/>
        </w:rPr>
      </w:pPr>
    </w:p>
    <w:p w:rsidR="1E10BB4E" w:rsidP="1E10BB4E" w:rsidRDefault="1E10BB4E" w14:paraId="6CC566C2" w14:textId="27C10084">
      <w:pPr>
        <w:pStyle w:val="Normal"/>
        <w:ind w:left="0"/>
        <w:rPr>
          <w:rFonts w:ascii="Arial" w:hAnsi="Arial" w:eastAsia="Arial" w:cs="Arial"/>
          <w:b w:val="1"/>
          <w:bCs w:val="1"/>
          <w:u w:val="single"/>
        </w:rPr>
      </w:pPr>
    </w:p>
    <w:p w:rsidR="1E10BB4E" w:rsidP="1E10BB4E" w:rsidRDefault="1E10BB4E" w14:paraId="517E81C1" w14:textId="0A82391D">
      <w:pPr>
        <w:pStyle w:val="Normal"/>
        <w:ind w:left="0"/>
        <w:rPr>
          <w:rFonts w:ascii="Arial" w:hAnsi="Arial" w:eastAsia="Arial" w:cs="Arial"/>
          <w:b w:val="1"/>
          <w:bCs w:val="1"/>
          <w:u w:val="single"/>
        </w:rPr>
      </w:pPr>
    </w:p>
    <w:p w:rsidR="1E10BB4E" w:rsidP="1E10BB4E" w:rsidRDefault="1E10BB4E" w14:paraId="54CA477A" w14:textId="7EF58945">
      <w:pPr>
        <w:pStyle w:val="Normal"/>
        <w:ind w:left="0"/>
        <w:rPr>
          <w:rFonts w:ascii="Arial" w:hAnsi="Arial" w:eastAsia="Arial" w:cs="Arial"/>
          <w:b w:val="1"/>
          <w:bCs w:val="1"/>
          <w:u w:val="single"/>
        </w:rPr>
      </w:pPr>
    </w:p>
    <w:p w:rsidR="1E10BB4E" w:rsidP="1E10BB4E" w:rsidRDefault="1E10BB4E" w14:paraId="6E868115" w14:textId="4B7B74E1">
      <w:pPr>
        <w:pStyle w:val="Normal"/>
        <w:ind w:left="0"/>
        <w:rPr>
          <w:rFonts w:ascii="Arial" w:hAnsi="Arial" w:eastAsia="Arial" w:cs="Arial"/>
          <w:b w:val="1"/>
          <w:bCs w:val="1"/>
          <w:u w:val="single"/>
        </w:rPr>
      </w:pPr>
    </w:p>
    <w:p w:rsidR="1E10BB4E" w:rsidP="1E10BB4E" w:rsidRDefault="1E10BB4E" w14:paraId="7CF6D284" w14:textId="6F8381D1">
      <w:pPr>
        <w:pStyle w:val="Normal"/>
        <w:ind w:left="0"/>
        <w:rPr>
          <w:rFonts w:ascii="Arial" w:hAnsi="Arial" w:eastAsia="Arial" w:cs="Arial"/>
          <w:b w:val="1"/>
          <w:bCs w:val="1"/>
          <w:u w:val="single"/>
        </w:rPr>
      </w:pPr>
    </w:p>
    <w:p w:rsidR="1E10BB4E" w:rsidP="1E10BB4E" w:rsidRDefault="1E10BB4E" w14:paraId="3356AB91" w14:textId="4AD5D3D3">
      <w:pPr>
        <w:pStyle w:val="Normal"/>
        <w:ind w:left="0"/>
        <w:rPr>
          <w:rFonts w:ascii="Arial" w:hAnsi="Arial" w:eastAsia="Arial" w:cs="Arial"/>
          <w:b w:val="1"/>
          <w:bCs w:val="1"/>
          <w:u w:val="single"/>
        </w:rPr>
      </w:pPr>
    </w:p>
    <w:p w:rsidR="1E10BB4E" w:rsidP="1E10BB4E" w:rsidRDefault="1E10BB4E" w14:paraId="56C81B6C" w14:textId="1854AF33">
      <w:pPr>
        <w:pStyle w:val="Normal"/>
        <w:ind w:left="0"/>
        <w:rPr>
          <w:rFonts w:ascii="Arial" w:hAnsi="Arial" w:eastAsia="Arial" w:cs="Arial"/>
          <w:b w:val="1"/>
          <w:bCs w:val="1"/>
          <w:u w:val="single"/>
        </w:rPr>
      </w:pPr>
    </w:p>
    <w:p w:rsidR="1E10BB4E" w:rsidP="1E10BB4E" w:rsidRDefault="1E10BB4E" w14:paraId="7E6CF9EE" w14:textId="424E1588">
      <w:pPr>
        <w:pStyle w:val="Normal"/>
        <w:ind w:left="0"/>
        <w:rPr>
          <w:rFonts w:ascii="Arial" w:hAnsi="Arial" w:eastAsia="Arial" w:cs="Arial"/>
          <w:b w:val="1"/>
          <w:bCs w:val="1"/>
          <w:u w:val="single"/>
        </w:rPr>
      </w:pPr>
    </w:p>
    <w:p w:rsidR="1E10BB4E" w:rsidP="1E10BB4E" w:rsidRDefault="1E10BB4E" w14:paraId="657EFB7E" w14:textId="15909229">
      <w:pPr>
        <w:pStyle w:val="Normal"/>
        <w:ind w:left="0"/>
        <w:rPr>
          <w:rFonts w:ascii="Arial" w:hAnsi="Arial" w:eastAsia="Arial" w:cs="Arial"/>
          <w:b w:val="1"/>
          <w:bCs w:val="1"/>
          <w:u w:val="single"/>
        </w:rPr>
      </w:pPr>
    </w:p>
    <w:p w:rsidR="1E10BB4E" w:rsidP="1E10BB4E" w:rsidRDefault="1E10BB4E" w14:paraId="447B95B7" w14:textId="1E07DB17">
      <w:pPr>
        <w:pStyle w:val="Normal"/>
        <w:ind w:left="0"/>
        <w:rPr>
          <w:rFonts w:ascii="Arial" w:hAnsi="Arial" w:eastAsia="Arial" w:cs="Arial"/>
          <w:b w:val="1"/>
          <w:bCs w:val="1"/>
          <w:u w:val="single"/>
        </w:rPr>
      </w:pPr>
    </w:p>
    <w:p w:rsidR="1E10BB4E" w:rsidP="1E10BB4E" w:rsidRDefault="1E10BB4E" w14:paraId="7739C4CB" w14:textId="09A40988">
      <w:pPr>
        <w:pStyle w:val="Normal"/>
        <w:ind w:left="0"/>
        <w:rPr>
          <w:rFonts w:ascii="Arial" w:hAnsi="Arial" w:eastAsia="Arial" w:cs="Arial"/>
          <w:b w:val="1"/>
          <w:bCs w:val="1"/>
          <w:u w:val="single"/>
        </w:rPr>
      </w:pPr>
    </w:p>
    <w:p w:rsidR="1E10BB4E" w:rsidP="1E10BB4E" w:rsidRDefault="1E10BB4E" w14:paraId="332A555B" w14:textId="4EA6537D">
      <w:pPr>
        <w:pStyle w:val="Normal"/>
        <w:ind w:left="0"/>
        <w:rPr>
          <w:rFonts w:ascii="Arial" w:hAnsi="Arial" w:eastAsia="Arial" w:cs="Arial"/>
          <w:b w:val="1"/>
          <w:bCs w:val="1"/>
          <w:u w:val="single"/>
        </w:rPr>
      </w:pPr>
    </w:p>
    <w:p w:rsidR="1E10BB4E" w:rsidP="1E10BB4E" w:rsidRDefault="1E10BB4E" w14:paraId="77625111" w14:textId="15514D4C">
      <w:pPr>
        <w:pStyle w:val="Normal"/>
        <w:ind w:left="0"/>
        <w:rPr>
          <w:rFonts w:ascii="Arial" w:hAnsi="Arial" w:eastAsia="Arial" w:cs="Arial"/>
          <w:b w:val="1"/>
          <w:bCs w:val="1"/>
          <w:u w:val="single"/>
        </w:rPr>
      </w:pPr>
    </w:p>
    <w:p w:rsidR="1E10BB4E" w:rsidP="1E10BB4E" w:rsidRDefault="1E10BB4E" w14:paraId="0851A1EE" w14:textId="0D4758E7">
      <w:pPr>
        <w:pStyle w:val="Normal"/>
        <w:ind w:left="0"/>
        <w:rPr>
          <w:rFonts w:ascii="Arial" w:hAnsi="Arial" w:eastAsia="Arial" w:cs="Arial"/>
          <w:b w:val="1"/>
          <w:bCs w:val="1"/>
          <w:u w:val="single"/>
        </w:rPr>
      </w:pPr>
    </w:p>
    <w:p w:rsidR="1E10BB4E" w:rsidP="1E10BB4E" w:rsidRDefault="1E10BB4E" w14:paraId="41E0D01A" w14:textId="1D10693A">
      <w:pPr>
        <w:pStyle w:val="Normal"/>
        <w:ind w:left="0"/>
        <w:rPr>
          <w:rFonts w:ascii="Arial" w:hAnsi="Arial" w:eastAsia="Arial" w:cs="Arial"/>
          <w:b w:val="1"/>
          <w:bCs w:val="1"/>
          <w:u w:val="single"/>
        </w:rPr>
      </w:pPr>
    </w:p>
    <w:p w:rsidR="1E10BB4E" w:rsidP="1E10BB4E" w:rsidRDefault="1E10BB4E" w14:paraId="699B87C7" w14:textId="00B69A3E">
      <w:pPr>
        <w:pStyle w:val="Normal"/>
        <w:ind w:left="0"/>
        <w:rPr>
          <w:rFonts w:ascii="Arial" w:hAnsi="Arial" w:eastAsia="Arial" w:cs="Arial"/>
          <w:b w:val="1"/>
          <w:bCs w:val="1"/>
          <w:u w:val="single"/>
        </w:rPr>
      </w:pPr>
    </w:p>
    <w:p w:rsidR="1E10BB4E" w:rsidP="1E10BB4E" w:rsidRDefault="1E10BB4E" w14:paraId="59584310" w14:textId="174D7E16">
      <w:pPr>
        <w:pStyle w:val="Normal"/>
        <w:ind w:left="0"/>
        <w:rPr>
          <w:rFonts w:ascii="Arial" w:hAnsi="Arial" w:eastAsia="Arial" w:cs="Arial"/>
          <w:b w:val="1"/>
          <w:bCs w:val="1"/>
          <w:u w:val="single"/>
        </w:rPr>
      </w:pPr>
    </w:p>
    <w:p w:rsidR="1E10BB4E" w:rsidP="1E10BB4E" w:rsidRDefault="1E10BB4E" w14:paraId="0FB12C82" w14:textId="21B04490">
      <w:pPr>
        <w:pStyle w:val="Normal"/>
        <w:ind w:left="0"/>
        <w:rPr>
          <w:rFonts w:ascii="Arial" w:hAnsi="Arial" w:eastAsia="Arial" w:cs="Arial"/>
          <w:b w:val="1"/>
          <w:bCs w:val="1"/>
          <w:u w:val="single"/>
        </w:rPr>
      </w:pPr>
    </w:p>
    <w:p w:rsidR="1E10BB4E" w:rsidP="1E10BB4E" w:rsidRDefault="1E10BB4E" w14:paraId="07E210AE" w14:textId="3517F165">
      <w:pPr>
        <w:pStyle w:val="Normal"/>
        <w:ind w:left="0"/>
        <w:rPr>
          <w:rFonts w:ascii="Arial" w:hAnsi="Arial" w:eastAsia="Arial" w:cs="Arial"/>
          <w:b w:val="1"/>
          <w:bCs w:val="1"/>
          <w:u w:val="single"/>
        </w:rPr>
      </w:pPr>
    </w:p>
    <w:p w:rsidR="1E10BB4E" w:rsidP="1E10BB4E" w:rsidRDefault="1E10BB4E" w14:paraId="013BAC94" w14:textId="470B6E84">
      <w:pPr>
        <w:pStyle w:val="Normal"/>
        <w:ind w:left="0"/>
        <w:rPr>
          <w:rFonts w:ascii="Arial" w:hAnsi="Arial" w:eastAsia="Arial" w:cs="Arial"/>
          <w:b w:val="1"/>
          <w:bCs w:val="1"/>
          <w:u w:val="single"/>
        </w:rPr>
      </w:pPr>
    </w:p>
    <w:p w:rsidR="1E10BB4E" w:rsidP="1E10BB4E" w:rsidRDefault="1E10BB4E" w14:paraId="5F9BC29C" w14:textId="5F586E7B">
      <w:pPr>
        <w:pStyle w:val="Normal"/>
        <w:ind w:left="0"/>
        <w:rPr>
          <w:rFonts w:ascii="Arial" w:hAnsi="Arial" w:eastAsia="Arial" w:cs="Arial"/>
          <w:b w:val="1"/>
          <w:bCs w:val="1"/>
          <w:u w:val="single"/>
        </w:rPr>
      </w:pPr>
    </w:p>
    <w:p w:rsidR="1E10BB4E" w:rsidP="1E10BB4E" w:rsidRDefault="1E10BB4E" w14:paraId="0A25D57F" w14:textId="4D6FF563">
      <w:pPr>
        <w:pStyle w:val="Normal"/>
        <w:ind w:left="0"/>
        <w:rPr>
          <w:rFonts w:ascii="Arial" w:hAnsi="Arial" w:eastAsia="Arial" w:cs="Arial"/>
          <w:b w:val="1"/>
          <w:bCs w:val="1"/>
          <w:u w:val="single"/>
        </w:rPr>
      </w:pPr>
    </w:p>
    <w:p w:rsidR="1E10BB4E" w:rsidP="1E10BB4E" w:rsidRDefault="1E10BB4E" w14:paraId="0B0F6BCC" w14:textId="358A1EC4">
      <w:pPr>
        <w:pStyle w:val="Normal"/>
        <w:ind w:left="0"/>
        <w:rPr>
          <w:rFonts w:ascii="Arial" w:hAnsi="Arial" w:eastAsia="Arial" w:cs="Arial"/>
          <w:b w:val="1"/>
          <w:bCs w:val="1"/>
          <w:u w:val="single"/>
        </w:rPr>
      </w:pPr>
    </w:p>
    <w:p w:rsidR="1E10BB4E" w:rsidP="1E10BB4E" w:rsidRDefault="1E10BB4E" w14:paraId="61C0DC20" w14:textId="69D2193F">
      <w:pPr>
        <w:pStyle w:val="Normal"/>
        <w:ind w:left="0"/>
        <w:rPr>
          <w:rFonts w:ascii="Arial" w:hAnsi="Arial" w:eastAsia="Arial" w:cs="Arial"/>
          <w:b w:val="1"/>
          <w:bCs w:val="1"/>
          <w:u w:val="single"/>
        </w:rPr>
      </w:pPr>
    </w:p>
    <w:p w:rsidR="1E10BB4E" w:rsidP="1E10BB4E" w:rsidRDefault="1E10BB4E" w14:paraId="28DA40B5" w14:textId="07A00B2E">
      <w:pPr>
        <w:pStyle w:val="Normal"/>
        <w:ind w:left="0"/>
        <w:rPr>
          <w:rFonts w:ascii="Arial" w:hAnsi="Arial" w:eastAsia="Arial" w:cs="Arial"/>
          <w:b w:val="1"/>
          <w:bCs w:val="1"/>
          <w:u w:val="single"/>
        </w:rPr>
      </w:pPr>
    </w:p>
    <w:p w:rsidR="1E10BB4E" w:rsidP="1E10BB4E" w:rsidRDefault="1E10BB4E" w14:paraId="54BC1D88" w14:textId="5192F025">
      <w:pPr>
        <w:pStyle w:val="Normal"/>
        <w:ind w:left="0"/>
        <w:rPr>
          <w:rFonts w:ascii="Arial" w:hAnsi="Arial" w:eastAsia="Arial" w:cs="Arial"/>
          <w:b w:val="1"/>
          <w:bCs w:val="1"/>
          <w:u w:val="single"/>
        </w:rPr>
      </w:pPr>
    </w:p>
    <w:p w:rsidR="1E10BB4E" w:rsidP="1E10BB4E" w:rsidRDefault="1E10BB4E" w14:paraId="4FCF63F2" w14:textId="1F21901C">
      <w:pPr>
        <w:pStyle w:val="Normal"/>
        <w:ind w:left="0"/>
        <w:rPr>
          <w:rFonts w:ascii="Arial" w:hAnsi="Arial" w:eastAsia="Arial" w:cs="Arial"/>
          <w:b w:val="1"/>
          <w:bCs w:val="1"/>
          <w:u w:val="single"/>
        </w:rPr>
      </w:pPr>
    </w:p>
    <w:p w:rsidR="1E10BB4E" w:rsidP="1E10BB4E" w:rsidRDefault="1E10BB4E" w14:paraId="29113038" w14:textId="107EEF7D">
      <w:pPr>
        <w:pStyle w:val="Normal"/>
        <w:ind w:left="0"/>
        <w:rPr>
          <w:rFonts w:ascii="Arial" w:hAnsi="Arial" w:eastAsia="Arial" w:cs="Arial"/>
          <w:b w:val="1"/>
          <w:bCs w:val="1"/>
          <w:u w:val="single"/>
        </w:rPr>
      </w:pPr>
    </w:p>
    <w:p w:rsidR="1E10BB4E" w:rsidP="1E10BB4E" w:rsidRDefault="1E10BB4E" w14:paraId="3F71E7DF" w14:textId="6A8BF0B9">
      <w:pPr>
        <w:pStyle w:val="Normal"/>
        <w:ind w:left="0"/>
        <w:rPr>
          <w:rFonts w:ascii="Arial" w:hAnsi="Arial" w:eastAsia="Arial" w:cs="Arial"/>
          <w:b w:val="1"/>
          <w:bCs w:val="1"/>
          <w:u w:val="single"/>
        </w:rPr>
      </w:pPr>
    </w:p>
    <w:p w:rsidR="7328A34F" w:rsidP="1E10BB4E" w:rsidRDefault="7328A34F" w14:paraId="4616D962" w14:textId="1E980DEE">
      <w:pPr>
        <w:pStyle w:val="Normal"/>
        <w:ind w:left="0"/>
        <w:rPr>
          <w:rFonts w:ascii="Arial" w:hAnsi="Arial" w:eastAsia="Arial" w:cs="Arial"/>
          <w:b w:val="1"/>
          <w:bCs w:val="1"/>
          <w:u w:val="single"/>
        </w:rPr>
      </w:pPr>
      <w:r w:rsidRPr="1E10BB4E" w:rsidR="7328A34F">
        <w:rPr>
          <w:rFonts w:ascii="Arial" w:hAnsi="Arial" w:eastAsia="Arial" w:cs="Arial"/>
          <w:b w:val="1"/>
          <w:bCs w:val="1"/>
          <w:u w:val="single"/>
        </w:rPr>
        <w:t>6. Task</w:t>
      </w:r>
      <w:r w:rsidRPr="1E10BB4E" w:rsidR="7328A34F">
        <w:rPr>
          <w:rFonts w:ascii="Arial" w:hAnsi="Arial" w:eastAsia="Arial" w:cs="Arial"/>
          <w:b w:val="1"/>
          <w:bCs w:val="1"/>
          <w:u w:val="single"/>
        </w:rPr>
        <w:t>4 reflective</w:t>
      </w:r>
      <w:r w:rsidRPr="1E10BB4E" w:rsidR="7328A34F">
        <w:rPr>
          <w:rFonts w:ascii="Arial" w:hAnsi="Arial" w:eastAsia="Arial" w:cs="Arial"/>
          <w:b w:val="1"/>
          <w:bCs w:val="1"/>
          <w:u w:val="single"/>
        </w:rPr>
        <w:t xml:space="preserve"> report</w:t>
      </w:r>
    </w:p>
    <w:p w:rsidR="1E10BB4E" w:rsidP="1E10BB4E" w:rsidRDefault="1E10BB4E" w14:paraId="498BD7F3" w14:textId="612C351F">
      <w:pPr>
        <w:pStyle w:val="Normal"/>
        <w:ind w:left="0"/>
        <w:rPr>
          <w:rFonts w:ascii="Arial" w:hAnsi="Arial" w:eastAsia="Arial" w:cs="Arial"/>
          <w:b w:val="1"/>
          <w:bCs w:val="1"/>
          <w:u w:val="single"/>
        </w:rPr>
      </w:pPr>
    </w:p>
    <w:p w:rsidR="1E10BB4E" w:rsidP="1E10BB4E" w:rsidRDefault="1E10BB4E" w14:paraId="1A558A61" w14:textId="58753620">
      <w:pPr>
        <w:pStyle w:val="Normal"/>
        <w:ind w:left="0"/>
        <w:rPr>
          <w:rFonts w:ascii="Arial" w:hAnsi="Arial" w:eastAsia="Arial" w:cs="Arial"/>
          <w:b w:val="1"/>
          <w:bCs w:val="1"/>
          <w:u w:val="single"/>
        </w:rPr>
      </w:pPr>
      <w:r w:rsidRPr="44207D35" w:rsidR="147647DE">
        <w:rPr>
          <w:rFonts w:ascii="Arial" w:hAnsi="Arial" w:eastAsia="Arial" w:cs="Arial"/>
          <w:b w:val="1"/>
          <w:bCs w:val="1"/>
          <w:u w:val="single"/>
        </w:rPr>
        <w:t>Introduction</w:t>
      </w:r>
    </w:p>
    <w:p w:rsidR="1E10BB4E" w:rsidP="0B8E141E" w:rsidRDefault="1E10BB4E" w14:paraId="16097A6D" w14:textId="42F3D863">
      <w:pPr>
        <w:pStyle w:val="Normal"/>
        <w:spacing w:line="360" w:lineRule="auto"/>
        <w:ind w:left="0"/>
        <w:rPr>
          <w:rFonts w:ascii="Arial" w:hAnsi="Arial" w:eastAsia="Arial" w:cs="Arial"/>
          <w:b w:val="0"/>
          <w:bCs w:val="0"/>
          <w:u w:val="none"/>
        </w:rPr>
      </w:pPr>
      <w:r w:rsidRPr="0B8E141E" w:rsidR="77914ACA">
        <w:rPr>
          <w:rFonts w:ascii="Arial" w:hAnsi="Arial" w:eastAsia="Arial" w:cs="Arial"/>
          <w:b w:val="0"/>
          <w:bCs w:val="0"/>
          <w:u w:val="none"/>
        </w:rPr>
        <w:t xml:space="preserve">In this reflective report, </w:t>
      </w:r>
      <w:r w:rsidRPr="0B8E141E" w:rsidR="09D63CE4">
        <w:rPr>
          <w:rFonts w:ascii="Arial" w:hAnsi="Arial" w:eastAsia="Arial" w:cs="Arial"/>
          <w:b w:val="0"/>
          <w:bCs w:val="0"/>
          <w:u w:val="none"/>
        </w:rPr>
        <w:t>I will</w:t>
      </w:r>
      <w:r w:rsidRPr="0B8E141E" w:rsidR="77914ACA">
        <w:rPr>
          <w:rFonts w:ascii="Arial" w:hAnsi="Arial" w:eastAsia="Arial" w:cs="Arial"/>
          <w:b w:val="0"/>
          <w:bCs w:val="0"/>
          <w:u w:val="none"/>
        </w:rPr>
        <w:t xml:space="preserve"> go over how I define critical thinking and how to use it in the context of workplace management. </w:t>
      </w:r>
      <w:r w:rsidRPr="0B8E141E" w:rsidR="379D7460">
        <w:rPr>
          <w:rFonts w:ascii="Arial" w:hAnsi="Arial" w:eastAsia="Arial" w:cs="Arial"/>
          <w:b w:val="0"/>
          <w:bCs w:val="0"/>
          <w:u w:val="none"/>
        </w:rPr>
        <w:t>I will</w:t>
      </w:r>
      <w:r w:rsidRPr="0B8E141E" w:rsidR="77914ACA">
        <w:rPr>
          <w:rFonts w:ascii="Arial" w:hAnsi="Arial" w:eastAsia="Arial" w:cs="Arial"/>
          <w:b w:val="0"/>
          <w:bCs w:val="0"/>
          <w:u w:val="none"/>
        </w:rPr>
        <w:t xml:space="preserve"> discuss the critical thinking principles, techniques, and approaches and how they help with problem-solving, decision-making, and leadership.</w:t>
      </w:r>
    </w:p>
    <w:p w:rsidR="1E10BB4E" w:rsidP="1E10BB4E" w:rsidRDefault="1E10BB4E" w14:paraId="3BD16CC3" w14:textId="1CD0CBCC">
      <w:pPr>
        <w:pStyle w:val="Normal"/>
        <w:ind w:left="0"/>
        <w:rPr>
          <w:rFonts w:ascii="Arial" w:hAnsi="Arial" w:eastAsia="Arial" w:cs="Arial"/>
          <w:b w:val="1"/>
          <w:bCs w:val="1"/>
          <w:u w:val="single"/>
        </w:rPr>
      </w:pPr>
    </w:p>
    <w:p w:rsidR="44207D35" w:rsidP="44207D35" w:rsidRDefault="44207D35" w14:paraId="59C90FFC" w14:textId="337E8D33">
      <w:pPr>
        <w:pStyle w:val="Normal"/>
        <w:ind w:left="0"/>
        <w:rPr>
          <w:rFonts w:ascii="Arial" w:hAnsi="Arial" w:eastAsia="Arial" w:cs="Arial"/>
          <w:b w:val="1"/>
          <w:bCs w:val="1"/>
          <w:u w:val="single"/>
        </w:rPr>
      </w:pPr>
    </w:p>
    <w:p w:rsidR="27CED290" w:rsidP="0B8E141E" w:rsidRDefault="27CED290" w14:paraId="7126D811" w14:textId="5F0537A8">
      <w:pPr>
        <w:pStyle w:val="Normal"/>
        <w:spacing w:line="360" w:lineRule="auto"/>
        <w:ind w:left="0"/>
        <w:rPr>
          <w:rFonts w:ascii="Arial" w:hAnsi="Arial" w:eastAsia="Arial" w:cs="Arial"/>
          <w:b w:val="0"/>
          <w:bCs w:val="0"/>
          <w:u w:val="none"/>
        </w:rPr>
      </w:pPr>
      <w:r w:rsidRPr="0139E9ED" w:rsidR="27CED290">
        <w:rPr>
          <w:rFonts w:ascii="Arial" w:hAnsi="Arial" w:eastAsia="Arial" w:cs="Arial"/>
          <w:b w:val="0"/>
          <w:bCs w:val="0"/>
          <w:u w:val="none"/>
        </w:rPr>
        <w:t xml:space="preserve">Making informed decisions and finding solutions to problems requires the cognitive process of critical thinking, which involves analysing, evaluating, and synthesising information. It helps people to examine presumptions, think about different perspectives, and challenge held views. </w:t>
      </w:r>
      <w:r w:rsidRPr="0139E9ED" w:rsidR="6C8C0175">
        <w:rPr>
          <w:rFonts w:ascii="Arial" w:hAnsi="Arial" w:eastAsia="Arial" w:cs="Arial"/>
          <w:b w:val="0"/>
          <w:bCs w:val="0"/>
          <w:u w:val="none"/>
        </w:rPr>
        <w:t>I have</w:t>
      </w:r>
      <w:r w:rsidRPr="0139E9ED" w:rsidR="27CED290">
        <w:rPr>
          <w:rFonts w:ascii="Arial" w:hAnsi="Arial" w:eastAsia="Arial" w:cs="Arial"/>
          <w:b w:val="0"/>
          <w:bCs w:val="0"/>
          <w:u w:val="none"/>
        </w:rPr>
        <w:t xml:space="preserve"> learned to value the importance of critical thinking as a necessary ability for good management throughout my educational career.</w:t>
      </w:r>
      <w:r w:rsidRPr="0139E9ED" w:rsidR="0FC9A548">
        <w:rPr>
          <w:rFonts w:ascii="Arial" w:hAnsi="Arial" w:eastAsia="Arial" w:cs="Arial"/>
          <w:b w:val="0"/>
          <w:bCs w:val="0"/>
          <w:u w:val="none"/>
        </w:rPr>
        <w:t xml:space="preserve"> Managerial decision-making heavily relies on critical thinking. It entails compiling pertinent information, weighing your options, taking risks into account, and making logical decisions. Managers who use critical thinking can spot biases, consider various points of view, and choose the best course of action.</w:t>
      </w:r>
      <w:r w:rsidRPr="0139E9ED" w:rsidR="66AA6954">
        <w:rPr>
          <w:rFonts w:ascii="Arial" w:hAnsi="Arial" w:eastAsia="Arial" w:cs="Arial"/>
          <w:b w:val="0"/>
          <w:bCs w:val="0"/>
          <w:u w:val="none"/>
        </w:rPr>
        <w:t xml:space="preserve"> A key </w:t>
      </w:r>
      <w:r w:rsidRPr="0139E9ED" w:rsidR="66AA6954">
        <w:rPr>
          <w:rFonts w:ascii="Arial" w:hAnsi="Arial" w:eastAsia="Arial" w:cs="Arial"/>
          <w:b w:val="0"/>
          <w:bCs w:val="0"/>
          <w:u w:val="none"/>
        </w:rPr>
        <w:t>component</w:t>
      </w:r>
      <w:r w:rsidRPr="0139E9ED" w:rsidR="66AA6954">
        <w:rPr>
          <w:rFonts w:ascii="Arial" w:hAnsi="Arial" w:eastAsia="Arial" w:cs="Arial"/>
          <w:b w:val="0"/>
          <w:bCs w:val="0"/>
          <w:u w:val="none"/>
        </w:rPr>
        <w:t xml:space="preserve"> of managerial roles is the ability to solve problems effectively. Managers who utilise critical thinking are better able to precisely define problems, investigate their sources, and </w:t>
      </w:r>
      <w:r w:rsidRPr="0139E9ED" w:rsidR="6377EB49">
        <w:rPr>
          <w:rFonts w:ascii="Arial" w:hAnsi="Arial" w:eastAsia="Arial" w:cs="Arial"/>
          <w:b w:val="0"/>
          <w:bCs w:val="0"/>
          <w:u w:val="none"/>
        </w:rPr>
        <w:t>produce</w:t>
      </w:r>
      <w:r w:rsidRPr="0139E9ED" w:rsidR="66AA6954">
        <w:rPr>
          <w:rFonts w:ascii="Arial" w:hAnsi="Arial" w:eastAsia="Arial" w:cs="Arial"/>
          <w:b w:val="0"/>
          <w:bCs w:val="0"/>
          <w:u w:val="none"/>
        </w:rPr>
        <w:t xml:space="preserve"> original solutions. It promotes a perspective that is open-minded and the investigation of other viewpoints, producing creative solutions to </w:t>
      </w:r>
      <w:r w:rsidRPr="0139E9ED" w:rsidR="34D2A4F5">
        <w:rPr>
          <w:rFonts w:ascii="Arial" w:hAnsi="Arial" w:eastAsia="Arial" w:cs="Arial"/>
          <w:b w:val="0"/>
          <w:bCs w:val="0"/>
          <w:u w:val="none"/>
        </w:rPr>
        <w:t>problems.</w:t>
      </w:r>
      <w:r w:rsidRPr="0139E9ED" w:rsidR="00DDBFA3">
        <w:rPr>
          <w:rFonts w:ascii="Arial" w:hAnsi="Arial" w:eastAsia="Arial" w:cs="Arial"/>
          <w:b w:val="0"/>
          <w:bCs w:val="0"/>
          <w:u w:val="none"/>
        </w:rPr>
        <w:t xml:space="preserve"> Managers are constantly being inundated with information in a company environment that is changing quickly. Managers can distinguish between important insights and unimportant noise by properly analysing and evaluating data. By honing their information analysis skills, managers can evaluate the credibility and dependability of sources, make data-driven decisions, and make sure that </w:t>
      </w:r>
      <w:r w:rsidRPr="0139E9ED" w:rsidR="00DDBFA3">
        <w:rPr>
          <w:rFonts w:ascii="Arial" w:hAnsi="Arial" w:eastAsia="Arial" w:cs="Arial"/>
          <w:b w:val="0"/>
          <w:bCs w:val="0"/>
          <w:u w:val="none"/>
        </w:rPr>
        <w:t>accurate</w:t>
      </w:r>
      <w:r w:rsidRPr="0139E9ED" w:rsidR="00DDBFA3">
        <w:rPr>
          <w:rFonts w:ascii="Arial" w:hAnsi="Arial" w:eastAsia="Arial" w:cs="Arial"/>
          <w:b w:val="0"/>
          <w:bCs w:val="0"/>
          <w:u w:val="none"/>
        </w:rPr>
        <w:t xml:space="preserve"> information is utilised to inform organisational strategies. Leadership and communication effectiveness are strongly related concepts. Managers may support fruitful discussions, inspire team members to share a variety of ideas, and promote an environment of open communication by using critical thinking skills. </w:t>
      </w:r>
      <w:r w:rsidRPr="0139E9ED" w:rsidR="00DDBFA3">
        <w:rPr>
          <w:rFonts w:ascii="Arial" w:hAnsi="Arial" w:eastAsia="Arial" w:cs="Arial"/>
          <w:b w:val="0"/>
          <w:bCs w:val="0"/>
          <w:u w:val="none"/>
        </w:rPr>
        <w:t>Assumptions are questioned and complicated ideas are communicated in a clear and simple manner with the help of critical thinking.</w:t>
      </w:r>
      <w:r w:rsidRPr="0139E9ED" w:rsidR="17C9C022">
        <w:rPr>
          <w:rFonts w:ascii="Arial" w:hAnsi="Arial" w:eastAsia="Arial" w:cs="Arial"/>
          <w:b w:val="0"/>
          <w:bCs w:val="0"/>
          <w:u w:val="none"/>
        </w:rPr>
        <w:t xml:space="preserve"> </w:t>
      </w:r>
      <w:r w:rsidRPr="0139E9ED" w:rsidR="646780FF">
        <w:rPr>
          <w:rFonts w:ascii="Arial" w:hAnsi="Arial" w:eastAsia="Arial" w:cs="Arial"/>
          <w:b w:val="0"/>
          <w:bCs w:val="0"/>
          <w:u w:val="none"/>
        </w:rPr>
        <w:t>I have</w:t>
      </w:r>
      <w:r w:rsidRPr="0139E9ED" w:rsidR="17C9C022">
        <w:rPr>
          <w:rFonts w:ascii="Arial" w:hAnsi="Arial" w:eastAsia="Arial" w:cs="Arial"/>
          <w:b w:val="0"/>
          <w:bCs w:val="0"/>
          <w:u w:val="none"/>
        </w:rPr>
        <w:t xml:space="preserve"> become more thoughtful and unbiased in my decision-making </w:t>
      </w:r>
      <w:r w:rsidRPr="0139E9ED" w:rsidR="042578B1">
        <w:rPr>
          <w:rFonts w:ascii="Arial" w:hAnsi="Arial" w:eastAsia="Arial" w:cs="Arial"/>
          <w:b w:val="0"/>
          <w:bCs w:val="0"/>
          <w:u w:val="none"/>
        </w:rPr>
        <w:t>because of</w:t>
      </w:r>
      <w:r w:rsidRPr="0139E9ED" w:rsidR="17C9C022">
        <w:rPr>
          <w:rFonts w:ascii="Arial" w:hAnsi="Arial" w:eastAsia="Arial" w:cs="Arial"/>
          <w:b w:val="0"/>
          <w:bCs w:val="0"/>
          <w:u w:val="none"/>
        </w:rPr>
        <w:t xml:space="preserve"> adopting critical thinking. Better decision outcomes and greater managerial confidence are the results of this strategy. My </w:t>
      </w:r>
      <w:r w:rsidRPr="0139E9ED" w:rsidR="17C9C022">
        <w:rPr>
          <w:rFonts w:ascii="Arial" w:hAnsi="Arial" w:eastAsia="Arial" w:cs="Arial"/>
          <w:b w:val="0"/>
          <w:bCs w:val="0"/>
          <w:u w:val="none"/>
        </w:rPr>
        <w:t>capacity</w:t>
      </w:r>
      <w:r w:rsidRPr="0139E9ED" w:rsidR="17C9C022">
        <w:rPr>
          <w:rFonts w:ascii="Arial" w:hAnsi="Arial" w:eastAsia="Arial" w:cs="Arial"/>
          <w:b w:val="0"/>
          <w:bCs w:val="0"/>
          <w:u w:val="none"/>
        </w:rPr>
        <w:t xml:space="preserve"> for problem-solving has increased thanks to critical thinking. I now know how to approach issues methodically, consider all pertinent variables, and use creative thinking to </w:t>
      </w:r>
      <w:r w:rsidRPr="0139E9ED" w:rsidR="7846ED10">
        <w:rPr>
          <w:rFonts w:ascii="Arial" w:hAnsi="Arial" w:eastAsia="Arial" w:cs="Arial"/>
          <w:b w:val="0"/>
          <w:bCs w:val="0"/>
          <w:u w:val="none"/>
        </w:rPr>
        <w:t>produce</w:t>
      </w:r>
      <w:r w:rsidRPr="0139E9ED" w:rsidR="17C9C022">
        <w:rPr>
          <w:rFonts w:ascii="Arial" w:hAnsi="Arial" w:eastAsia="Arial" w:cs="Arial"/>
          <w:b w:val="0"/>
          <w:bCs w:val="0"/>
          <w:u w:val="none"/>
        </w:rPr>
        <w:t xml:space="preserve"> novel answers. As a result, I am now more equipped to manage difficult problems and guide my team to successful solutions.</w:t>
      </w:r>
      <w:r w:rsidRPr="0139E9ED" w:rsidR="231186E2">
        <w:rPr>
          <w:rFonts w:ascii="Arial" w:hAnsi="Arial" w:eastAsia="Arial" w:cs="Arial"/>
          <w:b w:val="0"/>
          <w:bCs w:val="0"/>
          <w:u w:val="none"/>
        </w:rPr>
        <w:t xml:space="preserve"> </w:t>
      </w:r>
      <w:r w:rsidRPr="0139E9ED" w:rsidR="7E9C3E48">
        <w:rPr>
          <w:rFonts w:ascii="Arial" w:hAnsi="Arial" w:eastAsia="Arial" w:cs="Arial"/>
          <w:b w:val="0"/>
          <w:bCs w:val="0"/>
          <w:u w:val="none"/>
        </w:rPr>
        <w:t>I have</w:t>
      </w:r>
      <w:r w:rsidRPr="0139E9ED" w:rsidR="231186E2">
        <w:rPr>
          <w:rFonts w:ascii="Arial" w:hAnsi="Arial" w:eastAsia="Arial" w:cs="Arial"/>
          <w:b w:val="0"/>
          <w:bCs w:val="0"/>
          <w:u w:val="none"/>
        </w:rPr>
        <w:t xml:space="preserve"> been able to embrace open-mindedness and adaptability because to critical thinking. </w:t>
      </w:r>
      <w:r w:rsidRPr="0139E9ED" w:rsidR="560EC32D">
        <w:rPr>
          <w:rFonts w:ascii="Arial" w:hAnsi="Arial" w:eastAsia="Arial" w:cs="Arial"/>
          <w:b w:val="0"/>
          <w:bCs w:val="0"/>
          <w:u w:val="none"/>
        </w:rPr>
        <w:t>I have</w:t>
      </w:r>
      <w:r w:rsidRPr="0139E9ED" w:rsidR="231186E2">
        <w:rPr>
          <w:rFonts w:ascii="Arial" w:hAnsi="Arial" w:eastAsia="Arial" w:cs="Arial"/>
          <w:b w:val="0"/>
          <w:bCs w:val="0"/>
          <w:u w:val="none"/>
        </w:rPr>
        <w:t xml:space="preserve"> grown more open to challenging my own beliefs and </w:t>
      </w:r>
      <w:r w:rsidRPr="0139E9ED" w:rsidR="23316089">
        <w:rPr>
          <w:rFonts w:ascii="Arial" w:hAnsi="Arial" w:eastAsia="Arial" w:cs="Arial"/>
          <w:b w:val="0"/>
          <w:bCs w:val="0"/>
          <w:u w:val="none"/>
        </w:rPr>
        <w:t>considering</w:t>
      </w:r>
      <w:r w:rsidRPr="0139E9ED" w:rsidR="231186E2">
        <w:rPr>
          <w:rFonts w:ascii="Arial" w:hAnsi="Arial" w:eastAsia="Arial" w:cs="Arial"/>
          <w:b w:val="0"/>
          <w:bCs w:val="0"/>
          <w:u w:val="none"/>
        </w:rPr>
        <w:t xml:space="preserve"> different viewpoints. I can adjust to changing work environments thanks to my flexibility, which also helps me react quickly to new situations.</w:t>
      </w:r>
      <w:r w:rsidRPr="0139E9ED" w:rsidR="24D30618">
        <w:rPr>
          <w:rFonts w:ascii="Arial" w:hAnsi="Arial" w:eastAsia="Arial" w:cs="Arial"/>
          <w:b w:val="0"/>
          <w:bCs w:val="0"/>
          <w:u w:val="none"/>
        </w:rPr>
        <w:t xml:space="preserve"> The ability to think critically is essential for good management in the workplace. It enables managers to successfully lead their teams, make educated decisions, and find innovative solutions to issues. I have come to understand the transforming impact of critical thinking in my own professional development during my reflective journey. </w:t>
      </w:r>
    </w:p>
    <w:p w:rsidR="44207D35" w:rsidP="44207D35" w:rsidRDefault="44207D35" w14:paraId="5BC41B1E" w14:textId="3DBAB41B">
      <w:pPr>
        <w:pStyle w:val="Normal"/>
        <w:ind w:left="0"/>
        <w:rPr>
          <w:rFonts w:ascii="Arial" w:hAnsi="Arial" w:eastAsia="Arial" w:cs="Arial"/>
          <w:b w:val="0"/>
          <w:bCs w:val="0"/>
          <w:u w:val="none"/>
        </w:rPr>
      </w:pPr>
    </w:p>
    <w:p w:rsidR="1E10BB4E" w:rsidP="1E10BB4E" w:rsidRDefault="1E10BB4E" w14:paraId="7FAF7223" w14:textId="4D752539">
      <w:pPr>
        <w:pStyle w:val="Normal"/>
        <w:ind w:left="0"/>
        <w:rPr>
          <w:rFonts w:ascii="Arial" w:hAnsi="Arial" w:eastAsia="Arial" w:cs="Arial"/>
          <w:b w:val="1"/>
          <w:bCs w:val="1"/>
          <w:u w:val="single"/>
        </w:rPr>
      </w:pPr>
    </w:p>
    <w:p w:rsidR="1E10BB4E" w:rsidP="1E10BB4E" w:rsidRDefault="1E10BB4E" w14:paraId="2A5A36EE" w14:textId="70CFC0F9">
      <w:pPr>
        <w:pStyle w:val="Normal"/>
        <w:ind w:left="0"/>
        <w:rPr>
          <w:rFonts w:ascii="Arial" w:hAnsi="Arial" w:eastAsia="Arial" w:cs="Arial"/>
          <w:b w:val="1"/>
          <w:bCs w:val="1"/>
          <w:u w:val="single"/>
        </w:rPr>
      </w:pPr>
    </w:p>
    <w:p w:rsidR="1E10BB4E" w:rsidP="1E10BB4E" w:rsidRDefault="1E10BB4E" w14:paraId="4699A07B" w14:textId="0565152A">
      <w:pPr>
        <w:pStyle w:val="Normal"/>
        <w:ind w:left="0"/>
        <w:rPr>
          <w:rFonts w:ascii="Arial" w:hAnsi="Arial" w:eastAsia="Arial" w:cs="Arial"/>
          <w:b w:val="1"/>
          <w:bCs w:val="1"/>
          <w:u w:val="single"/>
        </w:rPr>
      </w:pPr>
    </w:p>
    <w:p w:rsidR="1E10BB4E" w:rsidP="1E10BB4E" w:rsidRDefault="1E10BB4E" w14:paraId="306DB51F" w14:textId="4A719BB0">
      <w:pPr>
        <w:pStyle w:val="Normal"/>
        <w:ind w:left="0"/>
        <w:rPr>
          <w:rFonts w:ascii="Arial" w:hAnsi="Arial" w:eastAsia="Arial" w:cs="Arial"/>
          <w:b w:val="1"/>
          <w:bCs w:val="1"/>
          <w:u w:val="single"/>
        </w:rPr>
      </w:pPr>
    </w:p>
    <w:p w:rsidR="1E10BB4E" w:rsidP="1E10BB4E" w:rsidRDefault="1E10BB4E" w14:paraId="0CC880EB" w14:textId="5A5EF4FF">
      <w:pPr>
        <w:pStyle w:val="Normal"/>
        <w:ind w:left="0"/>
        <w:rPr>
          <w:rFonts w:ascii="Arial" w:hAnsi="Arial" w:eastAsia="Arial" w:cs="Arial"/>
          <w:b w:val="1"/>
          <w:bCs w:val="1"/>
          <w:u w:val="single"/>
        </w:rPr>
      </w:pPr>
    </w:p>
    <w:p w:rsidR="1E10BB4E" w:rsidP="1E10BB4E" w:rsidRDefault="1E10BB4E" w14:paraId="4E472CC8" w14:textId="73124402">
      <w:pPr>
        <w:pStyle w:val="Normal"/>
        <w:ind w:left="0"/>
        <w:rPr>
          <w:rFonts w:ascii="Arial" w:hAnsi="Arial" w:eastAsia="Arial" w:cs="Arial"/>
          <w:b w:val="1"/>
          <w:bCs w:val="1"/>
          <w:u w:val="single"/>
        </w:rPr>
      </w:pPr>
    </w:p>
    <w:p w:rsidR="1E10BB4E" w:rsidP="1E10BB4E" w:rsidRDefault="1E10BB4E" w14:paraId="045861BC" w14:textId="3840F87D">
      <w:pPr>
        <w:pStyle w:val="Normal"/>
        <w:ind w:left="0"/>
        <w:rPr>
          <w:rFonts w:ascii="Arial" w:hAnsi="Arial" w:eastAsia="Arial" w:cs="Arial"/>
          <w:b w:val="1"/>
          <w:bCs w:val="1"/>
          <w:u w:val="single"/>
        </w:rPr>
      </w:pPr>
    </w:p>
    <w:p w:rsidR="1E10BB4E" w:rsidP="1E10BB4E" w:rsidRDefault="1E10BB4E" w14:paraId="3705E38B" w14:textId="59EAEBAD">
      <w:pPr>
        <w:pStyle w:val="Normal"/>
        <w:rPr>
          <w:rFonts w:ascii="Arial" w:hAnsi="Arial" w:eastAsia="Arial" w:cs="Arial"/>
          <w:b w:val="1"/>
          <w:bCs w:val="1"/>
          <w:u w:val="single"/>
        </w:rPr>
      </w:pPr>
    </w:p>
    <w:p w:rsidR="1E10BB4E" w:rsidP="1E10BB4E" w:rsidRDefault="1E10BB4E" w14:paraId="48721FA4" w14:textId="559447F2">
      <w:pPr>
        <w:pStyle w:val="Normal"/>
        <w:rPr>
          <w:rFonts w:ascii="Arial" w:hAnsi="Arial" w:eastAsia="Arial" w:cs="Arial"/>
          <w:b w:val="1"/>
          <w:bCs w:val="1"/>
          <w:u w:val="single"/>
        </w:rPr>
      </w:pPr>
    </w:p>
    <w:p w:rsidR="1E10BB4E" w:rsidP="1E10BB4E" w:rsidRDefault="1E10BB4E" w14:paraId="4368E748" w14:textId="36C72C9C">
      <w:pPr>
        <w:pStyle w:val="Normal"/>
        <w:rPr>
          <w:rFonts w:ascii="Arial" w:hAnsi="Arial" w:eastAsia="Arial" w:cs="Arial"/>
          <w:b w:val="1"/>
          <w:bCs w:val="1"/>
          <w:u w:val="single"/>
        </w:rPr>
      </w:pPr>
    </w:p>
    <w:p w:rsidR="1E10BB4E" w:rsidP="1E10BB4E" w:rsidRDefault="1E10BB4E" w14:paraId="2F8903C8" w14:textId="1AE70861">
      <w:pPr>
        <w:pStyle w:val="Normal"/>
        <w:rPr>
          <w:rFonts w:ascii="Arial" w:hAnsi="Arial" w:eastAsia="Arial" w:cs="Arial"/>
          <w:b w:val="1"/>
          <w:bCs w:val="1"/>
          <w:u w:val="single"/>
        </w:rPr>
      </w:pPr>
    </w:p>
    <w:p w:rsidR="1E10BB4E" w:rsidP="1E10BB4E" w:rsidRDefault="1E10BB4E" w14:paraId="7E2EEE16" w14:textId="66475E9B">
      <w:pPr>
        <w:pStyle w:val="Normal"/>
        <w:rPr>
          <w:rFonts w:ascii="Arial" w:hAnsi="Arial" w:eastAsia="Arial" w:cs="Arial"/>
          <w:b w:val="1"/>
          <w:bCs w:val="1"/>
          <w:u w:val="single"/>
        </w:rPr>
      </w:pPr>
    </w:p>
    <w:p w:rsidR="1E10BB4E" w:rsidP="1E10BB4E" w:rsidRDefault="1E10BB4E" w14:paraId="40A92DE2" w14:textId="1169B57D">
      <w:pPr>
        <w:pStyle w:val="Normal"/>
        <w:rPr>
          <w:rFonts w:ascii="Arial" w:hAnsi="Arial" w:eastAsia="Arial" w:cs="Arial"/>
          <w:b w:val="1"/>
          <w:bCs w:val="1"/>
          <w:u w:val="single"/>
        </w:rPr>
      </w:pPr>
    </w:p>
    <w:p w:rsidR="1E10BB4E" w:rsidP="1E10BB4E" w:rsidRDefault="1E10BB4E" w14:paraId="6AF9D569" w14:textId="3BDDF5BE">
      <w:pPr>
        <w:pStyle w:val="Normal"/>
        <w:rPr>
          <w:rFonts w:ascii="Arial" w:hAnsi="Arial" w:eastAsia="Arial" w:cs="Arial"/>
          <w:b w:val="1"/>
          <w:bCs w:val="1"/>
          <w:u w:val="single"/>
        </w:rPr>
      </w:pPr>
    </w:p>
    <w:p w:rsidR="1E10BB4E" w:rsidP="1E10BB4E" w:rsidRDefault="1E10BB4E" w14:paraId="69F1A2C4" w14:textId="215EC6A1">
      <w:pPr>
        <w:pStyle w:val="Normal"/>
        <w:rPr>
          <w:rFonts w:ascii="Arial" w:hAnsi="Arial" w:eastAsia="Arial" w:cs="Arial"/>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Kx6cHVDZjsULO/" int2:id="NUuGqDN6">
      <int2:state int2:type="AugLoop_Text_Critique" int2:value="Rejected"/>
    </int2:textHash>
    <int2:textHash int2:hashCode="6h5A0eDQI4ckkp" int2:id="TIJutt3m">
      <int2:state int2:type="AugLoop_Text_Critique" int2:value="Rejected"/>
    </int2:textHash>
    <int2:bookmark int2:bookmarkName="_Int_TnlPfLQd" int2:invalidationBookmarkName="" int2:hashCode="bE175UV/27shvv" int2:id="32AoggQg">
      <int2:extLst>
        <oel:ext uri="426473B9-03D8-482F-96C9-C2C85392BACA">
          <int2:similarityCritique int2:version="1" int2:context="Galani, A. and Galanakis, M. (2022) Organizational psychology on the rise-McGregor's X and Y theory: A systematic literature review, Psychology.">
            <int2:source int2:sourceType="Online" int2:sourceTitle="Μιχαηλ Γαλανακης - European University Cyprus" int2:sourceUrl="https://euc.ac.cy/el/faculty-profiles/michael-galanakis/" int2:sourceSnippet="Galani, A. and Galanakis, M. (2022) Organizational Psychology on the Rise—McGregor’s X and Y Theory: A Systematic Literature Review.">
              <int2:suggestions int2:citationType="Inline">
                <int2:suggestion int2:citationStyle="Mla" int2:isIdentical="0">
                  <int2:citationText>(“Μιχαηλ Γαλανακης - European University Cyprus”)</int2:citationText>
                </int2:suggestion>
                <int2:suggestion int2:citationStyle="Apa" int2:isIdentical="0">
                  <int2:citationText>(“Μιχαηλ Γαλανακης - European University Cyprus”)</int2:citationText>
                </int2:suggestion>
                <int2:suggestion int2:citationStyle="Chicago" int2:isIdentical="0">
                  <int2:citationText>(“Μιχαηλ Γαλανακης - European University Cyprus”)</int2:citationText>
                </int2:suggestion>
              </int2:suggestions>
              <int2:suggestions int2:citationType="Full">
                <int2:suggestion int2:citationStyle="Mla" int2:isIdentical="0">
                  <int2:citationText>&lt;i&gt;Μιχαηλ Γαλανακης - European University Cyprus&lt;/i&gt;, https://euc.ac.cy/el/faculty-profiles/michael-galanakis/.</int2:citationText>
                </int2:suggestion>
                <int2:suggestion int2:citationStyle="Apa" int2:isIdentical="0">
                  <int2:citationText>&lt;i&gt;Μιχαηλ Γαλανακης - European University Cyprus&lt;/i&gt;. (n.d.). Retrieved from https://euc.ac.cy/el/faculty-profiles/michael-galanakis/</int2:citationText>
                </int2:suggestion>
                <int2:suggestion int2:citationStyle="Chicago" int2:isIdentical="0">
                  <int2:citationText>“Μιχαηλ Γαλανακης - European University Cyprus” n.d., https://euc.ac.cy/el/faculty-profiles/michael-galanakis/.</int2:citationText>
                </int2:suggestion>
              </int2:suggestions>
            </int2:source>
            <int2:source int2:sourceType="Online" int2:sourceTitle="Michael Galanakis - European University Cyprus" int2:sourceUrl="https://euc.ac.cy/en/faculty-profiles/michael-galanakis/" int2:sourceSnippet="Galani, A. and Galanakis, M. (2022) Organizational Psychology on the Rise—McGregor’s X and Y Theory: A Systematic Literature Review.">
              <int2:suggestions int2:citationType="Inline">
                <int2:suggestion int2:citationStyle="Mla" int2:isIdentical="0">
                  <int2:citationText>(“Michael Galanakis - European University Cyprus”)</int2:citationText>
                </int2:suggestion>
                <int2:suggestion int2:citationStyle="Apa" int2:isIdentical="0">
                  <int2:citationText>(“Michael Galanakis - European University Cyprus”)</int2:citationText>
                </int2:suggestion>
                <int2:suggestion int2:citationStyle="Chicago" int2:isIdentical="0">
                  <int2:citationText>(“Michael Galanakis - European University Cyprus”)</int2:citationText>
                </int2:suggestion>
              </int2:suggestions>
              <int2:suggestions int2:citationType="Full">
                <int2:suggestion int2:citationStyle="Mla" int2:isIdentical="0">
                  <int2:citationText>&lt;i&gt;Michael Galanakis - European University Cyprus&lt;/i&gt;, https://euc.ac.cy/en/faculty-profiles/michael-galanakis/.</int2:citationText>
                </int2:suggestion>
                <int2:suggestion int2:citationStyle="Apa" int2:isIdentical="0">
                  <int2:citationText>&lt;i&gt;Michael Galanakis - European University Cyprus&lt;/i&gt;. (n.d.). Retrieved from https://euc.ac.cy/en/faculty-profiles/michael-galanakis/</int2:citationText>
                </int2:suggestion>
                <int2:suggestion int2:citationStyle="Chicago" int2:isIdentical="0">
                  <int2:citationText>“Michael Galanakis - European University Cyprus” n.d., https://euc.ac.cy/en/faculty-profiles/michael-galanakis/.</int2:citationText>
                </int2:suggestion>
              </int2:suggestions>
            </int2:source>
          </int2:similarityCritique>
        </oel:ext>
      </int2:extLst>
    </int2:bookmark>
    <int2:bookmark int2:bookmarkName="_Int_vOhQ1JQ8" int2:invalidationBookmarkName="" int2:hashCode="xeMZoUBGcb+tUZ" int2:id="okXGZ3Vs">
      <int2:extLst>
        <oel:ext uri="426473B9-03D8-482F-96C9-C2C85392BACA">
          <int2:similarityCritique int2:version="1" int2:context="McGregor believed that a manager’s assumptions about their employees determined their leadership style in the workplace.">
            <int2:source int2:sourceType="Online" int2:sourceTitle="Theory X and Theory Y, Douglas McGregor - Education Library" int2:sourceUrl="https://educationlibrary.org/theory-x-and-theory-y-douglas-mcgregor/" int2:sourceSnippet="McGregor believed that a manager’s assumptions about their employees determined their leadership style in the workplace. Douglas Murray McGregor (September 1906 – 1 October 1964) The first part of McGregor’s theory is Theory X. Managers have many assumptions about their employees in Theory X:">
              <int2:suggestions int2:citationType="Inline">
                <int2:suggestion int2:citationStyle="Mla" int2:isIdentical="1">
                  <int2:citationText>(“Theory X and Theory Y, Douglas McGregor - Education Library”)</int2:citationText>
                </int2:suggestion>
                <int2:suggestion int2:citationStyle="Apa" int2:isIdentical="1">
                  <int2:citationText>(“Theory X and Theory Y, Douglas McGregor - Education Library”)</int2:citationText>
                </int2:suggestion>
                <int2:suggestion int2:citationStyle="Chicago" int2:isIdentical="1">
                  <int2:citationText>(“Theory X and Theory Y, Douglas McGregor - Education Library”)</int2:citationText>
                </int2:suggestion>
              </int2:suggestions>
              <int2:suggestions int2:citationType="Full">
                <int2:suggestion int2:citationStyle="Mla" int2:isIdentical="1">
                  <int2:citationText>&lt;i&gt;Theory X and Theory Y, Douglas McGregor - Education Library&lt;/i&gt;, https://educationlibrary.org/theory-x-and-theory-y-douglas-mcgregor/.</int2:citationText>
                </int2:suggestion>
                <int2:suggestion int2:citationStyle="Apa" int2:isIdentical="1">
                  <int2:citationText>&lt;i&gt;Theory X and Theory Y, Douglas McGregor - Education Library&lt;/i&gt;. (n.d.). Retrieved from https://educationlibrary.org/theory-x-and-theory-y-douglas-mcgregor/</int2:citationText>
                </int2:suggestion>
                <int2:suggestion int2:citationStyle="Chicago" int2:isIdentical="1">
                  <int2:citationText>“Theory X and Theory Y, Douglas McGregor - Education Library” n.d., https://educationlibrary.org/theory-x-and-theory-y-douglas-mcgregor/.</int2:citationText>
                </int2:suggestion>
              </int2:suggestions>
            </int2:source>
            <int2:source int2:sourceType="Online" int2:sourceTitle="What did McGregor mean by Theory X Theory Y? – Shabupc.com" int2:sourceUrl="https://www.shabupc.com/what-did-mcgregor-mean-by-theory-x-theory-y/" int2:sourceSnippet="McGregor believed that a manager’s assumptions about their employees determined their leadership style in the workplace. Workers dislike their jobs and they are inherently lazy. Workers have little motivation and prefer direction from their superiors. Workers need consistent rewards and punishments to ensure their task is completed.">
              <int2:suggestions int2:citationType="Inline">
                <int2:suggestion int2:citationStyle="Mla" int2:isIdentical="1">
                  <int2:citationText>(“What did McGregor mean by Theory X Theory Y? – Shabupc.com”)</int2:citationText>
                </int2:suggestion>
                <int2:suggestion int2:citationStyle="Apa" int2:isIdentical="1">
                  <int2:citationText>(“What did McGregor mean by Theory X Theory Y? – Shabupc.com”)</int2:citationText>
                </int2:suggestion>
                <int2:suggestion int2:citationStyle="Chicago" int2:isIdentical="1">
                  <int2:citationText>(“What did McGregor mean by Theory X Theory Y? – Shabupc.com”)</int2:citationText>
                </int2:suggestion>
              </int2:suggestions>
              <int2:suggestions int2:citationType="Full">
                <int2:suggestion int2:citationStyle="Mla" int2:isIdentical="1">
                  <int2:citationText>&lt;i&gt;What did McGregor mean by Theory X Theory Y? – Shabupc.com&lt;/i&gt;, https://www.shabupc.com/what-did-mcgregor-mean-by-theory-x-theory-y/.</int2:citationText>
                </int2:suggestion>
                <int2:suggestion int2:citationStyle="Apa" int2:isIdentical="1">
                  <int2:citationText>&lt;i&gt;What did McGregor mean by Theory X Theory Y? – Shabupc.com&lt;/i&gt;. (n.d.). Retrieved from https://www.shabupc.com/what-did-mcgregor-mean-by-theory-x-theory-y/</int2:citationText>
                </int2:suggestion>
                <int2:suggestion int2:citationStyle="Chicago" int2:isIdentical="1">
                  <int2:citationText>“What did McGregor mean by Theory X Theory Y? – Shabupc.com” n.d., https://www.shabupc.com/what-did-mcgregor-mean-by-theory-x-theory-y/.</int2:citationText>
                </int2:suggestion>
              </int2:suggestions>
            </int2:source>
          </int2:similarityCritique>
        </oel:ext>
      </int2:extLst>
    </int2:bookmark>
    <int2:entireDocument int2:id="fIDHESfZ">
      <int2:extLst>
        <oel:ext uri="E302BA01-7950-474C-9AD3-286E660C40A8">
          <int2:similaritySummary int2:version="1" int2:runId="1690651387392" int2:tilesCheckedInThisRun="34" int2:totalNumOfTiles="34" int2:similarityAnnotationCount="2" int2:numWords="2530" int2:numFlaggedWords="36"/>
        </oel:ext>
      </int2:extLst>
    </int2:entireDocument>
  </int2:observations>
  <int2:intelligenceSettings/>
  <int2:onDemandWorkflows>
    <int2:onDemandWorkflow int2:type="SimilarityCheck" int2:paragraphVersions="5E5787A5-1ED27763 3B1BD3B9-21CCA4A3 3B3443FC-10062987 754F5EB6-1377EC47 0639FE37-452FF161 2AD3D4FE-1B5FDBF1 59E9E3C5-4E94DCD0 0E6BE1FC-1375D220 10A12915-5EF100C2 18B5735C-3733822D 080BCA55-7DFB9AFD 1507A304-5D873A66 56A68F73-2B5EB74F 4695E2A7-27EC72E9 70B6BF9A-5FDD615B 3293A315-5C20C7D3 501ED850-175079FB 751A6593-6D65B7E8 0FE46977-250CFDBF 35656493-616DEFBE 39AAC12A-1313A675 2F4CFD6A-6612B532 6DB210B3-5607B124 108194D6-2B554586 435D5B63-09D257B2 61880C27-6D71DED4 43D5801D-24A63918 17FAD8AC-2D29FA8A 5863AAA0-7C0C0F65 18CE7B11-590E914C 3256CE86-514968DE 6719F538-2E9A536F 0B4C1005-17AFEE9F 666EB112-4B7E0A58 1575A391-6766969B 69C542BD-62EA71E2 12FB9256-1DFB8A73 3352DD85-44902898 70EF7B37-57B7F291 01238CEE-3811CEC1 1E86E707-1C8579FC 63B1F6FF-7B895793 5CC700C4-14DBBE2F 7AA555C6-685E1715 2759D8C7-05AD9E64 5DD0AFD7-0F33365C 2E8D4D5F-10ED4694 74163EB8-25CD724C 3FACB2D2-7FF9E5DD 6BC20F2F-086B35F0 7BBDE1A7-1A67F94A 468B32CF-7308FC5F 2D2DD9B7-54ECEBDE 23028FB9-0D962A31 15088B0E-4F3F5033 0F05CC70-75135A27 1BF44716-34D467F0 0B3B5A22-117154F3 5ED54F89-765BC25A 4BD22F4F-6174812F 3CCAA056-1C592C18 43032925-3349E403 67F81142-3BAFCB77 1AA30B35-735FE1DD 4924A842-33B47240 0F37A5BE-4BF93086 63F2DCCA-5EA1B0CF 20A7BFC6-655A668A 67266F4C-345B29F4 703930B3-73C7CC63 5985B1E7-47FB4D3C 168D4BCE-27929EAE 28E34B68-3E833720 5C010041-79681537 22A7C1C9-79528022 5B16B9DC-06B1F3CF 354F941F-71E94E28 56ED2CA0-4B7D2338 6E57D076-59A804E9 1E0CD2D5-362D1A8E 0B9BE5CD-7343DC51 429A7FFF-07026F86 00FB5519-2201D9B1 1F3207DB-313EEA2C 71231CBF-7E808049 7C37ECA4-2CEC6965 57B12E75-3EC075D6 2191E585-653CDB72 60F42864-72E36897 05CEF45F-2426179D 010D1511-7DCC334E 38CAFD1D-6DF9B943 5D146424-731D2C9E 3C185B51-77CEF734 158B85F1-4F6E8CD4 5C34A1A5-71E5B861 27467A21-6A718910 1370F4C8-5E64A7F6 300A6B44-28D40493 54D2DDAB-6B5C9343 110664CF-20449952 05D2EBC6-3EA41635 17DC2660-5B07478F 6B04E0D7-0120F093 2C6A03E7-303E5791 2C123E45-4B74AFC4 46E6B558-2C99ADAC 46BF8E78-34D5B4CB 1CD94867-5F117BEE 138FD47D-7A3A6794 1ABD7AE0-1AFB49F8 71B9D023-5A055E20 34CDE0F2-4DFE70D3 01C4ADFC-2D3374B6 2B936374-2E016AA0 47047A52-1856FE5B 1BB198B1-05391557 727B2ECD-2F9DED54 7A9A8BB8-7BE64F3C 18512582-206B10C4 4802C592-6235988C 34D45A08-772DF289 007A597F-01751362 3D197E2D-2CB29101 473C1E12-43C71244 086AD7BF-7481B3C3 314C1B73-1585EEAD 79909394-4056F998 34AB90D8-35EDC7EF 50B55910-2D3B57F1 10DFFBA3-0BE157DA 05AA0928-1CB874DD 1FBA16CC-4C881CF5 6CC566C2-27C10084 517E81C1-0A82391D 54CA477A-7EF58945 6E868115-4B7B74E1 7CF6D284-6F8381D1 3356AB91-4AD5D3D3 56C81B6C-1854AF33 7E6CF9EE-424E1588 657EFB7E-15909229 447B95B7-1E07DB17 7739C4CB-09A40988 332A555B-4EA6537D 77625111-15514D4C 0851A1EE-0D4758E7 41E0D01A-1D10693A 699B87C7-00B69A3E 59584310-174D7E16 0FB12C82-21B04490 07E210AE-3517F165 013BAC94-470B6E84 5F9BC29C-5F586E7B 0A25D57F-4D6FF563 0B0F6BCC-358A1EC4 61C0DC20-69D2193F 28DA40B5-07A00B2E 54BC1D88-5192F025 4FCF63F2-1F21901C 29113038-107EEF7D 3F71E7DF-6A8BF0B9 4616D962-1E980DEE 498BD7F3-612C351F 1A558A61-58753620 16097A6D-42F3D863 3BD16CC3-1CD0CBCC 59C90FFC-337E8D33 7126D811-79CEE3DE 5BC41B1E-3DBAB41B 7FAF7223-4D752539 2A5A36EE-70CFC0F9 4699A07B-0565152A 306DB51F-4A719BB0 0CC880EB-5A5EF4FF 4E472CC8-73124402 045861BC-3840F87D 3705E38B-59EAEBAD 48721FA4-559447F2 4368E748-36C72C9C 2F8903C8-1AE70861 7E2EEE16-66475E9B 40A92DE2-1169B57D 6AF9D569-3BDDF5BE 69F1A2C4-215EC6A1"/>
  </int2:onDemandWorkflows>
</int2:intelligence>
</file>

<file path=word/numbering.xml><?xml version="1.0" encoding="utf-8"?>
<w:numbering xmlns:w="http://schemas.openxmlformats.org/wordprocessingml/2006/main">
  <w:abstractNum xmlns:w="http://schemas.openxmlformats.org/wordprocessingml/2006/main" w:abstractNumId="1">
    <w:nsid w:val="7b7cc4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AF59A0"/>
    <w:rsid w:val="0078038A"/>
    <w:rsid w:val="00DDBFA3"/>
    <w:rsid w:val="00FF2126"/>
    <w:rsid w:val="011426F6"/>
    <w:rsid w:val="011426F6"/>
    <w:rsid w:val="0139E9ED"/>
    <w:rsid w:val="0142D8F3"/>
    <w:rsid w:val="01FC6716"/>
    <w:rsid w:val="025D2B90"/>
    <w:rsid w:val="029B2870"/>
    <w:rsid w:val="02CE4B20"/>
    <w:rsid w:val="034BA05C"/>
    <w:rsid w:val="04160E6F"/>
    <w:rsid w:val="042578B1"/>
    <w:rsid w:val="044D64F1"/>
    <w:rsid w:val="054CF97C"/>
    <w:rsid w:val="0650350E"/>
    <w:rsid w:val="0690C18C"/>
    <w:rsid w:val="06D0D7D7"/>
    <w:rsid w:val="08099A7D"/>
    <w:rsid w:val="082C91ED"/>
    <w:rsid w:val="083EE7CE"/>
    <w:rsid w:val="089986E6"/>
    <w:rsid w:val="098C7CCE"/>
    <w:rsid w:val="09D63CE4"/>
    <w:rsid w:val="09F243BD"/>
    <w:rsid w:val="0A89DF5D"/>
    <w:rsid w:val="0AE36BDF"/>
    <w:rsid w:val="0B391A80"/>
    <w:rsid w:val="0B8E141E"/>
    <w:rsid w:val="0DF405F4"/>
    <w:rsid w:val="0E69C57D"/>
    <w:rsid w:val="0F0325F0"/>
    <w:rsid w:val="0FC9A548"/>
    <w:rsid w:val="11D8FF76"/>
    <w:rsid w:val="12164808"/>
    <w:rsid w:val="147647DE"/>
    <w:rsid w:val="1514EF1D"/>
    <w:rsid w:val="1551A0D2"/>
    <w:rsid w:val="1555255B"/>
    <w:rsid w:val="16CBD147"/>
    <w:rsid w:val="16FB56A0"/>
    <w:rsid w:val="17C096E1"/>
    <w:rsid w:val="17C9C022"/>
    <w:rsid w:val="17CC196C"/>
    <w:rsid w:val="17D71085"/>
    <w:rsid w:val="17F40BD5"/>
    <w:rsid w:val="1827ABCD"/>
    <w:rsid w:val="1AA48709"/>
    <w:rsid w:val="1AB858E2"/>
    <w:rsid w:val="1B8AC89F"/>
    <w:rsid w:val="1CBF3F1E"/>
    <w:rsid w:val="1D3267AB"/>
    <w:rsid w:val="1D45C1C5"/>
    <w:rsid w:val="1D65EBC6"/>
    <w:rsid w:val="1E10BB4E"/>
    <w:rsid w:val="1E61993D"/>
    <w:rsid w:val="1E85B2B5"/>
    <w:rsid w:val="1E96ED51"/>
    <w:rsid w:val="1ECC3AA2"/>
    <w:rsid w:val="1F07D7B2"/>
    <w:rsid w:val="1F4D5D59"/>
    <w:rsid w:val="1F52C2EE"/>
    <w:rsid w:val="1FE89D48"/>
    <w:rsid w:val="202DC326"/>
    <w:rsid w:val="2032BDB2"/>
    <w:rsid w:val="20A3A813"/>
    <w:rsid w:val="20DA2ED5"/>
    <w:rsid w:val="20E92DBA"/>
    <w:rsid w:val="21C99387"/>
    <w:rsid w:val="21E0886A"/>
    <w:rsid w:val="223F7874"/>
    <w:rsid w:val="226E3D84"/>
    <w:rsid w:val="22C949AC"/>
    <w:rsid w:val="231186E2"/>
    <w:rsid w:val="23282607"/>
    <w:rsid w:val="23316089"/>
    <w:rsid w:val="2339FE5D"/>
    <w:rsid w:val="234AE55D"/>
    <w:rsid w:val="2363AB71"/>
    <w:rsid w:val="23DB48D5"/>
    <w:rsid w:val="2420CE7C"/>
    <w:rsid w:val="242CFCC7"/>
    <w:rsid w:val="2458496E"/>
    <w:rsid w:val="24D30618"/>
    <w:rsid w:val="25062ED5"/>
    <w:rsid w:val="25F2B7DA"/>
    <w:rsid w:val="26A1FF36"/>
    <w:rsid w:val="2764F2DC"/>
    <w:rsid w:val="276DE615"/>
    <w:rsid w:val="27B03CF4"/>
    <w:rsid w:val="27CC787A"/>
    <w:rsid w:val="27CED290"/>
    <w:rsid w:val="281E5680"/>
    <w:rsid w:val="283DCF97"/>
    <w:rsid w:val="28718019"/>
    <w:rsid w:val="28790FCD"/>
    <w:rsid w:val="28DADA9F"/>
    <w:rsid w:val="2909B676"/>
    <w:rsid w:val="294FCE3A"/>
    <w:rsid w:val="2A2E088B"/>
    <w:rsid w:val="2B46ECDF"/>
    <w:rsid w:val="2B757059"/>
    <w:rsid w:val="2BF860D5"/>
    <w:rsid w:val="2CFD7F58"/>
    <w:rsid w:val="2EE7CD8B"/>
    <w:rsid w:val="2F1752E4"/>
    <w:rsid w:val="2F87ABB1"/>
    <w:rsid w:val="309D4A0F"/>
    <w:rsid w:val="30B35643"/>
    <w:rsid w:val="31BD5F26"/>
    <w:rsid w:val="32391A70"/>
    <w:rsid w:val="3306A126"/>
    <w:rsid w:val="34CBA466"/>
    <w:rsid w:val="34D2A4F5"/>
    <w:rsid w:val="359B5AD4"/>
    <w:rsid w:val="35FF2E39"/>
    <w:rsid w:val="366774C7"/>
    <w:rsid w:val="37795EAE"/>
    <w:rsid w:val="37940443"/>
    <w:rsid w:val="379D7460"/>
    <w:rsid w:val="38034528"/>
    <w:rsid w:val="3882280D"/>
    <w:rsid w:val="392FD4A4"/>
    <w:rsid w:val="395655A5"/>
    <w:rsid w:val="3963DB48"/>
    <w:rsid w:val="39D146B9"/>
    <w:rsid w:val="39E7CA58"/>
    <w:rsid w:val="39F9E491"/>
    <w:rsid w:val="3A2F944B"/>
    <w:rsid w:val="3AC03C37"/>
    <w:rsid w:val="3AD12336"/>
    <w:rsid w:val="3B66CCFF"/>
    <w:rsid w:val="3BD46FA1"/>
    <w:rsid w:val="3C115FBD"/>
    <w:rsid w:val="3C457575"/>
    <w:rsid w:val="3CCCB5BF"/>
    <w:rsid w:val="3D122504"/>
    <w:rsid w:val="3E5A5C82"/>
    <w:rsid w:val="3E74DA05"/>
    <w:rsid w:val="3ED4CFE4"/>
    <w:rsid w:val="3F85EDCB"/>
    <w:rsid w:val="400652E8"/>
    <w:rsid w:val="40AFCE1E"/>
    <w:rsid w:val="40BC251A"/>
    <w:rsid w:val="40BC97DC"/>
    <w:rsid w:val="40E4A06A"/>
    <w:rsid w:val="41326D65"/>
    <w:rsid w:val="4257F57B"/>
    <w:rsid w:val="434C604C"/>
    <w:rsid w:val="43E76EE0"/>
    <w:rsid w:val="44207D35"/>
    <w:rsid w:val="44AFE475"/>
    <w:rsid w:val="44BE863F"/>
    <w:rsid w:val="45021652"/>
    <w:rsid w:val="4510F697"/>
    <w:rsid w:val="45131138"/>
    <w:rsid w:val="45ED359F"/>
    <w:rsid w:val="464BB4D6"/>
    <w:rsid w:val="478B746D"/>
    <w:rsid w:val="479903C9"/>
    <w:rsid w:val="47AA7E2C"/>
    <w:rsid w:val="480A77EB"/>
    <w:rsid w:val="48135627"/>
    <w:rsid w:val="492744CE"/>
    <w:rsid w:val="492C8397"/>
    <w:rsid w:val="4AC3152F"/>
    <w:rsid w:val="4B20B156"/>
    <w:rsid w:val="4BFB4E38"/>
    <w:rsid w:val="4C7B504C"/>
    <w:rsid w:val="4CD0BB16"/>
    <w:rsid w:val="4D07F83E"/>
    <w:rsid w:val="4D533DEA"/>
    <w:rsid w:val="4D9C7922"/>
    <w:rsid w:val="4E155DFF"/>
    <w:rsid w:val="4EF40427"/>
    <w:rsid w:val="4F936710"/>
    <w:rsid w:val="4FB12E60"/>
    <w:rsid w:val="4FCB8BB3"/>
    <w:rsid w:val="502DA847"/>
    <w:rsid w:val="526CE195"/>
    <w:rsid w:val="53BF686C"/>
    <w:rsid w:val="53C9176C"/>
    <w:rsid w:val="548F337D"/>
    <w:rsid w:val="5570B678"/>
    <w:rsid w:val="560EC32D"/>
    <w:rsid w:val="561C4E6F"/>
    <w:rsid w:val="56C711F4"/>
    <w:rsid w:val="5826EC15"/>
    <w:rsid w:val="5889E68C"/>
    <w:rsid w:val="59018DD0"/>
    <w:rsid w:val="5A568802"/>
    <w:rsid w:val="5ADD21B2"/>
    <w:rsid w:val="5B0D3D44"/>
    <w:rsid w:val="5B5A48C5"/>
    <w:rsid w:val="5C3ED172"/>
    <w:rsid w:val="5C3ED172"/>
    <w:rsid w:val="5C80D065"/>
    <w:rsid w:val="5C838A2E"/>
    <w:rsid w:val="5CB9485F"/>
    <w:rsid w:val="5D0DE97D"/>
    <w:rsid w:val="5D93574F"/>
    <w:rsid w:val="5DECABC0"/>
    <w:rsid w:val="5E2F9C56"/>
    <w:rsid w:val="5E74D80B"/>
    <w:rsid w:val="5F0004C9"/>
    <w:rsid w:val="5FCB6CB7"/>
    <w:rsid w:val="601A797F"/>
    <w:rsid w:val="611D26BD"/>
    <w:rsid w:val="61A56DD8"/>
    <w:rsid w:val="61DFFACC"/>
    <w:rsid w:val="624FDC5C"/>
    <w:rsid w:val="6377EB49"/>
    <w:rsid w:val="63C893CA"/>
    <w:rsid w:val="63E037C5"/>
    <w:rsid w:val="63F9EDB3"/>
    <w:rsid w:val="646780FF"/>
    <w:rsid w:val="656C22D2"/>
    <w:rsid w:val="65877D1E"/>
    <w:rsid w:val="65B44180"/>
    <w:rsid w:val="66AA6954"/>
    <w:rsid w:val="66AF59A0"/>
    <w:rsid w:val="68DB89F7"/>
    <w:rsid w:val="69EBD210"/>
    <w:rsid w:val="6A6F41BE"/>
    <w:rsid w:val="6AA8C167"/>
    <w:rsid w:val="6BD62975"/>
    <w:rsid w:val="6C8C0175"/>
    <w:rsid w:val="6CFDBCA4"/>
    <w:rsid w:val="6D71F9D6"/>
    <w:rsid w:val="6F4585CA"/>
    <w:rsid w:val="6F7B5B27"/>
    <w:rsid w:val="6F7B5B27"/>
    <w:rsid w:val="6FFC74AA"/>
    <w:rsid w:val="70036EB7"/>
    <w:rsid w:val="7004286E"/>
    <w:rsid w:val="702A2FCB"/>
    <w:rsid w:val="7055EFF2"/>
    <w:rsid w:val="70DF4E8E"/>
    <w:rsid w:val="70E866BA"/>
    <w:rsid w:val="71A46F52"/>
    <w:rsid w:val="7299D38C"/>
    <w:rsid w:val="72CA0A89"/>
    <w:rsid w:val="7328A34F"/>
    <w:rsid w:val="73D15453"/>
    <w:rsid w:val="73E13B5A"/>
    <w:rsid w:val="7413A639"/>
    <w:rsid w:val="7435A3ED"/>
    <w:rsid w:val="746B8549"/>
    <w:rsid w:val="7497AB62"/>
    <w:rsid w:val="74EB8C8E"/>
    <w:rsid w:val="757D0BBB"/>
    <w:rsid w:val="76C5B1BA"/>
    <w:rsid w:val="76F4B18E"/>
    <w:rsid w:val="7735E9D7"/>
    <w:rsid w:val="776D44AF"/>
    <w:rsid w:val="77914ACA"/>
    <w:rsid w:val="77A3260B"/>
    <w:rsid w:val="7846ED10"/>
    <w:rsid w:val="78AE9D6B"/>
    <w:rsid w:val="78F97E5C"/>
    <w:rsid w:val="79091510"/>
    <w:rsid w:val="7A6D8A99"/>
    <w:rsid w:val="7ABD84B4"/>
    <w:rsid w:val="7AD017BB"/>
    <w:rsid w:val="7BEC4D3F"/>
    <w:rsid w:val="7CD3242C"/>
    <w:rsid w:val="7D7FD6F2"/>
    <w:rsid w:val="7DB622D4"/>
    <w:rsid w:val="7DD8254D"/>
    <w:rsid w:val="7DDC8633"/>
    <w:rsid w:val="7E87EFE5"/>
    <w:rsid w:val="7E9C3E48"/>
    <w:rsid w:val="7EB41981"/>
    <w:rsid w:val="7F785694"/>
    <w:rsid w:val="7F977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F59A0"/>
  <w15:chartTrackingRefBased/>
  <w15:docId w15:val="{BC3A777E-BAA3-4451-9DCF-2DDD987423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3d86fb3e9a0d43b0" /><Relationship Type="http://schemas.openxmlformats.org/officeDocument/2006/relationships/numbering" Target="/word/numbering.xml" Id="Rf1dd78deffea4682" /><Relationship Type="http://schemas.microsoft.com/office/2020/10/relationships/intelligence" Target="/word/intelligence2.xml" Id="Rf9adfea7864f4913" /><Relationship Type="http://schemas.openxmlformats.org/officeDocument/2006/relationships/hyperlink" Target="https://www.sciencedirect.com/science/article/pii/S0893608018301072" TargetMode="External" Id="R377dc277eb984b5f" /><Relationship Type="http://schemas.openxmlformats.org/officeDocument/2006/relationships/hyperlink" Target="https://educationlibrary.org/theory-x-and-theory-y-douglas-mcgregor/" TargetMode="External" Id="Rec7aa591062a4e8c" /><Relationship Type="http://schemas.openxmlformats.org/officeDocument/2006/relationships/hyperlink" Target="https://www.annualreviews.org/doi/abs/10.1146/annurev-orgpsych-012420-091122" TargetMode="External" Id="R005a9ee3fed547de" /><Relationship Type="http://schemas.openxmlformats.org/officeDocument/2006/relationships/hyperlink" Target="https://www.scirp.org/journal/paperinformation.aspx?paperid=117597" TargetMode="External" Id="R7ee8a6c474014a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Hall (2126231)</dc:creator>
  <keywords/>
  <dc:description/>
  <lastModifiedBy>Louise Hall (2126231)</lastModifiedBy>
  <revision>12</revision>
  <dcterms:created xsi:type="dcterms:W3CDTF">2023-07-05T12:52:29.0396518Z</dcterms:created>
  <dcterms:modified xsi:type="dcterms:W3CDTF">2023-07-30T12:38:44.3825328Z</dcterms:modified>
</coreProperties>
</file>