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AFB8E" w14:textId="3B5013B3" w:rsidR="004C0C92" w:rsidRDefault="004C0C92" w:rsidP="00920380">
      <w:pPr>
        <w:spacing w:line="480" w:lineRule="auto"/>
        <w:rPr>
          <w:rStyle w:val="BookTitle"/>
          <w:rFonts w:ascii="Arial" w:hAnsi="Arial" w:cs="Arial"/>
          <w:i w:val="0"/>
        </w:rPr>
      </w:pPr>
      <w:r w:rsidRPr="00275CD2">
        <w:rPr>
          <w:rStyle w:val="BookTitle"/>
          <w:rFonts w:ascii="Arial" w:hAnsi="Arial" w:cs="Arial"/>
          <w:i w:val="0"/>
        </w:rPr>
        <w:t xml:space="preserve">An evaluation of the current six-week maximum duration for short-term therapy that most government bodies and organisation provide. </w:t>
      </w:r>
    </w:p>
    <w:p w14:paraId="0A1089E8" w14:textId="77777777" w:rsidR="00486ACA" w:rsidRPr="00275CD2" w:rsidRDefault="00486ACA" w:rsidP="00920380">
      <w:pPr>
        <w:spacing w:line="480" w:lineRule="auto"/>
        <w:rPr>
          <w:rStyle w:val="BookTitle"/>
          <w:rFonts w:ascii="Arial" w:hAnsi="Arial" w:cs="Arial"/>
          <w:i w:val="0"/>
        </w:rPr>
      </w:pPr>
    </w:p>
    <w:p w14:paraId="4B21AE50" w14:textId="12E16EED" w:rsidR="009D5044" w:rsidRPr="00275CD2" w:rsidRDefault="009D5044" w:rsidP="00920380">
      <w:pPr>
        <w:spacing w:line="480" w:lineRule="auto"/>
        <w:rPr>
          <w:rFonts w:ascii="Arial" w:hAnsi="Arial" w:cs="Arial"/>
          <w:b/>
        </w:rPr>
      </w:pPr>
      <w:r w:rsidRPr="00275CD2">
        <w:rPr>
          <w:rFonts w:ascii="Arial" w:hAnsi="Arial" w:cs="Arial"/>
          <w:b/>
        </w:rPr>
        <w:t>Keywords</w:t>
      </w:r>
    </w:p>
    <w:p w14:paraId="6629070E" w14:textId="47E5B268" w:rsidR="009D5044" w:rsidRDefault="00E82FB2" w:rsidP="00920380">
      <w:pPr>
        <w:spacing w:line="480" w:lineRule="auto"/>
        <w:rPr>
          <w:rFonts w:ascii="Arial" w:hAnsi="Arial" w:cs="Arial"/>
        </w:rPr>
      </w:pPr>
      <w:r>
        <w:rPr>
          <w:rFonts w:ascii="Arial" w:hAnsi="Arial" w:cs="Arial"/>
        </w:rPr>
        <w:t>Short-term counselling, therapy, counselling,</w:t>
      </w:r>
    </w:p>
    <w:p w14:paraId="51FA1F3D" w14:textId="77777777" w:rsidR="00697B5B" w:rsidRPr="00697B5B" w:rsidRDefault="00697B5B" w:rsidP="00920380">
      <w:pPr>
        <w:spacing w:line="480" w:lineRule="auto"/>
        <w:rPr>
          <w:rFonts w:ascii="Arial" w:hAnsi="Arial" w:cs="Arial"/>
        </w:rPr>
      </w:pPr>
    </w:p>
    <w:p w14:paraId="4F0095AD" w14:textId="0C123FB9" w:rsidR="009D5044" w:rsidRPr="00275CD2" w:rsidRDefault="009D5044" w:rsidP="00920380">
      <w:pPr>
        <w:spacing w:line="480" w:lineRule="auto"/>
        <w:rPr>
          <w:rFonts w:ascii="Arial" w:hAnsi="Arial" w:cs="Arial"/>
          <w:b/>
        </w:rPr>
      </w:pPr>
      <w:r w:rsidRPr="00275CD2">
        <w:rPr>
          <w:rFonts w:ascii="Arial" w:hAnsi="Arial" w:cs="Arial"/>
          <w:b/>
        </w:rPr>
        <w:t>Aims</w:t>
      </w:r>
    </w:p>
    <w:p w14:paraId="143444A0" w14:textId="4DEB053A" w:rsidR="004C0C92" w:rsidRPr="00275CD2" w:rsidRDefault="004C0C92" w:rsidP="00920380">
      <w:pPr>
        <w:tabs>
          <w:tab w:val="left" w:pos="6579"/>
        </w:tabs>
        <w:spacing w:line="480" w:lineRule="auto"/>
        <w:rPr>
          <w:rFonts w:ascii="Arial" w:hAnsi="Arial" w:cs="Arial"/>
          <w:color w:val="000000" w:themeColor="text1"/>
        </w:rPr>
      </w:pPr>
      <w:r w:rsidRPr="00275CD2">
        <w:rPr>
          <w:rFonts w:ascii="Arial" w:hAnsi="Arial" w:cs="Arial"/>
          <w:color w:val="000000" w:themeColor="text1"/>
        </w:rPr>
        <w:t>The purpose of this research is to evaluate the effectiveness of the six sessions of therapy that is usually provided by government bodies and many organisations for someone who is in need of counselling.</w:t>
      </w:r>
    </w:p>
    <w:p w14:paraId="75BFF35B" w14:textId="5F5F1383" w:rsidR="004C0C92" w:rsidRPr="00275CD2" w:rsidRDefault="004C0C92" w:rsidP="00920380">
      <w:pPr>
        <w:tabs>
          <w:tab w:val="left" w:pos="6579"/>
        </w:tabs>
        <w:spacing w:line="480" w:lineRule="auto"/>
        <w:rPr>
          <w:rFonts w:ascii="Arial" w:hAnsi="Arial" w:cs="Arial"/>
        </w:rPr>
      </w:pPr>
      <w:r w:rsidRPr="00275CD2">
        <w:rPr>
          <w:rFonts w:ascii="Arial" w:hAnsi="Arial" w:cs="Arial"/>
          <w:color w:val="000000" w:themeColor="text1"/>
        </w:rPr>
        <w:t xml:space="preserve">The aim is to question if short-term counselling is an adequate length given to people in distress. The objective is to discover answers through the focus group as to whether it is enough and if not, ways it can be improved. </w:t>
      </w:r>
    </w:p>
    <w:p w14:paraId="647AF5C5" w14:textId="77777777" w:rsidR="009D5044" w:rsidRPr="00275CD2" w:rsidRDefault="009D5044" w:rsidP="00920380">
      <w:pPr>
        <w:spacing w:line="480" w:lineRule="auto"/>
        <w:rPr>
          <w:rFonts w:ascii="Arial" w:hAnsi="Arial" w:cs="Arial"/>
          <w:b/>
        </w:rPr>
      </w:pPr>
    </w:p>
    <w:p w14:paraId="5C33844B" w14:textId="77777777" w:rsidR="009D5044" w:rsidRPr="00275CD2" w:rsidRDefault="009D5044" w:rsidP="00920380">
      <w:pPr>
        <w:spacing w:line="480" w:lineRule="auto"/>
        <w:rPr>
          <w:rFonts w:ascii="Arial" w:hAnsi="Arial" w:cs="Arial"/>
          <w:b/>
        </w:rPr>
      </w:pPr>
      <w:r w:rsidRPr="00275CD2">
        <w:rPr>
          <w:rFonts w:ascii="Arial" w:hAnsi="Arial" w:cs="Arial"/>
          <w:b/>
        </w:rPr>
        <w:t>Literature review</w:t>
      </w:r>
    </w:p>
    <w:p w14:paraId="7B75FB31" w14:textId="77777777" w:rsidR="005A074C" w:rsidRDefault="004C0C92" w:rsidP="00920380">
      <w:pPr>
        <w:spacing w:line="480" w:lineRule="auto"/>
        <w:rPr>
          <w:rFonts w:ascii="Arial" w:hAnsi="Arial" w:cs="Arial"/>
          <w:color w:val="000000" w:themeColor="text1"/>
        </w:rPr>
      </w:pPr>
      <w:r w:rsidRPr="00275CD2">
        <w:rPr>
          <w:rFonts w:ascii="Arial" w:hAnsi="Arial" w:cs="Arial"/>
          <w:color w:val="000000" w:themeColor="text1"/>
        </w:rPr>
        <w:t>The effectiveness of short-term counselling is acknowledged as an area of importance by MIND (2013) as their research has shown a lack of support for people with long term mental health issues who are</w:t>
      </w:r>
      <w:r w:rsidR="00EE415C">
        <w:rPr>
          <w:rFonts w:ascii="Arial" w:hAnsi="Arial" w:cs="Arial"/>
          <w:color w:val="000000" w:themeColor="text1"/>
        </w:rPr>
        <w:t xml:space="preserve"> in desperate need of long-term </w:t>
      </w:r>
      <w:r w:rsidRPr="00275CD2">
        <w:rPr>
          <w:rFonts w:ascii="Arial" w:hAnsi="Arial" w:cs="Arial"/>
          <w:color w:val="000000" w:themeColor="text1"/>
        </w:rPr>
        <w:t xml:space="preserve">counselling. </w:t>
      </w:r>
      <w:r w:rsidR="00434D9B">
        <w:rPr>
          <w:rFonts w:ascii="Arial" w:hAnsi="Arial" w:cs="Arial"/>
          <w:color w:val="000000" w:themeColor="text1"/>
        </w:rPr>
        <w:t xml:space="preserve">MIND (2013) also iterate that </w:t>
      </w:r>
      <w:r w:rsidR="00EE415C">
        <w:rPr>
          <w:rFonts w:ascii="Arial" w:hAnsi="Arial" w:cs="Arial"/>
          <w:color w:val="000000" w:themeColor="text1"/>
        </w:rPr>
        <w:t xml:space="preserve">even getting </w:t>
      </w:r>
      <w:r w:rsidR="00126D00">
        <w:rPr>
          <w:rFonts w:ascii="Arial" w:hAnsi="Arial" w:cs="Arial"/>
          <w:color w:val="000000" w:themeColor="text1"/>
        </w:rPr>
        <w:t xml:space="preserve">on a </w:t>
      </w:r>
      <w:r w:rsidR="00EE415C">
        <w:rPr>
          <w:rFonts w:ascii="Arial" w:hAnsi="Arial" w:cs="Arial"/>
          <w:color w:val="000000" w:themeColor="text1"/>
        </w:rPr>
        <w:t>list for treatment can be long-term in itself as the wait can be over one year from asking for help for one in five people and up to two years for one in ten people.</w:t>
      </w:r>
    </w:p>
    <w:p w14:paraId="1772DAEA" w14:textId="41F8A8F1" w:rsidR="009C5D74" w:rsidRPr="005A074C" w:rsidRDefault="00E01AD9" w:rsidP="00920380">
      <w:pPr>
        <w:spacing w:line="480" w:lineRule="auto"/>
        <w:rPr>
          <w:rFonts w:ascii="Arial" w:hAnsi="Arial" w:cs="Arial"/>
          <w:color w:val="000000" w:themeColor="text1"/>
        </w:rPr>
      </w:pPr>
      <w:r>
        <w:rPr>
          <w:rFonts w:ascii="Arial" w:hAnsi="Arial" w:cs="Arial"/>
        </w:rPr>
        <w:t>Many w</w:t>
      </w:r>
      <w:r w:rsidR="00490801">
        <w:rPr>
          <w:rFonts w:ascii="Arial" w:hAnsi="Arial" w:cs="Arial"/>
        </w:rPr>
        <w:t>orkplaces offer the usual short-</w:t>
      </w:r>
      <w:r>
        <w:rPr>
          <w:rFonts w:ascii="Arial" w:hAnsi="Arial" w:cs="Arial"/>
        </w:rPr>
        <w:t xml:space="preserve">term counselling of six weeks and </w:t>
      </w:r>
      <w:r w:rsidR="0008696A">
        <w:rPr>
          <w:rFonts w:ascii="Arial" w:hAnsi="Arial" w:cs="Arial"/>
        </w:rPr>
        <w:t xml:space="preserve">Williams (2013) stated that upon being offered counselling through </w:t>
      </w:r>
      <w:r w:rsidR="0008696A" w:rsidRPr="0008696A">
        <w:rPr>
          <w:rFonts w:ascii="Arial" w:hAnsi="Arial" w:cs="Arial"/>
          <w:color w:val="000000" w:themeColor="text1"/>
          <w:shd w:val="clear" w:color="auto" w:fill="FFFFFF"/>
        </w:rPr>
        <w:t>Employee Assistance Scheme </w:t>
      </w:r>
      <w:r w:rsidR="0008696A">
        <w:rPr>
          <w:rFonts w:ascii="Arial" w:hAnsi="Arial" w:cs="Arial"/>
          <w:color w:val="000000" w:themeColor="text1"/>
          <w:shd w:val="clear" w:color="auto" w:fill="FFFFFF"/>
        </w:rPr>
        <w:t xml:space="preserve">(EAS), the counsellor felt that Williams should be offered long-term counselling which was not available through EAS at that time. </w:t>
      </w:r>
      <w:r w:rsidR="00490801">
        <w:rPr>
          <w:rFonts w:ascii="Arial" w:hAnsi="Arial" w:cs="Arial"/>
          <w:color w:val="000000" w:themeColor="text1"/>
          <w:shd w:val="clear" w:color="auto" w:fill="FFFFFF"/>
        </w:rPr>
        <w:t xml:space="preserve">Williams (2013) continues that when being referred to Remploy which is outsourced </w:t>
      </w:r>
      <w:r w:rsidR="006E3F8E">
        <w:rPr>
          <w:rFonts w:ascii="Arial" w:hAnsi="Arial" w:cs="Arial"/>
          <w:color w:val="000000" w:themeColor="text1"/>
          <w:shd w:val="clear" w:color="auto" w:fill="FFFFFF"/>
        </w:rPr>
        <w:t xml:space="preserve">by Department for Work and Pensions (DWP) within the </w:t>
      </w:r>
      <w:r w:rsidR="006E3F8E">
        <w:rPr>
          <w:rFonts w:ascii="Arial" w:hAnsi="Arial" w:cs="Arial"/>
          <w:color w:val="000000" w:themeColor="text1"/>
          <w:shd w:val="clear" w:color="auto" w:fill="FFFFFF"/>
        </w:rPr>
        <w:lastRenderedPageBreak/>
        <w:t xml:space="preserve">Access to Work Scheme and all they could offer her was </w:t>
      </w:r>
      <w:r w:rsidR="00A11509">
        <w:rPr>
          <w:rFonts w:ascii="Arial" w:hAnsi="Arial" w:cs="Arial"/>
          <w:color w:val="000000" w:themeColor="text1"/>
          <w:shd w:val="clear" w:color="auto" w:fill="FFFFFF"/>
        </w:rPr>
        <w:t xml:space="preserve">a </w:t>
      </w:r>
      <w:r w:rsidR="006F5324">
        <w:rPr>
          <w:rFonts w:ascii="Arial" w:hAnsi="Arial" w:cs="Arial"/>
          <w:color w:val="000000" w:themeColor="text1"/>
          <w:shd w:val="clear" w:color="auto" w:fill="FFFFFF"/>
        </w:rPr>
        <w:t>referral</w:t>
      </w:r>
      <w:r w:rsidR="00A11509">
        <w:rPr>
          <w:rFonts w:ascii="Arial" w:hAnsi="Arial" w:cs="Arial"/>
          <w:color w:val="000000" w:themeColor="text1"/>
          <w:shd w:val="clear" w:color="auto" w:fill="FFFFFF"/>
        </w:rPr>
        <w:t xml:space="preserve"> to her own GP. </w:t>
      </w:r>
      <w:r w:rsidR="00697B5B">
        <w:rPr>
          <w:rFonts w:ascii="Arial" w:hAnsi="Arial" w:cs="Arial"/>
          <w:color w:val="000000" w:themeColor="text1"/>
          <w:shd w:val="clear" w:color="auto" w:fill="FFFFFF"/>
        </w:rPr>
        <w:t xml:space="preserve">Even through workplaces there clearly is a greater need for support and more long-term counselling. </w:t>
      </w:r>
    </w:p>
    <w:p w14:paraId="581088B8" w14:textId="77777777" w:rsidR="00486ACA" w:rsidRDefault="00486ACA" w:rsidP="00920380">
      <w:pPr>
        <w:spacing w:line="480" w:lineRule="auto"/>
        <w:rPr>
          <w:rFonts w:ascii="Arial" w:hAnsi="Arial" w:cs="Arial"/>
          <w:color w:val="000000" w:themeColor="text1"/>
          <w:shd w:val="clear" w:color="auto" w:fill="FFFFFF"/>
        </w:rPr>
      </w:pPr>
    </w:p>
    <w:p w14:paraId="6C26EC13" w14:textId="37872E85" w:rsidR="004229B0" w:rsidRDefault="001C704D" w:rsidP="00920380">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In random controlled trials by </w:t>
      </w:r>
      <w:r w:rsidR="005A074C">
        <w:rPr>
          <w:rFonts w:ascii="Arial" w:hAnsi="Arial" w:cs="Arial"/>
          <w:color w:val="000000" w:themeColor="text1"/>
          <w:shd w:val="clear" w:color="auto" w:fill="FFFFFF"/>
        </w:rPr>
        <w:t>Dent and Raftery</w:t>
      </w:r>
      <w:r w:rsidR="005A074C" w:rsidRPr="008D64D2">
        <w:rPr>
          <w:rFonts w:ascii="Arial" w:hAnsi="Arial" w:cs="Arial"/>
          <w:color w:val="000000" w:themeColor="text1"/>
          <w:shd w:val="clear" w:color="auto" w:fill="FFFFFF"/>
        </w:rPr>
        <w:t xml:space="preserve"> </w:t>
      </w:r>
      <w:r w:rsidR="005A074C">
        <w:rPr>
          <w:rFonts w:ascii="Arial" w:hAnsi="Arial" w:cs="Arial"/>
          <w:color w:val="000000" w:themeColor="text1"/>
          <w:shd w:val="clear" w:color="auto" w:fill="FFFFFF"/>
        </w:rPr>
        <w:t>(2011)</w:t>
      </w:r>
      <w:r w:rsidR="005A074C" w:rsidRPr="008D64D2">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which evaluated how effective short-term counselling was for people with chronic depression or a combination of anxiety and depression</w:t>
      </w:r>
      <w:r w:rsidR="009C5D74">
        <w:rPr>
          <w:rFonts w:ascii="Arial" w:hAnsi="Arial" w:cs="Arial"/>
          <w:color w:val="000000" w:themeColor="text1"/>
          <w:shd w:val="clear" w:color="auto" w:fill="FFFFFF"/>
        </w:rPr>
        <w:t xml:space="preserve"> in comparison with only GP care,</w:t>
      </w:r>
      <w:r>
        <w:rPr>
          <w:rFonts w:ascii="Arial" w:hAnsi="Arial" w:cs="Arial"/>
          <w:color w:val="000000" w:themeColor="text1"/>
          <w:shd w:val="clear" w:color="auto" w:fill="FFFFFF"/>
        </w:rPr>
        <w:t xml:space="preserve"> they found a slight increase in the Beck Depression Inventory (BDI) </w:t>
      </w:r>
      <w:r w:rsidR="009C5D74">
        <w:rPr>
          <w:rFonts w:ascii="Arial" w:hAnsi="Arial" w:cs="Arial"/>
          <w:color w:val="000000" w:themeColor="text1"/>
          <w:shd w:val="clear" w:color="auto" w:fill="FFFFFF"/>
        </w:rPr>
        <w:t xml:space="preserve">which rendered their results inconclusive in favour of short-term counselling for people with severe mental health issues.  </w:t>
      </w:r>
    </w:p>
    <w:p w14:paraId="4C8B74DD" w14:textId="77777777" w:rsidR="00486ACA" w:rsidRDefault="00486ACA" w:rsidP="00920380">
      <w:pPr>
        <w:tabs>
          <w:tab w:val="left" w:pos="6579"/>
        </w:tabs>
        <w:spacing w:line="480" w:lineRule="auto"/>
        <w:rPr>
          <w:rFonts w:ascii="Arial" w:hAnsi="Arial" w:cs="Arial"/>
        </w:rPr>
      </w:pPr>
    </w:p>
    <w:p w14:paraId="0C7396FB" w14:textId="0D59E3F9" w:rsidR="0089131B" w:rsidRPr="00275CD2" w:rsidRDefault="0089131B" w:rsidP="00920380">
      <w:pPr>
        <w:tabs>
          <w:tab w:val="left" w:pos="6579"/>
        </w:tabs>
        <w:spacing w:line="480" w:lineRule="auto"/>
        <w:rPr>
          <w:rFonts w:ascii="Arial" w:hAnsi="Arial" w:cs="Arial"/>
        </w:rPr>
      </w:pPr>
      <w:r w:rsidRPr="00275CD2">
        <w:rPr>
          <w:rFonts w:ascii="Arial" w:hAnsi="Arial" w:cs="Arial"/>
        </w:rPr>
        <w:t>Existing research shows that people with severe mental health issues should b</w:t>
      </w:r>
      <w:r w:rsidR="005A074C">
        <w:rPr>
          <w:rFonts w:ascii="Arial" w:hAnsi="Arial" w:cs="Arial"/>
        </w:rPr>
        <w:t xml:space="preserve">e offered long-term counselling however, there does appear to be a gap in the knowledge of the effectiveness of short-term counselling thus if there was more research there could be a great understanding in the need for a more long-term solution. </w:t>
      </w:r>
    </w:p>
    <w:p w14:paraId="73B02828" w14:textId="2CE947C8" w:rsidR="009D5044" w:rsidRPr="00275CD2" w:rsidRDefault="009D5044" w:rsidP="00920380">
      <w:pPr>
        <w:spacing w:line="480" w:lineRule="auto"/>
        <w:rPr>
          <w:rFonts w:ascii="Arial" w:hAnsi="Arial" w:cs="Arial"/>
        </w:rPr>
      </w:pPr>
    </w:p>
    <w:p w14:paraId="60DEABF2" w14:textId="0C384572" w:rsidR="004C0C92" w:rsidRPr="00275CD2" w:rsidRDefault="009D5044" w:rsidP="00920380">
      <w:pPr>
        <w:spacing w:line="480" w:lineRule="auto"/>
        <w:rPr>
          <w:rFonts w:ascii="Arial" w:hAnsi="Arial" w:cs="Arial"/>
          <w:b/>
        </w:rPr>
      </w:pPr>
      <w:r w:rsidRPr="00275CD2">
        <w:rPr>
          <w:rFonts w:ascii="Arial" w:hAnsi="Arial" w:cs="Arial"/>
          <w:b/>
        </w:rPr>
        <w:t>Research question</w:t>
      </w:r>
    </w:p>
    <w:p w14:paraId="5FFE2290" w14:textId="0B3E21F0" w:rsidR="004C0C92" w:rsidRDefault="004C0C92" w:rsidP="00920380">
      <w:pPr>
        <w:spacing w:line="480" w:lineRule="auto"/>
        <w:rPr>
          <w:rFonts w:ascii="Arial" w:hAnsi="Arial" w:cs="Arial"/>
        </w:rPr>
      </w:pPr>
      <w:r w:rsidRPr="00275CD2">
        <w:rPr>
          <w:rFonts w:ascii="Arial" w:hAnsi="Arial" w:cs="Arial"/>
        </w:rPr>
        <w:t>According to research many clients having short-term counselling feel worse rather than better when the therapy ends. How effective do you think the current six-week maximum duration of therapy that is provided by most government bodies and organisations is?</w:t>
      </w:r>
    </w:p>
    <w:p w14:paraId="69A8A94F" w14:textId="77777777" w:rsidR="00486ACA" w:rsidRPr="004B699E" w:rsidRDefault="00486ACA" w:rsidP="00920380">
      <w:pPr>
        <w:spacing w:line="480" w:lineRule="auto"/>
        <w:rPr>
          <w:rStyle w:val="BookTitle"/>
          <w:rFonts w:ascii="Arial" w:hAnsi="Arial" w:cs="Arial"/>
          <w:b w:val="0"/>
          <w:bCs w:val="0"/>
          <w:i w:val="0"/>
          <w:iCs w:val="0"/>
          <w:spacing w:val="0"/>
        </w:rPr>
      </w:pPr>
    </w:p>
    <w:p w14:paraId="6E7A129D" w14:textId="12DC40AA" w:rsidR="004C0C92" w:rsidRPr="00486ACA" w:rsidRDefault="004C0C92" w:rsidP="00920380">
      <w:pPr>
        <w:tabs>
          <w:tab w:val="left" w:pos="6579"/>
        </w:tabs>
        <w:spacing w:line="480" w:lineRule="auto"/>
        <w:rPr>
          <w:rStyle w:val="BookTitle"/>
          <w:rFonts w:ascii="Arial" w:hAnsi="Arial" w:cs="Arial"/>
          <w:bCs w:val="0"/>
          <w:i w:val="0"/>
          <w:iCs w:val="0"/>
          <w:color w:val="000000" w:themeColor="text1"/>
          <w:spacing w:val="0"/>
        </w:rPr>
      </w:pPr>
      <w:r w:rsidRPr="00275CD2">
        <w:rPr>
          <w:rFonts w:ascii="Arial" w:hAnsi="Arial" w:cs="Arial"/>
          <w:b/>
          <w:color w:val="000000" w:themeColor="text1"/>
        </w:rPr>
        <w:t xml:space="preserve">The questions to be considered within my focus group schedule are </w:t>
      </w:r>
    </w:p>
    <w:p w14:paraId="2C6ABB39" w14:textId="68240461" w:rsidR="004C0C92" w:rsidRPr="00DA177C" w:rsidRDefault="004C0C92" w:rsidP="00920380">
      <w:pPr>
        <w:spacing w:line="480" w:lineRule="auto"/>
        <w:rPr>
          <w:rFonts w:ascii="Arial" w:hAnsi="Arial" w:cs="Arial"/>
        </w:rPr>
      </w:pPr>
      <w:r w:rsidRPr="00DA177C">
        <w:rPr>
          <w:rStyle w:val="BookTitle"/>
          <w:rFonts w:ascii="Arial" w:hAnsi="Arial" w:cs="Arial"/>
          <w:b w:val="0"/>
          <w:i w:val="0"/>
        </w:rPr>
        <w:t xml:space="preserve">1: </w:t>
      </w:r>
      <w:r w:rsidRPr="00DA177C">
        <w:rPr>
          <w:rFonts w:ascii="Arial" w:hAnsi="Arial" w:cs="Arial"/>
        </w:rPr>
        <w:t>What are your views on the current 6-week limit of counselling sessions that most organisations provide?</w:t>
      </w:r>
    </w:p>
    <w:p w14:paraId="4BF4BD90" w14:textId="083CE687" w:rsidR="004C0C92" w:rsidRPr="00DA177C" w:rsidRDefault="004C0C92" w:rsidP="00920380">
      <w:pPr>
        <w:spacing w:line="480" w:lineRule="auto"/>
        <w:rPr>
          <w:rStyle w:val="BookTitle"/>
          <w:rFonts w:ascii="Arial" w:hAnsi="Arial" w:cs="Arial"/>
          <w:b w:val="0"/>
          <w:bCs w:val="0"/>
          <w:i w:val="0"/>
          <w:iCs w:val="0"/>
          <w:spacing w:val="0"/>
        </w:rPr>
      </w:pPr>
      <w:r w:rsidRPr="00DA177C">
        <w:rPr>
          <w:rFonts w:ascii="Arial" w:hAnsi="Arial" w:cs="Arial"/>
        </w:rPr>
        <w:t>2: What are your thoughts on</w:t>
      </w:r>
      <w:r w:rsidR="00486ACA" w:rsidRPr="00DA177C">
        <w:rPr>
          <w:rFonts w:ascii="Arial" w:hAnsi="Arial" w:cs="Arial"/>
        </w:rPr>
        <w:t xml:space="preserve"> people being refused therapy if their needs are</w:t>
      </w:r>
      <w:r w:rsidRPr="00DA177C">
        <w:rPr>
          <w:rFonts w:ascii="Arial" w:hAnsi="Arial" w:cs="Arial"/>
        </w:rPr>
        <w:t xml:space="preserve"> long term and there simply isn’t the budget to provide this?</w:t>
      </w:r>
    </w:p>
    <w:p w14:paraId="68076B6F" w14:textId="59EE6D13" w:rsidR="004C0C92" w:rsidRPr="00DA177C" w:rsidRDefault="004C0C92" w:rsidP="00920380">
      <w:pPr>
        <w:spacing w:line="480" w:lineRule="auto"/>
        <w:rPr>
          <w:rStyle w:val="BookTitle"/>
          <w:rFonts w:ascii="Arial" w:hAnsi="Arial" w:cs="Arial"/>
          <w:b w:val="0"/>
          <w:bCs w:val="0"/>
          <w:i w:val="0"/>
          <w:iCs w:val="0"/>
          <w:spacing w:val="0"/>
        </w:rPr>
      </w:pPr>
      <w:r w:rsidRPr="00DA177C">
        <w:rPr>
          <w:rStyle w:val="BookTitle"/>
          <w:rFonts w:ascii="Arial" w:hAnsi="Arial" w:cs="Arial"/>
          <w:b w:val="0"/>
          <w:i w:val="0"/>
        </w:rPr>
        <w:lastRenderedPageBreak/>
        <w:t xml:space="preserve">3: </w:t>
      </w:r>
      <w:r w:rsidRPr="00DA177C">
        <w:rPr>
          <w:rFonts w:ascii="Arial" w:hAnsi="Arial" w:cs="Arial"/>
        </w:rPr>
        <w:t>What should the counsellor do to prevent a client feeling worse at the end of therapy than they did before?</w:t>
      </w:r>
    </w:p>
    <w:p w14:paraId="7FB16D11" w14:textId="77777777" w:rsidR="004C0C92" w:rsidRPr="00DA177C" w:rsidRDefault="004C0C92" w:rsidP="00920380">
      <w:pPr>
        <w:spacing w:line="480" w:lineRule="auto"/>
        <w:rPr>
          <w:rFonts w:ascii="Arial" w:hAnsi="Arial" w:cs="Arial"/>
        </w:rPr>
      </w:pPr>
      <w:r w:rsidRPr="00DA177C">
        <w:rPr>
          <w:rStyle w:val="BookTitle"/>
          <w:rFonts w:ascii="Arial" w:hAnsi="Arial" w:cs="Arial"/>
          <w:b w:val="0"/>
          <w:i w:val="0"/>
        </w:rPr>
        <w:t xml:space="preserve">4: </w:t>
      </w:r>
      <w:r w:rsidRPr="00DA177C">
        <w:rPr>
          <w:rFonts w:ascii="Arial" w:hAnsi="Arial" w:cs="Arial"/>
        </w:rPr>
        <w:t xml:space="preserve">What are your views on the counsellor or organisation’s competence if the term of therapy has ended with no follow up offered to the client, especially if the they do not appear ready to end therapy? </w:t>
      </w:r>
    </w:p>
    <w:p w14:paraId="54B22D05" w14:textId="77777777" w:rsidR="004C0C92" w:rsidRPr="00275CD2" w:rsidRDefault="004C0C92" w:rsidP="00920380">
      <w:pPr>
        <w:tabs>
          <w:tab w:val="left" w:pos="6579"/>
        </w:tabs>
        <w:spacing w:line="480" w:lineRule="auto"/>
        <w:rPr>
          <w:rFonts w:ascii="Arial" w:hAnsi="Arial" w:cs="Arial"/>
          <w:color w:val="000000" w:themeColor="text1"/>
        </w:rPr>
      </w:pPr>
    </w:p>
    <w:p w14:paraId="7CA22A96" w14:textId="79D3B006" w:rsidR="0089131B" w:rsidRDefault="00DA177C" w:rsidP="00920380">
      <w:pPr>
        <w:spacing w:line="480" w:lineRule="auto"/>
        <w:rPr>
          <w:rFonts w:ascii="Arial" w:hAnsi="Arial" w:cs="Arial"/>
          <w:b/>
        </w:rPr>
      </w:pPr>
      <w:r>
        <w:rPr>
          <w:rFonts w:ascii="Arial" w:hAnsi="Arial" w:cs="Arial"/>
        </w:rPr>
        <w:t xml:space="preserve">As previously stated in MIND (2013) </w:t>
      </w:r>
      <w:r w:rsidR="0089131B" w:rsidRPr="00275CD2">
        <w:rPr>
          <w:rFonts w:ascii="Arial" w:hAnsi="Arial" w:cs="Arial"/>
        </w:rPr>
        <w:t xml:space="preserve">research that many people are </w:t>
      </w:r>
      <w:r w:rsidR="00275CD2" w:rsidRPr="00275CD2">
        <w:rPr>
          <w:rFonts w:ascii="Arial" w:hAnsi="Arial" w:cs="Arial"/>
        </w:rPr>
        <w:t>finishing short-</w:t>
      </w:r>
      <w:r w:rsidR="0089131B" w:rsidRPr="00275CD2">
        <w:rPr>
          <w:rFonts w:ascii="Arial" w:hAnsi="Arial" w:cs="Arial"/>
        </w:rPr>
        <w:t>term therapy feeling worse th</w:t>
      </w:r>
      <w:r w:rsidR="00275CD2" w:rsidRPr="00275CD2">
        <w:rPr>
          <w:rFonts w:ascii="Arial" w:hAnsi="Arial" w:cs="Arial"/>
        </w:rPr>
        <w:t>a</w:t>
      </w:r>
      <w:r w:rsidR="0089131B" w:rsidRPr="00275CD2">
        <w:rPr>
          <w:rFonts w:ascii="Arial" w:hAnsi="Arial" w:cs="Arial"/>
        </w:rPr>
        <w:t xml:space="preserve">n when they started and also the lack of </w:t>
      </w:r>
      <w:r w:rsidR="00275CD2" w:rsidRPr="00275CD2">
        <w:rPr>
          <w:rFonts w:ascii="Arial" w:hAnsi="Arial" w:cs="Arial"/>
        </w:rPr>
        <w:t>government</w:t>
      </w:r>
      <w:r w:rsidR="0089131B" w:rsidRPr="00275CD2">
        <w:rPr>
          <w:rFonts w:ascii="Arial" w:hAnsi="Arial" w:cs="Arial"/>
        </w:rPr>
        <w:t xml:space="preserve"> support for people who are in need of more long-term counselling. </w:t>
      </w:r>
      <w:r w:rsidR="00275CD2" w:rsidRPr="00275CD2">
        <w:rPr>
          <w:rFonts w:ascii="Arial" w:hAnsi="Arial" w:cs="Arial"/>
        </w:rPr>
        <w:t>Surely, people who need further</w:t>
      </w:r>
      <w:r w:rsidR="0089131B" w:rsidRPr="00275CD2">
        <w:rPr>
          <w:rFonts w:ascii="Arial" w:hAnsi="Arial" w:cs="Arial"/>
        </w:rPr>
        <w:t xml:space="preserve"> </w:t>
      </w:r>
      <w:r w:rsidR="00275CD2" w:rsidRPr="00275CD2">
        <w:rPr>
          <w:rFonts w:ascii="Arial" w:hAnsi="Arial" w:cs="Arial"/>
        </w:rPr>
        <w:t>counselling sessions</w:t>
      </w:r>
      <w:r w:rsidR="0089131B" w:rsidRPr="00275CD2">
        <w:rPr>
          <w:rFonts w:ascii="Arial" w:hAnsi="Arial" w:cs="Arial"/>
        </w:rPr>
        <w:t xml:space="preserve"> will feel</w:t>
      </w:r>
      <w:r w:rsidR="00275CD2" w:rsidRPr="00275CD2">
        <w:rPr>
          <w:rFonts w:ascii="Arial" w:hAnsi="Arial" w:cs="Arial"/>
        </w:rPr>
        <w:t xml:space="preserve"> </w:t>
      </w:r>
      <w:r w:rsidR="0089131B" w:rsidRPr="00275CD2">
        <w:rPr>
          <w:rFonts w:ascii="Arial" w:hAnsi="Arial" w:cs="Arial"/>
        </w:rPr>
        <w:t xml:space="preserve">supported in their lives enabling them to </w:t>
      </w:r>
      <w:r w:rsidR="00275CD2" w:rsidRPr="00275CD2">
        <w:rPr>
          <w:rFonts w:ascii="Arial" w:hAnsi="Arial" w:cs="Arial"/>
        </w:rPr>
        <w:t xml:space="preserve">strive for a </w:t>
      </w:r>
      <w:r w:rsidR="00E01AD9">
        <w:rPr>
          <w:rFonts w:ascii="Arial" w:hAnsi="Arial" w:cs="Arial"/>
        </w:rPr>
        <w:t xml:space="preserve">better quality of life. </w:t>
      </w:r>
      <w:r w:rsidR="00E01AD9" w:rsidRPr="00275CD2">
        <w:rPr>
          <w:rFonts w:ascii="Arial" w:hAnsi="Arial" w:cs="Arial"/>
          <w:color w:val="000000" w:themeColor="text1"/>
        </w:rPr>
        <w:t>This research will therefore add to the current body of knowledge within counselling by exploring the subject within the focus group</w:t>
      </w:r>
    </w:p>
    <w:p w14:paraId="7E681C20" w14:textId="77777777" w:rsidR="00DA177C" w:rsidRPr="00DA177C" w:rsidRDefault="00DA177C" w:rsidP="00920380">
      <w:pPr>
        <w:spacing w:line="480" w:lineRule="auto"/>
        <w:rPr>
          <w:rFonts w:ascii="Arial" w:hAnsi="Arial" w:cs="Arial"/>
          <w:b/>
        </w:rPr>
      </w:pPr>
    </w:p>
    <w:p w14:paraId="1B4DE66E" w14:textId="65CCCB5A" w:rsidR="009D5044" w:rsidRPr="00275CD2" w:rsidRDefault="009D5044" w:rsidP="00920380">
      <w:pPr>
        <w:spacing w:line="480" w:lineRule="auto"/>
        <w:rPr>
          <w:rFonts w:ascii="Arial" w:hAnsi="Arial" w:cs="Arial"/>
          <w:b/>
        </w:rPr>
      </w:pPr>
      <w:r w:rsidRPr="00275CD2">
        <w:rPr>
          <w:rFonts w:ascii="Arial" w:hAnsi="Arial" w:cs="Arial"/>
          <w:b/>
        </w:rPr>
        <w:t>Method</w:t>
      </w:r>
    </w:p>
    <w:p w14:paraId="543D06B5" w14:textId="6426B9D5" w:rsidR="00EC1E6F" w:rsidRPr="009B1FA2" w:rsidRDefault="004F5504" w:rsidP="009B1FA2">
      <w:pPr>
        <w:spacing w:line="480" w:lineRule="auto"/>
        <w:rPr>
          <w:rFonts w:ascii="Arial" w:hAnsi="Arial" w:cs="Arial"/>
        </w:rPr>
      </w:pPr>
      <w:r>
        <w:rPr>
          <w:rFonts w:ascii="Arial" w:hAnsi="Arial" w:cs="Arial"/>
        </w:rPr>
        <w:t>The chosen method for the focus group is</w:t>
      </w:r>
      <w:r w:rsidR="009D5044" w:rsidRPr="00275CD2">
        <w:rPr>
          <w:rFonts w:ascii="Arial" w:hAnsi="Arial" w:cs="Arial"/>
        </w:rPr>
        <w:t xml:space="preserve"> Thematic Analysis</w:t>
      </w:r>
      <w:r w:rsidR="001764C6">
        <w:rPr>
          <w:rFonts w:ascii="Arial" w:hAnsi="Arial" w:cs="Arial"/>
        </w:rPr>
        <w:t xml:space="preserve"> following the version</w:t>
      </w:r>
      <w:r w:rsidR="00774949">
        <w:rPr>
          <w:rFonts w:ascii="Arial" w:hAnsi="Arial" w:cs="Arial"/>
        </w:rPr>
        <w:t xml:space="preserve"> develo</w:t>
      </w:r>
      <w:r w:rsidR="001764C6">
        <w:rPr>
          <w:rFonts w:ascii="Arial" w:hAnsi="Arial" w:cs="Arial"/>
        </w:rPr>
        <w:t>ped by Braun and Clarke (2006)</w:t>
      </w:r>
      <w:r w:rsidR="002336C0">
        <w:rPr>
          <w:rFonts w:ascii="Arial" w:hAnsi="Arial" w:cs="Arial"/>
        </w:rPr>
        <w:t xml:space="preserve"> </w:t>
      </w:r>
      <w:r w:rsidR="00851D0E">
        <w:rPr>
          <w:rFonts w:ascii="Arial" w:hAnsi="Arial" w:cs="Arial"/>
        </w:rPr>
        <w:t>which has six phases once the data has been collected. After the focus group is finished the process is then to transcribe all the data that has been audio recorded from the group. It is then important to familiarise oneself with the data by listening to the recording and reading the col</w:t>
      </w:r>
      <w:r w:rsidR="00C2669D">
        <w:rPr>
          <w:rFonts w:ascii="Arial" w:hAnsi="Arial" w:cs="Arial"/>
        </w:rPr>
        <w:t xml:space="preserve">lected data. The next phase is coding which analyses the data looking for concise markers throughout which has a bearing to the overarching research question. Phase three is searching for themes throughout the coding again with relevance to the main research question. </w:t>
      </w:r>
      <w:r w:rsidR="0007626D">
        <w:rPr>
          <w:rFonts w:ascii="Arial" w:hAnsi="Arial" w:cs="Arial"/>
        </w:rPr>
        <w:t xml:space="preserve">Phase four according to Braun and Clarke (2006) is to review and identify the nature of the themes previously found in the coding. The fifth phase is to define and name the themes and to seek the story that the themes tell and how it fits within the data. The final part of thematic analysis is the writing </w:t>
      </w:r>
      <w:r w:rsidR="0007626D">
        <w:rPr>
          <w:rFonts w:ascii="Arial" w:hAnsi="Arial" w:cs="Arial"/>
        </w:rPr>
        <w:lastRenderedPageBreak/>
        <w:t>up which involves being able to put it all toget</w:t>
      </w:r>
      <w:r w:rsidR="009B1FA2">
        <w:rPr>
          <w:rFonts w:ascii="Arial" w:hAnsi="Arial" w:cs="Arial"/>
        </w:rPr>
        <w:t xml:space="preserve">her to tell an articulate and credible story about the data. </w:t>
      </w:r>
    </w:p>
    <w:p w14:paraId="168DCC0D" w14:textId="166328E2" w:rsidR="009D5044" w:rsidRDefault="009D5044" w:rsidP="00920380">
      <w:pPr>
        <w:spacing w:line="480" w:lineRule="auto"/>
        <w:rPr>
          <w:rFonts w:ascii="Arial" w:hAnsi="Arial" w:cs="Arial"/>
        </w:rPr>
      </w:pPr>
    </w:p>
    <w:p w14:paraId="4098B02C" w14:textId="0E4071FB" w:rsidR="00305E47" w:rsidRDefault="00774949" w:rsidP="00920380">
      <w:pPr>
        <w:spacing w:line="480" w:lineRule="auto"/>
        <w:rPr>
          <w:rFonts w:ascii="Arial" w:hAnsi="Arial" w:cs="Arial"/>
        </w:rPr>
      </w:pPr>
      <w:r>
        <w:rPr>
          <w:rFonts w:ascii="Arial" w:hAnsi="Arial" w:cs="Arial"/>
        </w:rPr>
        <w:t>Thematic analysis is</w:t>
      </w:r>
      <w:r w:rsidR="00305E47">
        <w:rPr>
          <w:rFonts w:ascii="Arial" w:hAnsi="Arial" w:cs="Arial"/>
        </w:rPr>
        <w:t xml:space="preserve"> one of the most common forms of </w:t>
      </w:r>
      <w:r w:rsidR="000344C1">
        <w:rPr>
          <w:rFonts w:ascii="Arial" w:hAnsi="Arial" w:cs="Arial"/>
        </w:rPr>
        <w:t>analysis</w:t>
      </w:r>
      <w:r w:rsidR="00305E47">
        <w:rPr>
          <w:rFonts w:ascii="Arial" w:hAnsi="Arial" w:cs="Arial"/>
        </w:rPr>
        <w:t xml:space="preserve"> used within qualitative research according to Guest</w:t>
      </w:r>
      <w:r w:rsidR="000344C1">
        <w:rPr>
          <w:rFonts w:ascii="Arial" w:hAnsi="Arial" w:cs="Arial"/>
        </w:rPr>
        <w:t>, Namey and Mitchell</w:t>
      </w:r>
      <w:r w:rsidR="001764C6">
        <w:rPr>
          <w:rFonts w:ascii="Arial" w:hAnsi="Arial" w:cs="Arial"/>
        </w:rPr>
        <w:t xml:space="preserve"> (2013</w:t>
      </w:r>
      <w:r w:rsidR="00305E47">
        <w:rPr>
          <w:rFonts w:ascii="Arial" w:hAnsi="Arial" w:cs="Arial"/>
        </w:rPr>
        <w:t>)</w:t>
      </w:r>
      <w:r w:rsidR="000344C1">
        <w:rPr>
          <w:rFonts w:ascii="Arial" w:hAnsi="Arial" w:cs="Arial"/>
        </w:rPr>
        <w:t xml:space="preserve">. </w:t>
      </w:r>
      <w:r w:rsidR="00090830">
        <w:rPr>
          <w:rFonts w:ascii="Arial" w:hAnsi="Arial" w:cs="Arial"/>
        </w:rPr>
        <w:t xml:space="preserve">Braun and Clarke (2006) state that the approach it offers to </w:t>
      </w:r>
      <w:r w:rsidR="00EC1E6F">
        <w:rPr>
          <w:rFonts w:ascii="Arial" w:hAnsi="Arial" w:cs="Arial"/>
        </w:rPr>
        <w:t>analyse</w:t>
      </w:r>
      <w:r w:rsidR="00090830">
        <w:rPr>
          <w:rFonts w:ascii="Arial" w:hAnsi="Arial" w:cs="Arial"/>
        </w:rPr>
        <w:t xml:space="preserve"> qualitative data is very accessible</w:t>
      </w:r>
      <w:r w:rsidR="009B1FA2">
        <w:rPr>
          <w:rFonts w:ascii="Arial" w:hAnsi="Arial" w:cs="Arial"/>
        </w:rPr>
        <w:t xml:space="preserve">, </w:t>
      </w:r>
      <w:r w:rsidR="00090830">
        <w:rPr>
          <w:rFonts w:ascii="Arial" w:hAnsi="Arial" w:cs="Arial"/>
        </w:rPr>
        <w:t>flexible</w:t>
      </w:r>
      <w:r w:rsidR="009B1FA2">
        <w:rPr>
          <w:rFonts w:ascii="Arial" w:hAnsi="Arial" w:cs="Arial"/>
        </w:rPr>
        <w:t xml:space="preserve"> and easy to learn. They add that it could produce insights that have not been anticipated which can add to the body of research that is being undertaken. </w:t>
      </w:r>
      <w:r w:rsidR="00BE4980">
        <w:rPr>
          <w:rFonts w:ascii="Arial" w:hAnsi="Arial" w:cs="Arial"/>
        </w:rPr>
        <w:t xml:space="preserve">Braun and Clarke </w:t>
      </w:r>
      <w:r w:rsidR="00D20353">
        <w:rPr>
          <w:rFonts w:ascii="Arial" w:hAnsi="Arial" w:cs="Arial"/>
        </w:rPr>
        <w:t xml:space="preserve">(2014) claim their development of thematic analysis offers a framework that is a systematic and robust tool for coding qualitative data which helps the researcher pinpoint patterns relative to the research question. </w:t>
      </w:r>
    </w:p>
    <w:p w14:paraId="67D51E56" w14:textId="59615198" w:rsidR="00774949" w:rsidRPr="00275CD2" w:rsidRDefault="00774949" w:rsidP="00920380">
      <w:pPr>
        <w:spacing w:line="480" w:lineRule="auto"/>
        <w:rPr>
          <w:rFonts w:ascii="Arial" w:hAnsi="Arial" w:cs="Arial"/>
        </w:rPr>
      </w:pPr>
    </w:p>
    <w:p w14:paraId="362CA27E" w14:textId="77777777" w:rsidR="009D5044" w:rsidRPr="00275CD2" w:rsidRDefault="009D5044" w:rsidP="00920380">
      <w:pPr>
        <w:spacing w:line="480" w:lineRule="auto"/>
        <w:rPr>
          <w:rFonts w:ascii="Arial" w:hAnsi="Arial" w:cs="Arial"/>
          <w:b/>
        </w:rPr>
      </w:pPr>
      <w:r w:rsidRPr="00275CD2">
        <w:rPr>
          <w:rFonts w:ascii="Arial" w:hAnsi="Arial" w:cs="Arial"/>
          <w:b/>
        </w:rPr>
        <w:t>Planning and Resources</w:t>
      </w:r>
    </w:p>
    <w:p w14:paraId="2C34DFD4" w14:textId="5197AB2D" w:rsidR="002520A7" w:rsidRDefault="006015D8" w:rsidP="00920380">
      <w:pPr>
        <w:spacing w:line="480" w:lineRule="auto"/>
        <w:rPr>
          <w:rFonts w:ascii="Arial" w:hAnsi="Arial" w:cs="Arial"/>
        </w:rPr>
      </w:pPr>
      <w:r>
        <w:rPr>
          <w:rFonts w:ascii="Arial" w:hAnsi="Arial" w:cs="Arial"/>
        </w:rPr>
        <w:t>Before the focus group</w:t>
      </w:r>
      <w:r w:rsidR="00BE4980">
        <w:rPr>
          <w:rFonts w:ascii="Arial" w:hAnsi="Arial" w:cs="Arial"/>
        </w:rPr>
        <w:t>, planning is essential to ensure all the participants are prepared and know what to expect</w:t>
      </w:r>
      <w:r w:rsidR="00EF450A">
        <w:rPr>
          <w:rFonts w:ascii="Arial" w:hAnsi="Arial" w:cs="Arial"/>
        </w:rPr>
        <w:t xml:space="preserve"> during the group.</w:t>
      </w:r>
      <w:r w:rsidR="00BE4980">
        <w:rPr>
          <w:rFonts w:ascii="Arial" w:hAnsi="Arial" w:cs="Arial"/>
        </w:rPr>
        <w:t xml:space="preserve"> </w:t>
      </w:r>
      <w:r w:rsidR="00C30A1E">
        <w:rPr>
          <w:rFonts w:ascii="Arial" w:hAnsi="Arial" w:cs="Arial"/>
        </w:rPr>
        <w:t>Phillips and Davidson (2010</w:t>
      </w:r>
      <w:r w:rsidR="007F5423">
        <w:rPr>
          <w:rFonts w:ascii="Arial" w:hAnsi="Arial" w:cs="Arial"/>
        </w:rPr>
        <w:t xml:space="preserve">) stress the importance of effective communication in all parts of the research process so that there is no ambiguity in anyone’s role. The first step before the focus group is to send </w:t>
      </w:r>
      <w:r w:rsidR="00473A78">
        <w:rPr>
          <w:rFonts w:ascii="Arial" w:hAnsi="Arial" w:cs="Arial"/>
        </w:rPr>
        <w:t>all participants the overarching questions along with the questions the researcher will be asking during the group. The participants will also be sent a consent form, full schedule of the event and a covering letter explain exactly what will happen.</w:t>
      </w:r>
      <w:r w:rsidR="002728DB">
        <w:rPr>
          <w:rFonts w:ascii="Arial" w:hAnsi="Arial" w:cs="Arial"/>
        </w:rPr>
        <w:t xml:space="preserve"> </w:t>
      </w:r>
      <w:r w:rsidR="002520A7">
        <w:rPr>
          <w:rFonts w:ascii="Arial" w:hAnsi="Arial" w:cs="Arial"/>
        </w:rPr>
        <w:t xml:space="preserve">The next part is before the arrival of participants to check the room is at a comfortable temperature and the layout of the seating enables everyone to see and hear each other. </w:t>
      </w:r>
      <w:r w:rsidR="002728DB">
        <w:rPr>
          <w:rFonts w:ascii="Arial" w:hAnsi="Arial" w:cs="Arial"/>
        </w:rPr>
        <w:t>The researcher will make sure there is a ‘do not disturb’ sign on the door into the room as it is</w:t>
      </w:r>
      <w:r w:rsidR="002520A7">
        <w:rPr>
          <w:rFonts w:ascii="Arial" w:hAnsi="Arial" w:cs="Arial"/>
        </w:rPr>
        <w:t xml:space="preserve"> important that once the focus gro</w:t>
      </w:r>
      <w:r w:rsidR="002728DB">
        <w:rPr>
          <w:rFonts w:ascii="Arial" w:hAnsi="Arial" w:cs="Arial"/>
        </w:rPr>
        <w:t>u</w:t>
      </w:r>
      <w:r w:rsidR="002520A7">
        <w:rPr>
          <w:rFonts w:ascii="Arial" w:hAnsi="Arial" w:cs="Arial"/>
        </w:rPr>
        <w:t>p star</w:t>
      </w:r>
      <w:r w:rsidR="002728DB">
        <w:rPr>
          <w:rFonts w:ascii="Arial" w:hAnsi="Arial" w:cs="Arial"/>
        </w:rPr>
        <w:t xml:space="preserve">ts there are no outside disruptions. </w:t>
      </w:r>
      <w:r w:rsidR="00BD1F0E">
        <w:rPr>
          <w:rFonts w:ascii="Arial" w:hAnsi="Arial" w:cs="Arial"/>
        </w:rPr>
        <w:t xml:space="preserve">The room being used is at the Townhill Campus of the </w:t>
      </w:r>
      <w:r w:rsidR="00CC490E">
        <w:rPr>
          <w:rFonts w:ascii="Arial" w:hAnsi="Arial" w:cs="Arial"/>
        </w:rPr>
        <w:t>UWTSD</w:t>
      </w:r>
      <w:r w:rsidR="00BD1F0E">
        <w:rPr>
          <w:rFonts w:ascii="Arial" w:hAnsi="Arial" w:cs="Arial"/>
        </w:rPr>
        <w:t xml:space="preserve"> and all participants are undergraduate students of the Counselling Skill and Interdisciplinary Studies BA </w:t>
      </w:r>
      <w:r w:rsidR="00CC490E">
        <w:rPr>
          <w:rFonts w:ascii="Arial" w:hAnsi="Arial" w:cs="Arial"/>
        </w:rPr>
        <w:t>Honours</w:t>
      </w:r>
      <w:r w:rsidR="00BD1F0E">
        <w:rPr>
          <w:rFonts w:ascii="Arial" w:hAnsi="Arial" w:cs="Arial"/>
        </w:rPr>
        <w:t xml:space="preserve"> program. </w:t>
      </w:r>
    </w:p>
    <w:p w14:paraId="6F1EDED5" w14:textId="16B6DD7E" w:rsidR="002728DB" w:rsidRDefault="002728DB" w:rsidP="00920380">
      <w:pPr>
        <w:spacing w:line="480" w:lineRule="auto"/>
        <w:rPr>
          <w:rFonts w:ascii="Arial" w:hAnsi="Arial" w:cs="Arial"/>
        </w:rPr>
      </w:pPr>
    </w:p>
    <w:p w14:paraId="5E21BA24" w14:textId="01D66671" w:rsidR="005378D8" w:rsidRDefault="00D62590" w:rsidP="00920380">
      <w:pPr>
        <w:spacing w:line="480" w:lineRule="auto"/>
        <w:rPr>
          <w:rFonts w:ascii="Arial" w:hAnsi="Arial" w:cs="Arial"/>
        </w:rPr>
      </w:pPr>
      <w:r>
        <w:rPr>
          <w:rFonts w:ascii="Arial" w:hAnsi="Arial" w:cs="Arial"/>
        </w:rPr>
        <w:t xml:space="preserve">Before any discussions start the research should address the participants informing then what will happen and also set some ground rules. Some basic boundaries that are set would be informing all participants that they are free to leave and do not have to take part or answer any question that they do not wish to. </w:t>
      </w:r>
      <w:r w:rsidR="003C4F32">
        <w:rPr>
          <w:rFonts w:ascii="Arial" w:hAnsi="Arial" w:cs="Arial"/>
        </w:rPr>
        <w:t>They will be asked to keep what is discussed within the focus group confidential within the group and be informed that w</w:t>
      </w:r>
      <w:r w:rsidR="00461AD3">
        <w:rPr>
          <w:rFonts w:ascii="Arial" w:hAnsi="Arial" w:cs="Arial"/>
        </w:rPr>
        <w:t xml:space="preserve">hat they say will be anonymous and to verbally acknowledge they have all signed the consent forms. </w:t>
      </w:r>
      <w:r w:rsidR="009A59B0">
        <w:rPr>
          <w:rFonts w:ascii="Arial" w:hAnsi="Arial" w:cs="Arial"/>
        </w:rPr>
        <w:t xml:space="preserve">Participants will be informed that the focus </w:t>
      </w:r>
      <w:r w:rsidR="005378D8">
        <w:rPr>
          <w:rFonts w:ascii="Arial" w:hAnsi="Arial" w:cs="Arial"/>
        </w:rPr>
        <w:t>group</w:t>
      </w:r>
      <w:r w:rsidR="00BD1F0E">
        <w:rPr>
          <w:rFonts w:ascii="Arial" w:hAnsi="Arial" w:cs="Arial"/>
        </w:rPr>
        <w:t xml:space="preserve"> will be audio and video r</w:t>
      </w:r>
      <w:r w:rsidR="009A59B0">
        <w:rPr>
          <w:rFonts w:ascii="Arial" w:hAnsi="Arial" w:cs="Arial"/>
        </w:rPr>
        <w:t>ecorded and how it will be kept and that the audio will go towards the final presentat</w:t>
      </w:r>
      <w:r w:rsidR="00BD1F0E">
        <w:rPr>
          <w:rFonts w:ascii="Arial" w:hAnsi="Arial" w:cs="Arial"/>
        </w:rPr>
        <w:t>ion. They will be offered copies</w:t>
      </w:r>
      <w:r w:rsidR="009A59B0">
        <w:rPr>
          <w:rFonts w:ascii="Arial" w:hAnsi="Arial" w:cs="Arial"/>
        </w:rPr>
        <w:t xml:space="preserve"> of the presentation. </w:t>
      </w:r>
      <w:r w:rsidR="00BD1F0E">
        <w:rPr>
          <w:rFonts w:ascii="Arial" w:hAnsi="Arial" w:cs="Arial"/>
        </w:rPr>
        <w:t xml:space="preserve">Equipment to record the audio and video will be offered by the university. </w:t>
      </w:r>
    </w:p>
    <w:p w14:paraId="502BD4A5" w14:textId="77777777" w:rsidR="005378D8" w:rsidRDefault="005378D8" w:rsidP="00920380">
      <w:pPr>
        <w:spacing w:line="480" w:lineRule="auto"/>
        <w:rPr>
          <w:rFonts w:ascii="Arial" w:hAnsi="Arial" w:cs="Arial"/>
        </w:rPr>
      </w:pPr>
    </w:p>
    <w:p w14:paraId="1E8B080B" w14:textId="3C2B88C3" w:rsidR="00D62590" w:rsidRDefault="005378D8" w:rsidP="00920380">
      <w:pPr>
        <w:spacing w:line="480" w:lineRule="auto"/>
        <w:rPr>
          <w:rFonts w:ascii="Arial" w:hAnsi="Arial" w:cs="Arial"/>
        </w:rPr>
      </w:pPr>
      <w:r>
        <w:rPr>
          <w:rFonts w:ascii="Arial" w:hAnsi="Arial" w:cs="Arial"/>
        </w:rPr>
        <w:t>M</w:t>
      </w:r>
      <w:r w:rsidR="009A59B0">
        <w:rPr>
          <w:rFonts w:ascii="Arial" w:hAnsi="Arial" w:cs="Arial"/>
        </w:rPr>
        <w:t xml:space="preserve">anaging a focus group </w:t>
      </w:r>
      <w:r>
        <w:rPr>
          <w:rFonts w:ascii="Arial" w:hAnsi="Arial" w:cs="Arial"/>
        </w:rPr>
        <w:t xml:space="preserve">can be difficult on times according to </w:t>
      </w:r>
      <w:r w:rsidR="00C30A1E">
        <w:rPr>
          <w:rFonts w:ascii="Arial" w:hAnsi="Arial" w:cs="Arial"/>
        </w:rPr>
        <w:t>Phillips and Davidson (2010</w:t>
      </w:r>
      <w:r>
        <w:rPr>
          <w:rFonts w:ascii="Arial" w:hAnsi="Arial" w:cs="Arial"/>
        </w:rPr>
        <w:t>)</w:t>
      </w:r>
      <w:r>
        <w:rPr>
          <w:rFonts w:ascii="Arial" w:hAnsi="Arial" w:cs="Arial"/>
        </w:rPr>
        <w:t xml:space="preserve"> </w:t>
      </w:r>
      <w:r w:rsidR="009A59B0">
        <w:rPr>
          <w:rFonts w:ascii="Arial" w:hAnsi="Arial" w:cs="Arial"/>
        </w:rPr>
        <w:t>as the researcher has to take into account the different dynamics in the group and to ensure the group interacts well.</w:t>
      </w:r>
      <w:r w:rsidR="009A59B0">
        <w:rPr>
          <w:rFonts w:ascii="Arial" w:hAnsi="Arial" w:cs="Arial"/>
        </w:rPr>
        <w:t xml:space="preserve"> To </w:t>
      </w:r>
      <w:r>
        <w:rPr>
          <w:rFonts w:ascii="Arial" w:hAnsi="Arial" w:cs="Arial"/>
        </w:rPr>
        <w:t>enable</w:t>
      </w:r>
      <w:r w:rsidR="009A59B0">
        <w:rPr>
          <w:rFonts w:ascii="Arial" w:hAnsi="Arial" w:cs="Arial"/>
        </w:rPr>
        <w:t xml:space="preserve"> this the </w:t>
      </w:r>
      <w:r>
        <w:rPr>
          <w:rFonts w:ascii="Arial" w:hAnsi="Arial" w:cs="Arial"/>
        </w:rPr>
        <w:t>participants</w:t>
      </w:r>
      <w:r w:rsidR="009A59B0">
        <w:rPr>
          <w:rFonts w:ascii="Arial" w:hAnsi="Arial" w:cs="Arial"/>
        </w:rPr>
        <w:t xml:space="preserve"> will be informed that there is no right or wrong and that </w:t>
      </w:r>
      <w:r>
        <w:rPr>
          <w:rFonts w:ascii="Arial" w:hAnsi="Arial" w:cs="Arial"/>
        </w:rPr>
        <w:t>everyone’s</w:t>
      </w:r>
      <w:r w:rsidR="009A59B0">
        <w:rPr>
          <w:rFonts w:ascii="Arial" w:hAnsi="Arial" w:cs="Arial"/>
        </w:rPr>
        <w:t xml:space="preserve"> opinion is valid, even if it differs from theirs. It is essential that all participants feel comfortable in speaking and should be encouraged to do so. </w:t>
      </w:r>
      <w:r w:rsidR="00BD1F0E">
        <w:rPr>
          <w:rFonts w:ascii="Arial" w:hAnsi="Arial" w:cs="Arial"/>
        </w:rPr>
        <w:t xml:space="preserve">Participants will be informed about the debrief after the </w:t>
      </w:r>
      <w:r w:rsidR="005E1C48">
        <w:rPr>
          <w:rFonts w:ascii="Arial" w:hAnsi="Arial" w:cs="Arial"/>
        </w:rPr>
        <w:t>focus</w:t>
      </w:r>
      <w:r w:rsidR="00BD1F0E">
        <w:rPr>
          <w:rFonts w:ascii="Arial" w:hAnsi="Arial" w:cs="Arial"/>
        </w:rPr>
        <w:t xml:space="preserve"> group and asked if they have any questions before the group starts. </w:t>
      </w:r>
      <w:r w:rsidR="005E1C48">
        <w:rPr>
          <w:rFonts w:ascii="Arial" w:hAnsi="Arial" w:cs="Arial"/>
        </w:rPr>
        <w:t xml:space="preserve">At the end of the focus group participants will be debriefed and offered support if the feel affected by anything that has happened in the group. There will be further support by the module tutor and supervisor and participants will be signposted if they require this. </w:t>
      </w:r>
    </w:p>
    <w:p w14:paraId="44380A54" w14:textId="4634170D" w:rsidR="00D62590" w:rsidRDefault="00D62590" w:rsidP="00920380">
      <w:pPr>
        <w:spacing w:line="480" w:lineRule="auto"/>
        <w:rPr>
          <w:rFonts w:ascii="Arial" w:hAnsi="Arial" w:cs="Arial"/>
        </w:rPr>
      </w:pPr>
    </w:p>
    <w:p w14:paraId="36620E2A" w14:textId="77777777" w:rsidR="005E1C48" w:rsidRDefault="005E1C48" w:rsidP="00920380">
      <w:pPr>
        <w:spacing w:line="480" w:lineRule="auto"/>
        <w:rPr>
          <w:rFonts w:ascii="Arial" w:hAnsi="Arial" w:cs="Arial"/>
        </w:rPr>
      </w:pPr>
    </w:p>
    <w:p w14:paraId="45F6FF99" w14:textId="428EBF0E" w:rsidR="009D5044" w:rsidRDefault="009D5044" w:rsidP="002E2C09">
      <w:pPr>
        <w:spacing w:line="480" w:lineRule="auto"/>
        <w:rPr>
          <w:rFonts w:ascii="Arial" w:hAnsi="Arial" w:cs="Arial"/>
          <w:b/>
        </w:rPr>
      </w:pPr>
      <w:r w:rsidRPr="002E2C09">
        <w:rPr>
          <w:rFonts w:ascii="Arial" w:hAnsi="Arial" w:cs="Arial"/>
          <w:b/>
        </w:rPr>
        <w:t>Ethics</w:t>
      </w:r>
    </w:p>
    <w:p w14:paraId="34EB7517" w14:textId="4D6A98D7" w:rsidR="002E2C09" w:rsidRPr="002E2C09" w:rsidRDefault="002E2C09" w:rsidP="008A65F0">
      <w:pPr>
        <w:spacing w:line="480" w:lineRule="auto"/>
        <w:rPr>
          <w:rFonts w:ascii="Arial" w:hAnsi="Arial" w:cs="Arial"/>
        </w:rPr>
      </w:pPr>
      <w:r w:rsidRPr="002E2C09">
        <w:rPr>
          <w:rFonts w:ascii="Arial" w:hAnsi="Arial" w:cs="Arial"/>
        </w:rPr>
        <w:t xml:space="preserve">Particular issues of anonymity </w:t>
      </w:r>
      <w:r w:rsidR="007E1344">
        <w:rPr>
          <w:rFonts w:ascii="Arial" w:hAnsi="Arial" w:cs="Arial"/>
        </w:rPr>
        <w:t>and confidentiality concerning the</w:t>
      </w:r>
      <w:r w:rsidRPr="002E2C09">
        <w:rPr>
          <w:rFonts w:ascii="Arial" w:hAnsi="Arial" w:cs="Arial"/>
        </w:rPr>
        <w:t xml:space="preserve"> focus groups have been </w:t>
      </w:r>
    </w:p>
    <w:p w14:paraId="7D1001EA" w14:textId="18AC2B37" w:rsidR="00521405" w:rsidRDefault="007E1344" w:rsidP="000B6E89">
      <w:pPr>
        <w:spacing w:line="480" w:lineRule="auto"/>
        <w:rPr>
          <w:rFonts w:ascii="Arial" w:hAnsi="Arial" w:cs="Arial"/>
        </w:rPr>
      </w:pPr>
      <w:r>
        <w:rPr>
          <w:rFonts w:ascii="Arial" w:hAnsi="Arial" w:cs="Arial"/>
        </w:rPr>
        <w:lastRenderedPageBreak/>
        <w:t>ruminated</w:t>
      </w:r>
      <w:r w:rsidR="002E2C09" w:rsidRPr="002E2C09">
        <w:rPr>
          <w:rFonts w:ascii="Arial" w:hAnsi="Arial" w:cs="Arial"/>
        </w:rPr>
        <w:t xml:space="preserve"> and addressed.</w:t>
      </w:r>
      <w:r w:rsidR="002E2C09">
        <w:rPr>
          <w:rFonts w:ascii="Arial" w:hAnsi="Arial" w:cs="Arial"/>
        </w:rPr>
        <w:t xml:space="preserve"> T</w:t>
      </w:r>
      <w:r w:rsidR="002E2C09" w:rsidRPr="002E2C09">
        <w:rPr>
          <w:rFonts w:ascii="Arial" w:hAnsi="Arial" w:cs="Arial"/>
        </w:rPr>
        <w:t xml:space="preserve">he focus group </w:t>
      </w:r>
      <w:r w:rsidR="00FB4A1F">
        <w:rPr>
          <w:rFonts w:ascii="Arial" w:hAnsi="Arial" w:cs="Arial"/>
        </w:rPr>
        <w:t>will be asked</w:t>
      </w:r>
      <w:r w:rsidR="002E2C09">
        <w:rPr>
          <w:rFonts w:ascii="Arial" w:hAnsi="Arial" w:cs="Arial"/>
        </w:rPr>
        <w:t xml:space="preserve"> </w:t>
      </w:r>
      <w:r w:rsidR="002E2C09" w:rsidRPr="002E2C09">
        <w:rPr>
          <w:rFonts w:ascii="Arial" w:hAnsi="Arial" w:cs="Arial"/>
        </w:rPr>
        <w:t>t</w:t>
      </w:r>
      <w:r w:rsidR="002E2C09">
        <w:rPr>
          <w:rFonts w:ascii="Arial" w:hAnsi="Arial" w:cs="Arial"/>
        </w:rPr>
        <w:t xml:space="preserve">hat what any participant says in the group </w:t>
      </w:r>
      <w:r w:rsidR="002E2C09" w:rsidRPr="002E2C09">
        <w:rPr>
          <w:rFonts w:ascii="Arial" w:hAnsi="Arial" w:cs="Arial"/>
        </w:rPr>
        <w:t>remains confidential within the focus group so that no</w:t>
      </w:r>
      <w:r w:rsidR="002E2C09">
        <w:rPr>
          <w:rFonts w:ascii="Arial" w:hAnsi="Arial" w:cs="Arial"/>
        </w:rPr>
        <w:t xml:space="preserve"> participant can be identified as this </w:t>
      </w:r>
      <w:r w:rsidR="002E2C09" w:rsidRPr="002E2C09">
        <w:rPr>
          <w:rFonts w:ascii="Arial" w:hAnsi="Arial" w:cs="Arial"/>
        </w:rPr>
        <w:t xml:space="preserve">his would be what they have agreed to in the consent form. </w:t>
      </w:r>
      <w:r w:rsidR="00F85B9F">
        <w:rPr>
          <w:rFonts w:ascii="Arial" w:hAnsi="Arial" w:cs="Arial"/>
        </w:rPr>
        <w:t xml:space="preserve">During the focus group the researcher will act in accordance with the </w:t>
      </w:r>
      <w:r w:rsidR="00D6741E">
        <w:rPr>
          <w:rFonts w:ascii="Arial" w:hAnsi="Arial" w:cs="Arial"/>
        </w:rPr>
        <w:t xml:space="preserve">research ethics pertaining to focus groups and the </w:t>
      </w:r>
      <w:r w:rsidR="00F85B9F">
        <w:rPr>
          <w:rFonts w:ascii="Arial" w:hAnsi="Arial" w:cs="Arial"/>
        </w:rPr>
        <w:t xml:space="preserve">principles of the BACP Ethical Framework </w:t>
      </w:r>
      <w:r w:rsidR="00D6741E">
        <w:rPr>
          <w:rFonts w:ascii="Arial" w:hAnsi="Arial" w:cs="Arial"/>
        </w:rPr>
        <w:t>(2016</w:t>
      </w:r>
      <w:r w:rsidR="00521405">
        <w:rPr>
          <w:rFonts w:ascii="Arial" w:hAnsi="Arial" w:cs="Arial"/>
        </w:rPr>
        <w:t xml:space="preserve">), </w:t>
      </w:r>
      <w:r w:rsidR="00F85B9F">
        <w:rPr>
          <w:rFonts w:ascii="Arial" w:hAnsi="Arial" w:cs="Arial"/>
        </w:rPr>
        <w:t xml:space="preserve">which are </w:t>
      </w:r>
      <w:r w:rsidR="00D6741E">
        <w:rPr>
          <w:rFonts w:ascii="Arial" w:hAnsi="Arial" w:cs="Arial"/>
        </w:rPr>
        <w:t xml:space="preserve">being trustworthy, </w:t>
      </w:r>
      <w:r w:rsidR="00F85B9F" w:rsidRPr="00275CD2">
        <w:rPr>
          <w:rFonts w:ascii="Arial" w:hAnsi="Arial" w:cs="Arial"/>
        </w:rPr>
        <w:t xml:space="preserve">autonomy, </w:t>
      </w:r>
      <w:r w:rsidR="00D6741E">
        <w:rPr>
          <w:rFonts w:ascii="Arial" w:hAnsi="Arial" w:cs="Arial"/>
        </w:rPr>
        <w:t xml:space="preserve">beneficence, non-maleficence, justice and self-respect. </w:t>
      </w:r>
      <w:r w:rsidR="00C74940">
        <w:rPr>
          <w:rFonts w:ascii="Arial" w:hAnsi="Arial" w:cs="Arial"/>
        </w:rPr>
        <w:t xml:space="preserve">Whilst moderating the focus group the researcher will ensure to use counselling skills that have been taught during the course and be vigilant for any signs of distress from the participants. </w:t>
      </w:r>
    </w:p>
    <w:p w14:paraId="134E64AD" w14:textId="47B2D979" w:rsidR="000B6E89" w:rsidRPr="002E2C09" w:rsidRDefault="000B6E89" w:rsidP="002E2C09">
      <w:pPr>
        <w:autoSpaceDE w:val="0"/>
        <w:autoSpaceDN w:val="0"/>
        <w:adjustRightInd w:val="0"/>
        <w:spacing w:line="480" w:lineRule="auto"/>
        <w:rPr>
          <w:rFonts w:ascii="Arial" w:hAnsi="Arial" w:cs="Arial"/>
        </w:rPr>
      </w:pPr>
    </w:p>
    <w:p w14:paraId="4D491704" w14:textId="10DBBA91" w:rsidR="00F422E8" w:rsidRDefault="00712C39" w:rsidP="002E2C09">
      <w:pPr>
        <w:autoSpaceDE w:val="0"/>
        <w:autoSpaceDN w:val="0"/>
        <w:adjustRightInd w:val="0"/>
        <w:spacing w:line="480" w:lineRule="auto"/>
        <w:rPr>
          <w:rFonts w:ascii="Arial" w:hAnsi="Arial" w:cs="Arial"/>
        </w:rPr>
      </w:pPr>
      <w:r>
        <w:rPr>
          <w:rFonts w:ascii="Arial" w:hAnsi="Arial" w:cs="Arial"/>
        </w:rPr>
        <w:t>T</w:t>
      </w:r>
      <w:r w:rsidR="002E2C09" w:rsidRPr="002E2C09">
        <w:rPr>
          <w:rFonts w:ascii="Arial" w:hAnsi="Arial" w:cs="Arial"/>
        </w:rPr>
        <w:t xml:space="preserve">he participants </w:t>
      </w:r>
      <w:r>
        <w:rPr>
          <w:rFonts w:ascii="Arial" w:hAnsi="Arial" w:cs="Arial"/>
        </w:rPr>
        <w:t xml:space="preserve">will be given </w:t>
      </w:r>
      <w:r w:rsidR="002E2C09" w:rsidRPr="002E2C09">
        <w:rPr>
          <w:rFonts w:ascii="Arial" w:hAnsi="Arial" w:cs="Arial"/>
        </w:rPr>
        <w:t>a verbal reminder of the above and that</w:t>
      </w:r>
      <w:r>
        <w:rPr>
          <w:rFonts w:ascii="Arial" w:hAnsi="Arial" w:cs="Arial"/>
        </w:rPr>
        <w:t xml:space="preserve"> they</w:t>
      </w:r>
      <w:r w:rsidR="002E2C09" w:rsidRPr="002E2C09">
        <w:rPr>
          <w:rFonts w:ascii="Arial" w:hAnsi="Arial" w:cs="Arial"/>
        </w:rPr>
        <w:t xml:space="preserve"> are free to leave the group</w:t>
      </w:r>
      <w:r w:rsidR="00FB4A1F">
        <w:rPr>
          <w:rFonts w:ascii="Arial" w:hAnsi="Arial" w:cs="Arial"/>
        </w:rPr>
        <w:t xml:space="preserve"> at any time</w:t>
      </w:r>
      <w:r w:rsidR="002E2C09" w:rsidRPr="002E2C09">
        <w:rPr>
          <w:rFonts w:ascii="Arial" w:hAnsi="Arial" w:cs="Arial"/>
        </w:rPr>
        <w:t xml:space="preserve"> and their information will be destroyed if they request that. </w:t>
      </w:r>
      <w:r w:rsidR="009500B3">
        <w:rPr>
          <w:rFonts w:ascii="Arial" w:hAnsi="Arial" w:cs="Arial"/>
        </w:rPr>
        <w:t>They will</w:t>
      </w:r>
      <w:r w:rsidR="00F85B9F">
        <w:rPr>
          <w:rFonts w:ascii="Arial" w:hAnsi="Arial" w:cs="Arial"/>
        </w:rPr>
        <w:t xml:space="preserve"> be reminded that they do not have to answer a particular question if they do not want to. </w:t>
      </w:r>
      <w:r w:rsidR="009500B3">
        <w:rPr>
          <w:rFonts w:ascii="Arial" w:hAnsi="Arial" w:cs="Arial"/>
        </w:rPr>
        <w:t xml:space="preserve">There will also be other opportunities should they wish to withdraw from the focus group or not have their input used. </w:t>
      </w:r>
      <w:r w:rsidR="00890B56">
        <w:rPr>
          <w:rFonts w:ascii="Arial" w:hAnsi="Arial" w:cs="Arial"/>
        </w:rPr>
        <w:t>The focus group will be audio recorded and t</w:t>
      </w:r>
      <w:r w:rsidR="002E2C09" w:rsidRPr="002E2C09">
        <w:rPr>
          <w:rFonts w:ascii="Arial" w:hAnsi="Arial" w:cs="Arial"/>
        </w:rPr>
        <w:t>he content</w:t>
      </w:r>
      <w:r w:rsidR="00890B56">
        <w:rPr>
          <w:rFonts w:ascii="Arial" w:hAnsi="Arial" w:cs="Arial"/>
        </w:rPr>
        <w:t>s</w:t>
      </w:r>
      <w:r w:rsidR="002E2C09" w:rsidRPr="002E2C09">
        <w:rPr>
          <w:rFonts w:ascii="Arial" w:hAnsi="Arial" w:cs="Arial"/>
        </w:rPr>
        <w:t xml:space="preserve"> collected from the participants will be transcribed into a </w:t>
      </w:r>
      <w:r w:rsidR="00890B56">
        <w:rPr>
          <w:rFonts w:ascii="Arial" w:hAnsi="Arial" w:cs="Arial"/>
        </w:rPr>
        <w:t xml:space="preserve">script for the facilitation of the analysis. </w:t>
      </w:r>
      <w:r w:rsidR="00A305D5">
        <w:rPr>
          <w:rFonts w:ascii="Arial" w:hAnsi="Arial" w:cs="Arial"/>
        </w:rPr>
        <w:t xml:space="preserve">The method used will be Thematic Analysis. </w:t>
      </w:r>
      <w:r w:rsidR="0083571B">
        <w:rPr>
          <w:rFonts w:ascii="Arial" w:hAnsi="Arial" w:cs="Arial"/>
        </w:rPr>
        <w:t>T</w:t>
      </w:r>
      <w:r w:rsidR="0083571B" w:rsidRPr="002E2C09">
        <w:rPr>
          <w:rFonts w:ascii="Arial" w:hAnsi="Arial" w:cs="Arial"/>
        </w:rPr>
        <w:t>he information obtained from the focus group</w:t>
      </w:r>
      <w:r w:rsidR="0083571B">
        <w:rPr>
          <w:rFonts w:ascii="Arial" w:hAnsi="Arial" w:cs="Arial"/>
        </w:rPr>
        <w:t xml:space="preserve"> </w:t>
      </w:r>
      <w:r w:rsidR="0083571B" w:rsidRPr="002E2C09">
        <w:rPr>
          <w:rFonts w:ascii="Arial" w:hAnsi="Arial" w:cs="Arial"/>
        </w:rPr>
        <w:t xml:space="preserve">will be </w:t>
      </w:r>
      <w:r w:rsidR="0083571B">
        <w:rPr>
          <w:rFonts w:ascii="Arial" w:hAnsi="Arial" w:cs="Arial"/>
        </w:rPr>
        <w:t>anonymised</w:t>
      </w:r>
      <w:r w:rsidR="0083571B" w:rsidRPr="002E2C09">
        <w:rPr>
          <w:rFonts w:ascii="Arial" w:hAnsi="Arial" w:cs="Arial"/>
        </w:rPr>
        <w:t xml:space="preserve"> </w:t>
      </w:r>
      <w:r w:rsidR="0083571B">
        <w:rPr>
          <w:rFonts w:ascii="Arial" w:hAnsi="Arial" w:cs="Arial"/>
        </w:rPr>
        <w:t xml:space="preserve">as </w:t>
      </w:r>
      <w:r w:rsidR="0083571B" w:rsidRPr="002E2C09">
        <w:rPr>
          <w:rFonts w:ascii="Arial" w:hAnsi="Arial" w:cs="Arial"/>
        </w:rPr>
        <w:t xml:space="preserve">confidentiality </w:t>
      </w:r>
      <w:r w:rsidR="0083571B">
        <w:rPr>
          <w:rFonts w:ascii="Arial" w:hAnsi="Arial" w:cs="Arial"/>
        </w:rPr>
        <w:t xml:space="preserve">cannot be offered due </w:t>
      </w:r>
      <w:r w:rsidR="0083571B" w:rsidRPr="002E2C09">
        <w:rPr>
          <w:rFonts w:ascii="Arial" w:hAnsi="Arial" w:cs="Arial"/>
        </w:rPr>
        <w:t xml:space="preserve">the information they give </w:t>
      </w:r>
      <w:r w:rsidR="0083571B">
        <w:rPr>
          <w:rFonts w:ascii="Arial" w:hAnsi="Arial" w:cs="Arial"/>
        </w:rPr>
        <w:t>being used towards the power point presentation</w:t>
      </w:r>
      <w:r w:rsidR="000624AC">
        <w:rPr>
          <w:rFonts w:ascii="Arial" w:hAnsi="Arial" w:cs="Arial"/>
        </w:rPr>
        <w:t xml:space="preserve"> to l</w:t>
      </w:r>
      <w:r w:rsidR="0083571B">
        <w:rPr>
          <w:rFonts w:ascii="Arial" w:hAnsi="Arial" w:cs="Arial"/>
        </w:rPr>
        <w:t>evel six student from the Empirical Research Module in May 2018</w:t>
      </w:r>
      <w:r w:rsidR="0083571B">
        <w:rPr>
          <w:rFonts w:ascii="Arial" w:hAnsi="Arial" w:cs="Arial"/>
        </w:rPr>
        <w:t xml:space="preserve">. </w:t>
      </w:r>
      <w:r w:rsidR="00890B56">
        <w:rPr>
          <w:rFonts w:ascii="Arial" w:hAnsi="Arial" w:cs="Arial"/>
        </w:rPr>
        <w:t>T</w:t>
      </w:r>
      <w:r w:rsidR="00890B56" w:rsidRPr="002E2C09">
        <w:rPr>
          <w:rFonts w:ascii="Arial" w:hAnsi="Arial" w:cs="Arial"/>
        </w:rPr>
        <w:t xml:space="preserve">here will be no identifiable information regarding the participants </w:t>
      </w:r>
      <w:r w:rsidR="00890B56">
        <w:rPr>
          <w:rFonts w:ascii="Arial" w:hAnsi="Arial" w:cs="Arial"/>
        </w:rPr>
        <w:t xml:space="preserve">on the recording </w:t>
      </w:r>
      <w:r w:rsidR="00890B56">
        <w:rPr>
          <w:rFonts w:ascii="Arial" w:hAnsi="Arial" w:cs="Arial"/>
        </w:rPr>
        <w:t xml:space="preserve">or audio </w:t>
      </w:r>
      <w:r w:rsidR="00890B56" w:rsidRPr="002E2C09">
        <w:rPr>
          <w:rFonts w:ascii="Arial" w:hAnsi="Arial" w:cs="Arial"/>
        </w:rPr>
        <w:t>and each participant will be given pseudonyms</w:t>
      </w:r>
      <w:r w:rsidR="00FF2856">
        <w:rPr>
          <w:rFonts w:ascii="Arial" w:hAnsi="Arial" w:cs="Arial"/>
        </w:rPr>
        <w:t xml:space="preserve"> along with the recordings given a code rather than a name</w:t>
      </w:r>
      <w:r w:rsidR="00890B56" w:rsidRPr="002E2C09">
        <w:rPr>
          <w:rFonts w:ascii="Arial" w:hAnsi="Arial" w:cs="Arial"/>
        </w:rPr>
        <w:t xml:space="preserve"> </w:t>
      </w:r>
      <w:r w:rsidR="002E2C09" w:rsidRPr="002E2C09">
        <w:rPr>
          <w:rFonts w:ascii="Arial" w:hAnsi="Arial" w:cs="Arial"/>
        </w:rPr>
        <w:t>Demster and Hanna (2016)</w:t>
      </w:r>
      <w:r w:rsidR="00271ED3">
        <w:rPr>
          <w:rFonts w:ascii="Arial" w:hAnsi="Arial" w:cs="Arial"/>
        </w:rPr>
        <w:t xml:space="preserve">. </w:t>
      </w:r>
    </w:p>
    <w:p w14:paraId="3C22DCA4" w14:textId="77777777" w:rsidR="00F422E8" w:rsidRDefault="00F422E8" w:rsidP="002E2C09">
      <w:pPr>
        <w:autoSpaceDE w:val="0"/>
        <w:autoSpaceDN w:val="0"/>
        <w:adjustRightInd w:val="0"/>
        <w:spacing w:line="480" w:lineRule="auto"/>
        <w:rPr>
          <w:rFonts w:ascii="Arial" w:hAnsi="Arial" w:cs="Arial"/>
        </w:rPr>
      </w:pPr>
    </w:p>
    <w:p w14:paraId="4870FBDA" w14:textId="2754A890" w:rsidR="002E2C09" w:rsidRDefault="00271ED3" w:rsidP="002E2C09">
      <w:pPr>
        <w:autoSpaceDE w:val="0"/>
        <w:autoSpaceDN w:val="0"/>
        <w:adjustRightInd w:val="0"/>
        <w:spacing w:line="480" w:lineRule="auto"/>
        <w:rPr>
          <w:rFonts w:ascii="Arial" w:hAnsi="Arial" w:cs="Arial"/>
        </w:rPr>
      </w:pPr>
      <w:r>
        <w:rPr>
          <w:rFonts w:ascii="Arial" w:hAnsi="Arial" w:cs="Arial"/>
        </w:rPr>
        <w:t xml:space="preserve">The research undertaken will be at the School of Social </w:t>
      </w:r>
      <w:r w:rsidR="008A65F0">
        <w:rPr>
          <w:rFonts w:ascii="Arial" w:hAnsi="Arial" w:cs="Arial"/>
        </w:rPr>
        <w:t xml:space="preserve">Justice and Inclusion at UWTSD and the participants are students on the Counselling Skill and Interdisciplinary Studies BA </w:t>
      </w:r>
      <w:r w:rsidR="008A65F0">
        <w:rPr>
          <w:rFonts w:ascii="Arial" w:hAnsi="Arial" w:cs="Arial"/>
        </w:rPr>
        <w:lastRenderedPageBreak/>
        <w:t xml:space="preserve">Honours. </w:t>
      </w:r>
      <w:r w:rsidR="000B6E89">
        <w:rPr>
          <w:rFonts w:ascii="Arial" w:hAnsi="Arial" w:cs="Arial"/>
        </w:rPr>
        <w:t xml:space="preserve">The supervisor and module leader will also be present during the focus group. </w:t>
      </w:r>
      <w:r w:rsidR="00F422E8">
        <w:rPr>
          <w:rFonts w:ascii="Arial" w:hAnsi="Arial" w:cs="Arial"/>
        </w:rPr>
        <w:t xml:space="preserve">There is always a possibility during research that participants and the research may be affected later </w:t>
      </w:r>
      <w:r w:rsidR="00EE3403">
        <w:rPr>
          <w:rFonts w:ascii="Arial" w:hAnsi="Arial" w:cs="Arial"/>
        </w:rPr>
        <w:t xml:space="preserve">on </w:t>
      </w:r>
      <w:r w:rsidR="00F422E8">
        <w:rPr>
          <w:rFonts w:ascii="Arial" w:hAnsi="Arial" w:cs="Arial"/>
        </w:rPr>
        <w:t xml:space="preserve">by the research undertaken. </w:t>
      </w:r>
      <w:r w:rsidR="00EE3403">
        <w:rPr>
          <w:rFonts w:ascii="Arial" w:hAnsi="Arial" w:cs="Arial"/>
        </w:rPr>
        <w:t xml:space="preserve">With this is mind </w:t>
      </w:r>
      <w:r w:rsidR="009500B3">
        <w:rPr>
          <w:rFonts w:ascii="Arial" w:hAnsi="Arial" w:cs="Arial"/>
        </w:rPr>
        <w:t>should</w:t>
      </w:r>
      <w:r w:rsidR="00EE3403">
        <w:rPr>
          <w:rFonts w:ascii="Arial" w:hAnsi="Arial" w:cs="Arial"/>
        </w:rPr>
        <w:t xml:space="preserve"> myself as the research or the student participants be affected by any aspect of the focus groups there will be a chance to discuss this further through tutorials and the weekly workshops. </w:t>
      </w:r>
      <w:r w:rsidR="009500B3">
        <w:rPr>
          <w:rFonts w:ascii="Arial" w:hAnsi="Arial" w:cs="Arial"/>
        </w:rPr>
        <w:t xml:space="preserve">However, if anyone from focus group is in any distress afterwards then they will be assisted by the module leader and supervisor who is also an experienced researcher and counsellor. There are also measure in place should anyone require </w:t>
      </w:r>
      <w:r w:rsidR="00C916C2">
        <w:rPr>
          <w:rFonts w:ascii="Arial" w:hAnsi="Arial" w:cs="Arial"/>
        </w:rPr>
        <w:t>further,</w:t>
      </w:r>
      <w:r w:rsidR="009500B3">
        <w:rPr>
          <w:rFonts w:ascii="Arial" w:hAnsi="Arial" w:cs="Arial"/>
        </w:rPr>
        <w:t xml:space="preserve"> and they will be signposted in a suitable direction for them. </w:t>
      </w:r>
    </w:p>
    <w:p w14:paraId="2DC089DB" w14:textId="4FF80B08" w:rsidR="009500B3" w:rsidRDefault="009500B3" w:rsidP="002E2C09">
      <w:pPr>
        <w:autoSpaceDE w:val="0"/>
        <w:autoSpaceDN w:val="0"/>
        <w:adjustRightInd w:val="0"/>
        <w:spacing w:line="480" w:lineRule="auto"/>
        <w:rPr>
          <w:rFonts w:ascii="Arial" w:hAnsi="Arial" w:cs="Arial"/>
        </w:rPr>
      </w:pPr>
    </w:p>
    <w:p w14:paraId="74FA864C" w14:textId="004CCB03" w:rsidR="00F85B9F" w:rsidRDefault="00FB4A1F" w:rsidP="002E2C09">
      <w:pPr>
        <w:autoSpaceDE w:val="0"/>
        <w:autoSpaceDN w:val="0"/>
        <w:adjustRightInd w:val="0"/>
        <w:spacing w:line="480" w:lineRule="auto"/>
        <w:rPr>
          <w:rFonts w:ascii="Arial" w:hAnsi="Arial" w:cs="Arial"/>
        </w:rPr>
      </w:pPr>
      <w:r>
        <w:rPr>
          <w:rFonts w:ascii="Arial" w:hAnsi="Arial" w:cs="Arial"/>
        </w:rPr>
        <w:t xml:space="preserve">The researcher must respect and act in unity with the 1998 Data Protection Act and the eight data protection principles within the Act and paying special attention to Schedule 2, referring to </w:t>
      </w:r>
      <w:r w:rsidR="00904EC8">
        <w:rPr>
          <w:rFonts w:ascii="Arial" w:hAnsi="Arial" w:cs="Arial"/>
        </w:rPr>
        <w:t xml:space="preserve">processing of personal data. It is imperative for the researcher to demonstrate complete transparency and act in accordance to all principles and impart all essential required information prior to the focus group. This would include the questions, covering letter, debrief form and all relevant information. The consent form will only be accessed by myself as the researcher and the module tutor and supervisor and be kept in a locked cabinet separate from the audio </w:t>
      </w:r>
      <w:r w:rsidR="00416214">
        <w:rPr>
          <w:rFonts w:ascii="Arial" w:hAnsi="Arial" w:cs="Arial"/>
        </w:rPr>
        <w:t>recordings</w:t>
      </w:r>
      <w:r w:rsidR="00904EC8">
        <w:rPr>
          <w:rFonts w:ascii="Arial" w:hAnsi="Arial" w:cs="Arial"/>
        </w:rPr>
        <w:t xml:space="preserve">. </w:t>
      </w:r>
      <w:r w:rsidR="007436ED">
        <w:rPr>
          <w:rFonts w:ascii="Arial" w:hAnsi="Arial" w:cs="Arial"/>
        </w:rPr>
        <w:t xml:space="preserve">This also implies to any hard copy of information and if necessary in a separate locked cabinet. </w:t>
      </w:r>
    </w:p>
    <w:p w14:paraId="1D14E08C" w14:textId="77777777" w:rsidR="00F85B9F" w:rsidRDefault="00F85B9F" w:rsidP="002E2C09">
      <w:pPr>
        <w:autoSpaceDE w:val="0"/>
        <w:autoSpaceDN w:val="0"/>
        <w:adjustRightInd w:val="0"/>
        <w:spacing w:line="480" w:lineRule="auto"/>
        <w:rPr>
          <w:rFonts w:ascii="Arial" w:hAnsi="Arial" w:cs="Arial"/>
        </w:rPr>
      </w:pPr>
    </w:p>
    <w:p w14:paraId="1E0E48FA" w14:textId="6F3D0540" w:rsidR="00211405" w:rsidRDefault="007436ED" w:rsidP="007610AF">
      <w:pPr>
        <w:autoSpaceDE w:val="0"/>
        <w:autoSpaceDN w:val="0"/>
        <w:adjustRightInd w:val="0"/>
        <w:spacing w:line="480" w:lineRule="auto"/>
        <w:rPr>
          <w:rFonts w:ascii="Arial" w:hAnsi="Arial" w:cs="Arial"/>
        </w:rPr>
      </w:pPr>
      <w:r>
        <w:rPr>
          <w:rFonts w:ascii="Arial" w:hAnsi="Arial" w:cs="Arial"/>
        </w:rPr>
        <w:t xml:space="preserve">All systems within the university are well protected. </w:t>
      </w:r>
      <w:r w:rsidR="002040EF">
        <w:rPr>
          <w:rFonts w:ascii="Arial" w:hAnsi="Arial" w:cs="Arial"/>
        </w:rPr>
        <w:t>The audio recordings and transcripts of the focus group will be kept in a password protected file on the pe</w:t>
      </w:r>
      <w:r>
        <w:rPr>
          <w:rFonts w:ascii="Arial" w:hAnsi="Arial" w:cs="Arial"/>
        </w:rPr>
        <w:t>rsonal laptop of the researcher in accordance with Principle seven of the</w:t>
      </w:r>
      <w:r w:rsidR="002040EF">
        <w:rPr>
          <w:rFonts w:ascii="Arial" w:hAnsi="Arial" w:cs="Arial"/>
        </w:rPr>
        <w:t xml:space="preserve"> </w:t>
      </w:r>
      <w:r>
        <w:rPr>
          <w:rFonts w:ascii="Arial" w:hAnsi="Arial" w:cs="Arial"/>
        </w:rPr>
        <w:t xml:space="preserve">Data Protection Act. This will imply to any information stored on a memory stick. </w:t>
      </w:r>
      <w:r w:rsidR="002040EF">
        <w:rPr>
          <w:rFonts w:ascii="Arial" w:hAnsi="Arial" w:cs="Arial"/>
        </w:rPr>
        <w:t xml:space="preserve">The </w:t>
      </w:r>
      <w:r w:rsidR="008A65F0">
        <w:rPr>
          <w:rFonts w:ascii="Arial" w:hAnsi="Arial" w:cs="Arial"/>
        </w:rPr>
        <w:t xml:space="preserve">research addresses the </w:t>
      </w:r>
      <w:r w:rsidR="00521405">
        <w:rPr>
          <w:rFonts w:ascii="Arial" w:hAnsi="Arial" w:cs="Arial"/>
        </w:rPr>
        <w:t>effectiveness</w:t>
      </w:r>
      <w:r w:rsidR="008A65F0">
        <w:rPr>
          <w:rFonts w:ascii="Arial" w:hAnsi="Arial" w:cs="Arial"/>
        </w:rPr>
        <w:t xml:space="preserve"> of short</w:t>
      </w:r>
      <w:r w:rsidR="00521405">
        <w:rPr>
          <w:rFonts w:ascii="Arial" w:hAnsi="Arial" w:cs="Arial"/>
        </w:rPr>
        <w:t xml:space="preserve">-term and all research including the </w:t>
      </w:r>
      <w:r w:rsidR="002040EF">
        <w:rPr>
          <w:rFonts w:ascii="Arial" w:hAnsi="Arial" w:cs="Arial"/>
        </w:rPr>
        <w:t>transfer of electronic data and any information sharing will be carried o</w:t>
      </w:r>
      <w:r w:rsidR="008A65F0">
        <w:rPr>
          <w:rFonts w:ascii="Arial" w:hAnsi="Arial" w:cs="Arial"/>
        </w:rPr>
        <w:t>ut in agreement with the UWTSD</w:t>
      </w:r>
      <w:r w:rsidR="002040EF">
        <w:rPr>
          <w:rFonts w:ascii="Arial" w:hAnsi="Arial" w:cs="Arial"/>
        </w:rPr>
        <w:t xml:space="preserve"> Research Ethics and Integrity </w:t>
      </w:r>
      <w:r w:rsidR="002040EF">
        <w:rPr>
          <w:rFonts w:ascii="Arial" w:hAnsi="Arial" w:cs="Arial"/>
        </w:rPr>
        <w:lastRenderedPageBreak/>
        <w:t>Code of Practice; the Data Protection Act and the BACP Ethical Framework for Research</w:t>
      </w:r>
      <w:r w:rsidR="000B6E89">
        <w:rPr>
          <w:rFonts w:ascii="Arial" w:hAnsi="Arial" w:cs="Arial"/>
        </w:rPr>
        <w:t xml:space="preserve"> (BACP, 2004). </w:t>
      </w:r>
      <w:r w:rsidR="00926731">
        <w:rPr>
          <w:rFonts w:ascii="Arial" w:hAnsi="Arial" w:cs="Arial"/>
        </w:rPr>
        <w:t xml:space="preserve">All stored information will be kept for the </w:t>
      </w:r>
      <w:r w:rsidR="00137B3D">
        <w:rPr>
          <w:rFonts w:ascii="Arial" w:hAnsi="Arial" w:cs="Arial"/>
        </w:rPr>
        <w:t xml:space="preserve">length </w:t>
      </w:r>
      <w:r w:rsidR="00926731">
        <w:rPr>
          <w:rFonts w:ascii="Arial" w:hAnsi="Arial" w:cs="Arial"/>
        </w:rPr>
        <w:t>of the research and will be deleted from laptop or disposed in confidential waste.</w:t>
      </w:r>
    </w:p>
    <w:p w14:paraId="12FF4E9B" w14:textId="77777777" w:rsidR="007610AF" w:rsidRPr="007610AF" w:rsidRDefault="007610AF" w:rsidP="007610AF">
      <w:pPr>
        <w:autoSpaceDE w:val="0"/>
        <w:autoSpaceDN w:val="0"/>
        <w:adjustRightInd w:val="0"/>
        <w:spacing w:line="480" w:lineRule="auto"/>
        <w:rPr>
          <w:rFonts w:ascii="Arial" w:hAnsi="Arial" w:cs="Arial"/>
        </w:rPr>
      </w:pPr>
    </w:p>
    <w:p w14:paraId="7C7A83DC" w14:textId="77777777" w:rsidR="009D5044" w:rsidRPr="00275CD2" w:rsidRDefault="009D5044" w:rsidP="00920380">
      <w:pPr>
        <w:spacing w:line="480" w:lineRule="auto"/>
        <w:rPr>
          <w:rFonts w:ascii="Arial" w:hAnsi="Arial" w:cs="Arial"/>
          <w:b/>
        </w:rPr>
      </w:pPr>
      <w:r w:rsidRPr="00275CD2">
        <w:rPr>
          <w:rFonts w:ascii="Arial" w:hAnsi="Arial" w:cs="Arial"/>
          <w:b/>
        </w:rPr>
        <w:t>Outcomes</w:t>
      </w:r>
    </w:p>
    <w:p w14:paraId="23FEC106" w14:textId="4ADFD3AF" w:rsidR="009D5044" w:rsidRPr="00A305D5" w:rsidRDefault="007610AF" w:rsidP="00920380">
      <w:pPr>
        <w:spacing w:line="480" w:lineRule="auto"/>
        <w:rPr>
          <w:rFonts w:ascii="Arial" w:hAnsi="Arial" w:cs="Arial"/>
          <w:bCs/>
          <w:iCs/>
          <w:spacing w:val="5"/>
        </w:rPr>
      </w:pPr>
      <w:r>
        <w:rPr>
          <w:rFonts w:ascii="Arial" w:hAnsi="Arial" w:cs="Arial"/>
        </w:rPr>
        <w:t>The objective</w:t>
      </w:r>
      <w:r w:rsidR="009D5044" w:rsidRPr="00275CD2">
        <w:rPr>
          <w:rFonts w:ascii="Arial" w:hAnsi="Arial" w:cs="Arial"/>
        </w:rPr>
        <w:t xml:space="preserve"> of this research </w:t>
      </w:r>
      <w:r>
        <w:rPr>
          <w:rFonts w:ascii="Arial" w:hAnsi="Arial" w:cs="Arial"/>
        </w:rPr>
        <w:t xml:space="preserve">project is to </w:t>
      </w:r>
      <w:r w:rsidRPr="007610AF">
        <w:rPr>
          <w:rStyle w:val="BookTitle"/>
          <w:rFonts w:ascii="Arial" w:hAnsi="Arial" w:cs="Arial"/>
          <w:b w:val="0"/>
          <w:i w:val="0"/>
        </w:rPr>
        <w:t>evaluation of the current six-week maximum duration for short-term therapy that most government bodies and organisation provide</w:t>
      </w:r>
      <w:r w:rsidR="000624AC">
        <w:rPr>
          <w:rStyle w:val="BookTitle"/>
          <w:rFonts w:ascii="Arial" w:hAnsi="Arial" w:cs="Arial"/>
          <w:b w:val="0"/>
          <w:i w:val="0"/>
        </w:rPr>
        <w:t xml:space="preserve"> by asking the focus group the four questions set out above</w:t>
      </w:r>
      <w:r w:rsidRPr="007610AF">
        <w:rPr>
          <w:rStyle w:val="BookTitle"/>
          <w:rFonts w:ascii="Arial" w:hAnsi="Arial" w:cs="Arial"/>
          <w:b w:val="0"/>
          <w:i w:val="0"/>
        </w:rPr>
        <w:t>.</w:t>
      </w:r>
      <w:r>
        <w:rPr>
          <w:rStyle w:val="BookTitle"/>
          <w:rFonts w:ascii="Arial" w:hAnsi="Arial" w:cs="Arial"/>
          <w:b w:val="0"/>
          <w:i w:val="0"/>
        </w:rPr>
        <w:t xml:space="preserve"> The research will </w:t>
      </w:r>
      <w:r w:rsidR="009D5044" w:rsidRPr="00275CD2">
        <w:rPr>
          <w:rFonts w:ascii="Arial" w:hAnsi="Arial" w:cs="Arial"/>
        </w:rPr>
        <w:t>determine</w:t>
      </w:r>
      <w:r>
        <w:rPr>
          <w:rFonts w:ascii="Arial" w:hAnsi="Arial" w:cs="Arial"/>
        </w:rPr>
        <w:t xml:space="preserve"> </w:t>
      </w:r>
      <w:r w:rsidR="00115635">
        <w:rPr>
          <w:rFonts w:ascii="Arial" w:hAnsi="Arial" w:cs="Arial"/>
        </w:rPr>
        <w:t>if the current system in place is adequate and</w:t>
      </w:r>
      <w:r w:rsidR="00A305D5">
        <w:rPr>
          <w:rFonts w:ascii="Arial" w:hAnsi="Arial" w:cs="Arial"/>
        </w:rPr>
        <w:t xml:space="preserve"> to assess</w:t>
      </w:r>
      <w:r w:rsidR="00115635">
        <w:rPr>
          <w:rFonts w:ascii="Arial" w:hAnsi="Arial" w:cs="Arial"/>
        </w:rPr>
        <w:t xml:space="preserve"> if it serves the purpose it is set out to achieve. </w:t>
      </w:r>
      <w:r w:rsidR="000624AC">
        <w:rPr>
          <w:rFonts w:ascii="Arial" w:hAnsi="Arial" w:cs="Arial"/>
        </w:rPr>
        <w:t xml:space="preserve">The answers from the focus group </w:t>
      </w:r>
      <w:r w:rsidR="00A305D5">
        <w:rPr>
          <w:rFonts w:ascii="Arial" w:hAnsi="Arial" w:cs="Arial"/>
        </w:rPr>
        <w:t>will help in answering the research question to establish the efficacy of short-term counselling</w:t>
      </w:r>
      <w:r w:rsidR="009D5044" w:rsidRPr="00275CD2">
        <w:rPr>
          <w:rFonts w:ascii="Arial" w:hAnsi="Arial" w:cs="Arial"/>
        </w:rPr>
        <w:t xml:space="preserve"> </w:t>
      </w:r>
      <w:r w:rsidR="00A305D5">
        <w:rPr>
          <w:rFonts w:ascii="Arial" w:hAnsi="Arial" w:cs="Arial"/>
        </w:rPr>
        <w:t xml:space="preserve">and to identify ways it can be improved. </w:t>
      </w:r>
      <w:r w:rsidR="009D5044" w:rsidRPr="00275CD2">
        <w:rPr>
          <w:rFonts w:ascii="Arial" w:hAnsi="Arial" w:cs="Arial"/>
        </w:rPr>
        <w:t xml:space="preserve">These outcomes will lead to a better understanding </w:t>
      </w:r>
      <w:r w:rsidR="00C916C2" w:rsidRPr="00275CD2">
        <w:rPr>
          <w:rFonts w:ascii="Arial" w:hAnsi="Arial" w:cs="Arial"/>
        </w:rPr>
        <w:t>of the</w:t>
      </w:r>
      <w:r w:rsidR="00A305D5">
        <w:rPr>
          <w:rFonts w:ascii="Arial" w:hAnsi="Arial" w:cs="Arial"/>
        </w:rPr>
        <w:t xml:space="preserve"> needs of </w:t>
      </w:r>
      <w:bookmarkStart w:id="0" w:name="_GoBack"/>
      <w:bookmarkEnd w:id="0"/>
      <w:r w:rsidR="00A305D5">
        <w:rPr>
          <w:rFonts w:ascii="Arial" w:hAnsi="Arial" w:cs="Arial"/>
        </w:rPr>
        <w:t xml:space="preserve">people whose needs are not being met by the current system and hopefully looking at more effective routes that can enable them to feel more supported. </w:t>
      </w:r>
    </w:p>
    <w:p w14:paraId="6BFCF8AD" w14:textId="2D7F2B9B" w:rsidR="00920380" w:rsidRDefault="00920380" w:rsidP="00920380">
      <w:pPr>
        <w:spacing w:line="480" w:lineRule="auto"/>
        <w:rPr>
          <w:rFonts w:ascii="Arial" w:hAnsi="Arial" w:cs="Arial"/>
          <w:b/>
          <w:color w:val="000000" w:themeColor="text1"/>
        </w:rPr>
      </w:pPr>
    </w:p>
    <w:p w14:paraId="4B3DB1F8" w14:textId="77777777" w:rsidR="009D5044" w:rsidRPr="00A11509" w:rsidRDefault="009D5044" w:rsidP="00920380">
      <w:pPr>
        <w:spacing w:line="480" w:lineRule="auto"/>
        <w:rPr>
          <w:rFonts w:ascii="Arial" w:hAnsi="Arial" w:cs="Arial"/>
        </w:rPr>
      </w:pPr>
    </w:p>
    <w:p w14:paraId="18E153C8" w14:textId="77777777" w:rsidR="009D5044" w:rsidRPr="00275CD2" w:rsidRDefault="009D5044" w:rsidP="00920380">
      <w:pPr>
        <w:spacing w:line="480" w:lineRule="auto"/>
        <w:rPr>
          <w:rFonts w:ascii="Arial" w:hAnsi="Arial" w:cs="Arial"/>
        </w:rPr>
      </w:pPr>
      <w:r w:rsidRPr="00275CD2">
        <w:rPr>
          <w:rFonts w:ascii="Arial" w:hAnsi="Arial" w:cs="Arial"/>
        </w:rPr>
        <w:t xml:space="preserve"> </w:t>
      </w:r>
    </w:p>
    <w:p w14:paraId="1757ED96" w14:textId="77777777" w:rsidR="009D5044" w:rsidRPr="00275CD2" w:rsidRDefault="009D5044" w:rsidP="00920380">
      <w:pPr>
        <w:spacing w:line="480" w:lineRule="auto"/>
        <w:rPr>
          <w:rFonts w:ascii="Arial" w:hAnsi="Arial" w:cs="Arial"/>
        </w:rPr>
      </w:pPr>
    </w:p>
    <w:p w14:paraId="23424360" w14:textId="77777777" w:rsidR="002003DE" w:rsidRPr="00275CD2" w:rsidRDefault="002003DE" w:rsidP="00920380">
      <w:pPr>
        <w:spacing w:line="480" w:lineRule="auto"/>
        <w:rPr>
          <w:rFonts w:ascii="Arial" w:hAnsi="Arial" w:cs="Arial"/>
        </w:rPr>
      </w:pPr>
    </w:p>
    <w:sectPr w:rsidR="002003DE" w:rsidRPr="00275CD2" w:rsidSect="0092038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452A4" w14:textId="77777777" w:rsidR="00FD14E8" w:rsidRDefault="00FD14E8" w:rsidP="003A2077">
      <w:r>
        <w:separator/>
      </w:r>
    </w:p>
  </w:endnote>
  <w:endnote w:type="continuationSeparator" w:id="0">
    <w:p w14:paraId="5B554CBF" w14:textId="77777777" w:rsidR="00FD14E8" w:rsidRDefault="00FD14E8" w:rsidP="003A2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2A417" w14:textId="77777777" w:rsidR="00FD14E8" w:rsidRDefault="00FD14E8" w:rsidP="003A2077">
      <w:r>
        <w:separator/>
      </w:r>
    </w:p>
  </w:footnote>
  <w:footnote w:type="continuationSeparator" w:id="0">
    <w:p w14:paraId="49E1D62C" w14:textId="77777777" w:rsidR="00FD14E8" w:rsidRDefault="00FD14E8" w:rsidP="003A2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66C4F"/>
    <w:multiLevelType w:val="hybridMultilevel"/>
    <w:tmpl w:val="C3D0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43C25"/>
    <w:multiLevelType w:val="multilevel"/>
    <w:tmpl w:val="37285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E53919"/>
    <w:multiLevelType w:val="hybridMultilevel"/>
    <w:tmpl w:val="4348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1436A1"/>
    <w:multiLevelType w:val="hybridMultilevel"/>
    <w:tmpl w:val="C20CFB82"/>
    <w:lvl w:ilvl="0" w:tplc="63A2AF7C">
      <w:start w:val="1"/>
      <w:numFmt w:val="decimal"/>
      <w:lvlText w:val="%1."/>
      <w:lvlJc w:val="left"/>
      <w:pPr>
        <w:ind w:left="720" w:hanging="360"/>
      </w:pPr>
      <w:rPr>
        <w:rFonts w:ascii="Arial" w:hAnsi="Arial" w:hint="default"/>
        <w:color w:val="auto"/>
        <w:sz w:val="20"/>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044"/>
    <w:rsid w:val="000344C1"/>
    <w:rsid w:val="000624AC"/>
    <w:rsid w:val="0007626D"/>
    <w:rsid w:val="0008696A"/>
    <w:rsid w:val="00090830"/>
    <w:rsid w:val="000B6E89"/>
    <w:rsid w:val="00115635"/>
    <w:rsid w:val="00126D00"/>
    <w:rsid w:val="00137B3D"/>
    <w:rsid w:val="001764C6"/>
    <w:rsid w:val="001C704D"/>
    <w:rsid w:val="002003DE"/>
    <w:rsid w:val="002040EF"/>
    <w:rsid w:val="00211405"/>
    <w:rsid w:val="002336C0"/>
    <w:rsid w:val="00236327"/>
    <w:rsid w:val="002520A7"/>
    <w:rsid w:val="00271ED3"/>
    <w:rsid w:val="002728DB"/>
    <w:rsid w:val="00275CD2"/>
    <w:rsid w:val="002E2C09"/>
    <w:rsid w:val="00305E47"/>
    <w:rsid w:val="00362B09"/>
    <w:rsid w:val="003A2077"/>
    <w:rsid w:val="003C4F32"/>
    <w:rsid w:val="00416214"/>
    <w:rsid w:val="004229B0"/>
    <w:rsid w:val="00434D9B"/>
    <w:rsid w:val="0044421C"/>
    <w:rsid w:val="00461AD3"/>
    <w:rsid w:val="00473A78"/>
    <w:rsid w:val="00484677"/>
    <w:rsid w:val="00486ACA"/>
    <w:rsid w:val="00490801"/>
    <w:rsid w:val="004B699E"/>
    <w:rsid w:val="004C0C92"/>
    <w:rsid w:val="004F5504"/>
    <w:rsid w:val="00521405"/>
    <w:rsid w:val="005378D8"/>
    <w:rsid w:val="00555D2C"/>
    <w:rsid w:val="005A074C"/>
    <w:rsid w:val="005E1C48"/>
    <w:rsid w:val="006015D8"/>
    <w:rsid w:val="00627B05"/>
    <w:rsid w:val="0068707D"/>
    <w:rsid w:val="00697B5B"/>
    <w:rsid w:val="006E3F8E"/>
    <w:rsid w:val="006F5324"/>
    <w:rsid w:val="00712C39"/>
    <w:rsid w:val="007436ED"/>
    <w:rsid w:val="007610AF"/>
    <w:rsid w:val="00774949"/>
    <w:rsid w:val="00774D8A"/>
    <w:rsid w:val="007C10BE"/>
    <w:rsid w:val="007E1344"/>
    <w:rsid w:val="007F5423"/>
    <w:rsid w:val="008245B3"/>
    <w:rsid w:val="0083571B"/>
    <w:rsid w:val="00851D0E"/>
    <w:rsid w:val="00890B56"/>
    <w:rsid w:val="0089131B"/>
    <w:rsid w:val="008A65F0"/>
    <w:rsid w:val="008D23EF"/>
    <w:rsid w:val="008D64D2"/>
    <w:rsid w:val="00904EC8"/>
    <w:rsid w:val="00920380"/>
    <w:rsid w:val="00926731"/>
    <w:rsid w:val="009500B3"/>
    <w:rsid w:val="009A59B0"/>
    <w:rsid w:val="009B1FA2"/>
    <w:rsid w:val="009C5D74"/>
    <w:rsid w:val="009D5044"/>
    <w:rsid w:val="00A11509"/>
    <w:rsid w:val="00A15DBB"/>
    <w:rsid w:val="00A246F6"/>
    <w:rsid w:val="00A305D5"/>
    <w:rsid w:val="00B071C0"/>
    <w:rsid w:val="00BD1F0E"/>
    <w:rsid w:val="00BE4980"/>
    <w:rsid w:val="00C2669D"/>
    <w:rsid w:val="00C30A1E"/>
    <w:rsid w:val="00C74940"/>
    <w:rsid w:val="00C86C6F"/>
    <w:rsid w:val="00C916C2"/>
    <w:rsid w:val="00CC490E"/>
    <w:rsid w:val="00D20353"/>
    <w:rsid w:val="00D62590"/>
    <w:rsid w:val="00D6741E"/>
    <w:rsid w:val="00DA177C"/>
    <w:rsid w:val="00E01AD9"/>
    <w:rsid w:val="00E82FB2"/>
    <w:rsid w:val="00EC1E6F"/>
    <w:rsid w:val="00EE3403"/>
    <w:rsid w:val="00EE415C"/>
    <w:rsid w:val="00EF450A"/>
    <w:rsid w:val="00EF5B2E"/>
    <w:rsid w:val="00F422E8"/>
    <w:rsid w:val="00F85B9F"/>
    <w:rsid w:val="00FB4A1F"/>
    <w:rsid w:val="00FD14E8"/>
    <w:rsid w:val="00FF2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82D8"/>
  <w15:chartTrackingRefBased/>
  <w15:docId w15:val="{D1E50B53-4967-4E5A-9D20-FA69C4232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4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68707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4C0C92"/>
    <w:rPr>
      <w:b/>
      <w:bCs/>
      <w:i/>
      <w:iCs/>
      <w:spacing w:val="5"/>
    </w:rPr>
  </w:style>
  <w:style w:type="paragraph" w:styleId="ListParagraph">
    <w:name w:val="List Paragraph"/>
    <w:basedOn w:val="Normal"/>
    <w:uiPriority w:val="34"/>
    <w:qFormat/>
    <w:rsid w:val="004C0C92"/>
    <w:pPr>
      <w:ind w:left="720"/>
      <w:contextualSpacing/>
    </w:pPr>
    <w:rPr>
      <w:rFonts w:ascii="Calibri" w:eastAsia="Calibri" w:hAnsi="Calibri"/>
    </w:rPr>
  </w:style>
  <w:style w:type="character" w:customStyle="1" w:styleId="apple-converted-space">
    <w:name w:val="apple-converted-space"/>
    <w:basedOn w:val="DefaultParagraphFont"/>
    <w:rsid w:val="0008696A"/>
  </w:style>
  <w:style w:type="character" w:styleId="Hyperlink">
    <w:name w:val="Hyperlink"/>
    <w:basedOn w:val="DefaultParagraphFont"/>
    <w:uiPriority w:val="99"/>
    <w:unhideWhenUsed/>
    <w:rsid w:val="00A11509"/>
    <w:rPr>
      <w:color w:val="0563C1" w:themeColor="hyperlink"/>
      <w:u w:val="single"/>
    </w:rPr>
  </w:style>
  <w:style w:type="character" w:styleId="UnresolvedMention">
    <w:name w:val="Unresolved Mention"/>
    <w:basedOn w:val="DefaultParagraphFont"/>
    <w:uiPriority w:val="99"/>
    <w:semiHidden/>
    <w:unhideWhenUsed/>
    <w:rsid w:val="00A11509"/>
    <w:rPr>
      <w:color w:val="808080"/>
      <w:shd w:val="clear" w:color="auto" w:fill="E6E6E6"/>
    </w:rPr>
  </w:style>
  <w:style w:type="character" w:styleId="FollowedHyperlink">
    <w:name w:val="FollowedHyperlink"/>
    <w:basedOn w:val="DefaultParagraphFont"/>
    <w:uiPriority w:val="99"/>
    <w:semiHidden/>
    <w:unhideWhenUsed/>
    <w:rsid w:val="00697B5B"/>
    <w:rPr>
      <w:color w:val="954F72" w:themeColor="followedHyperlink"/>
      <w:u w:val="single"/>
    </w:rPr>
  </w:style>
  <w:style w:type="character" w:customStyle="1" w:styleId="internalref">
    <w:name w:val="internalref"/>
    <w:basedOn w:val="DefaultParagraphFont"/>
    <w:rsid w:val="001C704D"/>
  </w:style>
  <w:style w:type="character" w:customStyle="1" w:styleId="Heading1Char">
    <w:name w:val="Heading 1 Char"/>
    <w:basedOn w:val="DefaultParagraphFont"/>
    <w:link w:val="Heading1"/>
    <w:uiPriority w:val="9"/>
    <w:rsid w:val="0068707D"/>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68707D"/>
  </w:style>
  <w:style w:type="character" w:customStyle="1" w:styleId="subtitle">
    <w:name w:val="subtitle"/>
    <w:basedOn w:val="DefaultParagraphFont"/>
    <w:rsid w:val="0068707D"/>
  </w:style>
  <w:style w:type="table" w:styleId="TableGrid">
    <w:name w:val="Table Grid"/>
    <w:basedOn w:val="TableNormal"/>
    <w:uiPriority w:val="59"/>
    <w:rsid w:val="007E134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2077"/>
    <w:pPr>
      <w:tabs>
        <w:tab w:val="center" w:pos="4513"/>
        <w:tab w:val="right" w:pos="9026"/>
      </w:tabs>
    </w:pPr>
  </w:style>
  <w:style w:type="character" w:customStyle="1" w:styleId="HeaderChar">
    <w:name w:val="Header Char"/>
    <w:basedOn w:val="DefaultParagraphFont"/>
    <w:link w:val="Header"/>
    <w:uiPriority w:val="99"/>
    <w:rsid w:val="003A207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A2077"/>
    <w:pPr>
      <w:tabs>
        <w:tab w:val="center" w:pos="4513"/>
        <w:tab w:val="right" w:pos="9026"/>
      </w:tabs>
    </w:pPr>
  </w:style>
  <w:style w:type="character" w:customStyle="1" w:styleId="FooterChar">
    <w:name w:val="Footer Char"/>
    <w:basedOn w:val="DefaultParagraphFont"/>
    <w:link w:val="Footer"/>
    <w:uiPriority w:val="99"/>
    <w:rsid w:val="003A207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93455">
      <w:bodyDiv w:val="1"/>
      <w:marLeft w:val="0"/>
      <w:marRight w:val="0"/>
      <w:marTop w:val="0"/>
      <w:marBottom w:val="0"/>
      <w:divBdr>
        <w:top w:val="none" w:sz="0" w:space="0" w:color="auto"/>
        <w:left w:val="none" w:sz="0" w:space="0" w:color="auto"/>
        <w:bottom w:val="none" w:sz="0" w:space="0" w:color="auto"/>
        <w:right w:val="none" w:sz="0" w:space="0" w:color="auto"/>
      </w:divBdr>
    </w:div>
    <w:div w:id="215046446">
      <w:bodyDiv w:val="1"/>
      <w:marLeft w:val="0"/>
      <w:marRight w:val="0"/>
      <w:marTop w:val="0"/>
      <w:marBottom w:val="0"/>
      <w:divBdr>
        <w:top w:val="none" w:sz="0" w:space="0" w:color="auto"/>
        <w:left w:val="none" w:sz="0" w:space="0" w:color="auto"/>
        <w:bottom w:val="none" w:sz="0" w:space="0" w:color="auto"/>
        <w:right w:val="none" w:sz="0" w:space="0" w:color="auto"/>
      </w:divBdr>
    </w:div>
    <w:div w:id="416362131">
      <w:bodyDiv w:val="1"/>
      <w:marLeft w:val="0"/>
      <w:marRight w:val="0"/>
      <w:marTop w:val="0"/>
      <w:marBottom w:val="0"/>
      <w:divBdr>
        <w:top w:val="none" w:sz="0" w:space="0" w:color="auto"/>
        <w:left w:val="none" w:sz="0" w:space="0" w:color="auto"/>
        <w:bottom w:val="none" w:sz="0" w:space="0" w:color="auto"/>
        <w:right w:val="none" w:sz="0" w:space="0" w:color="auto"/>
      </w:divBdr>
    </w:div>
    <w:div w:id="651521838">
      <w:bodyDiv w:val="1"/>
      <w:marLeft w:val="0"/>
      <w:marRight w:val="0"/>
      <w:marTop w:val="0"/>
      <w:marBottom w:val="0"/>
      <w:divBdr>
        <w:top w:val="none" w:sz="0" w:space="0" w:color="auto"/>
        <w:left w:val="none" w:sz="0" w:space="0" w:color="auto"/>
        <w:bottom w:val="none" w:sz="0" w:space="0" w:color="auto"/>
        <w:right w:val="none" w:sz="0" w:space="0" w:color="auto"/>
      </w:divBdr>
    </w:div>
    <w:div w:id="687412125">
      <w:bodyDiv w:val="1"/>
      <w:marLeft w:val="0"/>
      <w:marRight w:val="0"/>
      <w:marTop w:val="0"/>
      <w:marBottom w:val="0"/>
      <w:divBdr>
        <w:top w:val="none" w:sz="0" w:space="0" w:color="auto"/>
        <w:left w:val="none" w:sz="0" w:space="0" w:color="auto"/>
        <w:bottom w:val="none" w:sz="0" w:space="0" w:color="auto"/>
        <w:right w:val="none" w:sz="0" w:space="0" w:color="auto"/>
      </w:divBdr>
    </w:div>
    <w:div w:id="975523057">
      <w:bodyDiv w:val="1"/>
      <w:marLeft w:val="0"/>
      <w:marRight w:val="0"/>
      <w:marTop w:val="0"/>
      <w:marBottom w:val="0"/>
      <w:divBdr>
        <w:top w:val="none" w:sz="0" w:space="0" w:color="auto"/>
        <w:left w:val="none" w:sz="0" w:space="0" w:color="auto"/>
        <w:bottom w:val="none" w:sz="0" w:space="0" w:color="auto"/>
        <w:right w:val="none" w:sz="0" w:space="0" w:color="auto"/>
      </w:divBdr>
    </w:div>
    <w:div w:id="1004478003">
      <w:bodyDiv w:val="1"/>
      <w:marLeft w:val="0"/>
      <w:marRight w:val="0"/>
      <w:marTop w:val="0"/>
      <w:marBottom w:val="0"/>
      <w:divBdr>
        <w:top w:val="none" w:sz="0" w:space="0" w:color="auto"/>
        <w:left w:val="none" w:sz="0" w:space="0" w:color="auto"/>
        <w:bottom w:val="none" w:sz="0" w:space="0" w:color="auto"/>
        <w:right w:val="none" w:sz="0" w:space="0" w:color="auto"/>
      </w:divBdr>
    </w:div>
    <w:div w:id="1071075743">
      <w:bodyDiv w:val="1"/>
      <w:marLeft w:val="0"/>
      <w:marRight w:val="0"/>
      <w:marTop w:val="0"/>
      <w:marBottom w:val="0"/>
      <w:divBdr>
        <w:top w:val="none" w:sz="0" w:space="0" w:color="auto"/>
        <w:left w:val="none" w:sz="0" w:space="0" w:color="auto"/>
        <w:bottom w:val="none" w:sz="0" w:space="0" w:color="auto"/>
        <w:right w:val="none" w:sz="0" w:space="0" w:color="auto"/>
      </w:divBdr>
    </w:div>
    <w:div w:id="1352220592">
      <w:bodyDiv w:val="1"/>
      <w:marLeft w:val="0"/>
      <w:marRight w:val="0"/>
      <w:marTop w:val="0"/>
      <w:marBottom w:val="0"/>
      <w:divBdr>
        <w:top w:val="none" w:sz="0" w:space="0" w:color="auto"/>
        <w:left w:val="none" w:sz="0" w:space="0" w:color="auto"/>
        <w:bottom w:val="none" w:sz="0" w:space="0" w:color="auto"/>
        <w:right w:val="none" w:sz="0" w:space="0" w:color="auto"/>
      </w:divBdr>
    </w:div>
    <w:div w:id="1564676526">
      <w:bodyDiv w:val="1"/>
      <w:marLeft w:val="0"/>
      <w:marRight w:val="0"/>
      <w:marTop w:val="0"/>
      <w:marBottom w:val="0"/>
      <w:divBdr>
        <w:top w:val="none" w:sz="0" w:space="0" w:color="auto"/>
        <w:left w:val="none" w:sz="0" w:space="0" w:color="auto"/>
        <w:bottom w:val="none" w:sz="0" w:space="0" w:color="auto"/>
        <w:right w:val="none" w:sz="0" w:space="0" w:color="auto"/>
      </w:divBdr>
    </w:div>
    <w:div w:id="1652127945">
      <w:bodyDiv w:val="1"/>
      <w:marLeft w:val="0"/>
      <w:marRight w:val="0"/>
      <w:marTop w:val="0"/>
      <w:marBottom w:val="0"/>
      <w:divBdr>
        <w:top w:val="none" w:sz="0" w:space="0" w:color="auto"/>
        <w:left w:val="none" w:sz="0" w:space="0" w:color="auto"/>
        <w:bottom w:val="none" w:sz="0" w:space="0" w:color="auto"/>
        <w:right w:val="none" w:sz="0" w:space="0" w:color="auto"/>
      </w:divBdr>
    </w:div>
    <w:div w:id="1738238755">
      <w:bodyDiv w:val="1"/>
      <w:marLeft w:val="0"/>
      <w:marRight w:val="0"/>
      <w:marTop w:val="0"/>
      <w:marBottom w:val="0"/>
      <w:divBdr>
        <w:top w:val="none" w:sz="0" w:space="0" w:color="auto"/>
        <w:left w:val="none" w:sz="0" w:space="0" w:color="auto"/>
        <w:bottom w:val="none" w:sz="0" w:space="0" w:color="auto"/>
        <w:right w:val="none" w:sz="0" w:space="0" w:color="auto"/>
      </w:divBdr>
    </w:div>
    <w:div w:id="1911111123">
      <w:bodyDiv w:val="1"/>
      <w:marLeft w:val="0"/>
      <w:marRight w:val="0"/>
      <w:marTop w:val="0"/>
      <w:marBottom w:val="0"/>
      <w:divBdr>
        <w:top w:val="none" w:sz="0" w:space="0" w:color="auto"/>
        <w:left w:val="none" w:sz="0" w:space="0" w:color="auto"/>
        <w:bottom w:val="none" w:sz="0" w:space="0" w:color="auto"/>
        <w:right w:val="none" w:sz="0" w:space="0" w:color="auto"/>
      </w:divBdr>
    </w:div>
    <w:div w:id="2094544067">
      <w:bodyDiv w:val="1"/>
      <w:marLeft w:val="0"/>
      <w:marRight w:val="0"/>
      <w:marTop w:val="0"/>
      <w:marBottom w:val="0"/>
      <w:divBdr>
        <w:top w:val="none" w:sz="0" w:space="0" w:color="auto"/>
        <w:left w:val="none" w:sz="0" w:space="0" w:color="auto"/>
        <w:bottom w:val="none" w:sz="0" w:space="0" w:color="auto"/>
        <w:right w:val="none" w:sz="0" w:space="0" w:color="auto"/>
      </w:divBdr>
    </w:div>
    <w:div w:id="212765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2244</Words>
  <Characters>11301</Characters>
  <Application>Microsoft Office Word</Application>
  <DocSecurity>0</DocSecurity>
  <Lines>198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dc:creator>
  <cp:keywords/>
  <dc:description/>
  <cp:lastModifiedBy>Helen Enser Morgan</cp:lastModifiedBy>
  <cp:revision>2</cp:revision>
  <dcterms:created xsi:type="dcterms:W3CDTF">2018-03-14T03:26:00Z</dcterms:created>
  <dcterms:modified xsi:type="dcterms:W3CDTF">2018-03-14T03:26:00Z</dcterms:modified>
</cp:coreProperties>
</file>