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6738B4" w:rsidP="006738B4">
      <w:pPr>
        <w:spacing w:before="240" w:after="240" w:line="360" w:lineRule="auto"/>
        <w:jc w:val="center"/>
        <w:rPr>
          <w:rFonts w:ascii="Times New Roman" w:eastAsia="Times New Roman" w:hAnsi="Times New Roman" w:cs="Times New Roman"/>
          <w:b/>
          <w:sz w:val="32"/>
          <w:szCs w:val="32"/>
        </w:rPr>
      </w:pPr>
    </w:p>
    <w:p w:rsidR="006738B4" w:rsidP="006738B4">
      <w:pPr>
        <w:spacing w:before="240" w:after="240" w:line="360" w:lineRule="auto"/>
        <w:jc w:val="center"/>
        <w:rPr>
          <w:rFonts w:ascii="Times New Roman" w:eastAsia="Times New Roman" w:hAnsi="Times New Roman" w:cs="Times New Roman"/>
          <w:b/>
          <w:sz w:val="32"/>
          <w:szCs w:val="32"/>
        </w:rPr>
      </w:pPr>
    </w:p>
    <w:p w:rsidR="006738B4" w:rsidP="006738B4">
      <w:pPr>
        <w:spacing w:before="240" w:after="240" w:line="360" w:lineRule="auto"/>
        <w:jc w:val="center"/>
        <w:rPr>
          <w:rFonts w:ascii="Times New Roman" w:eastAsia="Times New Roman" w:hAnsi="Times New Roman" w:cs="Times New Roman"/>
          <w:b/>
          <w:sz w:val="32"/>
          <w:szCs w:val="32"/>
        </w:rPr>
      </w:pPr>
    </w:p>
    <w:p w:rsidR="006738B4" w:rsidP="006738B4">
      <w:pPr>
        <w:spacing w:before="240" w:after="240" w:line="360" w:lineRule="auto"/>
        <w:jc w:val="center"/>
        <w:rPr>
          <w:rFonts w:ascii="Times New Roman" w:eastAsia="Times New Roman" w:hAnsi="Times New Roman" w:cs="Times New Roman"/>
          <w:b/>
          <w:sz w:val="32"/>
          <w:szCs w:val="32"/>
        </w:rPr>
      </w:pPr>
    </w:p>
    <w:p w:rsidR="006738B4" w:rsidP="006738B4">
      <w:pPr>
        <w:spacing w:before="240" w:after="240" w:line="360" w:lineRule="auto"/>
        <w:jc w:val="center"/>
        <w:rPr>
          <w:rFonts w:ascii="Times New Roman" w:eastAsia="Times New Roman" w:hAnsi="Times New Roman" w:cs="Times New Roman"/>
          <w:b/>
          <w:sz w:val="32"/>
          <w:szCs w:val="32"/>
        </w:rPr>
      </w:pPr>
    </w:p>
    <w:p w:rsidR="006738B4" w:rsidP="006738B4">
      <w:pPr>
        <w:spacing w:before="240" w:after="240" w:line="360" w:lineRule="auto"/>
        <w:jc w:val="center"/>
        <w:rPr>
          <w:rFonts w:ascii="Times New Roman" w:eastAsia="Times New Roman" w:hAnsi="Times New Roman" w:cs="Times New Roman"/>
          <w:b/>
          <w:sz w:val="32"/>
          <w:szCs w:val="32"/>
        </w:rPr>
      </w:pPr>
    </w:p>
    <w:p w:rsidR="006738B4" w:rsidP="006738B4">
      <w:pPr>
        <w:spacing w:before="240" w:after="240" w:line="360" w:lineRule="auto"/>
        <w:jc w:val="center"/>
        <w:rPr>
          <w:rFonts w:ascii="Times New Roman" w:eastAsia="Times New Roman" w:hAnsi="Times New Roman" w:cs="Times New Roman"/>
          <w:b/>
          <w:sz w:val="32"/>
          <w:szCs w:val="32"/>
        </w:rPr>
      </w:pPr>
    </w:p>
    <w:p w:rsidR="008B0A88" w:rsidRPr="006738B4" w:rsidP="006738B4">
      <w:pPr>
        <w:spacing w:before="240" w:after="240" w:line="360" w:lineRule="auto"/>
        <w:jc w:val="center"/>
        <w:rPr>
          <w:rFonts w:ascii="Times New Roman" w:eastAsia="Times New Roman" w:hAnsi="Times New Roman" w:cs="Times New Roman"/>
          <w:b/>
          <w:sz w:val="32"/>
          <w:szCs w:val="32"/>
        </w:rPr>
      </w:pPr>
      <w:r w:rsidRPr="006738B4">
        <w:rPr>
          <w:rFonts w:ascii="Times New Roman" w:eastAsia="Times New Roman" w:hAnsi="Times New Roman" w:cs="Times New Roman"/>
          <w:b/>
          <w:sz w:val="32"/>
          <w:szCs w:val="32"/>
        </w:rPr>
        <w:t>ENTERPRISE AND ENTREPRENEURSHIP</w:t>
      </w:r>
    </w:p>
    <w:p w:rsidR="006738B4">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hAnsi="Times New Roman" w:cs="Times New Roman"/>
          <w:sz w:val="24"/>
          <w:szCs w:val="24"/>
        </w:rPr>
        <w:id w:val="206609961"/>
        <w:docPartObj>
          <w:docPartGallery w:val="Table of Contents"/>
          <w:docPartUnique/>
        </w:docPartObj>
      </w:sdtPr>
      <w:sdtEndPr>
        <w:rPr>
          <w:rFonts w:eastAsia="Arial"/>
          <w:b/>
          <w:bCs/>
          <w:noProof/>
          <w:color w:val="auto"/>
          <w:lang w:val="en-IN" w:eastAsia="en-IN"/>
        </w:rPr>
      </w:sdtEndPr>
      <w:sdtContent>
        <w:p w:rsidR="006738B4" w:rsidRPr="006738B4" w:rsidP="006738B4">
          <w:pPr>
            <w:pStyle w:val="TOCHeading"/>
            <w:spacing w:line="360" w:lineRule="auto"/>
            <w:jc w:val="center"/>
            <w:rPr>
              <w:rFonts w:ascii="Times New Roman" w:hAnsi="Times New Roman" w:cs="Times New Roman"/>
              <w:b/>
              <w:color w:val="000000" w:themeColor="text1"/>
              <w:sz w:val="28"/>
              <w:szCs w:val="28"/>
            </w:rPr>
          </w:pPr>
          <w:r w:rsidRPr="006738B4">
            <w:rPr>
              <w:rFonts w:ascii="Times New Roman" w:hAnsi="Times New Roman" w:cs="Times New Roman"/>
              <w:b/>
              <w:color w:val="000000" w:themeColor="text1"/>
              <w:sz w:val="28"/>
              <w:szCs w:val="28"/>
            </w:rPr>
            <w:t>Table of Contents</w:t>
          </w:r>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r w:rsidRPr="006738B4">
            <w:rPr>
              <w:rFonts w:ascii="Times New Roman" w:hAnsi="Times New Roman" w:cs="Times New Roman"/>
              <w:sz w:val="24"/>
              <w:szCs w:val="24"/>
            </w:rPr>
            <w:fldChar w:fldCharType="begin"/>
          </w:r>
          <w:r w:rsidRPr="006738B4">
            <w:rPr>
              <w:rFonts w:ascii="Times New Roman" w:hAnsi="Times New Roman" w:cs="Times New Roman"/>
              <w:sz w:val="24"/>
              <w:szCs w:val="24"/>
            </w:rPr>
            <w:instrText xml:space="preserve"> TOC \o "1-3" \h \z \u </w:instrText>
          </w:r>
          <w:r w:rsidRPr="006738B4">
            <w:rPr>
              <w:rFonts w:ascii="Times New Roman" w:hAnsi="Times New Roman" w:cs="Times New Roman"/>
              <w:sz w:val="24"/>
              <w:szCs w:val="24"/>
            </w:rPr>
            <w:fldChar w:fldCharType="separate"/>
          </w:r>
          <w:hyperlink w:anchor="_Toc141981722" w:history="1">
            <w:r w:rsidRPr="006738B4">
              <w:rPr>
                <w:rStyle w:val="Hyperlink"/>
                <w:rFonts w:ascii="Times New Roman" w:hAnsi="Times New Roman" w:cs="Times New Roman"/>
                <w:noProof/>
                <w:sz w:val="24"/>
                <w:szCs w:val="24"/>
              </w:rPr>
              <w:t>1.0 Introduction:</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_Toc141981722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3</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3" w:history="1">
            <w:r w:rsidRPr="006738B4">
              <w:rPr>
                <w:rStyle w:val="Hyperlink"/>
                <w:rFonts w:ascii="Times New Roman" w:hAnsi="Times New Roman" w:cs="Times New Roman"/>
                <w:noProof/>
                <w:sz w:val="24"/>
                <w:szCs w:val="24"/>
              </w:rPr>
              <w:t>2.0 Conceptual Foundation for Enterprise and Entrepreneurship</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_Toc141981723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3</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4" w:history="1">
            <w:r w:rsidRPr="006738B4">
              <w:rPr>
                <w:rStyle w:val="Hyperlink"/>
                <w:rFonts w:ascii="Times New Roman" w:hAnsi="Times New Roman" w:cs="Times New Roman"/>
                <w:noProof/>
                <w:sz w:val="24"/>
                <w:szCs w:val="24"/>
              </w:rPr>
              <w:t>3.0 Analysis and Critical Evaluation of Concepts</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_Toc141981724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5</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5" w:history="1">
            <w:r w:rsidRPr="006738B4">
              <w:rPr>
                <w:rStyle w:val="Hyperlink"/>
                <w:rFonts w:ascii="Times New Roman" w:hAnsi="Times New Roman" w:cs="Times New Roman"/>
                <w:noProof/>
                <w:sz w:val="24"/>
                <w:szCs w:val="24"/>
              </w:rPr>
              <w:t>4.0 Conceptual Foundation of Personality Traits Theories</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_Toc141981725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6</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6" w:history="1">
            <w:r w:rsidRPr="006738B4">
              <w:rPr>
                <w:rStyle w:val="Hyperlink"/>
                <w:rFonts w:ascii="Times New Roman" w:hAnsi="Times New Roman" w:cs="Times New Roman"/>
                <w:noProof/>
                <w:sz w:val="24"/>
                <w:szCs w:val="24"/>
              </w:rPr>
              <w:t>5.0 Traits, Characteristics, Attributes, and Motivations of Entrepreneurs</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_Toc141981726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8</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7" w:history="1">
            <w:r w:rsidRPr="006738B4">
              <w:rPr>
                <w:rStyle w:val="Hyperlink"/>
                <w:rFonts w:ascii="Times New Roman" w:hAnsi="Times New Roman" w:cs="Times New Roman"/>
                <w:noProof/>
                <w:sz w:val="24"/>
                <w:szCs w:val="24"/>
              </w:rPr>
              <w:t>6.0 For-Profit and Non-Profit Organization Concepts with Examples</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_Toc141981727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9</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8" w:history="1">
            <w:r w:rsidRPr="006738B4">
              <w:rPr>
                <w:rStyle w:val="Hyperlink"/>
                <w:rFonts w:ascii="Times New Roman" w:hAnsi="Times New Roman" w:cs="Times New Roman"/>
                <w:noProof/>
                <w:sz w:val="24"/>
                <w:szCs w:val="24"/>
              </w:rPr>
              <w:t>7.0 Critical Analysis of Founders' Values in For-Profit and Not-For-Profit Organizations</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_Toc141981728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11</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29" w:history="1">
            <w:r w:rsidRPr="006738B4">
              <w:rPr>
                <w:rStyle w:val="Hyperlink"/>
                <w:rFonts w:ascii="Times New Roman" w:hAnsi="Times New Roman" w:cs="Times New Roman"/>
                <w:noProof/>
                <w:sz w:val="24"/>
                <w:szCs w:val="24"/>
              </w:rPr>
              <w:t>8.0 Transformation at BP, UK</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_Toc141981729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11</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30" w:history="1">
            <w:r w:rsidRPr="006738B4">
              <w:rPr>
                <w:rStyle w:val="Hyperlink"/>
                <w:rFonts w:ascii="Times New Roman" w:hAnsi="Times New Roman" w:cs="Times New Roman"/>
                <w:noProof/>
                <w:sz w:val="24"/>
                <w:szCs w:val="24"/>
              </w:rPr>
              <w:t>9.0 Maximizing Satisfaction of a Customer</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_Toc141981730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11</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31" w:history="1">
            <w:r w:rsidRPr="006738B4">
              <w:rPr>
                <w:rStyle w:val="Hyperlink"/>
                <w:rFonts w:ascii="Times New Roman" w:hAnsi="Times New Roman" w:cs="Times New Roman"/>
                <w:noProof/>
                <w:sz w:val="24"/>
                <w:szCs w:val="24"/>
              </w:rPr>
              <w:t>10.0 Conclusion</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_Toc141981731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12</w:t>
            </w:r>
            <w:r w:rsidRPr="006738B4">
              <w:rPr>
                <w:rFonts w:ascii="Times New Roman" w:hAnsi="Times New Roman" w:cs="Times New Roman"/>
                <w:noProof/>
                <w:webHidden/>
                <w:sz w:val="24"/>
                <w:szCs w:val="24"/>
              </w:rPr>
              <w:fldChar w:fldCharType="end"/>
            </w:r>
          </w:hyperlink>
        </w:p>
        <w:p w:rsidR="006738B4" w:rsidRPr="006738B4" w:rsidP="006738B4">
          <w:pPr>
            <w:pStyle w:val="TOC1"/>
            <w:tabs>
              <w:tab w:val="right" w:leader="dot" w:pos="9019"/>
            </w:tabs>
            <w:spacing w:line="360" w:lineRule="auto"/>
            <w:jc w:val="both"/>
            <w:rPr>
              <w:rFonts w:ascii="Times New Roman" w:hAnsi="Times New Roman" w:eastAsiaTheme="minorEastAsia" w:cs="Times New Roman"/>
              <w:noProof/>
              <w:sz w:val="24"/>
              <w:szCs w:val="24"/>
            </w:rPr>
          </w:pPr>
          <w:hyperlink w:anchor="_Toc141981732" w:history="1">
            <w:r w:rsidRPr="006738B4">
              <w:rPr>
                <w:rStyle w:val="Hyperlink"/>
                <w:rFonts w:ascii="Times New Roman" w:hAnsi="Times New Roman" w:cs="Times New Roman"/>
                <w:noProof/>
                <w:sz w:val="24"/>
                <w:szCs w:val="24"/>
              </w:rPr>
              <w:t>References list</w:t>
            </w:r>
            <w:r w:rsidRPr="006738B4">
              <w:rPr>
                <w:rFonts w:ascii="Times New Roman" w:hAnsi="Times New Roman" w:cs="Times New Roman"/>
                <w:noProof/>
                <w:webHidden/>
                <w:sz w:val="24"/>
                <w:szCs w:val="24"/>
              </w:rPr>
              <w:tab/>
            </w:r>
            <w:r w:rsidRPr="006738B4">
              <w:rPr>
                <w:rFonts w:ascii="Times New Roman" w:hAnsi="Times New Roman" w:cs="Times New Roman"/>
                <w:noProof/>
                <w:webHidden/>
                <w:sz w:val="24"/>
                <w:szCs w:val="24"/>
              </w:rPr>
              <w:fldChar w:fldCharType="begin"/>
            </w:r>
            <w:r w:rsidRPr="006738B4">
              <w:rPr>
                <w:rFonts w:ascii="Times New Roman" w:hAnsi="Times New Roman" w:cs="Times New Roman"/>
                <w:noProof/>
                <w:webHidden/>
                <w:sz w:val="24"/>
                <w:szCs w:val="24"/>
              </w:rPr>
              <w:instrText xml:space="preserve"> PAGEREF _Toc141981732 \h </w:instrText>
            </w:r>
            <w:r w:rsidRPr="006738B4">
              <w:rPr>
                <w:rFonts w:ascii="Times New Roman" w:hAnsi="Times New Roman" w:cs="Times New Roman"/>
                <w:noProof/>
                <w:webHidden/>
                <w:sz w:val="24"/>
                <w:szCs w:val="24"/>
              </w:rPr>
              <w:fldChar w:fldCharType="separate"/>
            </w:r>
            <w:r w:rsidRPr="006738B4">
              <w:rPr>
                <w:rFonts w:ascii="Times New Roman" w:hAnsi="Times New Roman" w:cs="Times New Roman"/>
                <w:noProof/>
                <w:webHidden/>
                <w:sz w:val="24"/>
                <w:szCs w:val="24"/>
              </w:rPr>
              <w:t>14</w:t>
            </w:r>
            <w:r w:rsidRPr="006738B4">
              <w:rPr>
                <w:rFonts w:ascii="Times New Roman" w:hAnsi="Times New Roman" w:cs="Times New Roman"/>
                <w:noProof/>
                <w:webHidden/>
                <w:sz w:val="24"/>
                <w:szCs w:val="24"/>
              </w:rPr>
              <w:fldChar w:fldCharType="end"/>
            </w:r>
          </w:hyperlink>
        </w:p>
        <w:p w:rsidR="006738B4" w:rsidRPr="006738B4" w:rsidP="006738B4">
          <w:pPr>
            <w:spacing w:line="360" w:lineRule="auto"/>
            <w:jc w:val="both"/>
            <w:rPr>
              <w:rFonts w:ascii="Times New Roman" w:hAnsi="Times New Roman" w:cs="Times New Roman"/>
              <w:sz w:val="24"/>
              <w:szCs w:val="24"/>
            </w:rPr>
          </w:pPr>
          <w:r w:rsidRPr="006738B4">
            <w:rPr>
              <w:rFonts w:ascii="Times New Roman" w:hAnsi="Times New Roman" w:cs="Times New Roman"/>
              <w:b/>
              <w:bCs/>
              <w:noProof/>
              <w:sz w:val="24"/>
              <w:szCs w:val="24"/>
            </w:rPr>
            <w:fldChar w:fldCharType="end"/>
          </w:r>
        </w:p>
      </w:sdtContent>
    </w:sdt>
    <w:p w:rsidR="006738B4">
      <w:pPr>
        <w:rPr>
          <w:rFonts w:ascii="Times New Roman" w:eastAsia="Times New Roman" w:hAnsi="Times New Roman" w:cs="Times New Roman"/>
          <w:b/>
          <w:sz w:val="28"/>
          <w:szCs w:val="28"/>
        </w:rPr>
      </w:pPr>
      <w:r>
        <w:br w:type="page"/>
      </w:r>
    </w:p>
    <w:p w:rsidR="008B0A88" w:rsidRPr="006738B4" w:rsidP="006738B4">
      <w:pPr>
        <w:pStyle w:val="Heading1"/>
      </w:pPr>
      <w:bookmarkStart w:id="0" w:name="_Toc141981722"/>
      <w:r w:rsidRPr="006738B4">
        <w:t>1.0 Introduction:</w:t>
      </w:r>
      <w:bookmarkEnd w:id="0"/>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24"/>
          <w:szCs w:val="24"/>
        </w:rPr>
        <w:t>ntrepreneurship drives the economy, jobs, and technology. One must find and exploit commercial opportunities or revive dormant sectors to do so. Entrepreneurs build businesses and economies using their talents, perspective, and vision. Entrepreneurship re</w:t>
      </w:r>
      <w:r>
        <w:rPr>
          <w:rFonts w:ascii="Times New Roman" w:eastAsia="Times New Roman" w:hAnsi="Times New Roman" w:cs="Times New Roman"/>
          <w:sz w:val="24"/>
          <w:szCs w:val="24"/>
        </w:rPr>
        <w:t>quires courage, creativity, and perseverance. These include tenacity, creativity, and ambiguity. While changing the world and supporting their families. Entrepreneurship requires finding a market need, creating a solution, raising financing, and overcoming</w:t>
      </w:r>
      <w:r>
        <w:rPr>
          <w:rFonts w:ascii="Times New Roman" w:eastAsia="Times New Roman" w:hAnsi="Times New Roman" w:cs="Times New Roman"/>
          <w:sz w:val="24"/>
          <w:szCs w:val="24"/>
        </w:rPr>
        <w:t xml:space="preserve"> barriers. </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Politicians and support providers boost entrepreneurship. These groups help ambitious entrepreneurs execute their goals. But politicians create an enabling climate by establishing laws that help entrepreneurs. A successful businessman is skilled in </w:t>
      </w:r>
      <w:r>
        <w:rPr>
          <w:rFonts w:ascii="Times New Roman" w:eastAsia="Times New Roman" w:hAnsi="Times New Roman" w:cs="Times New Roman"/>
          <w:sz w:val="24"/>
          <w:szCs w:val="24"/>
        </w:rPr>
        <w:t>leadership, technology, and business. Their perseverance helped the company through its early financial struggles. He refocused the company, attracted investors, and employed dedicated personnel. John's adaptability and commitment to the company's aims mad</w:t>
      </w:r>
      <w:r>
        <w:rPr>
          <w:rFonts w:ascii="Times New Roman" w:eastAsia="Times New Roman" w:hAnsi="Times New Roman" w:cs="Times New Roman"/>
          <w:sz w:val="24"/>
          <w:szCs w:val="24"/>
        </w:rPr>
        <w:t xml:space="preserve">e his firm successful. The major motivations of a firm decide whether it is "for profit" or "not-for-profit." Financial goals aim for </w:t>
      </w:r>
      <w:r>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success and market dominance by increasing income and minimizing expenses. However, non-profit social entrepreneurs </w:t>
      </w:r>
      <w:r>
        <w:rPr>
          <w:rFonts w:ascii="Times New Roman" w:eastAsia="Times New Roman" w:hAnsi="Times New Roman" w:cs="Times New Roman"/>
          <w:sz w:val="24"/>
          <w:szCs w:val="24"/>
        </w:rPr>
        <w:t xml:space="preserve">prioritize social and environmental issues over profits. These groups reinvest their income to achieve their social goals. </w:t>
      </w:r>
    </w:p>
    <w:p w:rsidR="008B0A88" w:rsidP="006738B4">
      <w:pPr>
        <w:pStyle w:val="Heading1"/>
      </w:pPr>
      <w:bookmarkStart w:id="1" w:name="_Toc141981723"/>
      <w:r>
        <w:t>2.0 Conceptual Foundation for Enterprise and Entrepreneurship</w:t>
      </w:r>
      <w:bookmarkEnd w:id="1"/>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initiative and resourcefulness needed to start and run a firm is c</w:t>
      </w:r>
      <w:r>
        <w:rPr>
          <w:rFonts w:ascii="Times New Roman" w:eastAsia="Times New Roman" w:hAnsi="Times New Roman" w:cs="Times New Roman"/>
          <w:sz w:val="24"/>
          <w:szCs w:val="24"/>
        </w:rPr>
        <w:t>alled “enterprise”. To develop a successful firm, one must first see opportunities, gather resources, and take calculated risks. Instead, entrepreneurship involves executing a business plan. Launching and running a business for profit. Entrepreneurs are pe</w:t>
      </w:r>
      <w:r>
        <w:rPr>
          <w:rFonts w:ascii="Times New Roman" w:eastAsia="Times New Roman" w:hAnsi="Times New Roman" w:cs="Times New Roman"/>
          <w:sz w:val="24"/>
          <w:szCs w:val="24"/>
        </w:rPr>
        <w:t xml:space="preserve">rsons with entrepreneurial traits and </w:t>
      </w:r>
      <w:r>
        <w:rPr>
          <w:rFonts w:ascii="Times New Roman" w:eastAsia="Times New Roman" w:hAnsi="Times New Roman" w:cs="Times New Roman"/>
          <w:sz w:val="24"/>
          <w:szCs w:val="24"/>
        </w:rPr>
        <w:t>mindset</w:t>
      </w:r>
      <w:r>
        <w:rPr>
          <w:rFonts w:ascii="Times New Roman" w:eastAsia="Times New Roman" w:hAnsi="Times New Roman" w:cs="Times New Roman"/>
          <w:sz w:val="24"/>
          <w:szCs w:val="24"/>
        </w:rPr>
        <w:t xml:space="preserve">s. Bold thinkers who explore novel methods to challenges (O'Brien,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They identify market gaps, create new ideas, and launch profitable businesses.</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drives economic growth and technolo</w:t>
      </w:r>
      <w:r>
        <w:rPr>
          <w:rFonts w:ascii="Times New Roman" w:eastAsia="Times New Roman" w:hAnsi="Times New Roman" w:cs="Times New Roman"/>
          <w:sz w:val="24"/>
          <w:szCs w:val="24"/>
        </w:rPr>
        <w:t xml:space="preserve">gical advancement.  New firms and </w:t>
      </w:r>
      <w:r>
        <w:rPr>
          <w:rFonts w:ascii="Times New Roman" w:eastAsia="Times New Roman" w:hAnsi="Times New Roman" w:cs="Times New Roman"/>
          <w:sz w:val="24"/>
          <w:szCs w:val="24"/>
        </w:rPr>
        <w:t>startups</w:t>
      </w:r>
      <w:r>
        <w:rPr>
          <w:rFonts w:ascii="Times New Roman" w:eastAsia="Times New Roman" w:hAnsi="Times New Roman" w:cs="Times New Roman"/>
          <w:sz w:val="24"/>
          <w:szCs w:val="24"/>
        </w:rPr>
        <w:t xml:space="preserve"> boost the economy by creating jobs and cutting unemployment. Entrepreneurs often introduce new goods, services, or business strategies, which can improve technology and organizational effectiveness (Paul, and Rosado-</w:t>
      </w:r>
      <w:r>
        <w:rPr>
          <w:rFonts w:ascii="Times New Roman" w:eastAsia="Times New Roman" w:hAnsi="Times New Roman" w:cs="Times New Roman"/>
          <w:sz w:val="24"/>
          <w:szCs w:val="24"/>
        </w:rPr>
        <w:t xml:space="preserve">Serrano, 2019). In a competitive market with new businesses, consumers gain from quality. Successful entrepreneurs can sponsor more firms or charities with their wealth. The economy benefits from the stability and durability of many </w:t>
      </w:r>
      <w:r>
        <w:rPr>
          <w:rFonts w:ascii="Times New Roman" w:eastAsia="Times New Roman" w:hAnsi="Times New Roman" w:cs="Times New Roman"/>
          <w:sz w:val="24"/>
          <w:szCs w:val="24"/>
        </w:rPr>
        <w:t>entrepreneurial enterpr</w:t>
      </w:r>
      <w:r>
        <w:rPr>
          <w:rFonts w:ascii="Times New Roman" w:eastAsia="Times New Roman" w:hAnsi="Times New Roman" w:cs="Times New Roman"/>
          <w:sz w:val="24"/>
          <w:szCs w:val="24"/>
        </w:rPr>
        <w:t>ises and industries (</w:t>
      </w:r>
      <w:r>
        <w:rPr>
          <w:rFonts w:ascii="Times New Roman" w:eastAsia="Times New Roman" w:hAnsi="Times New Roman" w:cs="Times New Roman"/>
          <w:sz w:val="24"/>
          <w:szCs w:val="24"/>
        </w:rPr>
        <w:t>Cueto</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Entrepreneurship can boost local economies by attracting cash, talented </w:t>
      </w:r>
      <w:r>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and infrastructure. Innovative commercial operations can solve global warming, poverty, and poor medical care.</w:t>
      </w:r>
    </w:p>
    <w:p w:rsidR="008B0A88">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4201950" cy="314541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xmlns:r="http://schemas.openxmlformats.org/officeDocument/2006/relationships" r:embed="rId5"/>
                    <a:stretch>
                      <a:fillRect/>
                    </a:stretch>
                  </pic:blipFill>
                  <pic:spPr>
                    <a:xfrm>
                      <a:off x="0" y="0"/>
                      <a:ext cx="4201950" cy="3145414"/>
                    </a:xfrm>
                    <a:prstGeom prst="rect">
                      <a:avLst/>
                    </a:prstGeom>
                  </pic:spPr>
                </pic:pic>
              </a:graphicData>
            </a:graphic>
          </wp:inline>
        </w:drawing>
      </w:r>
    </w:p>
    <w:p w:rsidR="008B0A88">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Economic Gro</w:t>
      </w:r>
      <w:r>
        <w:rPr>
          <w:rFonts w:ascii="Times New Roman" w:eastAsia="Times New Roman" w:hAnsi="Times New Roman" w:cs="Times New Roman"/>
          <w:b/>
          <w:sz w:val="24"/>
          <w:szCs w:val="24"/>
        </w:rPr>
        <w:t>wth through Entrepreneurship</w:t>
      </w:r>
    </w:p>
    <w:p w:rsidR="008B0A8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https://extensionpublications.unl.edu/)</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Enterprise and entrepreneurship can be better understood with theoretical sources and frameworks. In his Theory of Creative Destruction, Austrian economist Joseph Schumpeter arg</w:t>
      </w:r>
      <w:r>
        <w:rPr>
          <w:rFonts w:ascii="Times New Roman" w:eastAsia="Times New Roman" w:hAnsi="Times New Roman" w:cs="Times New Roman"/>
          <w:sz w:val="24"/>
          <w:szCs w:val="24"/>
        </w:rPr>
        <w:t xml:space="preserve">ued that entrepreneurship drives economic growth. He believed that disruptive innovations by entrepreneurs replace outdated technologies and company structures and drive economic growth. </w:t>
      </w:r>
      <w:r>
        <w:rPr>
          <w:rFonts w:ascii="Times New Roman" w:eastAsia="Times New Roman" w:hAnsi="Times New Roman" w:cs="Times New Roman"/>
          <w:sz w:val="24"/>
          <w:szCs w:val="24"/>
        </w:rPr>
        <w:t>Saras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Sarasvathy's</w:t>
      </w:r>
      <w:r>
        <w:rPr>
          <w:rFonts w:ascii="Times New Roman" w:eastAsia="Times New Roman" w:hAnsi="Times New Roman" w:cs="Times New Roman"/>
          <w:sz w:val="24"/>
          <w:szCs w:val="24"/>
        </w:rPr>
        <w:t xml:space="preserve"> Effectuation Theory explores entrepreneurs' uncert</w:t>
      </w:r>
      <w:r>
        <w:rPr>
          <w:rFonts w:ascii="Times New Roman" w:eastAsia="Times New Roman" w:hAnsi="Times New Roman" w:cs="Times New Roman"/>
          <w:sz w:val="24"/>
          <w:szCs w:val="24"/>
        </w:rPr>
        <w:t>ain decision-making. It suggests that business owners use what they have to capture opportunities rather than alter results. Business owners use “Opportunity Recognition” to locate and take advantage of valuable opportunities (</w:t>
      </w:r>
      <w:r>
        <w:rPr>
          <w:rFonts w:ascii="Times New Roman" w:eastAsia="Times New Roman" w:hAnsi="Times New Roman" w:cs="Times New Roman"/>
          <w:sz w:val="24"/>
          <w:szCs w:val="24"/>
        </w:rPr>
        <w:t>Boldureanu</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w:t>
      </w:r>
      <w:r>
        <w:rPr>
          <w:rFonts w:ascii="Times New Roman" w:eastAsia="Times New Roman" w:hAnsi="Times New Roman" w:cs="Times New Roman"/>
          <w:sz w:val="24"/>
          <w:szCs w:val="24"/>
        </w:rPr>
        <w:t>emphasizes awareness, background, and mental processes in taking opportunities.</w:t>
      </w:r>
      <w:r w:rsidR="009D338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According to the Resource-Based View (RBV), an organization's strengths and competitive edge stem from its resources. Entrepreneurs strategically employ their resources to achie</w:t>
      </w:r>
      <w:r>
        <w:rPr>
          <w:rFonts w:ascii="Times New Roman" w:eastAsia="Times New Roman" w:hAnsi="Times New Roman" w:cs="Times New Roman"/>
          <w:sz w:val="24"/>
          <w:szCs w:val="24"/>
        </w:rPr>
        <w:t>ve and maintain market share. The social entrepreneurship theory examines business leaders that emphasize society and the environment. Social entrepreneurs employ innovative, socially beneficial commercial practices to achieve their goals.</w:t>
      </w:r>
    </w:p>
    <w:p w:rsidR="008B0A88" w:rsidP="006738B4">
      <w:pPr>
        <w:pStyle w:val="Heading1"/>
      </w:pPr>
      <w:bookmarkStart w:id="2" w:name="_Toc141981724"/>
      <w:r>
        <w:t>3.0 Analysis and</w:t>
      </w:r>
      <w:r>
        <w:t xml:space="preserve"> C</w:t>
      </w:r>
      <w:r w:rsidR="006738B4">
        <w:t>ritical Evaluation of Concepts</w:t>
      </w:r>
      <w:bookmarkEnd w:id="2"/>
      <w:r w:rsidR="006738B4">
        <w:t xml:space="preserve"> </w:t>
      </w:r>
      <w:r>
        <w:t xml:space="preserve"> </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Successful business owners have many traits.  Visionary entrepreneurs inspire others to share their vision. Creative and innovative people see obstacles as </w:t>
      </w:r>
      <w:r>
        <w:rPr>
          <w:rFonts w:ascii="Times New Roman" w:eastAsia="Times New Roman" w:hAnsi="Times New Roman" w:cs="Times New Roman"/>
          <w:sz w:val="24"/>
          <w:szCs w:val="24"/>
        </w:rPr>
        <w:t xml:space="preserve">opportunities and create fresh and beneficial solutions. Risk-Taking </w:t>
      </w:r>
      <w:r>
        <w:rPr>
          <w:rFonts w:ascii="Times New Roman" w:eastAsia="Times New Roman" w:hAnsi="Times New Roman" w:cs="Times New Roman"/>
          <w:sz w:val="24"/>
          <w:szCs w:val="24"/>
        </w:rPr>
        <w:t xml:space="preserve">take calculated risks because they know business is risky. The ability to overcome misfortune and bounce again shows resilience. Proactive entrepreneurs embrace opportunities rather </w:t>
      </w:r>
      <w:r>
        <w:rPr>
          <w:rFonts w:ascii="Times New Roman" w:eastAsia="Times New Roman" w:hAnsi="Times New Roman" w:cs="Times New Roman"/>
          <w:sz w:val="24"/>
          <w:szCs w:val="24"/>
        </w:rPr>
        <w:t>than waiting (</w:t>
      </w:r>
      <w:r>
        <w:rPr>
          <w:rFonts w:ascii="Times New Roman" w:eastAsia="Times New Roman" w:hAnsi="Times New Roman" w:cs="Times New Roman"/>
          <w:sz w:val="24"/>
          <w:szCs w:val="24"/>
        </w:rPr>
        <w:t>Żbikowski</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Antosiuk</w:t>
      </w:r>
      <w:r>
        <w:rPr>
          <w:rFonts w:ascii="Times New Roman" w:eastAsia="Times New Roman" w:hAnsi="Times New Roman" w:cs="Times New Roman"/>
          <w:sz w:val="24"/>
          <w:szCs w:val="24"/>
        </w:rPr>
        <w:t>, 2021). Ability to adapt company strategy to market changes. Owners of successful businesses work long hours because they care about their projects. Because they trust themselves, entrepreneurs aren't scared to take ch</w:t>
      </w:r>
      <w:r>
        <w:rPr>
          <w:rFonts w:ascii="Times New Roman" w:eastAsia="Times New Roman" w:hAnsi="Times New Roman" w:cs="Times New Roman"/>
          <w:sz w:val="24"/>
          <w:szCs w:val="24"/>
        </w:rPr>
        <w:t>ances or face the unknown. Entrepreneurs need strong networks to get finance, collaborations, and opportunities. Financial managers are money-savvy and run their businesses efficiently.</w:t>
      </w:r>
    </w:p>
    <w:p w:rsidR="008B0A8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529138" cy="339309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xmlns:r="http://schemas.openxmlformats.org/officeDocument/2006/relationships" r:embed="rId6"/>
                    <a:stretch>
                      <a:fillRect/>
                    </a:stretch>
                  </pic:blipFill>
                  <pic:spPr>
                    <a:xfrm>
                      <a:off x="0" y="0"/>
                      <a:ext cx="4529138" cy="3393091"/>
                    </a:xfrm>
                    <a:prstGeom prst="rect">
                      <a:avLst/>
                    </a:prstGeom>
                  </pic:spPr>
                </pic:pic>
              </a:graphicData>
            </a:graphic>
          </wp:inline>
        </w:drawing>
      </w:r>
    </w:p>
    <w:p w:rsidR="008B0A88">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xml:space="preserve"> Qualities of Entrepreneurs</w:t>
      </w:r>
    </w:p>
    <w:p w:rsidR="008B0A8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https://www.sketchbu</w:t>
      </w:r>
      <w:r>
        <w:rPr>
          <w:rFonts w:ascii="Times New Roman" w:eastAsia="Times New Roman" w:hAnsi="Times New Roman" w:cs="Times New Roman"/>
          <w:sz w:val="24"/>
          <w:szCs w:val="24"/>
        </w:rPr>
        <w:t>bble.com/)</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Many would-be entrepreneurs are inspired by business freedom and independence. Opportunity People with this intuitive sense of market needs and gaps typically start enterprises to fill them. The ambition to create something new or innovative mig</w:t>
      </w:r>
      <w:r>
        <w:rPr>
          <w:rFonts w:ascii="Times New Roman" w:eastAsia="Times New Roman" w:hAnsi="Times New Roman" w:cs="Times New Roman"/>
          <w:sz w:val="24"/>
          <w:szCs w:val="24"/>
        </w:rPr>
        <w:t xml:space="preserve">ht drive entrepreneurs. The ambition to achieve financially and earn more than in conventional work can motivate. </w:t>
      </w:r>
      <w:r>
        <w:rPr>
          <w:rFonts w:ascii="Times New Roman" w:eastAsia="Times New Roman" w:hAnsi="Times New Roman" w:cs="Times New Roman"/>
          <w:sz w:val="24"/>
          <w:szCs w:val="24"/>
        </w:rPr>
        <w:t>Impact and legacy-focused companies want to change the world. Entrepreneurship allows people to challenge authority and make positive change</w:t>
      </w:r>
      <w:r>
        <w:rPr>
          <w:rFonts w:ascii="Times New Roman" w:eastAsia="Times New Roman" w:hAnsi="Times New Roman" w:cs="Times New Roman"/>
          <w:sz w:val="24"/>
          <w:szCs w:val="24"/>
        </w:rPr>
        <w:t xml:space="preserve">s. Personal Growth and </w:t>
      </w:r>
      <w:r>
        <w:rPr>
          <w:rFonts w:ascii="Times New Roman" w:eastAsia="Times New Roman" w:hAnsi="Times New Roman" w:cs="Times New Roman"/>
          <w:sz w:val="24"/>
          <w:szCs w:val="24"/>
        </w:rPr>
        <w:t>Fulfillment</w:t>
      </w:r>
      <w:r>
        <w:rPr>
          <w:rFonts w:ascii="Times New Roman" w:eastAsia="Times New Roman" w:hAnsi="Times New Roman" w:cs="Times New Roman"/>
          <w:sz w:val="24"/>
          <w:szCs w:val="24"/>
        </w:rPr>
        <w:t xml:space="preserve"> offer progress, knowledge, and </w:t>
      </w:r>
      <w:r>
        <w:rPr>
          <w:rFonts w:ascii="Times New Roman" w:eastAsia="Times New Roman" w:hAnsi="Times New Roman" w:cs="Times New Roman"/>
          <w:sz w:val="24"/>
          <w:szCs w:val="24"/>
        </w:rPr>
        <w:t>fulfillment</w:t>
      </w:r>
      <w:r>
        <w:rPr>
          <w:rFonts w:ascii="Times New Roman" w:eastAsia="Times New Roman" w:hAnsi="Times New Roman" w:cs="Times New Roman"/>
          <w:sz w:val="24"/>
          <w:szCs w:val="24"/>
        </w:rPr>
        <w:t>. Employee scheduling flexibility improves work-life balance and schedule autonomy.</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 in established organizations innovate and make positive changes. They could boost</w:t>
      </w:r>
      <w:r>
        <w:rPr>
          <w:rFonts w:ascii="Times New Roman" w:eastAsia="Times New Roman" w:hAnsi="Times New Roman" w:cs="Times New Roman"/>
          <w:sz w:val="24"/>
          <w:szCs w:val="24"/>
        </w:rPr>
        <w:t xml:space="preserve"> development and advancement.  Entrepreneurs typically create new products, services, or processes. Entrepreneurs who take risks within the company's safety net often advance. Controlling Resources </w:t>
      </w:r>
      <w:r>
        <w:rPr>
          <w:rFonts w:ascii="Times New Roman" w:eastAsia="Times New Roman" w:hAnsi="Times New Roman" w:cs="Times New Roman"/>
          <w:sz w:val="24"/>
          <w:szCs w:val="24"/>
        </w:rPr>
        <w:t>Intrapreneurs</w:t>
      </w:r>
      <w:r>
        <w:rPr>
          <w:rFonts w:ascii="Times New Roman" w:eastAsia="Times New Roman" w:hAnsi="Times New Roman" w:cs="Times New Roman"/>
          <w:sz w:val="24"/>
          <w:szCs w:val="24"/>
        </w:rPr>
        <w:t xml:space="preserve"> leverage the company's resources and skills </w:t>
      </w:r>
      <w:r>
        <w:rPr>
          <w:rFonts w:ascii="Times New Roman" w:eastAsia="Times New Roman" w:hAnsi="Times New Roman" w:cs="Times New Roman"/>
          <w:sz w:val="24"/>
          <w:szCs w:val="24"/>
        </w:rPr>
        <w:t xml:space="preserve">to launch their creative projects (Kruse, and </w:t>
      </w:r>
      <w:r>
        <w:rPr>
          <w:rFonts w:ascii="Times New Roman" w:eastAsia="Times New Roman" w:hAnsi="Times New Roman" w:cs="Times New Roman"/>
          <w:sz w:val="24"/>
          <w:szCs w:val="24"/>
        </w:rPr>
        <w:t>Rosing</w:t>
      </w:r>
      <w:r>
        <w:rPr>
          <w:rFonts w:ascii="Times New Roman" w:eastAsia="Times New Roman" w:hAnsi="Times New Roman" w:cs="Times New Roman"/>
          <w:sz w:val="24"/>
          <w:szCs w:val="24"/>
        </w:rPr>
        <w:t>, 2023). Work closely with other groups and teams in the organization to promote teamwork and cross-departmental cooperation. Corporate Entrepreneurship fosters ongoing development and change. Driving Org</w:t>
      </w:r>
      <w:r>
        <w:rPr>
          <w:rFonts w:ascii="Times New Roman" w:eastAsia="Times New Roman" w:hAnsi="Times New Roman" w:cs="Times New Roman"/>
          <w:sz w:val="24"/>
          <w:szCs w:val="24"/>
        </w:rPr>
        <w:t>anizations need leaders that challenge the status quo and encourage positive change to stay competitive and focused on the future. Companies with an entrepreneurial culture are more likely to retain top talent and compete in the market.</w:t>
      </w:r>
    </w:p>
    <w:p w:rsidR="008B0A88" w:rsidP="006738B4">
      <w:pPr>
        <w:pStyle w:val="Heading1"/>
      </w:pPr>
      <w:bookmarkStart w:id="3" w:name="_Toc141981725"/>
      <w:r>
        <w:t>4.0 Conceptual Foun</w:t>
      </w:r>
      <w:r>
        <w:t>dation of Personality Traits Theories</w:t>
      </w:r>
      <w:bookmarkEnd w:id="3"/>
      <w:r>
        <w:t xml:space="preserve"> </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Personality characteristic theories classify and characterize human nature. According to these theories, some personality traits predict success in a sector like company ownership (</w:t>
      </w:r>
      <w:r>
        <w:rPr>
          <w:rFonts w:ascii="Times New Roman" w:eastAsia="Times New Roman" w:hAnsi="Times New Roman" w:cs="Times New Roman"/>
          <w:sz w:val="24"/>
          <w:szCs w:val="24"/>
        </w:rPr>
        <w:t>Maidl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r>
        <w:rPr>
          <w:rFonts w:ascii="Times New Roman" w:eastAsia="Times New Roman" w:hAnsi="Times New Roman" w:cs="Times New Roman"/>
          <w:sz w:val="24"/>
          <w:szCs w:val="24"/>
        </w:rPr>
        <w:t>Although personality traits are only one aspect of an entrepreneur's success, they can greatly affect their company and leadership style.</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Various Personality Traits Theories Relevant to Entrepreneurship:</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The Big Five Personality Traits:</w:t>
      </w:r>
      <w:r>
        <w:rPr>
          <w:rFonts w:ascii="Times New Roman" w:eastAsia="Times New Roman" w:hAnsi="Times New Roman" w:cs="Times New Roman"/>
          <w:sz w:val="24"/>
          <w:szCs w:val="24"/>
        </w:rPr>
        <w:t xml:space="preserve"> Opening to Experience, Conscientiousness, Extraversion, Agreeableness, and Emotional Stability (or Neuroticism) are the Big Five personality traits that make up the Five-Factor Model (Fernandez-Vidal,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Entrepreneurs' </w:t>
      </w:r>
      <w:r>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are unique to e</w:t>
      </w:r>
      <w:r>
        <w:rPr>
          <w:rFonts w:ascii="Times New Roman" w:eastAsia="Times New Roman" w:hAnsi="Times New Roman" w:cs="Times New Roman"/>
          <w:sz w:val="24"/>
          <w:szCs w:val="24"/>
        </w:rPr>
        <w:t>ach attribute. Openness to experience increases creativity and risk-taking, whereas conscientiousness increases self-control, productivity, and long-term success.</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Need for Achievement (</w:t>
      </w:r>
      <w:r>
        <w:rPr>
          <w:rFonts w:ascii="Times New Roman" w:eastAsia="Times New Roman" w:hAnsi="Times New Roman" w:cs="Times New Roman"/>
          <w:i/>
          <w:sz w:val="24"/>
          <w:szCs w:val="24"/>
        </w:rPr>
        <w:t>nAch</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David McClelland proposed this idea to explain why certain peopl</w:t>
      </w:r>
      <w:r>
        <w:rPr>
          <w:rFonts w:ascii="Times New Roman" w:eastAsia="Times New Roman" w:hAnsi="Times New Roman" w:cs="Times New Roman"/>
          <w:sz w:val="24"/>
          <w:szCs w:val="24"/>
        </w:rPr>
        <w:t>e are so eager to succeed at challenging tasks: hunger for achievement. Business owners with a strong will to succeed have lofty goals and relentless pursuit.</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Locus of Control: </w:t>
      </w:r>
      <w:r>
        <w:rPr>
          <w:rFonts w:ascii="Times New Roman" w:eastAsia="Times New Roman" w:hAnsi="Times New Roman" w:cs="Times New Roman"/>
          <w:sz w:val="24"/>
          <w:szCs w:val="24"/>
        </w:rPr>
        <w:t>This idea focuses on how much a person feels responsible for their life and ext</w:t>
      </w:r>
      <w:r>
        <w:rPr>
          <w:rFonts w:ascii="Times New Roman" w:eastAsia="Times New Roman" w:hAnsi="Times New Roman" w:cs="Times New Roman"/>
          <w:sz w:val="24"/>
          <w:szCs w:val="24"/>
        </w:rPr>
        <w:t>ernal occurrences. An internal locus of control is one's belief in one's agency rather than external factors (</w:t>
      </w:r>
      <w:r>
        <w:rPr>
          <w:rFonts w:ascii="Times New Roman" w:eastAsia="Times New Roman" w:hAnsi="Times New Roman" w:cs="Times New Roman"/>
          <w:sz w:val="24"/>
          <w:szCs w:val="24"/>
        </w:rPr>
        <w:t>Gieure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Entrepreneurs who believe in themselves are more likely to take responsibility for their venture's results and actively </w:t>
      </w:r>
      <w:r>
        <w:rPr>
          <w:rFonts w:ascii="Times New Roman" w:eastAsia="Times New Roman" w:hAnsi="Times New Roman" w:cs="Times New Roman"/>
          <w:sz w:val="24"/>
          <w:szCs w:val="24"/>
        </w:rPr>
        <w:t>affect them.</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Risk Propensity:</w:t>
      </w:r>
      <w:r>
        <w:rPr>
          <w:rFonts w:ascii="Times New Roman" w:eastAsia="Times New Roman" w:hAnsi="Times New Roman" w:cs="Times New Roman"/>
          <w:sz w:val="24"/>
          <w:szCs w:val="24"/>
        </w:rPr>
        <w:t xml:space="preserve"> The readiness to take risks is called risk inclination. Risk propensity can considerably impact an entrepreneur's willingness to attempt new things and invest in uncertain prospects.</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Entrepreneurial Self-Efficacy: </w:t>
      </w:r>
      <w:r>
        <w:rPr>
          <w:rFonts w:ascii="Times New Roman" w:eastAsia="Times New Roman" w:hAnsi="Times New Roman" w:cs="Times New Roman"/>
          <w:sz w:val="24"/>
          <w:szCs w:val="24"/>
        </w:rPr>
        <w:t>A person's s</w:t>
      </w:r>
      <w:r>
        <w:rPr>
          <w:rFonts w:ascii="Times New Roman" w:eastAsia="Times New Roman" w:hAnsi="Times New Roman" w:cs="Times New Roman"/>
          <w:sz w:val="24"/>
          <w:szCs w:val="24"/>
        </w:rPr>
        <w:t xml:space="preserve">elf-efficacy is their belief in their ability to complete a task or achieve a goal. Self-confident entrepreneurs have strong entrepreneurial self-efficacy (Khan,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Entrepreneurial self-efficacy can boost confidence in one's capacity to handle e</w:t>
      </w:r>
      <w:r>
        <w:rPr>
          <w:rFonts w:ascii="Times New Roman" w:eastAsia="Times New Roman" w:hAnsi="Times New Roman" w:cs="Times New Roman"/>
          <w:sz w:val="24"/>
          <w:szCs w:val="24"/>
        </w:rPr>
        <w:t>ntrepreneurship challenges.</w:t>
      </w:r>
    </w:p>
    <w:p w:rsidR="008B0A88">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2273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xmlns:r="http://schemas.openxmlformats.org/officeDocument/2006/relationships" r:embed="rId7"/>
                    <a:stretch>
                      <a:fillRect/>
                    </a:stretch>
                  </pic:blipFill>
                  <pic:spPr>
                    <a:xfrm>
                      <a:off x="0" y="0"/>
                      <a:ext cx="5731200" cy="2273300"/>
                    </a:xfrm>
                    <a:prstGeom prst="rect">
                      <a:avLst/>
                    </a:prstGeom>
                  </pic:spPr>
                </pic:pic>
              </a:graphicData>
            </a:graphic>
          </wp:inline>
        </w:drawing>
      </w:r>
    </w:p>
    <w:p w:rsidR="008B0A88">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xml:space="preserve"> Big Five personality </w:t>
      </w:r>
    </w:p>
    <w:p w:rsidR="008B0A8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https://www.emerald.com/)</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Real-World Examples of Successful Entrepreneurs and Their Personality Traits:</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Elon Musk (CEO of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and Tesla): Elon Musk is known for his visionary leadership and openness to experience. His ambitious goals to revolutionize space travel and sustainable energy are a testament to his high levels of creativity and risk-taking prope</w:t>
      </w:r>
      <w:r>
        <w:rPr>
          <w:rFonts w:ascii="Times New Roman" w:eastAsia="Times New Roman" w:hAnsi="Times New Roman" w:cs="Times New Roman"/>
          <w:sz w:val="24"/>
          <w:szCs w:val="24"/>
        </w:rPr>
        <w:t>nsity. Musk's relentless pursuit of ambitious projects aligns with the traits associated with the Big Five personality model.</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Oprah Winfrey (Media Mogul): Oprah Winfrey's success as a media mogul can be attributed to her strong need for achievement. Her de</w:t>
      </w:r>
      <w:r>
        <w:rPr>
          <w:rFonts w:ascii="Times New Roman" w:eastAsia="Times New Roman" w:hAnsi="Times New Roman" w:cs="Times New Roman"/>
          <w:sz w:val="24"/>
          <w:szCs w:val="24"/>
        </w:rPr>
        <w:t xml:space="preserve">sire to impact people's lives positively through her talk show and </w:t>
      </w:r>
      <w:r w:rsidR="00BE3B1B">
        <w:rPr>
          <w:rFonts w:ascii="Times New Roman" w:eastAsia="Times New Roman" w:hAnsi="Times New Roman" w:cs="Times New Roman"/>
          <w:sz w:val="24"/>
          <w:szCs w:val="24"/>
        </w:rPr>
        <w:t>Media Empire</w:t>
      </w:r>
      <w:r>
        <w:rPr>
          <w:rFonts w:ascii="Times New Roman" w:eastAsia="Times New Roman" w:hAnsi="Times New Roman" w:cs="Times New Roman"/>
          <w:sz w:val="24"/>
          <w:szCs w:val="24"/>
        </w:rPr>
        <w:t xml:space="preserve"> showcases her drive to achieve challenging goals and make a difference in the world.</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Richard Branson (Founder of Virgin Group): Richard Branson's extraverted personality is evi</w:t>
      </w:r>
      <w:r>
        <w:rPr>
          <w:rFonts w:ascii="Times New Roman" w:eastAsia="Times New Roman" w:hAnsi="Times New Roman" w:cs="Times New Roman"/>
          <w:sz w:val="24"/>
          <w:szCs w:val="24"/>
        </w:rPr>
        <w:t xml:space="preserve">dent in his fearless approach to business and his ability to network and build relationships (Hosseini,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His charismatic and outgoing nature has played a significant role in expanding the Virgin brand across various industries.</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Warren Buffett </w:t>
      </w:r>
      <w:r>
        <w:rPr>
          <w:rFonts w:ascii="Times New Roman" w:eastAsia="Times New Roman" w:hAnsi="Times New Roman" w:cs="Times New Roman"/>
          <w:sz w:val="24"/>
          <w:szCs w:val="24"/>
        </w:rPr>
        <w:t>(Investor and Philanthropist): Warren Buffett's conscientiousness and disciplined approach to investment have been key to his success (Al-</w:t>
      </w:r>
      <w:r>
        <w:rPr>
          <w:rFonts w:ascii="Times New Roman" w:eastAsia="Times New Roman" w:hAnsi="Times New Roman" w:cs="Times New Roman"/>
          <w:sz w:val="24"/>
          <w:szCs w:val="24"/>
        </w:rPr>
        <w:t>Shammari</w:t>
      </w:r>
      <w:r>
        <w:rPr>
          <w:rFonts w:ascii="Times New Roman" w:eastAsia="Times New Roman" w:hAnsi="Times New Roman" w:cs="Times New Roman"/>
          <w:sz w:val="24"/>
          <w:szCs w:val="24"/>
        </w:rPr>
        <w:t>, 2021). He is known for thoroughly researching investment opportunities and maintaining a long-term view, whi</w:t>
      </w:r>
      <w:r>
        <w:rPr>
          <w:rFonts w:ascii="Times New Roman" w:eastAsia="Times New Roman" w:hAnsi="Times New Roman" w:cs="Times New Roman"/>
          <w:sz w:val="24"/>
          <w:szCs w:val="24"/>
        </w:rPr>
        <w:t>ch aligns with the conscientiousness trait in the Big Five model.</w:t>
      </w:r>
    </w:p>
    <w:p w:rsidR="008B0A88" w:rsidP="006738B4">
      <w:pPr>
        <w:pStyle w:val="Heading1"/>
      </w:pPr>
      <w:bookmarkStart w:id="4" w:name="_Toc141981726"/>
      <w:r>
        <w:t>5.0 Traits, Characteristics, Attributes, and Motivations of Entrepreneurs</w:t>
      </w:r>
      <w:bookmarkEnd w:id="4"/>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 Elon Musk is known for his vision and invention in numerous fields. Musk has advanced space exploration</w:t>
      </w:r>
      <w:r>
        <w:rPr>
          <w:rFonts w:ascii="Times New Roman" w:eastAsia="Times New Roman" w:hAnsi="Times New Roman" w:cs="Times New Roman"/>
          <w:sz w:val="24"/>
          <w:szCs w:val="24"/>
        </w:rPr>
        <w:t xml:space="preserve">, electric vehicles, and AI as CEO of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Tesla, </w:t>
      </w:r>
      <w:r>
        <w:rPr>
          <w:rFonts w:ascii="Times New Roman" w:eastAsia="Times New Roman" w:hAnsi="Times New Roman" w:cs="Times New Roman"/>
          <w:sz w:val="24"/>
          <w:szCs w:val="24"/>
        </w:rPr>
        <w:t>Neuralink</w:t>
      </w:r>
      <w:r>
        <w:rPr>
          <w:rFonts w:ascii="Times New Roman" w:eastAsia="Times New Roman" w:hAnsi="Times New Roman" w:cs="Times New Roman"/>
          <w:sz w:val="24"/>
          <w:szCs w:val="24"/>
        </w:rPr>
        <w:t>, and other companies. A case study of Elon Musk can demonstrate the use of entrepreneurship theories and assess his success factors.</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Traits and Characteristics Exhibited by Elon Musk:</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Musk is a</w:t>
      </w:r>
      <w:r>
        <w:rPr>
          <w:rFonts w:ascii="Times New Roman" w:eastAsia="Times New Roman" w:hAnsi="Times New Roman" w:cs="Times New Roman"/>
          <w:sz w:val="24"/>
          <w:szCs w:val="24"/>
        </w:rPr>
        <w:t xml:space="preserve">dmired for his bold leadership vision. He wants to build a brain-computer interface, popularize electric cars, and live on Mars. His ability to convey ambitious goals motivates his team, the public, and financial sponsors. Musk's enterprises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and Tes</w:t>
      </w:r>
      <w:r>
        <w:rPr>
          <w:rFonts w:ascii="Times New Roman" w:eastAsia="Times New Roman" w:hAnsi="Times New Roman" w:cs="Times New Roman"/>
          <w:sz w:val="24"/>
          <w:szCs w:val="24"/>
        </w:rPr>
        <w:t xml:space="preserve">la are known for their innovation. His constant search for innovative solutions to complex problems is shown by </w:t>
      </w:r>
      <w:r>
        <w:rPr>
          <w:rFonts w:ascii="Times New Roman" w:eastAsia="Times New Roman" w:hAnsi="Times New Roman" w:cs="Times New Roman"/>
          <w:sz w:val="24"/>
          <w:szCs w:val="24"/>
        </w:rPr>
        <w:t>SpaceX's</w:t>
      </w:r>
      <w:r>
        <w:rPr>
          <w:rFonts w:ascii="Times New Roman" w:eastAsia="Times New Roman" w:hAnsi="Times New Roman" w:cs="Times New Roman"/>
          <w:sz w:val="24"/>
          <w:szCs w:val="24"/>
        </w:rPr>
        <w:t xml:space="preserve"> reusable rockets and Tesla's battery technology. Musk takes huge risks, unlike other executives (</w:t>
      </w:r>
      <w:r>
        <w:rPr>
          <w:rFonts w:ascii="Times New Roman" w:eastAsia="Times New Roman" w:hAnsi="Times New Roman" w:cs="Times New Roman"/>
          <w:sz w:val="24"/>
          <w:szCs w:val="24"/>
        </w:rPr>
        <w:t>García-Jurado</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He invest</w:t>
      </w:r>
      <w:r>
        <w:rPr>
          <w:rFonts w:ascii="Times New Roman" w:eastAsia="Times New Roman" w:hAnsi="Times New Roman" w:cs="Times New Roman"/>
          <w:sz w:val="24"/>
          <w:szCs w:val="24"/>
        </w:rPr>
        <w:t xml:space="preserve">ed heavily in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and Tesla, which were long shots. His bold approach has boosted both organizations' performance. Musk's passion and determination reveal his commitment to his undertakings. He works more than 80 hours a week and runs his businesses. Mu</w:t>
      </w:r>
      <w:r>
        <w:rPr>
          <w:rFonts w:ascii="Times New Roman" w:eastAsia="Times New Roman" w:hAnsi="Times New Roman" w:cs="Times New Roman"/>
          <w:sz w:val="24"/>
          <w:szCs w:val="24"/>
        </w:rPr>
        <w:t xml:space="preserve">sk has persevered through several entrepreneurial failures. He persevered and learned from mistakes like botched rocket launches and Tesla vehicle manufacturing issues. Musk's charisma and visionary leadership attract top talent to his </w:t>
      </w:r>
      <w:r>
        <w:rPr>
          <w:rFonts w:ascii="Times New Roman" w:eastAsia="Times New Roman" w:hAnsi="Times New Roman" w:cs="Times New Roman"/>
          <w:sz w:val="24"/>
          <w:szCs w:val="24"/>
        </w:rPr>
        <w:t xml:space="preserve">companies.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an</w:t>
      </w:r>
      <w:r>
        <w:rPr>
          <w:rFonts w:ascii="Times New Roman" w:eastAsia="Times New Roman" w:hAnsi="Times New Roman" w:cs="Times New Roman"/>
          <w:sz w:val="24"/>
          <w:szCs w:val="24"/>
        </w:rPr>
        <w:t>d Tesla have attracted top engineers and scientists. Musk's passion for space and technology indicates his willingness to experiment and explore.</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Contributions of Traits and Characteristics to Musk's Success:</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Elon Musk's attitude and character drove his ent</w:t>
      </w:r>
      <w:r>
        <w:rPr>
          <w:rFonts w:ascii="Times New Roman" w:eastAsia="Times New Roman" w:hAnsi="Times New Roman" w:cs="Times New Roman"/>
          <w:sz w:val="24"/>
          <w:szCs w:val="24"/>
        </w:rPr>
        <w:t xml:space="preserve">repreneurial success. His inventive leadership has helped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cut space travel costs and improve exploration. Musk's innovation, risk-taking, and questioning of norms helped Tesla become a leading electric vehicle manufacturer (</w:t>
      </w:r>
      <w:r>
        <w:rPr>
          <w:rFonts w:ascii="Times New Roman" w:eastAsia="Times New Roman" w:hAnsi="Times New Roman" w:cs="Times New Roman"/>
          <w:sz w:val="24"/>
          <w:szCs w:val="24"/>
        </w:rPr>
        <w:t>Sima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His d</w:t>
      </w:r>
      <w:r>
        <w:rPr>
          <w:rFonts w:ascii="Times New Roman" w:eastAsia="Times New Roman" w:hAnsi="Times New Roman" w:cs="Times New Roman"/>
          <w:sz w:val="24"/>
          <w:szCs w:val="24"/>
        </w:rPr>
        <w:t xml:space="preserve">rive and enthusiasm have helped him solve company challenges like collecting money, fixing production issues, and getting </w:t>
      </w:r>
      <w:r>
        <w:rPr>
          <w:rFonts w:ascii="Times New Roman" w:eastAsia="Times New Roman" w:hAnsi="Times New Roman" w:cs="Times New Roman"/>
          <w:sz w:val="24"/>
          <w:szCs w:val="24"/>
        </w:rPr>
        <w:t>regulator</w:t>
      </w:r>
      <w:r>
        <w:rPr>
          <w:rFonts w:ascii="Times New Roman" w:eastAsia="Times New Roman" w:hAnsi="Times New Roman" w:cs="Times New Roman"/>
          <w:sz w:val="24"/>
          <w:szCs w:val="24"/>
        </w:rPr>
        <w:t xml:space="preserve"> approval for new technology. </w:t>
      </w:r>
    </w:p>
    <w:p w:rsidR="008B0A88" w:rsidP="006738B4">
      <w:pPr>
        <w:pStyle w:val="Heading1"/>
      </w:pPr>
      <w:bookmarkStart w:id="5" w:name="_Toc141981727"/>
      <w:r>
        <w:t>6.0 For-Profit and Non-Profit Organization Concepts with Examples</w:t>
      </w:r>
      <w:bookmarkEnd w:id="5"/>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For-profit firms, sometimes </w:t>
      </w:r>
      <w:r>
        <w:rPr>
          <w:rFonts w:ascii="Times New Roman" w:eastAsia="Times New Roman" w:hAnsi="Times New Roman" w:cs="Times New Roman"/>
          <w:sz w:val="24"/>
          <w:szCs w:val="24"/>
        </w:rPr>
        <w:t>called commercial enterprises, make money for their owners or shareholders. Financial success requires these firms to generate revenues and minimize costs. Sole proprietorships, partnerships, and corporations aim to generate returns on investment for their</w:t>
      </w:r>
      <w:r>
        <w:rPr>
          <w:rFonts w:ascii="Times New Roman" w:eastAsia="Times New Roman" w:hAnsi="Times New Roman" w:cs="Times New Roman"/>
          <w:sz w:val="24"/>
          <w:szCs w:val="24"/>
        </w:rPr>
        <w:t xml:space="preserve"> stakeholders (</w:t>
      </w:r>
      <w:r>
        <w:rPr>
          <w:rFonts w:ascii="Times New Roman" w:eastAsia="Times New Roman" w:hAnsi="Times New Roman" w:cs="Times New Roman"/>
          <w:sz w:val="24"/>
          <w:szCs w:val="24"/>
        </w:rPr>
        <w:t>Stoica</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r>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organizations serve a social, cultural, educational, or environmental objective rather than making a profit. Because they reinvest surplus cash in their mission, these organizations are tax-exempt. Charity, fo</w:t>
      </w:r>
      <w:r>
        <w:rPr>
          <w:rFonts w:ascii="Times New Roman" w:eastAsia="Times New Roman" w:hAnsi="Times New Roman" w:cs="Times New Roman"/>
          <w:sz w:val="24"/>
          <w:szCs w:val="24"/>
        </w:rPr>
        <w:t xml:space="preserve">undations, educational, and community groups are </w:t>
      </w:r>
      <w:r>
        <w:rPr>
          <w:rFonts w:ascii="Times New Roman" w:eastAsia="Times New Roman" w:hAnsi="Times New Roman" w:cs="Times New Roman"/>
          <w:sz w:val="24"/>
          <w:szCs w:val="24"/>
        </w:rPr>
        <w:t>nonprofits</w:t>
      </w:r>
      <w:r>
        <w:rPr>
          <w:rFonts w:ascii="Times New Roman" w:eastAsia="Times New Roman" w:hAnsi="Times New Roman" w:cs="Times New Roman"/>
          <w:sz w:val="24"/>
          <w:szCs w:val="24"/>
        </w:rPr>
        <w:t>.</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 between for-profit and non-profit organizations:</w:t>
      </w:r>
    </w:p>
    <w:p w:rsidR="008B0A88">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Objective: The two groups differ mostly in their profit motives. For-profit enterprises enrich their owners, while non-profits advance their goals and reinvest profits.</w:t>
      </w:r>
    </w:p>
    <w:p w:rsidR="008B0A8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Ownership and Governance: Companies owned by shareholders or investors are struct</w:t>
      </w:r>
      <w:r>
        <w:rPr>
          <w:rFonts w:ascii="Times New Roman" w:eastAsia="Times New Roman" w:hAnsi="Times New Roman" w:cs="Times New Roman"/>
          <w:sz w:val="24"/>
          <w:szCs w:val="24"/>
        </w:rPr>
        <w:t>ured to maximize profit. A board of directors or trustees, not individual proprietors, guides a non-profit organization and keeps it committed to its mission.</w:t>
      </w:r>
    </w:p>
    <w:p w:rsidR="008B0A88">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Tax Status: Profitable corporations must pay income tax, but charities and social organizations a</w:t>
      </w:r>
      <w:r>
        <w:rPr>
          <w:rFonts w:ascii="Times New Roman" w:eastAsia="Times New Roman" w:hAnsi="Times New Roman" w:cs="Times New Roman"/>
          <w:sz w:val="24"/>
          <w:szCs w:val="24"/>
        </w:rPr>
        <w:t>re generally exempt.</w:t>
      </w:r>
    </w:p>
    <w:p w:rsidR="008B0A88">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Sources of Revenue: For-profit enterprises rely on sales, while non-profits depend on donations, grants, and government funding.</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Challenges and Opportunities for Each Type of Organization:</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For-Profit Organizations:</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Challenges:</w:t>
      </w:r>
    </w:p>
    <w:p w:rsidR="008B0A88">
      <w:pPr>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Competition is to succeed, for-profit enterprises must innovate and adapt to market changes.</w:t>
      </w:r>
    </w:p>
    <w:p w:rsidR="008B0A88">
      <w:pPr>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Executives may make snap decisions to meet shareholders' profit expectations, even if they hurt the firm, community, or long-term.</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rsidR="008B0A88">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w:t>
      </w:r>
      <w:r>
        <w:rPr>
          <w:rFonts w:ascii="Times New Roman" w:eastAsia="Times New Roman" w:hAnsi="Times New Roman" w:cs="Times New Roman"/>
          <w:sz w:val="24"/>
          <w:szCs w:val="24"/>
        </w:rPr>
        <w:t xml:space="preserve"> for-profit businesses can scale nationally and internationally.</w:t>
      </w:r>
    </w:p>
    <w:p w:rsidR="008B0A88">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can get cheaper equity and loan finance from outside sources.</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w:t>
      </w:r>
      <w:r>
        <w:rPr>
          <w:rFonts w:ascii="Times New Roman" w:eastAsia="Times New Roman" w:hAnsi="Times New Roman" w:cs="Times New Roman"/>
          <w:b/>
          <w:sz w:val="24"/>
          <w:szCs w:val="24"/>
        </w:rPr>
        <w:t>Nonprofit</w:t>
      </w:r>
      <w:r>
        <w:rPr>
          <w:rFonts w:ascii="Times New Roman" w:eastAsia="Times New Roman" w:hAnsi="Times New Roman" w:cs="Times New Roman"/>
          <w:b/>
          <w:sz w:val="24"/>
          <w:szCs w:val="24"/>
        </w:rPr>
        <w:t xml:space="preserve"> organization</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Challenges:</w:t>
      </w:r>
    </w:p>
    <w:p w:rsidR="008B0A88">
      <w:pPr>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Nonprofits</w:t>
      </w:r>
      <w:r>
        <w:rPr>
          <w:rFonts w:ascii="Times New Roman" w:eastAsia="Times New Roman" w:hAnsi="Times New Roman" w:cs="Times New Roman"/>
          <w:sz w:val="24"/>
          <w:szCs w:val="24"/>
        </w:rPr>
        <w:t xml:space="preserve"> struggle to operate without long-term assistance.</w:t>
      </w:r>
    </w:p>
    <w:p w:rsidR="008B0A88">
      <w:pPr>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Assessing Impact Organiz</w:t>
      </w:r>
      <w:r>
        <w:rPr>
          <w:rFonts w:ascii="Times New Roman" w:eastAsia="Times New Roman" w:hAnsi="Times New Roman" w:cs="Times New Roman"/>
          <w:sz w:val="24"/>
          <w:szCs w:val="24"/>
        </w:rPr>
        <w:t>ations might struggle to demonstrate their impact and attract donors.</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rsidR="008B0A88">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Non-profits provide essential services and promote positive change.</w:t>
      </w:r>
    </w:p>
    <w:p w:rsidR="008B0A88">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with others boosts effectiveness and influence.</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Examples of Successful For-Profit and Not-For-P</w:t>
      </w:r>
      <w:r>
        <w:rPr>
          <w:rFonts w:ascii="Times New Roman" w:eastAsia="Times New Roman" w:hAnsi="Times New Roman" w:cs="Times New Roman"/>
          <w:b/>
          <w:sz w:val="24"/>
          <w:szCs w:val="24"/>
        </w:rPr>
        <w:t>rofit Ventures:</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For-Profit Example - Apple Inc.:</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makes and sells hardware, software, and internet services globally. The goal is to increase shareholder returns. Apple is one of the world's most valuable firms because its products changed technology and consumer culture. </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Not-For-Profit Example - U</w:t>
      </w:r>
      <w:r>
        <w:rPr>
          <w:rFonts w:ascii="Times New Roman" w:eastAsia="Times New Roman" w:hAnsi="Times New Roman" w:cs="Times New Roman"/>
          <w:b/>
          <w:sz w:val="24"/>
          <w:szCs w:val="24"/>
        </w:rPr>
        <w:t>nited Nations Children's Fund (UNICEF):</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world's largest agency protecting and improving disadvantaged children is UNICEF. UNICEF delivers government, corporate, and private donations to disadvantaged children worldwide.</w:t>
      </w:r>
    </w:p>
    <w:p w:rsidR="008B0A88" w:rsidP="006738B4">
      <w:pPr>
        <w:pStyle w:val="Heading1"/>
      </w:pPr>
      <w:bookmarkStart w:id="6" w:name="_Toc141981728"/>
      <w:r>
        <w:t>7.0 Critical Analysis of Founder</w:t>
      </w:r>
      <w:r>
        <w:t>s' Values in For-Profit and Not-For-Profit Organizations</w:t>
      </w:r>
      <w:bookmarkEnd w:id="6"/>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for-profit entrepreneurs prioritize profit and market competitiveness. They prioritize long-term growth and stockholder value. Financially motivated entrepreneurs may prioritize efficiency</w:t>
      </w:r>
      <w:r>
        <w:rPr>
          <w:rFonts w:ascii="Times New Roman" w:eastAsia="Times New Roman" w:hAnsi="Times New Roman" w:cs="Times New Roman"/>
          <w:sz w:val="24"/>
          <w:szCs w:val="24"/>
        </w:rPr>
        <w:t>, cost reduction, and sales. Non-profit entrepreneurs are motivated by social needs and world improvement. They work hard for their organization in education, healthcare, environmental protection, and humanitarian help. Concerned entrepreneurs typically pr</w:t>
      </w:r>
      <w:r>
        <w:rPr>
          <w:rFonts w:ascii="Times New Roman" w:eastAsia="Times New Roman" w:hAnsi="Times New Roman" w:cs="Times New Roman"/>
          <w:sz w:val="24"/>
          <w:szCs w:val="24"/>
        </w:rPr>
        <w:t>ioritize the greater good over their financial aims. The founders' values shape the company's culture and success (Nguyen, and Pham, 2020). Profit-driven for-profit businesses may encourage competition and results. Decisions may prioritize short-term f</w:t>
      </w:r>
      <w:r>
        <w:rPr>
          <w:rFonts w:ascii="Times New Roman" w:eastAsia="Times New Roman" w:hAnsi="Times New Roman" w:cs="Times New Roman"/>
          <w:sz w:val="24"/>
          <w:szCs w:val="24"/>
        </w:rPr>
        <w:t>inancial gains over sustainability and social issues. Founders' values encourage social responsibility, teamwork, and higher purpose in non-profits. The organization's actions support its declared goal and focus on beneficial social outcomes rather than fi</w:t>
      </w:r>
      <w:r>
        <w:rPr>
          <w:rFonts w:ascii="Times New Roman" w:eastAsia="Times New Roman" w:hAnsi="Times New Roman" w:cs="Times New Roman"/>
          <w:sz w:val="24"/>
          <w:szCs w:val="24"/>
        </w:rPr>
        <w:t>nancial metrics. An entrepreneur's values and beliefs will define their business's principles, goals, and culture, whether it's profit-driven or socially conscious.</w:t>
      </w:r>
    </w:p>
    <w:p w:rsidR="008B0A88" w:rsidP="006738B4">
      <w:pPr>
        <w:pStyle w:val="Heading1"/>
      </w:pPr>
      <w:bookmarkStart w:id="7" w:name="_Toc141981729"/>
      <w:r>
        <w:t>8.0 Transformation at BP, UK</w:t>
      </w:r>
      <w:bookmarkEnd w:id="7"/>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BP launched a major restructuring after the 2010 Deepwater Horiz</w:t>
      </w:r>
      <w:r>
        <w:rPr>
          <w:rFonts w:ascii="Times New Roman" w:eastAsia="Times New Roman" w:hAnsi="Times New Roman" w:cs="Times New Roman"/>
          <w:sz w:val="24"/>
          <w:szCs w:val="24"/>
        </w:rPr>
        <w:t>on oil spill. BP rethought its business methods, security protocols, and corporate ethos after the accident. Company leadership was crucial to the shift's success. They encouraged daring and experimentation in people. This technique helps BP find renewable</w:t>
      </w:r>
      <w:r>
        <w:rPr>
          <w:rFonts w:ascii="Times New Roman" w:eastAsia="Times New Roman" w:hAnsi="Times New Roman" w:cs="Times New Roman"/>
          <w:sz w:val="24"/>
          <w:szCs w:val="24"/>
        </w:rPr>
        <w:t xml:space="preserve"> energy opportunities and promote greener options. The organization needs visionary leadership to overcome barriers, embrace change, and lead it to a more sustainable and profitable future.</w:t>
      </w:r>
    </w:p>
    <w:p w:rsidR="008B0A88" w:rsidP="006738B4">
      <w:pPr>
        <w:pStyle w:val="Heading1"/>
      </w:pPr>
      <w:bookmarkStart w:id="8" w:name="_Toc141981730"/>
      <w:r>
        <w:t>9.0 Maximizing Satisfaction of a Customer</w:t>
      </w:r>
      <w:bookmarkEnd w:id="8"/>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entrepreneurs</w:t>
      </w:r>
      <w:r>
        <w:rPr>
          <w:rFonts w:ascii="Times New Roman" w:eastAsia="Times New Roman" w:hAnsi="Times New Roman" w:cs="Times New Roman"/>
          <w:sz w:val="24"/>
          <w:szCs w:val="24"/>
        </w:rPr>
        <w:t xml:space="preserve"> employ many methods to satisfy and retain clients.</w:t>
      </w:r>
    </w:p>
    <w:p w:rsidR="008B0A88">
      <w:pPr>
        <w:numPr>
          <w:ilvl w:val="0"/>
          <w:numId w:val="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Personalization can boost customer satisfaction and loyalty in various ways.</w:t>
      </w:r>
    </w:p>
    <w:p w:rsidR="008B0A8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customer service is responding quickly to inquiries and fixing issues to build credibility and loyalty.</w:t>
      </w:r>
    </w:p>
    <w:p w:rsidR="008B0A8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w:t>
      </w:r>
      <w:r>
        <w:rPr>
          <w:rFonts w:ascii="Times New Roman" w:eastAsia="Times New Roman" w:hAnsi="Times New Roman" w:cs="Times New Roman"/>
          <w:sz w:val="24"/>
          <w:szCs w:val="24"/>
        </w:rPr>
        <w:t>sfaction and repeat business depend on products and services that exceed expectations.</w:t>
      </w:r>
    </w:p>
    <w:p w:rsidR="008B0A8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company's openness to suggestions and complaints shows client-centricity and commitment to improvement.</w:t>
      </w:r>
    </w:p>
    <w:p w:rsidR="008B0A8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Well-implemented loyalty programs improve consumer retention an</w:t>
      </w:r>
      <w:r>
        <w:rPr>
          <w:rFonts w:ascii="Times New Roman" w:eastAsia="Times New Roman" w:hAnsi="Times New Roman" w:cs="Times New Roman"/>
          <w:sz w:val="24"/>
          <w:szCs w:val="24"/>
        </w:rPr>
        <w:t>d return business.</w:t>
      </w:r>
    </w:p>
    <w:p w:rsidR="008B0A8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Honesty and openness about your company's products, services, and operations build customer loyalty.</w:t>
      </w:r>
    </w:p>
    <w:p w:rsidR="008B0A88">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that feel part of a company community are more engaged and loyal.</w:t>
      </w:r>
    </w:p>
    <w:p w:rsidR="008B0A8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 of Customer-Centric Approaches:</w:t>
      </w:r>
    </w:p>
    <w:p w:rsidR="008B0A88">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Customer-centric initiatives are crucial to corporate success for numerous reasons:</w:t>
      </w:r>
    </w:p>
    <w:p w:rsidR="008B0A8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ambassadors are delighted customers who increase retention and minimize customer acquisition costs.</w:t>
      </w:r>
    </w:p>
    <w:p w:rsidR="008B0A8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who share positive experiences generate valuable word-of</w:t>
      </w:r>
      <w:r>
        <w:rPr>
          <w:rFonts w:ascii="Times New Roman" w:eastAsia="Times New Roman" w:hAnsi="Times New Roman" w:cs="Times New Roman"/>
          <w:sz w:val="24"/>
          <w:szCs w:val="24"/>
        </w:rPr>
        <w:t>-mouth advertising.</w:t>
      </w:r>
    </w:p>
    <w:p w:rsidR="008B0A8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Customer-centricity boosts brand trust and reputation, attracting more customers.</w:t>
      </w:r>
    </w:p>
    <w:p w:rsidR="008B0A8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 Development is continually listening and responding to consumer feedback, firms can identify issues and adapt to changing customer needs.</w:t>
      </w:r>
    </w:p>
    <w:p w:rsidR="008B0A88">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Sixth, Differentiation in a Competitive Market is a customer-centric strategy that helps a company stand out and win over its target audience.</w:t>
      </w: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Successful business owners prioritize customer satisfaction by implementing customized plans, providing excellent serv</w:t>
      </w:r>
      <w:r>
        <w:rPr>
          <w:rFonts w:ascii="Times New Roman" w:eastAsia="Times New Roman" w:hAnsi="Times New Roman" w:cs="Times New Roman"/>
          <w:sz w:val="24"/>
          <w:szCs w:val="24"/>
        </w:rPr>
        <w:t>ice, distributing high-quality items, and carefully considering feedback (</w:t>
      </w:r>
      <w:r>
        <w:rPr>
          <w:rFonts w:ascii="Times New Roman" w:eastAsia="Times New Roman" w:hAnsi="Times New Roman" w:cs="Times New Roman"/>
          <w:sz w:val="24"/>
          <w:szCs w:val="24"/>
        </w:rPr>
        <w:t>Micu</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Customer experience drives sustainable businesses, customer loyalty, and brand perceptions.</w:t>
      </w:r>
    </w:p>
    <w:p w:rsidR="008B0A88" w:rsidP="006738B4">
      <w:pPr>
        <w:pStyle w:val="Heading1"/>
      </w:pPr>
      <w:bookmarkStart w:id="9" w:name="_Toc141981731"/>
      <w:r>
        <w:t>10.0 Conclusion</w:t>
      </w:r>
      <w:bookmarkEnd w:id="9"/>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dynamic process of entrepreneurship involves fixin</w:t>
      </w:r>
      <w:r>
        <w:rPr>
          <w:rFonts w:ascii="Times New Roman" w:eastAsia="Times New Roman" w:hAnsi="Times New Roman" w:cs="Times New Roman"/>
          <w:sz w:val="24"/>
          <w:szCs w:val="24"/>
        </w:rPr>
        <w:t>g social problems through new firms. Visionary leadership, innovation, risk-taking, and flexibility are rare traits needed for entrepreneurial success. Case study analysis can help aspiring entrepreneurs, service providers, and legislators comprehend these</w:t>
      </w:r>
      <w:r>
        <w:rPr>
          <w:rFonts w:ascii="Times New Roman" w:eastAsia="Times New Roman" w:hAnsi="Times New Roman" w:cs="Times New Roman"/>
          <w:sz w:val="24"/>
          <w:szCs w:val="24"/>
        </w:rPr>
        <w:t xml:space="preserve"> traits. The difference between for-profit and non-profit businesses shows business owners' different priorities. While for-profit companies focus on earnings, non-profits improve society or the environment. The term “social entrepreneurship” describes the</w:t>
      </w:r>
      <w:r>
        <w:rPr>
          <w:rFonts w:ascii="Times New Roman" w:eastAsia="Times New Roman" w:hAnsi="Times New Roman" w:cs="Times New Roman"/>
          <w:sz w:val="24"/>
          <w:szCs w:val="24"/>
        </w:rPr>
        <w:t xml:space="preserve"> rise of businesses that do well and generate money. Elon Musk's career illustrates the entrepreneurial theory. </w:t>
      </w:r>
      <w:r>
        <w:rPr>
          <w:rFonts w:ascii="Times New Roman" w:eastAsia="Times New Roman" w:hAnsi="Times New Roman" w:cs="Times New Roman"/>
          <w:sz w:val="24"/>
          <w:szCs w:val="24"/>
        </w:rPr>
        <w:t>SpaceX</w:t>
      </w:r>
      <w:r>
        <w:rPr>
          <w:rFonts w:ascii="Times New Roman" w:eastAsia="Times New Roman" w:hAnsi="Times New Roman" w:cs="Times New Roman"/>
          <w:sz w:val="24"/>
          <w:szCs w:val="24"/>
        </w:rPr>
        <w:t xml:space="preserve"> and Tesla would not exist without Musk's risk-taking, </w:t>
      </w:r>
      <w:r>
        <w:rPr>
          <w:rFonts w:ascii="Times New Roman" w:eastAsia="Times New Roman" w:hAnsi="Times New Roman" w:cs="Times New Roman"/>
          <w:sz w:val="24"/>
          <w:szCs w:val="24"/>
        </w:rPr>
        <w:t>creativity, and innovation. In addition, founders' values shape the destiny and culture</w:t>
      </w:r>
      <w:r>
        <w:rPr>
          <w:rFonts w:ascii="Times New Roman" w:eastAsia="Times New Roman" w:hAnsi="Times New Roman" w:cs="Times New Roman"/>
          <w:sz w:val="24"/>
          <w:szCs w:val="24"/>
        </w:rPr>
        <w:t xml:space="preserve"> of both for-profit and non-profit enterprises. Profit-driven and socially conscious entrepreneurs may conduct their firms differently. Successful business owners also use customization, great service, and high-quality products to keep clients pleased. Cus</w:t>
      </w:r>
      <w:r>
        <w:rPr>
          <w:rFonts w:ascii="Times New Roman" w:eastAsia="Times New Roman" w:hAnsi="Times New Roman" w:cs="Times New Roman"/>
          <w:sz w:val="24"/>
          <w:szCs w:val="24"/>
        </w:rPr>
        <w:t xml:space="preserve">tomer-centric initiatives boost customer retention, goodwill, and advocacy, making firms sustainable. Through personalization and ongoing development, technology and data analytics let business leaders monitor and </w:t>
      </w:r>
      <w:r w:rsidR="00BE3B1B">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customer experience and gain v</w:t>
      </w:r>
      <w:r>
        <w:rPr>
          <w:rFonts w:ascii="Times New Roman" w:eastAsia="Times New Roman" w:hAnsi="Times New Roman" w:cs="Times New Roman"/>
          <w:sz w:val="24"/>
          <w:szCs w:val="24"/>
        </w:rPr>
        <w:t xml:space="preserve">aluable insights into customer </w:t>
      </w:r>
      <w:r w:rsidR="00BE3B1B">
        <w:rPr>
          <w:rFonts w:ascii="Times New Roman" w:eastAsia="Times New Roman" w:hAnsi="Times New Roman" w:cs="Times New Roman"/>
          <w:sz w:val="24"/>
          <w:szCs w:val="24"/>
        </w:rPr>
        <w:t>behavior</w:t>
      </w:r>
      <w:bookmarkStart w:id="10" w:name="_GoBack"/>
      <w:bookmarkEnd w:id="10"/>
      <w:r>
        <w:rPr>
          <w:rFonts w:ascii="Times New Roman" w:eastAsia="Times New Roman" w:hAnsi="Times New Roman" w:cs="Times New Roman"/>
          <w:sz w:val="24"/>
          <w:szCs w:val="24"/>
        </w:rPr>
        <w:t>.</w:t>
      </w:r>
    </w:p>
    <w:p w:rsidR="006738B4">
      <w:pPr>
        <w:rPr>
          <w:rFonts w:ascii="Times New Roman" w:eastAsia="Times New Roman" w:hAnsi="Times New Roman" w:cs="Times New Roman"/>
          <w:b/>
          <w:sz w:val="28"/>
          <w:szCs w:val="28"/>
        </w:rPr>
      </w:pPr>
      <w:r>
        <w:br w:type="page"/>
      </w:r>
    </w:p>
    <w:p w:rsidR="006738B4" w:rsidRPr="006738B4" w:rsidP="006738B4">
      <w:pPr>
        <w:pStyle w:val="Heading1"/>
      </w:pPr>
      <w:bookmarkStart w:id="11" w:name="_Toc141981732"/>
      <w:r>
        <w:t>References list</w:t>
      </w:r>
      <w:bookmarkEnd w:id="11"/>
      <w:r>
        <w:t xml:space="preserve"> </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w:t>
      </w:r>
      <w:r>
        <w:rPr>
          <w:rFonts w:ascii="Times New Roman" w:eastAsia="Times New Roman" w:hAnsi="Times New Roman" w:cs="Times New Roman"/>
          <w:sz w:val="24"/>
          <w:szCs w:val="24"/>
        </w:rPr>
        <w:t>Shammari</w:t>
      </w:r>
      <w:r>
        <w:rPr>
          <w:rFonts w:ascii="Times New Roman" w:eastAsia="Times New Roman" w:hAnsi="Times New Roman" w:cs="Times New Roman"/>
          <w:sz w:val="24"/>
          <w:szCs w:val="24"/>
        </w:rPr>
        <w:t xml:space="preserve">, M.M., 2021. A strategic framework for designing knowledge-based customer-centric organizations. International Journal of </w:t>
      </w:r>
      <w:r>
        <w:rPr>
          <w:rFonts w:ascii="Times New Roman" w:eastAsia="Times New Roman" w:hAnsi="Times New Roman" w:cs="Times New Roman"/>
          <w:sz w:val="24"/>
          <w:szCs w:val="24"/>
        </w:rPr>
        <w:t>eBusiness</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eGovernment</w:t>
      </w:r>
      <w:r>
        <w:rPr>
          <w:rFonts w:ascii="Times New Roman" w:eastAsia="Times New Roman" w:hAnsi="Times New Roman" w:cs="Times New Roman"/>
          <w:sz w:val="24"/>
          <w:szCs w:val="24"/>
        </w:rPr>
        <w:t xml:space="preserve"> Studies, 13(2), pp.1-16.</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Boldureanu</w:t>
      </w:r>
      <w:r>
        <w:rPr>
          <w:rFonts w:ascii="Times New Roman" w:eastAsia="Times New Roman" w:hAnsi="Times New Roman" w:cs="Times New Roman"/>
          <w:sz w:val="24"/>
          <w:szCs w:val="24"/>
        </w:rPr>
        <w:t xml:space="preserve">, G., </w:t>
      </w:r>
      <w:r>
        <w:rPr>
          <w:rFonts w:ascii="Times New Roman" w:eastAsia="Times New Roman" w:hAnsi="Times New Roman" w:cs="Times New Roman"/>
          <w:sz w:val="24"/>
          <w:szCs w:val="24"/>
        </w:rPr>
        <w:t>Ionescu</w:t>
      </w:r>
      <w:r>
        <w:rPr>
          <w:rFonts w:ascii="Times New Roman" w:eastAsia="Times New Roman" w:hAnsi="Times New Roman" w:cs="Times New Roman"/>
          <w:sz w:val="24"/>
          <w:szCs w:val="24"/>
        </w:rPr>
        <w:t xml:space="preserve">, A.M., </w:t>
      </w:r>
      <w:r>
        <w:rPr>
          <w:rFonts w:ascii="Times New Roman" w:eastAsia="Times New Roman" w:hAnsi="Times New Roman" w:cs="Times New Roman"/>
          <w:sz w:val="24"/>
          <w:szCs w:val="24"/>
        </w:rPr>
        <w:t>Bercu</w:t>
      </w:r>
      <w:r>
        <w:rPr>
          <w:rFonts w:ascii="Times New Roman" w:eastAsia="Times New Roman" w:hAnsi="Times New Roman" w:cs="Times New Roman"/>
          <w:sz w:val="24"/>
          <w:szCs w:val="24"/>
        </w:rPr>
        <w:t xml:space="preserve">, A.M., </w:t>
      </w:r>
      <w:r>
        <w:rPr>
          <w:rFonts w:ascii="Times New Roman" w:eastAsia="Times New Roman" w:hAnsi="Times New Roman" w:cs="Times New Roman"/>
          <w:sz w:val="24"/>
          <w:szCs w:val="24"/>
        </w:rPr>
        <w:t>Bedrule-Grigoruță</w:t>
      </w:r>
      <w:r>
        <w:rPr>
          <w:rFonts w:ascii="Times New Roman" w:eastAsia="Times New Roman" w:hAnsi="Times New Roman" w:cs="Times New Roman"/>
          <w:sz w:val="24"/>
          <w:szCs w:val="24"/>
        </w:rPr>
        <w:t xml:space="preserve">, M.V. and </w:t>
      </w:r>
      <w:r>
        <w:rPr>
          <w:rFonts w:ascii="Times New Roman" w:eastAsia="Times New Roman" w:hAnsi="Times New Roman" w:cs="Times New Roman"/>
          <w:sz w:val="24"/>
          <w:szCs w:val="24"/>
        </w:rPr>
        <w:t>Boldureanu</w:t>
      </w:r>
      <w:r>
        <w:rPr>
          <w:rFonts w:ascii="Times New Roman" w:eastAsia="Times New Roman" w:hAnsi="Times New Roman" w:cs="Times New Roman"/>
          <w:sz w:val="24"/>
          <w:szCs w:val="24"/>
        </w:rPr>
        <w:t>, D., 2020. Entrepreneurship education through successful entrepreneurial models in higher education institutions. Sustainability, 12(3), p.1267.</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Cueto</w:t>
      </w:r>
      <w:r>
        <w:rPr>
          <w:rFonts w:ascii="Times New Roman" w:eastAsia="Times New Roman" w:hAnsi="Times New Roman" w:cs="Times New Roman"/>
          <w:sz w:val="24"/>
          <w:szCs w:val="24"/>
        </w:rPr>
        <w:t xml:space="preserve">, L.J., </w:t>
      </w:r>
      <w:r>
        <w:rPr>
          <w:rFonts w:ascii="Times New Roman" w:eastAsia="Times New Roman" w:hAnsi="Times New Roman" w:cs="Times New Roman"/>
          <w:sz w:val="24"/>
          <w:szCs w:val="24"/>
        </w:rPr>
        <w:t>Frisnedi</w:t>
      </w:r>
      <w:r>
        <w:rPr>
          <w:rFonts w:ascii="Times New Roman" w:eastAsia="Times New Roman" w:hAnsi="Times New Roman" w:cs="Times New Roman"/>
          <w:sz w:val="24"/>
          <w:szCs w:val="24"/>
        </w:rPr>
        <w:t xml:space="preserve">, A.F.D., </w:t>
      </w:r>
      <w:r>
        <w:rPr>
          <w:rFonts w:ascii="Times New Roman" w:eastAsia="Times New Roman" w:hAnsi="Times New Roman" w:cs="Times New Roman"/>
          <w:sz w:val="24"/>
          <w:szCs w:val="24"/>
        </w:rPr>
        <w:t>Collera</w:t>
      </w:r>
      <w:r>
        <w:rPr>
          <w:rFonts w:ascii="Times New Roman" w:eastAsia="Times New Roman" w:hAnsi="Times New Roman" w:cs="Times New Roman"/>
          <w:sz w:val="24"/>
          <w:szCs w:val="24"/>
        </w:rPr>
        <w:t xml:space="preserve">, R.B., </w:t>
      </w:r>
      <w:r>
        <w:rPr>
          <w:rFonts w:ascii="Times New Roman" w:eastAsia="Times New Roman" w:hAnsi="Times New Roman" w:cs="Times New Roman"/>
          <w:sz w:val="24"/>
          <w:szCs w:val="24"/>
        </w:rPr>
        <w:t>Batac</w:t>
      </w:r>
      <w:r>
        <w:rPr>
          <w:rFonts w:ascii="Times New Roman" w:eastAsia="Times New Roman" w:hAnsi="Times New Roman" w:cs="Times New Roman"/>
          <w:sz w:val="24"/>
          <w:szCs w:val="24"/>
        </w:rPr>
        <w:t xml:space="preserve">, K.I.T. and </w:t>
      </w:r>
      <w:r>
        <w:rPr>
          <w:rFonts w:ascii="Times New Roman" w:eastAsia="Times New Roman" w:hAnsi="Times New Roman" w:cs="Times New Roman"/>
          <w:sz w:val="24"/>
          <w:szCs w:val="24"/>
        </w:rPr>
        <w:t>Agaton</w:t>
      </w:r>
      <w:r>
        <w:rPr>
          <w:rFonts w:ascii="Times New Roman" w:eastAsia="Times New Roman" w:hAnsi="Times New Roman" w:cs="Times New Roman"/>
          <w:sz w:val="24"/>
          <w:szCs w:val="24"/>
        </w:rPr>
        <w:t>, C.B., 2022. Digital innovations in MSMEs during economic disruptions: experiences and challenges of young entrepreneurs. Administrative Sciences, 12(1), p.8.</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Fernandez-Vidal, J., Gonzalez, R., </w:t>
      </w:r>
      <w:r>
        <w:rPr>
          <w:rFonts w:ascii="Times New Roman" w:eastAsia="Times New Roman" w:hAnsi="Times New Roman" w:cs="Times New Roman"/>
          <w:sz w:val="24"/>
          <w:szCs w:val="24"/>
        </w:rPr>
        <w:t>Gasco</w:t>
      </w:r>
      <w:r>
        <w:rPr>
          <w:rFonts w:ascii="Times New Roman" w:eastAsia="Times New Roman" w:hAnsi="Times New Roman" w:cs="Times New Roman"/>
          <w:sz w:val="24"/>
          <w:szCs w:val="24"/>
        </w:rPr>
        <w:t xml:space="preserve">, J. and </w:t>
      </w:r>
      <w:r>
        <w:rPr>
          <w:rFonts w:ascii="Times New Roman" w:eastAsia="Times New Roman" w:hAnsi="Times New Roman" w:cs="Times New Roman"/>
          <w:sz w:val="24"/>
          <w:szCs w:val="24"/>
        </w:rPr>
        <w:t>Llopis</w:t>
      </w:r>
      <w:r>
        <w:rPr>
          <w:rFonts w:ascii="Times New Roman" w:eastAsia="Times New Roman" w:hAnsi="Times New Roman" w:cs="Times New Roman"/>
          <w:sz w:val="24"/>
          <w:szCs w:val="24"/>
        </w:rPr>
        <w:t>, J., 2022. Digitalization and corporate transformation: The case of European oil &amp; gas firms. Technological Forecasting and Social Change, 174, p.121293.</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García-Jurado</w:t>
      </w:r>
      <w:r>
        <w:rPr>
          <w:rFonts w:ascii="Times New Roman" w:eastAsia="Times New Roman" w:hAnsi="Times New Roman" w:cs="Times New Roman"/>
          <w:sz w:val="24"/>
          <w:szCs w:val="24"/>
        </w:rPr>
        <w:t>, A., Pérez-</w:t>
      </w:r>
      <w:r>
        <w:rPr>
          <w:rFonts w:ascii="Times New Roman" w:eastAsia="Times New Roman" w:hAnsi="Times New Roman" w:cs="Times New Roman"/>
          <w:sz w:val="24"/>
          <w:szCs w:val="24"/>
        </w:rPr>
        <w:t>Barea</w:t>
      </w:r>
      <w:r>
        <w:rPr>
          <w:rFonts w:ascii="Times New Roman" w:eastAsia="Times New Roman" w:hAnsi="Times New Roman" w:cs="Times New Roman"/>
          <w:sz w:val="24"/>
          <w:szCs w:val="24"/>
        </w:rPr>
        <w:t>, J.J. and Nova, R.J., 2021. A new approach to social entrepreneurship: A systematic review and meta-analysis. Sustainability, 13(5), p.2754.</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Gieure</w:t>
      </w:r>
      <w:r>
        <w:rPr>
          <w:rFonts w:ascii="Times New Roman" w:eastAsia="Times New Roman" w:hAnsi="Times New Roman" w:cs="Times New Roman"/>
          <w:sz w:val="24"/>
          <w:szCs w:val="24"/>
        </w:rPr>
        <w:t xml:space="preserve">, C., </w:t>
      </w:r>
      <w:r>
        <w:rPr>
          <w:rFonts w:ascii="Times New Roman" w:eastAsia="Times New Roman" w:hAnsi="Times New Roman" w:cs="Times New Roman"/>
          <w:sz w:val="24"/>
          <w:szCs w:val="24"/>
        </w:rPr>
        <w:t>del</w:t>
      </w:r>
      <w:r>
        <w:rPr>
          <w:rFonts w:ascii="Times New Roman" w:eastAsia="Times New Roman" w:hAnsi="Times New Roman" w:cs="Times New Roman"/>
          <w:sz w:val="24"/>
          <w:szCs w:val="24"/>
        </w:rPr>
        <w:t xml:space="preserve"> Mar Benavides-Espinosa, M. and </w:t>
      </w:r>
      <w:r>
        <w:rPr>
          <w:rFonts w:ascii="Times New Roman" w:eastAsia="Times New Roman" w:hAnsi="Times New Roman" w:cs="Times New Roman"/>
          <w:sz w:val="24"/>
          <w:szCs w:val="24"/>
        </w:rPr>
        <w:t>Roig-Dobón</w:t>
      </w:r>
      <w:r>
        <w:rPr>
          <w:rFonts w:ascii="Times New Roman" w:eastAsia="Times New Roman" w:hAnsi="Times New Roman" w:cs="Times New Roman"/>
          <w:sz w:val="24"/>
          <w:szCs w:val="24"/>
        </w:rPr>
        <w:t xml:space="preserve">, S., 2020. The entrepreneurial process: The link between intentions and </w:t>
      </w:r>
      <w:r>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Journal of Business Research, 112, pp.541-548.</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Hosseini, S.H., </w:t>
      </w:r>
      <w:r>
        <w:rPr>
          <w:rFonts w:ascii="Times New Roman" w:eastAsia="Times New Roman" w:hAnsi="Times New Roman" w:cs="Times New Roman"/>
          <w:sz w:val="24"/>
          <w:szCs w:val="24"/>
        </w:rPr>
        <w:t>Hajipour</w:t>
      </w:r>
      <w:r>
        <w:rPr>
          <w:rFonts w:ascii="Times New Roman" w:eastAsia="Times New Roman" w:hAnsi="Times New Roman" w:cs="Times New Roman"/>
          <w:sz w:val="24"/>
          <w:szCs w:val="24"/>
        </w:rPr>
        <w:t xml:space="preserve">, E., </w:t>
      </w:r>
      <w:r>
        <w:rPr>
          <w:rFonts w:ascii="Times New Roman" w:eastAsia="Times New Roman" w:hAnsi="Times New Roman" w:cs="Times New Roman"/>
          <w:sz w:val="24"/>
          <w:szCs w:val="24"/>
        </w:rPr>
        <w:t>Kaffashpoor</w:t>
      </w:r>
      <w:r>
        <w:rPr>
          <w:rFonts w:ascii="Times New Roman" w:eastAsia="Times New Roman" w:hAnsi="Times New Roman" w:cs="Times New Roman"/>
          <w:sz w:val="24"/>
          <w:szCs w:val="24"/>
        </w:rPr>
        <w:t xml:space="preserve">, A. and </w:t>
      </w:r>
      <w:r>
        <w:rPr>
          <w:rFonts w:ascii="Times New Roman" w:eastAsia="Times New Roman" w:hAnsi="Times New Roman" w:cs="Times New Roman"/>
          <w:sz w:val="24"/>
          <w:szCs w:val="24"/>
        </w:rPr>
        <w:t>Darikandeh</w:t>
      </w:r>
      <w:r>
        <w:rPr>
          <w:rFonts w:ascii="Times New Roman" w:eastAsia="Times New Roman" w:hAnsi="Times New Roman" w:cs="Times New Roman"/>
          <w:sz w:val="24"/>
          <w:szCs w:val="24"/>
        </w:rPr>
        <w:t xml:space="preserve">, A., 2020. The mediating effect of organizational culture in the relationship of leadership style with organizational learning. Journal of human </w:t>
      </w:r>
      <w:r>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in the social environment, 30(3), pp.279-288.</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R.U., </w:t>
      </w:r>
      <w:r>
        <w:rPr>
          <w:rFonts w:ascii="Times New Roman" w:eastAsia="Times New Roman" w:hAnsi="Times New Roman" w:cs="Times New Roman"/>
          <w:sz w:val="24"/>
          <w:szCs w:val="24"/>
        </w:rPr>
        <w:t>Salamzadeh</w:t>
      </w:r>
      <w:r>
        <w:rPr>
          <w:rFonts w:ascii="Times New Roman" w:eastAsia="Times New Roman" w:hAnsi="Times New Roman" w:cs="Times New Roman"/>
          <w:sz w:val="24"/>
          <w:szCs w:val="24"/>
        </w:rPr>
        <w:t>, Y., Iqbal, Q. and Yang, S., 2022. The impact of customer relationship management and company reputation on customer loyalty: The mediating role of customer satisfaction. Journal of Relationship Marketing, 21(1), pp.1-26.</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Kruse, P. and </w:t>
      </w:r>
      <w:r>
        <w:rPr>
          <w:rFonts w:ascii="Times New Roman" w:eastAsia="Times New Roman" w:hAnsi="Times New Roman" w:cs="Times New Roman"/>
          <w:sz w:val="24"/>
          <w:szCs w:val="24"/>
        </w:rPr>
        <w:t>Rosing</w:t>
      </w:r>
      <w:r>
        <w:rPr>
          <w:rFonts w:ascii="Times New Roman" w:eastAsia="Times New Roman" w:hAnsi="Times New Roman" w:cs="Times New Roman"/>
          <w:sz w:val="24"/>
          <w:szCs w:val="24"/>
        </w:rPr>
        <w:t>, F., 2023. An experimental investigation of perceived differences in personality and leadership attributes of social entrepreneurs compared to for profit entrepreneurs and Non-Profit organisations leaders. The Journal of Entrepreneurship, p.09713557231160332.</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Maidl</w:t>
      </w:r>
      <w:r>
        <w:rPr>
          <w:rFonts w:ascii="Times New Roman" w:eastAsia="Times New Roman" w:hAnsi="Times New Roman" w:cs="Times New Roman"/>
          <w:sz w:val="24"/>
          <w:szCs w:val="24"/>
        </w:rPr>
        <w:t xml:space="preserve">, L., </w:t>
      </w:r>
      <w:r>
        <w:rPr>
          <w:rFonts w:ascii="Times New Roman" w:eastAsia="Times New Roman" w:hAnsi="Times New Roman" w:cs="Times New Roman"/>
          <w:sz w:val="24"/>
          <w:szCs w:val="24"/>
        </w:rPr>
        <w:t>Seemann</w:t>
      </w:r>
      <w:r>
        <w:rPr>
          <w:rFonts w:ascii="Times New Roman" w:eastAsia="Times New Roman" w:hAnsi="Times New Roman" w:cs="Times New Roman"/>
          <w:sz w:val="24"/>
          <w:szCs w:val="24"/>
        </w:rPr>
        <w:t xml:space="preserve">, A.K., Frick, E., </w:t>
      </w:r>
      <w:r>
        <w:rPr>
          <w:rFonts w:ascii="Times New Roman" w:eastAsia="Times New Roman" w:hAnsi="Times New Roman" w:cs="Times New Roman"/>
          <w:sz w:val="24"/>
          <w:szCs w:val="24"/>
        </w:rPr>
        <w:t>Gündel</w:t>
      </w:r>
      <w:r>
        <w:rPr>
          <w:rFonts w:ascii="Times New Roman" w:eastAsia="Times New Roman" w:hAnsi="Times New Roman" w:cs="Times New Roman"/>
          <w:sz w:val="24"/>
          <w:szCs w:val="24"/>
        </w:rPr>
        <w:t xml:space="preserve">, H. and </w:t>
      </w:r>
      <w:r>
        <w:rPr>
          <w:rFonts w:ascii="Times New Roman" w:eastAsia="Times New Roman" w:hAnsi="Times New Roman" w:cs="Times New Roman"/>
          <w:sz w:val="24"/>
          <w:szCs w:val="24"/>
        </w:rPr>
        <w:t>Paal</w:t>
      </w:r>
      <w:r>
        <w:rPr>
          <w:rFonts w:ascii="Times New Roman" w:eastAsia="Times New Roman" w:hAnsi="Times New Roman" w:cs="Times New Roman"/>
          <w:sz w:val="24"/>
          <w:szCs w:val="24"/>
        </w:rPr>
        <w:t>, P., 2022. Leveraging Spirituality and Religion in European For-profit-organizations: a Systematic Review. Humanistic Management Journal, 7(1), pp.23-53.</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Micu</w:t>
      </w:r>
      <w:r>
        <w:rPr>
          <w:rFonts w:ascii="Times New Roman" w:eastAsia="Times New Roman" w:hAnsi="Times New Roman" w:cs="Times New Roman"/>
          <w:sz w:val="24"/>
          <w:szCs w:val="24"/>
        </w:rPr>
        <w:t xml:space="preserve">, A.E., </w:t>
      </w:r>
      <w:r>
        <w:rPr>
          <w:rFonts w:ascii="Times New Roman" w:eastAsia="Times New Roman" w:hAnsi="Times New Roman" w:cs="Times New Roman"/>
          <w:sz w:val="24"/>
          <w:szCs w:val="24"/>
        </w:rPr>
        <w:t>Bouzaabia</w:t>
      </w:r>
      <w:r>
        <w:rPr>
          <w:rFonts w:ascii="Times New Roman" w:eastAsia="Times New Roman" w:hAnsi="Times New Roman" w:cs="Times New Roman"/>
          <w:sz w:val="24"/>
          <w:szCs w:val="24"/>
        </w:rPr>
        <w:t xml:space="preserve">, O., </w:t>
      </w:r>
      <w:r>
        <w:rPr>
          <w:rFonts w:ascii="Times New Roman" w:eastAsia="Times New Roman" w:hAnsi="Times New Roman" w:cs="Times New Roman"/>
          <w:sz w:val="24"/>
          <w:szCs w:val="24"/>
        </w:rPr>
        <w:t>Bouzaabia</w:t>
      </w:r>
      <w:r>
        <w:rPr>
          <w:rFonts w:ascii="Times New Roman" w:eastAsia="Times New Roman" w:hAnsi="Times New Roman" w:cs="Times New Roman"/>
          <w:sz w:val="24"/>
          <w:szCs w:val="24"/>
        </w:rPr>
        <w:t xml:space="preserve">, R., </w:t>
      </w:r>
      <w:r>
        <w:rPr>
          <w:rFonts w:ascii="Times New Roman" w:eastAsia="Times New Roman" w:hAnsi="Times New Roman" w:cs="Times New Roman"/>
          <w:sz w:val="24"/>
          <w:szCs w:val="24"/>
        </w:rPr>
        <w:t>Micu</w:t>
      </w:r>
      <w:r>
        <w:rPr>
          <w:rFonts w:ascii="Times New Roman" w:eastAsia="Times New Roman" w:hAnsi="Times New Roman" w:cs="Times New Roman"/>
          <w:sz w:val="24"/>
          <w:szCs w:val="24"/>
        </w:rPr>
        <w:t xml:space="preserve">, A. and </w:t>
      </w:r>
      <w:r>
        <w:rPr>
          <w:rFonts w:ascii="Times New Roman" w:eastAsia="Times New Roman" w:hAnsi="Times New Roman" w:cs="Times New Roman"/>
          <w:sz w:val="24"/>
          <w:szCs w:val="24"/>
        </w:rPr>
        <w:t>Capatina</w:t>
      </w:r>
      <w:r>
        <w:rPr>
          <w:rFonts w:ascii="Times New Roman" w:eastAsia="Times New Roman" w:hAnsi="Times New Roman" w:cs="Times New Roman"/>
          <w:sz w:val="24"/>
          <w:szCs w:val="24"/>
        </w:rPr>
        <w:t>, A., 2019. Online customer experience in e-retailing: implications for web entrepreneurship. International Entrepreneurship and Management Journal, 15, pp.651-675.</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Nguyen, L.G.T. and Pham, H.T., 2020. Factors affecting employee engagement at not-for-profit organizations: A case in Vietnam. The Journal of Asian Finance, Economics and Business (JAFEB), 7(8), pp.495-507.</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O’Brien, E., M. Cooney, T. and </w:t>
      </w:r>
      <w:r>
        <w:rPr>
          <w:rFonts w:ascii="Times New Roman" w:eastAsia="Times New Roman" w:hAnsi="Times New Roman" w:cs="Times New Roman"/>
          <w:sz w:val="24"/>
          <w:szCs w:val="24"/>
        </w:rPr>
        <w:t>Blenker</w:t>
      </w:r>
      <w:r>
        <w:rPr>
          <w:rFonts w:ascii="Times New Roman" w:eastAsia="Times New Roman" w:hAnsi="Times New Roman" w:cs="Times New Roman"/>
          <w:sz w:val="24"/>
          <w:szCs w:val="24"/>
        </w:rPr>
        <w:t>, P., 2019. Expanding university entrepreneurial ecosystems to under-represented communities. Journal of Entrepreneurship and Public Policy, 8(3), pp.384-407.</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Paul, J. and Rosado-Serrano, A., 2019. Gradual internationalization vs born-global/international new venture models: A review and research agenda. International Marketing Review, 36(6), pp.830-858.</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Sima</w:t>
      </w:r>
      <w:r>
        <w:rPr>
          <w:rFonts w:ascii="Times New Roman" w:eastAsia="Times New Roman" w:hAnsi="Times New Roman" w:cs="Times New Roman"/>
          <w:sz w:val="24"/>
          <w:szCs w:val="24"/>
        </w:rPr>
        <w:t xml:space="preserve">, V., Gheorghe, I.G., </w:t>
      </w:r>
      <w:r>
        <w:rPr>
          <w:rFonts w:ascii="Times New Roman" w:eastAsia="Times New Roman" w:hAnsi="Times New Roman" w:cs="Times New Roman"/>
          <w:sz w:val="24"/>
          <w:szCs w:val="24"/>
        </w:rPr>
        <w:t>Subić</w:t>
      </w:r>
      <w:r>
        <w:rPr>
          <w:rFonts w:ascii="Times New Roman" w:eastAsia="Times New Roman" w:hAnsi="Times New Roman" w:cs="Times New Roman"/>
          <w:sz w:val="24"/>
          <w:szCs w:val="24"/>
        </w:rPr>
        <w:t xml:space="preserve">, J. and </w:t>
      </w:r>
      <w:r>
        <w:rPr>
          <w:rFonts w:ascii="Times New Roman" w:eastAsia="Times New Roman" w:hAnsi="Times New Roman" w:cs="Times New Roman"/>
          <w:sz w:val="24"/>
          <w:szCs w:val="24"/>
        </w:rPr>
        <w:t>Nancu</w:t>
      </w:r>
      <w:r>
        <w:rPr>
          <w:rFonts w:ascii="Times New Roman" w:eastAsia="Times New Roman" w:hAnsi="Times New Roman" w:cs="Times New Roman"/>
          <w:sz w:val="24"/>
          <w:szCs w:val="24"/>
        </w:rPr>
        <w:t xml:space="preserve">, D., 2020. Influences of the industry 4.0 revolution on the human capital development and consumer </w:t>
      </w:r>
      <w:r>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A systematic review. Sustainability, 12(10), p.4035.</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Stoica</w:t>
      </w:r>
      <w:r>
        <w:rPr>
          <w:rFonts w:ascii="Times New Roman" w:eastAsia="Times New Roman" w:hAnsi="Times New Roman" w:cs="Times New Roman"/>
          <w:sz w:val="24"/>
          <w:szCs w:val="24"/>
        </w:rPr>
        <w:t xml:space="preserve">, O., Roman, A. and </w:t>
      </w:r>
      <w:r>
        <w:rPr>
          <w:rFonts w:ascii="Times New Roman" w:eastAsia="Times New Roman" w:hAnsi="Times New Roman" w:cs="Times New Roman"/>
          <w:sz w:val="24"/>
          <w:szCs w:val="24"/>
        </w:rPr>
        <w:t>Rusu</w:t>
      </w:r>
      <w:r>
        <w:rPr>
          <w:rFonts w:ascii="Times New Roman" w:eastAsia="Times New Roman" w:hAnsi="Times New Roman" w:cs="Times New Roman"/>
          <w:sz w:val="24"/>
          <w:szCs w:val="24"/>
        </w:rPr>
        <w:t>, V.D., 2020. The nexus between entrepreneurship and economic growth: A comparative analysis on groups of countries. Sustainability, 12(3), p.1186.</w:t>
      </w:r>
    </w:p>
    <w:p w:rsidR="006738B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Żbikowski</w:t>
      </w:r>
      <w:r>
        <w:rPr>
          <w:rFonts w:ascii="Times New Roman" w:eastAsia="Times New Roman" w:hAnsi="Times New Roman" w:cs="Times New Roman"/>
          <w:sz w:val="24"/>
          <w:szCs w:val="24"/>
        </w:rPr>
        <w:t xml:space="preserve">, K. and </w:t>
      </w:r>
      <w:r>
        <w:rPr>
          <w:rFonts w:ascii="Times New Roman" w:eastAsia="Times New Roman" w:hAnsi="Times New Roman" w:cs="Times New Roman"/>
          <w:sz w:val="24"/>
          <w:szCs w:val="24"/>
        </w:rPr>
        <w:t>Antosiuk</w:t>
      </w:r>
      <w:r>
        <w:rPr>
          <w:rFonts w:ascii="Times New Roman" w:eastAsia="Times New Roman" w:hAnsi="Times New Roman" w:cs="Times New Roman"/>
          <w:sz w:val="24"/>
          <w:szCs w:val="24"/>
        </w:rPr>
        <w:t xml:space="preserve">, P., 2021. A machine learning, bias-free approach for predicting business success using </w:t>
      </w:r>
      <w:r>
        <w:rPr>
          <w:rFonts w:ascii="Times New Roman" w:eastAsia="Times New Roman" w:hAnsi="Times New Roman" w:cs="Times New Roman"/>
          <w:sz w:val="24"/>
          <w:szCs w:val="24"/>
        </w:rPr>
        <w:t>Crunchbase</w:t>
      </w:r>
      <w:r>
        <w:rPr>
          <w:rFonts w:ascii="Times New Roman" w:eastAsia="Times New Roman" w:hAnsi="Times New Roman" w:cs="Times New Roman"/>
          <w:sz w:val="24"/>
          <w:szCs w:val="24"/>
        </w:rPr>
        <w:t xml:space="preserve"> data. Information Processing &amp; Management, 58(4), p.102555.</w:t>
      </w:r>
    </w:p>
    <w:p w:rsidR="008B0A88">
      <w:pPr>
        <w:spacing w:before="240" w:after="240" w:line="360" w:lineRule="auto"/>
        <w:jc w:val="both"/>
        <w:rPr>
          <w:rFonts w:ascii="Times New Roman" w:eastAsia="Times New Roman" w:hAnsi="Times New Roman" w:cs="Times New Roman"/>
          <w:sz w:val="24"/>
          <w:szCs w:val="24"/>
        </w:rPr>
      </w:pPr>
    </w:p>
    <w:p w:rsidR="008B0A8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8B0A88">
      <w:pPr>
        <w:spacing w:line="360" w:lineRule="auto"/>
        <w:jc w:val="both"/>
        <w:rPr>
          <w:rFonts w:ascii="Times New Roman" w:eastAsia="Times New Roman" w:hAnsi="Times New Roman" w:cs="Times New Roman"/>
          <w:sz w:val="24"/>
          <w:szCs w:val="24"/>
        </w:rPr>
      </w:pPr>
    </w:p>
    <w:sectPr w:rsidSect="006738B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442996112"/>
      <w:docPartObj>
        <w:docPartGallery w:val="Page Numbers (Bottom of Page)"/>
        <w:docPartUnique/>
      </w:docPartObj>
    </w:sdtPr>
    <w:sdtEndPr>
      <w:rPr>
        <w:noProof/>
      </w:rPr>
    </w:sdtEndPr>
    <w:sdtContent>
      <w:p w:rsidR="006738B4">
        <w:pPr>
          <w:pStyle w:val="Footer"/>
          <w:jc w:val="right"/>
        </w:pPr>
        <w:r>
          <w:fldChar w:fldCharType="begin"/>
        </w:r>
        <w:r>
          <w:instrText xml:space="preserve"> PAGE   \* MERGEFORMAT </w:instrText>
        </w:r>
        <w:r>
          <w:fldChar w:fldCharType="separate"/>
        </w:r>
        <w:r w:rsidR="00BE3B1B">
          <w:rPr>
            <w:noProof/>
          </w:rPr>
          <w:t>15</w:t>
        </w:r>
        <w:r>
          <w:rPr>
            <w:noProof/>
          </w:rPr>
          <w:fldChar w:fldCharType="end"/>
        </w:r>
      </w:p>
    </w:sdtContent>
  </w:sdt>
  <w:p w:rsidR="006738B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3534855"/>
    <w:multiLevelType w:val="multilevel"/>
    <w:tmpl w:val="57DAD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0391FCB"/>
    <w:multiLevelType w:val="multilevel"/>
    <w:tmpl w:val="E2DED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9C424ED"/>
    <w:multiLevelType w:val="multilevel"/>
    <w:tmpl w:val="A1085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DBD0920"/>
    <w:multiLevelType w:val="multilevel"/>
    <w:tmpl w:val="9D0448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C8E2C1E"/>
    <w:multiLevelType w:val="multilevel"/>
    <w:tmpl w:val="79067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1FD7D1E"/>
    <w:multiLevelType w:val="multilevel"/>
    <w:tmpl w:val="6F8EF8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4C76E85"/>
    <w:multiLevelType w:val="multilevel"/>
    <w:tmpl w:val="4EB61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5"/>
  </w:num>
  <w:num w:numId="4">
    <w:abstractNumId w:val="0"/>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A88"/>
    <w:rsid w:val="00167594"/>
    <w:rsid w:val="006738B4"/>
    <w:rsid w:val="008B0A88"/>
    <w:rsid w:val="009D3389"/>
    <w:rsid w:val="00BE3B1B"/>
    <w:rsid w:val="00DB53D8"/>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588BFE1C"/>
  <w15:docId w15:val="{61818123-E3D1-40D8-9C4B-2E081965F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6738B4"/>
    <w:pPr>
      <w:spacing w:before="24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738B4"/>
    <w:pPr>
      <w:tabs>
        <w:tab w:val="center" w:pos="4513"/>
        <w:tab w:val="right" w:pos="9026"/>
      </w:tabs>
      <w:spacing w:line="240" w:lineRule="auto"/>
    </w:pPr>
  </w:style>
  <w:style w:type="character" w:customStyle="1" w:styleId="HeaderChar">
    <w:name w:val="Header Char"/>
    <w:basedOn w:val="DefaultParagraphFont"/>
    <w:link w:val="Header"/>
    <w:uiPriority w:val="99"/>
    <w:rsid w:val="006738B4"/>
  </w:style>
  <w:style w:type="paragraph" w:styleId="Footer">
    <w:name w:val="footer"/>
    <w:basedOn w:val="Normal"/>
    <w:link w:val="FooterChar"/>
    <w:uiPriority w:val="99"/>
    <w:unhideWhenUsed/>
    <w:rsid w:val="006738B4"/>
    <w:pPr>
      <w:tabs>
        <w:tab w:val="center" w:pos="4513"/>
        <w:tab w:val="right" w:pos="9026"/>
      </w:tabs>
      <w:spacing w:line="240" w:lineRule="auto"/>
    </w:pPr>
  </w:style>
  <w:style w:type="character" w:customStyle="1" w:styleId="FooterChar">
    <w:name w:val="Footer Char"/>
    <w:basedOn w:val="DefaultParagraphFont"/>
    <w:link w:val="Footer"/>
    <w:uiPriority w:val="99"/>
    <w:rsid w:val="006738B4"/>
  </w:style>
  <w:style w:type="paragraph" w:styleId="TOCHeading">
    <w:name w:val="TOC Heading"/>
    <w:basedOn w:val="Heading1"/>
    <w:next w:val="Normal"/>
    <w:uiPriority w:val="39"/>
    <w:unhideWhenUsed/>
    <w:qFormat/>
    <w:rsid w:val="006738B4"/>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738B4"/>
    <w:pPr>
      <w:spacing w:after="100"/>
    </w:pPr>
  </w:style>
  <w:style w:type="character" w:styleId="Hyperlink">
    <w:name w:val="Hyperlink"/>
    <w:basedOn w:val="DefaultParagraphFont"/>
    <w:uiPriority w:val="99"/>
    <w:unhideWhenUsed/>
    <w:rsid w:val="006738B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numbering" Target="numbering.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footer" Target="footer1.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8A9EA7-7F6D-45E7-8B65-2FCD86EE7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3725</Words>
  <Characters>21234</Characters>
  <Application>Microsoft Office Word</Application>
  <DocSecurity>0</DocSecurity>
  <Lines>176</Lines>
  <Paragraphs>49</Paragraphs>
  <ScaleCrop>false</ScaleCrop>
  <Company>HP</Company>
  <LinksUpToDate>false</LinksUpToDate>
  <CharactersWithSpaces>24910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Debadyutee Mitra</cp:lastModifiedBy>
  <cp:revision>5</cp:revision>
  <dcterms:created xsi:type="dcterms:W3CDTF">2023-08-03T13:29:00Z</dcterms:created>
  <dcterms:modified xsi:type="dcterms:W3CDTF">2023-08-03T13:33:00Z</dcterms:modified>
</cp:coreProperties>
</file>