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03188A" w14:textId="77777777" w:rsidR="00942620" w:rsidRDefault="00942620"/>
    <w:p w14:paraId="37631ADA" w14:textId="77777777" w:rsidR="00E61D4E" w:rsidRPr="00E61D4E" w:rsidRDefault="00E61D4E" w:rsidP="00E61D4E"/>
    <w:p w14:paraId="4AB2B64B" w14:textId="77777777" w:rsidR="00E61D4E" w:rsidRPr="00E61D4E" w:rsidRDefault="00E61D4E" w:rsidP="00E61D4E"/>
    <w:p w14:paraId="66DDDF2E" w14:textId="77777777" w:rsidR="00E61D4E" w:rsidRDefault="00E61D4E" w:rsidP="00E61D4E"/>
    <w:p w14:paraId="6CA0222E" w14:textId="77777777" w:rsidR="00E61D4E" w:rsidRPr="0061282A" w:rsidRDefault="00E61D4E" w:rsidP="00E61D4E">
      <w:pPr>
        <w:spacing w:before="100" w:beforeAutospacing="1" w:after="100" w:afterAutospacing="1" w:line="300" w:lineRule="atLeast"/>
        <w:jc w:val="center"/>
        <w:outlineLvl w:val="0"/>
        <w:rPr>
          <w:rFonts w:eastAsia="Times New Roman" w:cs="Segoe UI"/>
          <w:kern w:val="36"/>
          <w:sz w:val="48"/>
          <w:szCs w:val="48"/>
          <w14:ligatures w14:val="none"/>
        </w:rPr>
      </w:pPr>
      <w:r w:rsidRPr="0061282A">
        <w:rPr>
          <w:rFonts w:eastAsia="Times New Roman" w:cs="Segoe UI"/>
          <w:kern w:val="36"/>
          <w:sz w:val="48"/>
          <w:szCs w:val="48"/>
          <w14:ligatures w14:val="none"/>
        </w:rPr>
        <w:t>Theresa Angier</w:t>
      </w:r>
    </w:p>
    <w:p w14:paraId="44DD16ED" w14:textId="77777777" w:rsidR="00E61D4E" w:rsidRPr="0061282A" w:rsidRDefault="00E61D4E" w:rsidP="00E61D4E">
      <w:pPr>
        <w:rPr>
          <w:rFonts w:eastAsia="Times New Roman" w:cs="Segoe UI"/>
          <w:kern w:val="36"/>
          <w:sz w:val="48"/>
          <w:szCs w:val="48"/>
          <w14:ligatures w14:val="none"/>
        </w:rPr>
      </w:pPr>
    </w:p>
    <w:p w14:paraId="70C55E42" w14:textId="77777777" w:rsidR="00E61D4E" w:rsidRPr="0061282A" w:rsidRDefault="00E61D4E" w:rsidP="00E61D4E">
      <w:pPr>
        <w:jc w:val="center"/>
        <w:rPr>
          <w:sz w:val="48"/>
          <w:szCs w:val="48"/>
        </w:rPr>
      </w:pPr>
      <w:r w:rsidRPr="0061282A">
        <w:rPr>
          <w:sz w:val="48"/>
          <w:szCs w:val="48"/>
        </w:rPr>
        <w:t>ECIE5015</w:t>
      </w:r>
    </w:p>
    <w:p w14:paraId="54C03438" w14:textId="22ACC125" w:rsidR="00E61D4E" w:rsidRDefault="00E61D4E" w:rsidP="00E61D4E">
      <w:pPr>
        <w:jc w:val="center"/>
        <w:rPr>
          <w:iCs/>
          <w:sz w:val="48"/>
          <w:szCs w:val="48"/>
        </w:rPr>
      </w:pPr>
      <w:r>
        <w:rPr>
          <w:iCs/>
          <w:sz w:val="48"/>
          <w:szCs w:val="48"/>
        </w:rPr>
        <w:t xml:space="preserve">Reflection </w:t>
      </w:r>
    </w:p>
    <w:p w14:paraId="7D87D613" w14:textId="77777777" w:rsidR="00E61D4E" w:rsidRDefault="00E61D4E" w:rsidP="00E61D4E">
      <w:pPr>
        <w:jc w:val="center"/>
        <w:rPr>
          <w:iCs/>
          <w:sz w:val="48"/>
          <w:szCs w:val="48"/>
        </w:rPr>
      </w:pPr>
    </w:p>
    <w:p w14:paraId="495ADED6" w14:textId="77777777" w:rsidR="00E61D4E" w:rsidRDefault="00E61D4E" w:rsidP="00E61D4E">
      <w:pPr>
        <w:jc w:val="center"/>
        <w:rPr>
          <w:iCs/>
          <w:sz w:val="48"/>
          <w:szCs w:val="48"/>
        </w:rPr>
      </w:pPr>
    </w:p>
    <w:p w14:paraId="7563F4FF" w14:textId="77777777" w:rsidR="00E61D4E" w:rsidRDefault="00E61D4E" w:rsidP="00E61D4E">
      <w:pPr>
        <w:jc w:val="center"/>
        <w:rPr>
          <w:iCs/>
          <w:sz w:val="48"/>
          <w:szCs w:val="48"/>
        </w:rPr>
      </w:pPr>
    </w:p>
    <w:p w14:paraId="18592811" w14:textId="77777777" w:rsidR="00E61D4E" w:rsidRDefault="00E61D4E" w:rsidP="00E61D4E">
      <w:pPr>
        <w:jc w:val="center"/>
        <w:rPr>
          <w:iCs/>
          <w:sz w:val="48"/>
          <w:szCs w:val="48"/>
        </w:rPr>
      </w:pPr>
    </w:p>
    <w:p w14:paraId="7CAEB688" w14:textId="77777777" w:rsidR="00E61D4E" w:rsidRDefault="00E61D4E" w:rsidP="00E61D4E">
      <w:pPr>
        <w:jc w:val="center"/>
        <w:rPr>
          <w:iCs/>
          <w:sz w:val="48"/>
          <w:szCs w:val="48"/>
        </w:rPr>
      </w:pPr>
    </w:p>
    <w:p w14:paraId="183D9DF0" w14:textId="77777777" w:rsidR="00E61D4E" w:rsidRDefault="00E61D4E" w:rsidP="00E61D4E">
      <w:pPr>
        <w:jc w:val="center"/>
        <w:rPr>
          <w:iCs/>
          <w:sz w:val="48"/>
          <w:szCs w:val="48"/>
        </w:rPr>
      </w:pPr>
    </w:p>
    <w:p w14:paraId="607B4E59" w14:textId="77777777" w:rsidR="00E61D4E" w:rsidRDefault="00E61D4E" w:rsidP="00E61D4E">
      <w:pPr>
        <w:jc w:val="center"/>
        <w:rPr>
          <w:iCs/>
          <w:sz w:val="48"/>
          <w:szCs w:val="48"/>
        </w:rPr>
      </w:pPr>
    </w:p>
    <w:p w14:paraId="5236F67E" w14:textId="77777777" w:rsidR="00E61D4E" w:rsidRDefault="00E61D4E" w:rsidP="00E61D4E">
      <w:pPr>
        <w:jc w:val="center"/>
        <w:rPr>
          <w:iCs/>
          <w:sz w:val="48"/>
          <w:szCs w:val="48"/>
        </w:rPr>
      </w:pPr>
    </w:p>
    <w:p w14:paraId="5654EC27" w14:textId="77777777" w:rsidR="00E61D4E" w:rsidRDefault="00E61D4E" w:rsidP="00E61D4E">
      <w:pPr>
        <w:jc w:val="center"/>
        <w:rPr>
          <w:iCs/>
          <w:sz w:val="48"/>
          <w:szCs w:val="48"/>
        </w:rPr>
      </w:pPr>
    </w:p>
    <w:p w14:paraId="4A322619" w14:textId="77777777" w:rsidR="00E61D4E" w:rsidRDefault="00E61D4E" w:rsidP="00E61D4E">
      <w:pPr>
        <w:jc w:val="center"/>
        <w:rPr>
          <w:iCs/>
          <w:sz w:val="48"/>
          <w:szCs w:val="48"/>
        </w:rPr>
      </w:pPr>
    </w:p>
    <w:p w14:paraId="0B431A3C" w14:textId="77777777" w:rsidR="00E61D4E" w:rsidRDefault="00E61D4E" w:rsidP="00E61D4E">
      <w:pPr>
        <w:jc w:val="center"/>
        <w:rPr>
          <w:iCs/>
          <w:sz w:val="48"/>
          <w:szCs w:val="48"/>
        </w:rPr>
      </w:pPr>
    </w:p>
    <w:p w14:paraId="4BB7D557" w14:textId="77777777" w:rsidR="00E61D4E" w:rsidRDefault="00E61D4E" w:rsidP="00E61D4E">
      <w:pPr>
        <w:jc w:val="center"/>
        <w:rPr>
          <w:iCs/>
          <w:sz w:val="44"/>
        </w:rPr>
      </w:pPr>
      <w:r>
        <w:rPr>
          <w:iCs/>
          <w:sz w:val="44"/>
        </w:rPr>
        <w:t xml:space="preserve">Index Page </w:t>
      </w:r>
    </w:p>
    <w:p w14:paraId="66805A79" w14:textId="77777777" w:rsidR="00E61D4E" w:rsidRDefault="00E61D4E" w:rsidP="00E61D4E">
      <w:pPr>
        <w:jc w:val="center"/>
        <w:rPr>
          <w:iCs/>
          <w:sz w:val="44"/>
        </w:rPr>
      </w:pPr>
    </w:p>
    <w:p w14:paraId="651BB510" w14:textId="77777777" w:rsidR="00E61D4E" w:rsidRDefault="00E61D4E" w:rsidP="00E61D4E">
      <w:pPr>
        <w:jc w:val="center"/>
        <w:rPr>
          <w:iCs/>
          <w:sz w:val="44"/>
        </w:rPr>
      </w:pPr>
    </w:p>
    <w:p w14:paraId="72FE103C" w14:textId="77777777" w:rsidR="00E61D4E" w:rsidRPr="008902FD" w:rsidRDefault="00E61D4E" w:rsidP="00E61D4E">
      <w:pPr>
        <w:rPr>
          <w:iCs/>
          <w:sz w:val="28"/>
          <w:szCs w:val="28"/>
        </w:rPr>
      </w:pPr>
      <w:r w:rsidRPr="008902FD">
        <w:rPr>
          <w:iCs/>
          <w:sz w:val="28"/>
          <w:szCs w:val="28"/>
        </w:rPr>
        <w:t xml:space="preserve">Page 3                             AI Acknowledgement </w:t>
      </w:r>
    </w:p>
    <w:p w14:paraId="17C1BD71" w14:textId="60FC6700" w:rsidR="00E61D4E" w:rsidRDefault="00E61D4E" w:rsidP="00E61D4E">
      <w:pPr>
        <w:rPr>
          <w:iCs/>
          <w:sz w:val="28"/>
          <w:szCs w:val="28"/>
        </w:rPr>
      </w:pPr>
      <w:r w:rsidRPr="008902FD">
        <w:rPr>
          <w:iCs/>
          <w:sz w:val="28"/>
          <w:szCs w:val="28"/>
        </w:rPr>
        <w:t>Page 4</w:t>
      </w:r>
      <w:r>
        <w:rPr>
          <w:iCs/>
          <w:sz w:val="28"/>
          <w:szCs w:val="28"/>
        </w:rPr>
        <w:t xml:space="preserve">-7 </w:t>
      </w:r>
      <w:r w:rsidRPr="008902FD">
        <w:rPr>
          <w:iCs/>
          <w:sz w:val="28"/>
          <w:szCs w:val="28"/>
        </w:rPr>
        <w:t xml:space="preserve">                   </w:t>
      </w:r>
      <w:r>
        <w:rPr>
          <w:iCs/>
          <w:sz w:val="28"/>
          <w:szCs w:val="28"/>
        </w:rPr>
        <w:t xml:space="preserve">     Reflection Essay </w:t>
      </w:r>
    </w:p>
    <w:p w14:paraId="3314066D" w14:textId="16FF4631" w:rsidR="00E61D4E" w:rsidRDefault="00E61D4E" w:rsidP="00E61D4E">
      <w:pPr>
        <w:rPr>
          <w:iCs/>
          <w:sz w:val="28"/>
          <w:szCs w:val="28"/>
        </w:rPr>
      </w:pPr>
      <w:r>
        <w:rPr>
          <w:iCs/>
          <w:sz w:val="28"/>
          <w:szCs w:val="28"/>
        </w:rPr>
        <w:t xml:space="preserve">Page 8   </w:t>
      </w:r>
      <w:r w:rsidR="00D063F3">
        <w:rPr>
          <w:iCs/>
          <w:sz w:val="28"/>
          <w:szCs w:val="28"/>
        </w:rPr>
        <w:t xml:space="preserve">                          References </w:t>
      </w:r>
      <w:r>
        <w:rPr>
          <w:iCs/>
          <w:sz w:val="28"/>
          <w:szCs w:val="28"/>
        </w:rPr>
        <w:t xml:space="preserve">                          </w:t>
      </w:r>
    </w:p>
    <w:p w14:paraId="0391D8B9" w14:textId="7A1B0658" w:rsidR="00E61D4E" w:rsidRDefault="00E61D4E" w:rsidP="00E61D4E">
      <w:pPr>
        <w:rPr>
          <w:iCs/>
          <w:sz w:val="28"/>
          <w:szCs w:val="28"/>
        </w:rPr>
      </w:pPr>
    </w:p>
    <w:p w14:paraId="0D33F04D" w14:textId="77777777" w:rsidR="00E61D4E" w:rsidRPr="008902FD" w:rsidRDefault="00E61D4E" w:rsidP="00E61D4E">
      <w:pPr>
        <w:rPr>
          <w:iCs/>
          <w:sz w:val="28"/>
          <w:szCs w:val="28"/>
        </w:rPr>
      </w:pPr>
    </w:p>
    <w:p w14:paraId="70CCE0DC" w14:textId="77777777" w:rsidR="00E61D4E" w:rsidRDefault="00E61D4E" w:rsidP="00E61D4E">
      <w:pPr>
        <w:jc w:val="center"/>
      </w:pPr>
    </w:p>
    <w:p w14:paraId="682DE546" w14:textId="77777777" w:rsidR="00E61D4E" w:rsidRDefault="00E61D4E" w:rsidP="00E61D4E">
      <w:pPr>
        <w:jc w:val="center"/>
      </w:pPr>
    </w:p>
    <w:p w14:paraId="76B76125" w14:textId="77777777" w:rsidR="00E61D4E" w:rsidRDefault="00E61D4E" w:rsidP="00E61D4E">
      <w:pPr>
        <w:jc w:val="center"/>
      </w:pPr>
    </w:p>
    <w:p w14:paraId="25FD17A5" w14:textId="77777777" w:rsidR="00E61D4E" w:rsidRDefault="00E61D4E" w:rsidP="00E61D4E">
      <w:pPr>
        <w:jc w:val="center"/>
      </w:pPr>
    </w:p>
    <w:p w14:paraId="5CC94037" w14:textId="77777777" w:rsidR="00E61D4E" w:rsidRDefault="00E61D4E" w:rsidP="00E61D4E">
      <w:pPr>
        <w:jc w:val="center"/>
      </w:pPr>
    </w:p>
    <w:p w14:paraId="41D36157" w14:textId="77777777" w:rsidR="00E61D4E" w:rsidRDefault="00E61D4E" w:rsidP="00E61D4E">
      <w:pPr>
        <w:jc w:val="center"/>
      </w:pPr>
    </w:p>
    <w:p w14:paraId="67AEC861" w14:textId="77777777" w:rsidR="00E61D4E" w:rsidRDefault="00E61D4E" w:rsidP="00E61D4E">
      <w:pPr>
        <w:jc w:val="center"/>
      </w:pPr>
    </w:p>
    <w:p w14:paraId="2EF3CBCD" w14:textId="77777777" w:rsidR="00E61D4E" w:rsidRDefault="00E61D4E" w:rsidP="00E61D4E">
      <w:pPr>
        <w:jc w:val="center"/>
      </w:pPr>
    </w:p>
    <w:p w14:paraId="3E4D197B" w14:textId="77777777" w:rsidR="00E61D4E" w:rsidRDefault="00E61D4E" w:rsidP="00E61D4E">
      <w:pPr>
        <w:jc w:val="center"/>
      </w:pPr>
    </w:p>
    <w:p w14:paraId="156B4387" w14:textId="77777777" w:rsidR="00E61D4E" w:rsidRDefault="00E61D4E" w:rsidP="00E61D4E">
      <w:pPr>
        <w:jc w:val="center"/>
      </w:pPr>
    </w:p>
    <w:p w14:paraId="5C63DF96" w14:textId="77777777" w:rsidR="00E61D4E" w:rsidRDefault="00E61D4E" w:rsidP="00E61D4E">
      <w:pPr>
        <w:jc w:val="center"/>
      </w:pPr>
    </w:p>
    <w:p w14:paraId="18B8955A" w14:textId="77777777" w:rsidR="00E61D4E" w:rsidRDefault="00E61D4E" w:rsidP="00A950BE"/>
    <w:p w14:paraId="111921B1" w14:textId="77777777" w:rsidR="00A950BE" w:rsidRDefault="00A950BE" w:rsidP="00A950BE"/>
    <w:p w14:paraId="62EA0E1F" w14:textId="77777777" w:rsidR="00A950BE" w:rsidRDefault="00A950BE" w:rsidP="00A950BE"/>
    <w:p w14:paraId="71DF526D" w14:textId="77777777" w:rsidR="00A950BE" w:rsidRDefault="00A950BE" w:rsidP="00A950BE"/>
    <w:p w14:paraId="2FA7E20A" w14:textId="77777777" w:rsidR="00E61D4E" w:rsidRDefault="00E61D4E" w:rsidP="00E61D4E">
      <w:pPr>
        <w:jc w:val="center"/>
      </w:pPr>
    </w:p>
    <w:p w14:paraId="1CBDB7BE" w14:textId="77777777" w:rsidR="00E61D4E" w:rsidRPr="00112125" w:rsidRDefault="00E61D4E" w:rsidP="00E61D4E">
      <w:pPr>
        <w:spacing w:before="100" w:beforeAutospacing="1" w:after="100" w:afterAutospacing="1" w:line="300" w:lineRule="atLeast"/>
        <w:outlineLvl w:val="0"/>
        <w:rPr>
          <w:rFonts w:eastAsia="Times New Roman" w:cs="Segoe UI"/>
          <w:kern w:val="36"/>
          <w:sz w:val="21"/>
          <w:szCs w:val="21"/>
          <w14:ligatures w14:val="none"/>
        </w:rPr>
      </w:pPr>
      <w:r w:rsidRPr="00112125">
        <w:rPr>
          <w:rFonts w:eastAsia="Times New Roman" w:cs="Segoe UI"/>
          <w:kern w:val="36"/>
          <w:sz w:val="21"/>
          <w:szCs w:val="21"/>
          <w14:ligatures w14:val="none"/>
        </w:rPr>
        <w:lastRenderedPageBreak/>
        <w:t>Include this acknowledgement about your use of AI for the assignment: </w:t>
      </w:r>
    </w:p>
    <w:p w14:paraId="353EC4DF" w14:textId="23CAFA5F" w:rsidR="00E61D4E" w:rsidRPr="00112125" w:rsidRDefault="00E61D4E" w:rsidP="00E61D4E">
      <w:pPr>
        <w:spacing w:before="100" w:beforeAutospacing="1" w:after="100" w:afterAutospacing="1" w:line="300" w:lineRule="atLeast"/>
        <w:outlineLvl w:val="0"/>
        <w:rPr>
          <w:rFonts w:eastAsia="Times New Roman" w:cs="Segoe UI"/>
          <w:kern w:val="36"/>
          <w:sz w:val="21"/>
          <w:szCs w:val="21"/>
          <w14:ligatures w14:val="none"/>
        </w:rPr>
      </w:pPr>
      <w:r w:rsidRPr="00112125">
        <w:rPr>
          <w:rFonts w:eastAsia="Times New Roman" w:cs="Segoe UI"/>
          <w:kern w:val="36"/>
          <w:sz w:val="21"/>
          <w:szCs w:val="21"/>
          <w14:ligatures w14:val="none"/>
        </w:rPr>
        <w:t xml:space="preserve">I acknowledge the use of [AI Tool] [(AI Tool </w:t>
      </w:r>
      <w:proofErr w:type="spellStart"/>
      <w:r w:rsidRPr="00112125">
        <w:rPr>
          <w:rFonts w:eastAsia="Times New Roman" w:cs="Segoe UI"/>
          <w:kern w:val="36"/>
          <w:sz w:val="21"/>
          <w:szCs w:val="21"/>
          <w14:ligatures w14:val="none"/>
        </w:rPr>
        <w:t>url</w:t>
      </w:r>
      <w:proofErr w:type="spellEnd"/>
      <w:r w:rsidRPr="00112125">
        <w:rPr>
          <w:rFonts w:eastAsia="Times New Roman" w:cs="Segoe UI"/>
          <w:kern w:val="36"/>
          <w:sz w:val="21"/>
          <w:szCs w:val="21"/>
          <w14:ligatures w14:val="none"/>
        </w:rPr>
        <w:t xml:space="preserve">)] on </w:t>
      </w:r>
      <w:r>
        <w:rPr>
          <w:rFonts w:eastAsia="Times New Roman" w:cs="Segoe UI"/>
          <w:kern w:val="36"/>
          <w:sz w:val="21"/>
          <w:szCs w:val="21"/>
          <w14:ligatures w14:val="none"/>
        </w:rPr>
        <w:t>the 16</w:t>
      </w:r>
      <w:r w:rsidRPr="00E61D4E">
        <w:rPr>
          <w:rFonts w:eastAsia="Times New Roman" w:cs="Segoe UI"/>
          <w:kern w:val="36"/>
          <w:sz w:val="21"/>
          <w:szCs w:val="21"/>
          <w:vertAlign w:val="superscript"/>
          <w14:ligatures w14:val="none"/>
        </w:rPr>
        <w:t xml:space="preserve">th </w:t>
      </w:r>
      <w:r>
        <w:rPr>
          <w:rFonts w:eastAsia="Times New Roman" w:cs="Segoe UI"/>
          <w:kern w:val="36"/>
          <w:sz w:val="21"/>
          <w:szCs w:val="21"/>
          <w14:ligatures w14:val="none"/>
        </w:rPr>
        <w:t xml:space="preserve"> October 2026 and 23</w:t>
      </w:r>
      <w:r w:rsidRPr="00E61D4E">
        <w:rPr>
          <w:rFonts w:eastAsia="Times New Roman" w:cs="Segoe UI"/>
          <w:kern w:val="36"/>
          <w:sz w:val="21"/>
          <w:szCs w:val="21"/>
          <w:vertAlign w:val="superscript"/>
          <w14:ligatures w14:val="none"/>
        </w:rPr>
        <w:t>rd</w:t>
      </w:r>
      <w:r>
        <w:rPr>
          <w:rFonts w:eastAsia="Times New Roman" w:cs="Segoe UI"/>
          <w:kern w:val="36"/>
          <w:sz w:val="21"/>
          <w:szCs w:val="21"/>
          <w14:ligatures w14:val="none"/>
        </w:rPr>
        <w:t xml:space="preserve"> October </w:t>
      </w:r>
      <w:r w:rsidR="003E7927">
        <w:rPr>
          <w:rFonts w:eastAsia="Times New Roman" w:cs="Segoe UI"/>
          <w:kern w:val="36"/>
          <w:sz w:val="21"/>
          <w:szCs w:val="21"/>
          <w14:ligatures w14:val="none"/>
        </w:rPr>
        <w:t xml:space="preserve">2026 </w:t>
      </w:r>
      <w:r w:rsidR="003E7927" w:rsidRPr="00112125">
        <w:rPr>
          <w:rFonts w:eastAsia="Times New Roman" w:cs="Segoe UI"/>
          <w:kern w:val="36"/>
          <w:sz w:val="21"/>
          <w:szCs w:val="21"/>
          <w14:ligatures w14:val="none"/>
        </w:rPr>
        <w:t>to</w:t>
      </w:r>
      <w:r w:rsidRPr="00112125">
        <w:rPr>
          <w:rFonts w:eastAsia="Times New Roman" w:cs="Segoe UI"/>
          <w:kern w:val="36"/>
          <w:sz w:val="21"/>
          <w:szCs w:val="21"/>
          <w14:ligatures w14:val="none"/>
        </w:rPr>
        <w:t xml:space="preserve"> review and </w:t>
      </w:r>
      <w:r w:rsidRPr="00112125">
        <w:rPr>
          <w:rFonts w:eastAsia="Times New Roman" w:cs="Segoe UI"/>
          <w:kern w:val="36"/>
          <w:sz w:val="21"/>
          <w:szCs w:val="21"/>
          <w14:ligatures w14:val="none"/>
        </w:rPr>
        <w:t>proof</w:t>
      </w:r>
      <w:r>
        <w:rPr>
          <w:rFonts w:eastAsia="Times New Roman" w:cs="Segoe UI"/>
          <w:kern w:val="36"/>
          <w:sz w:val="21"/>
          <w:szCs w:val="21"/>
          <w14:ligatures w14:val="none"/>
        </w:rPr>
        <w:t>read</w:t>
      </w:r>
      <w:r w:rsidRPr="00112125">
        <w:rPr>
          <w:rFonts w:eastAsia="Times New Roman" w:cs="Segoe UI"/>
          <w:kern w:val="36"/>
          <w:sz w:val="21"/>
          <w:szCs w:val="21"/>
          <w14:ligatures w14:val="none"/>
        </w:rPr>
        <w:t xml:space="preserve"> my work before submission </w:t>
      </w:r>
    </w:p>
    <w:p w14:paraId="4413787A" w14:textId="77777777" w:rsidR="00E61D4E" w:rsidRPr="00112125" w:rsidRDefault="00E61D4E" w:rsidP="00E61D4E">
      <w:pPr>
        <w:spacing w:before="100" w:beforeAutospacing="1" w:after="100" w:afterAutospacing="1" w:line="300" w:lineRule="atLeast"/>
        <w:outlineLvl w:val="0"/>
        <w:rPr>
          <w:rFonts w:eastAsia="Times New Roman" w:cs="Segoe UI"/>
          <w:kern w:val="36"/>
          <w:sz w:val="21"/>
          <w:szCs w:val="21"/>
          <w14:ligatures w14:val="none"/>
        </w:rPr>
      </w:pPr>
      <w:r w:rsidRPr="00112125">
        <w:rPr>
          <w:rFonts w:eastAsia="Times New Roman" w:cs="Segoe UI"/>
          <w:kern w:val="36"/>
          <w:sz w:val="21"/>
          <w:szCs w:val="21"/>
          <w14:ligatures w14:val="none"/>
        </w:rPr>
        <w:t xml:space="preserve">I used </w:t>
      </w:r>
    </w:p>
    <w:p w14:paraId="3A01B584" w14:textId="77777777" w:rsidR="00E61D4E" w:rsidRPr="00112125" w:rsidRDefault="00E61D4E" w:rsidP="00E61D4E">
      <w:pPr>
        <w:spacing w:before="100" w:beforeAutospacing="1" w:after="100" w:afterAutospacing="1" w:line="300" w:lineRule="atLeast"/>
        <w:outlineLvl w:val="0"/>
        <w:rPr>
          <w:rFonts w:eastAsia="Times New Roman" w:cs="Segoe UI"/>
          <w:kern w:val="36"/>
          <w:sz w:val="21"/>
          <w:szCs w:val="21"/>
          <w14:ligatures w14:val="none"/>
        </w:rPr>
      </w:pPr>
      <w:r w:rsidRPr="00112125">
        <w:rPr>
          <w:rFonts w:eastAsia="Times New Roman" w:cs="Segoe UI"/>
          <w:kern w:val="36"/>
          <w:sz w:val="21"/>
          <w:szCs w:val="21"/>
          <w14:ligatures w14:val="none"/>
        </w:rPr>
        <w:t xml:space="preserve">1. The read aloud function available on word to check grammar and spelling. </w:t>
      </w:r>
    </w:p>
    <w:p w14:paraId="6E9D5095" w14:textId="77777777" w:rsidR="00E61D4E" w:rsidRPr="00112125" w:rsidRDefault="00E61D4E" w:rsidP="00E61D4E">
      <w:pPr>
        <w:spacing w:before="100" w:beforeAutospacing="1" w:after="100" w:afterAutospacing="1" w:line="300" w:lineRule="atLeast"/>
        <w:outlineLvl w:val="0"/>
        <w:rPr>
          <w:rFonts w:eastAsia="Times New Roman" w:cs="Segoe UI"/>
          <w:kern w:val="36"/>
          <w:sz w:val="21"/>
          <w:szCs w:val="21"/>
          <w14:ligatures w14:val="none"/>
        </w:rPr>
      </w:pPr>
      <w:r w:rsidRPr="00112125">
        <w:rPr>
          <w:rFonts w:eastAsia="Times New Roman" w:cs="Segoe UI"/>
          <w:kern w:val="36"/>
          <w:sz w:val="21"/>
          <w:szCs w:val="21"/>
          <w14:ligatures w14:val="none"/>
        </w:rPr>
        <w:t>I confirm that I have not presented any AI generated text as my own work. I confirm I have copies of my drafts, notes, and other resources I used before, and after the use of AI tools which I may be asked to provide in evidence. </w:t>
      </w:r>
    </w:p>
    <w:p w14:paraId="242956D9" w14:textId="77777777" w:rsidR="00E61D4E" w:rsidRPr="00112125" w:rsidRDefault="00E61D4E" w:rsidP="00E61D4E">
      <w:pPr>
        <w:spacing w:before="100" w:beforeAutospacing="1" w:after="100" w:afterAutospacing="1" w:line="300" w:lineRule="atLeast"/>
        <w:outlineLvl w:val="0"/>
        <w:rPr>
          <w:rFonts w:eastAsia="Times New Roman" w:cs="Segoe UI"/>
          <w:kern w:val="36"/>
          <w:sz w:val="21"/>
          <w:szCs w:val="21"/>
          <w14:ligatures w14:val="none"/>
        </w:rPr>
      </w:pPr>
    </w:p>
    <w:p w14:paraId="60F579E7" w14:textId="77777777" w:rsidR="00E61D4E" w:rsidRDefault="00E61D4E" w:rsidP="00E61D4E">
      <w:pPr>
        <w:spacing w:before="100" w:beforeAutospacing="1" w:after="100" w:afterAutospacing="1" w:line="300" w:lineRule="atLeast"/>
        <w:outlineLvl w:val="0"/>
        <w:rPr>
          <w:rFonts w:eastAsia="Times New Roman" w:cs="Segoe UI"/>
          <w:kern w:val="36"/>
          <w:sz w:val="21"/>
          <w:szCs w:val="21"/>
          <w14:ligatures w14:val="none"/>
        </w:rPr>
      </w:pPr>
      <w:r w:rsidRPr="00112125">
        <w:rPr>
          <w:rFonts w:eastAsia="Times New Roman" w:cs="Segoe UI"/>
          <w:kern w:val="36"/>
          <w:sz w:val="21"/>
          <w:szCs w:val="21"/>
          <w14:ligatures w14:val="none"/>
        </w:rPr>
        <w:t>Theresa Angier</w:t>
      </w:r>
      <w:r>
        <w:rPr>
          <w:rFonts w:eastAsia="Times New Roman" w:cs="Segoe UI"/>
          <w:kern w:val="36"/>
          <w:sz w:val="21"/>
          <w:szCs w:val="21"/>
          <w14:ligatures w14:val="none"/>
        </w:rPr>
        <w:t xml:space="preserve"> </w:t>
      </w:r>
    </w:p>
    <w:p w14:paraId="6986CB93" w14:textId="77777777" w:rsidR="00E61D4E" w:rsidRDefault="00E61D4E" w:rsidP="00E61D4E">
      <w:pPr>
        <w:spacing w:before="100" w:beforeAutospacing="1" w:after="100" w:afterAutospacing="1" w:line="300" w:lineRule="atLeast"/>
        <w:outlineLvl w:val="0"/>
        <w:rPr>
          <w:rFonts w:eastAsia="Times New Roman" w:cs="Segoe UI"/>
          <w:kern w:val="36"/>
          <w:sz w:val="21"/>
          <w:szCs w:val="21"/>
          <w14:ligatures w14:val="none"/>
        </w:rPr>
      </w:pPr>
    </w:p>
    <w:p w14:paraId="7DB5D8D0" w14:textId="77777777" w:rsidR="00E61D4E" w:rsidRDefault="00E61D4E" w:rsidP="00E61D4E">
      <w:pPr>
        <w:spacing w:before="100" w:beforeAutospacing="1" w:after="100" w:afterAutospacing="1" w:line="300" w:lineRule="atLeast"/>
        <w:outlineLvl w:val="0"/>
        <w:rPr>
          <w:rFonts w:eastAsia="Times New Roman" w:cs="Segoe UI"/>
          <w:kern w:val="36"/>
          <w:sz w:val="21"/>
          <w:szCs w:val="21"/>
          <w14:ligatures w14:val="none"/>
        </w:rPr>
      </w:pPr>
    </w:p>
    <w:p w14:paraId="24F8E666" w14:textId="77777777" w:rsidR="00E61D4E" w:rsidRDefault="00E61D4E" w:rsidP="00E61D4E">
      <w:pPr>
        <w:spacing w:before="100" w:beforeAutospacing="1" w:after="100" w:afterAutospacing="1" w:line="300" w:lineRule="atLeast"/>
        <w:outlineLvl w:val="0"/>
        <w:rPr>
          <w:rFonts w:eastAsia="Times New Roman" w:cs="Segoe UI"/>
          <w:kern w:val="36"/>
          <w:sz w:val="21"/>
          <w:szCs w:val="21"/>
          <w14:ligatures w14:val="none"/>
        </w:rPr>
      </w:pPr>
    </w:p>
    <w:p w14:paraId="03FEBAC2" w14:textId="77777777" w:rsidR="00E61D4E" w:rsidRDefault="00E61D4E" w:rsidP="00E61D4E">
      <w:pPr>
        <w:spacing w:before="100" w:beforeAutospacing="1" w:after="100" w:afterAutospacing="1" w:line="300" w:lineRule="atLeast"/>
        <w:outlineLvl w:val="0"/>
        <w:rPr>
          <w:rFonts w:eastAsia="Times New Roman" w:cs="Segoe UI"/>
          <w:kern w:val="36"/>
          <w:sz w:val="21"/>
          <w:szCs w:val="21"/>
          <w14:ligatures w14:val="none"/>
        </w:rPr>
      </w:pPr>
    </w:p>
    <w:p w14:paraId="224D5B94" w14:textId="77777777" w:rsidR="00E61D4E" w:rsidRDefault="00E61D4E" w:rsidP="00E61D4E">
      <w:pPr>
        <w:spacing w:before="100" w:beforeAutospacing="1" w:after="100" w:afterAutospacing="1" w:line="300" w:lineRule="atLeast"/>
        <w:outlineLvl w:val="0"/>
        <w:rPr>
          <w:rFonts w:eastAsia="Times New Roman" w:cs="Segoe UI"/>
          <w:kern w:val="36"/>
          <w:sz w:val="21"/>
          <w:szCs w:val="21"/>
          <w14:ligatures w14:val="none"/>
        </w:rPr>
      </w:pPr>
    </w:p>
    <w:p w14:paraId="14CB43EC" w14:textId="77777777" w:rsidR="00E61D4E" w:rsidRDefault="00E61D4E" w:rsidP="00E61D4E">
      <w:pPr>
        <w:spacing w:before="100" w:beforeAutospacing="1" w:after="100" w:afterAutospacing="1" w:line="300" w:lineRule="atLeast"/>
        <w:outlineLvl w:val="0"/>
        <w:rPr>
          <w:rFonts w:eastAsia="Times New Roman" w:cs="Segoe UI"/>
          <w:kern w:val="36"/>
          <w:sz w:val="21"/>
          <w:szCs w:val="21"/>
          <w14:ligatures w14:val="none"/>
        </w:rPr>
      </w:pPr>
    </w:p>
    <w:p w14:paraId="7FC669C9" w14:textId="77777777" w:rsidR="00E61D4E" w:rsidRDefault="00E61D4E" w:rsidP="00E61D4E">
      <w:pPr>
        <w:spacing w:before="100" w:beforeAutospacing="1" w:after="100" w:afterAutospacing="1" w:line="300" w:lineRule="atLeast"/>
        <w:outlineLvl w:val="0"/>
        <w:rPr>
          <w:rFonts w:eastAsia="Times New Roman" w:cs="Segoe UI"/>
          <w:kern w:val="36"/>
          <w:sz w:val="21"/>
          <w:szCs w:val="21"/>
          <w14:ligatures w14:val="none"/>
        </w:rPr>
      </w:pPr>
    </w:p>
    <w:p w14:paraId="0442A07F" w14:textId="77777777" w:rsidR="00E61D4E" w:rsidRDefault="00E61D4E" w:rsidP="00E61D4E">
      <w:pPr>
        <w:spacing w:before="100" w:beforeAutospacing="1" w:after="100" w:afterAutospacing="1" w:line="300" w:lineRule="atLeast"/>
        <w:outlineLvl w:val="0"/>
        <w:rPr>
          <w:rFonts w:eastAsia="Times New Roman" w:cs="Segoe UI"/>
          <w:kern w:val="36"/>
          <w:sz w:val="21"/>
          <w:szCs w:val="21"/>
          <w14:ligatures w14:val="none"/>
        </w:rPr>
      </w:pPr>
    </w:p>
    <w:p w14:paraId="10F18956" w14:textId="77777777" w:rsidR="00E61D4E" w:rsidRDefault="00E61D4E" w:rsidP="00E61D4E">
      <w:pPr>
        <w:spacing w:before="100" w:beforeAutospacing="1" w:after="100" w:afterAutospacing="1" w:line="300" w:lineRule="atLeast"/>
        <w:outlineLvl w:val="0"/>
        <w:rPr>
          <w:rFonts w:eastAsia="Times New Roman" w:cs="Segoe UI"/>
          <w:kern w:val="36"/>
          <w:sz w:val="21"/>
          <w:szCs w:val="21"/>
          <w14:ligatures w14:val="none"/>
        </w:rPr>
      </w:pPr>
    </w:p>
    <w:p w14:paraId="1608B8F3" w14:textId="77777777" w:rsidR="00E61D4E" w:rsidRDefault="00E61D4E" w:rsidP="00E61D4E">
      <w:pPr>
        <w:spacing w:before="100" w:beforeAutospacing="1" w:after="100" w:afterAutospacing="1" w:line="300" w:lineRule="atLeast"/>
        <w:outlineLvl w:val="0"/>
        <w:rPr>
          <w:rFonts w:eastAsia="Times New Roman" w:cs="Segoe UI"/>
          <w:kern w:val="36"/>
          <w:sz w:val="21"/>
          <w:szCs w:val="21"/>
          <w14:ligatures w14:val="none"/>
        </w:rPr>
      </w:pPr>
    </w:p>
    <w:p w14:paraId="4DDF9DAD" w14:textId="77777777" w:rsidR="00E61D4E" w:rsidRDefault="00E61D4E" w:rsidP="00E61D4E">
      <w:pPr>
        <w:spacing w:before="100" w:beforeAutospacing="1" w:after="100" w:afterAutospacing="1" w:line="300" w:lineRule="atLeast"/>
        <w:outlineLvl w:val="0"/>
        <w:rPr>
          <w:rFonts w:eastAsia="Times New Roman" w:cs="Segoe UI"/>
          <w:kern w:val="36"/>
          <w:sz w:val="21"/>
          <w:szCs w:val="21"/>
          <w14:ligatures w14:val="none"/>
        </w:rPr>
      </w:pPr>
    </w:p>
    <w:p w14:paraId="1AEB0448" w14:textId="77777777" w:rsidR="00E61D4E" w:rsidRDefault="00E61D4E" w:rsidP="00E61D4E">
      <w:pPr>
        <w:spacing w:before="100" w:beforeAutospacing="1" w:after="100" w:afterAutospacing="1" w:line="300" w:lineRule="atLeast"/>
        <w:outlineLvl w:val="0"/>
        <w:rPr>
          <w:rFonts w:eastAsia="Times New Roman" w:cs="Segoe UI"/>
          <w:kern w:val="36"/>
          <w:sz w:val="21"/>
          <w:szCs w:val="21"/>
          <w14:ligatures w14:val="none"/>
        </w:rPr>
      </w:pPr>
    </w:p>
    <w:p w14:paraId="10791CBC" w14:textId="77777777" w:rsidR="00E61D4E" w:rsidRDefault="00E61D4E" w:rsidP="00E61D4E">
      <w:pPr>
        <w:spacing w:before="100" w:beforeAutospacing="1" w:after="100" w:afterAutospacing="1" w:line="300" w:lineRule="atLeast"/>
        <w:outlineLvl w:val="0"/>
        <w:rPr>
          <w:rFonts w:eastAsia="Times New Roman" w:cs="Segoe UI"/>
          <w:kern w:val="36"/>
          <w:sz w:val="21"/>
          <w:szCs w:val="21"/>
          <w14:ligatures w14:val="none"/>
        </w:rPr>
      </w:pPr>
    </w:p>
    <w:p w14:paraId="450ED18D" w14:textId="77777777" w:rsidR="00E61D4E" w:rsidRDefault="00E61D4E" w:rsidP="00E61D4E">
      <w:pPr>
        <w:spacing w:before="100" w:beforeAutospacing="1" w:after="100" w:afterAutospacing="1" w:line="300" w:lineRule="atLeast"/>
        <w:outlineLvl w:val="0"/>
        <w:rPr>
          <w:rFonts w:eastAsia="Times New Roman" w:cs="Segoe UI"/>
          <w:kern w:val="36"/>
          <w:sz w:val="21"/>
          <w:szCs w:val="21"/>
          <w14:ligatures w14:val="none"/>
        </w:rPr>
      </w:pPr>
    </w:p>
    <w:p w14:paraId="70C2CB58" w14:textId="77777777" w:rsidR="00E61D4E" w:rsidRDefault="00E61D4E" w:rsidP="00E61D4E">
      <w:pPr>
        <w:spacing w:before="100" w:beforeAutospacing="1" w:after="100" w:afterAutospacing="1" w:line="300" w:lineRule="atLeast"/>
        <w:outlineLvl w:val="0"/>
        <w:rPr>
          <w:rFonts w:eastAsia="Times New Roman" w:cs="Segoe UI"/>
          <w:kern w:val="36"/>
          <w:sz w:val="21"/>
          <w:szCs w:val="21"/>
          <w14:ligatures w14:val="none"/>
        </w:rPr>
      </w:pPr>
    </w:p>
    <w:p w14:paraId="6CE256E2" w14:textId="77777777" w:rsidR="00372B37" w:rsidRDefault="00372B37" w:rsidP="00E61D4E">
      <w:pPr>
        <w:spacing w:before="100" w:beforeAutospacing="1" w:after="100" w:afterAutospacing="1" w:line="300" w:lineRule="atLeast"/>
        <w:outlineLvl w:val="0"/>
        <w:rPr>
          <w:rFonts w:eastAsia="Times New Roman" w:cs="Segoe UI"/>
          <w:kern w:val="36"/>
          <w:sz w:val="21"/>
          <w:szCs w:val="21"/>
          <w14:ligatures w14:val="none"/>
        </w:rPr>
      </w:pPr>
    </w:p>
    <w:p w14:paraId="4A3268C9" w14:textId="77777777" w:rsidR="00E61D4E" w:rsidRPr="00DC5492" w:rsidRDefault="00E61D4E" w:rsidP="00E61D4E">
      <w:pPr>
        <w:jc w:val="center"/>
        <w:rPr>
          <w:rFonts w:ascii="Times New Roman" w:hAnsi="Times New Roman" w:cs="Times New Roman"/>
        </w:rPr>
      </w:pPr>
      <w:r>
        <w:rPr>
          <w:rFonts w:ascii="Times New Roman" w:hAnsi="Times New Roman" w:cs="Times New Roman"/>
        </w:rPr>
        <w:t xml:space="preserve">Reflection </w:t>
      </w:r>
    </w:p>
    <w:p w14:paraId="0AEAB373" w14:textId="77777777" w:rsidR="00E61D4E" w:rsidRPr="00120E10" w:rsidRDefault="00E61D4E" w:rsidP="00E61D4E">
      <w:pPr>
        <w:jc w:val="center"/>
        <w:rPr>
          <w:rFonts w:ascii="Times New Roman" w:hAnsi="Times New Roman" w:cs="Times New Roman"/>
        </w:rPr>
      </w:pPr>
    </w:p>
    <w:p w14:paraId="68F300BE" w14:textId="77777777" w:rsidR="00E61D4E" w:rsidRPr="0082559A" w:rsidRDefault="00E61D4E" w:rsidP="00E61D4E">
      <w:pPr>
        <w:rPr>
          <w:rFonts w:ascii="Times New Roman" w:hAnsi="Times New Roman" w:cs="Times New Roman"/>
        </w:rPr>
      </w:pPr>
      <w:r w:rsidRPr="0082559A">
        <w:rPr>
          <w:rFonts w:ascii="Times New Roman" w:hAnsi="Times New Roman" w:cs="Times New Roman"/>
        </w:rPr>
        <w:t xml:space="preserve">Reflective practice is fundamental for both professional and personal development, it enables individuals to critically evaluate their experiences, develop their knowledge and skills, and improve the quality of their practice (Cottrell, 2021, p. 13). The purpose of this essay is to reflect on my experiences within both my professional role as a pupil progress manager and my Foundation Degree in Inclusive Education. It will explore how the knowledge, skills and understanding I have gained throughout my degree, and how the Module Personal and Professional Development have strengthened my professional practice, supported my development towards my chosen career, and highlight the areas in which I need to continue to develop. </w:t>
      </w:r>
    </w:p>
    <w:p w14:paraId="4D705B2E" w14:textId="77777777" w:rsidR="00E61D4E" w:rsidRPr="0082559A" w:rsidRDefault="00E61D4E" w:rsidP="00E61D4E">
      <w:pPr>
        <w:rPr>
          <w:rFonts w:ascii="Times New Roman" w:hAnsi="Times New Roman" w:cs="Times New Roman"/>
        </w:rPr>
      </w:pPr>
      <w:r w:rsidRPr="0082559A">
        <w:rPr>
          <w:rFonts w:ascii="Times New Roman" w:hAnsi="Times New Roman" w:cs="Times New Roman"/>
        </w:rPr>
        <w:t xml:space="preserve">This reflection will be structured using Jasper ERA model developed my Melanie Jasper in 2013 (University of Derby Library, 2026). Jasper states that </w:t>
      </w:r>
      <w:r w:rsidRPr="0082559A">
        <w:rPr>
          <w:rFonts w:ascii="Times New Roman" w:hAnsi="Times New Roman" w:cs="Times New Roman"/>
          <w:i/>
          <w:iCs/>
        </w:rPr>
        <w:t xml:space="preserve">“Nobody comes to learning as a blank slate; we all have a wealth of knowledge and experiences that form a springboard for developing new and exciting roles and skills” </w:t>
      </w:r>
      <w:r w:rsidRPr="0082559A">
        <w:rPr>
          <w:rFonts w:ascii="Times New Roman" w:hAnsi="Times New Roman" w:cs="Times New Roman"/>
        </w:rPr>
        <w:t xml:space="preserve">(Jasper, 2023, p. vii). Jaspers’s ERA model consists of three components, </w:t>
      </w:r>
      <w:r w:rsidRPr="0082559A">
        <w:rPr>
          <w:rFonts w:ascii="Times New Roman" w:hAnsi="Times New Roman" w:cs="Times New Roman"/>
          <w:b/>
          <w:bCs/>
        </w:rPr>
        <w:t>Experience</w:t>
      </w:r>
      <w:r w:rsidRPr="0082559A">
        <w:rPr>
          <w:rFonts w:ascii="Times New Roman" w:hAnsi="Times New Roman" w:cs="Times New Roman"/>
        </w:rPr>
        <w:t xml:space="preserve"> - things that have happened to a person, </w:t>
      </w:r>
      <w:r w:rsidRPr="0082559A">
        <w:rPr>
          <w:rFonts w:ascii="Times New Roman" w:hAnsi="Times New Roman" w:cs="Times New Roman"/>
          <w:b/>
          <w:bCs/>
        </w:rPr>
        <w:t>Reflection</w:t>
      </w:r>
      <w:r w:rsidRPr="0082559A">
        <w:rPr>
          <w:rFonts w:ascii="Times New Roman" w:hAnsi="Times New Roman" w:cs="Times New Roman"/>
        </w:rPr>
        <w:t xml:space="preserve"> - the processes that enable a person to learn from those experiences and </w:t>
      </w:r>
      <w:r w:rsidRPr="0082559A">
        <w:rPr>
          <w:rFonts w:ascii="Times New Roman" w:hAnsi="Times New Roman" w:cs="Times New Roman"/>
          <w:b/>
          <w:bCs/>
        </w:rPr>
        <w:t>Action</w:t>
      </w:r>
      <w:r w:rsidRPr="0082559A">
        <w:rPr>
          <w:rFonts w:ascii="Times New Roman" w:hAnsi="Times New Roman" w:cs="Times New Roman"/>
        </w:rPr>
        <w:t xml:space="preserve"> - the result from the new perspective that are taken (Robinson, 2022).</w:t>
      </w:r>
    </w:p>
    <w:p w14:paraId="6A66CB99" w14:textId="77777777" w:rsidR="00E61D4E" w:rsidRPr="0082559A" w:rsidRDefault="00E61D4E" w:rsidP="00E61D4E">
      <w:pPr>
        <w:rPr>
          <w:rFonts w:ascii="Times New Roman" w:hAnsi="Times New Roman" w:cs="Times New Roman"/>
        </w:rPr>
      </w:pPr>
      <w:r w:rsidRPr="0082559A">
        <w:rPr>
          <w:rFonts w:ascii="Times New Roman" w:hAnsi="Times New Roman" w:cs="Times New Roman"/>
        </w:rPr>
        <w:t>As a mature student and Lead Practitioner within a Behaviour and Well-being Department, I have developed extensive practical experience supporting learners with social, emotional and behavioural needs. Throughout my degree, I have gained valuable knowledge and understanding that has enhanced my professional practice. This has enabled me to adapt my approaches to meet the individual’s needs of the learners, providing effective support that helps them to engage, develop and reach their full potential. Throughout the Foundation Degree in Inclusive Education, I have found the knowledge I have gained to be invaluable in my day-to-day practice, particularly when supporting students who become dysregulated and overwhelmed by their studies.</w:t>
      </w:r>
    </w:p>
    <w:p w14:paraId="049DAF43" w14:textId="77777777" w:rsidR="00E61D4E" w:rsidRPr="0082559A" w:rsidRDefault="00E61D4E" w:rsidP="00E61D4E">
      <w:pPr>
        <w:rPr>
          <w:rFonts w:ascii="Times New Roman" w:hAnsi="Times New Roman" w:cs="Times New Roman"/>
        </w:rPr>
      </w:pPr>
      <w:r w:rsidRPr="0082559A">
        <w:rPr>
          <w:rFonts w:ascii="Times New Roman" w:hAnsi="Times New Roman" w:cs="Times New Roman"/>
        </w:rPr>
        <w:t>The theories explored throughout the degree have helped me develop a deeper understanding of learners' social, emotional, and behavioural needs and have enabled me to adapt my practice to meet those needs. Exposure to new theories and research throughout the degree has also enabled me to view behaviour through a broader lens, considering underlying factors such as trauma, wellbeing, additional learning needs, and environmental influences.</w:t>
      </w:r>
    </w:p>
    <w:p w14:paraId="6C3C4214" w14:textId="65126FE1" w:rsidR="00E61D4E" w:rsidRPr="0082559A" w:rsidRDefault="00E61D4E" w:rsidP="00E61D4E">
      <w:pPr>
        <w:rPr>
          <w:rFonts w:ascii="Times New Roman" w:hAnsi="Times New Roman" w:cs="Times New Roman"/>
        </w:rPr>
      </w:pPr>
      <w:r w:rsidRPr="0082559A">
        <w:rPr>
          <w:rFonts w:ascii="Times New Roman" w:hAnsi="Times New Roman" w:cs="Times New Roman"/>
        </w:rPr>
        <w:t xml:space="preserve"> An example of this was a student in my provision who frequently became overwhelmed when faced with classroom tasks and often responded negatively when work was presented.  Through studying Maslow’s Hierarchy of Needs which suggests that individuals are more likely to achieve their full potential when their basic needs are met, before higher- level learning can take place. (Brooks and Kirk, 2024). I recognised that learners need to have their basic and psychological needs met before they can fully engage in learning and achieve their </w:t>
      </w:r>
      <w:r w:rsidRPr="0082559A">
        <w:rPr>
          <w:rFonts w:ascii="Times New Roman" w:hAnsi="Times New Roman" w:cs="Times New Roman"/>
        </w:rPr>
        <w:lastRenderedPageBreak/>
        <w:t>full potential. I understood that the student needed to feel safe, supported and less anxious before expecting them to complete their task.</w:t>
      </w:r>
    </w:p>
    <w:p w14:paraId="5EBFFA37" w14:textId="77777777" w:rsidR="00E61D4E" w:rsidRPr="0082559A" w:rsidRDefault="00E61D4E" w:rsidP="00E61D4E">
      <w:pPr>
        <w:rPr>
          <w:rFonts w:ascii="Times New Roman" w:hAnsi="Times New Roman" w:cs="Times New Roman"/>
        </w:rPr>
      </w:pPr>
      <w:r w:rsidRPr="0082559A">
        <w:rPr>
          <w:rFonts w:ascii="Times New Roman" w:hAnsi="Times New Roman" w:cs="Times New Roman"/>
        </w:rPr>
        <w:t xml:space="preserve">To support the learner, I adapted the work by breaking it down into 20-minute chunks with regular breaks in between. This reduced the student’s feeling of being overwhelmed and helped them to regulate their emotions, remain focused, and engage more positively with the task. </w:t>
      </w:r>
    </w:p>
    <w:p w14:paraId="05EF010D" w14:textId="77777777" w:rsidR="00E61D4E" w:rsidRPr="0082559A" w:rsidRDefault="00E61D4E" w:rsidP="00E61D4E">
      <w:pPr>
        <w:rPr>
          <w:rFonts w:ascii="Times New Roman" w:hAnsi="Times New Roman" w:cs="Times New Roman"/>
        </w:rPr>
      </w:pPr>
      <w:r w:rsidRPr="0082559A">
        <w:rPr>
          <w:rFonts w:ascii="Times New Roman" w:hAnsi="Times New Roman" w:cs="Times New Roman"/>
        </w:rPr>
        <w:t>Another experience that I can reflect on involved working closely with a young student who had experienced a long period of time in hospital following an eating disorder. The student experienced severe anxiety surrounding food and social interactions and had developed a strong attachment to me. They struggled to attend mainstream lessons for approximately a year. Supporting this student took patience, consistency and understanding of the individuals’ barriers to learning.</w:t>
      </w:r>
    </w:p>
    <w:p w14:paraId="3D0806DF" w14:textId="77777777" w:rsidR="00E61D4E" w:rsidRPr="0082559A" w:rsidRDefault="00E61D4E" w:rsidP="00E61D4E">
      <w:pPr>
        <w:rPr>
          <w:rFonts w:ascii="Times New Roman" w:hAnsi="Times New Roman" w:cs="Times New Roman"/>
        </w:rPr>
      </w:pPr>
      <w:r w:rsidRPr="0082559A">
        <w:rPr>
          <w:rFonts w:ascii="Times New Roman" w:hAnsi="Times New Roman" w:cs="Times New Roman"/>
        </w:rPr>
        <w:t>To support the student’s reintegration into mainstream lessons, I gradually reintroduced them to lessons by accompanying them for short periods of time gradually increasing the duration of their attendance. This approach can be linked to Vygotsky’s theory of the Zone of Proximal Development which highlights the importance of guidance and support in helping learners develop skills and achieve tasks they may initially find difficult independently (Aubrey and Riley, 2022). By providing support and gradually increasing the student’s exposure to the classroom environment it allowed the student to become more confident and independent.</w:t>
      </w:r>
    </w:p>
    <w:p w14:paraId="77FC66DC" w14:textId="77777777" w:rsidR="00E61D4E" w:rsidRPr="0082559A" w:rsidRDefault="00E61D4E" w:rsidP="00E61D4E">
      <w:pPr>
        <w:rPr>
          <w:rFonts w:ascii="Times New Roman" w:hAnsi="Times New Roman" w:cs="Times New Roman"/>
        </w:rPr>
      </w:pPr>
      <w:r w:rsidRPr="0082559A">
        <w:rPr>
          <w:rFonts w:ascii="Times New Roman" w:hAnsi="Times New Roman" w:cs="Times New Roman"/>
        </w:rPr>
        <w:t xml:space="preserve"> Reflecting on this experience, I can see the importance of providing appropriate support that enables students to overcome barriers to learning without placing unrealistic expectations on them.  The Welsh Government (2012) states that </w:t>
      </w:r>
      <w:r w:rsidRPr="0082559A">
        <w:rPr>
          <w:rFonts w:ascii="Times New Roman" w:hAnsi="Times New Roman" w:cs="Times New Roman"/>
          <w:i/>
          <w:iCs/>
        </w:rPr>
        <w:t>‘The heart of effective behaviour management is building positive relationships with children. This allows the teacher to connect to the children forming a strong foundation from which behavioural changes can take place’.</w:t>
      </w:r>
      <w:r w:rsidRPr="0082559A">
        <w:rPr>
          <w:rFonts w:ascii="Times New Roman" w:hAnsi="Times New Roman" w:cs="Times New Roman"/>
        </w:rPr>
        <w:t xml:space="preserve"> I recognise that having strong professional relationships can provide learners with the sense of security along with trust and emotional reassurance, particularly when they have experienced barriers to learning. By establishing a positive relationship with the student, it helped me to understand their individual needs. However, it should be noted that there is a potential risk of overdependence when a learner develops a strong attachment to a particular member of staff. Although my presence initially provided reassurance, continued dependence on my presence could have limited the student’s opportunity to develop confidence to manage challenging situations independently. By initially accompanying the student to lessons and progressively increasing their time in the classroom, I was able to provide appropriate scaffolding, as the student became more confident, they were able to progress towards attending mainstream lessons independently. This experience reinforced my understanding that tailored support to the learner and positive relationships can play an important role in promoting inclusion.</w:t>
      </w:r>
    </w:p>
    <w:p w14:paraId="2902FB90" w14:textId="77777777" w:rsidR="00E61D4E" w:rsidRPr="0082559A" w:rsidRDefault="00E61D4E" w:rsidP="00E61D4E">
      <w:pPr>
        <w:rPr>
          <w:rFonts w:ascii="Times New Roman" w:hAnsi="Times New Roman" w:cs="Times New Roman"/>
        </w:rPr>
      </w:pPr>
      <w:r w:rsidRPr="0082559A">
        <w:rPr>
          <w:rFonts w:ascii="Times New Roman" w:hAnsi="Times New Roman" w:cs="Times New Roman"/>
        </w:rPr>
        <w:t xml:space="preserve">Working with vulnerable learners has strengthened my knowledge and understanding of the importance of addressing the holistic needs of each individual. The experience I have gained has reinforced the need for early intervention and learner- centred approaches in identifying barriers to learning, promoting wellbeing and providing appropriate, individualised support. </w:t>
      </w:r>
      <w:r w:rsidRPr="0082559A">
        <w:rPr>
          <w:rFonts w:ascii="Times New Roman" w:hAnsi="Times New Roman" w:cs="Times New Roman"/>
        </w:rPr>
        <w:lastRenderedPageBreak/>
        <w:t>It has also highlighted the importance of recognising each learner’s circumstances and needs to ensure they are given the opportunity to overcome barriers and develop the confidence to reach their full potential.</w:t>
      </w:r>
    </w:p>
    <w:p w14:paraId="72797DAE" w14:textId="77777777" w:rsidR="00E61D4E" w:rsidRPr="0082559A" w:rsidRDefault="00E61D4E" w:rsidP="00E61D4E">
      <w:pPr>
        <w:rPr>
          <w:rFonts w:ascii="Times New Roman" w:hAnsi="Times New Roman" w:cs="Times New Roman"/>
        </w:rPr>
      </w:pPr>
      <w:r w:rsidRPr="0082559A">
        <w:rPr>
          <w:rFonts w:ascii="Times New Roman" w:hAnsi="Times New Roman" w:cs="Times New Roman"/>
        </w:rPr>
        <w:t xml:space="preserve">My strong understanding of safeguarding has been reinforced and strengthen throughout my academic studies, which has encouraged me to reflect more critically on the responsibility we have when protecting our learners. I recognise the significant role this plays in promoting wellbeing, building positive relationships and helps learners to achieve positive outcomes. </w:t>
      </w:r>
    </w:p>
    <w:p w14:paraId="39D76928" w14:textId="77777777" w:rsidR="00E61D4E" w:rsidRPr="0082559A" w:rsidRDefault="00E61D4E" w:rsidP="00E61D4E">
      <w:pPr>
        <w:rPr>
          <w:rFonts w:ascii="Times New Roman" w:hAnsi="Times New Roman" w:cs="Times New Roman"/>
        </w:rPr>
      </w:pPr>
      <w:r w:rsidRPr="0082559A">
        <w:rPr>
          <w:rFonts w:ascii="Times New Roman" w:hAnsi="Times New Roman" w:cs="Times New Roman"/>
        </w:rPr>
        <w:t>The Foundation Degree has helped me recognise that many of my existing practices were already strongly aligned with inclusive principles, even before I was aware of the theoretical frameworks that underpin them. Throughout the degree, I have developed a deeper understanding of children's individual needs and the importance of providing appropriate support to promote their well-being, inclusion and positive outcomes. I have also become more confident in recognising when a child may require additional support and in voicing my concerns when necessary to ensure that their needs are acknowledged and addressed.</w:t>
      </w:r>
    </w:p>
    <w:p w14:paraId="17EA0192" w14:textId="77777777" w:rsidR="00E61D4E" w:rsidRPr="0082559A" w:rsidRDefault="00E61D4E" w:rsidP="00E61D4E">
      <w:pPr>
        <w:rPr>
          <w:rFonts w:ascii="Times New Roman" w:hAnsi="Times New Roman" w:cs="Times New Roman"/>
        </w:rPr>
      </w:pPr>
      <w:r w:rsidRPr="0082559A">
        <w:rPr>
          <w:rFonts w:ascii="Times New Roman" w:hAnsi="Times New Roman" w:cs="Times New Roman"/>
        </w:rPr>
        <w:t xml:space="preserve"> My recent promotion to lead a wellbeing and behaviour provision in a new setting represents a significant professional development opportunity. This new role will require me to transfer and adapt my existing knowledge and skills within a different educational environment with learners who have different needs and from different age groups. Reflecting on this transition has made me realise how much the Foundation Degree has contributed to my professional and personal growth. Throughout this degree, I have developed greater confidence in my abilities and increased my self-awareness, enabling me to become more reflective in my approach to supporting learners. On a personal level, the degree has given me the confidence to challenge myself, step out of my confidence zone and recognise my own potential. Without the knowledge, confidence and understanding I have developed throughout this degree, I do not believe I would have felt prepared to take on this new challenge and responsibility.</w:t>
      </w:r>
    </w:p>
    <w:p w14:paraId="074AEFF2" w14:textId="77777777" w:rsidR="00E61D4E" w:rsidRPr="0082559A" w:rsidRDefault="00E61D4E" w:rsidP="00E61D4E">
      <w:pPr>
        <w:rPr>
          <w:rFonts w:ascii="Times New Roman" w:hAnsi="Times New Roman" w:cs="Times New Roman"/>
        </w:rPr>
      </w:pPr>
      <w:r w:rsidRPr="0082559A">
        <w:rPr>
          <w:rFonts w:ascii="Times New Roman" w:hAnsi="Times New Roman" w:cs="Times New Roman"/>
        </w:rPr>
        <w:t>To further enhance my knowledge and develop my skills in this new role, I would like to undertake relevant professional training. As I will be working with children who have experienced trauma, I believe that completing a Level 5 Trauma and Mental Health Informed Practice course would be particularly beneficial. This training would deepen my understanding of how trauma and mental health difficulties can affect children's behaviour, emotional well-being and ability to engage with learning. It would also equip me with additional knowledge and strategies to respond to children's individual needs more effectively and provide appropriate, informed support.</w:t>
      </w:r>
    </w:p>
    <w:p w14:paraId="60E3C957" w14:textId="77777777" w:rsidR="00E61D4E" w:rsidRPr="0082559A" w:rsidRDefault="00E61D4E" w:rsidP="00E61D4E">
      <w:pPr>
        <w:rPr>
          <w:rFonts w:ascii="Times New Roman" w:hAnsi="Times New Roman" w:cs="Times New Roman"/>
        </w:rPr>
      </w:pPr>
      <w:r w:rsidRPr="0082559A">
        <w:rPr>
          <w:rFonts w:ascii="Times New Roman" w:hAnsi="Times New Roman" w:cs="Times New Roman"/>
        </w:rPr>
        <w:t>Working through this module to assess and evidence my professional skills as well as developing a Personal Development Plan and Curriculum Vitae based on my self-assessment, has also increased my confidence in my own abilities. It has help me recognise that I have developed the skills to embrace new challenges, adapt my practice to different educational environments and develop my skills in an inclusive setting. I have become more reflective and analytical in my practice, using theory to evaluate the effectiveness of interventions and support strategies, as well as my own sense of well-being and development.</w:t>
      </w:r>
    </w:p>
    <w:p w14:paraId="1DAFF1D0" w14:textId="77777777" w:rsidR="00E61D4E" w:rsidRPr="0082559A" w:rsidRDefault="00E61D4E" w:rsidP="00E61D4E">
      <w:pPr>
        <w:rPr>
          <w:rFonts w:ascii="Times New Roman" w:hAnsi="Times New Roman" w:cs="Times New Roman"/>
        </w:rPr>
      </w:pPr>
      <w:r w:rsidRPr="0082559A">
        <w:rPr>
          <w:rFonts w:ascii="Times New Roman" w:hAnsi="Times New Roman" w:cs="Times New Roman"/>
        </w:rPr>
        <w:lastRenderedPageBreak/>
        <w:t xml:space="preserve">In my new role in leading the behaviour and wellbeing provision, I will apply the knowledge and understanding I have gained through my Foundation Degree to create a supportive, nurturing and inclusive environment for all my learners. I will apply inclusive principles, behaviour theories and safeguarding knowledge to better understand individuals </w:t>
      </w:r>
      <w:proofErr w:type="gramStart"/>
      <w:r w:rsidRPr="0082559A">
        <w:rPr>
          <w:rFonts w:ascii="Times New Roman" w:hAnsi="Times New Roman" w:cs="Times New Roman"/>
        </w:rPr>
        <w:t>needs</w:t>
      </w:r>
      <w:proofErr w:type="gramEnd"/>
      <w:r w:rsidRPr="0082559A">
        <w:rPr>
          <w:rFonts w:ascii="Times New Roman" w:hAnsi="Times New Roman" w:cs="Times New Roman"/>
        </w:rPr>
        <w:t xml:space="preserve"> and develop targeted support strategies that enable learners to feel safe, supported and able to succeed.</w:t>
      </w:r>
    </w:p>
    <w:p w14:paraId="01DC7EED" w14:textId="77777777" w:rsidR="00E61D4E" w:rsidRPr="0082559A" w:rsidRDefault="00E61D4E" w:rsidP="00E61D4E">
      <w:pPr>
        <w:rPr>
          <w:rFonts w:ascii="Times New Roman" w:hAnsi="Times New Roman" w:cs="Times New Roman"/>
        </w:rPr>
      </w:pPr>
      <w:r w:rsidRPr="0082559A">
        <w:rPr>
          <w:rFonts w:ascii="Times New Roman" w:hAnsi="Times New Roman" w:cs="Times New Roman"/>
        </w:rPr>
        <w:t xml:space="preserve">I will continue to use reflective practice to evaluate the impact of intervention, identify areas for improvement and ensure that my provision remains responsive to the needs of the learners.  I will work collaboratively with new colleagues, sharing effective inclusive practices while remaining open to learning from their knowledge, experiences and perspectives. </w:t>
      </w:r>
    </w:p>
    <w:p w14:paraId="02FDECB8" w14:textId="77777777" w:rsidR="00E61D4E" w:rsidRPr="0082559A" w:rsidRDefault="00E61D4E" w:rsidP="00E61D4E">
      <w:pPr>
        <w:rPr>
          <w:rFonts w:ascii="Times New Roman" w:hAnsi="Times New Roman" w:cs="Times New Roman"/>
        </w:rPr>
      </w:pPr>
      <w:r w:rsidRPr="0082559A">
        <w:rPr>
          <w:rFonts w:ascii="Times New Roman" w:hAnsi="Times New Roman" w:cs="Times New Roman"/>
        </w:rPr>
        <w:t>The use of both theory and practice has increased my confidence in discussing educational approaches with colleagues, parents and external agencies, ensuring that the learner’s individual needs remain at the forefront of any decision making. I have also developed a greater understanding of the importance of having positive relationships with parents and carers in building a shared understanding of learners’ needs ensuring that the support is consistent across the educational setting. Moving forward, I will continue to strengthen these relationships, recognising that effective communication is key for the learner’s wellbeing and essential in promoting inclusion.</w:t>
      </w:r>
    </w:p>
    <w:p w14:paraId="626EFF2C" w14:textId="77777777" w:rsidR="00E61D4E" w:rsidRPr="0082559A" w:rsidRDefault="00E61D4E" w:rsidP="00E61D4E">
      <w:pPr>
        <w:rPr>
          <w:rFonts w:ascii="Times New Roman" w:hAnsi="Times New Roman" w:cs="Times New Roman"/>
        </w:rPr>
      </w:pPr>
      <w:r w:rsidRPr="0082559A">
        <w:rPr>
          <w:rFonts w:ascii="Times New Roman" w:hAnsi="Times New Roman" w:cs="Times New Roman"/>
        </w:rPr>
        <w:t xml:space="preserve">I will also continue to develop my leadership, research and critical analysis skills to strengthen the provision and improve outcomes for learners. By applying these skills consistently, I aim to contribute to a more positive, inclusive whole school approach to behaviour and wellbeing, where every learner is supported to reach their full potential. </w:t>
      </w:r>
    </w:p>
    <w:p w14:paraId="574031E4" w14:textId="77777777" w:rsidR="00E61D4E" w:rsidRPr="0082559A" w:rsidRDefault="00E61D4E" w:rsidP="00E61D4E">
      <w:pPr>
        <w:rPr>
          <w:rFonts w:ascii="Times New Roman" w:hAnsi="Times New Roman" w:cs="Times New Roman"/>
        </w:rPr>
      </w:pPr>
      <w:r w:rsidRPr="0082559A">
        <w:rPr>
          <w:rFonts w:ascii="Times New Roman" w:hAnsi="Times New Roman" w:cs="Times New Roman"/>
        </w:rPr>
        <w:t>Beginning the BA in Inclusive Education in 2027 will provide me with the opportunity to build upon the theoretical knowledge I have already gained in my Foundation Degree while continuing to develop professionally with in my new role. The degree will create a strong synergy between academic study and professional practice, allowing me to apply, evaluate and critically reflect on new theories and approaches within my provision. This will allow me to continually refine my practice and develop a deeper understanding of inclusive education.</w:t>
      </w:r>
    </w:p>
    <w:p w14:paraId="54C6D424" w14:textId="77777777" w:rsidR="00E61D4E" w:rsidRDefault="00E61D4E" w:rsidP="00E61D4E">
      <w:pPr>
        <w:rPr>
          <w:rFonts w:ascii="Times New Roman" w:hAnsi="Times New Roman" w:cs="Times New Roman"/>
        </w:rPr>
      </w:pPr>
      <w:r w:rsidRPr="0082559A">
        <w:rPr>
          <w:rFonts w:ascii="Times New Roman" w:hAnsi="Times New Roman" w:cs="Times New Roman"/>
        </w:rPr>
        <w:t>In conclusion, reflecting on my personal and professional development throughout the foundation degree in Inclusive Education has allowed me to recognise how my knowledge, skills and confidence have developed. By linking theory to practice, I have gained a deeper understanding of the importance of recognising and responding to individual learners needs. The degree has strengthened my self-awareness and given me the courage to take on new challenges, including my progression into a leadership role. Moving forward, I recognise the importance of continued professional development to help enhance my knowledge in both my leadership role and my ability to create an inclusive nurturing environment where learners feel supported and safe enabling them to reach their full potential.</w:t>
      </w:r>
      <w:r>
        <w:rPr>
          <w:rFonts w:ascii="Times New Roman" w:hAnsi="Times New Roman" w:cs="Times New Roman"/>
        </w:rPr>
        <w:t xml:space="preserve"> </w:t>
      </w:r>
    </w:p>
    <w:p w14:paraId="0AC1F9FC" w14:textId="77777777" w:rsidR="00E61D4E" w:rsidRDefault="00E61D4E" w:rsidP="00E61D4E">
      <w:pPr>
        <w:rPr>
          <w:rFonts w:ascii="Times New Roman" w:hAnsi="Times New Roman" w:cs="Times New Roman"/>
        </w:rPr>
      </w:pPr>
    </w:p>
    <w:p w14:paraId="66C16446" w14:textId="77777777" w:rsidR="00E61D4E" w:rsidRPr="007B2CE5" w:rsidRDefault="00E61D4E" w:rsidP="00E61D4E">
      <w:pPr>
        <w:rPr>
          <w:rFonts w:ascii="Times New Roman" w:hAnsi="Times New Roman" w:cs="Times New Roman"/>
        </w:rPr>
      </w:pPr>
    </w:p>
    <w:p w14:paraId="575E405F" w14:textId="77777777" w:rsidR="00E61D4E" w:rsidRPr="00692815" w:rsidRDefault="00E61D4E" w:rsidP="00E61D4E">
      <w:pPr>
        <w:rPr>
          <w:rFonts w:ascii="Times New Roman" w:hAnsi="Times New Roman" w:cs="Times New Roman"/>
          <w:b/>
          <w:bCs/>
          <w:sz w:val="28"/>
          <w:szCs w:val="28"/>
        </w:rPr>
      </w:pPr>
      <w:r w:rsidRPr="00692815">
        <w:rPr>
          <w:rFonts w:ascii="Times New Roman" w:hAnsi="Times New Roman" w:cs="Times New Roman"/>
          <w:b/>
          <w:bCs/>
          <w:sz w:val="28"/>
          <w:szCs w:val="28"/>
        </w:rPr>
        <w:lastRenderedPageBreak/>
        <w:t xml:space="preserve">References </w:t>
      </w:r>
    </w:p>
    <w:p w14:paraId="55D86C87" w14:textId="77777777" w:rsidR="00E61D4E" w:rsidRPr="00692815" w:rsidRDefault="00E61D4E" w:rsidP="00E61D4E">
      <w:pPr>
        <w:rPr>
          <w:rFonts w:ascii="Times New Roman" w:hAnsi="Times New Roman" w:cs="Times New Roman"/>
        </w:rPr>
      </w:pPr>
      <w:r w:rsidRPr="00692815">
        <w:rPr>
          <w:rFonts w:ascii="Times New Roman" w:hAnsi="Times New Roman" w:cs="Times New Roman"/>
        </w:rPr>
        <w:t xml:space="preserve">Aubrey, K. and Riley, A. (2022) </w:t>
      </w:r>
      <w:r w:rsidRPr="00692815">
        <w:rPr>
          <w:rFonts w:ascii="Times New Roman" w:hAnsi="Times New Roman" w:cs="Times New Roman"/>
          <w:i/>
          <w:iCs/>
        </w:rPr>
        <w:t>Understanding and using educational theories</w:t>
      </w:r>
      <w:r w:rsidRPr="00692815">
        <w:rPr>
          <w:rFonts w:ascii="Times New Roman" w:hAnsi="Times New Roman" w:cs="Times New Roman"/>
        </w:rPr>
        <w:t xml:space="preserve">. 3rd </w:t>
      </w:r>
      <w:proofErr w:type="spellStart"/>
      <w:r w:rsidRPr="00692815">
        <w:rPr>
          <w:rFonts w:ascii="Times New Roman" w:hAnsi="Times New Roman" w:cs="Times New Roman"/>
        </w:rPr>
        <w:t>edn</w:t>
      </w:r>
      <w:proofErr w:type="spellEnd"/>
      <w:r w:rsidRPr="00692815">
        <w:rPr>
          <w:rFonts w:ascii="Times New Roman" w:hAnsi="Times New Roman" w:cs="Times New Roman"/>
        </w:rPr>
        <w:t>. London: SAGE.</w:t>
      </w:r>
    </w:p>
    <w:p w14:paraId="6AC86616" w14:textId="77777777" w:rsidR="00E61D4E" w:rsidRPr="00692815" w:rsidRDefault="00E61D4E" w:rsidP="00E61D4E">
      <w:pPr>
        <w:rPr>
          <w:rFonts w:ascii="Times New Roman" w:hAnsi="Times New Roman" w:cs="Times New Roman"/>
        </w:rPr>
      </w:pPr>
      <w:r w:rsidRPr="00692815">
        <w:rPr>
          <w:rFonts w:ascii="Times New Roman" w:hAnsi="Times New Roman" w:cs="Times New Roman"/>
        </w:rPr>
        <w:t xml:space="preserve">Brooks and Kirk (2024) </w:t>
      </w:r>
      <w:r w:rsidRPr="00692815">
        <w:rPr>
          <w:rFonts w:ascii="Times New Roman" w:hAnsi="Times New Roman" w:cs="Times New Roman"/>
          <w:i/>
          <w:iCs/>
        </w:rPr>
        <w:t>Maslow’s Hierarchy of Needs: What It Is &amp; How It Applies to Education</w:t>
      </w:r>
      <w:r w:rsidRPr="00692815">
        <w:rPr>
          <w:rFonts w:ascii="Times New Roman" w:hAnsi="Times New Roman" w:cs="Times New Roman"/>
        </w:rPr>
        <w:t xml:space="preserve">. Available at: </w:t>
      </w:r>
      <w:hyperlink r:id="rId7" w:history="1">
        <w:r w:rsidRPr="00692815">
          <w:rPr>
            <w:rStyle w:val="Hyperlink"/>
            <w:rFonts w:ascii="Times New Roman" w:hAnsi="Times New Roman" w:cs="Times New Roman"/>
          </w:rPr>
          <w:t>https://brooksandkirk.co.uk/understanding-maslows-hierarchy-of-needs-in-education</w:t>
        </w:r>
      </w:hyperlink>
      <w:r w:rsidRPr="00692815">
        <w:rPr>
          <w:rFonts w:ascii="Times New Roman" w:hAnsi="Times New Roman" w:cs="Times New Roman"/>
        </w:rPr>
        <w:t xml:space="preserve"> (Accessed: 27 September 2026).</w:t>
      </w:r>
    </w:p>
    <w:p w14:paraId="25013B2D" w14:textId="77777777" w:rsidR="00E61D4E" w:rsidRPr="00692815" w:rsidRDefault="00E61D4E" w:rsidP="00E61D4E">
      <w:pPr>
        <w:rPr>
          <w:rFonts w:ascii="Times New Roman" w:hAnsi="Times New Roman" w:cs="Times New Roman"/>
        </w:rPr>
      </w:pPr>
      <w:r w:rsidRPr="00692815">
        <w:rPr>
          <w:rFonts w:ascii="Times New Roman" w:hAnsi="Times New Roman" w:cs="Times New Roman"/>
        </w:rPr>
        <w:t>Cottrell, S. (2021). Skills for Success: Personal Development and Employability. London: Bloomsbury</w:t>
      </w:r>
    </w:p>
    <w:p w14:paraId="3B47F774" w14:textId="77777777" w:rsidR="00E61D4E" w:rsidRPr="00692815" w:rsidRDefault="00E61D4E" w:rsidP="00E61D4E">
      <w:pPr>
        <w:rPr>
          <w:rFonts w:ascii="Times New Roman" w:hAnsi="Times New Roman" w:cs="Times New Roman"/>
        </w:rPr>
      </w:pPr>
      <w:r w:rsidRPr="00692815">
        <w:rPr>
          <w:rFonts w:ascii="Times New Roman" w:hAnsi="Times New Roman" w:cs="Times New Roman"/>
        </w:rPr>
        <w:t xml:space="preserve">Jasper, M. (2013) </w:t>
      </w:r>
      <w:r w:rsidRPr="00692815">
        <w:rPr>
          <w:rFonts w:ascii="Times New Roman" w:hAnsi="Times New Roman" w:cs="Times New Roman"/>
          <w:i/>
          <w:iCs/>
        </w:rPr>
        <w:t>Beginning reflective practice</w:t>
      </w:r>
      <w:r w:rsidRPr="00692815">
        <w:rPr>
          <w:rFonts w:ascii="Times New Roman" w:hAnsi="Times New Roman" w:cs="Times New Roman"/>
        </w:rPr>
        <w:t xml:space="preserve">. 2nd </w:t>
      </w:r>
      <w:proofErr w:type="spellStart"/>
      <w:r w:rsidRPr="00692815">
        <w:rPr>
          <w:rFonts w:ascii="Times New Roman" w:hAnsi="Times New Roman" w:cs="Times New Roman"/>
        </w:rPr>
        <w:t>edn</w:t>
      </w:r>
      <w:proofErr w:type="spellEnd"/>
      <w:r w:rsidRPr="00692815">
        <w:rPr>
          <w:rFonts w:ascii="Times New Roman" w:hAnsi="Times New Roman" w:cs="Times New Roman"/>
        </w:rPr>
        <w:t>. Andover: Cengage Learning.</w:t>
      </w:r>
    </w:p>
    <w:p w14:paraId="52ECE944" w14:textId="77777777" w:rsidR="00E61D4E" w:rsidRPr="00692815" w:rsidRDefault="00E61D4E" w:rsidP="00E61D4E">
      <w:pPr>
        <w:rPr>
          <w:rFonts w:ascii="Times New Roman" w:hAnsi="Times New Roman" w:cs="Times New Roman"/>
        </w:rPr>
      </w:pPr>
      <w:r w:rsidRPr="00692815">
        <w:rPr>
          <w:rFonts w:ascii="Times New Roman" w:hAnsi="Times New Roman" w:cs="Times New Roman"/>
        </w:rPr>
        <w:t xml:space="preserve">Robinson, J. (2022) </w:t>
      </w:r>
      <w:r w:rsidRPr="00692815">
        <w:rPr>
          <w:rFonts w:ascii="Times New Roman" w:hAnsi="Times New Roman" w:cs="Times New Roman"/>
          <w:i/>
          <w:iCs/>
        </w:rPr>
        <w:t>In</w:t>
      </w:r>
      <w:r w:rsidRPr="00692815">
        <w:rPr>
          <w:rFonts w:ascii="Times New Roman" w:hAnsi="Times New Roman" w:cs="Times New Roman"/>
          <w:i/>
          <w:iCs/>
        </w:rPr>
        <w:noBreakHyphen/>
        <w:t>depth explanation of ERA Cycle of Reflection Writing</w:t>
      </w:r>
      <w:r w:rsidRPr="00692815">
        <w:rPr>
          <w:rFonts w:ascii="Times New Roman" w:hAnsi="Times New Roman" w:cs="Times New Roman"/>
        </w:rPr>
        <w:t xml:space="preserve">. </w:t>
      </w:r>
      <w:proofErr w:type="spellStart"/>
      <w:r w:rsidRPr="00692815">
        <w:rPr>
          <w:rFonts w:ascii="Times New Roman" w:hAnsi="Times New Roman" w:cs="Times New Roman"/>
        </w:rPr>
        <w:t>CrowJack</w:t>
      </w:r>
      <w:proofErr w:type="spellEnd"/>
      <w:r w:rsidRPr="00692815">
        <w:rPr>
          <w:rFonts w:ascii="Times New Roman" w:hAnsi="Times New Roman" w:cs="Times New Roman"/>
        </w:rPr>
        <w:t xml:space="preserve">. Available at: </w:t>
      </w:r>
      <w:hyperlink r:id="rId8" w:history="1">
        <w:r w:rsidRPr="00692815">
          <w:rPr>
            <w:rStyle w:val="Hyperlink"/>
            <w:rFonts w:ascii="Times New Roman" w:hAnsi="Times New Roman" w:cs="Times New Roman"/>
          </w:rPr>
          <w:t>https://crowjack.com/blog/strategy/reflection-models/era-cycle</w:t>
        </w:r>
      </w:hyperlink>
      <w:r w:rsidRPr="00692815">
        <w:rPr>
          <w:rFonts w:ascii="Times New Roman" w:hAnsi="Times New Roman" w:cs="Times New Roman"/>
        </w:rPr>
        <w:t xml:space="preserve"> (Accessed: 25 September 2026).</w:t>
      </w:r>
    </w:p>
    <w:p w14:paraId="65BDC485" w14:textId="77777777" w:rsidR="00E61D4E" w:rsidRPr="00692815" w:rsidRDefault="00E61D4E" w:rsidP="00E61D4E">
      <w:pPr>
        <w:rPr>
          <w:rFonts w:ascii="Times New Roman" w:hAnsi="Times New Roman" w:cs="Times New Roman"/>
        </w:rPr>
      </w:pPr>
      <w:r w:rsidRPr="00692815">
        <w:rPr>
          <w:rFonts w:ascii="Times New Roman" w:hAnsi="Times New Roman" w:cs="Times New Roman"/>
        </w:rPr>
        <w:t xml:space="preserve">University of Derby Library (2026) </w:t>
      </w:r>
      <w:r w:rsidRPr="00692815">
        <w:rPr>
          <w:rFonts w:ascii="Times New Roman" w:hAnsi="Times New Roman" w:cs="Times New Roman"/>
          <w:i/>
          <w:iCs/>
        </w:rPr>
        <w:t>Experience, reflection and action model – resilience</w:t>
      </w:r>
      <w:r w:rsidRPr="00692815">
        <w:rPr>
          <w:rFonts w:ascii="Times New Roman" w:hAnsi="Times New Roman" w:cs="Times New Roman"/>
        </w:rPr>
        <w:t xml:space="preserve">. Available at: </w:t>
      </w:r>
      <w:hyperlink r:id="rId9" w:history="1">
        <w:r w:rsidRPr="00692815">
          <w:rPr>
            <w:rStyle w:val="Hyperlink"/>
            <w:rFonts w:ascii="Times New Roman" w:hAnsi="Times New Roman" w:cs="Times New Roman"/>
          </w:rPr>
          <w:t>https://libguides.derby.ac.uk/develop-at-derby/resilience/experience-reflection-and-action-model</w:t>
        </w:r>
      </w:hyperlink>
      <w:r w:rsidRPr="00692815">
        <w:rPr>
          <w:rFonts w:ascii="Times New Roman" w:hAnsi="Times New Roman" w:cs="Times New Roman"/>
        </w:rPr>
        <w:t xml:space="preserve"> (Accessed: 25 September 2026).</w:t>
      </w:r>
    </w:p>
    <w:p w14:paraId="3C2914F5" w14:textId="77777777" w:rsidR="00E61D4E" w:rsidRPr="00692815" w:rsidRDefault="00E61D4E" w:rsidP="00E61D4E">
      <w:pPr>
        <w:rPr>
          <w:rFonts w:ascii="Times New Roman" w:hAnsi="Times New Roman" w:cs="Times New Roman"/>
        </w:rPr>
      </w:pPr>
      <w:r w:rsidRPr="00692815">
        <w:rPr>
          <w:rFonts w:ascii="Times New Roman" w:hAnsi="Times New Roman" w:cs="Times New Roman"/>
        </w:rPr>
        <w:t xml:space="preserve">Welsh Government (2012) </w:t>
      </w:r>
      <w:r w:rsidRPr="00692815">
        <w:rPr>
          <w:rFonts w:ascii="Times New Roman" w:hAnsi="Times New Roman" w:cs="Times New Roman"/>
          <w:i/>
          <w:iCs/>
        </w:rPr>
        <w:t>Practical approaches to behaviour management in the classroom: A handbook for classroom teachers in primary schools</w:t>
      </w:r>
      <w:r w:rsidRPr="00692815">
        <w:rPr>
          <w:rFonts w:ascii="Times New Roman" w:hAnsi="Times New Roman" w:cs="Times New Roman"/>
        </w:rPr>
        <w:t>. Cardiff: Welsh Government. Available at</w:t>
      </w:r>
      <w:hyperlink r:id="rId10" w:history="1">
        <w:r w:rsidRPr="00692815">
          <w:rPr>
            <w:rStyle w:val="Hyperlink"/>
            <w:rFonts w:ascii="Times New Roman" w:hAnsi="Times New Roman" w:cs="Times New Roman"/>
          </w:rPr>
          <w:t>: https://www.gov.wales/sites/default/files/publications/2018-12/practical-approaches-to-behaviour-management-in-the-classroom-a-handbook-for-classroom-teachers-in-primary-schools.pdf</w:t>
        </w:r>
      </w:hyperlink>
      <w:r w:rsidRPr="00692815">
        <w:rPr>
          <w:rFonts w:ascii="Times New Roman" w:hAnsi="Times New Roman" w:cs="Times New Roman"/>
        </w:rPr>
        <w:t xml:space="preserve"> (Accessed: 14 October 2026).</w:t>
      </w:r>
    </w:p>
    <w:p w14:paraId="0F15D166" w14:textId="77777777" w:rsidR="00E61D4E" w:rsidRDefault="00E61D4E" w:rsidP="00E61D4E">
      <w:pPr>
        <w:spacing w:before="100" w:beforeAutospacing="1" w:after="100" w:afterAutospacing="1" w:line="300" w:lineRule="atLeast"/>
        <w:outlineLvl w:val="0"/>
        <w:rPr>
          <w:rFonts w:eastAsia="Times New Roman" w:cs="Segoe UI"/>
          <w:kern w:val="36"/>
          <w:sz w:val="21"/>
          <w:szCs w:val="21"/>
          <w14:ligatures w14:val="none"/>
        </w:rPr>
      </w:pPr>
    </w:p>
    <w:p w14:paraId="530EFA17" w14:textId="77777777" w:rsidR="00E61D4E" w:rsidRPr="00CD69BE" w:rsidRDefault="00E61D4E" w:rsidP="00E61D4E">
      <w:pPr>
        <w:spacing w:before="100" w:beforeAutospacing="1" w:after="100" w:afterAutospacing="1" w:line="300" w:lineRule="atLeast"/>
        <w:outlineLvl w:val="0"/>
        <w:rPr>
          <w:rFonts w:eastAsia="Times New Roman" w:cs="Segoe UI"/>
          <w:kern w:val="36"/>
          <w:sz w:val="21"/>
          <w:szCs w:val="21"/>
          <w14:ligatures w14:val="none"/>
        </w:rPr>
      </w:pPr>
    </w:p>
    <w:p w14:paraId="6AC53A86" w14:textId="77777777" w:rsidR="00E61D4E" w:rsidRPr="00120E10" w:rsidRDefault="00E61D4E" w:rsidP="00E61D4E">
      <w:pPr>
        <w:rPr>
          <w:rFonts w:ascii="Times New Roman" w:hAnsi="Times New Roman" w:cs="Times New Roman"/>
        </w:rPr>
      </w:pPr>
    </w:p>
    <w:p w14:paraId="2B631187" w14:textId="77777777" w:rsidR="00E61D4E" w:rsidRDefault="00E61D4E" w:rsidP="00E61D4E">
      <w:pPr>
        <w:rPr>
          <w:rFonts w:ascii="Times New Roman" w:hAnsi="Times New Roman" w:cs="Times New Roman"/>
        </w:rPr>
      </w:pPr>
    </w:p>
    <w:p w14:paraId="42A2CB39" w14:textId="63BCF3AB" w:rsidR="00E61D4E" w:rsidRPr="00E61D4E" w:rsidRDefault="00E61D4E" w:rsidP="00E61D4E">
      <w:pPr>
        <w:rPr>
          <w:rFonts w:ascii="Times New Roman" w:hAnsi="Times New Roman" w:cs="Times New Roman"/>
        </w:rPr>
      </w:pPr>
      <w:r>
        <w:rPr>
          <w:rFonts w:ascii="Times New Roman" w:hAnsi="Times New Roman" w:cs="Times New Roman"/>
        </w:rPr>
        <w:br w:type="page"/>
      </w:r>
    </w:p>
    <w:sectPr w:rsidR="00E61D4E" w:rsidRPr="00E61D4E">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38058D" w14:textId="77777777" w:rsidR="000630E5" w:rsidRDefault="000630E5" w:rsidP="00E61D4E">
      <w:pPr>
        <w:spacing w:after="0" w:line="240" w:lineRule="auto"/>
      </w:pPr>
      <w:r>
        <w:separator/>
      </w:r>
    </w:p>
  </w:endnote>
  <w:endnote w:type="continuationSeparator" w:id="0">
    <w:p w14:paraId="3FBE7CDE" w14:textId="77777777" w:rsidR="000630E5" w:rsidRDefault="000630E5" w:rsidP="00E61D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7808632"/>
      <w:docPartObj>
        <w:docPartGallery w:val="Page Numbers (Bottom of Page)"/>
        <w:docPartUnique/>
      </w:docPartObj>
    </w:sdtPr>
    <w:sdtEndPr>
      <w:rPr>
        <w:noProof/>
      </w:rPr>
    </w:sdtEndPr>
    <w:sdtContent>
      <w:p w14:paraId="55E64174" w14:textId="5FE9D009" w:rsidR="00E61D4E" w:rsidRDefault="00E61D4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D7FE15" w14:textId="77777777" w:rsidR="00E61D4E" w:rsidRDefault="00E61D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A99D2" w14:textId="77777777" w:rsidR="000630E5" w:rsidRDefault="000630E5" w:rsidP="00E61D4E">
      <w:pPr>
        <w:spacing w:after="0" w:line="240" w:lineRule="auto"/>
      </w:pPr>
      <w:r>
        <w:separator/>
      </w:r>
    </w:p>
  </w:footnote>
  <w:footnote w:type="continuationSeparator" w:id="0">
    <w:p w14:paraId="0FAB5891" w14:textId="77777777" w:rsidR="000630E5" w:rsidRDefault="000630E5" w:rsidP="00E61D4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D4E"/>
    <w:rsid w:val="000630E5"/>
    <w:rsid w:val="00372B37"/>
    <w:rsid w:val="003E7927"/>
    <w:rsid w:val="004856E8"/>
    <w:rsid w:val="005427EF"/>
    <w:rsid w:val="00942620"/>
    <w:rsid w:val="00A950BE"/>
    <w:rsid w:val="00D063F3"/>
    <w:rsid w:val="00E61D4E"/>
    <w:rsid w:val="00EE4118"/>
    <w:rsid w:val="00FA5C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2C4E9"/>
  <w15:chartTrackingRefBased/>
  <w15:docId w15:val="{61C25F06-4C88-43AB-AD00-A56F0960E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1D4E"/>
    <w:pPr>
      <w:spacing w:line="278" w:lineRule="auto"/>
    </w:pPr>
    <w:rPr>
      <w:rFonts w:eastAsiaTheme="minorEastAsia"/>
      <w:sz w:val="24"/>
      <w:szCs w:val="24"/>
      <w:lang w:eastAsia="zh-CN"/>
    </w:rPr>
  </w:style>
  <w:style w:type="paragraph" w:styleId="Heading1">
    <w:name w:val="heading 1"/>
    <w:basedOn w:val="Normal"/>
    <w:next w:val="Normal"/>
    <w:link w:val="Heading1Char"/>
    <w:uiPriority w:val="9"/>
    <w:qFormat/>
    <w:rsid w:val="00E61D4E"/>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E61D4E"/>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E61D4E"/>
    <w:pPr>
      <w:keepNext/>
      <w:keepLines/>
      <w:spacing w:before="160" w:after="80" w:line="259" w:lineRule="auto"/>
      <w:outlineLvl w:val="2"/>
    </w:pPr>
    <w:rPr>
      <w:rFonts w:eastAsiaTheme="majorEastAsia"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E61D4E"/>
    <w:pPr>
      <w:keepNext/>
      <w:keepLines/>
      <w:spacing w:before="80" w:after="40" w:line="259" w:lineRule="auto"/>
      <w:outlineLvl w:val="3"/>
    </w:pPr>
    <w:rPr>
      <w:rFonts w:eastAsiaTheme="majorEastAsia" w:cstheme="majorBidi"/>
      <w:i/>
      <w:iCs/>
      <w:color w:val="0F4761" w:themeColor="accent1" w:themeShade="BF"/>
      <w:sz w:val="22"/>
      <w:szCs w:val="22"/>
      <w:lang w:eastAsia="en-US"/>
    </w:rPr>
  </w:style>
  <w:style w:type="paragraph" w:styleId="Heading5">
    <w:name w:val="heading 5"/>
    <w:basedOn w:val="Normal"/>
    <w:next w:val="Normal"/>
    <w:link w:val="Heading5Char"/>
    <w:uiPriority w:val="9"/>
    <w:semiHidden/>
    <w:unhideWhenUsed/>
    <w:qFormat/>
    <w:rsid w:val="00E61D4E"/>
    <w:pPr>
      <w:keepNext/>
      <w:keepLines/>
      <w:spacing w:before="80" w:after="40" w:line="259" w:lineRule="auto"/>
      <w:outlineLvl w:val="4"/>
    </w:pPr>
    <w:rPr>
      <w:rFonts w:eastAsiaTheme="majorEastAsia" w:cstheme="majorBidi"/>
      <w:color w:val="0F4761" w:themeColor="accent1" w:themeShade="BF"/>
      <w:sz w:val="22"/>
      <w:szCs w:val="22"/>
      <w:lang w:eastAsia="en-US"/>
    </w:rPr>
  </w:style>
  <w:style w:type="paragraph" w:styleId="Heading6">
    <w:name w:val="heading 6"/>
    <w:basedOn w:val="Normal"/>
    <w:next w:val="Normal"/>
    <w:link w:val="Heading6Char"/>
    <w:uiPriority w:val="9"/>
    <w:semiHidden/>
    <w:unhideWhenUsed/>
    <w:qFormat/>
    <w:rsid w:val="00E61D4E"/>
    <w:pPr>
      <w:keepNext/>
      <w:keepLines/>
      <w:spacing w:before="40" w:after="0" w:line="259" w:lineRule="auto"/>
      <w:outlineLvl w:val="5"/>
    </w:pPr>
    <w:rPr>
      <w:rFonts w:eastAsiaTheme="majorEastAsia" w:cstheme="majorBidi"/>
      <w:i/>
      <w:iCs/>
      <w:color w:val="595959" w:themeColor="text1" w:themeTint="A6"/>
      <w:sz w:val="22"/>
      <w:szCs w:val="22"/>
      <w:lang w:eastAsia="en-US"/>
    </w:rPr>
  </w:style>
  <w:style w:type="paragraph" w:styleId="Heading7">
    <w:name w:val="heading 7"/>
    <w:basedOn w:val="Normal"/>
    <w:next w:val="Normal"/>
    <w:link w:val="Heading7Char"/>
    <w:uiPriority w:val="9"/>
    <w:semiHidden/>
    <w:unhideWhenUsed/>
    <w:qFormat/>
    <w:rsid w:val="00E61D4E"/>
    <w:pPr>
      <w:keepNext/>
      <w:keepLines/>
      <w:spacing w:before="40" w:after="0" w:line="259" w:lineRule="auto"/>
      <w:outlineLvl w:val="6"/>
    </w:pPr>
    <w:rPr>
      <w:rFonts w:eastAsiaTheme="majorEastAsia" w:cstheme="majorBidi"/>
      <w:color w:val="595959" w:themeColor="text1" w:themeTint="A6"/>
      <w:sz w:val="22"/>
      <w:szCs w:val="22"/>
      <w:lang w:eastAsia="en-US"/>
    </w:rPr>
  </w:style>
  <w:style w:type="paragraph" w:styleId="Heading8">
    <w:name w:val="heading 8"/>
    <w:basedOn w:val="Normal"/>
    <w:next w:val="Normal"/>
    <w:link w:val="Heading8Char"/>
    <w:uiPriority w:val="9"/>
    <w:semiHidden/>
    <w:unhideWhenUsed/>
    <w:qFormat/>
    <w:rsid w:val="00E61D4E"/>
    <w:pPr>
      <w:keepNext/>
      <w:keepLines/>
      <w:spacing w:after="0" w:line="259" w:lineRule="auto"/>
      <w:outlineLvl w:val="7"/>
    </w:pPr>
    <w:rPr>
      <w:rFonts w:eastAsiaTheme="majorEastAsia" w:cstheme="majorBidi"/>
      <w:i/>
      <w:iCs/>
      <w:color w:val="272727" w:themeColor="text1" w:themeTint="D8"/>
      <w:sz w:val="22"/>
      <w:szCs w:val="22"/>
      <w:lang w:eastAsia="en-US"/>
    </w:rPr>
  </w:style>
  <w:style w:type="paragraph" w:styleId="Heading9">
    <w:name w:val="heading 9"/>
    <w:basedOn w:val="Normal"/>
    <w:next w:val="Normal"/>
    <w:link w:val="Heading9Char"/>
    <w:uiPriority w:val="9"/>
    <w:semiHidden/>
    <w:unhideWhenUsed/>
    <w:qFormat/>
    <w:rsid w:val="00E61D4E"/>
    <w:pPr>
      <w:keepNext/>
      <w:keepLines/>
      <w:spacing w:after="0" w:line="259" w:lineRule="auto"/>
      <w:outlineLvl w:val="8"/>
    </w:pPr>
    <w:rPr>
      <w:rFonts w:eastAsiaTheme="majorEastAsia" w:cstheme="majorBidi"/>
      <w:color w:val="272727" w:themeColor="text1" w:themeTint="D8"/>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1D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1D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1D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1D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1D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1D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1D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1D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1D4E"/>
    <w:rPr>
      <w:rFonts w:eastAsiaTheme="majorEastAsia" w:cstheme="majorBidi"/>
      <w:color w:val="272727" w:themeColor="text1" w:themeTint="D8"/>
    </w:rPr>
  </w:style>
  <w:style w:type="paragraph" w:styleId="Title">
    <w:name w:val="Title"/>
    <w:basedOn w:val="Normal"/>
    <w:next w:val="Normal"/>
    <w:link w:val="TitleChar"/>
    <w:uiPriority w:val="10"/>
    <w:qFormat/>
    <w:rsid w:val="00E61D4E"/>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E61D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1D4E"/>
    <w:pPr>
      <w:numPr>
        <w:ilvl w:val="1"/>
      </w:numPr>
      <w:spacing w:line="259" w:lineRule="auto"/>
    </w:pPr>
    <w:rPr>
      <w:rFonts w:eastAsiaTheme="majorEastAsia"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E61D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1D4E"/>
    <w:pPr>
      <w:spacing w:before="160" w:line="259" w:lineRule="auto"/>
      <w:jc w:val="center"/>
    </w:pPr>
    <w:rPr>
      <w:rFonts w:eastAsiaTheme="minorHAnsi"/>
      <w:i/>
      <w:iCs/>
      <w:color w:val="404040" w:themeColor="text1" w:themeTint="BF"/>
      <w:sz w:val="22"/>
      <w:szCs w:val="22"/>
      <w:lang w:eastAsia="en-US"/>
    </w:rPr>
  </w:style>
  <w:style w:type="character" w:customStyle="1" w:styleId="QuoteChar">
    <w:name w:val="Quote Char"/>
    <w:basedOn w:val="DefaultParagraphFont"/>
    <w:link w:val="Quote"/>
    <w:uiPriority w:val="29"/>
    <w:rsid w:val="00E61D4E"/>
    <w:rPr>
      <w:i/>
      <w:iCs/>
      <w:color w:val="404040" w:themeColor="text1" w:themeTint="BF"/>
    </w:rPr>
  </w:style>
  <w:style w:type="paragraph" w:styleId="ListParagraph">
    <w:name w:val="List Paragraph"/>
    <w:basedOn w:val="Normal"/>
    <w:uiPriority w:val="34"/>
    <w:qFormat/>
    <w:rsid w:val="00E61D4E"/>
    <w:pPr>
      <w:spacing w:line="259" w:lineRule="auto"/>
      <w:ind w:left="720"/>
      <w:contextualSpacing/>
    </w:pPr>
    <w:rPr>
      <w:rFonts w:eastAsiaTheme="minorHAnsi"/>
      <w:sz w:val="22"/>
      <w:szCs w:val="22"/>
      <w:lang w:eastAsia="en-US"/>
    </w:rPr>
  </w:style>
  <w:style w:type="character" w:styleId="IntenseEmphasis">
    <w:name w:val="Intense Emphasis"/>
    <w:basedOn w:val="DefaultParagraphFont"/>
    <w:uiPriority w:val="21"/>
    <w:qFormat/>
    <w:rsid w:val="00E61D4E"/>
    <w:rPr>
      <w:i/>
      <w:iCs/>
      <w:color w:val="0F4761" w:themeColor="accent1" w:themeShade="BF"/>
    </w:rPr>
  </w:style>
  <w:style w:type="paragraph" w:styleId="IntenseQuote">
    <w:name w:val="Intense Quote"/>
    <w:basedOn w:val="Normal"/>
    <w:next w:val="Normal"/>
    <w:link w:val="IntenseQuoteChar"/>
    <w:uiPriority w:val="30"/>
    <w:qFormat/>
    <w:rsid w:val="00E61D4E"/>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eastAsiaTheme="minorHAnsi"/>
      <w:i/>
      <w:iCs/>
      <w:color w:val="0F4761" w:themeColor="accent1" w:themeShade="BF"/>
      <w:sz w:val="22"/>
      <w:szCs w:val="22"/>
      <w:lang w:eastAsia="en-US"/>
    </w:rPr>
  </w:style>
  <w:style w:type="character" w:customStyle="1" w:styleId="IntenseQuoteChar">
    <w:name w:val="Intense Quote Char"/>
    <w:basedOn w:val="DefaultParagraphFont"/>
    <w:link w:val="IntenseQuote"/>
    <w:uiPriority w:val="30"/>
    <w:rsid w:val="00E61D4E"/>
    <w:rPr>
      <w:i/>
      <w:iCs/>
      <w:color w:val="0F4761" w:themeColor="accent1" w:themeShade="BF"/>
    </w:rPr>
  </w:style>
  <w:style w:type="character" w:styleId="IntenseReference">
    <w:name w:val="Intense Reference"/>
    <w:basedOn w:val="DefaultParagraphFont"/>
    <w:uiPriority w:val="32"/>
    <w:qFormat/>
    <w:rsid w:val="00E61D4E"/>
    <w:rPr>
      <w:b/>
      <w:bCs/>
      <w:smallCaps/>
      <w:color w:val="0F4761" w:themeColor="accent1" w:themeShade="BF"/>
      <w:spacing w:val="5"/>
    </w:rPr>
  </w:style>
  <w:style w:type="character" w:styleId="Hyperlink">
    <w:name w:val="Hyperlink"/>
    <w:basedOn w:val="DefaultParagraphFont"/>
    <w:uiPriority w:val="99"/>
    <w:unhideWhenUsed/>
    <w:rsid w:val="00E61D4E"/>
    <w:rPr>
      <w:color w:val="467886" w:themeColor="hyperlink"/>
      <w:u w:val="single"/>
    </w:rPr>
  </w:style>
  <w:style w:type="paragraph" w:styleId="Header">
    <w:name w:val="header"/>
    <w:basedOn w:val="Normal"/>
    <w:link w:val="HeaderChar"/>
    <w:uiPriority w:val="99"/>
    <w:unhideWhenUsed/>
    <w:rsid w:val="00E61D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1D4E"/>
    <w:rPr>
      <w:rFonts w:eastAsiaTheme="minorEastAsia"/>
      <w:sz w:val="24"/>
      <w:szCs w:val="24"/>
      <w:lang w:eastAsia="zh-CN"/>
    </w:rPr>
  </w:style>
  <w:style w:type="paragraph" w:styleId="Footer">
    <w:name w:val="footer"/>
    <w:basedOn w:val="Normal"/>
    <w:link w:val="FooterChar"/>
    <w:uiPriority w:val="99"/>
    <w:unhideWhenUsed/>
    <w:rsid w:val="00E61D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D4E"/>
    <w:rPr>
      <w:rFonts w:eastAsiaTheme="minor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owjack.com/blog/strategy/reflection-models/era-cycl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rooksandkirk.co.uk/understanding-maslows-hierarchy-of-needs-in-educatio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gov.wales/sites/default/files/publications/2018-12/practical-approaches-to-behaviour-management-in-the-classroom-a-handbook-for-classroom-teachers-in-primary-schools.pdf" TargetMode="External"/><Relationship Id="rId4" Type="http://schemas.openxmlformats.org/officeDocument/2006/relationships/webSettings" Target="webSettings.xml"/><Relationship Id="rId9" Type="http://schemas.openxmlformats.org/officeDocument/2006/relationships/hyperlink" Target="https://libguides.derby.ac.uk/develop-at-derby/resilience/experience-reflection-and-action-mod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44CC8EC-262F-4A78-BFEC-880FC9E33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8</Pages>
  <Words>2365</Words>
  <Characters>13484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Theresa Angier</dc:creator>
  <cp:keywords/>
  <dc:description/>
  <cp:lastModifiedBy>Theresa Angier</cp:lastModifiedBy>
  <cp:revision>6</cp:revision>
  <dcterms:created xsi:type="dcterms:W3CDTF">2026-10-23T12:55:00Z</dcterms:created>
  <dcterms:modified xsi:type="dcterms:W3CDTF">2026-10-23T13:13:00Z</dcterms:modified>
</cp:coreProperties>
</file>