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51D90" w14:textId="5605A31A" w:rsidR="00AE65DC" w:rsidRPr="00176B2D" w:rsidRDefault="00AE65DC" w:rsidP="00176B2D">
      <w:pPr>
        <w:spacing w:line="360" w:lineRule="auto"/>
        <w:jc w:val="center"/>
        <w:rPr>
          <w:rFonts w:ascii="Arial" w:hAnsi="Arial" w:cs="Arial"/>
          <w:sz w:val="24"/>
          <w:szCs w:val="24"/>
        </w:rPr>
      </w:pPr>
      <w:r w:rsidRPr="00176B2D">
        <w:rPr>
          <w:rFonts w:ascii="Arial" w:hAnsi="Arial" w:cs="Arial"/>
          <w:sz w:val="24"/>
          <w:szCs w:val="24"/>
        </w:rPr>
        <w:t>The Foundation Phase and Early Years Curricula</w:t>
      </w:r>
    </w:p>
    <w:p w14:paraId="6A760697" w14:textId="4CE7B103" w:rsidR="00AF7137" w:rsidRPr="00176B2D" w:rsidRDefault="00AF7137" w:rsidP="00176B2D">
      <w:pPr>
        <w:spacing w:line="360" w:lineRule="auto"/>
        <w:jc w:val="center"/>
        <w:rPr>
          <w:rFonts w:ascii="Arial" w:hAnsi="Arial" w:cs="Arial"/>
          <w:sz w:val="24"/>
          <w:szCs w:val="24"/>
        </w:rPr>
      </w:pPr>
    </w:p>
    <w:p w14:paraId="6F7E97FA" w14:textId="0CCBEC7A" w:rsidR="00AF7137" w:rsidRPr="00176B2D" w:rsidRDefault="00AF7137" w:rsidP="00176B2D">
      <w:pPr>
        <w:spacing w:line="360" w:lineRule="auto"/>
        <w:rPr>
          <w:rFonts w:ascii="Arial" w:hAnsi="Arial" w:cs="Arial"/>
          <w:sz w:val="24"/>
          <w:szCs w:val="24"/>
        </w:rPr>
      </w:pPr>
      <w:r w:rsidRPr="00176B2D">
        <w:rPr>
          <w:rFonts w:ascii="Arial" w:hAnsi="Arial" w:cs="Arial"/>
          <w:sz w:val="24"/>
          <w:szCs w:val="24"/>
        </w:rPr>
        <w:t>Part 1</w:t>
      </w:r>
    </w:p>
    <w:p w14:paraId="21D3456C" w14:textId="088F1804" w:rsidR="00992D92" w:rsidRPr="00176B2D" w:rsidRDefault="00732390" w:rsidP="00176B2D">
      <w:pPr>
        <w:spacing w:line="360" w:lineRule="auto"/>
        <w:rPr>
          <w:rFonts w:ascii="Arial" w:hAnsi="Arial" w:cs="Arial"/>
          <w:sz w:val="24"/>
          <w:szCs w:val="24"/>
        </w:rPr>
      </w:pPr>
      <w:r w:rsidRPr="00176B2D">
        <w:rPr>
          <w:rFonts w:ascii="Arial" w:hAnsi="Arial" w:cs="Arial"/>
          <w:sz w:val="24"/>
          <w:szCs w:val="24"/>
        </w:rPr>
        <w:t>The school minister Nick Gibb</w:t>
      </w:r>
      <w:r w:rsidR="004473D3" w:rsidRPr="00176B2D">
        <w:rPr>
          <w:rFonts w:ascii="Arial" w:hAnsi="Arial" w:cs="Arial"/>
          <w:sz w:val="24"/>
          <w:szCs w:val="24"/>
        </w:rPr>
        <w:t xml:space="preserve"> (2015)</w:t>
      </w:r>
      <w:r w:rsidRPr="00176B2D">
        <w:rPr>
          <w:rFonts w:ascii="Arial" w:hAnsi="Arial" w:cs="Arial"/>
          <w:sz w:val="24"/>
          <w:szCs w:val="24"/>
        </w:rPr>
        <w:t xml:space="preserve"> descries education as being a crucial provision to prepare children and young adults for</w:t>
      </w:r>
      <w:r w:rsidR="0099525C" w:rsidRPr="00176B2D">
        <w:rPr>
          <w:rFonts w:ascii="Arial" w:hAnsi="Arial" w:cs="Arial"/>
          <w:sz w:val="24"/>
          <w:szCs w:val="24"/>
        </w:rPr>
        <w:t xml:space="preserve"> their</w:t>
      </w:r>
      <w:r w:rsidRPr="00176B2D">
        <w:rPr>
          <w:rFonts w:ascii="Arial" w:hAnsi="Arial" w:cs="Arial"/>
          <w:sz w:val="24"/>
          <w:szCs w:val="24"/>
        </w:rPr>
        <w:t xml:space="preserve"> later adult life. The education system provides the counties economy and is the groundwork of the culture (Gibb, 2015).</w:t>
      </w:r>
      <w:r w:rsidR="00425F32" w:rsidRPr="00176B2D">
        <w:rPr>
          <w:rFonts w:ascii="Arial" w:hAnsi="Arial" w:cs="Arial"/>
          <w:sz w:val="24"/>
          <w:szCs w:val="24"/>
        </w:rPr>
        <w:t xml:space="preserve"> The aims of the Foundation Phase when it was first brought into place were to ensure all children have the best possible start to life through their education and development, to ensure they have a wide range of education and physical activities available. As well as ensuring children have a safe environment, help from abuse and to ensure they are not at a disadvantage through their backgrounds and poverty</w:t>
      </w:r>
      <w:r w:rsidR="00F63F6C" w:rsidRPr="00176B2D">
        <w:rPr>
          <w:rFonts w:ascii="Arial" w:hAnsi="Arial" w:cs="Arial"/>
          <w:sz w:val="24"/>
          <w:szCs w:val="24"/>
        </w:rPr>
        <w:t xml:space="preserve"> (Welsh Government, 2015)</w:t>
      </w:r>
      <w:r w:rsidR="00425F32" w:rsidRPr="00176B2D">
        <w:rPr>
          <w:rFonts w:ascii="Arial" w:hAnsi="Arial" w:cs="Arial"/>
          <w:sz w:val="24"/>
          <w:szCs w:val="24"/>
        </w:rPr>
        <w:t xml:space="preserve">. </w:t>
      </w:r>
      <w:r w:rsidR="00051242" w:rsidRPr="00176B2D">
        <w:rPr>
          <w:rFonts w:ascii="Arial" w:hAnsi="Arial" w:cs="Arial"/>
          <w:sz w:val="24"/>
          <w:szCs w:val="24"/>
        </w:rPr>
        <w:t xml:space="preserve">The Foundation Phase encourages a </w:t>
      </w:r>
      <w:r w:rsidR="00992D92" w:rsidRPr="00176B2D">
        <w:rPr>
          <w:rFonts w:ascii="Arial" w:hAnsi="Arial" w:cs="Arial"/>
          <w:sz w:val="24"/>
          <w:szCs w:val="24"/>
        </w:rPr>
        <w:t>play-based</w:t>
      </w:r>
      <w:r w:rsidR="00051242" w:rsidRPr="00176B2D">
        <w:rPr>
          <w:rFonts w:ascii="Arial" w:hAnsi="Arial" w:cs="Arial"/>
          <w:sz w:val="24"/>
          <w:szCs w:val="24"/>
        </w:rPr>
        <w:t xml:space="preserve"> </w:t>
      </w:r>
      <w:r w:rsidR="00992D92" w:rsidRPr="00176B2D">
        <w:rPr>
          <w:rFonts w:ascii="Arial" w:hAnsi="Arial" w:cs="Arial"/>
          <w:sz w:val="24"/>
          <w:szCs w:val="24"/>
        </w:rPr>
        <w:t>method to learning and development, allowing children to learn through play and experimenting</w:t>
      </w:r>
      <w:r w:rsidR="003D4221" w:rsidRPr="00176B2D">
        <w:rPr>
          <w:rFonts w:ascii="Arial" w:hAnsi="Arial" w:cs="Arial"/>
          <w:sz w:val="24"/>
          <w:szCs w:val="24"/>
        </w:rPr>
        <w:t xml:space="preserve"> their surroundings</w:t>
      </w:r>
      <w:r w:rsidR="00992D92" w:rsidRPr="00176B2D">
        <w:rPr>
          <w:rFonts w:ascii="Arial" w:hAnsi="Arial" w:cs="Arial"/>
          <w:sz w:val="24"/>
          <w:szCs w:val="24"/>
        </w:rPr>
        <w:t xml:space="preserve"> (Waters, 2016).</w:t>
      </w:r>
    </w:p>
    <w:p w14:paraId="0274D5A5" w14:textId="1E9DBF08" w:rsidR="001B386E" w:rsidRPr="00176B2D" w:rsidRDefault="007215AA" w:rsidP="00176B2D">
      <w:pPr>
        <w:spacing w:line="360" w:lineRule="auto"/>
        <w:rPr>
          <w:rFonts w:ascii="Arial" w:hAnsi="Arial" w:cs="Arial"/>
          <w:sz w:val="24"/>
          <w:szCs w:val="24"/>
        </w:rPr>
      </w:pPr>
      <w:r w:rsidRPr="00176B2D">
        <w:rPr>
          <w:rFonts w:ascii="Arial" w:hAnsi="Arial" w:cs="Arial"/>
          <w:sz w:val="24"/>
          <w:szCs w:val="24"/>
        </w:rPr>
        <w:t>According to Maynard et al. (2013) o</w:t>
      </w:r>
      <w:r w:rsidR="005C21CB" w:rsidRPr="00176B2D">
        <w:rPr>
          <w:rFonts w:ascii="Arial" w:hAnsi="Arial" w:cs="Arial"/>
          <w:sz w:val="24"/>
          <w:szCs w:val="24"/>
        </w:rPr>
        <w:t xml:space="preserve">ne of the requirements of the Foundation Phase was the need for a change in behaviour of practitioners to allow them to support play-based, </w:t>
      </w:r>
      <w:r w:rsidRPr="00176B2D">
        <w:rPr>
          <w:rFonts w:ascii="Arial" w:hAnsi="Arial" w:cs="Arial"/>
          <w:sz w:val="24"/>
          <w:szCs w:val="24"/>
        </w:rPr>
        <w:t>child-initiated</w:t>
      </w:r>
      <w:r w:rsidR="005C21CB" w:rsidRPr="00176B2D">
        <w:rPr>
          <w:rFonts w:ascii="Arial" w:hAnsi="Arial" w:cs="Arial"/>
          <w:sz w:val="24"/>
          <w:szCs w:val="24"/>
        </w:rPr>
        <w:t xml:space="preserve"> learning. The first challenge for practitioners was to understand what the key termin</w:t>
      </w:r>
      <w:r w:rsidRPr="00176B2D">
        <w:rPr>
          <w:rFonts w:ascii="Arial" w:hAnsi="Arial" w:cs="Arial"/>
          <w:sz w:val="24"/>
          <w:szCs w:val="24"/>
        </w:rPr>
        <w:t>ology meant, including ‘structured play’, ‘active learning’ and most importantly ‘child-initiated’ and ‘practitioner-directed’ learning and the differences (Walters, 2016).</w:t>
      </w:r>
      <w:r w:rsidR="00EE5336" w:rsidRPr="00176B2D">
        <w:rPr>
          <w:rFonts w:ascii="Arial" w:hAnsi="Arial" w:cs="Arial"/>
          <w:sz w:val="24"/>
          <w:szCs w:val="24"/>
        </w:rPr>
        <w:t xml:space="preserve"> However</w:t>
      </w:r>
      <w:r w:rsidR="00365619" w:rsidRPr="00176B2D">
        <w:rPr>
          <w:rFonts w:ascii="Arial" w:hAnsi="Arial" w:cs="Arial"/>
          <w:sz w:val="24"/>
          <w:szCs w:val="24"/>
        </w:rPr>
        <w:t>,</w:t>
      </w:r>
      <w:r w:rsidR="00EE5336" w:rsidRPr="00176B2D">
        <w:rPr>
          <w:rFonts w:ascii="Arial" w:hAnsi="Arial" w:cs="Arial"/>
          <w:sz w:val="24"/>
          <w:szCs w:val="24"/>
        </w:rPr>
        <w:t xml:space="preserve"> a study carried out by McInnes et al. (2011) on the theoretical knowledge of practitioners found that a practitioner with level 2 NVQ </w:t>
      </w:r>
      <w:r w:rsidR="00026F1B" w:rsidRPr="00176B2D">
        <w:rPr>
          <w:rFonts w:ascii="Arial" w:hAnsi="Arial" w:cs="Arial"/>
          <w:sz w:val="24"/>
          <w:szCs w:val="24"/>
        </w:rPr>
        <w:t>had received no theoretical knowledge on play or lea</w:t>
      </w:r>
      <w:r w:rsidR="00EF715E" w:rsidRPr="00176B2D">
        <w:rPr>
          <w:rFonts w:ascii="Arial" w:hAnsi="Arial" w:cs="Arial"/>
          <w:sz w:val="24"/>
          <w:szCs w:val="24"/>
        </w:rPr>
        <w:t>r</w:t>
      </w:r>
      <w:r w:rsidR="00026F1B" w:rsidRPr="00176B2D">
        <w:rPr>
          <w:rFonts w:ascii="Arial" w:hAnsi="Arial" w:cs="Arial"/>
          <w:sz w:val="24"/>
          <w:szCs w:val="24"/>
        </w:rPr>
        <w:t>ning. The practitioner with a level 3 as well as teachers within the two</w:t>
      </w:r>
      <w:r w:rsidR="00EF715E" w:rsidRPr="00176B2D">
        <w:rPr>
          <w:rFonts w:ascii="Arial" w:hAnsi="Arial" w:cs="Arial"/>
          <w:sz w:val="24"/>
          <w:szCs w:val="24"/>
        </w:rPr>
        <w:t xml:space="preserve"> </w:t>
      </w:r>
      <w:r w:rsidR="00026F1B" w:rsidRPr="00176B2D">
        <w:rPr>
          <w:rFonts w:ascii="Arial" w:hAnsi="Arial" w:cs="Arial"/>
          <w:sz w:val="24"/>
          <w:szCs w:val="24"/>
        </w:rPr>
        <w:t>setting</w:t>
      </w:r>
      <w:r w:rsidR="00EF715E" w:rsidRPr="00176B2D">
        <w:rPr>
          <w:rFonts w:ascii="Arial" w:hAnsi="Arial" w:cs="Arial"/>
          <w:sz w:val="24"/>
          <w:szCs w:val="24"/>
        </w:rPr>
        <w:t>s</w:t>
      </w:r>
      <w:r w:rsidR="00026F1B" w:rsidRPr="00176B2D">
        <w:rPr>
          <w:rFonts w:ascii="Arial" w:hAnsi="Arial" w:cs="Arial"/>
          <w:sz w:val="24"/>
          <w:szCs w:val="24"/>
        </w:rPr>
        <w:t xml:space="preserve"> studied had each given the feedback that they had only a very small amount of theoretical knowledge on play. </w:t>
      </w:r>
      <w:r w:rsidR="00EF715E" w:rsidRPr="00176B2D">
        <w:rPr>
          <w:rFonts w:ascii="Arial" w:hAnsi="Arial" w:cs="Arial"/>
          <w:sz w:val="24"/>
          <w:szCs w:val="24"/>
        </w:rPr>
        <w:t xml:space="preserve"> The Welsh Assembly Government (2008) have emphasised the need for all practitioners to have a wide range of knowledge and understanding of child development. It is essential practitioners have the knowledge and understanding when planning a curriculum that is set to meet the individual needs of children to enable their development.</w:t>
      </w:r>
      <w:r w:rsidR="001B386E" w:rsidRPr="00176B2D">
        <w:rPr>
          <w:rFonts w:ascii="Arial" w:hAnsi="Arial" w:cs="Arial"/>
          <w:sz w:val="24"/>
          <w:szCs w:val="24"/>
        </w:rPr>
        <w:t xml:space="preserve"> </w:t>
      </w:r>
      <w:r w:rsidR="001B386E" w:rsidRPr="00176B2D">
        <w:rPr>
          <w:rFonts w:ascii="Arial" w:hAnsi="Arial" w:cs="Arial"/>
          <w:sz w:val="24"/>
          <w:szCs w:val="24"/>
        </w:rPr>
        <w:t xml:space="preserve">Tatton (2005) proposed that Continued Professional Development (CPD) for practitioners was needed in order to enhance the quality of provision. Whilst still considering Initial Teacher Training, The </w:t>
      </w:r>
      <w:r w:rsidR="001B386E" w:rsidRPr="00176B2D">
        <w:rPr>
          <w:rFonts w:ascii="Arial" w:hAnsi="Arial" w:cs="Arial"/>
          <w:sz w:val="24"/>
          <w:szCs w:val="24"/>
        </w:rPr>
        <w:lastRenderedPageBreak/>
        <w:t>Independent Stocktake also highlighted the need for training, one form being Continued Proffestional Development (Welsh Government, 2014).</w:t>
      </w:r>
    </w:p>
    <w:p w14:paraId="0641D96C" w14:textId="6997A556" w:rsidR="008C3EF2" w:rsidRPr="00176B2D" w:rsidRDefault="00727D96" w:rsidP="00176B2D">
      <w:pPr>
        <w:spacing w:line="360" w:lineRule="auto"/>
        <w:rPr>
          <w:rFonts w:ascii="Arial" w:hAnsi="Arial" w:cs="Arial"/>
          <w:sz w:val="24"/>
          <w:szCs w:val="24"/>
        </w:rPr>
      </w:pPr>
      <w:r w:rsidRPr="00176B2D">
        <w:rPr>
          <w:rFonts w:ascii="Arial" w:hAnsi="Arial" w:cs="Arial"/>
          <w:sz w:val="24"/>
          <w:szCs w:val="24"/>
        </w:rPr>
        <w:t xml:space="preserve">Children aged from three to seven in Wales are taught using the Foundation Phase. The Foundation phase was brought in to replace the Key Stage 1 National Curriculum that was previously in place, the Foundation Phase instead offers a play-based, experimental and developmental method to learning and teaching. The decision to bring the Foundation Phase into place was a result of research carried out on early years methods of teaching in New Zealand, Reggio Emilia and Scandinavia. These countries show that a curriculum that is too structured and of strict teaching under the age of six or seven can </w:t>
      </w:r>
      <w:r w:rsidR="003F2CCC" w:rsidRPr="00176B2D">
        <w:rPr>
          <w:rFonts w:ascii="Arial" w:hAnsi="Arial" w:cs="Arial"/>
          <w:sz w:val="24"/>
          <w:szCs w:val="24"/>
        </w:rPr>
        <w:t>have a negative effect on the education grades and results</w:t>
      </w:r>
      <w:r w:rsidR="00A331AA" w:rsidRPr="00176B2D">
        <w:rPr>
          <w:rFonts w:ascii="Arial" w:hAnsi="Arial" w:cs="Arial"/>
          <w:sz w:val="24"/>
          <w:szCs w:val="24"/>
        </w:rPr>
        <w:t xml:space="preserve"> (Government Social Research, 2015)</w:t>
      </w:r>
      <w:r w:rsidR="003F2CCC" w:rsidRPr="00176B2D">
        <w:rPr>
          <w:rFonts w:ascii="Arial" w:hAnsi="Arial" w:cs="Arial"/>
          <w:sz w:val="24"/>
          <w:szCs w:val="24"/>
        </w:rPr>
        <w:t xml:space="preserve">. </w:t>
      </w:r>
      <w:r w:rsidR="00B47602" w:rsidRPr="00176B2D">
        <w:rPr>
          <w:rFonts w:ascii="Arial" w:hAnsi="Arial" w:cs="Arial"/>
          <w:sz w:val="24"/>
          <w:szCs w:val="24"/>
        </w:rPr>
        <w:t>A</w:t>
      </w:r>
      <w:r w:rsidR="00FF28E2" w:rsidRPr="00176B2D">
        <w:rPr>
          <w:rFonts w:ascii="Arial" w:hAnsi="Arial" w:cs="Arial"/>
          <w:sz w:val="24"/>
          <w:szCs w:val="24"/>
        </w:rPr>
        <w:t xml:space="preserve"> </w:t>
      </w:r>
      <w:r w:rsidR="00B47602" w:rsidRPr="00176B2D">
        <w:rPr>
          <w:rFonts w:ascii="Arial" w:hAnsi="Arial" w:cs="Arial"/>
          <w:sz w:val="24"/>
          <w:szCs w:val="24"/>
        </w:rPr>
        <w:t xml:space="preserve">report carried out by </w:t>
      </w:r>
      <w:proofErr w:type="spellStart"/>
      <w:r w:rsidR="00B47602" w:rsidRPr="00176B2D">
        <w:rPr>
          <w:rFonts w:ascii="Arial" w:hAnsi="Arial" w:cs="Arial"/>
          <w:sz w:val="24"/>
          <w:szCs w:val="24"/>
        </w:rPr>
        <w:t>Margrain</w:t>
      </w:r>
      <w:proofErr w:type="spellEnd"/>
      <w:r w:rsidR="00B47602" w:rsidRPr="00176B2D">
        <w:rPr>
          <w:rFonts w:ascii="Arial" w:hAnsi="Arial" w:cs="Arial"/>
          <w:sz w:val="24"/>
          <w:szCs w:val="24"/>
        </w:rPr>
        <w:t xml:space="preserve"> (2017)</w:t>
      </w:r>
      <w:r w:rsidR="00FF28E2" w:rsidRPr="00176B2D">
        <w:rPr>
          <w:rFonts w:ascii="Arial" w:hAnsi="Arial" w:cs="Arial"/>
          <w:sz w:val="24"/>
          <w:szCs w:val="24"/>
        </w:rPr>
        <w:t xml:space="preserve"> explains that</w:t>
      </w:r>
      <w:r w:rsidR="00B47602" w:rsidRPr="00176B2D">
        <w:rPr>
          <w:rFonts w:ascii="Arial" w:hAnsi="Arial" w:cs="Arial"/>
          <w:sz w:val="24"/>
          <w:szCs w:val="24"/>
        </w:rPr>
        <w:t xml:space="preserve"> </w:t>
      </w:r>
      <w:proofErr w:type="spellStart"/>
      <w:r w:rsidR="00B47602" w:rsidRPr="00176B2D">
        <w:rPr>
          <w:rFonts w:ascii="Arial" w:hAnsi="Arial" w:cs="Arial"/>
          <w:sz w:val="24"/>
          <w:szCs w:val="24"/>
        </w:rPr>
        <w:t>Te</w:t>
      </w:r>
      <w:proofErr w:type="spellEnd"/>
      <w:r w:rsidR="00B47602" w:rsidRPr="00176B2D">
        <w:rPr>
          <w:rFonts w:ascii="Arial" w:hAnsi="Arial" w:cs="Arial"/>
          <w:sz w:val="24"/>
          <w:szCs w:val="24"/>
        </w:rPr>
        <w:t xml:space="preserve"> </w:t>
      </w:r>
      <w:proofErr w:type="spellStart"/>
      <w:r w:rsidR="00B47602" w:rsidRPr="00176B2D">
        <w:rPr>
          <w:rFonts w:ascii="Arial" w:hAnsi="Arial" w:cs="Arial"/>
          <w:sz w:val="24"/>
          <w:szCs w:val="24"/>
        </w:rPr>
        <w:t>Whariki</w:t>
      </w:r>
      <w:proofErr w:type="spellEnd"/>
      <w:r w:rsidR="00A75BC6" w:rsidRPr="00176B2D">
        <w:rPr>
          <w:rFonts w:ascii="Arial" w:hAnsi="Arial" w:cs="Arial"/>
          <w:sz w:val="24"/>
          <w:szCs w:val="24"/>
        </w:rPr>
        <w:t xml:space="preserve">, </w:t>
      </w:r>
      <w:r w:rsidR="00B47602" w:rsidRPr="00176B2D">
        <w:rPr>
          <w:rFonts w:ascii="Arial" w:hAnsi="Arial" w:cs="Arial"/>
          <w:sz w:val="24"/>
          <w:szCs w:val="24"/>
        </w:rPr>
        <w:t xml:space="preserve">the early years framework curriculum in New Zealand, has been described as the turning point for curriculum. </w:t>
      </w:r>
      <w:proofErr w:type="spellStart"/>
      <w:r w:rsidR="00B47602" w:rsidRPr="00176B2D">
        <w:rPr>
          <w:rFonts w:ascii="Arial" w:hAnsi="Arial" w:cs="Arial"/>
          <w:sz w:val="24"/>
          <w:szCs w:val="24"/>
        </w:rPr>
        <w:t>Te</w:t>
      </w:r>
      <w:proofErr w:type="spellEnd"/>
      <w:r w:rsidR="00B47602" w:rsidRPr="00176B2D">
        <w:rPr>
          <w:rFonts w:ascii="Arial" w:hAnsi="Arial" w:cs="Arial"/>
          <w:sz w:val="24"/>
          <w:szCs w:val="24"/>
        </w:rPr>
        <w:t xml:space="preserve"> </w:t>
      </w:r>
      <w:proofErr w:type="spellStart"/>
      <w:r w:rsidR="00B47602" w:rsidRPr="00176B2D">
        <w:rPr>
          <w:rFonts w:ascii="Arial" w:hAnsi="Arial" w:cs="Arial"/>
          <w:sz w:val="24"/>
          <w:szCs w:val="24"/>
        </w:rPr>
        <w:t>Whariki</w:t>
      </w:r>
      <w:proofErr w:type="spellEnd"/>
      <w:r w:rsidR="00B47602" w:rsidRPr="00176B2D">
        <w:rPr>
          <w:rFonts w:ascii="Arial" w:hAnsi="Arial" w:cs="Arial"/>
          <w:sz w:val="24"/>
          <w:szCs w:val="24"/>
        </w:rPr>
        <w:t xml:space="preserve"> is a bi-</w:t>
      </w:r>
      <w:r w:rsidR="00FF28E2" w:rsidRPr="00176B2D">
        <w:rPr>
          <w:rFonts w:ascii="Arial" w:hAnsi="Arial" w:cs="Arial"/>
          <w:sz w:val="24"/>
          <w:szCs w:val="24"/>
        </w:rPr>
        <w:t>cultural</w:t>
      </w:r>
      <w:r w:rsidR="00B47602" w:rsidRPr="00176B2D">
        <w:rPr>
          <w:rFonts w:ascii="Arial" w:hAnsi="Arial" w:cs="Arial"/>
          <w:sz w:val="24"/>
          <w:szCs w:val="24"/>
        </w:rPr>
        <w:t xml:space="preserve"> curriculum </w:t>
      </w:r>
      <w:r w:rsidR="009C55A9" w:rsidRPr="00176B2D">
        <w:rPr>
          <w:rFonts w:ascii="Arial" w:hAnsi="Arial" w:cs="Arial"/>
          <w:sz w:val="24"/>
          <w:szCs w:val="24"/>
        </w:rPr>
        <w:t xml:space="preserve">made up from four principles, empowerment, holistic development, family (whanau and community) and relationships. </w:t>
      </w:r>
      <w:proofErr w:type="spellStart"/>
      <w:r w:rsidR="00FF28E2" w:rsidRPr="00176B2D">
        <w:rPr>
          <w:rFonts w:ascii="Arial" w:hAnsi="Arial" w:cs="Arial"/>
          <w:sz w:val="24"/>
          <w:szCs w:val="24"/>
        </w:rPr>
        <w:t>Te</w:t>
      </w:r>
      <w:proofErr w:type="spellEnd"/>
      <w:r w:rsidR="00FF28E2" w:rsidRPr="00176B2D">
        <w:rPr>
          <w:rFonts w:ascii="Arial" w:hAnsi="Arial" w:cs="Arial"/>
          <w:sz w:val="24"/>
          <w:szCs w:val="24"/>
        </w:rPr>
        <w:t xml:space="preserve"> </w:t>
      </w:r>
      <w:proofErr w:type="spellStart"/>
      <w:r w:rsidR="00FF28E2" w:rsidRPr="00176B2D">
        <w:rPr>
          <w:rFonts w:ascii="Arial" w:hAnsi="Arial" w:cs="Arial"/>
          <w:sz w:val="24"/>
          <w:szCs w:val="24"/>
        </w:rPr>
        <w:t>whariki</w:t>
      </w:r>
      <w:proofErr w:type="spellEnd"/>
      <w:r w:rsidR="00FF28E2" w:rsidRPr="00176B2D">
        <w:rPr>
          <w:rFonts w:ascii="Arial" w:hAnsi="Arial" w:cs="Arial"/>
          <w:sz w:val="24"/>
          <w:szCs w:val="24"/>
        </w:rPr>
        <w:t xml:space="preserve"> inspires children to want to learn, the learning and teaching method is made to</w:t>
      </w:r>
      <w:r w:rsidR="003D4221" w:rsidRPr="00176B2D">
        <w:rPr>
          <w:rFonts w:ascii="Arial" w:hAnsi="Arial" w:cs="Arial"/>
          <w:sz w:val="24"/>
          <w:szCs w:val="24"/>
        </w:rPr>
        <w:t xml:space="preserve"> be enjoyable and</w:t>
      </w:r>
      <w:r w:rsidR="00FF28E2" w:rsidRPr="00176B2D">
        <w:rPr>
          <w:rFonts w:ascii="Arial" w:hAnsi="Arial" w:cs="Arial"/>
          <w:sz w:val="24"/>
          <w:szCs w:val="24"/>
        </w:rPr>
        <w:t xml:space="preserve"> suit the individual child. </w:t>
      </w:r>
      <w:r w:rsidR="00E31ADA" w:rsidRPr="00176B2D">
        <w:rPr>
          <w:rFonts w:ascii="Arial" w:hAnsi="Arial" w:cs="Arial"/>
          <w:sz w:val="24"/>
          <w:szCs w:val="24"/>
        </w:rPr>
        <w:t xml:space="preserve">The Foundation Phase also encourages a developing, experimental and play-based approach to learning and teaching. However, unlike the </w:t>
      </w:r>
      <w:proofErr w:type="spellStart"/>
      <w:r w:rsidR="00E31ADA" w:rsidRPr="00176B2D">
        <w:rPr>
          <w:rFonts w:ascii="Arial" w:hAnsi="Arial" w:cs="Arial"/>
          <w:sz w:val="24"/>
          <w:szCs w:val="24"/>
        </w:rPr>
        <w:t>Te</w:t>
      </w:r>
      <w:proofErr w:type="spellEnd"/>
      <w:r w:rsidR="00E31ADA" w:rsidRPr="00176B2D">
        <w:rPr>
          <w:rFonts w:ascii="Arial" w:hAnsi="Arial" w:cs="Arial"/>
          <w:sz w:val="24"/>
          <w:szCs w:val="24"/>
        </w:rPr>
        <w:t xml:space="preserve"> </w:t>
      </w:r>
      <w:proofErr w:type="spellStart"/>
      <w:r w:rsidR="00E31ADA" w:rsidRPr="00176B2D">
        <w:rPr>
          <w:rFonts w:ascii="Arial" w:hAnsi="Arial" w:cs="Arial"/>
          <w:sz w:val="24"/>
          <w:szCs w:val="24"/>
        </w:rPr>
        <w:t>Whariki</w:t>
      </w:r>
      <w:proofErr w:type="spellEnd"/>
      <w:r w:rsidR="00E31ADA" w:rsidRPr="00176B2D">
        <w:rPr>
          <w:rFonts w:ascii="Arial" w:hAnsi="Arial" w:cs="Arial"/>
          <w:sz w:val="24"/>
          <w:szCs w:val="24"/>
        </w:rPr>
        <w:t xml:space="preserve"> curriculum the Foundation Phase still requires children to develop their key skills and target results, they especially have age target outcomes with literacy and numeracy skills. The Foundation Phase also still has a need for direct teaching in the early years, although it promotes a balance of both teaching and learning provision</w:t>
      </w:r>
      <w:r w:rsidR="00B13EC0" w:rsidRPr="00176B2D">
        <w:rPr>
          <w:rFonts w:ascii="Arial" w:hAnsi="Arial" w:cs="Arial"/>
          <w:sz w:val="24"/>
          <w:szCs w:val="24"/>
        </w:rPr>
        <w:t xml:space="preserve"> (Taylor, Rhys and Waldron, 2016)</w:t>
      </w:r>
      <w:r w:rsidR="00E31ADA" w:rsidRPr="00176B2D">
        <w:rPr>
          <w:rFonts w:ascii="Arial" w:hAnsi="Arial" w:cs="Arial"/>
          <w:sz w:val="24"/>
          <w:szCs w:val="24"/>
        </w:rPr>
        <w:t xml:space="preserve">. </w:t>
      </w:r>
    </w:p>
    <w:p w14:paraId="7000DCDD" w14:textId="3C59794B" w:rsidR="00E14C86" w:rsidRPr="00176B2D" w:rsidRDefault="008A682D" w:rsidP="00176B2D">
      <w:pPr>
        <w:spacing w:line="360" w:lineRule="auto"/>
        <w:rPr>
          <w:rFonts w:ascii="Arial" w:hAnsi="Arial" w:cs="Arial"/>
          <w:sz w:val="24"/>
          <w:szCs w:val="24"/>
        </w:rPr>
      </w:pPr>
      <w:r w:rsidRPr="00176B2D">
        <w:rPr>
          <w:rFonts w:ascii="Arial" w:hAnsi="Arial" w:cs="Arial"/>
          <w:sz w:val="24"/>
          <w:szCs w:val="24"/>
        </w:rPr>
        <w:t>Play is a critical area of development within the Foundation Phase, it allows children to learn, develop new skills and gain new experiences whilst in an environment they enjoy (Moyles, 2014).</w:t>
      </w:r>
      <w:r w:rsidR="00DF722B" w:rsidRPr="00176B2D">
        <w:rPr>
          <w:rFonts w:ascii="Arial" w:hAnsi="Arial" w:cs="Arial"/>
          <w:sz w:val="24"/>
          <w:szCs w:val="24"/>
        </w:rPr>
        <w:t xml:space="preserve"> </w:t>
      </w:r>
      <w:r w:rsidR="001E56D7" w:rsidRPr="00176B2D">
        <w:rPr>
          <w:rFonts w:ascii="Arial" w:hAnsi="Arial" w:cs="Arial"/>
          <w:sz w:val="24"/>
          <w:szCs w:val="24"/>
        </w:rPr>
        <w:t xml:space="preserve">Vygotsky has been </w:t>
      </w:r>
      <w:r w:rsidR="002821F1" w:rsidRPr="00176B2D">
        <w:rPr>
          <w:rFonts w:ascii="Arial" w:hAnsi="Arial" w:cs="Arial"/>
          <w:sz w:val="24"/>
          <w:szCs w:val="24"/>
        </w:rPr>
        <w:t xml:space="preserve">a big impact on the development of education theory and practice for years, his Zone of Proximal </w:t>
      </w:r>
      <w:r w:rsidR="00EF715E" w:rsidRPr="00176B2D">
        <w:rPr>
          <w:rFonts w:ascii="Arial" w:hAnsi="Arial" w:cs="Arial"/>
          <w:sz w:val="24"/>
          <w:szCs w:val="24"/>
        </w:rPr>
        <w:t>Development</w:t>
      </w:r>
      <w:r w:rsidR="002821F1" w:rsidRPr="00176B2D">
        <w:rPr>
          <w:rFonts w:ascii="Arial" w:hAnsi="Arial" w:cs="Arial"/>
          <w:sz w:val="24"/>
          <w:szCs w:val="24"/>
        </w:rPr>
        <w:t xml:space="preserve"> (ZPD) theory, defines learning that occurs through children taking part in play as ‘socially constructed’, children do not learn from being isolated from their surrounding environment</w:t>
      </w:r>
      <w:r w:rsidR="00C77740" w:rsidRPr="00176B2D">
        <w:rPr>
          <w:rFonts w:ascii="Arial" w:hAnsi="Arial" w:cs="Arial"/>
          <w:sz w:val="24"/>
          <w:szCs w:val="24"/>
        </w:rPr>
        <w:t xml:space="preserve"> (</w:t>
      </w:r>
      <w:proofErr w:type="spellStart"/>
      <w:r w:rsidR="00C77740" w:rsidRPr="00176B2D">
        <w:rPr>
          <w:rFonts w:ascii="Arial" w:hAnsi="Arial" w:cs="Arial"/>
          <w:sz w:val="24"/>
          <w:szCs w:val="24"/>
        </w:rPr>
        <w:t>Veraksa</w:t>
      </w:r>
      <w:proofErr w:type="spellEnd"/>
      <w:r w:rsidR="00C77740" w:rsidRPr="00176B2D">
        <w:rPr>
          <w:rFonts w:ascii="Arial" w:hAnsi="Arial" w:cs="Arial"/>
          <w:sz w:val="24"/>
          <w:szCs w:val="24"/>
        </w:rPr>
        <w:t xml:space="preserve"> </w:t>
      </w:r>
      <w:r w:rsidR="00C77740" w:rsidRPr="00176B2D">
        <w:rPr>
          <w:rFonts w:ascii="Arial" w:hAnsi="Arial" w:cs="Arial"/>
          <w:sz w:val="24"/>
          <w:szCs w:val="24"/>
        </w:rPr>
        <w:t>and Sheridan,</w:t>
      </w:r>
      <w:r w:rsidR="00C77740" w:rsidRPr="00176B2D">
        <w:rPr>
          <w:rFonts w:ascii="Arial" w:hAnsi="Arial" w:cs="Arial"/>
          <w:sz w:val="24"/>
          <w:szCs w:val="24"/>
        </w:rPr>
        <w:t xml:space="preserve"> </w:t>
      </w:r>
      <w:r w:rsidR="00C77740" w:rsidRPr="00176B2D">
        <w:rPr>
          <w:rFonts w:ascii="Arial" w:hAnsi="Arial" w:cs="Arial"/>
          <w:sz w:val="24"/>
          <w:szCs w:val="24"/>
        </w:rPr>
        <w:t>2018)</w:t>
      </w:r>
      <w:r w:rsidR="00C77740" w:rsidRPr="00176B2D">
        <w:rPr>
          <w:rFonts w:ascii="Arial" w:hAnsi="Arial" w:cs="Arial"/>
          <w:sz w:val="24"/>
          <w:szCs w:val="24"/>
        </w:rPr>
        <w:t>.</w:t>
      </w:r>
    </w:p>
    <w:p w14:paraId="29CD2F27" w14:textId="3CD564EA" w:rsidR="009E0609" w:rsidRPr="00176B2D" w:rsidRDefault="00DF722B" w:rsidP="00176B2D">
      <w:pPr>
        <w:spacing w:line="360" w:lineRule="auto"/>
        <w:rPr>
          <w:rFonts w:ascii="Arial" w:hAnsi="Arial" w:cs="Arial"/>
          <w:sz w:val="24"/>
          <w:szCs w:val="24"/>
        </w:rPr>
      </w:pPr>
      <w:r w:rsidRPr="00176B2D">
        <w:rPr>
          <w:rFonts w:ascii="Arial" w:hAnsi="Arial" w:cs="Arial"/>
          <w:sz w:val="24"/>
          <w:szCs w:val="24"/>
        </w:rPr>
        <w:t xml:space="preserve">The Foundation Phase is implemented in both schools and childcare settings, where children can develop their skills, knowledge and understanding, values and attitudes </w:t>
      </w:r>
      <w:r w:rsidRPr="00176B2D">
        <w:rPr>
          <w:rFonts w:ascii="Arial" w:hAnsi="Arial" w:cs="Arial"/>
          <w:sz w:val="24"/>
          <w:szCs w:val="24"/>
        </w:rPr>
        <w:lastRenderedPageBreak/>
        <w:t xml:space="preserve">in order to allow them to grow with the understanding of the multi-ethnic society in Wales. </w:t>
      </w:r>
      <w:r w:rsidR="00530E07" w:rsidRPr="00176B2D">
        <w:rPr>
          <w:rFonts w:ascii="Arial" w:hAnsi="Arial" w:cs="Arial"/>
          <w:sz w:val="24"/>
          <w:szCs w:val="24"/>
        </w:rPr>
        <w:t>Practitioners in b</w:t>
      </w:r>
      <w:r w:rsidRPr="00176B2D">
        <w:rPr>
          <w:rFonts w:ascii="Arial" w:hAnsi="Arial" w:cs="Arial"/>
          <w:sz w:val="24"/>
          <w:szCs w:val="24"/>
        </w:rPr>
        <w:t xml:space="preserve">oth schools and childcare settings </w:t>
      </w:r>
      <w:r w:rsidR="00530E07" w:rsidRPr="00176B2D">
        <w:rPr>
          <w:rFonts w:ascii="Arial" w:hAnsi="Arial" w:cs="Arial"/>
          <w:sz w:val="24"/>
          <w:szCs w:val="24"/>
        </w:rPr>
        <w:t xml:space="preserve">have a role to ensure all children </w:t>
      </w:r>
      <w:r w:rsidR="00C817F7" w:rsidRPr="00176B2D">
        <w:rPr>
          <w:rFonts w:ascii="Arial" w:hAnsi="Arial" w:cs="Arial"/>
          <w:sz w:val="24"/>
          <w:szCs w:val="24"/>
        </w:rPr>
        <w:t>can</w:t>
      </w:r>
      <w:r w:rsidR="00530E07" w:rsidRPr="00176B2D">
        <w:rPr>
          <w:rFonts w:ascii="Arial" w:hAnsi="Arial" w:cs="Arial"/>
          <w:sz w:val="24"/>
          <w:szCs w:val="24"/>
        </w:rPr>
        <w:t xml:space="preserve"> reach their full potential and overcome any barriers they may face. Where needed schools and childcare settings will work with the appropriate services to make sure the needs of children with additional learning and disabilities are met, ensuring they have the same equal opportunities as every other child (Welsh Government, 2015).</w:t>
      </w:r>
      <w:r w:rsidR="00CF7934" w:rsidRPr="00176B2D">
        <w:rPr>
          <w:rFonts w:ascii="Arial" w:hAnsi="Arial" w:cs="Arial"/>
          <w:sz w:val="24"/>
          <w:szCs w:val="24"/>
        </w:rPr>
        <w:t xml:space="preserve"> </w:t>
      </w:r>
      <w:r w:rsidR="009E0609" w:rsidRPr="00176B2D">
        <w:rPr>
          <w:rFonts w:ascii="Arial" w:hAnsi="Arial" w:cs="Arial"/>
          <w:sz w:val="24"/>
          <w:szCs w:val="24"/>
        </w:rPr>
        <w:t xml:space="preserve">As part of the Foundation Phase requirements, education settings must provide children with the access to both indoor and outdoor environments, the environments must be fun, enjoyable, stimulating </w:t>
      </w:r>
      <w:r w:rsidR="00EF715E" w:rsidRPr="00176B2D">
        <w:rPr>
          <w:rFonts w:ascii="Arial" w:hAnsi="Arial" w:cs="Arial"/>
          <w:sz w:val="24"/>
          <w:szCs w:val="24"/>
        </w:rPr>
        <w:t>and</w:t>
      </w:r>
      <w:r w:rsidR="009E0609" w:rsidRPr="00176B2D">
        <w:rPr>
          <w:rFonts w:ascii="Arial" w:hAnsi="Arial" w:cs="Arial"/>
          <w:sz w:val="24"/>
          <w:szCs w:val="24"/>
        </w:rPr>
        <w:t xml:space="preserve"> safe. This allows children to promote their development and natural curiosity to explore and learn through their own experiences (Waters, 2016).</w:t>
      </w:r>
    </w:p>
    <w:p w14:paraId="63EC02A8" w14:textId="578ABE10" w:rsidR="00C77740" w:rsidRPr="00176B2D" w:rsidRDefault="00C77740" w:rsidP="00176B2D">
      <w:pPr>
        <w:spacing w:line="360" w:lineRule="auto"/>
        <w:rPr>
          <w:rFonts w:ascii="Arial" w:hAnsi="Arial" w:cs="Arial"/>
          <w:sz w:val="24"/>
          <w:szCs w:val="24"/>
        </w:rPr>
      </w:pPr>
      <w:r w:rsidRPr="00176B2D">
        <w:rPr>
          <w:rFonts w:ascii="Arial" w:hAnsi="Arial" w:cs="Arial"/>
          <w:sz w:val="24"/>
          <w:szCs w:val="24"/>
        </w:rPr>
        <w:t>Within the</w:t>
      </w:r>
      <w:r w:rsidR="00CF7934" w:rsidRPr="00176B2D">
        <w:rPr>
          <w:rFonts w:ascii="Arial" w:hAnsi="Arial" w:cs="Arial"/>
          <w:sz w:val="24"/>
          <w:szCs w:val="24"/>
        </w:rPr>
        <w:t xml:space="preserve"> Foundation Phase</w:t>
      </w:r>
      <w:r w:rsidRPr="00176B2D">
        <w:rPr>
          <w:rFonts w:ascii="Arial" w:hAnsi="Arial" w:cs="Arial"/>
          <w:sz w:val="24"/>
          <w:szCs w:val="24"/>
        </w:rPr>
        <w:t xml:space="preserve"> there are</w:t>
      </w:r>
      <w:r w:rsidR="00CF7934" w:rsidRPr="00176B2D">
        <w:rPr>
          <w:rFonts w:ascii="Arial" w:hAnsi="Arial" w:cs="Arial"/>
          <w:sz w:val="24"/>
          <w:szCs w:val="24"/>
        </w:rPr>
        <w:t xml:space="preserve"> seven areas of </w:t>
      </w:r>
      <w:r w:rsidR="00E32C9C" w:rsidRPr="00176B2D">
        <w:rPr>
          <w:rFonts w:ascii="Arial" w:hAnsi="Arial" w:cs="Arial"/>
          <w:sz w:val="24"/>
          <w:szCs w:val="24"/>
        </w:rPr>
        <w:t>learning:</w:t>
      </w:r>
      <w:r w:rsidR="00CF7934" w:rsidRPr="00176B2D">
        <w:rPr>
          <w:rFonts w:ascii="Arial" w:hAnsi="Arial" w:cs="Arial"/>
          <w:sz w:val="24"/>
          <w:szCs w:val="24"/>
        </w:rPr>
        <w:t xml:space="preserve"> language, literacy and communication skills, personal and social development, mathematical development, welsh language development, knowledge and understanding of the world, creative development and well-being and cultural diversity. These areas of learning are implemented within schools and childcare settings.</w:t>
      </w:r>
      <w:r w:rsidR="002C32B6" w:rsidRPr="00176B2D">
        <w:rPr>
          <w:rFonts w:ascii="Arial" w:hAnsi="Arial" w:cs="Arial"/>
          <w:sz w:val="24"/>
          <w:szCs w:val="24"/>
        </w:rPr>
        <w:t xml:space="preserve"> Inspections are carried out to ensure the quality of care and standards for the Foundation Phase are maintained in schools and childcare settings (Government Social Research, 2015). </w:t>
      </w:r>
      <w:r w:rsidRPr="00176B2D">
        <w:rPr>
          <w:rFonts w:ascii="Arial" w:hAnsi="Arial" w:cs="Arial"/>
          <w:sz w:val="24"/>
          <w:szCs w:val="24"/>
        </w:rPr>
        <w:t>There are different inspectors for education and care. Education settings such as schools are inspected by the Education and Training Inspectorate of Wales (Estyn) and Care settings such as nurseries are inspected by Care and Social Services Inspectorate Wales (CSSIW) (NDNA. No Date). The purpose of inspections are to allow the users to have a public report on the findings of the school or setting, to encourage improvement where needed and to notify the development of national policy by the Welsh Assembly Government (Estyn, 2010).</w:t>
      </w:r>
      <w:r w:rsidR="001F69A9" w:rsidRPr="00176B2D">
        <w:rPr>
          <w:rFonts w:ascii="Arial" w:hAnsi="Arial" w:cs="Arial"/>
          <w:sz w:val="24"/>
          <w:szCs w:val="24"/>
        </w:rPr>
        <w:t xml:space="preserve"> One of the recommendations by the Welsh Assembly (2014) within the report of </w:t>
      </w:r>
      <w:proofErr w:type="gramStart"/>
      <w:r w:rsidR="0055012E" w:rsidRPr="00176B2D">
        <w:rPr>
          <w:rFonts w:ascii="Arial" w:hAnsi="Arial" w:cs="Arial"/>
          <w:sz w:val="24"/>
          <w:szCs w:val="24"/>
        </w:rPr>
        <w:t>A</w:t>
      </w:r>
      <w:r w:rsidR="001F69A9" w:rsidRPr="00176B2D">
        <w:rPr>
          <w:rFonts w:ascii="Arial" w:hAnsi="Arial" w:cs="Arial"/>
          <w:sz w:val="24"/>
          <w:szCs w:val="24"/>
        </w:rPr>
        <w:t>n</w:t>
      </w:r>
      <w:proofErr w:type="gramEnd"/>
      <w:r w:rsidR="001F69A9" w:rsidRPr="00176B2D">
        <w:rPr>
          <w:rFonts w:ascii="Arial" w:hAnsi="Arial" w:cs="Arial"/>
          <w:sz w:val="24"/>
          <w:szCs w:val="24"/>
        </w:rPr>
        <w:t xml:space="preserve"> </w:t>
      </w:r>
      <w:r w:rsidR="0055012E" w:rsidRPr="00176B2D">
        <w:rPr>
          <w:rFonts w:ascii="Arial" w:hAnsi="Arial" w:cs="Arial"/>
          <w:sz w:val="24"/>
          <w:szCs w:val="24"/>
        </w:rPr>
        <w:t>independent stocktake of the</w:t>
      </w:r>
      <w:r w:rsidR="001F69A9" w:rsidRPr="00176B2D">
        <w:rPr>
          <w:rFonts w:ascii="Arial" w:hAnsi="Arial" w:cs="Arial"/>
          <w:sz w:val="24"/>
          <w:szCs w:val="24"/>
        </w:rPr>
        <w:t xml:space="preserve"> Foundation Phase</w:t>
      </w:r>
      <w:r w:rsidR="0055012E" w:rsidRPr="00176B2D">
        <w:rPr>
          <w:rFonts w:ascii="Arial" w:hAnsi="Arial" w:cs="Arial"/>
          <w:sz w:val="24"/>
          <w:szCs w:val="24"/>
        </w:rPr>
        <w:t xml:space="preserve"> in Wales was to look at both the current inspection processes and procedures in order to bring them both together and have one joint inspection process that involves both Estyn and CSSIW that can be carried out within the Foundation Phase. This would then make sure the inspections of all providers of the Foundation Phase in Wales</w:t>
      </w:r>
      <w:r w:rsidR="001F69A9" w:rsidRPr="00176B2D">
        <w:rPr>
          <w:rFonts w:ascii="Arial" w:hAnsi="Arial" w:cs="Arial"/>
          <w:sz w:val="24"/>
          <w:szCs w:val="24"/>
        </w:rPr>
        <w:t xml:space="preserve"> </w:t>
      </w:r>
      <w:r w:rsidR="0055012E" w:rsidRPr="00176B2D">
        <w:rPr>
          <w:rFonts w:ascii="Arial" w:hAnsi="Arial" w:cs="Arial"/>
          <w:sz w:val="24"/>
          <w:szCs w:val="24"/>
        </w:rPr>
        <w:t>would be equal.</w:t>
      </w:r>
    </w:p>
    <w:p w14:paraId="742528A1" w14:textId="717E3DE9" w:rsidR="005879B9" w:rsidRPr="00176B2D" w:rsidRDefault="00C817F7" w:rsidP="00176B2D">
      <w:pPr>
        <w:spacing w:line="360" w:lineRule="auto"/>
        <w:rPr>
          <w:rFonts w:ascii="Arial" w:hAnsi="Arial" w:cs="Arial"/>
          <w:sz w:val="24"/>
          <w:szCs w:val="24"/>
        </w:rPr>
      </w:pPr>
      <w:r w:rsidRPr="00176B2D">
        <w:rPr>
          <w:rFonts w:ascii="Arial" w:hAnsi="Arial" w:cs="Arial"/>
          <w:sz w:val="24"/>
          <w:szCs w:val="24"/>
        </w:rPr>
        <w:t>A study carried out by</w:t>
      </w:r>
      <w:r w:rsidR="008D6D62" w:rsidRPr="00176B2D">
        <w:rPr>
          <w:rFonts w:ascii="Arial" w:hAnsi="Arial" w:cs="Arial"/>
          <w:sz w:val="24"/>
          <w:szCs w:val="24"/>
        </w:rPr>
        <w:t xml:space="preserve"> Howard and McInnes</w:t>
      </w:r>
      <w:r w:rsidRPr="00176B2D">
        <w:rPr>
          <w:rFonts w:ascii="Arial" w:hAnsi="Arial" w:cs="Arial"/>
          <w:sz w:val="24"/>
          <w:szCs w:val="24"/>
        </w:rPr>
        <w:t xml:space="preserve"> (</w:t>
      </w:r>
      <w:r w:rsidR="008D6D62" w:rsidRPr="00176B2D">
        <w:rPr>
          <w:rFonts w:ascii="Arial" w:hAnsi="Arial" w:cs="Arial"/>
          <w:sz w:val="24"/>
          <w:szCs w:val="24"/>
        </w:rPr>
        <w:t>2012</w:t>
      </w:r>
      <w:r w:rsidRPr="00176B2D">
        <w:rPr>
          <w:rFonts w:ascii="Arial" w:hAnsi="Arial" w:cs="Arial"/>
          <w:sz w:val="24"/>
          <w:szCs w:val="24"/>
        </w:rPr>
        <w:t xml:space="preserve">) found that children exceed their development goals when they have an activity they perceive as play as apposed to </w:t>
      </w:r>
      <w:r w:rsidRPr="00176B2D">
        <w:rPr>
          <w:rFonts w:ascii="Arial" w:hAnsi="Arial" w:cs="Arial"/>
          <w:sz w:val="24"/>
          <w:szCs w:val="24"/>
        </w:rPr>
        <w:lastRenderedPageBreak/>
        <w:t xml:space="preserve">an activity that they do not associate as play. </w:t>
      </w:r>
      <w:r w:rsidR="00E34F96" w:rsidRPr="00176B2D">
        <w:rPr>
          <w:rFonts w:ascii="Arial" w:hAnsi="Arial" w:cs="Arial"/>
          <w:sz w:val="24"/>
          <w:szCs w:val="24"/>
        </w:rPr>
        <w:t xml:space="preserve">Waters (2016) stated that within the Foundation Phase there needs to be a balance between learning through child-initiated activities that are </w:t>
      </w:r>
      <w:r w:rsidR="00EF715E" w:rsidRPr="00176B2D">
        <w:rPr>
          <w:rFonts w:ascii="Arial" w:hAnsi="Arial" w:cs="Arial"/>
          <w:sz w:val="24"/>
          <w:szCs w:val="24"/>
        </w:rPr>
        <w:t>structured,</w:t>
      </w:r>
      <w:r w:rsidR="00E34F96" w:rsidRPr="00176B2D">
        <w:rPr>
          <w:rFonts w:ascii="Arial" w:hAnsi="Arial" w:cs="Arial"/>
          <w:sz w:val="24"/>
          <w:szCs w:val="24"/>
        </w:rPr>
        <w:t xml:space="preserve"> and activities directed by practitioners. The </w:t>
      </w:r>
      <w:r w:rsidR="009E7F90" w:rsidRPr="00176B2D">
        <w:rPr>
          <w:rFonts w:ascii="Arial" w:hAnsi="Arial" w:cs="Arial"/>
          <w:sz w:val="24"/>
          <w:szCs w:val="24"/>
        </w:rPr>
        <w:t>Foundation</w:t>
      </w:r>
      <w:r w:rsidR="00E34F96" w:rsidRPr="00176B2D">
        <w:rPr>
          <w:rFonts w:ascii="Arial" w:hAnsi="Arial" w:cs="Arial"/>
          <w:sz w:val="24"/>
          <w:szCs w:val="24"/>
        </w:rPr>
        <w:t xml:space="preserve"> Phase was established on a theoretical </w:t>
      </w:r>
      <w:r w:rsidR="009E7F90" w:rsidRPr="00176B2D">
        <w:rPr>
          <w:rFonts w:ascii="Arial" w:hAnsi="Arial" w:cs="Arial"/>
          <w:sz w:val="24"/>
          <w:szCs w:val="24"/>
        </w:rPr>
        <w:t xml:space="preserve">ground, it was focused on child-led approaches, these included Reggio Emilia, </w:t>
      </w:r>
      <w:proofErr w:type="spellStart"/>
      <w:r w:rsidR="009E7F90" w:rsidRPr="00176B2D">
        <w:rPr>
          <w:rFonts w:ascii="Arial" w:hAnsi="Arial" w:cs="Arial"/>
          <w:sz w:val="24"/>
          <w:szCs w:val="24"/>
        </w:rPr>
        <w:t>Te</w:t>
      </w:r>
      <w:proofErr w:type="spellEnd"/>
      <w:r w:rsidR="009E7F90" w:rsidRPr="00176B2D">
        <w:rPr>
          <w:rFonts w:ascii="Arial" w:hAnsi="Arial" w:cs="Arial"/>
          <w:sz w:val="24"/>
          <w:szCs w:val="24"/>
        </w:rPr>
        <w:t xml:space="preserve"> </w:t>
      </w:r>
      <w:proofErr w:type="spellStart"/>
      <w:r w:rsidR="009E7F90" w:rsidRPr="00176B2D">
        <w:rPr>
          <w:rFonts w:ascii="Arial" w:hAnsi="Arial" w:cs="Arial"/>
          <w:sz w:val="24"/>
          <w:szCs w:val="24"/>
        </w:rPr>
        <w:t>Whariki</w:t>
      </w:r>
      <w:proofErr w:type="spellEnd"/>
      <w:r w:rsidR="009E7F90" w:rsidRPr="00176B2D">
        <w:rPr>
          <w:rFonts w:ascii="Arial" w:hAnsi="Arial" w:cs="Arial"/>
          <w:sz w:val="24"/>
          <w:szCs w:val="24"/>
        </w:rPr>
        <w:t xml:space="preserve"> and Forest Schools (Tinney and Hurst, 2017). Children can gain a deeper knowledge of the world around them through child-led play and exploring.</w:t>
      </w:r>
      <w:r w:rsidR="00E34F96" w:rsidRPr="00176B2D">
        <w:rPr>
          <w:rFonts w:ascii="Arial" w:eastAsia="Times New Roman" w:hAnsi="Arial" w:cs="Arial"/>
          <w:color w:val="333333"/>
          <w:sz w:val="24"/>
          <w:szCs w:val="24"/>
          <w:lang w:eastAsia="en-GB"/>
        </w:rPr>
        <w:t xml:space="preserve"> Piaget </w:t>
      </w:r>
      <w:r w:rsidR="009E7F90" w:rsidRPr="00176B2D">
        <w:rPr>
          <w:rFonts w:ascii="Arial" w:eastAsia="Times New Roman" w:hAnsi="Arial" w:cs="Arial"/>
          <w:color w:val="333333"/>
          <w:sz w:val="24"/>
          <w:szCs w:val="24"/>
          <w:lang w:eastAsia="en-GB"/>
        </w:rPr>
        <w:t>described</w:t>
      </w:r>
      <w:r w:rsidR="00E34F96" w:rsidRPr="00176B2D">
        <w:rPr>
          <w:rFonts w:ascii="Arial" w:eastAsia="Times New Roman" w:hAnsi="Arial" w:cs="Arial"/>
          <w:color w:val="333333"/>
          <w:sz w:val="24"/>
          <w:szCs w:val="24"/>
          <w:lang w:eastAsia="en-GB"/>
        </w:rPr>
        <w:t xml:space="preserve"> children as ‘young scientists’</w:t>
      </w:r>
      <w:r w:rsidR="009E7F90" w:rsidRPr="00176B2D">
        <w:rPr>
          <w:rFonts w:ascii="Arial" w:eastAsia="Times New Roman" w:hAnsi="Arial" w:cs="Arial"/>
          <w:color w:val="333333"/>
          <w:sz w:val="24"/>
          <w:szCs w:val="24"/>
          <w:lang w:eastAsia="en-GB"/>
        </w:rPr>
        <w:t>, suggesting they</w:t>
      </w:r>
      <w:r w:rsidR="00E34F96" w:rsidRPr="00176B2D">
        <w:rPr>
          <w:rFonts w:ascii="Arial" w:eastAsia="Times New Roman" w:hAnsi="Arial" w:cs="Arial"/>
          <w:color w:val="333333"/>
          <w:sz w:val="24"/>
          <w:szCs w:val="24"/>
          <w:lang w:eastAsia="en-GB"/>
        </w:rPr>
        <w:t xml:space="preserve"> learn from interacting with the environment and learning from th</w:t>
      </w:r>
      <w:r w:rsidR="009E7F90" w:rsidRPr="00176B2D">
        <w:rPr>
          <w:rFonts w:ascii="Arial" w:eastAsia="Times New Roman" w:hAnsi="Arial" w:cs="Arial"/>
          <w:color w:val="333333"/>
          <w:sz w:val="24"/>
          <w:szCs w:val="24"/>
          <w:lang w:eastAsia="en-GB"/>
        </w:rPr>
        <w:t>eir own mistakes</w:t>
      </w:r>
      <w:r w:rsidR="00E34F96" w:rsidRPr="00176B2D">
        <w:rPr>
          <w:rFonts w:ascii="Arial" w:eastAsia="Times New Roman" w:hAnsi="Arial" w:cs="Arial"/>
          <w:color w:val="333333"/>
          <w:sz w:val="24"/>
          <w:szCs w:val="24"/>
          <w:lang w:eastAsia="en-GB"/>
        </w:rPr>
        <w:t xml:space="preserve"> (Campion, 2020).</w:t>
      </w:r>
      <w:r w:rsidR="00322002" w:rsidRPr="00176B2D">
        <w:rPr>
          <w:rFonts w:ascii="Arial" w:eastAsia="Times New Roman" w:hAnsi="Arial" w:cs="Arial"/>
          <w:color w:val="333333"/>
          <w:sz w:val="24"/>
          <w:szCs w:val="24"/>
          <w:lang w:eastAsia="en-GB"/>
        </w:rPr>
        <w:t xml:space="preserve"> This is also supported by </w:t>
      </w:r>
      <w:r w:rsidR="00322002" w:rsidRPr="00176B2D">
        <w:rPr>
          <w:rFonts w:ascii="Arial" w:hAnsi="Arial" w:cs="Arial"/>
          <w:sz w:val="24"/>
          <w:szCs w:val="24"/>
        </w:rPr>
        <w:t>Bronfenbrenner’s (1979) theory</w:t>
      </w:r>
      <w:r w:rsidR="00322002" w:rsidRPr="00176B2D">
        <w:rPr>
          <w:rFonts w:ascii="Arial" w:hAnsi="Arial" w:cs="Arial"/>
          <w:sz w:val="24"/>
          <w:szCs w:val="24"/>
        </w:rPr>
        <w:t>, he also believed</w:t>
      </w:r>
      <w:r w:rsidR="00322002" w:rsidRPr="00176B2D">
        <w:rPr>
          <w:rFonts w:ascii="Arial" w:hAnsi="Arial" w:cs="Arial"/>
          <w:sz w:val="24"/>
          <w:szCs w:val="24"/>
        </w:rPr>
        <w:t xml:space="preserve"> that children </w:t>
      </w:r>
      <w:r w:rsidR="00322002" w:rsidRPr="00176B2D">
        <w:rPr>
          <w:rFonts w:ascii="Arial" w:hAnsi="Arial" w:cs="Arial"/>
          <w:sz w:val="24"/>
          <w:szCs w:val="24"/>
        </w:rPr>
        <w:t>appreciate</w:t>
      </w:r>
      <w:r w:rsidR="00322002" w:rsidRPr="00176B2D">
        <w:rPr>
          <w:rFonts w:ascii="Arial" w:hAnsi="Arial" w:cs="Arial"/>
          <w:sz w:val="24"/>
          <w:szCs w:val="24"/>
        </w:rPr>
        <w:t xml:space="preserve"> </w:t>
      </w:r>
      <w:r w:rsidR="00322002" w:rsidRPr="00176B2D">
        <w:rPr>
          <w:rFonts w:ascii="Arial" w:hAnsi="Arial" w:cs="Arial"/>
          <w:sz w:val="24"/>
          <w:szCs w:val="24"/>
        </w:rPr>
        <w:t>learning</w:t>
      </w:r>
      <w:r w:rsidR="00322002" w:rsidRPr="00176B2D">
        <w:rPr>
          <w:rFonts w:ascii="Arial" w:hAnsi="Arial" w:cs="Arial"/>
          <w:sz w:val="24"/>
          <w:szCs w:val="24"/>
        </w:rPr>
        <w:t xml:space="preserve"> through their own free play within their </w:t>
      </w:r>
      <w:r w:rsidR="00322002" w:rsidRPr="00176B2D">
        <w:rPr>
          <w:rFonts w:ascii="Arial" w:hAnsi="Arial" w:cs="Arial"/>
          <w:sz w:val="24"/>
          <w:szCs w:val="24"/>
        </w:rPr>
        <w:t>limitations</w:t>
      </w:r>
      <w:r w:rsidR="00322002" w:rsidRPr="00176B2D">
        <w:rPr>
          <w:rFonts w:ascii="Arial" w:hAnsi="Arial" w:cs="Arial"/>
          <w:sz w:val="24"/>
          <w:szCs w:val="24"/>
        </w:rPr>
        <w:t xml:space="preserve">. Child led learning is </w:t>
      </w:r>
      <w:r w:rsidR="00322002" w:rsidRPr="00176B2D">
        <w:rPr>
          <w:rFonts w:ascii="Arial" w:hAnsi="Arial" w:cs="Arial"/>
          <w:sz w:val="24"/>
          <w:szCs w:val="24"/>
        </w:rPr>
        <w:t>important</w:t>
      </w:r>
      <w:r w:rsidR="00322002" w:rsidRPr="00176B2D">
        <w:rPr>
          <w:rFonts w:ascii="Arial" w:hAnsi="Arial" w:cs="Arial"/>
          <w:sz w:val="24"/>
          <w:szCs w:val="24"/>
        </w:rPr>
        <w:t xml:space="preserve"> to children</w:t>
      </w:r>
      <w:r w:rsidR="00322002" w:rsidRPr="00176B2D">
        <w:rPr>
          <w:rFonts w:ascii="Arial" w:hAnsi="Arial" w:cs="Arial"/>
          <w:sz w:val="24"/>
          <w:szCs w:val="24"/>
        </w:rPr>
        <w:t xml:space="preserve">, it allows them </w:t>
      </w:r>
      <w:r w:rsidR="00322002" w:rsidRPr="00176B2D">
        <w:rPr>
          <w:rFonts w:ascii="Arial" w:hAnsi="Arial" w:cs="Arial"/>
          <w:sz w:val="24"/>
          <w:szCs w:val="24"/>
        </w:rPr>
        <w:t xml:space="preserve">to find their own </w:t>
      </w:r>
      <w:r w:rsidR="00322002" w:rsidRPr="00176B2D">
        <w:rPr>
          <w:rFonts w:ascii="Arial" w:hAnsi="Arial" w:cs="Arial"/>
          <w:sz w:val="24"/>
          <w:szCs w:val="24"/>
        </w:rPr>
        <w:t>preferences</w:t>
      </w:r>
      <w:r w:rsidR="00322002" w:rsidRPr="00176B2D">
        <w:rPr>
          <w:rFonts w:ascii="Arial" w:hAnsi="Arial" w:cs="Arial"/>
          <w:sz w:val="24"/>
          <w:szCs w:val="24"/>
        </w:rPr>
        <w:t xml:space="preserve"> through </w:t>
      </w:r>
      <w:r w:rsidR="00322002" w:rsidRPr="00176B2D">
        <w:rPr>
          <w:rFonts w:ascii="Arial" w:hAnsi="Arial" w:cs="Arial"/>
          <w:sz w:val="24"/>
          <w:szCs w:val="24"/>
        </w:rPr>
        <w:t>various</w:t>
      </w:r>
      <w:r w:rsidR="00322002" w:rsidRPr="00176B2D">
        <w:rPr>
          <w:rFonts w:ascii="Arial" w:hAnsi="Arial" w:cs="Arial"/>
          <w:sz w:val="24"/>
          <w:szCs w:val="24"/>
        </w:rPr>
        <w:t xml:space="preserve"> experiences (Woods, 2013).  </w:t>
      </w:r>
      <w:r w:rsidR="00EA7176" w:rsidRPr="00176B2D">
        <w:rPr>
          <w:rFonts w:ascii="Arial" w:hAnsi="Arial" w:cs="Arial"/>
          <w:sz w:val="24"/>
          <w:szCs w:val="24"/>
        </w:rPr>
        <w:t>However</w:t>
      </w:r>
      <w:r w:rsidR="00365619" w:rsidRPr="00176B2D">
        <w:rPr>
          <w:rFonts w:ascii="Arial" w:hAnsi="Arial" w:cs="Arial"/>
          <w:sz w:val="24"/>
          <w:szCs w:val="24"/>
        </w:rPr>
        <w:t>,</w:t>
      </w:r>
      <w:r w:rsidR="00EA7176" w:rsidRPr="00176B2D">
        <w:rPr>
          <w:rFonts w:ascii="Arial" w:hAnsi="Arial" w:cs="Arial"/>
          <w:sz w:val="24"/>
          <w:szCs w:val="24"/>
        </w:rPr>
        <w:t xml:space="preserve"> the Foundation Phase also requires teachers and practitioners to take part and have an active role in children’s play and activities to allow them to explore </w:t>
      </w:r>
      <w:r w:rsidR="005C21CB" w:rsidRPr="00176B2D">
        <w:rPr>
          <w:rFonts w:ascii="Arial" w:hAnsi="Arial" w:cs="Arial"/>
          <w:sz w:val="24"/>
          <w:szCs w:val="24"/>
        </w:rPr>
        <w:t>and therefore gain interests (Waters, 2016).</w:t>
      </w:r>
    </w:p>
    <w:p w14:paraId="0D70B2BA" w14:textId="246AFB0F" w:rsidR="00F17BBA" w:rsidRPr="00176B2D" w:rsidRDefault="008F3220" w:rsidP="00176B2D">
      <w:pPr>
        <w:spacing w:line="360" w:lineRule="auto"/>
        <w:rPr>
          <w:rFonts w:ascii="Arial" w:hAnsi="Arial" w:cs="Arial"/>
          <w:sz w:val="24"/>
          <w:szCs w:val="24"/>
        </w:rPr>
      </w:pPr>
      <w:r w:rsidRPr="00176B2D">
        <w:rPr>
          <w:rFonts w:ascii="Arial" w:hAnsi="Arial" w:cs="Arial"/>
          <w:sz w:val="24"/>
          <w:szCs w:val="24"/>
        </w:rPr>
        <w:t xml:space="preserve">Education in The United Kingdom (UK) </w:t>
      </w:r>
      <w:proofErr w:type="gramStart"/>
      <w:r w:rsidRPr="00176B2D">
        <w:rPr>
          <w:rFonts w:ascii="Arial" w:hAnsi="Arial" w:cs="Arial"/>
          <w:sz w:val="24"/>
          <w:szCs w:val="24"/>
        </w:rPr>
        <w:t>as a whole scores</w:t>
      </w:r>
      <w:proofErr w:type="gramEnd"/>
      <w:r w:rsidRPr="00176B2D">
        <w:rPr>
          <w:rFonts w:ascii="Arial" w:hAnsi="Arial" w:cs="Arial"/>
          <w:sz w:val="24"/>
          <w:szCs w:val="24"/>
        </w:rPr>
        <w:t xml:space="preserve"> fairly well in international benchmarking, recently scoring 15</w:t>
      </w:r>
      <w:r w:rsidRPr="00176B2D">
        <w:rPr>
          <w:rFonts w:ascii="Arial" w:hAnsi="Arial" w:cs="Arial"/>
          <w:sz w:val="24"/>
          <w:szCs w:val="24"/>
          <w:vertAlign w:val="superscript"/>
        </w:rPr>
        <w:t>th</w:t>
      </w:r>
      <w:r w:rsidRPr="00176B2D">
        <w:rPr>
          <w:rFonts w:ascii="Arial" w:hAnsi="Arial" w:cs="Arial"/>
          <w:sz w:val="24"/>
          <w:szCs w:val="24"/>
        </w:rPr>
        <w:t xml:space="preserve"> out of 72 countries in the overall PISA rankings in 2015. However, concentrating on Wales alone within the breakdown of the UK, Wales is the lowest scoring country in Mathematics, English and Science. However, the fact that the generation of children within the Foundation Phase are yet to carry out PISA assessments and so this can have a great impact on the early year’s curriculum in Wales (Macdonald, 2019).</w:t>
      </w:r>
    </w:p>
    <w:p w14:paraId="048C05CA" w14:textId="0AC6DB52" w:rsidR="008F3220" w:rsidRPr="00176B2D" w:rsidRDefault="00EF715E" w:rsidP="00176B2D">
      <w:pPr>
        <w:spacing w:line="360" w:lineRule="auto"/>
        <w:rPr>
          <w:rFonts w:ascii="Arial" w:hAnsi="Arial" w:cs="Arial"/>
          <w:sz w:val="24"/>
          <w:szCs w:val="24"/>
        </w:rPr>
      </w:pPr>
      <w:r w:rsidRPr="00176B2D">
        <w:rPr>
          <w:rFonts w:ascii="Arial" w:hAnsi="Arial" w:cs="Arial"/>
          <w:sz w:val="24"/>
          <w:szCs w:val="24"/>
        </w:rPr>
        <w:t>Although the Foundation Phase may be built on structured principles and practices</w:t>
      </w:r>
      <w:r w:rsidR="001B386E" w:rsidRPr="00176B2D">
        <w:rPr>
          <w:rFonts w:ascii="Arial" w:hAnsi="Arial" w:cs="Arial"/>
          <w:sz w:val="24"/>
          <w:szCs w:val="24"/>
        </w:rPr>
        <w:t>, unless all practitioners within care and education settings understand and have sufficient knowledge then it is highly unlikely to be implemented successfully (Welsh Government, 2014).</w:t>
      </w:r>
      <w:r w:rsidR="00EF1F0E" w:rsidRPr="00176B2D">
        <w:rPr>
          <w:rFonts w:ascii="Arial" w:hAnsi="Arial" w:cs="Arial"/>
          <w:sz w:val="24"/>
          <w:szCs w:val="24"/>
        </w:rPr>
        <w:t xml:space="preserve"> However</w:t>
      </w:r>
      <w:r w:rsidR="008F3220" w:rsidRPr="00176B2D">
        <w:rPr>
          <w:rFonts w:ascii="Arial" w:hAnsi="Arial" w:cs="Arial"/>
          <w:sz w:val="24"/>
          <w:szCs w:val="24"/>
        </w:rPr>
        <w:t>,</w:t>
      </w:r>
      <w:r w:rsidR="00EF1F0E" w:rsidRPr="00176B2D">
        <w:rPr>
          <w:rFonts w:ascii="Arial" w:hAnsi="Arial" w:cs="Arial"/>
          <w:sz w:val="24"/>
          <w:szCs w:val="24"/>
        </w:rPr>
        <w:t xml:space="preserve"> The Welsh Government (2015) state within the report on the evaluation of the Foundation Phase that with the now enhanced adult and child ratios within schools settings practitioners had the opportunity to take part in training or to carry out their own professional development without the worry of needing to have another practitioner cover the classroom.</w:t>
      </w:r>
    </w:p>
    <w:p w14:paraId="0D82D2A9" w14:textId="4F5ED7DC" w:rsidR="00FF0994" w:rsidRPr="00176B2D" w:rsidRDefault="00167EB8" w:rsidP="00176B2D">
      <w:pPr>
        <w:spacing w:line="360" w:lineRule="auto"/>
        <w:rPr>
          <w:rFonts w:ascii="Arial" w:hAnsi="Arial" w:cs="Arial"/>
          <w:sz w:val="24"/>
          <w:szCs w:val="24"/>
        </w:rPr>
      </w:pPr>
      <w:r w:rsidRPr="00176B2D">
        <w:rPr>
          <w:rFonts w:ascii="Arial" w:hAnsi="Arial" w:cs="Arial"/>
          <w:sz w:val="24"/>
          <w:szCs w:val="24"/>
        </w:rPr>
        <w:t xml:space="preserve">Her Majesty’s Chief Inspector of Education and Training in Wales (Estyn, 2014), in their recent annual report mentioned one of the key factors to be able to make </w:t>
      </w:r>
      <w:r w:rsidRPr="00176B2D">
        <w:rPr>
          <w:rFonts w:ascii="Arial" w:hAnsi="Arial" w:cs="Arial"/>
          <w:sz w:val="24"/>
          <w:szCs w:val="24"/>
        </w:rPr>
        <w:lastRenderedPageBreak/>
        <w:t>improvements is strong leadership, however the excellence of leadership in maintained schools is yet to be. There is a demanding need for systems leadership and leadership training among maintained schools, leadership training is also crucial across the sector (Welsh Government, 2014).</w:t>
      </w:r>
    </w:p>
    <w:p w14:paraId="16ECAC4B" w14:textId="0167E0CC" w:rsidR="00771EC1" w:rsidRPr="00176B2D" w:rsidRDefault="00C734CA" w:rsidP="00176B2D">
      <w:pPr>
        <w:spacing w:line="360" w:lineRule="auto"/>
        <w:rPr>
          <w:rFonts w:ascii="Arial" w:hAnsi="Arial" w:cs="Arial"/>
          <w:sz w:val="24"/>
          <w:szCs w:val="24"/>
        </w:rPr>
      </w:pPr>
      <w:r w:rsidRPr="00176B2D">
        <w:rPr>
          <w:rFonts w:ascii="Arial" w:hAnsi="Arial" w:cs="Arial"/>
          <w:sz w:val="24"/>
          <w:szCs w:val="24"/>
        </w:rPr>
        <w:t xml:space="preserve">The Welsh Government (2017) aim to encourage </w:t>
      </w:r>
      <w:r w:rsidR="005879B9" w:rsidRPr="00176B2D">
        <w:rPr>
          <w:rFonts w:ascii="Arial" w:hAnsi="Arial" w:cs="Arial"/>
          <w:sz w:val="24"/>
          <w:szCs w:val="24"/>
        </w:rPr>
        <w:t>wider</w:t>
      </w:r>
      <w:r w:rsidRPr="00176B2D">
        <w:rPr>
          <w:rFonts w:ascii="Arial" w:hAnsi="Arial" w:cs="Arial"/>
          <w:sz w:val="24"/>
          <w:szCs w:val="24"/>
        </w:rPr>
        <w:t xml:space="preserve"> experiences for pupils</w:t>
      </w:r>
      <w:r w:rsidRPr="00176B2D">
        <w:rPr>
          <w:rFonts w:ascii="Arial" w:hAnsi="Arial" w:cs="Arial"/>
          <w:sz w:val="24"/>
          <w:szCs w:val="24"/>
        </w:rPr>
        <w:t xml:space="preserve"> within the new curriculum and </w:t>
      </w:r>
      <w:r w:rsidR="00DE4E8C" w:rsidRPr="00176B2D">
        <w:rPr>
          <w:rFonts w:ascii="Arial" w:hAnsi="Arial" w:cs="Arial"/>
          <w:sz w:val="24"/>
          <w:szCs w:val="24"/>
        </w:rPr>
        <w:t>the</w:t>
      </w:r>
      <w:r w:rsidRPr="00176B2D">
        <w:rPr>
          <w:rFonts w:ascii="Arial" w:hAnsi="Arial" w:cs="Arial"/>
          <w:sz w:val="24"/>
          <w:szCs w:val="24"/>
        </w:rPr>
        <w:t xml:space="preserve"> four purposes, </w:t>
      </w:r>
      <w:r w:rsidRPr="00176B2D">
        <w:rPr>
          <w:rFonts w:ascii="Arial" w:hAnsi="Arial" w:cs="Arial"/>
          <w:sz w:val="24"/>
          <w:szCs w:val="24"/>
        </w:rPr>
        <w:t>th</w:t>
      </w:r>
      <w:r w:rsidR="005879B9" w:rsidRPr="00176B2D">
        <w:rPr>
          <w:rFonts w:ascii="Arial" w:hAnsi="Arial" w:cs="Arial"/>
          <w:sz w:val="24"/>
          <w:szCs w:val="24"/>
        </w:rPr>
        <w:t>is</w:t>
      </w:r>
      <w:r w:rsidRPr="00176B2D">
        <w:rPr>
          <w:rFonts w:ascii="Arial" w:hAnsi="Arial" w:cs="Arial"/>
          <w:sz w:val="24"/>
          <w:szCs w:val="24"/>
        </w:rPr>
        <w:t xml:space="preserve"> </w:t>
      </w:r>
      <w:r w:rsidR="005879B9" w:rsidRPr="00176B2D">
        <w:rPr>
          <w:rFonts w:ascii="Arial" w:hAnsi="Arial" w:cs="Arial"/>
          <w:sz w:val="24"/>
          <w:szCs w:val="24"/>
        </w:rPr>
        <w:t xml:space="preserve">will allow the </w:t>
      </w:r>
      <w:r w:rsidRPr="00176B2D">
        <w:rPr>
          <w:rFonts w:ascii="Arial" w:hAnsi="Arial" w:cs="Arial"/>
          <w:sz w:val="24"/>
          <w:szCs w:val="24"/>
        </w:rPr>
        <w:t xml:space="preserve">curriculum </w:t>
      </w:r>
      <w:r w:rsidR="005879B9" w:rsidRPr="00176B2D">
        <w:rPr>
          <w:rFonts w:ascii="Arial" w:hAnsi="Arial" w:cs="Arial"/>
          <w:sz w:val="24"/>
          <w:szCs w:val="24"/>
        </w:rPr>
        <w:t>to be</w:t>
      </w:r>
      <w:r w:rsidRPr="00176B2D">
        <w:rPr>
          <w:rFonts w:ascii="Arial" w:hAnsi="Arial" w:cs="Arial"/>
          <w:sz w:val="24"/>
          <w:szCs w:val="24"/>
        </w:rPr>
        <w:t xml:space="preserve"> effective and diverse as well as being wide-ranging</w:t>
      </w:r>
      <w:r w:rsidR="005879B9" w:rsidRPr="00176B2D">
        <w:rPr>
          <w:rFonts w:ascii="Arial" w:hAnsi="Arial" w:cs="Arial"/>
          <w:sz w:val="24"/>
          <w:szCs w:val="24"/>
        </w:rPr>
        <w:t xml:space="preserve">. </w:t>
      </w:r>
      <w:r w:rsidR="00DE4E8C" w:rsidRPr="00176B2D">
        <w:rPr>
          <w:rFonts w:ascii="Arial" w:hAnsi="Arial" w:cs="Arial"/>
          <w:sz w:val="24"/>
          <w:szCs w:val="24"/>
        </w:rPr>
        <w:t>The new curriculum will also make</w:t>
      </w:r>
      <w:r w:rsidR="005879B9" w:rsidRPr="00176B2D">
        <w:rPr>
          <w:rFonts w:ascii="Arial" w:hAnsi="Arial" w:cs="Arial"/>
          <w:sz w:val="24"/>
          <w:szCs w:val="24"/>
        </w:rPr>
        <w:t xml:space="preserve"> </w:t>
      </w:r>
      <w:r w:rsidRPr="00176B2D">
        <w:rPr>
          <w:rFonts w:ascii="Arial" w:hAnsi="Arial" w:cs="Arial"/>
          <w:sz w:val="24"/>
          <w:szCs w:val="24"/>
        </w:rPr>
        <w:t xml:space="preserve">sure the pupils will gain from the </w:t>
      </w:r>
      <w:r w:rsidR="005879B9" w:rsidRPr="00176B2D">
        <w:rPr>
          <w:rFonts w:ascii="Arial" w:hAnsi="Arial" w:cs="Arial"/>
          <w:sz w:val="24"/>
          <w:szCs w:val="24"/>
        </w:rPr>
        <w:t>greatest</w:t>
      </w:r>
      <w:r w:rsidRPr="00176B2D">
        <w:rPr>
          <w:rFonts w:ascii="Arial" w:hAnsi="Arial" w:cs="Arial"/>
          <w:sz w:val="24"/>
          <w:szCs w:val="24"/>
        </w:rPr>
        <w:t xml:space="preserve"> standard of learning and </w:t>
      </w:r>
      <w:r w:rsidR="005879B9" w:rsidRPr="00176B2D">
        <w:rPr>
          <w:rFonts w:ascii="Arial" w:hAnsi="Arial" w:cs="Arial"/>
          <w:sz w:val="24"/>
          <w:szCs w:val="24"/>
        </w:rPr>
        <w:t>prospects</w:t>
      </w:r>
      <w:r w:rsidRPr="00176B2D">
        <w:rPr>
          <w:rFonts w:ascii="Arial" w:hAnsi="Arial" w:cs="Arial"/>
          <w:sz w:val="24"/>
          <w:szCs w:val="24"/>
        </w:rPr>
        <w:t xml:space="preserve"> they </w:t>
      </w:r>
      <w:r w:rsidR="005879B9" w:rsidRPr="00176B2D">
        <w:rPr>
          <w:rFonts w:ascii="Arial" w:hAnsi="Arial" w:cs="Arial"/>
          <w:sz w:val="24"/>
          <w:szCs w:val="24"/>
        </w:rPr>
        <w:t xml:space="preserve">can achieve. </w:t>
      </w:r>
      <w:r w:rsidR="00DE4E8C" w:rsidRPr="00176B2D">
        <w:rPr>
          <w:rFonts w:ascii="Arial" w:hAnsi="Arial" w:cs="Arial"/>
          <w:sz w:val="24"/>
          <w:szCs w:val="24"/>
        </w:rPr>
        <w:t xml:space="preserve">The four purposes of the curriculum are set out to develop children and young people as ‘ambitious, capable learners, ready to learn throughout their lives; </w:t>
      </w:r>
      <w:r w:rsidR="00DE4E8C" w:rsidRPr="00176B2D">
        <w:rPr>
          <w:rFonts w:ascii="Arial" w:hAnsi="Arial" w:cs="Arial"/>
          <w:sz w:val="24"/>
          <w:szCs w:val="24"/>
        </w:rPr>
        <w:t>enterprising, creative contributors, ready to play a full part in life and work</w:t>
      </w:r>
      <w:r w:rsidR="00DE4E8C" w:rsidRPr="00176B2D">
        <w:rPr>
          <w:rFonts w:ascii="Arial" w:hAnsi="Arial" w:cs="Arial"/>
          <w:sz w:val="24"/>
          <w:szCs w:val="24"/>
        </w:rPr>
        <w:t>;</w:t>
      </w:r>
      <w:r w:rsidR="00DE4E8C" w:rsidRPr="00176B2D">
        <w:rPr>
          <w:rFonts w:ascii="Arial" w:hAnsi="Arial" w:cs="Arial"/>
          <w:sz w:val="24"/>
          <w:szCs w:val="24"/>
        </w:rPr>
        <w:t xml:space="preserve"> ethical, informed citizens of Wales and the world</w:t>
      </w:r>
      <w:r w:rsidR="00DE4E8C" w:rsidRPr="00176B2D">
        <w:rPr>
          <w:rFonts w:ascii="Arial" w:hAnsi="Arial" w:cs="Arial"/>
          <w:sz w:val="24"/>
          <w:szCs w:val="24"/>
        </w:rPr>
        <w:t>;</w:t>
      </w:r>
      <w:r w:rsidR="00DE4E8C" w:rsidRPr="00176B2D">
        <w:rPr>
          <w:rFonts w:ascii="Arial" w:hAnsi="Arial" w:cs="Arial"/>
          <w:sz w:val="24"/>
          <w:szCs w:val="24"/>
        </w:rPr>
        <w:t xml:space="preserve"> healthy, confident individuals, ready to lead fulfilling lives as valued members of society</w:t>
      </w:r>
      <w:r w:rsidR="00DE4E8C" w:rsidRPr="00176B2D">
        <w:rPr>
          <w:rFonts w:ascii="Arial" w:hAnsi="Arial" w:cs="Arial"/>
          <w:sz w:val="24"/>
          <w:szCs w:val="24"/>
        </w:rPr>
        <w:t>’</w:t>
      </w:r>
      <w:r w:rsidR="00DE4E8C" w:rsidRPr="00176B2D">
        <w:rPr>
          <w:rFonts w:ascii="Arial" w:hAnsi="Arial" w:cs="Arial"/>
          <w:sz w:val="24"/>
          <w:szCs w:val="24"/>
        </w:rPr>
        <w:t>.</w:t>
      </w:r>
      <w:r w:rsidR="00DE4E8C" w:rsidRPr="00176B2D">
        <w:rPr>
          <w:rFonts w:ascii="Arial" w:hAnsi="Arial" w:cs="Arial"/>
          <w:sz w:val="24"/>
          <w:szCs w:val="24"/>
        </w:rPr>
        <w:t xml:space="preserve"> </w:t>
      </w:r>
      <w:r w:rsidR="00DE4E8C" w:rsidRPr="00176B2D">
        <w:rPr>
          <w:rFonts w:ascii="Arial" w:hAnsi="Arial" w:cs="Arial"/>
          <w:sz w:val="24"/>
          <w:szCs w:val="24"/>
        </w:rPr>
        <w:t xml:space="preserve">Curriculum for Wales 2022 is </w:t>
      </w:r>
      <w:r w:rsidR="00DE4E8C" w:rsidRPr="00176B2D">
        <w:rPr>
          <w:rFonts w:ascii="Arial" w:hAnsi="Arial" w:cs="Arial"/>
          <w:sz w:val="24"/>
          <w:szCs w:val="24"/>
        </w:rPr>
        <w:t>intended</w:t>
      </w:r>
      <w:r w:rsidR="00DE4E8C" w:rsidRPr="00176B2D">
        <w:rPr>
          <w:rFonts w:ascii="Arial" w:hAnsi="Arial" w:cs="Arial"/>
          <w:sz w:val="24"/>
          <w:szCs w:val="24"/>
        </w:rPr>
        <w:t xml:space="preserve"> to </w:t>
      </w:r>
      <w:r w:rsidR="00DE4E8C" w:rsidRPr="00176B2D">
        <w:rPr>
          <w:rFonts w:ascii="Arial" w:hAnsi="Arial" w:cs="Arial"/>
          <w:sz w:val="24"/>
          <w:szCs w:val="24"/>
        </w:rPr>
        <w:t>support</w:t>
      </w:r>
      <w:r w:rsidR="00DE4E8C" w:rsidRPr="00176B2D">
        <w:rPr>
          <w:rFonts w:ascii="Arial" w:hAnsi="Arial" w:cs="Arial"/>
          <w:sz w:val="24"/>
          <w:szCs w:val="24"/>
        </w:rPr>
        <w:t xml:space="preserve"> all learners </w:t>
      </w:r>
      <w:r w:rsidR="00DE4E8C" w:rsidRPr="00176B2D">
        <w:rPr>
          <w:rFonts w:ascii="Arial" w:hAnsi="Arial" w:cs="Arial"/>
          <w:sz w:val="24"/>
          <w:szCs w:val="24"/>
        </w:rPr>
        <w:t>to achieve</w:t>
      </w:r>
      <w:r w:rsidR="00DE4E8C" w:rsidRPr="00176B2D">
        <w:rPr>
          <w:rFonts w:ascii="Arial" w:hAnsi="Arial" w:cs="Arial"/>
          <w:sz w:val="24"/>
          <w:szCs w:val="24"/>
        </w:rPr>
        <w:t xml:space="preserve"> these four purposes</w:t>
      </w:r>
      <w:r w:rsidR="00AF7137" w:rsidRPr="00176B2D">
        <w:rPr>
          <w:rFonts w:ascii="Arial" w:hAnsi="Arial" w:cs="Arial"/>
          <w:sz w:val="24"/>
          <w:szCs w:val="24"/>
        </w:rPr>
        <w:t xml:space="preserve"> (Welsh Government, 2019)</w:t>
      </w:r>
      <w:r w:rsidR="00DE4E8C" w:rsidRPr="00176B2D">
        <w:rPr>
          <w:rFonts w:ascii="Arial" w:hAnsi="Arial" w:cs="Arial"/>
          <w:sz w:val="24"/>
          <w:szCs w:val="24"/>
        </w:rPr>
        <w:t xml:space="preserve">. </w:t>
      </w:r>
    </w:p>
    <w:p w14:paraId="0927A7C3" w14:textId="77777777" w:rsidR="00EE02FA" w:rsidRPr="00176B2D" w:rsidRDefault="00EE02FA" w:rsidP="00176B2D">
      <w:pPr>
        <w:spacing w:line="360" w:lineRule="auto"/>
        <w:rPr>
          <w:rFonts w:ascii="Arial" w:hAnsi="Arial" w:cs="Arial"/>
          <w:sz w:val="24"/>
          <w:szCs w:val="24"/>
        </w:rPr>
      </w:pPr>
    </w:p>
    <w:p w14:paraId="4FC64D4B" w14:textId="0EB9BEA0" w:rsidR="00AF7137" w:rsidRPr="00176B2D" w:rsidRDefault="00AF7137" w:rsidP="00176B2D">
      <w:pPr>
        <w:spacing w:line="360" w:lineRule="auto"/>
        <w:rPr>
          <w:rFonts w:ascii="Arial" w:hAnsi="Arial" w:cs="Arial"/>
          <w:sz w:val="24"/>
          <w:szCs w:val="24"/>
        </w:rPr>
      </w:pPr>
      <w:r w:rsidRPr="00176B2D">
        <w:rPr>
          <w:rFonts w:ascii="Arial" w:hAnsi="Arial" w:cs="Arial"/>
          <w:sz w:val="24"/>
          <w:szCs w:val="24"/>
        </w:rPr>
        <w:t>Part 2</w:t>
      </w:r>
    </w:p>
    <w:p w14:paraId="33D9C075" w14:textId="29E824F0" w:rsidR="006A62DA" w:rsidRPr="00176B2D" w:rsidRDefault="00410AFF" w:rsidP="00176B2D">
      <w:pPr>
        <w:spacing w:line="360" w:lineRule="auto"/>
        <w:rPr>
          <w:rFonts w:ascii="Arial" w:hAnsi="Arial" w:cs="Arial"/>
          <w:sz w:val="24"/>
          <w:szCs w:val="24"/>
        </w:rPr>
      </w:pPr>
      <w:r w:rsidRPr="00176B2D">
        <w:rPr>
          <w:rFonts w:ascii="Arial" w:hAnsi="Arial" w:cs="Arial"/>
          <w:sz w:val="24"/>
          <w:szCs w:val="24"/>
        </w:rPr>
        <w:t>Donaldson’s (2015) report on the Independent Review of Curriculum and Assessment Arrangements in Wales states that the Welsh Government</w:t>
      </w:r>
      <w:r w:rsidR="006D69D8" w:rsidRPr="00176B2D">
        <w:rPr>
          <w:rFonts w:ascii="Arial" w:hAnsi="Arial" w:cs="Arial"/>
          <w:sz w:val="24"/>
          <w:szCs w:val="24"/>
        </w:rPr>
        <w:t xml:space="preserve"> </w:t>
      </w:r>
      <w:r w:rsidRPr="00176B2D">
        <w:rPr>
          <w:rFonts w:ascii="Arial" w:hAnsi="Arial" w:cs="Arial"/>
          <w:sz w:val="24"/>
          <w:szCs w:val="24"/>
        </w:rPr>
        <w:t>acknowledged</w:t>
      </w:r>
      <w:r w:rsidRPr="00176B2D">
        <w:rPr>
          <w:rFonts w:ascii="Arial" w:hAnsi="Arial" w:cs="Arial"/>
          <w:sz w:val="24"/>
          <w:szCs w:val="24"/>
        </w:rPr>
        <w:t xml:space="preserve"> </w:t>
      </w:r>
      <w:r w:rsidRPr="00176B2D">
        <w:rPr>
          <w:rFonts w:ascii="Arial" w:hAnsi="Arial" w:cs="Arial"/>
          <w:sz w:val="24"/>
          <w:szCs w:val="24"/>
        </w:rPr>
        <w:t>the</w:t>
      </w:r>
      <w:r w:rsidRPr="00176B2D">
        <w:rPr>
          <w:rFonts w:ascii="Arial" w:hAnsi="Arial" w:cs="Arial"/>
          <w:sz w:val="24"/>
          <w:szCs w:val="24"/>
        </w:rPr>
        <w:t xml:space="preserve"> importan</w:t>
      </w:r>
      <w:r w:rsidRPr="00176B2D">
        <w:rPr>
          <w:rFonts w:ascii="Arial" w:hAnsi="Arial" w:cs="Arial"/>
          <w:sz w:val="24"/>
          <w:szCs w:val="24"/>
        </w:rPr>
        <w:t>ce</w:t>
      </w:r>
      <w:r w:rsidRPr="00176B2D">
        <w:rPr>
          <w:rFonts w:ascii="Arial" w:hAnsi="Arial" w:cs="Arial"/>
          <w:sz w:val="24"/>
          <w:szCs w:val="24"/>
        </w:rPr>
        <w:t xml:space="preserve"> that each child and young person in Wales should </w:t>
      </w:r>
      <w:r w:rsidRPr="00176B2D">
        <w:rPr>
          <w:rFonts w:ascii="Arial" w:hAnsi="Arial" w:cs="Arial"/>
          <w:sz w:val="24"/>
          <w:szCs w:val="24"/>
        </w:rPr>
        <w:t>gain</w:t>
      </w:r>
      <w:r w:rsidRPr="00176B2D">
        <w:rPr>
          <w:rFonts w:ascii="Arial" w:hAnsi="Arial" w:cs="Arial"/>
          <w:sz w:val="24"/>
          <w:szCs w:val="24"/>
        </w:rPr>
        <w:t xml:space="preserve"> from curriculum and assessment arrangements </w:t>
      </w:r>
      <w:r w:rsidRPr="00176B2D">
        <w:rPr>
          <w:rFonts w:ascii="Arial" w:hAnsi="Arial" w:cs="Arial"/>
          <w:sz w:val="24"/>
          <w:szCs w:val="24"/>
        </w:rPr>
        <w:t xml:space="preserve">to ensure they are able to reach their full potential and are </w:t>
      </w:r>
      <w:r w:rsidR="006A62DA" w:rsidRPr="00176B2D">
        <w:rPr>
          <w:rFonts w:ascii="Arial" w:hAnsi="Arial" w:cs="Arial"/>
          <w:sz w:val="24"/>
          <w:szCs w:val="24"/>
        </w:rPr>
        <w:t xml:space="preserve">therefore </w:t>
      </w:r>
      <w:r w:rsidRPr="00176B2D">
        <w:rPr>
          <w:rFonts w:ascii="Arial" w:hAnsi="Arial" w:cs="Arial"/>
          <w:sz w:val="24"/>
          <w:szCs w:val="24"/>
        </w:rPr>
        <w:t>prepared for later life.</w:t>
      </w:r>
    </w:p>
    <w:p w14:paraId="0B71D4ED" w14:textId="1A1415A0" w:rsidR="00394172" w:rsidRPr="00176B2D" w:rsidRDefault="00394172" w:rsidP="00176B2D">
      <w:pPr>
        <w:spacing w:line="360" w:lineRule="auto"/>
        <w:rPr>
          <w:rFonts w:ascii="Arial" w:hAnsi="Arial" w:cs="Arial"/>
          <w:sz w:val="24"/>
          <w:szCs w:val="24"/>
        </w:rPr>
      </w:pPr>
      <w:r w:rsidRPr="00176B2D">
        <w:rPr>
          <w:rFonts w:ascii="Arial" w:hAnsi="Arial" w:cs="Arial"/>
          <w:color w:val="1F1F1F"/>
          <w:sz w:val="24"/>
          <w:szCs w:val="24"/>
          <w:shd w:val="clear" w:color="auto" w:fill="FFFFFF"/>
        </w:rPr>
        <w:t>In order t</w:t>
      </w:r>
      <w:r w:rsidRPr="00176B2D">
        <w:rPr>
          <w:rFonts w:ascii="Arial" w:hAnsi="Arial" w:cs="Arial"/>
          <w:color w:val="1F1F1F"/>
          <w:sz w:val="24"/>
          <w:szCs w:val="24"/>
          <w:shd w:val="clear" w:color="auto" w:fill="FFFFFF"/>
        </w:rPr>
        <w:t xml:space="preserve">o support individual learner progression, </w:t>
      </w:r>
      <w:r w:rsidRPr="00176B2D">
        <w:rPr>
          <w:rFonts w:ascii="Arial" w:hAnsi="Arial" w:cs="Arial"/>
          <w:color w:val="1F1F1F"/>
          <w:sz w:val="24"/>
          <w:szCs w:val="24"/>
          <w:shd w:val="clear" w:color="auto" w:fill="FFFFFF"/>
        </w:rPr>
        <w:t xml:space="preserve">there are three key roles to </w:t>
      </w:r>
      <w:r w:rsidRPr="00176B2D">
        <w:rPr>
          <w:rFonts w:ascii="Arial" w:hAnsi="Arial" w:cs="Arial"/>
          <w:color w:val="1F1F1F"/>
          <w:sz w:val="24"/>
          <w:szCs w:val="24"/>
          <w:shd w:val="clear" w:color="auto" w:fill="FFFFFF"/>
        </w:rPr>
        <w:t>assessment</w:t>
      </w:r>
      <w:r w:rsidRPr="00176B2D">
        <w:rPr>
          <w:rFonts w:ascii="Arial" w:hAnsi="Arial" w:cs="Arial"/>
          <w:color w:val="1F1F1F"/>
          <w:sz w:val="24"/>
          <w:szCs w:val="24"/>
          <w:shd w:val="clear" w:color="auto" w:fill="FFFFFF"/>
        </w:rPr>
        <w:t xml:space="preserve">, these </w:t>
      </w:r>
      <w:proofErr w:type="gramStart"/>
      <w:r w:rsidRPr="00176B2D">
        <w:rPr>
          <w:rFonts w:ascii="Arial" w:hAnsi="Arial" w:cs="Arial"/>
          <w:color w:val="1F1F1F"/>
          <w:sz w:val="24"/>
          <w:szCs w:val="24"/>
          <w:shd w:val="clear" w:color="auto" w:fill="FFFFFF"/>
        </w:rPr>
        <w:t>are;</w:t>
      </w:r>
      <w:proofErr w:type="gramEnd"/>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w:t>
      </w:r>
      <w:r w:rsidRPr="00176B2D">
        <w:rPr>
          <w:rFonts w:ascii="Arial" w:hAnsi="Arial" w:cs="Arial"/>
          <w:color w:val="1F1F1F"/>
          <w:sz w:val="24"/>
          <w:szCs w:val="24"/>
          <w:shd w:val="clear" w:color="auto" w:fill="FFFFFF"/>
        </w:rPr>
        <w:t>supporting</w:t>
      </w:r>
      <w:r w:rsidRPr="00176B2D">
        <w:rPr>
          <w:rFonts w:ascii="Arial" w:hAnsi="Arial" w:cs="Arial"/>
          <w:color w:val="1F1F1F"/>
          <w:sz w:val="24"/>
          <w:szCs w:val="24"/>
          <w:shd w:val="clear" w:color="auto" w:fill="FFFFFF"/>
        </w:rPr>
        <w:t xml:space="preserve"> the</w:t>
      </w:r>
      <w:r w:rsidRPr="00176B2D">
        <w:rPr>
          <w:rFonts w:ascii="Arial" w:hAnsi="Arial" w:cs="Arial"/>
          <w:color w:val="1F1F1F"/>
          <w:sz w:val="24"/>
          <w:szCs w:val="24"/>
          <w:shd w:val="clear" w:color="auto" w:fill="FFFFFF"/>
        </w:rPr>
        <w:t xml:space="preserve"> individual learner on an ongoing, day-to-day basis; identifying, capturing and reflecting on individual learner progress over time; and understanding group progress in order to reflect on practice</w:t>
      </w:r>
      <w:r w:rsidRPr="00176B2D">
        <w:rPr>
          <w:rFonts w:ascii="Arial" w:hAnsi="Arial" w:cs="Arial"/>
          <w:color w:val="1F1F1F"/>
          <w:sz w:val="24"/>
          <w:szCs w:val="24"/>
          <w:shd w:val="clear" w:color="auto" w:fill="FFFFFF"/>
        </w:rPr>
        <w:t>’</w:t>
      </w:r>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 xml:space="preserve">Schools and </w:t>
      </w:r>
      <w:r w:rsidR="003D7580" w:rsidRPr="00176B2D">
        <w:rPr>
          <w:rFonts w:ascii="Arial" w:hAnsi="Arial" w:cs="Arial"/>
          <w:color w:val="1F1F1F"/>
          <w:sz w:val="24"/>
          <w:szCs w:val="24"/>
          <w:shd w:val="clear" w:color="auto" w:fill="FFFFFF"/>
        </w:rPr>
        <w:t>practitioners need to be evident about the specific role of each assessment that is carried out w</w:t>
      </w:r>
      <w:r w:rsidRPr="00176B2D">
        <w:rPr>
          <w:rFonts w:ascii="Arial" w:hAnsi="Arial" w:cs="Arial"/>
          <w:color w:val="1F1F1F"/>
          <w:sz w:val="24"/>
          <w:szCs w:val="24"/>
          <w:shd w:val="clear" w:color="auto" w:fill="FFFFFF"/>
        </w:rPr>
        <w:t xml:space="preserve">hen </w:t>
      </w:r>
      <w:r w:rsidR="003D7580" w:rsidRPr="00176B2D">
        <w:rPr>
          <w:rFonts w:ascii="Arial" w:hAnsi="Arial" w:cs="Arial"/>
          <w:color w:val="1F1F1F"/>
          <w:sz w:val="24"/>
          <w:szCs w:val="24"/>
          <w:shd w:val="clear" w:color="auto" w:fill="FFFFFF"/>
        </w:rPr>
        <w:t xml:space="preserve">they are </w:t>
      </w:r>
      <w:r w:rsidRPr="00176B2D">
        <w:rPr>
          <w:rFonts w:ascii="Arial" w:hAnsi="Arial" w:cs="Arial"/>
          <w:color w:val="1F1F1F"/>
          <w:sz w:val="24"/>
          <w:szCs w:val="24"/>
          <w:shd w:val="clear" w:color="auto" w:fill="FFFFFF"/>
        </w:rPr>
        <w:t xml:space="preserve">planning and </w:t>
      </w:r>
      <w:r w:rsidR="003D7580" w:rsidRPr="00176B2D">
        <w:rPr>
          <w:rFonts w:ascii="Arial" w:hAnsi="Arial" w:cs="Arial"/>
          <w:color w:val="1F1F1F"/>
          <w:sz w:val="24"/>
          <w:szCs w:val="24"/>
          <w:shd w:val="clear" w:color="auto" w:fill="FFFFFF"/>
        </w:rPr>
        <w:t>distributing</w:t>
      </w:r>
      <w:r w:rsidRPr="00176B2D">
        <w:rPr>
          <w:rFonts w:ascii="Arial" w:hAnsi="Arial" w:cs="Arial"/>
          <w:color w:val="1F1F1F"/>
          <w:sz w:val="24"/>
          <w:szCs w:val="24"/>
          <w:shd w:val="clear" w:color="auto" w:fill="FFFFFF"/>
        </w:rPr>
        <w:t xml:space="preserve"> learning experiences, and what the</w:t>
      </w:r>
      <w:r w:rsidR="003D7580" w:rsidRPr="00176B2D">
        <w:rPr>
          <w:rFonts w:ascii="Arial" w:hAnsi="Arial" w:cs="Arial"/>
          <w:color w:val="1F1F1F"/>
          <w:sz w:val="24"/>
          <w:szCs w:val="24"/>
          <w:shd w:val="clear" w:color="auto" w:fill="FFFFFF"/>
        </w:rPr>
        <w:t>y will use the</w:t>
      </w:r>
      <w:r w:rsidRPr="00176B2D">
        <w:rPr>
          <w:rFonts w:ascii="Arial" w:hAnsi="Arial" w:cs="Arial"/>
          <w:color w:val="1F1F1F"/>
          <w:sz w:val="24"/>
          <w:szCs w:val="24"/>
          <w:shd w:val="clear" w:color="auto" w:fill="FFFFFF"/>
        </w:rPr>
        <w:t xml:space="preserve"> </w:t>
      </w:r>
      <w:r w:rsidR="003D7580" w:rsidRPr="00176B2D">
        <w:rPr>
          <w:rFonts w:ascii="Arial" w:hAnsi="Arial" w:cs="Arial"/>
          <w:color w:val="1F1F1F"/>
          <w:sz w:val="24"/>
          <w:szCs w:val="24"/>
          <w:shd w:val="clear" w:color="auto" w:fill="FFFFFF"/>
        </w:rPr>
        <w:t>knowledge they have</w:t>
      </w:r>
      <w:r w:rsidRPr="00176B2D">
        <w:rPr>
          <w:rFonts w:ascii="Arial" w:hAnsi="Arial" w:cs="Arial"/>
          <w:color w:val="1F1F1F"/>
          <w:sz w:val="24"/>
          <w:szCs w:val="24"/>
          <w:shd w:val="clear" w:color="auto" w:fill="FFFFFF"/>
        </w:rPr>
        <w:t xml:space="preserve"> gained from assessment</w:t>
      </w:r>
      <w:r w:rsidR="003D7580"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for and why</w:t>
      </w:r>
      <w:r w:rsidR="003D7580" w:rsidRPr="00176B2D">
        <w:rPr>
          <w:rFonts w:ascii="Arial" w:hAnsi="Arial" w:cs="Arial"/>
          <w:color w:val="1F1F1F"/>
          <w:sz w:val="24"/>
          <w:szCs w:val="24"/>
          <w:shd w:val="clear" w:color="auto" w:fill="FFFFFF"/>
        </w:rPr>
        <w:t xml:space="preserve"> (Welsh Government, 2020)</w:t>
      </w:r>
      <w:r w:rsidRPr="00176B2D">
        <w:rPr>
          <w:rFonts w:ascii="Arial" w:hAnsi="Arial" w:cs="Arial"/>
          <w:color w:val="1F1F1F"/>
          <w:sz w:val="24"/>
          <w:szCs w:val="24"/>
          <w:shd w:val="clear" w:color="auto" w:fill="FFFFFF"/>
        </w:rPr>
        <w:t>.</w:t>
      </w:r>
      <w:r w:rsidRPr="00176B2D">
        <w:rPr>
          <w:rStyle w:val="Emphasis"/>
          <w:rFonts w:ascii="Arial" w:hAnsi="Arial" w:cs="Arial"/>
          <w:color w:val="1F1F1F"/>
          <w:sz w:val="24"/>
          <w:szCs w:val="24"/>
          <w:bdr w:val="none" w:sz="0" w:space="0" w:color="auto" w:frame="1"/>
          <w:shd w:val="clear" w:color="auto" w:fill="FFFFFF"/>
        </w:rPr>
        <w:t> </w:t>
      </w:r>
    </w:p>
    <w:p w14:paraId="62F7D1F9" w14:textId="5875A833" w:rsidR="00394172" w:rsidRPr="00176B2D" w:rsidRDefault="006A62DA" w:rsidP="00176B2D">
      <w:pPr>
        <w:spacing w:line="360" w:lineRule="auto"/>
        <w:rPr>
          <w:rFonts w:ascii="Arial" w:hAnsi="Arial" w:cs="Arial"/>
          <w:sz w:val="24"/>
          <w:szCs w:val="24"/>
        </w:rPr>
      </w:pPr>
      <w:r w:rsidRPr="00176B2D">
        <w:rPr>
          <w:rFonts w:ascii="Arial" w:hAnsi="Arial" w:cs="Arial"/>
          <w:sz w:val="24"/>
          <w:szCs w:val="24"/>
        </w:rPr>
        <w:lastRenderedPageBreak/>
        <w:t xml:space="preserve">The Welsh Government (2019) have highlighted the six areas of learning and experience within the Curriculum for Wales 2022, these </w:t>
      </w:r>
      <w:proofErr w:type="gramStart"/>
      <w:r w:rsidRPr="00176B2D">
        <w:rPr>
          <w:rFonts w:ascii="Arial" w:hAnsi="Arial" w:cs="Arial"/>
          <w:sz w:val="24"/>
          <w:szCs w:val="24"/>
        </w:rPr>
        <w:t>include;</w:t>
      </w:r>
      <w:proofErr w:type="gramEnd"/>
      <w:r w:rsidRPr="00176B2D">
        <w:rPr>
          <w:rFonts w:ascii="Arial" w:hAnsi="Arial" w:cs="Arial"/>
          <w:sz w:val="24"/>
          <w:szCs w:val="24"/>
        </w:rPr>
        <w:t xml:space="preserve"> expressive arts, health and well-being, humanities, languages, literacy and communication, mathematics and numeracy and science and technology. Each area of leaning and experience have been produced to support learners to achieve the four purposes of the curriculum. Each area has progression steps that are formed through a process of achievement results for each what matters statement. These</w:t>
      </w:r>
      <w:r w:rsidR="00EA7176" w:rsidRPr="00176B2D">
        <w:rPr>
          <w:rFonts w:ascii="Arial" w:hAnsi="Arial" w:cs="Arial"/>
          <w:sz w:val="24"/>
          <w:szCs w:val="24"/>
        </w:rPr>
        <w:t xml:space="preserve"> recommendations then help to plan learning, teaching and assessments that can then be used to monitor how students’ progress.</w:t>
      </w:r>
      <w:r w:rsidR="00394172" w:rsidRPr="00176B2D">
        <w:rPr>
          <w:rFonts w:ascii="Arial" w:hAnsi="Arial" w:cs="Arial"/>
          <w:sz w:val="24"/>
          <w:szCs w:val="24"/>
        </w:rPr>
        <w:t xml:space="preserve"> Welsh Government (2020) stated that the learners individual progression</w:t>
      </w:r>
      <w:r w:rsidR="00394172" w:rsidRPr="00176B2D">
        <w:rPr>
          <w:rFonts w:ascii="Arial" w:hAnsi="Arial" w:cs="Arial"/>
          <w:color w:val="1F1F1F"/>
          <w:sz w:val="24"/>
          <w:szCs w:val="24"/>
          <w:shd w:val="clear" w:color="auto" w:fill="FFFFFF"/>
        </w:rPr>
        <w:t xml:space="preserve"> </w:t>
      </w:r>
      <w:r w:rsidR="00394172" w:rsidRPr="00176B2D">
        <w:rPr>
          <w:rFonts w:ascii="Arial" w:hAnsi="Arial" w:cs="Arial"/>
          <w:color w:val="1F1F1F"/>
          <w:sz w:val="24"/>
          <w:szCs w:val="24"/>
          <w:shd w:val="clear" w:color="auto" w:fill="FFFFFF"/>
        </w:rPr>
        <w:t>alongside</w:t>
      </w:r>
      <w:r w:rsidR="00394172" w:rsidRPr="00176B2D">
        <w:rPr>
          <w:rFonts w:ascii="Arial" w:hAnsi="Arial" w:cs="Arial"/>
          <w:color w:val="1F1F1F"/>
          <w:sz w:val="24"/>
          <w:szCs w:val="24"/>
          <w:shd w:val="clear" w:color="auto" w:fill="FFFFFF"/>
        </w:rPr>
        <w:t xml:space="preserve"> a </w:t>
      </w:r>
      <w:r w:rsidR="00394172" w:rsidRPr="00176B2D">
        <w:rPr>
          <w:rFonts w:ascii="Arial" w:hAnsi="Arial" w:cs="Arial"/>
          <w:color w:val="1F1F1F"/>
          <w:sz w:val="24"/>
          <w:szCs w:val="24"/>
          <w:shd w:val="clear" w:color="auto" w:fill="FFFFFF"/>
        </w:rPr>
        <w:t>variety</w:t>
      </w:r>
      <w:r w:rsidR="00394172" w:rsidRPr="00176B2D">
        <w:rPr>
          <w:rFonts w:ascii="Arial" w:hAnsi="Arial" w:cs="Arial"/>
          <w:color w:val="1F1F1F"/>
          <w:sz w:val="24"/>
          <w:szCs w:val="24"/>
          <w:shd w:val="clear" w:color="auto" w:fill="FFFFFF"/>
        </w:rPr>
        <w:t xml:space="preserve"> of learning from ages 3 to 16 is </w:t>
      </w:r>
      <w:r w:rsidR="00394172" w:rsidRPr="00176B2D">
        <w:rPr>
          <w:rFonts w:ascii="Arial" w:hAnsi="Arial" w:cs="Arial"/>
          <w:color w:val="1F1F1F"/>
          <w:sz w:val="24"/>
          <w:szCs w:val="24"/>
          <w:shd w:val="clear" w:color="auto" w:fill="FFFFFF"/>
        </w:rPr>
        <w:t>vital</w:t>
      </w:r>
      <w:r w:rsidR="00394172" w:rsidRPr="00176B2D">
        <w:rPr>
          <w:rFonts w:ascii="Arial" w:hAnsi="Arial" w:cs="Arial"/>
          <w:color w:val="1F1F1F"/>
          <w:sz w:val="24"/>
          <w:szCs w:val="24"/>
          <w:shd w:val="clear" w:color="auto" w:fill="FFFFFF"/>
        </w:rPr>
        <w:t xml:space="preserve"> to Curriculum for Wales. Assessment plays a</w:t>
      </w:r>
      <w:r w:rsidR="00394172" w:rsidRPr="00176B2D">
        <w:rPr>
          <w:rFonts w:ascii="Arial" w:hAnsi="Arial" w:cs="Arial"/>
          <w:color w:val="1F1F1F"/>
          <w:sz w:val="24"/>
          <w:szCs w:val="24"/>
          <w:shd w:val="clear" w:color="auto" w:fill="FFFFFF"/>
        </w:rPr>
        <w:t>n</w:t>
      </w:r>
      <w:r w:rsidR="00394172" w:rsidRPr="00176B2D">
        <w:rPr>
          <w:rFonts w:ascii="Arial" w:hAnsi="Arial" w:cs="Arial"/>
          <w:color w:val="1F1F1F"/>
          <w:sz w:val="24"/>
          <w:szCs w:val="24"/>
          <w:shd w:val="clear" w:color="auto" w:fill="FFFFFF"/>
        </w:rPr>
        <w:t xml:space="preserve"> </w:t>
      </w:r>
      <w:r w:rsidR="00394172" w:rsidRPr="00176B2D">
        <w:rPr>
          <w:rFonts w:ascii="Arial" w:hAnsi="Arial" w:cs="Arial"/>
          <w:color w:val="1F1F1F"/>
          <w:sz w:val="24"/>
          <w:szCs w:val="24"/>
          <w:shd w:val="clear" w:color="auto" w:fill="FFFFFF"/>
        </w:rPr>
        <w:t>important</w:t>
      </w:r>
      <w:r w:rsidR="00394172" w:rsidRPr="00176B2D">
        <w:rPr>
          <w:rFonts w:ascii="Arial" w:hAnsi="Arial" w:cs="Arial"/>
          <w:color w:val="1F1F1F"/>
          <w:sz w:val="24"/>
          <w:szCs w:val="24"/>
          <w:shd w:val="clear" w:color="auto" w:fill="FFFFFF"/>
        </w:rPr>
        <w:t xml:space="preserve"> role in </w:t>
      </w:r>
      <w:r w:rsidR="00394172" w:rsidRPr="00176B2D">
        <w:rPr>
          <w:rFonts w:ascii="Arial" w:hAnsi="Arial" w:cs="Arial"/>
          <w:color w:val="1F1F1F"/>
          <w:sz w:val="24"/>
          <w:szCs w:val="24"/>
          <w:shd w:val="clear" w:color="auto" w:fill="FFFFFF"/>
        </w:rPr>
        <w:t>allowing</w:t>
      </w:r>
      <w:r w:rsidR="00394172" w:rsidRPr="00176B2D">
        <w:rPr>
          <w:rFonts w:ascii="Arial" w:hAnsi="Arial" w:cs="Arial"/>
          <w:color w:val="1F1F1F"/>
          <w:sz w:val="24"/>
          <w:szCs w:val="24"/>
          <w:shd w:val="clear" w:color="auto" w:fill="FFFFFF"/>
        </w:rPr>
        <w:t xml:space="preserve"> each individual learner to </w:t>
      </w:r>
      <w:r w:rsidR="00394172" w:rsidRPr="00176B2D">
        <w:rPr>
          <w:rFonts w:ascii="Arial" w:hAnsi="Arial" w:cs="Arial"/>
          <w:color w:val="1F1F1F"/>
          <w:sz w:val="24"/>
          <w:szCs w:val="24"/>
          <w:shd w:val="clear" w:color="auto" w:fill="FFFFFF"/>
        </w:rPr>
        <w:t>achieve</w:t>
      </w:r>
      <w:r w:rsidR="00394172" w:rsidRPr="00176B2D">
        <w:rPr>
          <w:rFonts w:ascii="Arial" w:hAnsi="Arial" w:cs="Arial"/>
          <w:color w:val="1F1F1F"/>
          <w:sz w:val="24"/>
          <w:szCs w:val="24"/>
          <w:shd w:val="clear" w:color="auto" w:fill="FFFFFF"/>
        </w:rPr>
        <w:t xml:space="preserve"> progress at a </w:t>
      </w:r>
      <w:r w:rsidR="00394172" w:rsidRPr="00176B2D">
        <w:rPr>
          <w:rFonts w:ascii="Arial" w:hAnsi="Arial" w:cs="Arial"/>
          <w:color w:val="1F1F1F"/>
          <w:sz w:val="24"/>
          <w:szCs w:val="24"/>
          <w:shd w:val="clear" w:color="auto" w:fill="FFFFFF"/>
        </w:rPr>
        <w:t>suitable</w:t>
      </w:r>
      <w:r w:rsidR="00394172" w:rsidRPr="00176B2D">
        <w:rPr>
          <w:rFonts w:ascii="Arial" w:hAnsi="Arial" w:cs="Arial"/>
          <w:color w:val="1F1F1F"/>
          <w:sz w:val="24"/>
          <w:szCs w:val="24"/>
          <w:shd w:val="clear" w:color="auto" w:fill="FFFFFF"/>
        </w:rPr>
        <w:t xml:space="preserve"> </w:t>
      </w:r>
      <w:r w:rsidR="00394172" w:rsidRPr="00176B2D">
        <w:rPr>
          <w:rFonts w:ascii="Arial" w:hAnsi="Arial" w:cs="Arial"/>
          <w:color w:val="1F1F1F"/>
          <w:sz w:val="24"/>
          <w:szCs w:val="24"/>
          <w:shd w:val="clear" w:color="auto" w:fill="FFFFFF"/>
        </w:rPr>
        <w:t>speed</w:t>
      </w:r>
      <w:r w:rsidR="00394172" w:rsidRPr="00176B2D">
        <w:rPr>
          <w:rFonts w:ascii="Arial" w:hAnsi="Arial" w:cs="Arial"/>
          <w:color w:val="1F1F1F"/>
          <w:sz w:val="24"/>
          <w:szCs w:val="24"/>
          <w:shd w:val="clear" w:color="auto" w:fill="FFFFFF"/>
        </w:rPr>
        <w:t xml:space="preserve">, </w:t>
      </w:r>
      <w:r w:rsidR="00394172" w:rsidRPr="00176B2D">
        <w:rPr>
          <w:rFonts w:ascii="Arial" w:hAnsi="Arial" w:cs="Arial"/>
          <w:color w:val="1F1F1F"/>
          <w:sz w:val="24"/>
          <w:szCs w:val="24"/>
          <w:shd w:val="clear" w:color="auto" w:fill="FFFFFF"/>
        </w:rPr>
        <w:t>allowing them to make s</w:t>
      </w:r>
      <w:r w:rsidR="00394172" w:rsidRPr="00176B2D">
        <w:rPr>
          <w:rFonts w:ascii="Arial" w:hAnsi="Arial" w:cs="Arial"/>
          <w:color w:val="1F1F1F"/>
          <w:sz w:val="24"/>
          <w:szCs w:val="24"/>
          <w:shd w:val="clear" w:color="auto" w:fill="FFFFFF"/>
        </w:rPr>
        <w:t>ur</w:t>
      </w:r>
      <w:r w:rsidR="00394172" w:rsidRPr="00176B2D">
        <w:rPr>
          <w:rFonts w:ascii="Arial" w:hAnsi="Arial" w:cs="Arial"/>
          <w:color w:val="1F1F1F"/>
          <w:sz w:val="24"/>
          <w:szCs w:val="24"/>
          <w:shd w:val="clear" w:color="auto" w:fill="FFFFFF"/>
        </w:rPr>
        <w:t>e</w:t>
      </w:r>
      <w:r w:rsidR="00394172" w:rsidRPr="00176B2D">
        <w:rPr>
          <w:rFonts w:ascii="Arial" w:hAnsi="Arial" w:cs="Arial"/>
          <w:color w:val="1F1F1F"/>
          <w:sz w:val="24"/>
          <w:szCs w:val="24"/>
          <w:shd w:val="clear" w:color="auto" w:fill="FFFFFF"/>
        </w:rPr>
        <w:t xml:space="preserve"> they are supported and </w:t>
      </w:r>
      <w:r w:rsidR="00394172" w:rsidRPr="00176B2D">
        <w:rPr>
          <w:rFonts w:ascii="Arial" w:hAnsi="Arial" w:cs="Arial"/>
          <w:color w:val="1F1F1F"/>
          <w:sz w:val="24"/>
          <w:szCs w:val="24"/>
          <w:shd w:val="clear" w:color="auto" w:fill="FFFFFF"/>
        </w:rPr>
        <w:t>questioned</w:t>
      </w:r>
      <w:r w:rsidR="00394172" w:rsidRPr="00176B2D">
        <w:rPr>
          <w:rFonts w:ascii="Arial" w:hAnsi="Arial" w:cs="Arial"/>
          <w:color w:val="1F1F1F"/>
          <w:sz w:val="24"/>
          <w:szCs w:val="24"/>
          <w:shd w:val="clear" w:color="auto" w:fill="FFFFFF"/>
        </w:rPr>
        <w:t xml:space="preserve"> </w:t>
      </w:r>
      <w:r w:rsidR="00394172" w:rsidRPr="00176B2D">
        <w:rPr>
          <w:rFonts w:ascii="Arial" w:hAnsi="Arial" w:cs="Arial"/>
          <w:color w:val="1F1F1F"/>
          <w:sz w:val="24"/>
          <w:szCs w:val="24"/>
          <w:shd w:val="clear" w:color="auto" w:fill="FFFFFF"/>
        </w:rPr>
        <w:t>appropriately</w:t>
      </w:r>
      <w:r w:rsidR="00394172" w:rsidRPr="00176B2D">
        <w:rPr>
          <w:rFonts w:ascii="Arial" w:hAnsi="Arial" w:cs="Arial"/>
          <w:color w:val="1F1F1F"/>
          <w:sz w:val="24"/>
          <w:szCs w:val="24"/>
          <w:shd w:val="clear" w:color="auto" w:fill="FFFFFF"/>
        </w:rPr>
        <w:t>.</w:t>
      </w:r>
    </w:p>
    <w:p w14:paraId="1B36311D" w14:textId="4865FB66" w:rsidR="00527F4D" w:rsidRPr="00176B2D" w:rsidRDefault="0048277A" w:rsidP="00176B2D">
      <w:pPr>
        <w:spacing w:line="360" w:lineRule="auto"/>
        <w:rPr>
          <w:rFonts w:ascii="Arial" w:hAnsi="Arial" w:cs="Arial"/>
          <w:b/>
          <w:bCs/>
          <w:sz w:val="24"/>
          <w:szCs w:val="24"/>
        </w:rPr>
      </w:pPr>
      <w:r w:rsidRPr="00176B2D">
        <w:rPr>
          <w:rFonts w:ascii="Arial" w:hAnsi="Arial" w:cs="Arial"/>
          <w:sz w:val="24"/>
          <w:szCs w:val="24"/>
        </w:rPr>
        <w:t xml:space="preserve">Maynard et al (2012) found there to be a few possible complications with the Foundation Phase framework (DCELLS, 2008) including a pressure between the </w:t>
      </w:r>
      <w:proofErr w:type="gramStart"/>
      <w:r w:rsidRPr="00176B2D">
        <w:rPr>
          <w:rFonts w:ascii="Arial" w:hAnsi="Arial" w:cs="Arial"/>
          <w:sz w:val="24"/>
          <w:szCs w:val="24"/>
        </w:rPr>
        <w:t>play based</w:t>
      </w:r>
      <w:proofErr w:type="gramEnd"/>
      <w:r w:rsidRPr="00176B2D">
        <w:rPr>
          <w:rFonts w:ascii="Arial" w:hAnsi="Arial" w:cs="Arial"/>
          <w:sz w:val="24"/>
          <w:szCs w:val="24"/>
        </w:rPr>
        <w:t xml:space="preserve"> pedagogy, supported by a strongly developmental approach, and the present statutory curriculum expectations specifically in relation to the Years 1 and 2 outcomes as they had not altered very much from those in regards to the previous Key Stage1 outcomes (Welsh Government, 2014).</w:t>
      </w:r>
      <w:r w:rsidRPr="00176B2D">
        <w:rPr>
          <w:rFonts w:ascii="Arial" w:hAnsi="Arial" w:cs="Arial"/>
          <w:b/>
          <w:bCs/>
          <w:sz w:val="24"/>
          <w:szCs w:val="24"/>
        </w:rPr>
        <w:t xml:space="preserve"> </w:t>
      </w:r>
      <w:r w:rsidR="00771EC1" w:rsidRPr="00176B2D">
        <w:rPr>
          <w:rFonts w:ascii="Arial" w:hAnsi="Arial" w:cs="Arial"/>
          <w:sz w:val="24"/>
          <w:szCs w:val="24"/>
        </w:rPr>
        <w:t xml:space="preserve">In a study carried out by McInnes et al. (2011) </w:t>
      </w:r>
      <w:r w:rsidR="003B17FC" w:rsidRPr="00176B2D">
        <w:rPr>
          <w:rFonts w:ascii="Arial" w:hAnsi="Arial" w:cs="Arial"/>
          <w:sz w:val="24"/>
          <w:szCs w:val="24"/>
        </w:rPr>
        <w:t xml:space="preserve">found that </w:t>
      </w:r>
      <w:r w:rsidR="00771EC1" w:rsidRPr="00176B2D">
        <w:rPr>
          <w:rFonts w:ascii="Arial" w:hAnsi="Arial" w:cs="Arial"/>
          <w:sz w:val="24"/>
          <w:szCs w:val="24"/>
        </w:rPr>
        <w:t xml:space="preserve">practitioners </w:t>
      </w:r>
      <w:r w:rsidR="003B17FC" w:rsidRPr="00176B2D">
        <w:rPr>
          <w:rFonts w:ascii="Arial" w:hAnsi="Arial" w:cs="Arial"/>
          <w:sz w:val="24"/>
          <w:szCs w:val="24"/>
        </w:rPr>
        <w:t>thought</w:t>
      </w:r>
      <w:r w:rsidR="00771EC1" w:rsidRPr="00176B2D">
        <w:rPr>
          <w:rFonts w:ascii="Arial" w:hAnsi="Arial" w:cs="Arial"/>
          <w:sz w:val="24"/>
          <w:szCs w:val="24"/>
        </w:rPr>
        <w:t xml:space="preserve"> that assessment and small-group times </w:t>
      </w:r>
      <w:proofErr w:type="gramStart"/>
      <w:r w:rsidR="003B17FC" w:rsidRPr="00176B2D">
        <w:rPr>
          <w:rFonts w:ascii="Arial" w:hAnsi="Arial" w:cs="Arial"/>
          <w:sz w:val="24"/>
          <w:szCs w:val="24"/>
        </w:rPr>
        <w:t>had an effect on</w:t>
      </w:r>
      <w:proofErr w:type="gramEnd"/>
      <w:r w:rsidR="00771EC1" w:rsidRPr="00176B2D">
        <w:rPr>
          <w:rFonts w:ascii="Arial" w:hAnsi="Arial" w:cs="Arial"/>
          <w:sz w:val="24"/>
          <w:szCs w:val="24"/>
        </w:rPr>
        <w:t xml:space="preserve"> play</w:t>
      </w:r>
      <w:r w:rsidR="003B17FC" w:rsidRPr="00176B2D">
        <w:rPr>
          <w:rFonts w:ascii="Arial" w:hAnsi="Arial" w:cs="Arial"/>
          <w:sz w:val="24"/>
          <w:szCs w:val="24"/>
        </w:rPr>
        <w:t xml:space="preserve">. They found the </w:t>
      </w:r>
      <w:r w:rsidR="00771EC1" w:rsidRPr="00176B2D">
        <w:rPr>
          <w:rFonts w:ascii="Arial" w:hAnsi="Arial" w:cs="Arial"/>
          <w:sz w:val="24"/>
          <w:szCs w:val="24"/>
        </w:rPr>
        <w:t xml:space="preserve">need to assess often </w:t>
      </w:r>
      <w:r w:rsidR="003B17FC" w:rsidRPr="00176B2D">
        <w:rPr>
          <w:rFonts w:ascii="Arial" w:hAnsi="Arial" w:cs="Arial"/>
          <w:sz w:val="24"/>
          <w:szCs w:val="24"/>
        </w:rPr>
        <w:t xml:space="preserve">had an </w:t>
      </w:r>
      <w:r w:rsidR="00771EC1" w:rsidRPr="00176B2D">
        <w:rPr>
          <w:rFonts w:ascii="Arial" w:hAnsi="Arial" w:cs="Arial"/>
          <w:sz w:val="24"/>
          <w:szCs w:val="24"/>
        </w:rPr>
        <w:t xml:space="preserve">influence </w:t>
      </w:r>
      <w:r w:rsidR="003B17FC" w:rsidRPr="00176B2D">
        <w:rPr>
          <w:rFonts w:ascii="Arial" w:hAnsi="Arial" w:cs="Arial"/>
          <w:sz w:val="24"/>
          <w:szCs w:val="24"/>
        </w:rPr>
        <w:t xml:space="preserve">on children’s </w:t>
      </w:r>
      <w:r w:rsidR="00771EC1" w:rsidRPr="00176B2D">
        <w:rPr>
          <w:rFonts w:ascii="Arial" w:hAnsi="Arial" w:cs="Arial"/>
          <w:sz w:val="24"/>
          <w:szCs w:val="24"/>
        </w:rPr>
        <w:t>play.</w:t>
      </w:r>
      <w:r w:rsidRPr="00176B2D">
        <w:rPr>
          <w:rFonts w:ascii="Arial" w:hAnsi="Arial" w:cs="Arial"/>
          <w:sz w:val="24"/>
          <w:szCs w:val="24"/>
        </w:rPr>
        <w:t xml:space="preserve"> </w:t>
      </w:r>
    </w:p>
    <w:p w14:paraId="7918728A" w14:textId="10A18F24" w:rsidR="0048277A" w:rsidRPr="00176B2D" w:rsidRDefault="00527F4D" w:rsidP="00176B2D">
      <w:pPr>
        <w:spacing w:line="360" w:lineRule="auto"/>
        <w:rPr>
          <w:rFonts w:ascii="Arial" w:hAnsi="Arial" w:cs="Arial"/>
          <w:sz w:val="24"/>
          <w:szCs w:val="24"/>
        </w:rPr>
      </w:pPr>
      <w:r w:rsidRPr="00176B2D">
        <w:rPr>
          <w:rFonts w:ascii="Arial" w:hAnsi="Arial" w:cs="Arial"/>
          <w:sz w:val="24"/>
          <w:szCs w:val="24"/>
        </w:rPr>
        <w:t xml:space="preserve">There are various factors that can </w:t>
      </w:r>
      <w:proofErr w:type="gramStart"/>
      <w:r w:rsidRPr="00176B2D">
        <w:rPr>
          <w:rFonts w:ascii="Arial" w:hAnsi="Arial" w:cs="Arial"/>
          <w:sz w:val="24"/>
          <w:szCs w:val="24"/>
        </w:rPr>
        <w:t>have an effect on</w:t>
      </w:r>
      <w:proofErr w:type="gramEnd"/>
      <w:r w:rsidRPr="00176B2D">
        <w:rPr>
          <w:rFonts w:ascii="Arial" w:hAnsi="Arial" w:cs="Arial"/>
          <w:sz w:val="24"/>
          <w:szCs w:val="24"/>
        </w:rPr>
        <w:t xml:space="preserve"> the assessment of learners for practitioners. </w:t>
      </w:r>
      <w:r w:rsidRPr="00176B2D">
        <w:rPr>
          <w:rStyle w:val="normaltextrun"/>
          <w:rFonts w:ascii="Arial" w:hAnsi="Arial" w:cs="Arial"/>
          <w:color w:val="000000"/>
          <w:sz w:val="24"/>
          <w:szCs w:val="24"/>
          <w:shd w:val="clear" w:color="auto" w:fill="FFFFFF"/>
        </w:rPr>
        <w:t>The new framework has been built upon the Additional Learning Needs Code under the Additional Learning Needs and Education Tribunal (Wales) Act 2018. Within the aims and principles of the Additional Learning Needs Code one of the main aims of the Additional Leaning Needs Code is to make sure that all learners, aged between 0-25, with Additional Learning Needs </w:t>
      </w:r>
      <w:proofErr w:type="gramStart"/>
      <w:r w:rsidRPr="00176B2D">
        <w:rPr>
          <w:rStyle w:val="normaltextrun"/>
          <w:rFonts w:ascii="Arial" w:hAnsi="Arial" w:cs="Arial"/>
          <w:color w:val="000000"/>
          <w:sz w:val="24"/>
          <w:szCs w:val="24"/>
          <w:shd w:val="clear" w:color="auto" w:fill="FFFFFF"/>
        </w:rPr>
        <w:t>are able to</w:t>
      </w:r>
      <w:proofErr w:type="gramEnd"/>
      <w:r w:rsidRPr="00176B2D">
        <w:rPr>
          <w:rStyle w:val="normaltextrun"/>
          <w:rFonts w:ascii="Arial" w:hAnsi="Arial" w:cs="Arial"/>
          <w:color w:val="000000"/>
          <w:sz w:val="24"/>
          <w:szCs w:val="24"/>
          <w:shd w:val="clear" w:color="auto" w:fill="FFFFFF"/>
        </w:rPr>
        <w:t> reach their full potential by delivering them with a completely inclusive education which allows them to meet their needs whilst allowing them to enjoy learning (Welsh Government, 2021). </w:t>
      </w:r>
      <w:r w:rsidRPr="00176B2D">
        <w:rPr>
          <w:rStyle w:val="eop"/>
          <w:rFonts w:ascii="Arial" w:hAnsi="Arial" w:cs="Arial"/>
          <w:color w:val="000000"/>
          <w:sz w:val="24"/>
          <w:szCs w:val="24"/>
          <w:shd w:val="clear" w:color="auto" w:fill="FFFFFF"/>
        </w:rPr>
        <w:t> </w:t>
      </w:r>
      <w:r w:rsidRPr="00176B2D">
        <w:rPr>
          <w:rStyle w:val="normaltextrun"/>
          <w:rFonts w:ascii="Arial" w:hAnsi="Arial" w:cs="Arial"/>
          <w:color w:val="000000"/>
          <w:sz w:val="24"/>
          <w:szCs w:val="24"/>
          <w:shd w:val="clear" w:color="auto" w:fill="FFFFFF"/>
        </w:rPr>
        <w:t xml:space="preserve">It has been suggested by Bevan and Vallance (2020) that one substantial change to the way in which the Additional Learning Needs system works, is that the push from Statements and Individual Education Plans (IEPs) to Individual </w:t>
      </w:r>
      <w:r w:rsidRPr="00176B2D">
        <w:rPr>
          <w:rStyle w:val="normaltextrun"/>
          <w:rFonts w:ascii="Arial" w:hAnsi="Arial" w:cs="Arial"/>
          <w:color w:val="000000"/>
          <w:sz w:val="24"/>
          <w:szCs w:val="24"/>
          <w:shd w:val="clear" w:color="auto" w:fill="FFFFFF"/>
        </w:rPr>
        <w:lastRenderedPageBreak/>
        <w:t>Development Plans (IDPs).</w:t>
      </w:r>
      <w:r w:rsidRPr="00176B2D">
        <w:rPr>
          <w:rStyle w:val="eop"/>
          <w:rFonts w:ascii="Arial" w:hAnsi="Arial" w:cs="Arial"/>
          <w:color w:val="000000"/>
          <w:sz w:val="24"/>
          <w:szCs w:val="24"/>
          <w:shd w:val="clear" w:color="auto" w:fill="FFFFFF"/>
        </w:rPr>
        <w:t> </w:t>
      </w:r>
      <w:r w:rsidR="0048277A" w:rsidRPr="00176B2D">
        <w:rPr>
          <w:rFonts w:ascii="Arial" w:hAnsi="Arial" w:cs="Arial"/>
          <w:color w:val="1F1F1F"/>
          <w:sz w:val="24"/>
          <w:szCs w:val="24"/>
          <w:shd w:val="clear" w:color="auto" w:fill="FFFFFF"/>
        </w:rPr>
        <w:t>Individual l</w:t>
      </w:r>
      <w:r w:rsidR="0048277A" w:rsidRPr="00176B2D">
        <w:rPr>
          <w:rFonts w:ascii="Arial" w:hAnsi="Arial" w:cs="Arial"/>
          <w:color w:val="1F1F1F"/>
          <w:sz w:val="24"/>
          <w:szCs w:val="24"/>
          <w:shd w:val="clear" w:color="auto" w:fill="FFFFFF"/>
        </w:rPr>
        <w:t>earne</w:t>
      </w:r>
      <w:r w:rsidR="0048277A" w:rsidRPr="00176B2D">
        <w:rPr>
          <w:rFonts w:ascii="Arial" w:hAnsi="Arial" w:cs="Arial"/>
          <w:color w:val="1F1F1F"/>
          <w:sz w:val="24"/>
          <w:szCs w:val="24"/>
          <w:shd w:val="clear" w:color="auto" w:fill="FFFFFF"/>
        </w:rPr>
        <w:t>rs who have Additional Learning Needs</w:t>
      </w:r>
      <w:r w:rsidR="0048277A" w:rsidRPr="00176B2D">
        <w:rPr>
          <w:rFonts w:ascii="Arial" w:hAnsi="Arial" w:cs="Arial"/>
          <w:color w:val="1F1F1F"/>
          <w:sz w:val="24"/>
          <w:szCs w:val="24"/>
          <w:shd w:val="clear" w:color="auto" w:fill="FFFFFF"/>
        </w:rPr>
        <w:t xml:space="preserve"> </w:t>
      </w:r>
      <w:r w:rsidR="0048277A" w:rsidRPr="00176B2D">
        <w:rPr>
          <w:rFonts w:ascii="Arial" w:hAnsi="Arial" w:cs="Arial"/>
          <w:color w:val="1F1F1F"/>
          <w:sz w:val="24"/>
          <w:szCs w:val="24"/>
          <w:shd w:val="clear" w:color="auto" w:fill="FFFFFF"/>
        </w:rPr>
        <w:t>h</w:t>
      </w:r>
      <w:r w:rsidR="0048277A" w:rsidRPr="00176B2D">
        <w:rPr>
          <w:rFonts w:ascii="Arial" w:hAnsi="Arial" w:cs="Arial"/>
          <w:color w:val="1F1F1F"/>
          <w:sz w:val="24"/>
          <w:szCs w:val="24"/>
          <w:shd w:val="clear" w:color="auto" w:fill="FFFFFF"/>
        </w:rPr>
        <w:t>a</w:t>
      </w:r>
      <w:r w:rsidR="0048277A" w:rsidRPr="00176B2D">
        <w:rPr>
          <w:rFonts w:ascii="Arial" w:hAnsi="Arial" w:cs="Arial"/>
          <w:color w:val="1F1F1F"/>
          <w:sz w:val="24"/>
          <w:szCs w:val="24"/>
          <w:shd w:val="clear" w:color="auto" w:fill="FFFFFF"/>
        </w:rPr>
        <w:t>ve</w:t>
      </w:r>
      <w:r w:rsidR="0048277A" w:rsidRPr="00176B2D">
        <w:rPr>
          <w:rFonts w:ascii="Arial" w:hAnsi="Arial" w:cs="Arial"/>
          <w:color w:val="1F1F1F"/>
          <w:sz w:val="24"/>
          <w:szCs w:val="24"/>
          <w:shd w:val="clear" w:color="auto" w:fill="FFFFFF"/>
        </w:rPr>
        <w:t xml:space="preserve"> an individual learning plan, including a formal individual development plan (IDP), the</w:t>
      </w:r>
      <w:r w:rsidR="0048277A" w:rsidRPr="00176B2D">
        <w:rPr>
          <w:rFonts w:ascii="Arial" w:hAnsi="Arial" w:cs="Arial"/>
          <w:color w:val="1F1F1F"/>
          <w:sz w:val="24"/>
          <w:szCs w:val="24"/>
          <w:shd w:val="clear" w:color="auto" w:fill="FFFFFF"/>
        </w:rPr>
        <w:t xml:space="preserve"> plan is built to suit the individual learner. It is important there is effective</w:t>
      </w:r>
      <w:r w:rsidR="0048277A" w:rsidRPr="00176B2D">
        <w:rPr>
          <w:rFonts w:ascii="Arial" w:hAnsi="Arial" w:cs="Arial"/>
          <w:color w:val="1F1F1F"/>
          <w:sz w:val="24"/>
          <w:szCs w:val="24"/>
          <w:shd w:val="clear" w:color="auto" w:fill="FFFFFF"/>
        </w:rPr>
        <w:t xml:space="preserve"> communication</w:t>
      </w:r>
      <w:r w:rsidR="0048277A" w:rsidRPr="00176B2D">
        <w:rPr>
          <w:rFonts w:ascii="Arial" w:hAnsi="Arial" w:cs="Arial"/>
          <w:color w:val="1F1F1F"/>
          <w:sz w:val="24"/>
          <w:szCs w:val="24"/>
          <w:shd w:val="clear" w:color="auto" w:fill="FFFFFF"/>
        </w:rPr>
        <w:t xml:space="preserve"> within the arrangement</w:t>
      </w:r>
      <w:r w:rsidR="0048277A" w:rsidRPr="00176B2D">
        <w:rPr>
          <w:rFonts w:ascii="Arial" w:hAnsi="Arial" w:cs="Arial"/>
          <w:color w:val="1F1F1F"/>
          <w:sz w:val="24"/>
          <w:szCs w:val="24"/>
          <w:shd w:val="clear" w:color="auto" w:fill="FFFFFF"/>
        </w:rPr>
        <w:t xml:space="preserve"> process</w:t>
      </w:r>
      <w:r w:rsidR="0048277A" w:rsidRPr="00176B2D">
        <w:rPr>
          <w:rFonts w:ascii="Arial" w:hAnsi="Arial" w:cs="Arial"/>
          <w:color w:val="1F1F1F"/>
          <w:sz w:val="24"/>
          <w:szCs w:val="24"/>
          <w:shd w:val="clear" w:color="auto" w:fill="FFFFFF"/>
        </w:rPr>
        <w:t xml:space="preserve"> to make</w:t>
      </w:r>
      <w:r w:rsidR="0048277A" w:rsidRPr="00176B2D">
        <w:rPr>
          <w:rFonts w:ascii="Arial" w:hAnsi="Arial" w:cs="Arial"/>
          <w:color w:val="1F1F1F"/>
          <w:sz w:val="24"/>
          <w:szCs w:val="24"/>
          <w:shd w:val="clear" w:color="auto" w:fill="FFFFFF"/>
        </w:rPr>
        <w:t xml:space="preserve"> sure the parent/carer </w:t>
      </w:r>
      <w:r w:rsidR="0048277A" w:rsidRPr="00176B2D">
        <w:rPr>
          <w:rFonts w:ascii="Arial" w:hAnsi="Arial" w:cs="Arial"/>
          <w:color w:val="1F1F1F"/>
          <w:sz w:val="24"/>
          <w:szCs w:val="24"/>
          <w:shd w:val="clear" w:color="auto" w:fill="FFFFFF"/>
        </w:rPr>
        <w:t>understands the aim and process</w:t>
      </w:r>
      <w:r w:rsidR="0048277A" w:rsidRPr="00176B2D">
        <w:rPr>
          <w:rFonts w:ascii="Arial" w:hAnsi="Arial" w:cs="Arial"/>
          <w:color w:val="1F1F1F"/>
          <w:sz w:val="24"/>
          <w:szCs w:val="24"/>
          <w:shd w:val="clear" w:color="auto" w:fill="FFFFFF"/>
        </w:rPr>
        <w:t xml:space="preserve"> of the plan, its contents and any</w:t>
      </w:r>
      <w:r w:rsidR="0048277A" w:rsidRPr="00176B2D">
        <w:rPr>
          <w:rFonts w:ascii="Arial" w:hAnsi="Arial" w:cs="Arial"/>
          <w:color w:val="1F1F1F"/>
          <w:sz w:val="24"/>
          <w:szCs w:val="24"/>
          <w:shd w:val="clear" w:color="auto" w:fill="FFFFFF"/>
        </w:rPr>
        <w:t xml:space="preserve"> extra</w:t>
      </w:r>
      <w:r w:rsidR="0048277A" w:rsidRPr="00176B2D">
        <w:rPr>
          <w:rFonts w:ascii="Arial" w:hAnsi="Arial" w:cs="Arial"/>
          <w:color w:val="1F1F1F"/>
          <w:sz w:val="24"/>
          <w:szCs w:val="24"/>
          <w:shd w:val="clear" w:color="auto" w:fill="FFFFFF"/>
        </w:rPr>
        <w:t xml:space="preserve"> support they may need to </w:t>
      </w:r>
      <w:r w:rsidR="0048277A" w:rsidRPr="00176B2D">
        <w:rPr>
          <w:rFonts w:ascii="Arial" w:hAnsi="Arial" w:cs="Arial"/>
          <w:color w:val="1F1F1F"/>
          <w:sz w:val="24"/>
          <w:szCs w:val="24"/>
          <w:shd w:val="clear" w:color="auto" w:fill="FFFFFF"/>
        </w:rPr>
        <w:t>deliver themselves</w:t>
      </w:r>
      <w:r w:rsidR="0048277A" w:rsidRPr="00176B2D">
        <w:rPr>
          <w:rFonts w:ascii="Arial" w:hAnsi="Arial" w:cs="Arial"/>
          <w:color w:val="1F1F1F"/>
          <w:sz w:val="24"/>
          <w:szCs w:val="24"/>
          <w:shd w:val="clear" w:color="auto" w:fill="FFFFFF"/>
        </w:rPr>
        <w:t>. Formal I</w:t>
      </w:r>
      <w:r w:rsidR="0048277A" w:rsidRPr="00176B2D">
        <w:rPr>
          <w:rFonts w:ascii="Arial" w:hAnsi="Arial" w:cs="Arial"/>
          <w:color w:val="1F1F1F"/>
          <w:sz w:val="24"/>
          <w:szCs w:val="24"/>
          <w:shd w:val="clear" w:color="auto" w:fill="FFFFFF"/>
        </w:rPr>
        <w:t xml:space="preserve">ndividual Development </w:t>
      </w:r>
      <w:r w:rsidR="0048277A" w:rsidRPr="00176B2D">
        <w:rPr>
          <w:rFonts w:ascii="Arial" w:hAnsi="Arial" w:cs="Arial"/>
          <w:color w:val="1F1F1F"/>
          <w:sz w:val="24"/>
          <w:szCs w:val="24"/>
          <w:shd w:val="clear" w:color="auto" w:fill="FFFFFF"/>
        </w:rPr>
        <w:t>P</w:t>
      </w:r>
      <w:r w:rsidR="0048277A" w:rsidRPr="00176B2D">
        <w:rPr>
          <w:rFonts w:ascii="Arial" w:hAnsi="Arial" w:cs="Arial"/>
          <w:color w:val="1F1F1F"/>
          <w:sz w:val="24"/>
          <w:szCs w:val="24"/>
          <w:shd w:val="clear" w:color="auto" w:fill="FFFFFF"/>
        </w:rPr>
        <w:t>lan</w:t>
      </w:r>
      <w:r w:rsidR="0048277A" w:rsidRPr="00176B2D">
        <w:rPr>
          <w:rFonts w:ascii="Arial" w:hAnsi="Arial" w:cs="Arial"/>
          <w:color w:val="1F1F1F"/>
          <w:sz w:val="24"/>
          <w:szCs w:val="24"/>
          <w:shd w:val="clear" w:color="auto" w:fill="FFFFFF"/>
        </w:rPr>
        <w:t xml:space="preserve">s </w:t>
      </w:r>
      <w:r w:rsidR="0048277A" w:rsidRPr="00176B2D">
        <w:rPr>
          <w:rFonts w:ascii="Arial" w:hAnsi="Arial" w:cs="Arial"/>
          <w:color w:val="1F1F1F"/>
          <w:sz w:val="24"/>
          <w:szCs w:val="24"/>
          <w:shd w:val="clear" w:color="auto" w:fill="FFFFFF"/>
        </w:rPr>
        <w:t>ought to</w:t>
      </w:r>
      <w:r w:rsidR="0048277A" w:rsidRPr="00176B2D">
        <w:rPr>
          <w:rFonts w:ascii="Arial" w:hAnsi="Arial" w:cs="Arial"/>
          <w:color w:val="1F1F1F"/>
          <w:sz w:val="24"/>
          <w:szCs w:val="24"/>
          <w:shd w:val="clear" w:color="auto" w:fill="FFFFFF"/>
        </w:rPr>
        <w:t xml:space="preserve"> be </w:t>
      </w:r>
      <w:r w:rsidR="0048277A" w:rsidRPr="00176B2D">
        <w:rPr>
          <w:rFonts w:ascii="Arial" w:hAnsi="Arial" w:cs="Arial"/>
          <w:color w:val="1F1F1F"/>
          <w:sz w:val="24"/>
          <w:szCs w:val="24"/>
          <w:shd w:val="clear" w:color="auto" w:fill="FFFFFF"/>
        </w:rPr>
        <w:t>established</w:t>
      </w:r>
      <w:r w:rsidR="0048277A" w:rsidRPr="00176B2D">
        <w:rPr>
          <w:rFonts w:ascii="Arial" w:hAnsi="Arial" w:cs="Arial"/>
          <w:color w:val="1F1F1F"/>
          <w:sz w:val="24"/>
          <w:szCs w:val="24"/>
          <w:shd w:val="clear" w:color="auto" w:fill="FFFFFF"/>
        </w:rPr>
        <w:t xml:space="preserve"> in </w:t>
      </w:r>
      <w:r w:rsidR="0048277A" w:rsidRPr="00176B2D">
        <w:rPr>
          <w:rFonts w:ascii="Arial" w:hAnsi="Arial" w:cs="Arial"/>
          <w:color w:val="1F1F1F"/>
          <w:sz w:val="24"/>
          <w:szCs w:val="24"/>
          <w:shd w:val="clear" w:color="auto" w:fill="FFFFFF"/>
        </w:rPr>
        <w:t>cooperation</w:t>
      </w:r>
      <w:r w:rsidR="0048277A" w:rsidRPr="00176B2D">
        <w:rPr>
          <w:rFonts w:ascii="Arial" w:hAnsi="Arial" w:cs="Arial"/>
          <w:color w:val="1F1F1F"/>
          <w:sz w:val="24"/>
          <w:szCs w:val="24"/>
          <w:shd w:val="clear" w:color="auto" w:fill="FFFFFF"/>
        </w:rPr>
        <w:t xml:space="preserve"> with the learner and/or their paren</w:t>
      </w:r>
      <w:r w:rsidR="0048277A" w:rsidRPr="00176B2D">
        <w:rPr>
          <w:rFonts w:ascii="Arial" w:hAnsi="Arial" w:cs="Arial"/>
          <w:color w:val="1F1F1F"/>
          <w:sz w:val="24"/>
          <w:szCs w:val="24"/>
          <w:shd w:val="clear" w:color="auto" w:fill="FFFFFF"/>
        </w:rPr>
        <w:t xml:space="preserve">ts or </w:t>
      </w:r>
      <w:r w:rsidR="0048277A" w:rsidRPr="00176B2D">
        <w:rPr>
          <w:rFonts w:ascii="Arial" w:hAnsi="Arial" w:cs="Arial"/>
          <w:color w:val="1F1F1F"/>
          <w:sz w:val="24"/>
          <w:szCs w:val="24"/>
          <w:shd w:val="clear" w:color="auto" w:fill="FFFFFF"/>
        </w:rPr>
        <w:t>carer</w:t>
      </w:r>
      <w:r w:rsidR="0048277A" w:rsidRPr="00176B2D">
        <w:rPr>
          <w:rFonts w:ascii="Arial" w:hAnsi="Arial" w:cs="Arial"/>
          <w:color w:val="1F1F1F"/>
          <w:sz w:val="24"/>
          <w:szCs w:val="24"/>
          <w:shd w:val="clear" w:color="auto" w:fill="FFFFFF"/>
        </w:rPr>
        <w:t>s (Welsh Government, 2020)</w:t>
      </w:r>
      <w:r w:rsidR="0048277A" w:rsidRPr="00176B2D">
        <w:rPr>
          <w:rFonts w:ascii="Arial" w:hAnsi="Arial" w:cs="Arial"/>
          <w:color w:val="1F1F1F"/>
          <w:sz w:val="24"/>
          <w:szCs w:val="24"/>
          <w:shd w:val="clear" w:color="auto" w:fill="FFFFFF"/>
        </w:rPr>
        <w:t>.</w:t>
      </w:r>
    </w:p>
    <w:p w14:paraId="074BBC7F" w14:textId="7FE369F5" w:rsidR="00122EC5" w:rsidRPr="00176B2D" w:rsidRDefault="0048277A" w:rsidP="00176B2D">
      <w:pPr>
        <w:spacing w:line="360" w:lineRule="auto"/>
        <w:rPr>
          <w:rFonts w:ascii="Arial" w:hAnsi="Arial" w:cs="Arial"/>
          <w:sz w:val="24"/>
          <w:szCs w:val="24"/>
        </w:rPr>
      </w:pPr>
      <w:r w:rsidRPr="00176B2D">
        <w:rPr>
          <w:rFonts w:ascii="Arial" w:hAnsi="Arial" w:cs="Arial"/>
          <w:sz w:val="24"/>
          <w:szCs w:val="24"/>
        </w:rPr>
        <w:t>However, c</w:t>
      </w:r>
      <w:r w:rsidR="00122EC5" w:rsidRPr="00176B2D">
        <w:rPr>
          <w:rFonts w:ascii="Arial" w:hAnsi="Arial" w:cs="Arial"/>
          <w:sz w:val="24"/>
          <w:szCs w:val="24"/>
        </w:rPr>
        <w:t>hildren who find it hard to learn have not necessarily got any form of additional learning needs. Some children may refuse to learn depending on their feelings, for example if a child is feeling happy, well nurtured and relaxed this will have a positive effect on their want to learn. Children will want to carry out activities when they find them interesting, fun and enjoyable as well as appropriately challenging for them. Providing children with praise and encouragement for activities gives them a constructive attitude to want to learn (Welsh Assembly Government, 2008).</w:t>
      </w:r>
    </w:p>
    <w:p w14:paraId="5799F739" w14:textId="799B9899" w:rsidR="00BC2695" w:rsidRPr="00176B2D" w:rsidRDefault="00C07F42" w:rsidP="00176B2D">
      <w:pPr>
        <w:spacing w:line="360" w:lineRule="auto"/>
        <w:rPr>
          <w:rFonts w:ascii="Arial" w:hAnsi="Arial" w:cs="Arial"/>
          <w:sz w:val="24"/>
          <w:szCs w:val="24"/>
        </w:rPr>
      </w:pPr>
      <w:r w:rsidRPr="00176B2D">
        <w:rPr>
          <w:rFonts w:ascii="Arial" w:hAnsi="Arial" w:cs="Arial"/>
          <w:sz w:val="24"/>
          <w:szCs w:val="24"/>
        </w:rPr>
        <w:t xml:space="preserve">Welsh Assembly Government (2008) have suggested that gender differences can have an impact on learning outcomes. Gender </w:t>
      </w:r>
      <w:r w:rsidR="00BC2695" w:rsidRPr="00176B2D">
        <w:rPr>
          <w:rFonts w:ascii="Arial" w:hAnsi="Arial" w:cs="Arial"/>
          <w:sz w:val="24"/>
          <w:szCs w:val="24"/>
        </w:rPr>
        <w:t xml:space="preserve">differences and equal opportunities Evidence from neuro-scientific research suggests that </w:t>
      </w:r>
      <w:r w:rsidRPr="00176B2D">
        <w:rPr>
          <w:rFonts w:ascii="Arial" w:hAnsi="Arial" w:cs="Arial"/>
          <w:sz w:val="24"/>
          <w:szCs w:val="24"/>
        </w:rPr>
        <w:t>the different</w:t>
      </w:r>
      <w:r w:rsidR="00BC2695" w:rsidRPr="00176B2D">
        <w:rPr>
          <w:rFonts w:ascii="Arial" w:hAnsi="Arial" w:cs="Arial"/>
          <w:sz w:val="24"/>
          <w:szCs w:val="24"/>
        </w:rPr>
        <w:t xml:space="preserve"> brain structure and function </w:t>
      </w:r>
      <w:r w:rsidRPr="00176B2D">
        <w:rPr>
          <w:rFonts w:ascii="Arial" w:hAnsi="Arial" w:cs="Arial"/>
          <w:sz w:val="24"/>
          <w:szCs w:val="24"/>
        </w:rPr>
        <w:t>among</w:t>
      </w:r>
      <w:r w:rsidR="00BC2695" w:rsidRPr="00176B2D">
        <w:rPr>
          <w:rFonts w:ascii="Arial" w:hAnsi="Arial" w:cs="Arial"/>
          <w:sz w:val="24"/>
          <w:szCs w:val="24"/>
        </w:rPr>
        <w:t xml:space="preserve"> boys and girls also lead to differe</w:t>
      </w:r>
      <w:r w:rsidRPr="00176B2D">
        <w:rPr>
          <w:rFonts w:ascii="Arial" w:hAnsi="Arial" w:cs="Arial"/>
          <w:sz w:val="24"/>
          <w:szCs w:val="24"/>
        </w:rPr>
        <w:t>nt</w:t>
      </w:r>
      <w:r w:rsidR="00BC2695" w:rsidRPr="00176B2D">
        <w:rPr>
          <w:rFonts w:ascii="Arial" w:hAnsi="Arial" w:cs="Arial"/>
          <w:sz w:val="24"/>
          <w:szCs w:val="24"/>
        </w:rPr>
        <w:t xml:space="preserve"> learning styles.</w:t>
      </w:r>
      <w:r w:rsidRPr="00176B2D">
        <w:rPr>
          <w:rFonts w:ascii="Arial" w:hAnsi="Arial" w:cs="Arial"/>
          <w:sz w:val="24"/>
          <w:szCs w:val="24"/>
        </w:rPr>
        <w:t xml:space="preserve"> While b</w:t>
      </w:r>
      <w:r w:rsidR="00BC2695" w:rsidRPr="00176B2D">
        <w:rPr>
          <w:rFonts w:ascii="Arial" w:hAnsi="Arial" w:cs="Arial"/>
          <w:sz w:val="24"/>
          <w:szCs w:val="24"/>
        </w:rPr>
        <w:t xml:space="preserve">oys </w:t>
      </w:r>
      <w:r w:rsidRPr="00176B2D">
        <w:rPr>
          <w:rFonts w:ascii="Arial" w:hAnsi="Arial" w:cs="Arial"/>
          <w:sz w:val="24"/>
          <w:szCs w:val="24"/>
        </w:rPr>
        <w:t>usually</w:t>
      </w:r>
      <w:r w:rsidR="00BC2695" w:rsidRPr="00176B2D">
        <w:rPr>
          <w:rFonts w:ascii="Arial" w:hAnsi="Arial" w:cs="Arial"/>
          <w:sz w:val="24"/>
          <w:szCs w:val="24"/>
        </w:rPr>
        <w:t xml:space="preserve"> respond more </w:t>
      </w:r>
      <w:r w:rsidRPr="00176B2D">
        <w:rPr>
          <w:rFonts w:ascii="Arial" w:hAnsi="Arial" w:cs="Arial"/>
          <w:sz w:val="24"/>
          <w:szCs w:val="24"/>
        </w:rPr>
        <w:t>quickly</w:t>
      </w:r>
      <w:r w:rsidR="00BC2695" w:rsidRPr="00176B2D">
        <w:rPr>
          <w:rFonts w:ascii="Arial" w:hAnsi="Arial" w:cs="Arial"/>
          <w:sz w:val="24"/>
          <w:szCs w:val="24"/>
        </w:rPr>
        <w:t xml:space="preserve"> to active learning challenges </w:t>
      </w:r>
      <w:r w:rsidRPr="00176B2D">
        <w:rPr>
          <w:rFonts w:ascii="Arial" w:hAnsi="Arial" w:cs="Arial"/>
          <w:sz w:val="24"/>
          <w:szCs w:val="24"/>
        </w:rPr>
        <w:t>with the</w:t>
      </w:r>
      <w:r w:rsidR="00BC2695" w:rsidRPr="00176B2D">
        <w:rPr>
          <w:rFonts w:ascii="Arial" w:hAnsi="Arial" w:cs="Arial"/>
          <w:sz w:val="24"/>
          <w:szCs w:val="24"/>
        </w:rPr>
        <w:t xml:space="preserve"> involve</w:t>
      </w:r>
      <w:r w:rsidRPr="00176B2D">
        <w:rPr>
          <w:rFonts w:ascii="Arial" w:hAnsi="Arial" w:cs="Arial"/>
          <w:sz w:val="24"/>
          <w:szCs w:val="24"/>
        </w:rPr>
        <w:t>ment of</w:t>
      </w:r>
      <w:r w:rsidR="00BC2695" w:rsidRPr="00176B2D">
        <w:rPr>
          <w:rFonts w:ascii="Arial" w:hAnsi="Arial" w:cs="Arial"/>
          <w:sz w:val="24"/>
          <w:szCs w:val="24"/>
        </w:rPr>
        <w:t xml:space="preserve"> physical play and girls </w:t>
      </w:r>
      <w:r w:rsidRPr="00176B2D">
        <w:rPr>
          <w:rFonts w:ascii="Arial" w:hAnsi="Arial" w:cs="Arial"/>
          <w:sz w:val="24"/>
          <w:szCs w:val="24"/>
        </w:rPr>
        <w:t>usually rather</w:t>
      </w:r>
      <w:r w:rsidR="00BC2695" w:rsidRPr="00176B2D">
        <w:rPr>
          <w:rFonts w:ascii="Arial" w:hAnsi="Arial" w:cs="Arial"/>
          <w:sz w:val="24"/>
          <w:szCs w:val="24"/>
        </w:rPr>
        <w:t xml:space="preserve"> quieter activities that </w:t>
      </w:r>
      <w:r w:rsidRPr="00176B2D">
        <w:rPr>
          <w:rFonts w:ascii="Arial" w:hAnsi="Arial" w:cs="Arial"/>
          <w:sz w:val="24"/>
          <w:szCs w:val="24"/>
        </w:rPr>
        <w:t>entail</w:t>
      </w:r>
      <w:r w:rsidR="00BC2695" w:rsidRPr="00176B2D">
        <w:rPr>
          <w:rFonts w:ascii="Arial" w:hAnsi="Arial" w:cs="Arial"/>
          <w:sz w:val="24"/>
          <w:szCs w:val="24"/>
        </w:rPr>
        <w:t xml:space="preserve"> more social interaction. </w:t>
      </w:r>
      <w:r w:rsidR="00456738" w:rsidRPr="00176B2D">
        <w:rPr>
          <w:rFonts w:ascii="Arial" w:hAnsi="Arial" w:cs="Arial"/>
          <w:sz w:val="24"/>
          <w:szCs w:val="24"/>
        </w:rPr>
        <w:t>Although</w:t>
      </w:r>
      <w:r w:rsidR="00BC2695" w:rsidRPr="00176B2D">
        <w:rPr>
          <w:rFonts w:ascii="Arial" w:hAnsi="Arial" w:cs="Arial"/>
          <w:sz w:val="24"/>
          <w:szCs w:val="24"/>
        </w:rPr>
        <w:t xml:space="preserve"> equal opportunities policies have </w:t>
      </w:r>
      <w:r w:rsidR="00456738" w:rsidRPr="00176B2D">
        <w:rPr>
          <w:rFonts w:ascii="Arial" w:hAnsi="Arial" w:cs="Arial"/>
          <w:sz w:val="24"/>
          <w:szCs w:val="24"/>
        </w:rPr>
        <w:t>formed</w:t>
      </w:r>
      <w:r w:rsidR="00BC2695" w:rsidRPr="00176B2D">
        <w:rPr>
          <w:rFonts w:ascii="Arial" w:hAnsi="Arial" w:cs="Arial"/>
          <w:sz w:val="24"/>
          <w:szCs w:val="24"/>
        </w:rPr>
        <w:t xml:space="preserve"> the way all children are given the same opportunities, there is </w:t>
      </w:r>
      <w:r w:rsidR="00456738" w:rsidRPr="00176B2D">
        <w:rPr>
          <w:rFonts w:ascii="Arial" w:hAnsi="Arial" w:cs="Arial"/>
          <w:sz w:val="24"/>
          <w:szCs w:val="24"/>
        </w:rPr>
        <w:t>possibility</w:t>
      </w:r>
      <w:r w:rsidR="00BC2695" w:rsidRPr="00176B2D">
        <w:rPr>
          <w:rFonts w:ascii="Arial" w:hAnsi="Arial" w:cs="Arial"/>
          <w:sz w:val="24"/>
          <w:szCs w:val="24"/>
        </w:rPr>
        <w:t xml:space="preserve"> to consider </w:t>
      </w:r>
      <w:proofErr w:type="gramStart"/>
      <w:r w:rsidR="00BC2695" w:rsidRPr="00176B2D">
        <w:rPr>
          <w:rFonts w:ascii="Arial" w:hAnsi="Arial" w:cs="Arial"/>
          <w:sz w:val="24"/>
          <w:szCs w:val="24"/>
        </w:rPr>
        <w:t>whether</w:t>
      </w:r>
      <w:r w:rsidR="00456738" w:rsidRPr="00176B2D">
        <w:rPr>
          <w:rFonts w:ascii="Arial" w:hAnsi="Arial" w:cs="Arial"/>
          <w:sz w:val="24"/>
          <w:szCs w:val="24"/>
        </w:rPr>
        <w:t xml:space="preserve"> or not</w:t>
      </w:r>
      <w:proofErr w:type="gramEnd"/>
      <w:r w:rsidR="00BC2695" w:rsidRPr="00176B2D">
        <w:rPr>
          <w:rFonts w:ascii="Arial" w:hAnsi="Arial" w:cs="Arial"/>
          <w:sz w:val="24"/>
          <w:szCs w:val="24"/>
        </w:rPr>
        <w:t xml:space="preserve"> </w:t>
      </w:r>
      <w:r w:rsidR="00456738" w:rsidRPr="00176B2D">
        <w:rPr>
          <w:rFonts w:ascii="Arial" w:hAnsi="Arial" w:cs="Arial"/>
          <w:sz w:val="24"/>
          <w:szCs w:val="24"/>
        </w:rPr>
        <w:t xml:space="preserve">each </w:t>
      </w:r>
      <w:r w:rsidR="00BC2695" w:rsidRPr="00176B2D">
        <w:rPr>
          <w:rFonts w:ascii="Arial" w:hAnsi="Arial" w:cs="Arial"/>
          <w:sz w:val="24"/>
          <w:szCs w:val="24"/>
        </w:rPr>
        <w:t xml:space="preserve">individual are </w:t>
      </w:r>
      <w:r w:rsidR="00456738" w:rsidRPr="00176B2D">
        <w:rPr>
          <w:rFonts w:ascii="Arial" w:hAnsi="Arial" w:cs="Arial"/>
          <w:sz w:val="24"/>
          <w:szCs w:val="24"/>
        </w:rPr>
        <w:t>accomplishing</w:t>
      </w:r>
      <w:r w:rsidR="00BC2695" w:rsidRPr="00176B2D">
        <w:rPr>
          <w:rFonts w:ascii="Arial" w:hAnsi="Arial" w:cs="Arial"/>
          <w:sz w:val="24"/>
          <w:szCs w:val="24"/>
        </w:rPr>
        <w:t xml:space="preserve"> the </w:t>
      </w:r>
      <w:r w:rsidR="00456738" w:rsidRPr="00176B2D">
        <w:rPr>
          <w:rFonts w:ascii="Arial" w:hAnsi="Arial" w:cs="Arial"/>
          <w:sz w:val="24"/>
          <w:szCs w:val="24"/>
        </w:rPr>
        <w:t>greatest</w:t>
      </w:r>
      <w:r w:rsidR="00BC2695" w:rsidRPr="00176B2D">
        <w:rPr>
          <w:rFonts w:ascii="Arial" w:hAnsi="Arial" w:cs="Arial"/>
          <w:sz w:val="24"/>
          <w:szCs w:val="24"/>
        </w:rPr>
        <w:t xml:space="preserve"> outcomes </w:t>
      </w:r>
      <w:r w:rsidR="006D410B" w:rsidRPr="00176B2D">
        <w:rPr>
          <w:rFonts w:ascii="Arial" w:hAnsi="Arial" w:cs="Arial"/>
          <w:sz w:val="24"/>
          <w:szCs w:val="24"/>
        </w:rPr>
        <w:t>in regard to</w:t>
      </w:r>
      <w:r w:rsidR="00456738" w:rsidRPr="00176B2D">
        <w:rPr>
          <w:rFonts w:ascii="Arial" w:hAnsi="Arial" w:cs="Arial"/>
          <w:sz w:val="24"/>
          <w:szCs w:val="24"/>
        </w:rPr>
        <w:t xml:space="preserve"> their</w:t>
      </w:r>
      <w:r w:rsidR="00BC2695" w:rsidRPr="00176B2D">
        <w:rPr>
          <w:rFonts w:ascii="Arial" w:hAnsi="Arial" w:cs="Arial"/>
          <w:sz w:val="24"/>
          <w:szCs w:val="24"/>
        </w:rPr>
        <w:t xml:space="preserve"> ability or whether </w:t>
      </w:r>
      <w:r w:rsidR="00456738" w:rsidRPr="00176B2D">
        <w:rPr>
          <w:rFonts w:ascii="Arial" w:hAnsi="Arial" w:cs="Arial"/>
          <w:sz w:val="24"/>
          <w:szCs w:val="24"/>
        </w:rPr>
        <w:t xml:space="preserve">there could have been </w:t>
      </w:r>
      <w:r w:rsidR="00BC2695" w:rsidRPr="00176B2D">
        <w:rPr>
          <w:rFonts w:ascii="Arial" w:hAnsi="Arial" w:cs="Arial"/>
          <w:sz w:val="24"/>
          <w:szCs w:val="24"/>
        </w:rPr>
        <w:t xml:space="preserve">more suitable activities provided </w:t>
      </w:r>
      <w:r w:rsidR="00456738" w:rsidRPr="00176B2D">
        <w:rPr>
          <w:rFonts w:ascii="Arial" w:hAnsi="Arial" w:cs="Arial"/>
          <w:sz w:val="24"/>
          <w:szCs w:val="24"/>
        </w:rPr>
        <w:t xml:space="preserve">in order </w:t>
      </w:r>
      <w:r w:rsidR="00BC2695" w:rsidRPr="00176B2D">
        <w:rPr>
          <w:rFonts w:ascii="Arial" w:hAnsi="Arial" w:cs="Arial"/>
          <w:sz w:val="24"/>
          <w:szCs w:val="24"/>
        </w:rPr>
        <w:t>to meet their needs</w:t>
      </w:r>
      <w:r w:rsidR="00456738" w:rsidRPr="00176B2D">
        <w:rPr>
          <w:rFonts w:ascii="Arial" w:hAnsi="Arial" w:cs="Arial"/>
          <w:sz w:val="24"/>
          <w:szCs w:val="24"/>
        </w:rPr>
        <w:t>.</w:t>
      </w:r>
    </w:p>
    <w:p w14:paraId="6A7BDC51" w14:textId="6324A9EE" w:rsidR="004B6D74" w:rsidRPr="00176B2D" w:rsidRDefault="003D7580" w:rsidP="00176B2D">
      <w:pPr>
        <w:spacing w:line="360" w:lineRule="auto"/>
        <w:rPr>
          <w:rFonts w:ascii="Arial" w:hAnsi="Arial" w:cs="Arial"/>
          <w:sz w:val="24"/>
          <w:szCs w:val="24"/>
        </w:rPr>
      </w:pPr>
      <w:r w:rsidRPr="00176B2D">
        <w:rPr>
          <w:rFonts w:ascii="Arial" w:hAnsi="Arial" w:cs="Arial"/>
          <w:sz w:val="24"/>
          <w:szCs w:val="24"/>
        </w:rPr>
        <w:t>The Welsh Government (2014) suggested r</w:t>
      </w:r>
      <w:r w:rsidR="004B6D74" w:rsidRPr="00176B2D">
        <w:rPr>
          <w:rFonts w:ascii="Arial" w:hAnsi="Arial" w:cs="Arial"/>
          <w:sz w:val="24"/>
          <w:szCs w:val="24"/>
        </w:rPr>
        <w:t>ecommendations</w:t>
      </w:r>
      <w:r w:rsidRPr="00176B2D">
        <w:rPr>
          <w:rFonts w:ascii="Arial" w:hAnsi="Arial" w:cs="Arial"/>
          <w:sz w:val="24"/>
          <w:szCs w:val="24"/>
        </w:rPr>
        <w:t xml:space="preserve"> were needed to d</w:t>
      </w:r>
      <w:r w:rsidR="004B6D74" w:rsidRPr="00176B2D">
        <w:rPr>
          <w:rFonts w:ascii="Arial" w:hAnsi="Arial" w:cs="Arial"/>
          <w:sz w:val="24"/>
          <w:szCs w:val="24"/>
        </w:rPr>
        <w:t xml:space="preserve">evelop training that </w:t>
      </w:r>
      <w:r w:rsidRPr="00176B2D">
        <w:rPr>
          <w:rFonts w:ascii="Arial" w:hAnsi="Arial" w:cs="Arial"/>
          <w:sz w:val="24"/>
          <w:szCs w:val="24"/>
        </w:rPr>
        <w:t>will make sure</w:t>
      </w:r>
      <w:r w:rsidR="004B6D74" w:rsidRPr="00176B2D">
        <w:rPr>
          <w:rFonts w:ascii="Arial" w:hAnsi="Arial" w:cs="Arial"/>
          <w:sz w:val="24"/>
          <w:szCs w:val="24"/>
        </w:rPr>
        <w:t xml:space="preserve"> all staff </w:t>
      </w:r>
      <w:r w:rsidRPr="00176B2D">
        <w:rPr>
          <w:rFonts w:ascii="Arial" w:hAnsi="Arial" w:cs="Arial"/>
          <w:sz w:val="24"/>
          <w:szCs w:val="24"/>
        </w:rPr>
        <w:t>know</w:t>
      </w:r>
      <w:r w:rsidR="004B6D74" w:rsidRPr="00176B2D">
        <w:rPr>
          <w:rFonts w:ascii="Arial" w:hAnsi="Arial" w:cs="Arial"/>
          <w:sz w:val="24"/>
          <w:szCs w:val="24"/>
        </w:rPr>
        <w:t xml:space="preserve"> the research on the </w:t>
      </w:r>
      <w:r w:rsidRPr="00176B2D">
        <w:rPr>
          <w:rFonts w:ascii="Arial" w:hAnsi="Arial" w:cs="Arial"/>
          <w:sz w:val="24"/>
          <w:szCs w:val="24"/>
        </w:rPr>
        <w:t>impacts</w:t>
      </w:r>
      <w:r w:rsidR="004B6D74" w:rsidRPr="00176B2D">
        <w:rPr>
          <w:rFonts w:ascii="Arial" w:hAnsi="Arial" w:cs="Arial"/>
          <w:sz w:val="24"/>
          <w:szCs w:val="24"/>
        </w:rPr>
        <w:t xml:space="preserve"> of disadvantage and poverty and </w:t>
      </w:r>
      <w:r w:rsidRPr="00176B2D">
        <w:rPr>
          <w:rFonts w:ascii="Arial" w:hAnsi="Arial" w:cs="Arial"/>
          <w:sz w:val="24"/>
          <w:szCs w:val="24"/>
        </w:rPr>
        <w:t>how they could possibly put an end to</w:t>
      </w:r>
      <w:r w:rsidR="004B6D74" w:rsidRPr="00176B2D">
        <w:rPr>
          <w:rFonts w:ascii="Arial" w:hAnsi="Arial" w:cs="Arial"/>
          <w:sz w:val="24"/>
          <w:szCs w:val="24"/>
        </w:rPr>
        <w:t xml:space="preserve"> the achievement gap. </w:t>
      </w:r>
      <w:r w:rsidRPr="00176B2D">
        <w:rPr>
          <w:rFonts w:ascii="Arial" w:hAnsi="Arial" w:cs="Arial"/>
          <w:sz w:val="24"/>
          <w:szCs w:val="24"/>
        </w:rPr>
        <w:t>Communicating</w:t>
      </w:r>
      <w:r w:rsidR="004B6D74" w:rsidRPr="00176B2D">
        <w:rPr>
          <w:rFonts w:ascii="Arial" w:hAnsi="Arial" w:cs="Arial"/>
          <w:sz w:val="24"/>
          <w:szCs w:val="24"/>
        </w:rPr>
        <w:t xml:space="preserve"> good practice from </w:t>
      </w:r>
      <w:r w:rsidRPr="00176B2D">
        <w:rPr>
          <w:rFonts w:ascii="Arial" w:hAnsi="Arial" w:cs="Arial"/>
          <w:sz w:val="24"/>
          <w:szCs w:val="24"/>
        </w:rPr>
        <w:t>other</w:t>
      </w:r>
      <w:r w:rsidR="004B6D74" w:rsidRPr="00176B2D">
        <w:rPr>
          <w:rFonts w:ascii="Arial" w:hAnsi="Arial" w:cs="Arial"/>
          <w:sz w:val="24"/>
          <w:szCs w:val="24"/>
        </w:rPr>
        <w:t xml:space="preserve"> maintained schools and funded non</w:t>
      </w:r>
      <w:r w:rsidRPr="00176B2D">
        <w:rPr>
          <w:rFonts w:ascii="Arial" w:hAnsi="Arial" w:cs="Arial"/>
          <w:sz w:val="24"/>
          <w:szCs w:val="24"/>
        </w:rPr>
        <w:t>-</w:t>
      </w:r>
      <w:r w:rsidR="004B6D74" w:rsidRPr="00176B2D">
        <w:rPr>
          <w:rFonts w:ascii="Arial" w:hAnsi="Arial" w:cs="Arial"/>
          <w:sz w:val="24"/>
          <w:szCs w:val="24"/>
        </w:rPr>
        <w:t>maintained settings where this is</w:t>
      </w:r>
      <w:r w:rsidRPr="00176B2D">
        <w:rPr>
          <w:rFonts w:ascii="Arial" w:hAnsi="Arial" w:cs="Arial"/>
          <w:sz w:val="24"/>
          <w:szCs w:val="24"/>
        </w:rPr>
        <w:t xml:space="preserve"> already in place and is</w:t>
      </w:r>
      <w:r w:rsidR="004B6D74" w:rsidRPr="00176B2D">
        <w:rPr>
          <w:rFonts w:ascii="Arial" w:hAnsi="Arial" w:cs="Arial"/>
          <w:sz w:val="24"/>
          <w:szCs w:val="24"/>
        </w:rPr>
        <w:t xml:space="preserve"> </w:t>
      </w:r>
      <w:r w:rsidRPr="00176B2D">
        <w:rPr>
          <w:rFonts w:ascii="Arial" w:hAnsi="Arial" w:cs="Arial"/>
          <w:sz w:val="24"/>
          <w:szCs w:val="24"/>
        </w:rPr>
        <w:t>performing</w:t>
      </w:r>
      <w:r w:rsidR="004B6D74" w:rsidRPr="00176B2D">
        <w:rPr>
          <w:rFonts w:ascii="Arial" w:hAnsi="Arial" w:cs="Arial"/>
          <w:sz w:val="24"/>
          <w:szCs w:val="24"/>
        </w:rPr>
        <w:t xml:space="preserve"> </w:t>
      </w:r>
      <w:r w:rsidRPr="00176B2D">
        <w:rPr>
          <w:rFonts w:ascii="Arial" w:hAnsi="Arial" w:cs="Arial"/>
          <w:sz w:val="24"/>
          <w:szCs w:val="24"/>
        </w:rPr>
        <w:t>well</w:t>
      </w:r>
      <w:r w:rsidR="004B6D74" w:rsidRPr="00176B2D">
        <w:rPr>
          <w:rFonts w:ascii="Arial" w:hAnsi="Arial" w:cs="Arial"/>
          <w:sz w:val="24"/>
          <w:szCs w:val="24"/>
        </w:rPr>
        <w:t xml:space="preserve"> </w:t>
      </w:r>
      <w:r w:rsidRPr="00176B2D">
        <w:rPr>
          <w:rFonts w:ascii="Arial" w:hAnsi="Arial" w:cs="Arial"/>
          <w:sz w:val="24"/>
          <w:szCs w:val="24"/>
        </w:rPr>
        <w:lastRenderedPageBreak/>
        <w:t>could</w:t>
      </w:r>
      <w:r w:rsidR="004B6D74" w:rsidRPr="00176B2D">
        <w:rPr>
          <w:rFonts w:ascii="Arial" w:hAnsi="Arial" w:cs="Arial"/>
          <w:sz w:val="24"/>
          <w:szCs w:val="24"/>
        </w:rPr>
        <w:t xml:space="preserve"> be </w:t>
      </w:r>
      <w:r w:rsidRPr="00176B2D">
        <w:rPr>
          <w:rFonts w:ascii="Arial" w:hAnsi="Arial" w:cs="Arial"/>
          <w:sz w:val="24"/>
          <w:szCs w:val="24"/>
        </w:rPr>
        <w:t xml:space="preserve">a </w:t>
      </w:r>
      <w:r w:rsidR="004B6D74" w:rsidRPr="00176B2D">
        <w:rPr>
          <w:rFonts w:ascii="Arial" w:hAnsi="Arial" w:cs="Arial"/>
          <w:sz w:val="24"/>
          <w:szCs w:val="24"/>
        </w:rPr>
        <w:t>part of the training</w:t>
      </w:r>
      <w:r w:rsidRPr="00176B2D">
        <w:rPr>
          <w:rFonts w:ascii="Arial" w:hAnsi="Arial" w:cs="Arial"/>
          <w:sz w:val="24"/>
          <w:szCs w:val="24"/>
        </w:rPr>
        <w:t>, this could also aid in</w:t>
      </w:r>
      <w:r w:rsidR="004B6D74" w:rsidRPr="00176B2D">
        <w:rPr>
          <w:rFonts w:ascii="Arial" w:hAnsi="Arial" w:cs="Arial"/>
          <w:sz w:val="24"/>
          <w:szCs w:val="24"/>
        </w:rPr>
        <w:t xml:space="preserve"> research</w:t>
      </w:r>
      <w:r w:rsidRPr="00176B2D">
        <w:rPr>
          <w:rFonts w:ascii="Arial" w:hAnsi="Arial" w:cs="Arial"/>
          <w:sz w:val="24"/>
          <w:szCs w:val="24"/>
        </w:rPr>
        <w:t>ing</w:t>
      </w:r>
      <w:r w:rsidR="004B6D74" w:rsidRPr="00176B2D">
        <w:rPr>
          <w:rFonts w:ascii="Arial" w:hAnsi="Arial" w:cs="Arial"/>
          <w:sz w:val="24"/>
          <w:szCs w:val="24"/>
        </w:rPr>
        <w:t xml:space="preserve"> on </w:t>
      </w:r>
      <w:r w:rsidRPr="00176B2D">
        <w:rPr>
          <w:rFonts w:ascii="Arial" w:hAnsi="Arial" w:cs="Arial"/>
          <w:sz w:val="24"/>
          <w:szCs w:val="24"/>
        </w:rPr>
        <w:t>aiding</w:t>
      </w:r>
      <w:r w:rsidR="004B6D74" w:rsidRPr="00176B2D">
        <w:rPr>
          <w:rFonts w:ascii="Arial" w:hAnsi="Arial" w:cs="Arial"/>
          <w:sz w:val="24"/>
          <w:szCs w:val="24"/>
        </w:rPr>
        <w:t xml:space="preserve"> the home learning environment (HLE). </w:t>
      </w:r>
    </w:p>
    <w:p w14:paraId="2E1E9B02" w14:textId="7BE3763B" w:rsidR="006D410B" w:rsidRPr="00176B2D" w:rsidRDefault="006D410B" w:rsidP="00176B2D">
      <w:pPr>
        <w:spacing w:line="360" w:lineRule="auto"/>
        <w:rPr>
          <w:rFonts w:ascii="Arial" w:hAnsi="Arial" w:cs="Arial"/>
          <w:sz w:val="24"/>
          <w:szCs w:val="24"/>
        </w:rPr>
      </w:pPr>
      <w:r w:rsidRPr="00176B2D">
        <w:rPr>
          <w:rFonts w:ascii="Arial" w:hAnsi="Arial" w:cs="Arial"/>
          <w:sz w:val="24"/>
          <w:szCs w:val="24"/>
        </w:rPr>
        <w:t xml:space="preserve">Within classroom environments children are assessed on their individual ability and placed into groups with children of the same ability. However, </w:t>
      </w:r>
      <w:r w:rsidRPr="00176B2D">
        <w:rPr>
          <w:rFonts w:ascii="Arial" w:hAnsi="Arial" w:cs="Arial"/>
          <w:color w:val="222222"/>
          <w:spacing w:val="3"/>
          <w:sz w:val="24"/>
          <w:szCs w:val="24"/>
        </w:rPr>
        <w:t>g</w:t>
      </w:r>
      <w:r w:rsidRPr="00176B2D">
        <w:rPr>
          <w:rFonts w:ascii="Arial" w:hAnsi="Arial" w:cs="Arial"/>
          <w:color w:val="222222"/>
          <w:spacing w:val="3"/>
          <w:sz w:val="24"/>
          <w:szCs w:val="24"/>
        </w:rPr>
        <w:t xml:space="preserve">rouping children </w:t>
      </w:r>
      <w:proofErr w:type="gramStart"/>
      <w:r w:rsidRPr="00176B2D">
        <w:rPr>
          <w:rFonts w:ascii="Arial" w:hAnsi="Arial" w:cs="Arial"/>
          <w:color w:val="222222"/>
          <w:spacing w:val="3"/>
          <w:sz w:val="24"/>
          <w:szCs w:val="24"/>
        </w:rPr>
        <w:t xml:space="preserve">by </w:t>
      </w:r>
      <w:r w:rsidRPr="00176B2D">
        <w:rPr>
          <w:rFonts w:ascii="Arial" w:hAnsi="Arial" w:cs="Arial"/>
          <w:color w:val="222222"/>
          <w:spacing w:val="3"/>
          <w:sz w:val="24"/>
          <w:szCs w:val="24"/>
        </w:rPr>
        <w:t xml:space="preserve"> their</w:t>
      </w:r>
      <w:proofErr w:type="gramEnd"/>
      <w:r w:rsidRPr="00176B2D">
        <w:rPr>
          <w:rFonts w:ascii="Arial" w:hAnsi="Arial" w:cs="Arial"/>
          <w:color w:val="222222"/>
          <w:spacing w:val="3"/>
          <w:sz w:val="24"/>
          <w:szCs w:val="24"/>
        </w:rPr>
        <w:t xml:space="preserve"> </w:t>
      </w:r>
      <w:r w:rsidRPr="00176B2D">
        <w:rPr>
          <w:rFonts w:ascii="Arial" w:hAnsi="Arial" w:cs="Arial"/>
          <w:color w:val="222222"/>
          <w:spacing w:val="3"/>
          <w:sz w:val="24"/>
          <w:szCs w:val="24"/>
        </w:rPr>
        <w:t xml:space="preserve">ability </w:t>
      </w:r>
      <w:r w:rsidRPr="00176B2D">
        <w:rPr>
          <w:rFonts w:ascii="Arial" w:hAnsi="Arial" w:cs="Arial"/>
          <w:color w:val="222222"/>
          <w:spacing w:val="3"/>
          <w:sz w:val="24"/>
          <w:szCs w:val="24"/>
        </w:rPr>
        <w:t>can have a negative effect on children. Labelling children by their ability can build up</w:t>
      </w:r>
      <w:r w:rsidRPr="00176B2D">
        <w:rPr>
          <w:rFonts w:ascii="Arial" w:hAnsi="Arial" w:cs="Arial"/>
          <w:color w:val="222222"/>
          <w:spacing w:val="3"/>
          <w:sz w:val="24"/>
          <w:szCs w:val="24"/>
        </w:rPr>
        <w:t xml:space="preserve"> self-confidence </w:t>
      </w:r>
      <w:r w:rsidRPr="00176B2D">
        <w:rPr>
          <w:rFonts w:ascii="Arial" w:hAnsi="Arial" w:cs="Arial"/>
          <w:color w:val="222222"/>
          <w:spacing w:val="3"/>
          <w:sz w:val="24"/>
          <w:szCs w:val="24"/>
        </w:rPr>
        <w:t>problems</w:t>
      </w:r>
      <w:r w:rsidRPr="00176B2D">
        <w:rPr>
          <w:rFonts w:ascii="Arial" w:hAnsi="Arial" w:cs="Arial"/>
          <w:color w:val="222222"/>
          <w:spacing w:val="3"/>
          <w:sz w:val="24"/>
          <w:szCs w:val="24"/>
        </w:rPr>
        <w:t xml:space="preserve"> </w:t>
      </w:r>
      <w:r w:rsidRPr="00176B2D">
        <w:rPr>
          <w:rFonts w:ascii="Arial" w:hAnsi="Arial" w:cs="Arial"/>
          <w:color w:val="222222"/>
          <w:spacing w:val="3"/>
          <w:sz w:val="24"/>
          <w:szCs w:val="24"/>
        </w:rPr>
        <w:t>for the children who may find themselves to be in the lower ability group. It can also lead to those in the higher group becoming</w:t>
      </w:r>
      <w:r w:rsidRPr="00176B2D">
        <w:rPr>
          <w:rFonts w:ascii="Arial" w:hAnsi="Arial" w:cs="Arial"/>
          <w:color w:val="222222"/>
          <w:spacing w:val="3"/>
          <w:sz w:val="24"/>
          <w:szCs w:val="24"/>
        </w:rPr>
        <w:t xml:space="preserve"> over-confiden</w:t>
      </w:r>
      <w:r w:rsidRPr="00176B2D">
        <w:rPr>
          <w:rFonts w:ascii="Arial" w:hAnsi="Arial" w:cs="Arial"/>
          <w:color w:val="222222"/>
          <w:spacing w:val="3"/>
          <w:sz w:val="24"/>
          <w:szCs w:val="24"/>
        </w:rPr>
        <w:t>t</w:t>
      </w:r>
      <w:r w:rsidRPr="00176B2D">
        <w:rPr>
          <w:rFonts w:ascii="Arial" w:hAnsi="Arial" w:cs="Arial"/>
          <w:color w:val="222222"/>
          <w:spacing w:val="3"/>
          <w:sz w:val="24"/>
          <w:szCs w:val="24"/>
        </w:rPr>
        <w:t xml:space="preserve"> and a </w:t>
      </w:r>
      <w:r w:rsidRPr="00176B2D">
        <w:rPr>
          <w:rFonts w:ascii="Arial" w:hAnsi="Arial" w:cs="Arial"/>
          <w:color w:val="222222"/>
          <w:spacing w:val="3"/>
          <w:sz w:val="24"/>
          <w:szCs w:val="24"/>
        </w:rPr>
        <w:t>central</w:t>
      </w:r>
      <w:r w:rsidRPr="00176B2D">
        <w:rPr>
          <w:rFonts w:ascii="Arial" w:hAnsi="Arial" w:cs="Arial"/>
          <w:color w:val="222222"/>
          <w:spacing w:val="3"/>
          <w:sz w:val="24"/>
          <w:szCs w:val="24"/>
        </w:rPr>
        <w:t xml:space="preserve"> group that is often </w:t>
      </w:r>
      <w:r w:rsidR="00176B2D" w:rsidRPr="00176B2D">
        <w:rPr>
          <w:rFonts w:ascii="Arial" w:hAnsi="Arial" w:cs="Arial"/>
          <w:color w:val="222222"/>
          <w:spacing w:val="3"/>
          <w:sz w:val="24"/>
          <w:szCs w:val="24"/>
        </w:rPr>
        <w:t>overlooked</w:t>
      </w:r>
      <w:r w:rsidRPr="00176B2D">
        <w:rPr>
          <w:rFonts w:ascii="Arial" w:hAnsi="Arial" w:cs="Arial"/>
          <w:color w:val="222222"/>
          <w:spacing w:val="3"/>
          <w:sz w:val="24"/>
          <w:szCs w:val="24"/>
        </w:rPr>
        <w:t xml:space="preserve"> by the teacher</w:t>
      </w:r>
      <w:r w:rsidR="00176B2D" w:rsidRPr="00176B2D">
        <w:rPr>
          <w:rFonts w:ascii="Arial" w:hAnsi="Arial" w:cs="Arial"/>
          <w:color w:val="222222"/>
          <w:spacing w:val="3"/>
          <w:sz w:val="24"/>
          <w:szCs w:val="24"/>
        </w:rPr>
        <w:t xml:space="preserve"> as</w:t>
      </w:r>
      <w:r w:rsidRPr="00176B2D">
        <w:rPr>
          <w:rFonts w:ascii="Arial" w:hAnsi="Arial" w:cs="Arial"/>
          <w:color w:val="222222"/>
          <w:spacing w:val="3"/>
          <w:sz w:val="24"/>
          <w:szCs w:val="24"/>
        </w:rPr>
        <w:t xml:space="preserve"> he or she is </w:t>
      </w:r>
      <w:r w:rsidR="00176B2D" w:rsidRPr="00176B2D">
        <w:rPr>
          <w:rFonts w:ascii="Arial" w:hAnsi="Arial" w:cs="Arial"/>
          <w:color w:val="222222"/>
          <w:spacing w:val="3"/>
          <w:sz w:val="24"/>
          <w:szCs w:val="24"/>
        </w:rPr>
        <w:t>a lot</w:t>
      </w:r>
      <w:r w:rsidRPr="00176B2D">
        <w:rPr>
          <w:rFonts w:ascii="Arial" w:hAnsi="Arial" w:cs="Arial"/>
          <w:color w:val="222222"/>
          <w:spacing w:val="3"/>
          <w:sz w:val="24"/>
          <w:szCs w:val="24"/>
        </w:rPr>
        <w:t xml:space="preserve"> more concerned with</w:t>
      </w:r>
      <w:r w:rsidR="00176B2D" w:rsidRPr="00176B2D">
        <w:rPr>
          <w:rFonts w:ascii="Arial" w:hAnsi="Arial" w:cs="Arial"/>
          <w:color w:val="222222"/>
          <w:spacing w:val="3"/>
          <w:sz w:val="24"/>
          <w:szCs w:val="24"/>
        </w:rPr>
        <w:t xml:space="preserve"> making sure she gives the individuals in the lower groups the support needed, as well as making sure those in the higher group are being academically challenged enough (Grant, 2019).</w:t>
      </w:r>
    </w:p>
    <w:p w14:paraId="5917FC18" w14:textId="1159C426" w:rsidR="003B17FC" w:rsidRPr="00176B2D" w:rsidRDefault="00176B2D" w:rsidP="00176B2D">
      <w:pPr>
        <w:spacing w:line="360" w:lineRule="auto"/>
        <w:rPr>
          <w:rFonts w:ascii="Arial" w:hAnsi="Arial" w:cs="Arial"/>
          <w:sz w:val="24"/>
          <w:szCs w:val="24"/>
        </w:rPr>
      </w:pPr>
      <w:r>
        <w:rPr>
          <w:rFonts w:ascii="Arial" w:hAnsi="Arial" w:cs="Arial"/>
          <w:sz w:val="24"/>
          <w:szCs w:val="24"/>
        </w:rPr>
        <w:t>T</w:t>
      </w:r>
      <w:r w:rsidR="00626714" w:rsidRPr="00176B2D">
        <w:rPr>
          <w:rFonts w:ascii="Arial" w:hAnsi="Arial" w:cs="Arial"/>
          <w:sz w:val="24"/>
          <w:szCs w:val="24"/>
        </w:rPr>
        <w:t xml:space="preserve">he evaluation of the Foundation Phase </w:t>
      </w:r>
      <w:r>
        <w:rPr>
          <w:rFonts w:ascii="Arial" w:hAnsi="Arial" w:cs="Arial"/>
          <w:sz w:val="24"/>
          <w:szCs w:val="24"/>
        </w:rPr>
        <w:t xml:space="preserve">found that </w:t>
      </w:r>
      <w:r w:rsidR="00626714" w:rsidRPr="00176B2D">
        <w:rPr>
          <w:rFonts w:ascii="Arial" w:hAnsi="Arial" w:cs="Arial"/>
          <w:sz w:val="24"/>
          <w:szCs w:val="24"/>
        </w:rPr>
        <w:t xml:space="preserve">there were non-maintained </w:t>
      </w:r>
      <w:r w:rsidR="003B17FC" w:rsidRPr="00176B2D">
        <w:rPr>
          <w:rFonts w:ascii="Arial" w:hAnsi="Arial" w:cs="Arial"/>
          <w:sz w:val="24"/>
          <w:szCs w:val="24"/>
        </w:rPr>
        <w:t xml:space="preserve">and nursery practitioners </w:t>
      </w:r>
      <w:r w:rsidR="00626714" w:rsidRPr="00176B2D">
        <w:rPr>
          <w:rFonts w:ascii="Arial" w:hAnsi="Arial" w:cs="Arial"/>
          <w:sz w:val="24"/>
          <w:szCs w:val="24"/>
        </w:rPr>
        <w:t>who stated</w:t>
      </w:r>
      <w:r w:rsidR="003B17FC" w:rsidRPr="00176B2D">
        <w:rPr>
          <w:rFonts w:ascii="Arial" w:hAnsi="Arial" w:cs="Arial"/>
          <w:sz w:val="24"/>
          <w:szCs w:val="24"/>
        </w:rPr>
        <w:t xml:space="preserve"> </w:t>
      </w:r>
      <w:r w:rsidR="00626714" w:rsidRPr="00176B2D">
        <w:rPr>
          <w:rFonts w:ascii="Arial" w:hAnsi="Arial" w:cs="Arial"/>
          <w:sz w:val="24"/>
          <w:szCs w:val="24"/>
        </w:rPr>
        <w:t xml:space="preserve">that </w:t>
      </w:r>
      <w:r w:rsidR="003B17FC" w:rsidRPr="00176B2D">
        <w:rPr>
          <w:rFonts w:ascii="Arial" w:hAnsi="Arial" w:cs="Arial"/>
          <w:sz w:val="24"/>
          <w:szCs w:val="24"/>
        </w:rPr>
        <w:t xml:space="preserve">some </w:t>
      </w:r>
      <w:r w:rsidR="00626714" w:rsidRPr="00176B2D">
        <w:rPr>
          <w:rFonts w:ascii="Arial" w:hAnsi="Arial" w:cs="Arial"/>
          <w:sz w:val="24"/>
          <w:szCs w:val="24"/>
        </w:rPr>
        <w:t>aspects</w:t>
      </w:r>
      <w:r w:rsidR="003B17FC" w:rsidRPr="00176B2D">
        <w:rPr>
          <w:rFonts w:ascii="Arial" w:hAnsi="Arial" w:cs="Arial"/>
          <w:sz w:val="24"/>
          <w:szCs w:val="24"/>
        </w:rPr>
        <w:t xml:space="preserve"> of their practice, </w:t>
      </w:r>
      <w:proofErr w:type="gramStart"/>
      <w:r w:rsidR="003B17FC" w:rsidRPr="00176B2D">
        <w:rPr>
          <w:rFonts w:ascii="Arial" w:hAnsi="Arial" w:cs="Arial"/>
          <w:sz w:val="24"/>
          <w:szCs w:val="24"/>
        </w:rPr>
        <w:t>e.g.</w:t>
      </w:r>
      <w:proofErr w:type="gramEnd"/>
      <w:r w:rsidR="003B17FC" w:rsidRPr="00176B2D">
        <w:rPr>
          <w:rFonts w:ascii="Arial" w:hAnsi="Arial" w:cs="Arial"/>
          <w:sz w:val="24"/>
          <w:szCs w:val="24"/>
        </w:rPr>
        <w:t xml:space="preserve"> observation and assessment, had </w:t>
      </w:r>
      <w:r w:rsidR="00626714" w:rsidRPr="00176B2D">
        <w:rPr>
          <w:rFonts w:ascii="Arial" w:hAnsi="Arial" w:cs="Arial"/>
          <w:sz w:val="24"/>
          <w:szCs w:val="24"/>
        </w:rPr>
        <w:t>developed to be</w:t>
      </w:r>
      <w:r w:rsidR="003B17FC" w:rsidRPr="00176B2D">
        <w:rPr>
          <w:rFonts w:ascii="Arial" w:hAnsi="Arial" w:cs="Arial"/>
          <w:sz w:val="24"/>
          <w:szCs w:val="24"/>
        </w:rPr>
        <w:t xml:space="preserve"> more formal since the implementation of the Foundation Phase, </w:t>
      </w:r>
      <w:r w:rsidR="00626714" w:rsidRPr="00176B2D">
        <w:rPr>
          <w:rFonts w:ascii="Arial" w:hAnsi="Arial" w:cs="Arial"/>
          <w:sz w:val="24"/>
          <w:szCs w:val="24"/>
        </w:rPr>
        <w:t>although</w:t>
      </w:r>
      <w:r w:rsidR="003B17FC" w:rsidRPr="00176B2D">
        <w:rPr>
          <w:rFonts w:ascii="Arial" w:hAnsi="Arial" w:cs="Arial"/>
          <w:sz w:val="24"/>
          <w:szCs w:val="24"/>
        </w:rPr>
        <w:t xml:space="preserve"> </w:t>
      </w:r>
      <w:r w:rsidR="00626714" w:rsidRPr="00176B2D">
        <w:rPr>
          <w:rFonts w:ascii="Arial" w:hAnsi="Arial" w:cs="Arial"/>
          <w:sz w:val="24"/>
          <w:szCs w:val="24"/>
        </w:rPr>
        <w:t>overall</w:t>
      </w:r>
      <w:r w:rsidR="003B17FC" w:rsidRPr="00176B2D">
        <w:rPr>
          <w:rFonts w:ascii="Arial" w:hAnsi="Arial" w:cs="Arial"/>
          <w:sz w:val="24"/>
          <w:szCs w:val="24"/>
        </w:rPr>
        <w:t xml:space="preserve"> it was </w:t>
      </w:r>
      <w:r w:rsidR="00626714" w:rsidRPr="00176B2D">
        <w:rPr>
          <w:rFonts w:ascii="Arial" w:hAnsi="Arial" w:cs="Arial"/>
          <w:sz w:val="24"/>
          <w:szCs w:val="24"/>
        </w:rPr>
        <w:t>considered</w:t>
      </w:r>
      <w:r w:rsidR="003B17FC" w:rsidRPr="00176B2D">
        <w:rPr>
          <w:rFonts w:ascii="Arial" w:hAnsi="Arial" w:cs="Arial"/>
          <w:sz w:val="24"/>
          <w:szCs w:val="24"/>
        </w:rPr>
        <w:t xml:space="preserve"> that the Foundation Phase </w:t>
      </w:r>
      <w:r w:rsidR="00626714" w:rsidRPr="00176B2D">
        <w:rPr>
          <w:rFonts w:ascii="Arial" w:hAnsi="Arial" w:cs="Arial"/>
          <w:sz w:val="24"/>
          <w:szCs w:val="24"/>
        </w:rPr>
        <w:t>is very much alike in comparison</w:t>
      </w:r>
      <w:r w:rsidR="003B17FC" w:rsidRPr="00176B2D">
        <w:rPr>
          <w:rFonts w:ascii="Arial" w:hAnsi="Arial" w:cs="Arial"/>
          <w:sz w:val="24"/>
          <w:szCs w:val="24"/>
        </w:rPr>
        <w:t xml:space="preserve"> to their existing early years practice</w:t>
      </w:r>
      <w:r w:rsidR="00626714" w:rsidRPr="00176B2D">
        <w:rPr>
          <w:rFonts w:ascii="Arial" w:hAnsi="Arial" w:cs="Arial"/>
          <w:sz w:val="24"/>
          <w:szCs w:val="24"/>
        </w:rPr>
        <w:t xml:space="preserve"> (Welsh Government, 2015)</w:t>
      </w:r>
      <w:r w:rsidR="003B17FC" w:rsidRPr="00176B2D">
        <w:rPr>
          <w:rFonts w:ascii="Arial" w:hAnsi="Arial" w:cs="Arial"/>
          <w:sz w:val="24"/>
          <w:szCs w:val="24"/>
        </w:rPr>
        <w:t>.</w:t>
      </w:r>
    </w:p>
    <w:p w14:paraId="7F9D9878" w14:textId="39B0AAF4" w:rsidR="00527F4D" w:rsidRPr="00176B2D" w:rsidRDefault="00527F4D" w:rsidP="00176B2D">
      <w:pPr>
        <w:tabs>
          <w:tab w:val="left" w:pos="2325"/>
        </w:tabs>
        <w:spacing w:line="360" w:lineRule="auto"/>
        <w:rPr>
          <w:rFonts w:ascii="Arial" w:hAnsi="Arial" w:cs="Arial"/>
          <w:sz w:val="24"/>
          <w:szCs w:val="24"/>
        </w:rPr>
      </w:pPr>
      <w:r w:rsidRPr="00176B2D">
        <w:rPr>
          <w:rFonts w:ascii="Arial" w:hAnsi="Arial" w:cs="Arial"/>
          <w:color w:val="1F1F1F"/>
          <w:sz w:val="24"/>
          <w:szCs w:val="24"/>
          <w:shd w:val="clear" w:color="auto" w:fill="FFFFFF"/>
        </w:rPr>
        <w:t>Within t</w:t>
      </w:r>
      <w:r w:rsidRPr="00176B2D">
        <w:rPr>
          <w:rFonts w:ascii="Arial" w:hAnsi="Arial" w:cs="Arial"/>
          <w:color w:val="1F1F1F"/>
          <w:sz w:val="24"/>
          <w:szCs w:val="24"/>
          <w:shd w:val="clear" w:color="auto" w:fill="FFFFFF"/>
        </w:rPr>
        <w:t>he</w:t>
      </w:r>
      <w:r w:rsidRPr="00176B2D">
        <w:rPr>
          <w:rFonts w:ascii="Arial" w:hAnsi="Arial" w:cs="Arial"/>
          <w:color w:val="1F1F1F"/>
          <w:sz w:val="24"/>
          <w:szCs w:val="24"/>
          <w:shd w:val="clear" w:color="auto" w:fill="FFFFFF"/>
        </w:rPr>
        <w:t xml:space="preserve"> new curriculum the</w:t>
      </w:r>
      <w:r w:rsidRPr="00176B2D">
        <w:rPr>
          <w:rFonts w:ascii="Arial" w:hAnsi="Arial" w:cs="Arial"/>
          <w:color w:val="1F1F1F"/>
          <w:sz w:val="24"/>
          <w:szCs w:val="24"/>
          <w:shd w:val="clear" w:color="auto" w:fill="FFFFFF"/>
        </w:rPr>
        <w:t xml:space="preserve"> role of the practitioner is to plan for and </w:t>
      </w:r>
      <w:r w:rsidRPr="00176B2D">
        <w:rPr>
          <w:rFonts w:ascii="Arial" w:hAnsi="Arial" w:cs="Arial"/>
          <w:color w:val="1F1F1F"/>
          <w:sz w:val="24"/>
          <w:szCs w:val="24"/>
          <w:shd w:val="clear" w:color="auto" w:fill="FFFFFF"/>
        </w:rPr>
        <w:t>deliver</w:t>
      </w:r>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successful</w:t>
      </w:r>
      <w:r w:rsidRPr="00176B2D">
        <w:rPr>
          <w:rFonts w:ascii="Arial" w:hAnsi="Arial" w:cs="Arial"/>
          <w:color w:val="1F1F1F"/>
          <w:sz w:val="24"/>
          <w:szCs w:val="24"/>
          <w:shd w:val="clear" w:color="auto" w:fill="FFFFFF"/>
        </w:rPr>
        <w:t xml:space="preserve"> learning experiences</w:t>
      </w:r>
      <w:r w:rsidRPr="00176B2D">
        <w:rPr>
          <w:rFonts w:ascii="Arial" w:hAnsi="Arial" w:cs="Arial"/>
          <w:color w:val="1F1F1F"/>
          <w:sz w:val="24"/>
          <w:szCs w:val="24"/>
          <w:shd w:val="clear" w:color="auto" w:fill="FFFFFF"/>
        </w:rPr>
        <w:t>, these must be</w:t>
      </w:r>
      <w:r w:rsidRPr="00176B2D">
        <w:rPr>
          <w:rFonts w:ascii="Arial" w:hAnsi="Arial" w:cs="Arial"/>
          <w:color w:val="1F1F1F"/>
          <w:sz w:val="24"/>
          <w:szCs w:val="24"/>
          <w:shd w:val="clear" w:color="auto" w:fill="FFFFFF"/>
        </w:rPr>
        <w:t xml:space="preserve"> appropriate to the</w:t>
      </w:r>
      <w:r w:rsidRPr="00176B2D">
        <w:rPr>
          <w:rFonts w:ascii="Arial" w:hAnsi="Arial" w:cs="Arial"/>
          <w:color w:val="1F1F1F"/>
          <w:sz w:val="24"/>
          <w:szCs w:val="24"/>
          <w:shd w:val="clear" w:color="auto" w:fill="FFFFFF"/>
        </w:rPr>
        <w:t xml:space="preserve"> individual learners</w:t>
      </w:r>
      <w:r w:rsidRPr="00176B2D">
        <w:rPr>
          <w:rFonts w:ascii="Arial" w:hAnsi="Arial" w:cs="Arial"/>
          <w:color w:val="1F1F1F"/>
          <w:sz w:val="24"/>
          <w:szCs w:val="24"/>
          <w:shd w:val="clear" w:color="auto" w:fill="FFFFFF"/>
        </w:rPr>
        <w:t xml:space="preserve"> age and </w:t>
      </w:r>
      <w:r w:rsidRPr="00176B2D">
        <w:rPr>
          <w:rFonts w:ascii="Arial" w:hAnsi="Arial" w:cs="Arial"/>
          <w:color w:val="1F1F1F"/>
          <w:sz w:val="24"/>
          <w:szCs w:val="24"/>
          <w:shd w:val="clear" w:color="auto" w:fill="FFFFFF"/>
        </w:rPr>
        <w:t xml:space="preserve">their </w:t>
      </w:r>
      <w:r w:rsidRPr="00176B2D">
        <w:rPr>
          <w:rFonts w:ascii="Arial" w:hAnsi="Arial" w:cs="Arial"/>
          <w:color w:val="1F1F1F"/>
          <w:sz w:val="24"/>
          <w:szCs w:val="24"/>
          <w:shd w:val="clear" w:color="auto" w:fill="FFFFFF"/>
        </w:rPr>
        <w:t xml:space="preserve">development. </w:t>
      </w:r>
      <w:r w:rsidRPr="00176B2D">
        <w:rPr>
          <w:rFonts w:ascii="Arial" w:hAnsi="Arial" w:cs="Arial"/>
          <w:color w:val="1F1F1F"/>
          <w:sz w:val="24"/>
          <w:szCs w:val="24"/>
          <w:shd w:val="clear" w:color="auto" w:fill="FFFFFF"/>
        </w:rPr>
        <w:t>Practitioners</w:t>
      </w:r>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must</w:t>
      </w:r>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allow</w:t>
      </w:r>
      <w:r w:rsidRPr="00176B2D">
        <w:rPr>
          <w:rFonts w:ascii="Arial" w:hAnsi="Arial" w:cs="Arial"/>
          <w:color w:val="1F1F1F"/>
          <w:sz w:val="24"/>
          <w:szCs w:val="24"/>
          <w:shd w:val="clear" w:color="auto" w:fill="FFFFFF"/>
        </w:rPr>
        <w:t xml:space="preserve"> learners to </w:t>
      </w:r>
      <w:r w:rsidRPr="00176B2D">
        <w:rPr>
          <w:rFonts w:ascii="Arial" w:hAnsi="Arial" w:cs="Arial"/>
          <w:color w:val="1F1F1F"/>
          <w:sz w:val="24"/>
          <w:szCs w:val="24"/>
          <w:shd w:val="clear" w:color="auto" w:fill="FFFFFF"/>
        </w:rPr>
        <w:t>understand</w:t>
      </w:r>
      <w:r w:rsidRPr="00176B2D">
        <w:rPr>
          <w:rFonts w:ascii="Arial" w:hAnsi="Arial" w:cs="Arial"/>
          <w:color w:val="1F1F1F"/>
          <w:sz w:val="24"/>
          <w:szCs w:val="24"/>
          <w:shd w:val="clear" w:color="auto" w:fill="FFFFFF"/>
        </w:rPr>
        <w:t xml:space="preserve"> where they are in their learning, where they</w:t>
      </w:r>
      <w:r w:rsidRPr="00176B2D">
        <w:rPr>
          <w:rFonts w:ascii="Arial" w:hAnsi="Arial" w:cs="Arial"/>
          <w:color w:val="1F1F1F"/>
          <w:sz w:val="24"/>
          <w:szCs w:val="24"/>
          <w:shd w:val="clear" w:color="auto" w:fill="FFFFFF"/>
        </w:rPr>
        <w:t xml:space="preserve"> are</w:t>
      </w:r>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required</w:t>
      </w:r>
      <w:r w:rsidRPr="00176B2D">
        <w:rPr>
          <w:rFonts w:ascii="Arial" w:hAnsi="Arial" w:cs="Arial"/>
          <w:color w:val="1F1F1F"/>
          <w:sz w:val="24"/>
          <w:szCs w:val="24"/>
          <w:shd w:val="clear" w:color="auto" w:fill="FFFFFF"/>
        </w:rPr>
        <w:t xml:space="preserve"> to go next and </w:t>
      </w:r>
      <w:r w:rsidRPr="00176B2D">
        <w:rPr>
          <w:rFonts w:ascii="Arial" w:hAnsi="Arial" w:cs="Arial"/>
          <w:color w:val="1F1F1F"/>
          <w:sz w:val="24"/>
          <w:szCs w:val="24"/>
          <w:shd w:val="clear" w:color="auto" w:fill="FFFFFF"/>
        </w:rPr>
        <w:t xml:space="preserve">what </w:t>
      </w:r>
      <w:r w:rsidRPr="00176B2D">
        <w:rPr>
          <w:rFonts w:ascii="Arial" w:hAnsi="Arial" w:cs="Arial"/>
          <w:color w:val="1F1F1F"/>
          <w:sz w:val="24"/>
          <w:szCs w:val="24"/>
          <w:shd w:val="clear" w:color="auto" w:fill="FFFFFF"/>
        </w:rPr>
        <w:t>they</w:t>
      </w:r>
      <w:r w:rsidRPr="00176B2D">
        <w:rPr>
          <w:rFonts w:ascii="Arial" w:hAnsi="Arial" w:cs="Arial"/>
          <w:color w:val="1F1F1F"/>
          <w:sz w:val="24"/>
          <w:szCs w:val="24"/>
          <w:shd w:val="clear" w:color="auto" w:fill="FFFFFF"/>
        </w:rPr>
        <w:t xml:space="preserve"> need to do in order to</w:t>
      </w:r>
      <w:r w:rsidRPr="00176B2D">
        <w:rPr>
          <w:rFonts w:ascii="Arial" w:hAnsi="Arial" w:cs="Arial"/>
          <w:color w:val="1F1F1F"/>
          <w:sz w:val="24"/>
          <w:szCs w:val="24"/>
          <w:shd w:val="clear" w:color="auto" w:fill="FFFFFF"/>
        </w:rPr>
        <w:t xml:space="preserve"> get there. Practitioners </w:t>
      </w:r>
      <w:r w:rsidRPr="00176B2D">
        <w:rPr>
          <w:rFonts w:ascii="Arial" w:hAnsi="Arial" w:cs="Arial"/>
          <w:color w:val="1F1F1F"/>
          <w:sz w:val="24"/>
          <w:szCs w:val="24"/>
          <w:shd w:val="clear" w:color="auto" w:fill="FFFFFF"/>
        </w:rPr>
        <w:t>must</w:t>
      </w:r>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assist</w:t>
      </w:r>
      <w:r w:rsidRPr="00176B2D">
        <w:rPr>
          <w:rFonts w:ascii="Arial" w:hAnsi="Arial" w:cs="Arial"/>
          <w:color w:val="1F1F1F"/>
          <w:sz w:val="24"/>
          <w:szCs w:val="24"/>
          <w:shd w:val="clear" w:color="auto" w:fill="FFFFFF"/>
        </w:rPr>
        <w:t xml:space="preserve"> and challenge learners </w:t>
      </w:r>
      <w:r w:rsidRPr="00176B2D">
        <w:rPr>
          <w:rFonts w:ascii="Arial" w:hAnsi="Arial" w:cs="Arial"/>
          <w:color w:val="1F1F1F"/>
          <w:sz w:val="24"/>
          <w:szCs w:val="24"/>
          <w:shd w:val="clear" w:color="auto" w:fill="FFFFFF"/>
        </w:rPr>
        <w:t>successfully</w:t>
      </w:r>
      <w:r w:rsidRPr="00176B2D">
        <w:rPr>
          <w:rFonts w:ascii="Arial" w:hAnsi="Arial" w:cs="Arial"/>
          <w:color w:val="1F1F1F"/>
          <w:sz w:val="24"/>
          <w:szCs w:val="24"/>
          <w:shd w:val="clear" w:color="auto" w:fill="FFFFFF"/>
        </w:rPr>
        <w:t xml:space="preserve"> </w:t>
      </w:r>
      <w:r w:rsidRPr="00176B2D">
        <w:rPr>
          <w:rFonts w:ascii="Arial" w:hAnsi="Arial" w:cs="Arial"/>
          <w:color w:val="1F1F1F"/>
          <w:sz w:val="24"/>
          <w:szCs w:val="24"/>
          <w:shd w:val="clear" w:color="auto" w:fill="FFFFFF"/>
        </w:rPr>
        <w:t xml:space="preserve">in order to make </w:t>
      </w:r>
      <w:r w:rsidRPr="00176B2D">
        <w:rPr>
          <w:rFonts w:ascii="Arial" w:hAnsi="Arial" w:cs="Arial"/>
          <w:color w:val="1F1F1F"/>
          <w:sz w:val="24"/>
          <w:szCs w:val="24"/>
          <w:shd w:val="clear" w:color="auto" w:fill="FFFFFF"/>
        </w:rPr>
        <w:t>sure the</w:t>
      </w:r>
      <w:r w:rsidRPr="00176B2D">
        <w:rPr>
          <w:rFonts w:ascii="Arial" w:hAnsi="Arial" w:cs="Arial"/>
          <w:color w:val="1F1F1F"/>
          <w:sz w:val="24"/>
          <w:szCs w:val="24"/>
          <w:shd w:val="clear" w:color="auto" w:fill="FFFFFF"/>
        </w:rPr>
        <w:t xml:space="preserve"> are able to make their individual</w:t>
      </w:r>
      <w:r w:rsidRPr="00176B2D">
        <w:rPr>
          <w:rFonts w:ascii="Arial" w:hAnsi="Arial" w:cs="Arial"/>
          <w:color w:val="1F1F1F"/>
          <w:sz w:val="24"/>
          <w:szCs w:val="24"/>
          <w:shd w:val="clear" w:color="auto" w:fill="FFFFFF"/>
        </w:rPr>
        <w:t xml:space="preserve"> progress</w:t>
      </w:r>
      <w:r w:rsidRPr="00176B2D">
        <w:rPr>
          <w:rFonts w:ascii="Arial" w:hAnsi="Arial" w:cs="Arial"/>
          <w:color w:val="1F1F1F"/>
          <w:sz w:val="24"/>
          <w:szCs w:val="24"/>
          <w:shd w:val="clear" w:color="auto" w:fill="FFFFFF"/>
        </w:rPr>
        <w:t xml:space="preserve"> (Welsh Government, 2020)</w:t>
      </w:r>
      <w:r w:rsidRPr="00176B2D">
        <w:rPr>
          <w:rFonts w:ascii="Arial" w:hAnsi="Arial" w:cs="Arial"/>
          <w:color w:val="1F1F1F"/>
          <w:sz w:val="24"/>
          <w:szCs w:val="24"/>
          <w:shd w:val="clear" w:color="auto" w:fill="FFFFFF"/>
        </w:rPr>
        <w:t>. </w:t>
      </w:r>
    </w:p>
    <w:p w14:paraId="1204964A" w14:textId="77777777" w:rsidR="003B17FC" w:rsidRPr="00176B2D" w:rsidRDefault="003B17FC" w:rsidP="00176B2D">
      <w:pPr>
        <w:spacing w:line="360" w:lineRule="auto"/>
        <w:rPr>
          <w:rFonts w:ascii="Arial" w:hAnsi="Arial" w:cs="Arial"/>
          <w:sz w:val="24"/>
          <w:szCs w:val="24"/>
        </w:rPr>
      </w:pPr>
    </w:p>
    <w:p w14:paraId="5FC913A5" w14:textId="6E853E33" w:rsidR="00732390" w:rsidRPr="00176B2D" w:rsidRDefault="006E1355" w:rsidP="00176B2D">
      <w:pPr>
        <w:spacing w:line="360" w:lineRule="auto"/>
        <w:rPr>
          <w:rFonts w:ascii="Arial" w:hAnsi="Arial" w:cs="Arial"/>
          <w:sz w:val="24"/>
          <w:szCs w:val="24"/>
        </w:rPr>
      </w:pPr>
      <w:r w:rsidRPr="00176B2D">
        <w:rPr>
          <w:rFonts w:ascii="Arial" w:hAnsi="Arial" w:cs="Arial"/>
          <w:sz w:val="24"/>
          <w:szCs w:val="24"/>
        </w:rPr>
        <w:t>Part 3 – Blog</w:t>
      </w:r>
    </w:p>
    <w:p w14:paraId="574C6950" w14:textId="69D0B4FD" w:rsidR="006E1355" w:rsidRPr="00176B2D" w:rsidRDefault="006E1355" w:rsidP="00176B2D">
      <w:pPr>
        <w:spacing w:line="360" w:lineRule="auto"/>
        <w:rPr>
          <w:rFonts w:ascii="Arial" w:hAnsi="Arial" w:cs="Arial"/>
          <w:sz w:val="24"/>
          <w:szCs w:val="24"/>
        </w:rPr>
      </w:pPr>
      <w:r w:rsidRPr="00176B2D">
        <w:rPr>
          <w:rFonts w:ascii="Arial" w:hAnsi="Arial" w:cs="Arial"/>
          <w:sz w:val="24"/>
          <w:szCs w:val="24"/>
        </w:rPr>
        <w:t xml:space="preserve">The Importance of Outdoor Play </w:t>
      </w:r>
      <w:r w:rsidR="00486F4E" w:rsidRPr="00176B2D">
        <w:rPr>
          <w:rFonts w:ascii="Arial" w:hAnsi="Arial" w:cs="Arial"/>
          <w:sz w:val="24"/>
          <w:szCs w:val="24"/>
        </w:rPr>
        <w:t>within the Foundation Phase and New Curriculum</w:t>
      </w:r>
    </w:p>
    <w:p w14:paraId="06BC438D" w14:textId="77777777" w:rsidR="00043EE1" w:rsidRPr="00176B2D" w:rsidRDefault="00043EE1" w:rsidP="00176B2D">
      <w:pPr>
        <w:spacing w:line="360" w:lineRule="auto"/>
        <w:rPr>
          <w:rFonts w:ascii="Arial" w:hAnsi="Arial" w:cs="Arial"/>
          <w:sz w:val="24"/>
          <w:szCs w:val="24"/>
        </w:rPr>
      </w:pPr>
    </w:p>
    <w:p w14:paraId="069E9B77" w14:textId="4D0D127D" w:rsidR="00486F4E" w:rsidRPr="00176B2D" w:rsidRDefault="005E02E0" w:rsidP="00176B2D">
      <w:pPr>
        <w:spacing w:line="360" w:lineRule="auto"/>
        <w:rPr>
          <w:rFonts w:ascii="Arial" w:hAnsi="Arial" w:cs="Arial"/>
          <w:i/>
          <w:iCs/>
          <w:sz w:val="24"/>
          <w:szCs w:val="24"/>
        </w:rPr>
      </w:pPr>
      <w:r w:rsidRPr="00176B2D">
        <w:rPr>
          <w:rFonts w:ascii="Arial" w:hAnsi="Arial" w:cs="Arial"/>
          <w:i/>
          <w:iCs/>
          <w:sz w:val="24"/>
          <w:szCs w:val="24"/>
        </w:rPr>
        <w:t>Why is outdoor play so important?</w:t>
      </w:r>
    </w:p>
    <w:p w14:paraId="29BFAACD" w14:textId="0EFA6F7B" w:rsidR="001E6B6F" w:rsidRPr="00176B2D" w:rsidRDefault="006E1355" w:rsidP="00176B2D">
      <w:pPr>
        <w:spacing w:line="360" w:lineRule="auto"/>
        <w:rPr>
          <w:rFonts w:ascii="Arial" w:hAnsi="Arial" w:cs="Arial"/>
          <w:sz w:val="24"/>
          <w:szCs w:val="24"/>
        </w:rPr>
      </w:pPr>
      <w:r w:rsidRPr="00176B2D">
        <w:rPr>
          <w:rFonts w:ascii="Arial" w:hAnsi="Arial" w:cs="Arial"/>
          <w:sz w:val="24"/>
          <w:szCs w:val="24"/>
        </w:rPr>
        <w:lastRenderedPageBreak/>
        <w:t xml:space="preserve">The Welsh Government (2016) and a report from The Flying Start Quality Childcare Guidance (2014) </w:t>
      </w:r>
      <w:r w:rsidR="00486F4E" w:rsidRPr="00176B2D">
        <w:rPr>
          <w:rFonts w:ascii="Arial" w:hAnsi="Arial" w:cs="Arial"/>
          <w:sz w:val="24"/>
          <w:szCs w:val="24"/>
        </w:rPr>
        <w:t>have both confirmed</w:t>
      </w:r>
      <w:r w:rsidRPr="00176B2D">
        <w:rPr>
          <w:rFonts w:ascii="Arial" w:hAnsi="Arial" w:cs="Arial"/>
          <w:sz w:val="24"/>
          <w:szCs w:val="24"/>
        </w:rPr>
        <w:t xml:space="preserve"> that it </w:t>
      </w:r>
      <w:r w:rsidR="00176B2D">
        <w:rPr>
          <w:rFonts w:ascii="Arial" w:hAnsi="Arial" w:cs="Arial"/>
          <w:sz w:val="24"/>
          <w:szCs w:val="24"/>
        </w:rPr>
        <w:t xml:space="preserve">is a </w:t>
      </w:r>
      <w:r w:rsidR="00486F4E" w:rsidRPr="00176B2D">
        <w:rPr>
          <w:rFonts w:ascii="Arial" w:hAnsi="Arial" w:cs="Arial"/>
          <w:sz w:val="24"/>
          <w:szCs w:val="24"/>
        </w:rPr>
        <w:t>necessary</w:t>
      </w:r>
      <w:r w:rsidR="00176B2D">
        <w:rPr>
          <w:rFonts w:ascii="Arial" w:hAnsi="Arial" w:cs="Arial"/>
          <w:sz w:val="24"/>
          <w:szCs w:val="24"/>
        </w:rPr>
        <w:t xml:space="preserve"> requirement that</w:t>
      </w:r>
      <w:r w:rsidRPr="00176B2D">
        <w:rPr>
          <w:rFonts w:ascii="Arial" w:hAnsi="Arial" w:cs="Arial"/>
          <w:sz w:val="24"/>
          <w:szCs w:val="24"/>
        </w:rPr>
        <w:t xml:space="preserve"> </w:t>
      </w:r>
      <w:r w:rsidR="00486F4E" w:rsidRPr="00176B2D">
        <w:rPr>
          <w:rFonts w:ascii="Arial" w:hAnsi="Arial" w:cs="Arial"/>
          <w:sz w:val="24"/>
          <w:szCs w:val="24"/>
        </w:rPr>
        <w:t xml:space="preserve">all </w:t>
      </w:r>
      <w:r w:rsidRPr="00176B2D">
        <w:rPr>
          <w:rFonts w:ascii="Arial" w:hAnsi="Arial" w:cs="Arial"/>
          <w:sz w:val="24"/>
          <w:szCs w:val="24"/>
        </w:rPr>
        <w:t xml:space="preserve">children have the </w:t>
      </w:r>
      <w:r w:rsidR="00486F4E" w:rsidRPr="00176B2D">
        <w:rPr>
          <w:rFonts w:ascii="Arial" w:hAnsi="Arial" w:cs="Arial"/>
          <w:sz w:val="24"/>
          <w:szCs w:val="24"/>
        </w:rPr>
        <w:t>prospects</w:t>
      </w:r>
      <w:r w:rsidRPr="00176B2D">
        <w:rPr>
          <w:rFonts w:ascii="Arial" w:hAnsi="Arial" w:cs="Arial"/>
          <w:sz w:val="24"/>
          <w:szCs w:val="24"/>
        </w:rPr>
        <w:t xml:space="preserve"> to play and learn outdoors in a safe, secure and </w:t>
      </w:r>
      <w:r w:rsidR="00486F4E" w:rsidRPr="00176B2D">
        <w:rPr>
          <w:rFonts w:ascii="Arial" w:hAnsi="Arial" w:cs="Arial"/>
          <w:sz w:val="24"/>
          <w:szCs w:val="24"/>
        </w:rPr>
        <w:t>suitable</w:t>
      </w:r>
      <w:r w:rsidRPr="00176B2D">
        <w:rPr>
          <w:rFonts w:ascii="Arial" w:hAnsi="Arial" w:cs="Arial"/>
          <w:sz w:val="24"/>
          <w:szCs w:val="24"/>
        </w:rPr>
        <w:t xml:space="preserve"> area that they can access </w:t>
      </w:r>
      <w:r w:rsidR="00486F4E" w:rsidRPr="00176B2D">
        <w:rPr>
          <w:rFonts w:ascii="Arial" w:hAnsi="Arial" w:cs="Arial"/>
          <w:sz w:val="24"/>
          <w:szCs w:val="24"/>
        </w:rPr>
        <w:t xml:space="preserve">with </w:t>
      </w:r>
      <w:r w:rsidRPr="00176B2D">
        <w:rPr>
          <w:rFonts w:ascii="Arial" w:hAnsi="Arial" w:cs="Arial"/>
          <w:sz w:val="24"/>
          <w:szCs w:val="24"/>
        </w:rPr>
        <w:t>eas</w:t>
      </w:r>
      <w:r w:rsidR="00486F4E" w:rsidRPr="00176B2D">
        <w:rPr>
          <w:rFonts w:ascii="Arial" w:hAnsi="Arial" w:cs="Arial"/>
          <w:sz w:val="24"/>
          <w:szCs w:val="24"/>
        </w:rPr>
        <w:t>e</w:t>
      </w:r>
      <w:r w:rsidRPr="00176B2D">
        <w:rPr>
          <w:rFonts w:ascii="Arial" w:hAnsi="Arial" w:cs="Arial"/>
          <w:sz w:val="24"/>
          <w:szCs w:val="24"/>
        </w:rPr>
        <w:t>.</w:t>
      </w:r>
    </w:p>
    <w:p w14:paraId="76C96C97" w14:textId="336908D4" w:rsidR="006E1355" w:rsidRPr="00176B2D" w:rsidRDefault="001E6B6F" w:rsidP="00176B2D">
      <w:pPr>
        <w:spacing w:line="360" w:lineRule="auto"/>
        <w:rPr>
          <w:rFonts w:ascii="Arial" w:hAnsi="Arial" w:cs="Arial"/>
          <w:sz w:val="24"/>
          <w:szCs w:val="24"/>
        </w:rPr>
      </w:pPr>
      <w:r w:rsidRPr="00176B2D">
        <w:rPr>
          <w:rFonts w:ascii="Arial" w:hAnsi="Arial" w:cs="Arial"/>
          <w:sz w:val="24"/>
          <w:szCs w:val="24"/>
        </w:rPr>
        <w:t xml:space="preserve">One of the aims of The New Curriculum and its four purposes </w:t>
      </w:r>
      <w:r w:rsidR="00176B2D">
        <w:rPr>
          <w:rFonts w:ascii="Arial" w:hAnsi="Arial" w:cs="Arial"/>
          <w:sz w:val="24"/>
          <w:szCs w:val="24"/>
        </w:rPr>
        <w:t xml:space="preserve">as </w:t>
      </w:r>
      <w:r w:rsidRPr="00176B2D">
        <w:rPr>
          <w:rFonts w:ascii="Arial" w:hAnsi="Arial" w:cs="Arial"/>
          <w:sz w:val="24"/>
          <w:szCs w:val="24"/>
        </w:rPr>
        <w:t>stated by The Welsh Government (2017) is to inspire a wider range of experiences for pupils to make sure the curriculum is effective and diverse, as a result this will allow the pupils to gain from the greatest standard of learning and opportunities they have whilst indoors and outdoors of the school.</w:t>
      </w:r>
      <w:r w:rsidR="006E1355" w:rsidRPr="00176B2D">
        <w:rPr>
          <w:rFonts w:ascii="Arial" w:hAnsi="Arial" w:cs="Arial"/>
          <w:sz w:val="24"/>
          <w:szCs w:val="24"/>
        </w:rPr>
        <w:t xml:space="preserve"> </w:t>
      </w:r>
      <w:r w:rsidR="00AA4F7E">
        <w:rPr>
          <w:rFonts w:ascii="Arial" w:hAnsi="Arial" w:cs="Arial"/>
          <w:sz w:val="24"/>
          <w:szCs w:val="24"/>
        </w:rPr>
        <w:t xml:space="preserve"> Children learn from having fun and facing new challenges they enjoy, whilst having fun children do not feel as though they are learning.</w:t>
      </w:r>
    </w:p>
    <w:p w14:paraId="4133F80F" w14:textId="77777777" w:rsidR="00043EE1" w:rsidRPr="00176B2D" w:rsidRDefault="00043EE1" w:rsidP="00176B2D">
      <w:pPr>
        <w:spacing w:line="360" w:lineRule="auto"/>
        <w:rPr>
          <w:rFonts w:ascii="Arial" w:hAnsi="Arial" w:cs="Arial"/>
          <w:sz w:val="24"/>
          <w:szCs w:val="24"/>
        </w:rPr>
      </w:pPr>
    </w:p>
    <w:p w14:paraId="3A152218" w14:textId="303B9486" w:rsidR="005E02E0" w:rsidRPr="00176B2D" w:rsidRDefault="005E02E0" w:rsidP="00176B2D">
      <w:pPr>
        <w:spacing w:line="360" w:lineRule="auto"/>
        <w:rPr>
          <w:rFonts w:ascii="Arial" w:hAnsi="Arial" w:cs="Arial"/>
          <w:i/>
          <w:iCs/>
          <w:sz w:val="24"/>
          <w:szCs w:val="24"/>
        </w:rPr>
      </w:pPr>
      <w:r w:rsidRPr="00176B2D">
        <w:rPr>
          <w:rFonts w:ascii="Arial" w:hAnsi="Arial" w:cs="Arial"/>
          <w:i/>
          <w:iCs/>
          <w:sz w:val="24"/>
          <w:szCs w:val="24"/>
        </w:rPr>
        <w:t>The benefits of outdoor play</w:t>
      </w:r>
    </w:p>
    <w:p w14:paraId="176FCFE0" w14:textId="2725B49F" w:rsidR="001E6B6F" w:rsidRPr="00176B2D" w:rsidRDefault="001E6B6F"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Providing children with outdoor activities gives them the chance to take part and get involved while they also learn and develop. Children learn from various </w:t>
      </w:r>
      <w:r w:rsidRPr="00176B2D">
        <w:rPr>
          <w:rFonts w:ascii="Arial" w:hAnsi="Arial" w:cs="Arial"/>
          <w:sz w:val="24"/>
          <w:szCs w:val="24"/>
        </w:rPr>
        <w:t>activities;</w:t>
      </w:r>
      <w:r w:rsidRPr="00176B2D">
        <w:rPr>
          <w:rFonts w:ascii="Arial" w:hAnsi="Arial" w:cs="Arial"/>
          <w:sz w:val="24"/>
          <w:szCs w:val="24"/>
        </w:rPr>
        <w:t xml:space="preserve"> these activities allow them to have first-hand experiences. Outdoor play and activities also help children to </w:t>
      </w:r>
      <w:r w:rsidRPr="00176B2D">
        <w:rPr>
          <w:rFonts w:ascii="Arial" w:hAnsi="Arial" w:cs="Arial"/>
          <w:sz w:val="24"/>
          <w:szCs w:val="24"/>
        </w:rPr>
        <w:t>place</w:t>
      </w:r>
      <w:r w:rsidRPr="00176B2D">
        <w:rPr>
          <w:rFonts w:ascii="Arial" w:hAnsi="Arial" w:cs="Arial"/>
          <w:sz w:val="24"/>
          <w:szCs w:val="24"/>
        </w:rPr>
        <w:t xml:space="preserve"> theoretical knowledge into practice, they store it in the long-term memory, and create solutions to challenges they face in daily life, established on what they learn. Children </w:t>
      </w:r>
      <w:r w:rsidRPr="00176B2D">
        <w:rPr>
          <w:rFonts w:ascii="Arial" w:hAnsi="Arial" w:cs="Arial"/>
          <w:sz w:val="24"/>
          <w:szCs w:val="24"/>
        </w:rPr>
        <w:t>can</w:t>
      </w:r>
      <w:r w:rsidRPr="00176B2D">
        <w:rPr>
          <w:rFonts w:ascii="Arial" w:hAnsi="Arial" w:cs="Arial"/>
          <w:sz w:val="24"/>
          <w:szCs w:val="24"/>
        </w:rPr>
        <w:t xml:space="preserve"> store things into their long-term memory in learning environments this enables them to stimulate all the senses (Yildirim and </w:t>
      </w:r>
      <w:proofErr w:type="spellStart"/>
      <w:r w:rsidRPr="00176B2D">
        <w:rPr>
          <w:rFonts w:ascii="Arial" w:hAnsi="Arial" w:cs="Arial"/>
          <w:sz w:val="24"/>
          <w:szCs w:val="24"/>
        </w:rPr>
        <w:t>Akamca</w:t>
      </w:r>
      <w:proofErr w:type="spellEnd"/>
      <w:r w:rsidRPr="00176B2D">
        <w:rPr>
          <w:rFonts w:ascii="Arial" w:hAnsi="Arial" w:cs="Arial"/>
          <w:sz w:val="24"/>
          <w:szCs w:val="24"/>
        </w:rPr>
        <w:t>, 2017).</w:t>
      </w:r>
    </w:p>
    <w:p w14:paraId="299E2F03" w14:textId="0E78DC0D" w:rsidR="00043EE1" w:rsidRPr="00176B2D" w:rsidRDefault="009525C9" w:rsidP="00176B2D">
      <w:pPr>
        <w:spacing w:line="360" w:lineRule="auto"/>
        <w:rPr>
          <w:rFonts w:ascii="Arial" w:hAnsi="Arial" w:cs="Arial"/>
          <w:sz w:val="24"/>
          <w:szCs w:val="24"/>
        </w:rPr>
      </w:pPr>
      <w:r w:rsidRPr="00176B2D">
        <w:rPr>
          <w:rFonts w:ascii="Arial" w:hAnsi="Arial" w:cs="Arial"/>
          <w:sz w:val="24"/>
          <w:szCs w:val="24"/>
        </w:rPr>
        <w:t xml:space="preserve">The importance of outdoor play and learning for children has been </w:t>
      </w:r>
      <w:r w:rsidR="00AA4F7E">
        <w:rPr>
          <w:rFonts w:ascii="Arial" w:hAnsi="Arial" w:cs="Arial"/>
          <w:sz w:val="24"/>
          <w:szCs w:val="24"/>
        </w:rPr>
        <w:t>emphasised</w:t>
      </w:r>
      <w:r w:rsidRPr="00176B2D">
        <w:rPr>
          <w:rFonts w:ascii="Arial" w:hAnsi="Arial" w:cs="Arial"/>
          <w:sz w:val="24"/>
          <w:szCs w:val="24"/>
        </w:rPr>
        <w:t xml:space="preserve"> by Forest School Wales (2021) as it teaches them valuable life skills</w:t>
      </w:r>
      <w:r w:rsidR="00AA4F7E">
        <w:rPr>
          <w:rFonts w:ascii="Arial" w:hAnsi="Arial" w:cs="Arial"/>
          <w:sz w:val="24"/>
          <w:szCs w:val="24"/>
        </w:rPr>
        <w:t xml:space="preserve"> they can benefit from. O</w:t>
      </w:r>
      <w:r w:rsidRPr="00176B2D">
        <w:rPr>
          <w:rFonts w:ascii="Arial" w:hAnsi="Arial" w:cs="Arial"/>
          <w:sz w:val="24"/>
          <w:szCs w:val="24"/>
        </w:rPr>
        <w:t>utdoor play and learning also establishes all seven areas of learning proposed within the Foundation Phase.</w:t>
      </w:r>
      <w:r w:rsidRPr="00176B2D">
        <w:rPr>
          <w:rFonts w:ascii="Arial" w:hAnsi="Arial" w:cs="Arial"/>
          <w:sz w:val="24"/>
          <w:szCs w:val="24"/>
        </w:rPr>
        <w:t xml:space="preserve"> </w:t>
      </w:r>
    </w:p>
    <w:p w14:paraId="4FE68A6A" w14:textId="77777777"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t>The seven areas of learning built within the Foundation Phase are:</w:t>
      </w:r>
    </w:p>
    <w:p w14:paraId="5A58DDD2" w14:textId="77777777"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t xml:space="preserve">• Personal and Social Development, Well-Being and Cultural Diversity </w:t>
      </w:r>
    </w:p>
    <w:p w14:paraId="1E42AEE9" w14:textId="77777777"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t>• Language, Literacy and Communication Skills</w:t>
      </w:r>
    </w:p>
    <w:p w14:paraId="7F3CF084" w14:textId="77777777"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t xml:space="preserve">• Mathematical Development </w:t>
      </w:r>
    </w:p>
    <w:p w14:paraId="5FE3E9EB" w14:textId="77777777"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t xml:space="preserve">• Welsh Language Development </w:t>
      </w:r>
    </w:p>
    <w:p w14:paraId="4591C0DA" w14:textId="77777777"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lastRenderedPageBreak/>
        <w:t xml:space="preserve">• Knowledge and Understanding of the World </w:t>
      </w:r>
    </w:p>
    <w:p w14:paraId="03A034EE" w14:textId="77777777"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t xml:space="preserve">• Physical Development </w:t>
      </w:r>
    </w:p>
    <w:p w14:paraId="341B37BF" w14:textId="3C05F7D6" w:rsidR="00043EE1" w:rsidRPr="00176B2D" w:rsidRDefault="00043EE1" w:rsidP="00176B2D">
      <w:pPr>
        <w:spacing w:line="360" w:lineRule="auto"/>
        <w:rPr>
          <w:rFonts w:ascii="Arial" w:hAnsi="Arial" w:cs="Arial"/>
          <w:sz w:val="24"/>
          <w:szCs w:val="24"/>
        </w:rPr>
      </w:pPr>
      <w:r w:rsidRPr="00176B2D">
        <w:rPr>
          <w:rFonts w:ascii="Arial" w:hAnsi="Arial" w:cs="Arial"/>
          <w:sz w:val="24"/>
          <w:szCs w:val="24"/>
        </w:rPr>
        <w:t>• Creative Development (Waters, 2016).</w:t>
      </w:r>
      <w:r w:rsidR="00AA4F7E">
        <w:rPr>
          <w:rFonts w:ascii="Arial" w:hAnsi="Arial" w:cs="Arial"/>
          <w:sz w:val="24"/>
          <w:szCs w:val="24"/>
        </w:rPr>
        <w:t xml:space="preserve"> Each individual area of learning can be implemented into activities children can carry out while they are outdoors.</w:t>
      </w:r>
    </w:p>
    <w:p w14:paraId="3E56645D" w14:textId="5AD22051" w:rsidR="00724F38" w:rsidRPr="00176B2D" w:rsidRDefault="00724F38" w:rsidP="00176B2D">
      <w:pPr>
        <w:spacing w:line="360" w:lineRule="auto"/>
        <w:rPr>
          <w:rFonts w:ascii="Arial" w:hAnsi="Arial" w:cs="Arial"/>
          <w:sz w:val="24"/>
          <w:szCs w:val="24"/>
        </w:rPr>
      </w:pPr>
      <w:r w:rsidRPr="00176B2D">
        <w:rPr>
          <w:rFonts w:ascii="Arial" w:hAnsi="Arial" w:cs="Arial"/>
          <w:sz w:val="24"/>
          <w:szCs w:val="24"/>
        </w:rPr>
        <w:t xml:space="preserve">The Flying Start Quality Childcare Guidance (2014) </w:t>
      </w:r>
      <w:r w:rsidR="005E02E0" w:rsidRPr="00176B2D">
        <w:rPr>
          <w:rFonts w:ascii="Arial" w:hAnsi="Arial" w:cs="Arial"/>
          <w:sz w:val="24"/>
          <w:szCs w:val="24"/>
        </w:rPr>
        <w:t>s</w:t>
      </w:r>
      <w:r w:rsidRPr="00176B2D">
        <w:rPr>
          <w:rFonts w:ascii="Arial" w:hAnsi="Arial" w:cs="Arial"/>
          <w:sz w:val="24"/>
          <w:szCs w:val="24"/>
        </w:rPr>
        <w:t>uggest</w:t>
      </w:r>
      <w:r w:rsidR="005E02E0" w:rsidRPr="00176B2D">
        <w:rPr>
          <w:rFonts w:ascii="Arial" w:hAnsi="Arial" w:cs="Arial"/>
          <w:sz w:val="24"/>
          <w:szCs w:val="24"/>
        </w:rPr>
        <w:t>ed in their report</w:t>
      </w:r>
      <w:r w:rsidRPr="00176B2D">
        <w:rPr>
          <w:rFonts w:ascii="Arial" w:hAnsi="Arial" w:cs="Arial"/>
          <w:sz w:val="24"/>
          <w:szCs w:val="24"/>
        </w:rPr>
        <w:t xml:space="preserve"> that the outdoor</w:t>
      </w:r>
      <w:r w:rsidR="005E02E0" w:rsidRPr="00176B2D">
        <w:rPr>
          <w:rFonts w:ascii="Arial" w:hAnsi="Arial" w:cs="Arial"/>
          <w:sz w:val="24"/>
          <w:szCs w:val="24"/>
        </w:rPr>
        <w:t xml:space="preserve"> environment</w:t>
      </w:r>
      <w:r w:rsidRPr="00176B2D">
        <w:rPr>
          <w:rFonts w:ascii="Arial" w:hAnsi="Arial" w:cs="Arial"/>
          <w:sz w:val="24"/>
          <w:szCs w:val="24"/>
        </w:rPr>
        <w:t xml:space="preserve"> is a </w:t>
      </w:r>
      <w:r w:rsidR="005E02E0" w:rsidRPr="00176B2D">
        <w:rPr>
          <w:rFonts w:ascii="Arial" w:hAnsi="Arial" w:cs="Arial"/>
          <w:sz w:val="24"/>
          <w:szCs w:val="24"/>
        </w:rPr>
        <w:t>wonderful</w:t>
      </w:r>
      <w:r w:rsidRPr="00176B2D">
        <w:rPr>
          <w:rFonts w:ascii="Arial" w:hAnsi="Arial" w:cs="Arial"/>
          <w:sz w:val="24"/>
          <w:szCs w:val="24"/>
        </w:rPr>
        <w:t xml:space="preserve"> area for effective learning</w:t>
      </w:r>
      <w:r w:rsidR="005E02E0" w:rsidRPr="00176B2D">
        <w:rPr>
          <w:rFonts w:ascii="Arial" w:hAnsi="Arial" w:cs="Arial"/>
          <w:sz w:val="24"/>
          <w:szCs w:val="24"/>
        </w:rPr>
        <w:t xml:space="preserve"> as it encourages</w:t>
      </w:r>
      <w:r w:rsidRPr="00176B2D">
        <w:rPr>
          <w:rFonts w:ascii="Arial" w:hAnsi="Arial" w:cs="Arial"/>
          <w:sz w:val="24"/>
          <w:szCs w:val="24"/>
        </w:rPr>
        <w:t xml:space="preserve"> children to </w:t>
      </w:r>
      <w:r w:rsidR="005E02E0" w:rsidRPr="00176B2D">
        <w:rPr>
          <w:rFonts w:ascii="Arial" w:hAnsi="Arial" w:cs="Arial"/>
          <w:sz w:val="24"/>
          <w:szCs w:val="24"/>
        </w:rPr>
        <w:t xml:space="preserve">learn and engage with </w:t>
      </w:r>
      <w:r w:rsidRPr="00176B2D">
        <w:rPr>
          <w:rFonts w:ascii="Arial" w:hAnsi="Arial" w:cs="Arial"/>
          <w:sz w:val="24"/>
          <w:szCs w:val="24"/>
        </w:rPr>
        <w:t>the world around them, nature and the weather</w:t>
      </w:r>
      <w:r w:rsidR="005E02E0" w:rsidRPr="00176B2D">
        <w:rPr>
          <w:rFonts w:ascii="Arial" w:hAnsi="Arial" w:cs="Arial"/>
          <w:sz w:val="24"/>
          <w:szCs w:val="24"/>
        </w:rPr>
        <w:t xml:space="preserve">, as well as allowing them to take appropriate risks </w:t>
      </w:r>
      <w:r w:rsidRPr="00176B2D">
        <w:rPr>
          <w:rFonts w:ascii="Arial" w:hAnsi="Arial" w:cs="Arial"/>
          <w:sz w:val="24"/>
          <w:szCs w:val="24"/>
        </w:rPr>
        <w:t xml:space="preserve">(Welsh Government, 2014). </w:t>
      </w:r>
    </w:p>
    <w:p w14:paraId="798217B0" w14:textId="6D98708A" w:rsidR="00043EE1" w:rsidRPr="00176B2D" w:rsidRDefault="00043EE1"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It is important children have a range of different activities and experiences to discover. </w:t>
      </w:r>
      <w:r w:rsidRPr="00176B2D">
        <w:rPr>
          <w:rFonts w:ascii="Arial" w:hAnsi="Arial" w:cs="Arial"/>
          <w:sz w:val="24"/>
          <w:szCs w:val="24"/>
        </w:rPr>
        <w:t xml:space="preserve">Outdoor learning activities help children gain cognitive, linguistic, motor and social and emotional development (Yildirim and </w:t>
      </w:r>
      <w:proofErr w:type="spellStart"/>
      <w:r w:rsidRPr="00176B2D">
        <w:rPr>
          <w:rFonts w:ascii="Arial" w:hAnsi="Arial" w:cs="Arial"/>
          <w:sz w:val="24"/>
          <w:szCs w:val="24"/>
        </w:rPr>
        <w:t>Akamca</w:t>
      </w:r>
      <w:proofErr w:type="spellEnd"/>
      <w:r w:rsidRPr="00176B2D">
        <w:rPr>
          <w:rFonts w:ascii="Arial" w:hAnsi="Arial" w:cs="Arial"/>
          <w:sz w:val="24"/>
          <w:szCs w:val="24"/>
        </w:rPr>
        <w:t>, 2017)</w:t>
      </w:r>
      <w:r w:rsidR="00AA4F7E">
        <w:rPr>
          <w:rFonts w:ascii="Arial" w:hAnsi="Arial" w:cs="Arial"/>
          <w:sz w:val="24"/>
          <w:szCs w:val="24"/>
        </w:rPr>
        <w:t>. Children enjoy challenged and benefit from them within their development stages.</w:t>
      </w:r>
    </w:p>
    <w:p w14:paraId="4301CAA0" w14:textId="67CCFEFD" w:rsidR="00724F38" w:rsidRPr="00176B2D" w:rsidRDefault="00724F38" w:rsidP="00176B2D">
      <w:pPr>
        <w:spacing w:line="360" w:lineRule="auto"/>
        <w:rPr>
          <w:rFonts w:ascii="Arial" w:hAnsi="Arial" w:cs="Arial"/>
          <w:sz w:val="24"/>
          <w:szCs w:val="24"/>
        </w:rPr>
      </w:pPr>
    </w:p>
    <w:p w14:paraId="3E107EE5" w14:textId="63169C07" w:rsidR="00732390" w:rsidRPr="00176B2D" w:rsidRDefault="009525C9" w:rsidP="00176B2D">
      <w:pPr>
        <w:spacing w:line="360" w:lineRule="auto"/>
        <w:rPr>
          <w:rFonts w:ascii="Arial" w:hAnsi="Arial" w:cs="Arial"/>
          <w:i/>
          <w:iCs/>
          <w:sz w:val="24"/>
          <w:szCs w:val="24"/>
        </w:rPr>
      </w:pPr>
      <w:r w:rsidRPr="00176B2D">
        <w:rPr>
          <w:rFonts w:ascii="Arial" w:hAnsi="Arial" w:cs="Arial"/>
          <w:i/>
          <w:iCs/>
          <w:sz w:val="24"/>
          <w:szCs w:val="24"/>
        </w:rPr>
        <w:t>Outdoor play – can be seen as fun for children as opposed to learning</w:t>
      </w:r>
    </w:p>
    <w:p w14:paraId="46293654" w14:textId="7E432461" w:rsidR="00724F38" w:rsidRPr="00176B2D" w:rsidRDefault="00724F38" w:rsidP="00176B2D">
      <w:pPr>
        <w:spacing w:line="360" w:lineRule="auto"/>
        <w:rPr>
          <w:rFonts w:ascii="Arial" w:hAnsi="Arial" w:cs="Arial"/>
          <w:sz w:val="24"/>
          <w:szCs w:val="24"/>
        </w:rPr>
      </w:pPr>
      <w:r w:rsidRPr="00176B2D">
        <w:rPr>
          <w:rFonts w:ascii="Arial" w:hAnsi="Arial" w:cs="Arial"/>
          <w:sz w:val="24"/>
          <w:szCs w:val="24"/>
        </w:rPr>
        <w:t>A report carried out by The Education and Training Inspectorate of Wales (Estyn) (2011) found that</w:t>
      </w:r>
      <w:r w:rsidR="001E6B6F" w:rsidRPr="00176B2D">
        <w:rPr>
          <w:rFonts w:ascii="Arial" w:hAnsi="Arial" w:cs="Arial"/>
          <w:sz w:val="24"/>
          <w:szCs w:val="24"/>
        </w:rPr>
        <w:t xml:space="preserve"> </w:t>
      </w:r>
      <w:proofErr w:type="gramStart"/>
      <w:r w:rsidR="001E6B6F" w:rsidRPr="00176B2D">
        <w:rPr>
          <w:rFonts w:ascii="Arial" w:hAnsi="Arial" w:cs="Arial"/>
          <w:sz w:val="24"/>
          <w:szCs w:val="24"/>
        </w:rPr>
        <w:t>the majority of</w:t>
      </w:r>
      <w:proofErr w:type="gramEnd"/>
      <w:r w:rsidRPr="00176B2D">
        <w:rPr>
          <w:rFonts w:ascii="Arial" w:hAnsi="Arial" w:cs="Arial"/>
          <w:sz w:val="24"/>
          <w:szCs w:val="24"/>
        </w:rPr>
        <w:t xml:space="preserve"> children benefit from learning outdoors. Children show </w:t>
      </w:r>
      <w:r w:rsidR="001E6B6F" w:rsidRPr="00176B2D">
        <w:rPr>
          <w:rFonts w:ascii="Arial" w:hAnsi="Arial" w:cs="Arial"/>
          <w:sz w:val="24"/>
          <w:szCs w:val="24"/>
        </w:rPr>
        <w:t xml:space="preserve">greater </w:t>
      </w:r>
      <w:r w:rsidRPr="00176B2D">
        <w:rPr>
          <w:rFonts w:ascii="Arial" w:hAnsi="Arial" w:cs="Arial"/>
          <w:sz w:val="24"/>
          <w:szCs w:val="24"/>
        </w:rPr>
        <w:t xml:space="preserve">levels of pleasure and engagement, as well as improving their physical development and knowledge and understanding of the environment around them. </w:t>
      </w:r>
    </w:p>
    <w:p w14:paraId="7E4EFBB0" w14:textId="1E2431F6" w:rsidR="00732390" w:rsidRPr="00176B2D" w:rsidRDefault="00BC2695" w:rsidP="00176B2D">
      <w:pPr>
        <w:spacing w:line="360" w:lineRule="auto"/>
        <w:rPr>
          <w:rFonts w:ascii="Arial" w:hAnsi="Arial" w:cs="Arial"/>
          <w:sz w:val="24"/>
          <w:szCs w:val="24"/>
        </w:rPr>
      </w:pPr>
      <w:r w:rsidRPr="00176B2D">
        <w:rPr>
          <w:rFonts w:ascii="Arial" w:hAnsi="Arial" w:cs="Arial"/>
          <w:sz w:val="24"/>
          <w:szCs w:val="24"/>
        </w:rPr>
        <w:t>Piaget’s constructivist theory</w:t>
      </w:r>
      <w:r w:rsidR="002F1563" w:rsidRPr="00176B2D">
        <w:rPr>
          <w:rFonts w:ascii="Arial" w:hAnsi="Arial" w:cs="Arial"/>
          <w:sz w:val="24"/>
          <w:szCs w:val="24"/>
        </w:rPr>
        <w:t xml:space="preserve"> was built</w:t>
      </w:r>
      <w:r w:rsidRPr="00176B2D">
        <w:rPr>
          <w:rFonts w:ascii="Arial" w:hAnsi="Arial" w:cs="Arial"/>
          <w:sz w:val="24"/>
          <w:szCs w:val="24"/>
        </w:rPr>
        <w:t xml:space="preserve"> on the </w:t>
      </w:r>
      <w:r w:rsidR="002F1563" w:rsidRPr="00176B2D">
        <w:rPr>
          <w:rFonts w:ascii="Arial" w:hAnsi="Arial" w:cs="Arial"/>
          <w:sz w:val="24"/>
          <w:szCs w:val="24"/>
        </w:rPr>
        <w:t>idea</w:t>
      </w:r>
      <w:r w:rsidRPr="00176B2D">
        <w:rPr>
          <w:rFonts w:ascii="Arial" w:hAnsi="Arial" w:cs="Arial"/>
          <w:sz w:val="24"/>
          <w:szCs w:val="24"/>
        </w:rPr>
        <w:t xml:space="preserve"> that children are active participants who construct learning by </w:t>
      </w:r>
      <w:r w:rsidR="002F1563" w:rsidRPr="00176B2D">
        <w:rPr>
          <w:rFonts w:ascii="Arial" w:hAnsi="Arial" w:cs="Arial"/>
          <w:sz w:val="24"/>
          <w:szCs w:val="24"/>
        </w:rPr>
        <w:t>engaging</w:t>
      </w:r>
      <w:r w:rsidRPr="00176B2D">
        <w:rPr>
          <w:rFonts w:ascii="Arial" w:hAnsi="Arial" w:cs="Arial"/>
          <w:sz w:val="24"/>
          <w:szCs w:val="24"/>
        </w:rPr>
        <w:t xml:space="preserve"> with the environment</w:t>
      </w:r>
      <w:r w:rsidR="002F1563" w:rsidRPr="00176B2D">
        <w:rPr>
          <w:rFonts w:ascii="Arial" w:hAnsi="Arial" w:cs="Arial"/>
          <w:sz w:val="24"/>
          <w:szCs w:val="24"/>
        </w:rPr>
        <w:t xml:space="preserve"> around them</w:t>
      </w:r>
      <w:r w:rsidRPr="00176B2D">
        <w:rPr>
          <w:rFonts w:ascii="Arial" w:hAnsi="Arial" w:cs="Arial"/>
          <w:sz w:val="24"/>
          <w:szCs w:val="24"/>
        </w:rPr>
        <w:t xml:space="preserve"> and </w:t>
      </w:r>
      <w:r w:rsidR="002F1563" w:rsidRPr="00176B2D">
        <w:rPr>
          <w:rFonts w:ascii="Arial" w:hAnsi="Arial" w:cs="Arial"/>
          <w:sz w:val="24"/>
          <w:szCs w:val="24"/>
        </w:rPr>
        <w:t>creating</w:t>
      </w:r>
      <w:r w:rsidRPr="00176B2D">
        <w:rPr>
          <w:rFonts w:ascii="Arial" w:hAnsi="Arial" w:cs="Arial"/>
          <w:sz w:val="24"/>
          <w:szCs w:val="24"/>
        </w:rPr>
        <w:t xml:space="preserve"> connections between </w:t>
      </w:r>
      <w:r w:rsidR="002F1563" w:rsidRPr="00176B2D">
        <w:rPr>
          <w:rFonts w:ascii="Arial" w:hAnsi="Arial" w:cs="Arial"/>
          <w:sz w:val="24"/>
          <w:szCs w:val="24"/>
        </w:rPr>
        <w:t xml:space="preserve">what they had previously learnt and </w:t>
      </w:r>
      <w:r w:rsidRPr="00176B2D">
        <w:rPr>
          <w:rFonts w:ascii="Arial" w:hAnsi="Arial" w:cs="Arial"/>
          <w:sz w:val="24"/>
          <w:szCs w:val="24"/>
        </w:rPr>
        <w:t xml:space="preserve">new experiences. </w:t>
      </w:r>
      <w:r w:rsidR="002F1563" w:rsidRPr="00176B2D">
        <w:rPr>
          <w:rFonts w:ascii="Arial" w:hAnsi="Arial" w:cs="Arial"/>
          <w:sz w:val="24"/>
          <w:szCs w:val="24"/>
        </w:rPr>
        <w:t xml:space="preserve">Piaget’s </w:t>
      </w:r>
      <w:r w:rsidRPr="00176B2D">
        <w:rPr>
          <w:rFonts w:ascii="Arial" w:hAnsi="Arial" w:cs="Arial"/>
          <w:sz w:val="24"/>
          <w:szCs w:val="24"/>
        </w:rPr>
        <w:t xml:space="preserve">Constructivist theory </w:t>
      </w:r>
      <w:r w:rsidR="002F1563" w:rsidRPr="00176B2D">
        <w:rPr>
          <w:rFonts w:ascii="Arial" w:hAnsi="Arial" w:cs="Arial"/>
          <w:sz w:val="24"/>
          <w:szCs w:val="24"/>
        </w:rPr>
        <w:t>recognizes</w:t>
      </w:r>
      <w:r w:rsidRPr="00176B2D">
        <w:rPr>
          <w:rFonts w:ascii="Arial" w:hAnsi="Arial" w:cs="Arial"/>
          <w:sz w:val="24"/>
          <w:szCs w:val="24"/>
        </w:rPr>
        <w:t xml:space="preserve"> children as active not passive learners. </w:t>
      </w:r>
      <w:r w:rsidR="002F1563" w:rsidRPr="00176B2D">
        <w:rPr>
          <w:rFonts w:ascii="Arial" w:hAnsi="Arial" w:cs="Arial"/>
          <w:sz w:val="24"/>
          <w:szCs w:val="24"/>
        </w:rPr>
        <w:t xml:space="preserve">Piaget’s </w:t>
      </w:r>
      <w:r w:rsidRPr="00176B2D">
        <w:rPr>
          <w:rFonts w:ascii="Arial" w:hAnsi="Arial" w:cs="Arial"/>
          <w:sz w:val="24"/>
          <w:szCs w:val="24"/>
        </w:rPr>
        <w:t xml:space="preserve">Constructivist theory was </w:t>
      </w:r>
      <w:r w:rsidR="002F1563" w:rsidRPr="00176B2D">
        <w:rPr>
          <w:rFonts w:ascii="Arial" w:hAnsi="Arial" w:cs="Arial"/>
          <w:sz w:val="24"/>
          <w:szCs w:val="24"/>
        </w:rPr>
        <w:t>also expanded</w:t>
      </w:r>
      <w:r w:rsidRPr="00176B2D">
        <w:rPr>
          <w:rFonts w:ascii="Arial" w:hAnsi="Arial" w:cs="Arial"/>
          <w:sz w:val="24"/>
          <w:szCs w:val="24"/>
        </w:rPr>
        <w:t xml:space="preserve"> by Vygotsky and Bruner, who </w:t>
      </w:r>
      <w:r w:rsidR="002F1563" w:rsidRPr="00176B2D">
        <w:rPr>
          <w:rFonts w:ascii="Arial" w:hAnsi="Arial" w:cs="Arial"/>
          <w:sz w:val="24"/>
          <w:szCs w:val="24"/>
        </w:rPr>
        <w:t>highlighted</w:t>
      </w:r>
      <w:r w:rsidRPr="00176B2D">
        <w:rPr>
          <w:rFonts w:ascii="Arial" w:hAnsi="Arial" w:cs="Arial"/>
          <w:sz w:val="24"/>
          <w:szCs w:val="24"/>
        </w:rPr>
        <w:t xml:space="preserve"> </w:t>
      </w:r>
      <w:proofErr w:type="gramStart"/>
      <w:r w:rsidRPr="00176B2D">
        <w:rPr>
          <w:rFonts w:ascii="Arial" w:hAnsi="Arial" w:cs="Arial"/>
          <w:sz w:val="24"/>
          <w:szCs w:val="24"/>
        </w:rPr>
        <w:t>that children</w:t>
      </w:r>
      <w:proofErr w:type="gramEnd"/>
      <w:r w:rsidRPr="00176B2D">
        <w:rPr>
          <w:rFonts w:ascii="Arial" w:hAnsi="Arial" w:cs="Arial"/>
          <w:sz w:val="24"/>
          <w:szCs w:val="24"/>
        </w:rPr>
        <w:t xml:space="preserve"> construct learning, from</w:t>
      </w:r>
      <w:r w:rsidR="002F1563" w:rsidRPr="00176B2D">
        <w:rPr>
          <w:rFonts w:ascii="Arial" w:hAnsi="Arial" w:cs="Arial"/>
          <w:sz w:val="24"/>
          <w:szCs w:val="24"/>
        </w:rPr>
        <w:t xml:space="preserve"> not only</w:t>
      </w:r>
      <w:r w:rsidRPr="00176B2D">
        <w:rPr>
          <w:rFonts w:ascii="Arial" w:hAnsi="Arial" w:cs="Arial"/>
          <w:sz w:val="24"/>
          <w:szCs w:val="24"/>
        </w:rPr>
        <w:t xml:space="preserve"> interacting with the physical environment but </w:t>
      </w:r>
      <w:r w:rsidR="002F1563" w:rsidRPr="00176B2D">
        <w:rPr>
          <w:rFonts w:ascii="Arial" w:hAnsi="Arial" w:cs="Arial"/>
          <w:sz w:val="24"/>
          <w:szCs w:val="24"/>
        </w:rPr>
        <w:t xml:space="preserve">also </w:t>
      </w:r>
      <w:r w:rsidRPr="00176B2D">
        <w:rPr>
          <w:rFonts w:ascii="Arial" w:hAnsi="Arial" w:cs="Arial"/>
          <w:sz w:val="24"/>
          <w:szCs w:val="24"/>
        </w:rPr>
        <w:t>through interaction</w:t>
      </w:r>
      <w:r w:rsidR="002F1563" w:rsidRPr="00176B2D">
        <w:rPr>
          <w:rFonts w:ascii="Arial" w:hAnsi="Arial" w:cs="Arial"/>
          <w:sz w:val="24"/>
          <w:szCs w:val="24"/>
        </w:rPr>
        <w:t xml:space="preserve"> and language</w:t>
      </w:r>
      <w:r w:rsidRPr="00176B2D">
        <w:rPr>
          <w:rFonts w:ascii="Arial" w:hAnsi="Arial" w:cs="Arial"/>
          <w:sz w:val="24"/>
          <w:szCs w:val="24"/>
        </w:rPr>
        <w:t xml:space="preserve"> with </w:t>
      </w:r>
      <w:r w:rsidR="002F1563" w:rsidRPr="00176B2D">
        <w:rPr>
          <w:rFonts w:ascii="Arial" w:hAnsi="Arial" w:cs="Arial"/>
          <w:sz w:val="24"/>
          <w:szCs w:val="24"/>
        </w:rPr>
        <w:t xml:space="preserve">other children and </w:t>
      </w:r>
      <w:r w:rsidRPr="00176B2D">
        <w:rPr>
          <w:rFonts w:ascii="Arial" w:hAnsi="Arial" w:cs="Arial"/>
          <w:sz w:val="24"/>
          <w:szCs w:val="24"/>
        </w:rPr>
        <w:t xml:space="preserve">adults </w:t>
      </w:r>
      <w:r w:rsidR="002F1563" w:rsidRPr="00176B2D">
        <w:rPr>
          <w:rFonts w:ascii="Arial" w:hAnsi="Arial" w:cs="Arial"/>
          <w:sz w:val="24"/>
          <w:szCs w:val="24"/>
        </w:rPr>
        <w:t>(Wel</w:t>
      </w:r>
      <w:r w:rsidRPr="00176B2D">
        <w:rPr>
          <w:rFonts w:ascii="Arial" w:hAnsi="Arial" w:cs="Arial"/>
          <w:sz w:val="24"/>
          <w:szCs w:val="24"/>
        </w:rPr>
        <w:t>sh Assembly Government, 2008)</w:t>
      </w:r>
      <w:r w:rsidRPr="00176B2D">
        <w:rPr>
          <w:rFonts w:ascii="Arial" w:hAnsi="Arial" w:cs="Arial"/>
          <w:sz w:val="24"/>
          <w:szCs w:val="24"/>
        </w:rPr>
        <w:t>.</w:t>
      </w:r>
    </w:p>
    <w:p w14:paraId="1D65AE65" w14:textId="10AF633C" w:rsidR="00732390" w:rsidRPr="00176B2D" w:rsidRDefault="00732390" w:rsidP="00176B2D">
      <w:pPr>
        <w:tabs>
          <w:tab w:val="left" w:pos="1926"/>
        </w:tabs>
        <w:spacing w:line="360" w:lineRule="auto"/>
        <w:rPr>
          <w:rFonts w:ascii="Arial" w:hAnsi="Arial" w:cs="Arial"/>
          <w:sz w:val="24"/>
          <w:szCs w:val="24"/>
        </w:rPr>
      </w:pPr>
      <w:r w:rsidRPr="00176B2D">
        <w:rPr>
          <w:rFonts w:ascii="Arial" w:hAnsi="Arial" w:cs="Arial"/>
          <w:sz w:val="24"/>
          <w:szCs w:val="24"/>
        </w:rPr>
        <w:tab/>
      </w:r>
    </w:p>
    <w:p w14:paraId="337E9BE9" w14:textId="7B7B7B5C" w:rsidR="00732390" w:rsidRPr="00176B2D" w:rsidRDefault="001E6B6F" w:rsidP="00176B2D">
      <w:pPr>
        <w:tabs>
          <w:tab w:val="left" w:pos="1926"/>
        </w:tabs>
        <w:spacing w:line="360" w:lineRule="auto"/>
        <w:rPr>
          <w:rFonts w:ascii="Arial" w:hAnsi="Arial" w:cs="Arial"/>
          <w:i/>
          <w:iCs/>
          <w:sz w:val="24"/>
          <w:szCs w:val="24"/>
        </w:rPr>
      </w:pPr>
      <w:r w:rsidRPr="00176B2D">
        <w:rPr>
          <w:rFonts w:ascii="Arial" w:hAnsi="Arial" w:cs="Arial"/>
          <w:i/>
          <w:iCs/>
          <w:sz w:val="24"/>
          <w:szCs w:val="24"/>
        </w:rPr>
        <w:t>The role of practitioners</w:t>
      </w:r>
      <w:r w:rsidR="00043EE1" w:rsidRPr="00176B2D">
        <w:rPr>
          <w:rFonts w:ascii="Arial" w:hAnsi="Arial" w:cs="Arial"/>
          <w:i/>
          <w:iCs/>
          <w:sz w:val="24"/>
          <w:szCs w:val="24"/>
        </w:rPr>
        <w:t>, how to enhance outdoor play</w:t>
      </w:r>
    </w:p>
    <w:p w14:paraId="2CF65827" w14:textId="756C997F" w:rsidR="003C726D" w:rsidRPr="00176B2D" w:rsidRDefault="00B60402" w:rsidP="00176B2D">
      <w:pPr>
        <w:tabs>
          <w:tab w:val="left" w:pos="1926"/>
        </w:tabs>
        <w:spacing w:line="360" w:lineRule="auto"/>
        <w:rPr>
          <w:rFonts w:ascii="Arial" w:hAnsi="Arial" w:cs="Arial"/>
          <w:sz w:val="24"/>
          <w:szCs w:val="24"/>
        </w:rPr>
      </w:pPr>
      <w:r w:rsidRPr="00176B2D">
        <w:rPr>
          <w:rFonts w:ascii="Arial" w:hAnsi="Arial" w:cs="Arial"/>
          <w:sz w:val="24"/>
          <w:szCs w:val="24"/>
        </w:rPr>
        <w:lastRenderedPageBreak/>
        <w:t xml:space="preserve">On a study carried out by The Welsh Government (2015) </w:t>
      </w:r>
      <w:r w:rsidR="003C726D" w:rsidRPr="003C726D">
        <w:rPr>
          <w:rFonts w:ascii="Arial" w:hAnsi="Arial" w:cs="Arial"/>
          <w:sz w:val="24"/>
          <w:szCs w:val="24"/>
        </w:rPr>
        <w:t xml:space="preserve">practitioners </w:t>
      </w:r>
      <w:r w:rsidRPr="00176B2D">
        <w:rPr>
          <w:rFonts w:ascii="Arial" w:hAnsi="Arial" w:cs="Arial"/>
          <w:sz w:val="24"/>
          <w:szCs w:val="24"/>
        </w:rPr>
        <w:t>regularly</w:t>
      </w:r>
      <w:r w:rsidR="003C726D" w:rsidRPr="003C726D">
        <w:rPr>
          <w:rFonts w:ascii="Arial" w:hAnsi="Arial" w:cs="Arial"/>
          <w:sz w:val="24"/>
          <w:szCs w:val="24"/>
        </w:rPr>
        <w:t xml:space="preserve"> </w:t>
      </w:r>
      <w:r w:rsidRPr="00176B2D">
        <w:rPr>
          <w:rFonts w:ascii="Arial" w:hAnsi="Arial" w:cs="Arial"/>
          <w:sz w:val="24"/>
          <w:szCs w:val="24"/>
        </w:rPr>
        <w:t>mentioned</w:t>
      </w:r>
      <w:r w:rsidR="003C726D" w:rsidRPr="003C726D">
        <w:rPr>
          <w:rFonts w:ascii="Arial" w:hAnsi="Arial" w:cs="Arial"/>
          <w:sz w:val="24"/>
          <w:szCs w:val="24"/>
        </w:rPr>
        <w:t xml:space="preserve"> how outdoor learning opportunities are</w:t>
      </w:r>
      <w:r w:rsidRPr="00176B2D">
        <w:rPr>
          <w:rFonts w:ascii="Arial" w:hAnsi="Arial" w:cs="Arial"/>
          <w:sz w:val="24"/>
          <w:szCs w:val="24"/>
        </w:rPr>
        <w:t xml:space="preserve"> dependant on the weather </w:t>
      </w:r>
      <w:proofErr w:type="gramStart"/>
      <w:r w:rsidRPr="00176B2D">
        <w:rPr>
          <w:rFonts w:ascii="Arial" w:hAnsi="Arial" w:cs="Arial"/>
          <w:sz w:val="24"/>
          <w:szCs w:val="24"/>
        </w:rPr>
        <w:t>the majority of</w:t>
      </w:r>
      <w:proofErr w:type="gramEnd"/>
      <w:r w:rsidRPr="00176B2D">
        <w:rPr>
          <w:rFonts w:ascii="Arial" w:hAnsi="Arial" w:cs="Arial"/>
          <w:sz w:val="24"/>
          <w:szCs w:val="24"/>
        </w:rPr>
        <w:t xml:space="preserve"> the time.</w:t>
      </w:r>
      <w:r w:rsidR="003C726D" w:rsidRPr="003C726D">
        <w:rPr>
          <w:rFonts w:ascii="Arial" w:hAnsi="Arial" w:cs="Arial"/>
          <w:sz w:val="24"/>
          <w:szCs w:val="24"/>
        </w:rPr>
        <w:t xml:space="preserve"> </w:t>
      </w:r>
      <w:proofErr w:type="gramStart"/>
      <w:r w:rsidRPr="00176B2D">
        <w:rPr>
          <w:rFonts w:ascii="Arial" w:hAnsi="Arial" w:cs="Arial"/>
          <w:sz w:val="24"/>
          <w:szCs w:val="24"/>
        </w:rPr>
        <w:t>In spite of</w:t>
      </w:r>
      <w:proofErr w:type="gramEnd"/>
      <w:r w:rsidRPr="00176B2D">
        <w:rPr>
          <w:rFonts w:ascii="Arial" w:hAnsi="Arial" w:cs="Arial"/>
          <w:sz w:val="24"/>
          <w:szCs w:val="24"/>
        </w:rPr>
        <w:t xml:space="preserve"> this, ch</w:t>
      </w:r>
      <w:r w:rsidR="003C726D" w:rsidRPr="003C726D">
        <w:rPr>
          <w:rFonts w:ascii="Arial" w:hAnsi="Arial" w:cs="Arial"/>
          <w:sz w:val="24"/>
          <w:szCs w:val="24"/>
        </w:rPr>
        <w:t xml:space="preserve">ildren </w:t>
      </w:r>
      <w:r w:rsidRPr="00176B2D">
        <w:rPr>
          <w:rFonts w:ascii="Arial" w:hAnsi="Arial" w:cs="Arial"/>
          <w:sz w:val="24"/>
          <w:szCs w:val="24"/>
        </w:rPr>
        <w:t>are seen to</w:t>
      </w:r>
      <w:r w:rsidR="003C726D" w:rsidRPr="003C726D">
        <w:rPr>
          <w:rFonts w:ascii="Arial" w:hAnsi="Arial" w:cs="Arial"/>
          <w:sz w:val="24"/>
          <w:szCs w:val="24"/>
        </w:rPr>
        <w:t xml:space="preserve"> engag</w:t>
      </w:r>
      <w:r w:rsidRPr="00176B2D">
        <w:rPr>
          <w:rFonts w:ascii="Arial" w:hAnsi="Arial" w:cs="Arial"/>
          <w:sz w:val="24"/>
          <w:szCs w:val="24"/>
        </w:rPr>
        <w:t>e</w:t>
      </w:r>
      <w:r w:rsidR="003C726D" w:rsidRPr="003C726D">
        <w:rPr>
          <w:rFonts w:ascii="Arial" w:hAnsi="Arial" w:cs="Arial"/>
          <w:sz w:val="24"/>
          <w:szCs w:val="24"/>
        </w:rPr>
        <w:t xml:space="preserve"> in more </w:t>
      </w:r>
      <w:r w:rsidRPr="00176B2D">
        <w:rPr>
          <w:rFonts w:ascii="Arial" w:hAnsi="Arial" w:cs="Arial"/>
          <w:sz w:val="24"/>
          <w:szCs w:val="24"/>
        </w:rPr>
        <w:t>vigorous</w:t>
      </w:r>
      <w:r w:rsidR="003C726D" w:rsidRPr="003C726D">
        <w:rPr>
          <w:rFonts w:ascii="Arial" w:hAnsi="Arial" w:cs="Arial"/>
          <w:sz w:val="24"/>
          <w:szCs w:val="24"/>
        </w:rPr>
        <w:t xml:space="preserve"> and </w:t>
      </w:r>
      <w:r w:rsidRPr="00176B2D">
        <w:rPr>
          <w:rFonts w:ascii="Arial" w:hAnsi="Arial" w:cs="Arial"/>
          <w:sz w:val="24"/>
          <w:szCs w:val="24"/>
        </w:rPr>
        <w:t>energetic</w:t>
      </w:r>
      <w:r w:rsidR="003C726D" w:rsidRPr="003C726D">
        <w:rPr>
          <w:rFonts w:ascii="Arial" w:hAnsi="Arial" w:cs="Arial"/>
          <w:sz w:val="24"/>
          <w:szCs w:val="24"/>
        </w:rPr>
        <w:t xml:space="preserve"> activities when they are outdoors. </w:t>
      </w:r>
      <w:r w:rsidRPr="00176B2D">
        <w:rPr>
          <w:rFonts w:ascii="Arial" w:hAnsi="Arial" w:cs="Arial"/>
          <w:sz w:val="24"/>
          <w:szCs w:val="24"/>
        </w:rPr>
        <w:t>When children are outdoors t</w:t>
      </w:r>
      <w:r w:rsidR="003C726D" w:rsidRPr="003C726D">
        <w:rPr>
          <w:rFonts w:ascii="Arial" w:hAnsi="Arial" w:cs="Arial"/>
          <w:sz w:val="24"/>
          <w:szCs w:val="24"/>
        </w:rPr>
        <w:t xml:space="preserve">here </w:t>
      </w:r>
      <w:r w:rsidRPr="00176B2D">
        <w:rPr>
          <w:rFonts w:ascii="Arial" w:hAnsi="Arial" w:cs="Arial"/>
          <w:sz w:val="24"/>
          <w:szCs w:val="24"/>
        </w:rPr>
        <w:t xml:space="preserve">seems to be </w:t>
      </w:r>
      <w:r w:rsidR="003C726D" w:rsidRPr="003C726D">
        <w:rPr>
          <w:rFonts w:ascii="Arial" w:hAnsi="Arial" w:cs="Arial"/>
          <w:sz w:val="24"/>
          <w:szCs w:val="24"/>
        </w:rPr>
        <w:t>a higher percentage of child</w:t>
      </w:r>
      <w:r w:rsidRPr="00176B2D">
        <w:rPr>
          <w:rFonts w:ascii="Arial" w:hAnsi="Arial" w:cs="Arial"/>
          <w:sz w:val="24"/>
          <w:szCs w:val="24"/>
        </w:rPr>
        <w:t>-</w:t>
      </w:r>
      <w:r w:rsidR="003C726D" w:rsidRPr="003C726D">
        <w:rPr>
          <w:rFonts w:ascii="Arial" w:hAnsi="Arial" w:cs="Arial"/>
          <w:sz w:val="24"/>
          <w:szCs w:val="24"/>
        </w:rPr>
        <w:t xml:space="preserve">initiated and directed activities, </w:t>
      </w:r>
      <w:r w:rsidRPr="00176B2D">
        <w:rPr>
          <w:rFonts w:ascii="Arial" w:hAnsi="Arial" w:cs="Arial"/>
          <w:sz w:val="24"/>
          <w:szCs w:val="24"/>
        </w:rPr>
        <w:t>more of an even us of focus as well as a</w:t>
      </w:r>
      <w:r w:rsidR="003C726D" w:rsidRPr="003C726D">
        <w:rPr>
          <w:rFonts w:ascii="Arial" w:hAnsi="Arial" w:cs="Arial"/>
          <w:sz w:val="24"/>
          <w:szCs w:val="24"/>
        </w:rPr>
        <w:t xml:space="preserve"> continuous and enhanced provision.</w:t>
      </w:r>
    </w:p>
    <w:p w14:paraId="62499EFC" w14:textId="06D37911" w:rsidR="003C726D" w:rsidRPr="003C726D" w:rsidRDefault="00043EE1"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It is important practitioners </w:t>
      </w:r>
      <w:r w:rsidR="00122EC5" w:rsidRPr="00176B2D">
        <w:rPr>
          <w:rFonts w:ascii="Arial" w:hAnsi="Arial" w:cs="Arial"/>
          <w:sz w:val="24"/>
          <w:szCs w:val="24"/>
        </w:rPr>
        <w:t>provide children with enjoyable outdoor activities to help promote their learning and development</w:t>
      </w:r>
      <w:r w:rsidR="00176B2D" w:rsidRPr="00176B2D">
        <w:rPr>
          <w:rFonts w:ascii="Arial" w:hAnsi="Arial" w:cs="Arial"/>
          <w:sz w:val="24"/>
          <w:szCs w:val="24"/>
        </w:rPr>
        <w:t xml:space="preserve"> as well as allow them to explore and gain new experiences.</w:t>
      </w:r>
      <w:r w:rsidR="00AA4F7E">
        <w:rPr>
          <w:rFonts w:ascii="Arial" w:hAnsi="Arial" w:cs="Arial"/>
          <w:sz w:val="24"/>
          <w:szCs w:val="24"/>
        </w:rPr>
        <w:t xml:space="preserve"> Outdoor play and learning is a crucial part of the new curriculum and its four purposes (Welsh Government, 2015).</w:t>
      </w:r>
    </w:p>
    <w:p w14:paraId="1D5A19E1" w14:textId="60DD2109" w:rsidR="00732390" w:rsidRPr="00176B2D" w:rsidRDefault="00732390" w:rsidP="00176B2D">
      <w:pPr>
        <w:tabs>
          <w:tab w:val="left" w:pos="1926"/>
        </w:tabs>
        <w:spacing w:line="360" w:lineRule="auto"/>
        <w:rPr>
          <w:rFonts w:ascii="Arial" w:hAnsi="Arial" w:cs="Arial"/>
          <w:sz w:val="24"/>
          <w:szCs w:val="24"/>
          <w:highlight w:val="yellow"/>
        </w:rPr>
      </w:pPr>
    </w:p>
    <w:p w14:paraId="1E49367B" w14:textId="79BBC8D9" w:rsidR="00210C84" w:rsidRPr="00176B2D" w:rsidRDefault="00210C84" w:rsidP="00176B2D">
      <w:pPr>
        <w:tabs>
          <w:tab w:val="left" w:pos="1926"/>
        </w:tabs>
        <w:spacing w:line="360" w:lineRule="auto"/>
        <w:rPr>
          <w:rFonts w:ascii="Arial" w:hAnsi="Arial" w:cs="Arial"/>
          <w:sz w:val="24"/>
          <w:szCs w:val="24"/>
          <w:highlight w:val="yellow"/>
        </w:rPr>
      </w:pPr>
    </w:p>
    <w:p w14:paraId="168509F7" w14:textId="08DC0640" w:rsidR="00732390" w:rsidRPr="00176B2D" w:rsidRDefault="00732390" w:rsidP="00176B2D">
      <w:pPr>
        <w:tabs>
          <w:tab w:val="left" w:pos="1926"/>
        </w:tabs>
        <w:spacing w:line="360" w:lineRule="auto"/>
        <w:rPr>
          <w:rFonts w:ascii="Arial" w:hAnsi="Arial" w:cs="Arial"/>
          <w:sz w:val="24"/>
          <w:szCs w:val="24"/>
        </w:rPr>
      </w:pPr>
    </w:p>
    <w:p w14:paraId="75238BE1" w14:textId="6FBA2448" w:rsidR="00732390" w:rsidRPr="00176B2D" w:rsidRDefault="00732390" w:rsidP="00176B2D">
      <w:pPr>
        <w:tabs>
          <w:tab w:val="left" w:pos="1926"/>
        </w:tabs>
        <w:spacing w:line="360" w:lineRule="auto"/>
        <w:rPr>
          <w:rFonts w:ascii="Arial" w:hAnsi="Arial" w:cs="Arial"/>
          <w:sz w:val="24"/>
          <w:szCs w:val="24"/>
        </w:rPr>
      </w:pPr>
    </w:p>
    <w:p w14:paraId="530ECD93" w14:textId="26C5E137" w:rsidR="00732390" w:rsidRPr="00176B2D" w:rsidRDefault="00732390" w:rsidP="00176B2D">
      <w:pPr>
        <w:tabs>
          <w:tab w:val="left" w:pos="1926"/>
        </w:tabs>
        <w:spacing w:line="360" w:lineRule="auto"/>
        <w:rPr>
          <w:rFonts w:ascii="Arial" w:hAnsi="Arial" w:cs="Arial"/>
          <w:sz w:val="24"/>
          <w:szCs w:val="24"/>
        </w:rPr>
      </w:pPr>
    </w:p>
    <w:p w14:paraId="105DB162" w14:textId="756AAB21" w:rsidR="00176B2D" w:rsidRPr="00176B2D" w:rsidRDefault="00176B2D" w:rsidP="00176B2D">
      <w:pPr>
        <w:tabs>
          <w:tab w:val="left" w:pos="1926"/>
        </w:tabs>
        <w:spacing w:line="360" w:lineRule="auto"/>
        <w:rPr>
          <w:rFonts w:ascii="Arial" w:hAnsi="Arial" w:cs="Arial"/>
          <w:sz w:val="24"/>
          <w:szCs w:val="24"/>
        </w:rPr>
      </w:pPr>
    </w:p>
    <w:p w14:paraId="1834097A" w14:textId="1F5C43CC" w:rsidR="00176B2D" w:rsidRPr="00176B2D" w:rsidRDefault="00176B2D" w:rsidP="00176B2D">
      <w:pPr>
        <w:tabs>
          <w:tab w:val="left" w:pos="1926"/>
        </w:tabs>
        <w:spacing w:line="360" w:lineRule="auto"/>
        <w:rPr>
          <w:rFonts w:ascii="Arial" w:hAnsi="Arial" w:cs="Arial"/>
          <w:sz w:val="24"/>
          <w:szCs w:val="24"/>
        </w:rPr>
      </w:pPr>
    </w:p>
    <w:p w14:paraId="31A19E9C" w14:textId="204E94AD" w:rsidR="00176B2D" w:rsidRPr="00176B2D" w:rsidRDefault="00176B2D" w:rsidP="00176B2D">
      <w:pPr>
        <w:tabs>
          <w:tab w:val="left" w:pos="1926"/>
        </w:tabs>
        <w:spacing w:line="360" w:lineRule="auto"/>
        <w:rPr>
          <w:rFonts w:ascii="Arial" w:hAnsi="Arial" w:cs="Arial"/>
          <w:sz w:val="24"/>
          <w:szCs w:val="24"/>
        </w:rPr>
      </w:pPr>
    </w:p>
    <w:p w14:paraId="01AA67B3" w14:textId="0158F002" w:rsidR="00176B2D" w:rsidRPr="00176B2D" w:rsidRDefault="00176B2D" w:rsidP="00176B2D">
      <w:pPr>
        <w:tabs>
          <w:tab w:val="left" w:pos="1926"/>
        </w:tabs>
        <w:spacing w:line="360" w:lineRule="auto"/>
        <w:rPr>
          <w:rFonts w:ascii="Arial" w:hAnsi="Arial" w:cs="Arial"/>
          <w:sz w:val="24"/>
          <w:szCs w:val="24"/>
        </w:rPr>
      </w:pPr>
    </w:p>
    <w:p w14:paraId="4BFC3620" w14:textId="25B53958" w:rsidR="00176B2D" w:rsidRPr="00176B2D" w:rsidRDefault="00176B2D" w:rsidP="00176B2D">
      <w:pPr>
        <w:tabs>
          <w:tab w:val="left" w:pos="1926"/>
        </w:tabs>
        <w:spacing w:line="360" w:lineRule="auto"/>
        <w:rPr>
          <w:rFonts w:ascii="Arial" w:hAnsi="Arial" w:cs="Arial"/>
          <w:sz w:val="24"/>
          <w:szCs w:val="24"/>
        </w:rPr>
      </w:pPr>
    </w:p>
    <w:p w14:paraId="3465B5E4" w14:textId="3CFFCC43" w:rsidR="00176B2D" w:rsidRPr="00176B2D" w:rsidRDefault="00176B2D" w:rsidP="00176B2D">
      <w:pPr>
        <w:tabs>
          <w:tab w:val="left" w:pos="1926"/>
        </w:tabs>
        <w:spacing w:line="360" w:lineRule="auto"/>
        <w:rPr>
          <w:rFonts w:ascii="Arial" w:hAnsi="Arial" w:cs="Arial"/>
          <w:sz w:val="24"/>
          <w:szCs w:val="24"/>
        </w:rPr>
      </w:pPr>
    </w:p>
    <w:p w14:paraId="3C4BF76A" w14:textId="495F6583" w:rsidR="00176B2D" w:rsidRPr="00176B2D" w:rsidRDefault="00176B2D" w:rsidP="00176B2D">
      <w:pPr>
        <w:tabs>
          <w:tab w:val="left" w:pos="1926"/>
        </w:tabs>
        <w:spacing w:line="360" w:lineRule="auto"/>
        <w:rPr>
          <w:rFonts w:ascii="Arial" w:hAnsi="Arial" w:cs="Arial"/>
          <w:sz w:val="24"/>
          <w:szCs w:val="24"/>
        </w:rPr>
      </w:pPr>
    </w:p>
    <w:p w14:paraId="6BC641C8" w14:textId="2FD684C7" w:rsidR="00176B2D" w:rsidRPr="00176B2D" w:rsidRDefault="00176B2D" w:rsidP="00176B2D">
      <w:pPr>
        <w:tabs>
          <w:tab w:val="left" w:pos="1926"/>
        </w:tabs>
        <w:spacing w:line="360" w:lineRule="auto"/>
        <w:rPr>
          <w:rFonts w:ascii="Arial" w:hAnsi="Arial" w:cs="Arial"/>
          <w:sz w:val="24"/>
          <w:szCs w:val="24"/>
        </w:rPr>
      </w:pPr>
    </w:p>
    <w:p w14:paraId="53B08827" w14:textId="36643369" w:rsidR="00176B2D" w:rsidRPr="00176B2D" w:rsidRDefault="00176B2D" w:rsidP="00176B2D">
      <w:pPr>
        <w:tabs>
          <w:tab w:val="left" w:pos="1926"/>
        </w:tabs>
        <w:spacing w:line="360" w:lineRule="auto"/>
        <w:rPr>
          <w:rFonts w:ascii="Arial" w:hAnsi="Arial" w:cs="Arial"/>
          <w:sz w:val="24"/>
          <w:szCs w:val="24"/>
        </w:rPr>
      </w:pPr>
    </w:p>
    <w:p w14:paraId="3D15048F" w14:textId="6A5CAB60" w:rsidR="00176B2D" w:rsidRPr="00176B2D" w:rsidRDefault="00176B2D" w:rsidP="00176B2D">
      <w:pPr>
        <w:tabs>
          <w:tab w:val="left" w:pos="1926"/>
        </w:tabs>
        <w:spacing w:line="360" w:lineRule="auto"/>
        <w:rPr>
          <w:rFonts w:ascii="Arial" w:hAnsi="Arial" w:cs="Arial"/>
          <w:sz w:val="24"/>
          <w:szCs w:val="24"/>
        </w:rPr>
      </w:pPr>
    </w:p>
    <w:p w14:paraId="00278262" w14:textId="77777777" w:rsidR="00176B2D" w:rsidRPr="00176B2D" w:rsidRDefault="00176B2D" w:rsidP="00176B2D">
      <w:pPr>
        <w:tabs>
          <w:tab w:val="left" w:pos="1926"/>
        </w:tabs>
        <w:spacing w:line="360" w:lineRule="auto"/>
        <w:rPr>
          <w:rFonts w:ascii="Arial" w:hAnsi="Arial" w:cs="Arial"/>
          <w:sz w:val="24"/>
          <w:szCs w:val="24"/>
        </w:rPr>
      </w:pPr>
    </w:p>
    <w:p w14:paraId="3BB54779" w14:textId="3483B005" w:rsidR="00732390" w:rsidRPr="00176B2D" w:rsidRDefault="00732390" w:rsidP="00176B2D">
      <w:pPr>
        <w:tabs>
          <w:tab w:val="left" w:pos="1926"/>
        </w:tabs>
        <w:spacing w:line="360" w:lineRule="auto"/>
        <w:rPr>
          <w:rFonts w:ascii="Arial" w:hAnsi="Arial" w:cs="Arial"/>
          <w:sz w:val="24"/>
          <w:szCs w:val="24"/>
        </w:rPr>
      </w:pPr>
    </w:p>
    <w:p w14:paraId="3B047919" w14:textId="2A9BA668" w:rsidR="00732390" w:rsidRPr="00176B2D" w:rsidRDefault="00732390" w:rsidP="00176B2D">
      <w:pPr>
        <w:tabs>
          <w:tab w:val="left" w:pos="1926"/>
        </w:tabs>
        <w:spacing w:line="360" w:lineRule="auto"/>
        <w:rPr>
          <w:rFonts w:ascii="Arial" w:hAnsi="Arial" w:cs="Arial"/>
          <w:sz w:val="24"/>
          <w:szCs w:val="24"/>
        </w:rPr>
      </w:pPr>
      <w:r w:rsidRPr="00176B2D">
        <w:rPr>
          <w:rFonts w:ascii="Arial" w:hAnsi="Arial" w:cs="Arial"/>
          <w:sz w:val="24"/>
          <w:szCs w:val="24"/>
        </w:rPr>
        <w:lastRenderedPageBreak/>
        <w:t xml:space="preserve">Reference List </w:t>
      </w:r>
    </w:p>
    <w:p w14:paraId="304BAB0A" w14:textId="07047300" w:rsidR="00211B91" w:rsidRPr="00176B2D" w:rsidRDefault="00211B91" w:rsidP="00176B2D">
      <w:pPr>
        <w:spacing w:line="360" w:lineRule="auto"/>
        <w:jc w:val="both"/>
        <w:rPr>
          <w:rFonts w:ascii="Arial" w:eastAsia="Arial" w:hAnsi="Arial" w:cs="Arial"/>
          <w:sz w:val="24"/>
          <w:szCs w:val="24"/>
        </w:rPr>
      </w:pPr>
      <w:r w:rsidRPr="00176B2D">
        <w:rPr>
          <w:rFonts w:ascii="Arial" w:eastAsia="Arial" w:hAnsi="Arial" w:cs="Arial"/>
          <w:sz w:val="24"/>
          <w:szCs w:val="24"/>
        </w:rPr>
        <w:t xml:space="preserve">Bevan, N. and Vallance, R. (2020) ‘ALNET Awareness Raising’ [PowerPoint presentation]. Swansea: Swansea Council. </w:t>
      </w:r>
    </w:p>
    <w:p w14:paraId="5A5DA34D" w14:textId="5D41C651" w:rsidR="009E7F90" w:rsidRPr="00176B2D" w:rsidRDefault="009E7F90" w:rsidP="00176B2D">
      <w:pPr>
        <w:spacing w:line="360" w:lineRule="auto"/>
        <w:rPr>
          <w:rFonts w:ascii="Arial" w:eastAsia="Times New Roman" w:hAnsi="Arial" w:cs="Arial"/>
          <w:color w:val="333333"/>
          <w:sz w:val="24"/>
          <w:szCs w:val="24"/>
          <w:lang w:eastAsia="en-GB"/>
        </w:rPr>
      </w:pPr>
      <w:r w:rsidRPr="00176B2D">
        <w:rPr>
          <w:rFonts w:ascii="Arial" w:eastAsia="Times New Roman" w:hAnsi="Arial" w:cs="Arial"/>
          <w:color w:val="333333"/>
          <w:sz w:val="24"/>
          <w:szCs w:val="24"/>
          <w:lang w:eastAsia="en-GB"/>
        </w:rPr>
        <w:t xml:space="preserve">Campion, N. (2020) </w:t>
      </w:r>
      <w:r w:rsidRPr="00176B2D">
        <w:rPr>
          <w:rFonts w:ascii="Arial" w:eastAsia="Times New Roman" w:hAnsi="Arial" w:cs="Arial"/>
          <w:i/>
          <w:iCs/>
          <w:color w:val="333333"/>
          <w:sz w:val="24"/>
          <w:szCs w:val="24"/>
          <w:lang w:eastAsia="en-GB"/>
        </w:rPr>
        <w:t xml:space="preserve">The Harmony Debates. Exploring a practical philosophy for a sustainable future. </w:t>
      </w:r>
      <w:r w:rsidRPr="00176B2D">
        <w:rPr>
          <w:rFonts w:ascii="Arial" w:eastAsia="Times New Roman" w:hAnsi="Arial" w:cs="Arial"/>
          <w:color w:val="333333"/>
          <w:sz w:val="24"/>
          <w:szCs w:val="24"/>
          <w:lang w:eastAsia="en-GB"/>
        </w:rPr>
        <w:t>Sophia Centre Press: Ceredigion.</w:t>
      </w:r>
    </w:p>
    <w:p w14:paraId="19381FD0" w14:textId="79D8353F" w:rsidR="00347A8E" w:rsidRPr="00AA4F7E" w:rsidRDefault="00347A8E" w:rsidP="00176B2D">
      <w:pPr>
        <w:spacing w:line="360" w:lineRule="auto"/>
        <w:rPr>
          <w:rFonts w:ascii="Arial" w:eastAsia="Times New Roman" w:hAnsi="Arial" w:cs="Arial"/>
          <w:i/>
          <w:iCs/>
          <w:color w:val="333333"/>
          <w:sz w:val="24"/>
          <w:szCs w:val="24"/>
          <w:lang w:eastAsia="en-GB"/>
        </w:rPr>
      </w:pPr>
      <w:r w:rsidRPr="00176B2D">
        <w:rPr>
          <w:rFonts w:ascii="Arial" w:eastAsia="Times New Roman" w:hAnsi="Arial" w:cs="Arial"/>
          <w:color w:val="333333"/>
          <w:sz w:val="24"/>
          <w:szCs w:val="24"/>
          <w:lang w:eastAsia="en-GB"/>
        </w:rPr>
        <w:t xml:space="preserve">Donaldson, G. (2015) </w:t>
      </w:r>
      <w:r w:rsidRPr="00176B2D">
        <w:rPr>
          <w:rFonts w:ascii="Arial" w:hAnsi="Arial" w:cs="Arial"/>
          <w:i/>
          <w:iCs/>
          <w:sz w:val="24"/>
          <w:szCs w:val="24"/>
        </w:rPr>
        <w:t>Successful Futures Independent Review of Curriculum and Assessment Arrangements in Wales</w:t>
      </w:r>
      <w:r w:rsidRPr="00176B2D">
        <w:rPr>
          <w:rFonts w:ascii="Arial" w:hAnsi="Arial" w:cs="Arial"/>
          <w:sz w:val="24"/>
          <w:szCs w:val="24"/>
        </w:rPr>
        <w:t xml:space="preserve">. Available at: </w:t>
      </w:r>
      <w:hyperlink r:id="rId7" w:history="1">
        <w:r w:rsidR="006D410B" w:rsidRPr="00176B2D">
          <w:rPr>
            <w:rStyle w:val="Hyperlink"/>
            <w:rFonts w:ascii="Arial" w:hAnsi="Arial" w:cs="Arial"/>
            <w:sz w:val="24"/>
            <w:szCs w:val="24"/>
          </w:rPr>
          <w:t>file:///C:/Users/user/Downloads/150225-successful-futures-en_Redacted.pdf</w:t>
        </w:r>
      </w:hyperlink>
      <w:r w:rsidRPr="00176B2D">
        <w:rPr>
          <w:rFonts w:ascii="Arial" w:hAnsi="Arial" w:cs="Arial"/>
          <w:sz w:val="24"/>
          <w:szCs w:val="24"/>
        </w:rPr>
        <w:t xml:space="preserve"> (Accessed 18</w:t>
      </w:r>
      <w:r w:rsidRPr="00176B2D">
        <w:rPr>
          <w:rFonts w:ascii="Arial" w:hAnsi="Arial" w:cs="Arial"/>
          <w:sz w:val="24"/>
          <w:szCs w:val="24"/>
          <w:vertAlign w:val="superscript"/>
        </w:rPr>
        <w:t>th</w:t>
      </w:r>
      <w:r w:rsidRPr="00176B2D">
        <w:rPr>
          <w:rFonts w:ascii="Arial" w:hAnsi="Arial" w:cs="Arial"/>
          <w:sz w:val="24"/>
          <w:szCs w:val="24"/>
        </w:rPr>
        <w:t xml:space="preserve"> May 2021).</w:t>
      </w:r>
    </w:p>
    <w:p w14:paraId="3BE07DE6" w14:textId="2D2C8C03" w:rsidR="00E32C9C" w:rsidRPr="00176B2D" w:rsidRDefault="00E32C9C"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Estyn (2010) </w:t>
      </w:r>
      <w:r w:rsidRPr="00176B2D">
        <w:rPr>
          <w:rFonts w:ascii="Arial" w:hAnsi="Arial" w:cs="Arial"/>
          <w:i/>
          <w:iCs/>
          <w:sz w:val="24"/>
          <w:szCs w:val="24"/>
        </w:rPr>
        <w:t xml:space="preserve">Guidance for the Inspection of non-maintained settings. </w:t>
      </w:r>
      <w:r w:rsidRPr="00176B2D">
        <w:rPr>
          <w:rFonts w:ascii="Arial" w:hAnsi="Arial" w:cs="Arial"/>
          <w:sz w:val="24"/>
          <w:szCs w:val="24"/>
        </w:rPr>
        <w:t>Available at: https://dera.ioe.ac.uk/929/1/Guidance_for_the_inspection_of_nonmaintained_settings_September_2010.pdf (Accessed 13th April 2021).</w:t>
      </w:r>
    </w:p>
    <w:p w14:paraId="21041753" w14:textId="70738D11" w:rsidR="00724F38" w:rsidRPr="00176B2D" w:rsidRDefault="00724F38" w:rsidP="00176B2D">
      <w:pPr>
        <w:spacing w:line="360" w:lineRule="auto"/>
        <w:rPr>
          <w:rFonts w:ascii="Arial" w:hAnsi="Arial" w:cs="Arial"/>
          <w:sz w:val="24"/>
          <w:szCs w:val="24"/>
        </w:rPr>
      </w:pPr>
      <w:r w:rsidRPr="00176B2D">
        <w:rPr>
          <w:rFonts w:ascii="Arial" w:hAnsi="Arial" w:cs="Arial"/>
          <w:sz w:val="24"/>
          <w:szCs w:val="24"/>
        </w:rPr>
        <w:t xml:space="preserve">Forest School Wales (2021) </w:t>
      </w:r>
      <w:r w:rsidRPr="00176B2D">
        <w:rPr>
          <w:rFonts w:ascii="Arial" w:hAnsi="Arial" w:cs="Arial"/>
          <w:i/>
          <w:iCs/>
          <w:sz w:val="24"/>
          <w:szCs w:val="24"/>
        </w:rPr>
        <w:t xml:space="preserve">Early Years and Primary at Forest School. </w:t>
      </w:r>
      <w:r w:rsidRPr="00176B2D">
        <w:rPr>
          <w:rFonts w:ascii="Arial" w:hAnsi="Arial" w:cs="Arial"/>
          <w:sz w:val="24"/>
          <w:szCs w:val="24"/>
        </w:rPr>
        <w:t xml:space="preserve">Available at: </w:t>
      </w:r>
      <w:hyperlink r:id="rId8" w:history="1">
        <w:r w:rsidRPr="00176B2D">
          <w:rPr>
            <w:rStyle w:val="Hyperlink"/>
            <w:rFonts w:ascii="Arial" w:hAnsi="Arial" w:cs="Arial"/>
            <w:sz w:val="24"/>
            <w:szCs w:val="24"/>
          </w:rPr>
          <w:t>Early Years and Primary at Forest School | Forest School Wales</w:t>
        </w:r>
      </w:hyperlink>
      <w:r w:rsidRPr="00176B2D">
        <w:rPr>
          <w:rFonts w:ascii="Arial" w:hAnsi="Arial" w:cs="Arial"/>
          <w:sz w:val="24"/>
          <w:szCs w:val="24"/>
        </w:rPr>
        <w:t xml:space="preserve"> (Accessed 11</w:t>
      </w:r>
      <w:r w:rsidRPr="00176B2D">
        <w:rPr>
          <w:rFonts w:ascii="Arial" w:hAnsi="Arial" w:cs="Arial"/>
          <w:sz w:val="24"/>
          <w:szCs w:val="24"/>
          <w:vertAlign w:val="superscript"/>
        </w:rPr>
        <w:t>th</w:t>
      </w:r>
      <w:r w:rsidRPr="00176B2D">
        <w:rPr>
          <w:rFonts w:ascii="Arial" w:hAnsi="Arial" w:cs="Arial"/>
          <w:sz w:val="24"/>
          <w:szCs w:val="24"/>
        </w:rPr>
        <w:t xml:space="preserve"> May 2021).</w:t>
      </w:r>
    </w:p>
    <w:p w14:paraId="75AD8407" w14:textId="02997D17" w:rsidR="00732390" w:rsidRPr="00176B2D" w:rsidRDefault="00732390"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Gibb, N. (2015) </w:t>
      </w:r>
      <w:r w:rsidRPr="00176B2D">
        <w:rPr>
          <w:rFonts w:ascii="Arial" w:hAnsi="Arial" w:cs="Arial"/>
          <w:i/>
          <w:iCs/>
          <w:sz w:val="24"/>
          <w:szCs w:val="24"/>
        </w:rPr>
        <w:t xml:space="preserve">The purpose of education. </w:t>
      </w:r>
      <w:r w:rsidRPr="00176B2D">
        <w:rPr>
          <w:rFonts w:ascii="Arial" w:hAnsi="Arial" w:cs="Arial"/>
          <w:sz w:val="24"/>
          <w:szCs w:val="24"/>
        </w:rPr>
        <w:t xml:space="preserve">Available at: https://www.gov.uk/government/speeches/the-purpose-of-education (Accessed 11th March 2021). </w:t>
      </w:r>
    </w:p>
    <w:p w14:paraId="55608E3B" w14:textId="348DEFCB" w:rsidR="003F2CCC" w:rsidRPr="00176B2D" w:rsidRDefault="003F2CCC"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Government Social Research. (2015) </w:t>
      </w:r>
      <w:r w:rsidRPr="00176B2D">
        <w:rPr>
          <w:rFonts w:ascii="Arial" w:hAnsi="Arial" w:cs="Arial"/>
          <w:i/>
          <w:iCs/>
          <w:sz w:val="24"/>
          <w:szCs w:val="24"/>
        </w:rPr>
        <w:t xml:space="preserve">Evaluating the Foundation Phase Final Report. </w:t>
      </w:r>
      <w:r w:rsidRPr="00176B2D">
        <w:rPr>
          <w:rFonts w:ascii="Arial" w:hAnsi="Arial" w:cs="Arial"/>
          <w:sz w:val="24"/>
          <w:szCs w:val="24"/>
        </w:rPr>
        <w:t>Available at: https://moodle.uwtsd.ac.uk/pluginfile.php/344802/mod_resource/content/1/150514-foundation-phase-final-en_Redacted.pdf (Accessed 11</w:t>
      </w:r>
      <w:r w:rsidRPr="00176B2D">
        <w:rPr>
          <w:rFonts w:ascii="Arial" w:hAnsi="Arial" w:cs="Arial"/>
          <w:sz w:val="24"/>
          <w:szCs w:val="24"/>
          <w:vertAlign w:val="superscript"/>
        </w:rPr>
        <w:t>th</w:t>
      </w:r>
      <w:r w:rsidRPr="00176B2D">
        <w:rPr>
          <w:rFonts w:ascii="Arial" w:hAnsi="Arial" w:cs="Arial"/>
          <w:sz w:val="24"/>
          <w:szCs w:val="24"/>
        </w:rPr>
        <w:t xml:space="preserve"> March 2021).</w:t>
      </w:r>
    </w:p>
    <w:p w14:paraId="44351F54" w14:textId="593F6787" w:rsidR="00176B2D" w:rsidRPr="00176B2D" w:rsidRDefault="00176B2D"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Grant, R (2019) </w:t>
      </w:r>
      <w:r w:rsidRPr="00176B2D">
        <w:rPr>
          <w:rFonts w:ascii="Arial" w:hAnsi="Arial" w:cs="Arial"/>
          <w:i/>
          <w:iCs/>
          <w:sz w:val="24"/>
          <w:szCs w:val="24"/>
        </w:rPr>
        <w:t xml:space="preserve">’Grouping primary children by ability is indefensible’. </w:t>
      </w:r>
      <w:r w:rsidRPr="00176B2D">
        <w:rPr>
          <w:rFonts w:ascii="Arial" w:hAnsi="Arial" w:cs="Arial"/>
          <w:sz w:val="24"/>
          <w:szCs w:val="24"/>
        </w:rPr>
        <w:t xml:space="preserve">Available at: </w:t>
      </w:r>
      <w:hyperlink r:id="rId9" w:history="1">
        <w:r w:rsidRPr="00176B2D">
          <w:rPr>
            <w:rStyle w:val="Hyperlink"/>
            <w:rFonts w:ascii="Arial" w:hAnsi="Arial" w:cs="Arial"/>
            <w:sz w:val="24"/>
            <w:szCs w:val="24"/>
          </w:rPr>
          <w:t xml:space="preserve">‘Grouping primary children by ability is indefensible’ | </w:t>
        </w:r>
        <w:proofErr w:type="spellStart"/>
        <w:r w:rsidRPr="00176B2D">
          <w:rPr>
            <w:rStyle w:val="Hyperlink"/>
            <w:rFonts w:ascii="Arial" w:hAnsi="Arial" w:cs="Arial"/>
            <w:sz w:val="24"/>
            <w:szCs w:val="24"/>
          </w:rPr>
          <w:t>Tes</w:t>
        </w:r>
        <w:proofErr w:type="spellEnd"/>
        <w:r w:rsidRPr="00176B2D">
          <w:rPr>
            <w:rStyle w:val="Hyperlink"/>
            <w:rFonts w:ascii="Arial" w:hAnsi="Arial" w:cs="Arial"/>
            <w:sz w:val="24"/>
            <w:szCs w:val="24"/>
          </w:rPr>
          <w:t xml:space="preserve"> News</w:t>
        </w:r>
      </w:hyperlink>
      <w:r w:rsidRPr="00176B2D">
        <w:rPr>
          <w:rFonts w:ascii="Arial" w:hAnsi="Arial" w:cs="Arial"/>
          <w:sz w:val="24"/>
          <w:szCs w:val="24"/>
        </w:rPr>
        <w:t xml:space="preserve"> (Accessed 15</w:t>
      </w:r>
      <w:r w:rsidRPr="00176B2D">
        <w:rPr>
          <w:rFonts w:ascii="Arial" w:hAnsi="Arial" w:cs="Arial"/>
          <w:sz w:val="24"/>
          <w:szCs w:val="24"/>
          <w:vertAlign w:val="superscript"/>
        </w:rPr>
        <w:t>th</w:t>
      </w:r>
      <w:r w:rsidRPr="00176B2D">
        <w:rPr>
          <w:rFonts w:ascii="Arial" w:hAnsi="Arial" w:cs="Arial"/>
          <w:sz w:val="24"/>
          <w:szCs w:val="24"/>
        </w:rPr>
        <w:t xml:space="preserve"> July 2021).</w:t>
      </w:r>
    </w:p>
    <w:p w14:paraId="4233DB90" w14:textId="4EF2CB6F" w:rsidR="008D6D62" w:rsidRPr="00176B2D" w:rsidRDefault="008D6D62" w:rsidP="00176B2D">
      <w:pPr>
        <w:tabs>
          <w:tab w:val="left" w:pos="1926"/>
        </w:tabs>
        <w:spacing w:line="360" w:lineRule="auto"/>
        <w:rPr>
          <w:rFonts w:ascii="Arial" w:hAnsi="Arial" w:cs="Arial"/>
          <w:sz w:val="24"/>
          <w:szCs w:val="24"/>
        </w:rPr>
      </w:pPr>
      <w:r w:rsidRPr="00176B2D">
        <w:rPr>
          <w:rFonts w:ascii="Arial" w:hAnsi="Arial" w:cs="Arial"/>
          <w:sz w:val="24"/>
          <w:szCs w:val="24"/>
        </w:rPr>
        <w:t xml:space="preserve">Howard, J. McInnes, K. (2012) ‘Child: care health and development’, </w:t>
      </w:r>
      <w:r w:rsidRPr="00176B2D">
        <w:rPr>
          <w:rFonts w:ascii="Arial" w:hAnsi="Arial" w:cs="Arial"/>
          <w:i/>
          <w:iCs/>
          <w:sz w:val="24"/>
          <w:szCs w:val="24"/>
        </w:rPr>
        <w:t xml:space="preserve">The Impact of children’s perception of an activity as play rather than not play on emotional well-being, </w:t>
      </w:r>
      <w:r w:rsidRPr="00176B2D">
        <w:rPr>
          <w:rFonts w:ascii="Arial" w:hAnsi="Arial" w:cs="Arial"/>
          <w:sz w:val="24"/>
          <w:szCs w:val="24"/>
        </w:rPr>
        <w:t xml:space="preserve">39(5), pp. 737-742.  </w:t>
      </w:r>
    </w:p>
    <w:p w14:paraId="4655489C" w14:textId="5052C80C" w:rsidR="008B4C50" w:rsidRPr="00176B2D" w:rsidRDefault="008B4C50" w:rsidP="00176B2D">
      <w:pPr>
        <w:tabs>
          <w:tab w:val="left" w:pos="1926"/>
        </w:tabs>
        <w:spacing w:line="360" w:lineRule="auto"/>
        <w:rPr>
          <w:rFonts w:ascii="Arial" w:hAnsi="Arial" w:cs="Arial"/>
          <w:sz w:val="24"/>
          <w:szCs w:val="24"/>
        </w:rPr>
      </w:pPr>
      <w:r w:rsidRPr="00176B2D">
        <w:rPr>
          <w:rFonts w:ascii="Arial" w:hAnsi="Arial" w:cs="Arial"/>
          <w:sz w:val="24"/>
          <w:szCs w:val="24"/>
        </w:rPr>
        <w:t>Mac</w:t>
      </w:r>
      <w:r w:rsidR="008F3220" w:rsidRPr="00176B2D">
        <w:rPr>
          <w:rFonts w:ascii="Arial" w:hAnsi="Arial" w:cs="Arial"/>
          <w:sz w:val="24"/>
          <w:szCs w:val="24"/>
        </w:rPr>
        <w:t>d</w:t>
      </w:r>
      <w:r w:rsidRPr="00176B2D">
        <w:rPr>
          <w:rFonts w:ascii="Arial" w:hAnsi="Arial" w:cs="Arial"/>
          <w:sz w:val="24"/>
          <w:szCs w:val="24"/>
        </w:rPr>
        <w:t xml:space="preserve">onald, N. (2019) </w:t>
      </w:r>
      <w:r w:rsidRPr="00176B2D">
        <w:rPr>
          <w:rFonts w:ascii="Arial" w:hAnsi="Arial" w:cs="Arial"/>
          <w:i/>
          <w:iCs/>
          <w:sz w:val="24"/>
          <w:szCs w:val="24"/>
        </w:rPr>
        <w:t xml:space="preserve">Foundation Phase Opinion Piece. </w:t>
      </w:r>
      <w:r w:rsidRPr="00176B2D">
        <w:rPr>
          <w:rFonts w:ascii="Arial" w:hAnsi="Arial" w:cs="Arial"/>
          <w:sz w:val="24"/>
          <w:szCs w:val="24"/>
        </w:rPr>
        <w:t xml:space="preserve">Available at: </w:t>
      </w:r>
      <w:hyperlink r:id="rId10" w:history="1">
        <w:r w:rsidRPr="00176B2D">
          <w:rPr>
            <w:rStyle w:val="Hyperlink"/>
            <w:rFonts w:ascii="Arial" w:hAnsi="Arial" w:cs="Arial"/>
            <w:sz w:val="24"/>
            <w:szCs w:val="24"/>
          </w:rPr>
          <w:t>https://moodle.uwtsd.ac.uk/pluginfile.php/349490/mod_folder/content/0/Macdonald%</w:t>
        </w:r>
        <w:r w:rsidRPr="00176B2D">
          <w:rPr>
            <w:rStyle w:val="Hyperlink"/>
            <w:rFonts w:ascii="Arial" w:hAnsi="Arial" w:cs="Arial"/>
            <w:sz w:val="24"/>
            <w:szCs w:val="24"/>
          </w:rPr>
          <w:lastRenderedPageBreak/>
          <w:t>2C%20N.%20Foundation%20Phase.docx?forcedownload=1</w:t>
        </w:r>
      </w:hyperlink>
      <w:r w:rsidRPr="00176B2D">
        <w:rPr>
          <w:rFonts w:ascii="Arial" w:hAnsi="Arial" w:cs="Arial"/>
          <w:sz w:val="24"/>
          <w:szCs w:val="24"/>
        </w:rPr>
        <w:t xml:space="preserve"> (Accessed 12</w:t>
      </w:r>
      <w:r w:rsidRPr="00176B2D">
        <w:rPr>
          <w:rFonts w:ascii="Arial" w:hAnsi="Arial" w:cs="Arial"/>
          <w:sz w:val="24"/>
          <w:szCs w:val="24"/>
          <w:vertAlign w:val="superscript"/>
        </w:rPr>
        <w:t>th</w:t>
      </w:r>
      <w:r w:rsidRPr="00176B2D">
        <w:rPr>
          <w:rFonts w:ascii="Arial" w:hAnsi="Arial" w:cs="Arial"/>
          <w:sz w:val="24"/>
          <w:szCs w:val="24"/>
        </w:rPr>
        <w:t xml:space="preserve"> July 2021).</w:t>
      </w:r>
    </w:p>
    <w:p w14:paraId="09DE9EBC" w14:textId="3B65E444" w:rsidR="00026F1B" w:rsidRPr="00176B2D" w:rsidRDefault="00B47602" w:rsidP="00176B2D">
      <w:pPr>
        <w:tabs>
          <w:tab w:val="left" w:pos="1926"/>
        </w:tabs>
        <w:spacing w:line="360" w:lineRule="auto"/>
        <w:rPr>
          <w:rFonts w:ascii="Arial" w:hAnsi="Arial" w:cs="Arial"/>
          <w:sz w:val="24"/>
          <w:szCs w:val="24"/>
        </w:rPr>
      </w:pPr>
      <w:proofErr w:type="spellStart"/>
      <w:r w:rsidRPr="00176B2D">
        <w:rPr>
          <w:rFonts w:ascii="Arial" w:hAnsi="Arial" w:cs="Arial"/>
          <w:sz w:val="24"/>
          <w:szCs w:val="24"/>
        </w:rPr>
        <w:t>Margrain</w:t>
      </w:r>
      <w:proofErr w:type="spellEnd"/>
      <w:r w:rsidRPr="00176B2D">
        <w:rPr>
          <w:rFonts w:ascii="Arial" w:hAnsi="Arial" w:cs="Arial"/>
          <w:sz w:val="24"/>
          <w:szCs w:val="24"/>
        </w:rPr>
        <w:t>, V. (2017)</w:t>
      </w:r>
      <w:r w:rsidRPr="00176B2D">
        <w:rPr>
          <w:rFonts w:ascii="Arial" w:hAnsi="Arial" w:cs="Arial"/>
          <w:i/>
          <w:iCs/>
          <w:sz w:val="24"/>
          <w:szCs w:val="24"/>
        </w:rPr>
        <w:t xml:space="preserve"> ‘And the gifted child?: A textual analysis of </w:t>
      </w:r>
      <w:proofErr w:type="spellStart"/>
      <w:r w:rsidRPr="00176B2D">
        <w:rPr>
          <w:rFonts w:ascii="Arial" w:hAnsi="Arial" w:cs="Arial"/>
          <w:i/>
          <w:iCs/>
          <w:sz w:val="24"/>
          <w:szCs w:val="24"/>
        </w:rPr>
        <w:t>Te</w:t>
      </w:r>
      <w:proofErr w:type="spellEnd"/>
      <w:r w:rsidRPr="00176B2D">
        <w:rPr>
          <w:rFonts w:ascii="Arial" w:hAnsi="Arial" w:cs="Arial"/>
          <w:i/>
          <w:iCs/>
          <w:sz w:val="24"/>
          <w:szCs w:val="24"/>
        </w:rPr>
        <w:t xml:space="preserve"> </w:t>
      </w:r>
      <w:proofErr w:type="spellStart"/>
      <w:r w:rsidRPr="00176B2D">
        <w:rPr>
          <w:rFonts w:ascii="Arial" w:hAnsi="Arial" w:cs="Arial"/>
          <w:i/>
          <w:iCs/>
          <w:sz w:val="24"/>
          <w:szCs w:val="24"/>
        </w:rPr>
        <w:t>Whariki</w:t>
      </w:r>
      <w:proofErr w:type="spellEnd"/>
      <w:r w:rsidRPr="00176B2D">
        <w:rPr>
          <w:rFonts w:ascii="Arial" w:hAnsi="Arial" w:cs="Arial"/>
          <w:i/>
          <w:iCs/>
          <w:sz w:val="24"/>
          <w:szCs w:val="24"/>
        </w:rPr>
        <w:t xml:space="preserve">’. </w:t>
      </w:r>
      <w:r w:rsidRPr="00176B2D">
        <w:rPr>
          <w:rFonts w:ascii="Arial" w:hAnsi="Arial" w:cs="Arial"/>
          <w:sz w:val="24"/>
          <w:szCs w:val="24"/>
        </w:rPr>
        <w:t>Early Education, 62, p.19.</w:t>
      </w:r>
    </w:p>
    <w:p w14:paraId="063D123A" w14:textId="7D08CF08" w:rsidR="00026F1B" w:rsidRPr="00176B2D" w:rsidRDefault="00026F1B" w:rsidP="00176B2D">
      <w:pPr>
        <w:tabs>
          <w:tab w:val="left" w:pos="1926"/>
        </w:tabs>
        <w:spacing w:line="360" w:lineRule="auto"/>
        <w:rPr>
          <w:rFonts w:ascii="Arial" w:hAnsi="Arial" w:cs="Arial"/>
          <w:sz w:val="24"/>
          <w:szCs w:val="24"/>
        </w:rPr>
      </w:pPr>
      <w:r w:rsidRPr="00176B2D">
        <w:rPr>
          <w:rFonts w:ascii="Arial" w:hAnsi="Arial" w:cs="Arial"/>
          <w:sz w:val="24"/>
          <w:szCs w:val="24"/>
        </w:rPr>
        <w:t>McInnes</w:t>
      </w:r>
      <w:r w:rsidRPr="00176B2D">
        <w:rPr>
          <w:rFonts w:ascii="Arial" w:hAnsi="Arial" w:cs="Arial"/>
          <w:sz w:val="24"/>
          <w:szCs w:val="24"/>
        </w:rPr>
        <w:t>, K.</w:t>
      </w:r>
      <w:r w:rsidRPr="00176B2D">
        <w:rPr>
          <w:rFonts w:ascii="Arial" w:hAnsi="Arial" w:cs="Arial"/>
          <w:sz w:val="24"/>
          <w:szCs w:val="24"/>
        </w:rPr>
        <w:t>, Howard</w:t>
      </w:r>
      <w:r w:rsidRPr="00176B2D">
        <w:rPr>
          <w:rFonts w:ascii="Arial" w:hAnsi="Arial" w:cs="Arial"/>
          <w:sz w:val="24"/>
          <w:szCs w:val="24"/>
        </w:rPr>
        <w:t>, J.</w:t>
      </w:r>
      <w:r w:rsidRPr="00176B2D">
        <w:rPr>
          <w:rFonts w:ascii="Arial" w:hAnsi="Arial" w:cs="Arial"/>
          <w:sz w:val="24"/>
          <w:szCs w:val="24"/>
        </w:rPr>
        <w:t>, Miles</w:t>
      </w:r>
      <w:r w:rsidRPr="00176B2D">
        <w:rPr>
          <w:rFonts w:ascii="Arial" w:hAnsi="Arial" w:cs="Arial"/>
          <w:sz w:val="24"/>
          <w:szCs w:val="24"/>
        </w:rPr>
        <w:t>, G. and</w:t>
      </w:r>
      <w:r w:rsidRPr="00176B2D">
        <w:rPr>
          <w:rFonts w:ascii="Arial" w:hAnsi="Arial" w:cs="Arial"/>
          <w:sz w:val="24"/>
          <w:szCs w:val="24"/>
        </w:rPr>
        <w:t xml:space="preserve"> Crowley</w:t>
      </w:r>
      <w:r w:rsidRPr="00176B2D">
        <w:rPr>
          <w:rFonts w:ascii="Arial" w:hAnsi="Arial" w:cs="Arial"/>
          <w:sz w:val="24"/>
          <w:szCs w:val="24"/>
        </w:rPr>
        <w:t>, K.</w:t>
      </w:r>
      <w:r w:rsidRPr="00176B2D">
        <w:rPr>
          <w:rFonts w:ascii="Arial" w:hAnsi="Arial" w:cs="Arial"/>
          <w:sz w:val="24"/>
          <w:szCs w:val="24"/>
        </w:rPr>
        <w:t xml:space="preserve"> (2011)</w:t>
      </w:r>
      <w:r w:rsidRPr="00176B2D">
        <w:rPr>
          <w:rFonts w:ascii="Arial" w:hAnsi="Arial" w:cs="Arial"/>
          <w:sz w:val="24"/>
          <w:szCs w:val="24"/>
        </w:rPr>
        <w:t xml:space="preserve"> ‘Early Years’,</w:t>
      </w:r>
      <w:r w:rsidRPr="00176B2D">
        <w:rPr>
          <w:rFonts w:ascii="Arial" w:hAnsi="Arial" w:cs="Arial"/>
          <w:sz w:val="24"/>
          <w:szCs w:val="24"/>
        </w:rPr>
        <w:t xml:space="preserve"> </w:t>
      </w:r>
      <w:r w:rsidRPr="00176B2D">
        <w:rPr>
          <w:rFonts w:ascii="Arial" w:hAnsi="Arial" w:cs="Arial"/>
          <w:i/>
          <w:iCs/>
          <w:sz w:val="24"/>
          <w:szCs w:val="24"/>
        </w:rPr>
        <w:t>Differences in practitioners’ understanding of play and how this influences pedagogy and children’s perceptions of play</w:t>
      </w:r>
      <w:r w:rsidRPr="00176B2D">
        <w:rPr>
          <w:rFonts w:ascii="Arial" w:hAnsi="Arial" w:cs="Arial"/>
          <w:sz w:val="24"/>
          <w:szCs w:val="24"/>
        </w:rPr>
        <w:t>, 31</w:t>
      </w:r>
      <w:r w:rsidRPr="00176B2D">
        <w:rPr>
          <w:rFonts w:ascii="Arial" w:hAnsi="Arial" w:cs="Arial"/>
          <w:sz w:val="24"/>
          <w:szCs w:val="24"/>
        </w:rPr>
        <w:t>(</w:t>
      </w:r>
      <w:r w:rsidRPr="00176B2D">
        <w:rPr>
          <w:rFonts w:ascii="Arial" w:hAnsi="Arial" w:cs="Arial"/>
          <w:sz w:val="24"/>
          <w:szCs w:val="24"/>
        </w:rPr>
        <w:t>2</w:t>
      </w:r>
      <w:r w:rsidRPr="00176B2D">
        <w:rPr>
          <w:rFonts w:ascii="Arial" w:hAnsi="Arial" w:cs="Arial"/>
          <w:sz w:val="24"/>
          <w:szCs w:val="24"/>
        </w:rPr>
        <w:t>), pp</w:t>
      </w:r>
      <w:r w:rsidRPr="00176B2D">
        <w:rPr>
          <w:rFonts w:ascii="Arial" w:hAnsi="Arial" w:cs="Arial"/>
          <w:sz w:val="24"/>
          <w:szCs w:val="24"/>
        </w:rPr>
        <w:t>121-133</w:t>
      </w:r>
      <w:r w:rsidRPr="00176B2D">
        <w:rPr>
          <w:rFonts w:ascii="Arial" w:hAnsi="Arial" w:cs="Arial"/>
          <w:sz w:val="24"/>
          <w:szCs w:val="24"/>
        </w:rPr>
        <w:t xml:space="preserve">. Available at: </w:t>
      </w:r>
      <w:hyperlink r:id="rId11" w:history="1">
        <w:r w:rsidRPr="00176B2D">
          <w:rPr>
            <w:rStyle w:val="Hyperlink"/>
            <w:rFonts w:ascii="Arial" w:hAnsi="Arial" w:cs="Arial"/>
            <w:sz w:val="24"/>
            <w:szCs w:val="24"/>
          </w:rPr>
          <w:t>McInnes, Howard 2011 Practitioner understanding of play (1).pdf</w:t>
        </w:r>
      </w:hyperlink>
      <w:r w:rsidRPr="00176B2D">
        <w:rPr>
          <w:rFonts w:ascii="Arial" w:hAnsi="Arial" w:cs="Arial"/>
          <w:sz w:val="24"/>
          <w:szCs w:val="24"/>
        </w:rPr>
        <w:t xml:space="preserve"> (Accessed 13</w:t>
      </w:r>
      <w:r w:rsidRPr="00176B2D">
        <w:rPr>
          <w:rFonts w:ascii="Arial" w:hAnsi="Arial" w:cs="Arial"/>
          <w:sz w:val="24"/>
          <w:szCs w:val="24"/>
          <w:vertAlign w:val="superscript"/>
        </w:rPr>
        <w:t>th</w:t>
      </w:r>
      <w:r w:rsidRPr="00176B2D">
        <w:rPr>
          <w:rFonts w:ascii="Arial" w:hAnsi="Arial" w:cs="Arial"/>
          <w:sz w:val="24"/>
          <w:szCs w:val="24"/>
        </w:rPr>
        <w:t xml:space="preserve"> July 2021).</w:t>
      </w:r>
    </w:p>
    <w:p w14:paraId="7D49243B" w14:textId="77777777" w:rsidR="007F5325" w:rsidRPr="00176B2D" w:rsidRDefault="007F5325" w:rsidP="00176B2D">
      <w:pPr>
        <w:spacing w:after="0" w:line="360" w:lineRule="auto"/>
        <w:rPr>
          <w:rFonts w:ascii="Arial" w:hAnsi="Arial" w:cs="Arial"/>
          <w:sz w:val="24"/>
          <w:szCs w:val="24"/>
        </w:rPr>
      </w:pPr>
      <w:r w:rsidRPr="00176B2D">
        <w:rPr>
          <w:rFonts w:ascii="Arial" w:hAnsi="Arial" w:cs="Arial"/>
          <w:sz w:val="24"/>
          <w:szCs w:val="24"/>
        </w:rPr>
        <w:t xml:space="preserve">Moyles, J. (2014) </w:t>
      </w:r>
      <w:r w:rsidRPr="00176B2D">
        <w:rPr>
          <w:rFonts w:ascii="Arial" w:hAnsi="Arial" w:cs="Arial"/>
          <w:i/>
          <w:sz w:val="24"/>
          <w:szCs w:val="24"/>
        </w:rPr>
        <w:t xml:space="preserve">The Excellence of Play. </w:t>
      </w:r>
      <w:r w:rsidRPr="00176B2D">
        <w:rPr>
          <w:rFonts w:ascii="Arial" w:hAnsi="Arial" w:cs="Arial"/>
          <w:sz w:val="24"/>
          <w:szCs w:val="24"/>
        </w:rPr>
        <w:t>Berkshire: McGraw-Hill Education.</w:t>
      </w:r>
    </w:p>
    <w:p w14:paraId="19BC660D" w14:textId="2AFA60A2" w:rsidR="00B13EC0" w:rsidRPr="00176B2D" w:rsidRDefault="00B13EC0" w:rsidP="00176B2D">
      <w:pPr>
        <w:spacing w:after="0" w:line="360" w:lineRule="auto"/>
        <w:rPr>
          <w:rFonts w:ascii="Arial" w:hAnsi="Arial" w:cs="Arial"/>
          <w:sz w:val="24"/>
          <w:szCs w:val="24"/>
        </w:rPr>
      </w:pPr>
      <w:r w:rsidRPr="00176B2D">
        <w:rPr>
          <w:rFonts w:ascii="Arial" w:hAnsi="Arial" w:cs="Arial"/>
          <w:sz w:val="24"/>
          <w:szCs w:val="24"/>
        </w:rPr>
        <w:t>Taylor, C., Rhys, M. and Waldron, S. (2016) Oxford Review of Education. ‘</w:t>
      </w:r>
      <w:r w:rsidRPr="00176B2D">
        <w:rPr>
          <w:rFonts w:ascii="Arial" w:hAnsi="Arial" w:cs="Arial"/>
          <w:i/>
          <w:iCs/>
          <w:sz w:val="24"/>
          <w:szCs w:val="24"/>
        </w:rPr>
        <w:t xml:space="preserve">Implementing curriculum in Wales: the case of the Foundation Phase’. </w:t>
      </w:r>
      <w:r w:rsidRPr="00176B2D">
        <w:rPr>
          <w:rFonts w:ascii="Arial" w:hAnsi="Arial" w:cs="Arial"/>
          <w:sz w:val="24"/>
          <w:szCs w:val="24"/>
        </w:rPr>
        <w:t>42(3), pp. 229-315. Available at: Implementing curriculum reform in Wales: the case of the Foundation Phase - University of Wales Trinity Saint David (exlibrisgroup.com) (Accessed 11 March 2021).</w:t>
      </w:r>
    </w:p>
    <w:p w14:paraId="6259E471" w14:textId="4D68ED2A" w:rsidR="00D27B94" w:rsidRPr="00176B2D" w:rsidRDefault="00D27B94" w:rsidP="00176B2D">
      <w:pPr>
        <w:spacing w:after="0" w:line="360" w:lineRule="auto"/>
        <w:rPr>
          <w:rFonts w:ascii="Arial" w:hAnsi="Arial" w:cs="Arial"/>
          <w:sz w:val="24"/>
          <w:szCs w:val="24"/>
        </w:rPr>
      </w:pPr>
      <w:r w:rsidRPr="00176B2D">
        <w:rPr>
          <w:rFonts w:ascii="Arial" w:hAnsi="Arial" w:cs="Arial"/>
          <w:sz w:val="24"/>
          <w:szCs w:val="24"/>
        </w:rPr>
        <w:t>NDNA (</w:t>
      </w:r>
      <w:r w:rsidR="00F655E5" w:rsidRPr="00176B2D">
        <w:rPr>
          <w:rFonts w:ascii="Arial" w:hAnsi="Arial" w:cs="Arial"/>
          <w:sz w:val="24"/>
          <w:szCs w:val="24"/>
        </w:rPr>
        <w:t xml:space="preserve">No Date) </w:t>
      </w:r>
      <w:r w:rsidR="00F655E5" w:rsidRPr="00176B2D">
        <w:rPr>
          <w:rFonts w:ascii="Arial" w:hAnsi="Arial" w:cs="Arial"/>
          <w:i/>
          <w:iCs/>
          <w:sz w:val="24"/>
          <w:szCs w:val="24"/>
        </w:rPr>
        <w:t xml:space="preserve">Regulatory bodies for Wales. </w:t>
      </w:r>
      <w:r w:rsidR="00F655E5" w:rsidRPr="00176B2D">
        <w:rPr>
          <w:rFonts w:ascii="Arial" w:hAnsi="Arial" w:cs="Arial"/>
          <w:sz w:val="24"/>
          <w:szCs w:val="24"/>
        </w:rPr>
        <w:t>Available at: https://www.ndna.org.uk/CS2/NDNA/Cymru/CSSIW_and_Estyn.aspx (Accessed 13</w:t>
      </w:r>
      <w:r w:rsidR="00F655E5" w:rsidRPr="00176B2D">
        <w:rPr>
          <w:rFonts w:ascii="Arial" w:hAnsi="Arial" w:cs="Arial"/>
          <w:sz w:val="24"/>
          <w:szCs w:val="24"/>
          <w:vertAlign w:val="superscript"/>
        </w:rPr>
        <w:t>th</w:t>
      </w:r>
      <w:r w:rsidR="00F655E5" w:rsidRPr="00176B2D">
        <w:rPr>
          <w:rFonts w:ascii="Arial" w:hAnsi="Arial" w:cs="Arial"/>
          <w:sz w:val="24"/>
          <w:szCs w:val="24"/>
        </w:rPr>
        <w:t xml:space="preserve"> April 2021). </w:t>
      </w:r>
    </w:p>
    <w:p w14:paraId="4D5F4A03" w14:textId="6297D3C7" w:rsidR="00724F38" w:rsidRPr="00176B2D" w:rsidRDefault="00724F38" w:rsidP="00176B2D">
      <w:pPr>
        <w:spacing w:line="360" w:lineRule="auto"/>
        <w:rPr>
          <w:rFonts w:ascii="Arial" w:hAnsi="Arial" w:cs="Arial"/>
          <w:sz w:val="24"/>
          <w:szCs w:val="24"/>
        </w:rPr>
      </w:pPr>
      <w:r w:rsidRPr="00176B2D">
        <w:rPr>
          <w:rFonts w:ascii="Arial" w:hAnsi="Arial" w:cs="Arial"/>
          <w:sz w:val="24"/>
          <w:szCs w:val="24"/>
        </w:rPr>
        <w:t xml:space="preserve">The Education and Training Inspectorate of Wales (2011) </w:t>
      </w:r>
      <w:r w:rsidRPr="00176B2D">
        <w:rPr>
          <w:rFonts w:ascii="Arial" w:hAnsi="Arial" w:cs="Arial"/>
          <w:i/>
          <w:iCs/>
          <w:sz w:val="24"/>
          <w:szCs w:val="24"/>
        </w:rPr>
        <w:t xml:space="preserve">Outdoor Learning an evaluation of learning in the outdoors for children under five in the Foundation Phase. </w:t>
      </w:r>
      <w:r w:rsidRPr="00176B2D">
        <w:rPr>
          <w:rFonts w:ascii="Arial" w:hAnsi="Arial" w:cs="Arial"/>
          <w:sz w:val="24"/>
          <w:szCs w:val="24"/>
        </w:rPr>
        <w:t xml:space="preserve">Available at: </w:t>
      </w:r>
      <w:hyperlink r:id="rId12" w:history="1">
        <w:r w:rsidRPr="00176B2D">
          <w:rPr>
            <w:rStyle w:val="Hyperlink"/>
            <w:rFonts w:ascii="Arial" w:hAnsi="Arial" w:cs="Arial"/>
            <w:sz w:val="24"/>
            <w:szCs w:val="24"/>
          </w:rPr>
          <w:t>Advice on School Partnerships (</w:t>
        </w:r>
        <w:proofErr w:type="spellStart"/>
        <w:r w:rsidRPr="00176B2D">
          <w:rPr>
            <w:rStyle w:val="Hyperlink"/>
            <w:rFonts w:ascii="Arial" w:hAnsi="Arial" w:cs="Arial"/>
            <w:sz w:val="24"/>
            <w:szCs w:val="24"/>
          </w:rPr>
          <w:t>gov.wales</w:t>
        </w:r>
        <w:proofErr w:type="spellEnd"/>
        <w:r w:rsidRPr="00176B2D">
          <w:rPr>
            <w:rStyle w:val="Hyperlink"/>
            <w:rFonts w:ascii="Arial" w:hAnsi="Arial" w:cs="Arial"/>
            <w:sz w:val="24"/>
            <w:szCs w:val="24"/>
          </w:rPr>
          <w:t>)</w:t>
        </w:r>
      </w:hyperlink>
      <w:r w:rsidRPr="00176B2D">
        <w:rPr>
          <w:rFonts w:ascii="Arial" w:hAnsi="Arial" w:cs="Arial"/>
          <w:sz w:val="24"/>
          <w:szCs w:val="24"/>
        </w:rPr>
        <w:t xml:space="preserve"> (Accessed 11</w:t>
      </w:r>
      <w:r w:rsidRPr="00176B2D">
        <w:rPr>
          <w:rFonts w:ascii="Arial" w:hAnsi="Arial" w:cs="Arial"/>
          <w:sz w:val="24"/>
          <w:szCs w:val="24"/>
          <w:vertAlign w:val="superscript"/>
        </w:rPr>
        <w:t>th</w:t>
      </w:r>
      <w:r w:rsidRPr="00176B2D">
        <w:rPr>
          <w:rFonts w:ascii="Arial" w:hAnsi="Arial" w:cs="Arial"/>
          <w:sz w:val="24"/>
          <w:szCs w:val="24"/>
        </w:rPr>
        <w:t xml:space="preserve"> May 2021).</w:t>
      </w:r>
    </w:p>
    <w:p w14:paraId="02F0B6EF" w14:textId="51098D2C" w:rsidR="009E7F90" w:rsidRPr="00176B2D" w:rsidRDefault="009E7F90" w:rsidP="00176B2D">
      <w:pPr>
        <w:spacing w:line="360" w:lineRule="auto"/>
        <w:rPr>
          <w:rFonts w:ascii="Arial" w:hAnsi="Arial" w:cs="Arial"/>
          <w:sz w:val="24"/>
          <w:szCs w:val="24"/>
        </w:rPr>
      </w:pPr>
      <w:r w:rsidRPr="00176B2D">
        <w:rPr>
          <w:rFonts w:ascii="Arial" w:hAnsi="Arial" w:cs="Arial"/>
          <w:sz w:val="24"/>
          <w:szCs w:val="24"/>
        </w:rPr>
        <w:t xml:space="preserve">Tinney, G. and Hurst, N. (2017) ‘Understanding sustainability in early childhood education: Case studies and approaches from across the UK’, </w:t>
      </w:r>
      <w:r w:rsidRPr="00176B2D">
        <w:rPr>
          <w:rFonts w:ascii="Arial" w:hAnsi="Arial" w:cs="Arial"/>
          <w:i/>
          <w:iCs/>
          <w:sz w:val="24"/>
          <w:szCs w:val="24"/>
        </w:rPr>
        <w:t xml:space="preserve">Early Childhood Education for Sustainability Within Wales, </w:t>
      </w:r>
      <w:r w:rsidRPr="00176B2D">
        <w:rPr>
          <w:rFonts w:ascii="Arial" w:hAnsi="Arial" w:cs="Arial"/>
          <w:sz w:val="24"/>
          <w:szCs w:val="24"/>
        </w:rPr>
        <w:t xml:space="preserve">pp 104-138. Available at: </w:t>
      </w:r>
      <w:hyperlink r:id="rId13" w:history="1">
        <w:r w:rsidRPr="00176B2D">
          <w:rPr>
            <w:rStyle w:val="Hyperlink"/>
            <w:rFonts w:ascii="Arial" w:hAnsi="Arial" w:cs="Arial"/>
            <w:sz w:val="24"/>
            <w:szCs w:val="24"/>
          </w:rPr>
          <w:t>EAEE6005TIN104.pdf (uwtsd.ac.uk)</w:t>
        </w:r>
      </w:hyperlink>
      <w:r w:rsidRPr="00176B2D">
        <w:rPr>
          <w:rFonts w:ascii="Arial" w:hAnsi="Arial" w:cs="Arial"/>
          <w:sz w:val="24"/>
          <w:szCs w:val="24"/>
        </w:rPr>
        <w:t xml:space="preserve"> (Accessed 08</w:t>
      </w:r>
      <w:r w:rsidRPr="00176B2D">
        <w:rPr>
          <w:rFonts w:ascii="Arial" w:hAnsi="Arial" w:cs="Arial"/>
          <w:sz w:val="24"/>
          <w:szCs w:val="24"/>
          <w:vertAlign w:val="superscript"/>
        </w:rPr>
        <w:t>th</w:t>
      </w:r>
      <w:r w:rsidRPr="00176B2D">
        <w:rPr>
          <w:rFonts w:ascii="Arial" w:hAnsi="Arial" w:cs="Arial"/>
          <w:sz w:val="24"/>
          <w:szCs w:val="24"/>
        </w:rPr>
        <w:t xml:space="preserve"> June 2021).</w:t>
      </w:r>
    </w:p>
    <w:p w14:paraId="2987EB61" w14:textId="3341216C" w:rsidR="002821F1" w:rsidRPr="00176B2D" w:rsidRDefault="002821F1" w:rsidP="00176B2D">
      <w:pPr>
        <w:spacing w:after="0" w:line="360" w:lineRule="auto"/>
        <w:rPr>
          <w:rFonts w:ascii="Arial" w:hAnsi="Arial" w:cs="Arial"/>
          <w:sz w:val="24"/>
          <w:szCs w:val="24"/>
        </w:rPr>
      </w:pPr>
      <w:proofErr w:type="spellStart"/>
      <w:r w:rsidRPr="00176B2D">
        <w:rPr>
          <w:rFonts w:ascii="Arial" w:hAnsi="Arial" w:cs="Arial"/>
          <w:sz w:val="24"/>
          <w:szCs w:val="24"/>
        </w:rPr>
        <w:t>Veraksa</w:t>
      </w:r>
      <w:proofErr w:type="spellEnd"/>
      <w:r w:rsidRPr="00176B2D">
        <w:rPr>
          <w:rFonts w:ascii="Arial" w:hAnsi="Arial" w:cs="Arial"/>
          <w:sz w:val="24"/>
          <w:szCs w:val="24"/>
        </w:rPr>
        <w:t xml:space="preserve">, N. and Sheridan, S. (2018) </w:t>
      </w:r>
      <w:r w:rsidRPr="00176B2D">
        <w:rPr>
          <w:rFonts w:ascii="Arial" w:hAnsi="Arial" w:cs="Arial"/>
          <w:i/>
          <w:iCs/>
          <w:sz w:val="24"/>
          <w:szCs w:val="24"/>
        </w:rPr>
        <w:t xml:space="preserve">Vygotsky’s Theory in Early Childhood Education and Research. </w:t>
      </w:r>
      <w:r w:rsidR="00C77740" w:rsidRPr="00176B2D">
        <w:rPr>
          <w:rFonts w:ascii="Arial" w:hAnsi="Arial" w:cs="Arial"/>
          <w:sz w:val="24"/>
          <w:szCs w:val="24"/>
        </w:rPr>
        <w:t>Oxon: Routledge.</w:t>
      </w:r>
    </w:p>
    <w:p w14:paraId="02AB1288" w14:textId="35E0BE35" w:rsidR="00992D92" w:rsidRPr="00176B2D" w:rsidRDefault="00992D92" w:rsidP="00176B2D">
      <w:pPr>
        <w:spacing w:after="0" w:line="360" w:lineRule="auto"/>
        <w:rPr>
          <w:rFonts w:ascii="Arial" w:hAnsi="Arial" w:cs="Arial"/>
          <w:sz w:val="24"/>
          <w:szCs w:val="24"/>
        </w:rPr>
      </w:pPr>
      <w:r w:rsidRPr="00176B2D">
        <w:rPr>
          <w:rFonts w:ascii="Arial" w:hAnsi="Arial" w:cs="Arial"/>
          <w:sz w:val="24"/>
          <w:szCs w:val="24"/>
        </w:rPr>
        <w:t xml:space="preserve">Waters, J. (2016) </w:t>
      </w:r>
      <w:r w:rsidRPr="00176B2D">
        <w:rPr>
          <w:rFonts w:ascii="Arial" w:hAnsi="Arial" w:cs="Arial"/>
          <w:i/>
          <w:iCs/>
          <w:sz w:val="24"/>
          <w:szCs w:val="24"/>
        </w:rPr>
        <w:t xml:space="preserve">The Foundation Phase in Wales – time to grow up? </w:t>
      </w:r>
      <w:r w:rsidR="003D4221" w:rsidRPr="00176B2D">
        <w:rPr>
          <w:rFonts w:ascii="Arial" w:hAnsi="Arial" w:cs="Arial"/>
          <w:sz w:val="24"/>
          <w:szCs w:val="24"/>
        </w:rPr>
        <w:t>Available at: The Foundation Phase in Wales – time to grow up? - University of Wales Trinity Saint David (exlibrisgroup.com) (Accessed 13</w:t>
      </w:r>
      <w:r w:rsidR="003D4221" w:rsidRPr="00176B2D">
        <w:rPr>
          <w:rFonts w:ascii="Arial" w:hAnsi="Arial" w:cs="Arial"/>
          <w:sz w:val="24"/>
          <w:szCs w:val="24"/>
          <w:vertAlign w:val="superscript"/>
        </w:rPr>
        <w:t>th</w:t>
      </w:r>
      <w:r w:rsidR="003D4221" w:rsidRPr="00176B2D">
        <w:rPr>
          <w:rFonts w:ascii="Arial" w:hAnsi="Arial" w:cs="Arial"/>
          <w:sz w:val="24"/>
          <w:szCs w:val="24"/>
        </w:rPr>
        <w:t xml:space="preserve"> April 2021).</w:t>
      </w:r>
    </w:p>
    <w:p w14:paraId="22B1C45D" w14:textId="7C2CF3F8" w:rsidR="00BC2695" w:rsidRPr="00176B2D" w:rsidRDefault="00BC2695" w:rsidP="00176B2D">
      <w:pPr>
        <w:spacing w:after="0" w:line="360" w:lineRule="auto"/>
        <w:rPr>
          <w:rFonts w:ascii="Arial" w:hAnsi="Arial" w:cs="Arial"/>
          <w:sz w:val="24"/>
          <w:szCs w:val="24"/>
        </w:rPr>
      </w:pPr>
      <w:r w:rsidRPr="00176B2D">
        <w:rPr>
          <w:rFonts w:ascii="Arial" w:hAnsi="Arial" w:cs="Arial"/>
          <w:sz w:val="24"/>
          <w:szCs w:val="24"/>
        </w:rPr>
        <w:lastRenderedPageBreak/>
        <w:t xml:space="preserve">Welsh Assembly Government (2008) </w:t>
      </w:r>
      <w:r w:rsidRPr="00176B2D">
        <w:rPr>
          <w:rFonts w:ascii="Arial" w:hAnsi="Arial" w:cs="Arial"/>
          <w:i/>
          <w:iCs/>
          <w:sz w:val="24"/>
          <w:szCs w:val="24"/>
        </w:rPr>
        <w:t xml:space="preserve">Learning and Teaching Pedagogy. </w:t>
      </w:r>
      <w:r w:rsidRPr="00176B2D">
        <w:rPr>
          <w:rFonts w:ascii="Arial" w:hAnsi="Arial" w:cs="Arial"/>
          <w:sz w:val="24"/>
          <w:szCs w:val="24"/>
        </w:rPr>
        <w:t xml:space="preserve">Available at: </w:t>
      </w:r>
      <w:hyperlink r:id="rId14" w:history="1">
        <w:r w:rsidRPr="00176B2D">
          <w:rPr>
            <w:rStyle w:val="Hyperlink"/>
            <w:rFonts w:ascii="Arial" w:hAnsi="Arial" w:cs="Arial"/>
            <w:sz w:val="24"/>
            <w:szCs w:val="24"/>
          </w:rPr>
          <w:t xml:space="preserve">DCELLS FP Teaching Pedagogy report </w:t>
        </w:r>
        <w:proofErr w:type="spellStart"/>
        <w:r w:rsidRPr="00176B2D">
          <w:rPr>
            <w:rStyle w:val="Hyperlink"/>
            <w:rFonts w:ascii="Arial" w:hAnsi="Arial" w:cs="Arial"/>
            <w:sz w:val="24"/>
            <w:szCs w:val="24"/>
          </w:rPr>
          <w:t>E.indd</w:t>
        </w:r>
        <w:proofErr w:type="spellEnd"/>
        <w:r w:rsidRPr="00176B2D">
          <w:rPr>
            <w:rStyle w:val="Hyperlink"/>
            <w:rFonts w:ascii="Arial" w:hAnsi="Arial" w:cs="Arial"/>
            <w:sz w:val="24"/>
            <w:szCs w:val="24"/>
          </w:rPr>
          <w:t xml:space="preserve"> (</w:t>
        </w:r>
        <w:proofErr w:type="spellStart"/>
        <w:proofErr w:type="gramStart"/>
        <w:r w:rsidRPr="00176B2D">
          <w:rPr>
            <w:rStyle w:val="Hyperlink"/>
            <w:rFonts w:ascii="Arial" w:hAnsi="Arial" w:cs="Arial"/>
            <w:sz w:val="24"/>
            <w:szCs w:val="24"/>
          </w:rPr>
          <w:t>gov.wales</w:t>
        </w:r>
        <w:proofErr w:type="spellEnd"/>
        <w:proofErr w:type="gramEnd"/>
        <w:r w:rsidRPr="00176B2D">
          <w:rPr>
            <w:rStyle w:val="Hyperlink"/>
            <w:rFonts w:ascii="Arial" w:hAnsi="Arial" w:cs="Arial"/>
            <w:sz w:val="24"/>
            <w:szCs w:val="24"/>
          </w:rPr>
          <w:t>)</w:t>
        </w:r>
      </w:hyperlink>
      <w:r w:rsidRPr="00176B2D">
        <w:rPr>
          <w:rFonts w:ascii="Arial" w:hAnsi="Arial" w:cs="Arial"/>
          <w:sz w:val="24"/>
          <w:szCs w:val="24"/>
        </w:rPr>
        <w:t xml:space="preserve"> (Accessed 13</w:t>
      </w:r>
      <w:r w:rsidRPr="00176B2D">
        <w:rPr>
          <w:rFonts w:ascii="Arial" w:hAnsi="Arial" w:cs="Arial"/>
          <w:sz w:val="24"/>
          <w:szCs w:val="24"/>
          <w:vertAlign w:val="superscript"/>
        </w:rPr>
        <w:t>th</w:t>
      </w:r>
      <w:r w:rsidRPr="00176B2D">
        <w:rPr>
          <w:rFonts w:ascii="Arial" w:hAnsi="Arial" w:cs="Arial"/>
          <w:sz w:val="24"/>
          <w:szCs w:val="24"/>
        </w:rPr>
        <w:t xml:space="preserve"> July 2021).</w:t>
      </w:r>
    </w:p>
    <w:p w14:paraId="63985BDD" w14:textId="5D9FB2B2" w:rsidR="004B6D74" w:rsidRPr="00176B2D" w:rsidRDefault="004B6D74" w:rsidP="00176B2D">
      <w:pPr>
        <w:spacing w:after="0" w:line="360" w:lineRule="auto"/>
        <w:rPr>
          <w:rFonts w:ascii="Arial" w:hAnsi="Arial" w:cs="Arial"/>
          <w:sz w:val="24"/>
          <w:szCs w:val="24"/>
        </w:rPr>
      </w:pPr>
      <w:r w:rsidRPr="00176B2D">
        <w:rPr>
          <w:rFonts w:ascii="Arial" w:hAnsi="Arial" w:cs="Arial"/>
          <w:sz w:val="24"/>
          <w:szCs w:val="24"/>
        </w:rPr>
        <w:t xml:space="preserve">Welsh Government (2014) </w:t>
      </w:r>
      <w:r w:rsidRPr="00176B2D">
        <w:rPr>
          <w:rFonts w:ascii="Arial" w:hAnsi="Arial" w:cs="Arial"/>
          <w:i/>
          <w:iCs/>
          <w:sz w:val="24"/>
          <w:szCs w:val="24"/>
        </w:rPr>
        <w:t xml:space="preserve">An independent stocktake of the Foundation Phase in Wales. Final Report. </w:t>
      </w:r>
      <w:r w:rsidRPr="00176B2D">
        <w:rPr>
          <w:rFonts w:ascii="Arial" w:hAnsi="Arial" w:cs="Arial"/>
          <w:sz w:val="24"/>
          <w:szCs w:val="24"/>
        </w:rPr>
        <w:t xml:space="preserve">Available at: </w:t>
      </w:r>
      <w:hyperlink r:id="rId15" w:history="1">
        <w:r w:rsidRPr="00176B2D">
          <w:rPr>
            <w:rStyle w:val="Hyperlink"/>
            <w:rFonts w:ascii="Arial" w:hAnsi="Arial" w:cs="Arial"/>
            <w:sz w:val="24"/>
            <w:szCs w:val="24"/>
          </w:rPr>
          <w:t>an-independent-stocktake-of-the-foundation-phase-in-wales-final-report (1).pdf</w:t>
        </w:r>
      </w:hyperlink>
      <w:r w:rsidRPr="00176B2D">
        <w:rPr>
          <w:rFonts w:ascii="Arial" w:hAnsi="Arial" w:cs="Arial"/>
          <w:sz w:val="24"/>
          <w:szCs w:val="24"/>
        </w:rPr>
        <w:t xml:space="preserve"> (Accessed </w:t>
      </w:r>
      <w:r w:rsidR="00FF0994" w:rsidRPr="00176B2D">
        <w:rPr>
          <w:rFonts w:ascii="Arial" w:hAnsi="Arial" w:cs="Arial"/>
          <w:sz w:val="24"/>
          <w:szCs w:val="24"/>
        </w:rPr>
        <w:t>5</w:t>
      </w:r>
      <w:r w:rsidR="00FF0994" w:rsidRPr="00176B2D">
        <w:rPr>
          <w:rFonts w:ascii="Arial" w:hAnsi="Arial" w:cs="Arial"/>
          <w:sz w:val="24"/>
          <w:szCs w:val="24"/>
          <w:vertAlign w:val="superscript"/>
        </w:rPr>
        <w:t>th</w:t>
      </w:r>
      <w:r w:rsidR="00FF0994" w:rsidRPr="00176B2D">
        <w:rPr>
          <w:rFonts w:ascii="Arial" w:hAnsi="Arial" w:cs="Arial"/>
          <w:sz w:val="24"/>
          <w:szCs w:val="24"/>
        </w:rPr>
        <w:t xml:space="preserve"> May 2021).</w:t>
      </w:r>
    </w:p>
    <w:p w14:paraId="42CAF7FC" w14:textId="0FCE038A" w:rsidR="00724F38" w:rsidRPr="00176B2D" w:rsidRDefault="00724F38" w:rsidP="00176B2D">
      <w:pPr>
        <w:spacing w:after="0" w:line="360" w:lineRule="auto"/>
        <w:rPr>
          <w:rFonts w:ascii="Arial" w:hAnsi="Arial" w:cs="Arial"/>
          <w:sz w:val="24"/>
          <w:szCs w:val="24"/>
        </w:rPr>
      </w:pPr>
      <w:r w:rsidRPr="00176B2D">
        <w:rPr>
          <w:rFonts w:ascii="Arial" w:hAnsi="Arial" w:cs="Arial"/>
          <w:sz w:val="24"/>
          <w:szCs w:val="24"/>
        </w:rPr>
        <w:t xml:space="preserve">Welsh Government (2014) </w:t>
      </w:r>
      <w:r w:rsidRPr="00176B2D">
        <w:rPr>
          <w:rFonts w:ascii="Arial" w:hAnsi="Arial" w:cs="Arial"/>
          <w:i/>
          <w:iCs/>
          <w:sz w:val="24"/>
          <w:szCs w:val="24"/>
        </w:rPr>
        <w:t xml:space="preserve">Flying Start – Annex. Quality Childcare Guidance. </w:t>
      </w:r>
      <w:r w:rsidRPr="00176B2D">
        <w:rPr>
          <w:rFonts w:ascii="Arial" w:hAnsi="Arial" w:cs="Arial"/>
          <w:sz w:val="24"/>
          <w:szCs w:val="24"/>
        </w:rPr>
        <w:t xml:space="preserve">Available at: </w:t>
      </w:r>
      <w:hyperlink r:id="rId16" w:history="1">
        <w:r w:rsidRPr="00176B2D">
          <w:rPr>
            <w:rStyle w:val="Hyperlink"/>
            <w:rFonts w:ascii="Arial" w:hAnsi="Arial" w:cs="Arial"/>
            <w:sz w:val="24"/>
            <w:szCs w:val="24"/>
          </w:rPr>
          <w:t>Flying Start childcare: guidance (</w:t>
        </w:r>
        <w:proofErr w:type="spellStart"/>
        <w:proofErr w:type="gramStart"/>
        <w:r w:rsidRPr="00176B2D">
          <w:rPr>
            <w:rStyle w:val="Hyperlink"/>
            <w:rFonts w:ascii="Arial" w:hAnsi="Arial" w:cs="Arial"/>
            <w:sz w:val="24"/>
            <w:szCs w:val="24"/>
          </w:rPr>
          <w:t>gov.wales</w:t>
        </w:r>
        <w:proofErr w:type="spellEnd"/>
        <w:proofErr w:type="gramEnd"/>
        <w:r w:rsidRPr="00176B2D">
          <w:rPr>
            <w:rStyle w:val="Hyperlink"/>
            <w:rFonts w:ascii="Arial" w:hAnsi="Arial" w:cs="Arial"/>
            <w:sz w:val="24"/>
            <w:szCs w:val="24"/>
          </w:rPr>
          <w:t>)</w:t>
        </w:r>
      </w:hyperlink>
      <w:r w:rsidRPr="00176B2D">
        <w:rPr>
          <w:rFonts w:ascii="Arial" w:hAnsi="Arial" w:cs="Arial"/>
          <w:sz w:val="24"/>
          <w:szCs w:val="24"/>
        </w:rPr>
        <w:t xml:space="preserve"> (Accessed 11</w:t>
      </w:r>
      <w:r w:rsidRPr="00176B2D">
        <w:rPr>
          <w:rFonts w:ascii="Arial" w:hAnsi="Arial" w:cs="Arial"/>
          <w:sz w:val="24"/>
          <w:szCs w:val="24"/>
          <w:vertAlign w:val="superscript"/>
        </w:rPr>
        <w:t>th</w:t>
      </w:r>
      <w:r w:rsidRPr="00176B2D">
        <w:rPr>
          <w:rFonts w:ascii="Arial" w:hAnsi="Arial" w:cs="Arial"/>
          <w:sz w:val="24"/>
          <w:szCs w:val="24"/>
        </w:rPr>
        <w:t xml:space="preserve"> May 2021).</w:t>
      </w:r>
    </w:p>
    <w:p w14:paraId="6D6A7EC0" w14:textId="1D810DB5" w:rsidR="003C726D" w:rsidRPr="00176B2D" w:rsidRDefault="003C726D" w:rsidP="00176B2D">
      <w:pPr>
        <w:spacing w:after="0" w:line="360" w:lineRule="auto"/>
        <w:rPr>
          <w:rFonts w:ascii="Arial" w:hAnsi="Arial" w:cs="Arial"/>
          <w:sz w:val="24"/>
          <w:szCs w:val="24"/>
        </w:rPr>
      </w:pPr>
      <w:r w:rsidRPr="003C726D">
        <w:rPr>
          <w:rFonts w:ascii="Arial" w:hAnsi="Arial" w:cs="Arial"/>
          <w:sz w:val="24"/>
          <w:szCs w:val="24"/>
        </w:rPr>
        <w:t xml:space="preserve">Welsh Government (2015) </w:t>
      </w:r>
      <w:r w:rsidRPr="003C726D">
        <w:rPr>
          <w:rFonts w:ascii="Arial" w:hAnsi="Arial" w:cs="Arial"/>
          <w:i/>
          <w:iCs/>
          <w:sz w:val="24"/>
          <w:szCs w:val="24"/>
        </w:rPr>
        <w:t xml:space="preserve">Evaluating the Foundation Phase Final Report. </w:t>
      </w:r>
      <w:r w:rsidRPr="003C726D">
        <w:rPr>
          <w:rFonts w:ascii="Arial" w:hAnsi="Arial" w:cs="Arial"/>
          <w:sz w:val="24"/>
          <w:szCs w:val="24"/>
        </w:rPr>
        <w:t>Cardiff: Welsh Government.</w:t>
      </w:r>
    </w:p>
    <w:p w14:paraId="02DF4901" w14:textId="5E4CB82F" w:rsidR="00530E07" w:rsidRPr="00176B2D" w:rsidRDefault="00530E07" w:rsidP="00176B2D">
      <w:pPr>
        <w:spacing w:after="0" w:line="360" w:lineRule="auto"/>
        <w:rPr>
          <w:rFonts w:ascii="Arial" w:hAnsi="Arial" w:cs="Arial"/>
          <w:sz w:val="24"/>
          <w:szCs w:val="24"/>
        </w:rPr>
      </w:pPr>
      <w:r w:rsidRPr="00176B2D">
        <w:rPr>
          <w:rFonts w:ascii="Arial" w:hAnsi="Arial" w:cs="Arial"/>
          <w:sz w:val="24"/>
          <w:szCs w:val="24"/>
        </w:rPr>
        <w:t xml:space="preserve">Welsh Government (2015) </w:t>
      </w:r>
      <w:r w:rsidRPr="00176B2D">
        <w:rPr>
          <w:rFonts w:ascii="Arial" w:hAnsi="Arial" w:cs="Arial"/>
          <w:i/>
          <w:iCs/>
          <w:sz w:val="24"/>
          <w:szCs w:val="24"/>
        </w:rPr>
        <w:t xml:space="preserve">Foundation Phase Framework. </w:t>
      </w:r>
      <w:r w:rsidRPr="00176B2D">
        <w:rPr>
          <w:rFonts w:ascii="Arial" w:hAnsi="Arial" w:cs="Arial"/>
          <w:sz w:val="24"/>
          <w:szCs w:val="24"/>
        </w:rPr>
        <w:t>Available at: foundation-phase-framework.pdf (</w:t>
      </w:r>
      <w:proofErr w:type="spellStart"/>
      <w:proofErr w:type="gramStart"/>
      <w:r w:rsidRPr="00176B2D">
        <w:rPr>
          <w:rFonts w:ascii="Arial" w:hAnsi="Arial" w:cs="Arial"/>
          <w:sz w:val="24"/>
          <w:szCs w:val="24"/>
        </w:rPr>
        <w:t>gov.wales</w:t>
      </w:r>
      <w:proofErr w:type="spellEnd"/>
      <w:proofErr w:type="gramEnd"/>
      <w:r w:rsidRPr="00176B2D">
        <w:rPr>
          <w:rFonts w:ascii="Arial" w:hAnsi="Arial" w:cs="Arial"/>
          <w:sz w:val="24"/>
          <w:szCs w:val="24"/>
        </w:rPr>
        <w:t>) (Accessed 12</w:t>
      </w:r>
      <w:r w:rsidRPr="00176B2D">
        <w:rPr>
          <w:rFonts w:ascii="Arial" w:hAnsi="Arial" w:cs="Arial"/>
          <w:sz w:val="24"/>
          <w:szCs w:val="24"/>
          <w:vertAlign w:val="superscript"/>
        </w:rPr>
        <w:t>th</w:t>
      </w:r>
      <w:r w:rsidRPr="00176B2D">
        <w:rPr>
          <w:rFonts w:ascii="Arial" w:hAnsi="Arial" w:cs="Arial"/>
          <w:sz w:val="24"/>
          <w:szCs w:val="24"/>
        </w:rPr>
        <w:t xml:space="preserve"> March 2021).</w:t>
      </w:r>
    </w:p>
    <w:p w14:paraId="4042CED2" w14:textId="676834D8" w:rsidR="00F63F6C" w:rsidRPr="00176B2D" w:rsidRDefault="00F63F6C" w:rsidP="00176B2D">
      <w:pPr>
        <w:spacing w:after="0" w:line="360" w:lineRule="auto"/>
        <w:rPr>
          <w:rFonts w:ascii="Arial" w:hAnsi="Arial" w:cs="Arial"/>
          <w:sz w:val="24"/>
          <w:szCs w:val="24"/>
        </w:rPr>
      </w:pPr>
      <w:r w:rsidRPr="00176B2D">
        <w:rPr>
          <w:rFonts w:ascii="Arial" w:hAnsi="Arial" w:cs="Arial"/>
          <w:sz w:val="24"/>
          <w:szCs w:val="24"/>
        </w:rPr>
        <w:t xml:space="preserve">Welsh Government (2015) </w:t>
      </w:r>
      <w:r w:rsidRPr="00176B2D">
        <w:rPr>
          <w:rFonts w:ascii="Arial" w:hAnsi="Arial" w:cs="Arial"/>
          <w:i/>
          <w:iCs/>
          <w:sz w:val="24"/>
          <w:szCs w:val="24"/>
        </w:rPr>
        <w:t xml:space="preserve">Curriculum for Wales Foundation Phase Framework. </w:t>
      </w:r>
      <w:r w:rsidRPr="00176B2D">
        <w:rPr>
          <w:rFonts w:ascii="Arial" w:hAnsi="Arial" w:cs="Arial"/>
          <w:sz w:val="24"/>
          <w:szCs w:val="24"/>
        </w:rPr>
        <w:t>Available at: https://hwb.gov.wales/api/storage/d5d8e39c-b534-40cb-a3f5-7e2e126d8077/foundation-phase-framework.pdf (Accessed 13th April 2021).</w:t>
      </w:r>
    </w:p>
    <w:p w14:paraId="23C02C0B" w14:textId="5F0C7E2E" w:rsidR="006E1355" w:rsidRPr="00176B2D" w:rsidRDefault="006E1355" w:rsidP="00176B2D">
      <w:pPr>
        <w:spacing w:line="360" w:lineRule="auto"/>
        <w:rPr>
          <w:rFonts w:ascii="Arial" w:hAnsi="Arial" w:cs="Arial"/>
          <w:sz w:val="24"/>
          <w:szCs w:val="24"/>
        </w:rPr>
      </w:pPr>
      <w:r w:rsidRPr="00176B2D">
        <w:rPr>
          <w:rFonts w:ascii="Arial" w:hAnsi="Arial" w:cs="Arial"/>
          <w:sz w:val="24"/>
          <w:szCs w:val="24"/>
        </w:rPr>
        <w:t xml:space="preserve">Welsh Government (2016) </w:t>
      </w:r>
      <w:r w:rsidRPr="00176B2D">
        <w:rPr>
          <w:rFonts w:ascii="Arial" w:hAnsi="Arial" w:cs="Arial"/>
          <w:i/>
          <w:iCs/>
          <w:sz w:val="24"/>
          <w:szCs w:val="24"/>
        </w:rPr>
        <w:t>National Minimum Standards for Regulated childcare for children up to the age of 12 years.</w:t>
      </w:r>
      <w:r w:rsidRPr="00176B2D">
        <w:rPr>
          <w:rFonts w:ascii="Arial" w:hAnsi="Arial" w:cs="Arial"/>
          <w:sz w:val="24"/>
          <w:szCs w:val="24"/>
        </w:rPr>
        <w:t xml:space="preserve"> Available at: </w:t>
      </w:r>
      <w:hyperlink r:id="rId17" w:history="1">
        <w:r w:rsidRPr="00176B2D">
          <w:rPr>
            <w:rStyle w:val="Hyperlink"/>
            <w:rFonts w:ascii="Arial" w:hAnsi="Arial" w:cs="Arial"/>
            <w:sz w:val="24"/>
            <w:szCs w:val="24"/>
          </w:rPr>
          <w:t>National Minimum Standards for regulated childcare (</w:t>
        </w:r>
        <w:proofErr w:type="spellStart"/>
        <w:proofErr w:type="gramStart"/>
        <w:r w:rsidRPr="00176B2D">
          <w:rPr>
            <w:rStyle w:val="Hyperlink"/>
            <w:rFonts w:ascii="Arial" w:hAnsi="Arial" w:cs="Arial"/>
            <w:sz w:val="24"/>
            <w:szCs w:val="24"/>
          </w:rPr>
          <w:t>gov.wales</w:t>
        </w:r>
        <w:proofErr w:type="spellEnd"/>
        <w:proofErr w:type="gramEnd"/>
        <w:r w:rsidRPr="00176B2D">
          <w:rPr>
            <w:rStyle w:val="Hyperlink"/>
            <w:rFonts w:ascii="Arial" w:hAnsi="Arial" w:cs="Arial"/>
            <w:sz w:val="24"/>
            <w:szCs w:val="24"/>
          </w:rPr>
          <w:t>)</w:t>
        </w:r>
      </w:hyperlink>
      <w:r w:rsidRPr="00176B2D">
        <w:rPr>
          <w:rFonts w:ascii="Arial" w:hAnsi="Arial" w:cs="Arial"/>
          <w:sz w:val="24"/>
          <w:szCs w:val="24"/>
        </w:rPr>
        <w:t xml:space="preserve"> (Accessed 6</w:t>
      </w:r>
      <w:r w:rsidRPr="00176B2D">
        <w:rPr>
          <w:rFonts w:ascii="Arial" w:hAnsi="Arial" w:cs="Arial"/>
          <w:sz w:val="24"/>
          <w:szCs w:val="24"/>
          <w:vertAlign w:val="superscript"/>
        </w:rPr>
        <w:t>th</w:t>
      </w:r>
      <w:r w:rsidRPr="00176B2D">
        <w:rPr>
          <w:rFonts w:ascii="Arial" w:hAnsi="Arial" w:cs="Arial"/>
          <w:sz w:val="24"/>
          <w:szCs w:val="24"/>
        </w:rPr>
        <w:t xml:space="preserve"> May 2021).</w:t>
      </w:r>
    </w:p>
    <w:p w14:paraId="2AEA94D6" w14:textId="3C945D37" w:rsidR="00C734CA" w:rsidRPr="00176B2D" w:rsidRDefault="00C734CA" w:rsidP="00176B2D">
      <w:pPr>
        <w:spacing w:line="360" w:lineRule="auto"/>
        <w:rPr>
          <w:rFonts w:ascii="Arial" w:hAnsi="Arial" w:cs="Arial"/>
          <w:sz w:val="24"/>
          <w:szCs w:val="24"/>
        </w:rPr>
      </w:pPr>
      <w:r w:rsidRPr="00176B2D">
        <w:rPr>
          <w:rFonts w:ascii="Arial" w:hAnsi="Arial" w:cs="Arial"/>
          <w:sz w:val="24"/>
          <w:szCs w:val="24"/>
        </w:rPr>
        <w:t xml:space="preserve">Welsh Government (2017) </w:t>
      </w:r>
      <w:r w:rsidRPr="00176B2D">
        <w:rPr>
          <w:rFonts w:ascii="Arial" w:hAnsi="Arial" w:cs="Arial"/>
          <w:i/>
          <w:iCs/>
          <w:sz w:val="24"/>
          <w:szCs w:val="24"/>
        </w:rPr>
        <w:t xml:space="preserve">Education in Wales: Our national mission. </w:t>
      </w:r>
      <w:r w:rsidRPr="00176B2D">
        <w:rPr>
          <w:rFonts w:ascii="Arial" w:hAnsi="Arial" w:cs="Arial"/>
          <w:sz w:val="24"/>
          <w:szCs w:val="24"/>
        </w:rPr>
        <w:t xml:space="preserve">Available at: </w:t>
      </w:r>
      <w:hyperlink r:id="rId18" w:history="1">
        <w:r w:rsidRPr="00176B2D">
          <w:rPr>
            <w:rStyle w:val="Hyperlink"/>
            <w:rFonts w:ascii="Arial" w:hAnsi="Arial" w:cs="Arial"/>
            <w:sz w:val="24"/>
            <w:szCs w:val="24"/>
          </w:rPr>
          <w:t>education-in-wales-our-national-mission.pdf (</w:t>
        </w:r>
        <w:proofErr w:type="spellStart"/>
        <w:proofErr w:type="gramStart"/>
        <w:r w:rsidRPr="00176B2D">
          <w:rPr>
            <w:rStyle w:val="Hyperlink"/>
            <w:rFonts w:ascii="Arial" w:hAnsi="Arial" w:cs="Arial"/>
            <w:sz w:val="24"/>
            <w:szCs w:val="24"/>
          </w:rPr>
          <w:t>gov.wales</w:t>
        </w:r>
        <w:proofErr w:type="spellEnd"/>
        <w:proofErr w:type="gramEnd"/>
        <w:r w:rsidRPr="00176B2D">
          <w:rPr>
            <w:rStyle w:val="Hyperlink"/>
            <w:rFonts w:ascii="Arial" w:hAnsi="Arial" w:cs="Arial"/>
            <w:sz w:val="24"/>
            <w:szCs w:val="24"/>
          </w:rPr>
          <w:t>)</w:t>
        </w:r>
      </w:hyperlink>
      <w:r w:rsidRPr="00176B2D">
        <w:rPr>
          <w:rFonts w:ascii="Arial" w:hAnsi="Arial" w:cs="Arial"/>
          <w:sz w:val="24"/>
          <w:szCs w:val="24"/>
        </w:rPr>
        <w:t xml:space="preserve"> (Accessed 11</w:t>
      </w:r>
      <w:r w:rsidRPr="00176B2D">
        <w:rPr>
          <w:rFonts w:ascii="Arial" w:hAnsi="Arial" w:cs="Arial"/>
          <w:sz w:val="24"/>
          <w:szCs w:val="24"/>
          <w:vertAlign w:val="superscript"/>
        </w:rPr>
        <w:t>th</w:t>
      </w:r>
      <w:r w:rsidRPr="00176B2D">
        <w:rPr>
          <w:rFonts w:ascii="Arial" w:hAnsi="Arial" w:cs="Arial"/>
          <w:sz w:val="24"/>
          <w:szCs w:val="24"/>
        </w:rPr>
        <w:t xml:space="preserve"> May 2021).</w:t>
      </w:r>
    </w:p>
    <w:p w14:paraId="24575AD2" w14:textId="77777777" w:rsidR="00394172" w:rsidRPr="00176B2D" w:rsidRDefault="00DE4E8C" w:rsidP="00176B2D">
      <w:pPr>
        <w:spacing w:line="360" w:lineRule="auto"/>
        <w:rPr>
          <w:rFonts w:ascii="Arial" w:hAnsi="Arial" w:cs="Arial"/>
          <w:sz w:val="24"/>
          <w:szCs w:val="24"/>
        </w:rPr>
      </w:pPr>
      <w:r w:rsidRPr="00176B2D">
        <w:rPr>
          <w:rFonts w:ascii="Arial" w:hAnsi="Arial" w:cs="Arial"/>
          <w:sz w:val="24"/>
          <w:szCs w:val="24"/>
        </w:rPr>
        <w:t xml:space="preserve">Welsh Government (2019) </w:t>
      </w:r>
      <w:r w:rsidRPr="00176B2D">
        <w:rPr>
          <w:rFonts w:ascii="Arial" w:hAnsi="Arial" w:cs="Arial"/>
          <w:i/>
          <w:iCs/>
          <w:sz w:val="24"/>
          <w:szCs w:val="24"/>
        </w:rPr>
        <w:t xml:space="preserve">Draft Statutory Guidance A Guide to Curriculum for Wales 2022. </w:t>
      </w:r>
      <w:r w:rsidRPr="00176B2D">
        <w:rPr>
          <w:rFonts w:ascii="Arial" w:hAnsi="Arial" w:cs="Arial"/>
          <w:sz w:val="24"/>
          <w:szCs w:val="24"/>
        </w:rPr>
        <w:t>Available at:</w:t>
      </w:r>
      <w:r w:rsidR="00AF7137" w:rsidRPr="00176B2D">
        <w:rPr>
          <w:rFonts w:ascii="Arial" w:hAnsi="Arial" w:cs="Arial"/>
          <w:sz w:val="24"/>
          <w:szCs w:val="24"/>
        </w:rPr>
        <w:t xml:space="preserve"> </w:t>
      </w:r>
      <w:hyperlink r:id="rId19" w:history="1">
        <w:r w:rsidR="00AF7137" w:rsidRPr="00176B2D">
          <w:rPr>
            <w:rStyle w:val="Hyperlink"/>
            <w:rFonts w:ascii="Arial" w:hAnsi="Arial" w:cs="Arial"/>
            <w:sz w:val="24"/>
            <w:szCs w:val="24"/>
          </w:rPr>
          <w:t>a-guide-to-curriculum-for-wales-2022.pdf</w:t>
        </w:r>
      </w:hyperlink>
      <w:r w:rsidRPr="00176B2D">
        <w:rPr>
          <w:rFonts w:ascii="Arial" w:hAnsi="Arial" w:cs="Arial"/>
          <w:sz w:val="24"/>
          <w:szCs w:val="24"/>
        </w:rPr>
        <w:t xml:space="preserve"> (Accessed 15</w:t>
      </w:r>
      <w:r w:rsidRPr="00176B2D">
        <w:rPr>
          <w:rFonts w:ascii="Arial" w:hAnsi="Arial" w:cs="Arial"/>
          <w:sz w:val="24"/>
          <w:szCs w:val="24"/>
          <w:vertAlign w:val="superscript"/>
        </w:rPr>
        <w:t>th</w:t>
      </w:r>
      <w:r w:rsidRPr="00176B2D">
        <w:rPr>
          <w:rFonts w:ascii="Arial" w:hAnsi="Arial" w:cs="Arial"/>
          <w:sz w:val="24"/>
          <w:szCs w:val="24"/>
        </w:rPr>
        <w:t xml:space="preserve"> April 2021).</w:t>
      </w:r>
    </w:p>
    <w:p w14:paraId="738AF860" w14:textId="166B1027" w:rsidR="00394172" w:rsidRPr="00176B2D" w:rsidRDefault="00394172" w:rsidP="00176B2D">
      <w:pPr>
        <w:spacing w:line="360" w:lineRule="auto"/>
        <w:rPr>
          <w:rFonts w:ascii="Arial" w:hAnsi="Arial" w:cs="Arial"/>
          <w:sz w:val="24"/>
          <w:szCs w:val="24"/>
        </w:rPr>
      </w:pPr>
      <w:r w:rsidRPr="00176B2D">
        <w:rPr>
          <w:rFonts w:ascii="Arial" w:hAnsi="Arial" w:cs="Arial"/>
          <w:sz w:val="24"/>
          <w:szCs w:val="24"/>
        </w:rPr>
        <w:t xml:space="preserve">Welsh Government (2020) </w:t>
      </w:r>
      <w:r w:rsidRPr="00176B2D">
        <w:rPr>
          <w:rFonts w:ascii="Arial" w:hAnsi="Arial" w:cs="Arial"/>
          <w:i/>
          <w:iCs/>
          <w:sz w:val="24"/>
          <w:szCs w:val="24"/>
        </w:rPr>
        <w:t xml:space="preserve">Supporting learner progression: assessment guidance. </w:t>
      </w:r>
      <w:r w:rsidRPr="00176B2D">
        <w:rPr>
          <w:rFonts w:ascii="Arial" w:hAnsi="Arial" w:cs="Arial"/>
          <w:sz w:val="24"/>
          <w:szCs w:val="24"/>
        </w:rPr>
        <w:t xml:space="preserve">Available at: </w:t>
      </w:r>
      <w:hyperlink r:id="rId20" w:history="1">
        <w:r w:rsidRPr="00176B2D">
          <w:rPr>
            <w:rStyle w:val="Hyperlink"/>
            <w:rFonts w:ascii="Arial" w:hAnsi="Arial" w:cs="Arial"/>
            <w:sz w:val="24"/>
            <w:szCs w:val="24"/>
          </w:rPr>
          <w:t>Supporting learner progression assessment guidance - Hwb (</w:t>
        </w:r>
        <w:proofErr w:type="spellStart"/>
        <w:proofErr w:type="gramStart"/>
        <w:r w:rsidRPr="00176B2D">
          <w:rPr>
            <w:rStyle w:val="Hyperlink"/>
            <w:rFonts w:ascii="Arial" w:hAnsi="Arial" w:cs="Arial"/>
            <w:sz w:val="24"/>
            <w:szCs w:val="24"/>
          </w:rPr>
          <w:t>gov.wales</w:t>
        </w:r>
        <w:proofErr w:type="spellEnd"/>
        <w:proofErr w:type="gramEnd"/>
        <w:r w:rsidRPr="00176B2D">
          <w:rPr>
            <w:rStyle w:val="Hyperlink"/>
            <w:rFonts w:ascii="Arial" w:hAnsi="Arial" w:cs="Arial"/>
            <w:sz w:val="24"/>
            <w:szCs w:val="24"/>
          </w:rPr>
          <w:t>)</w:t>
        </w:r>
      </w:hyperlink>
      <w:r w:rsidRPr="00176B2D">
        <w:rPr>
          <w:rFonts w:ascii="Arial" w:hAnsi="Arial" w:cs="Arial"/>
          <w:sz w:val="24"/>
          <w:szCs w:val="24"/>
        </w:rPr>
        <w:t xml:space="preserve"> (Accessed 14</w:t>
      </w:r>
      <w:r w:rsidRPr="00176B2D">
        <w:rPr>
          <w:rFonts w:ascii="Arial" w:hAnsi="Arial" w:cs="Arial"/>
          <w:sz w:val="24"/>
          <w:szCs w:val="24"/>
          <w:vertAlign w:val="superscript"/>
        </w:rPr>
        <w:t>th</w:t>
      </w:r>
      <w:r w:rsidRPr="00176B2D">
        <w:rPr>
          <w:rFonts w:ascii="Arial" w:hAnsi="Arial" w:cs="Arial"/>
          <w:sz w:val="24"/>
          <w:szCs w:val="24"/>
        </w:rPr>
        <w:t xml:space="preserve"> July 2021).</w:t>
      </w:r>
    </w:p>
    <w:p w14:paraId="4ADE74C6" w14:textId="1AAE98B7" w:rsidR="00211B91" w:rsidRPr="00176B2D" w:rsidRDefault="00211B91" w:rsidP="00176B2D">
      <w:pPr>
        <w:spacing w:line="360" w:lineRule="auto"/>
        <w:rPr>
          <w:rFonts w:ascii="Arial" w:hAnsi="Arial" w:cs="Arial"/>
          <w:sz w:val="24"/>
          <w:szCs w:val="24"/>
        </w:rPr>
      </w:pPr>
      <w:r w:rsidRPr="00176B2D">
        <w:rPr>
          <w:rFonts w:ascii="Arial" w:eastAsia="Arial" w:hAnsi="Arial" w:cs="Arial"/>
          <w:sz w:val="24"/>
          <w:szCs w:val="24"/>
        </w:rPr>
        <w:t>Welsh Government</w:t>
      </w:r>
      <w:r w:rsidRPr="00176B2D">
        <w:rPr>
          <w:rFonts w:ascii="Arial" w:eastAsia="Arial" w:hAnsi="Arial" w:cs="Arial"/>
          <w:sz w:val="24"/>
          <w:szCs w:val="24"/>
        </w:rPr>
        <w:t xml:space="preserve"> </w:t>
      </w:r>
      <w:r w:rsidRPr="00176B2D">
        <w:rPr>
          <w:rFonts w:ascii="Arial" w:eastAsia="Arial" w:hAnsi="Arial" w:cs="Arial"/>
          <w:sz w:val="24"/>
          <w:szCs w:val="24"/>
        </w:rPr>
        <w:t xml:space="preserve">(2021) </w:t>
      </w:r>
      <w:r w:rsidRPr="00176B2D">
        <w:rPr>
          <w:rFonts w:ascii="Arial" w:eastAsia="Arial" w:hAnsi="Arial" w:cs="Arial"/>
          <w:i/>
          <w:iCs/>
          <w:sz w:val="24"/>
          <w:szCs w:val="24"/>
        </w:rPr>
        <w:t xml:space="preserve">The Additional Needs Code for Wales 2021. </w:t>
      </w:r>
      <w:r w:rsidRPr="00176B2D">
        <w:rPr>
          <w:rFonts w:ascii="Arial" w:eastAsia="Arial" w:hAnsi="Arial" w:cs="Arial"/>
          <w:sz w:val="24"/>
          <w:szCs w:val="24"/>
        </w:rPr>
        <w:t>Cardiff: Welsh Government</w:t>
      </w:r>
      <w:r w:rsidRPr="00176B2D">
        <w:rPr>
          <w:rFonts w:ascii="Arial" w:eastAsia="Arial" w:hAnsi="Arial" w:cs="Arial"/>
          <w:sz w:val="24"/>
          <w:szCs w:val="24"/>
        </w:rPr>
        <w:t>.</w:t>
      </w:r>
    </w:p>
    <w:p w14:paraId="2040ABFB" w14:textId="77B369E2" w:rsidR="00322002" w:rsidRPr="00176B2D" w:rsidRDefault="00322002" w:rsidP="00176B2D">
      <w:pPr>
        <w:spacing w:line="360" w:lineRule="auto"/>
        <w:rPr>
          <w:rFonts w:ascii="Arial" w:hAnsi="Arial" w:cs="Arial"/>
          <w:sz w:val="24"/>
          <w:szCs w:val="24"/>
        </w:rPr>
      </w:pPr>
      <w:r w:rsidRPr="00176B2D">
        <w:rPr>
          <w:rFonts w:ascii="Arial" w:hAnsi="Arial" w:cs="Arial"/>
          <w:sz w:val="24"/>
          <w:szCs w:val="24"/>
        </w:rPr>
        <w:t xml:space="preserve">Woods, A. (2013) </w:t>
      </w:r>
      <w:r w:rsidRPr="00176B2D">
        <w:rPr>
          <w:rFonts w:ascii="Arial" w:hAnsi="Arial" w:cs="Arial"/>
          <w:i/>
          <w:iCs/>
          <w:sz w:val="24"/>
          <w:szCs w:val="24"/>
        </w:rPr>
        <w:t xml:space="preserve">Child-Initiated Play and Learning, Planning for possibilities in the early years. </w:t>
      </w:r>
      <w:r w:rsidRPr="00176B2D">
        <w:rPr>
          <w:rFonts w:ascii="Arial" w:hAnsi="Arial" w:cs="Arial"/>
          <w:sz w:val="24"/>
          <w:szCs w:val="24"/>
        </w:rPr>
        <w:t xml:space="preserve">Oxon: Routledge. </w:t>
      </w:r>
    </w:p>
    <w:p w14:paraId="38F1F30C" w14:textId="4668F6AF" w:rsidR="00210C84" w:rsidRPr="00176B2D" w:rsidRDefault="00210C84" w:rsidP="00176B2D">
      <w:pPr>
        <w:spacing w:line="360" w:lineRule="auto"/>
        <w:rPr>
          <w:rFonts w:ascii="Arial" w:hAnsi="Arial" w:cs="Arial"/>
          <w:sz w:val="24"/>
          <w:szCs w:val="24"/>
        </w:rPr>
      </w:pPr>
      <w:r w:rsidRPr="00176B2D">
        <w:rPr>
          <w:rFonts w:ascii="Arial" w:hAnsi="Arial" w:cs="Arial"/>
          <w:sz w:val="24"/>
          <w:szCs w:val="24"/>
        </w:rPr>
        <w:lastRenderedPageBreak/>
        <w:t xml:space="preserve">Yildirim, G. and </w:t>
      </w:r>
      <w:proofErr w:type="spellStart"/>
      <w:r w:rsidRPr="00176B2D">
        <w:rPr>
          <w:rFonts w:ascii="Arial" w:hAnsi="Arial" w:cs="Arial"/>
          <w:sz w:val="24"/>
          <w:szCs w:val="24"/>
        </w:rPr>
        <w:t>Akamca</w:t>
      </w:r>
      <w:proofErr w:type="spellEnd"/>
      <w:r w:rsidRPr="00176B2D">
        <w:rPr>
          <w:rFonts w:ascii="Arial" w:hAnsi="Arial" w:cs="Arial"/>
          <w:sz w:val="24"/>
          <w:szCs w:val="24"/>
        </w:rPr>
        <w:t xml:space="preserve">, G, O. (2017) ‘The effect of outdoor learning activities on the development of preschool children’, </w:t>
      </w:r>
      <w:r w:rsidRPr="00176B2D">
        <w:rPr>
          <w:rFonts w:ascii="Arial" w:hAnsi="Arial" w:cs="Arial"/>
          <w:i/>
          <w:iCs/>
          <w:sz w:val="24"/>
          <w:szCs w:val="24"/>
        </w:rPr>
        <w:t xml:space="preserve">South African Journal of Education, </w:t>
      </w:r>
      <w:r w:rsidRPr="00176B2D">
        <w:rPr>
          <w:rFonts w:ascii="Arial" w:hAnsi="Arial" w:cs="Arial"/>
          <w:sz w:val="24"/>
          <w:szCs w:val="24"/>
        </w:rPr>
        <w:t xml:space="preserve">37, pp.2. Available at: </w:t>
      </w:r>
      <w:hyperlink r:id="rId21" w:history="1">
        <w:r w:rsidRPr="00176B2D">
          <w:rPr>
            <w:rStyle w:val="Hyperlink"/>
            <w:rFonts w:ascii="Arial" w:hAnsi="Arial" w:cs="Arial"/>
            <w:sz w:val="24"/>
            <w:szCs w:val="24"/>
          </w:rPr>
          <w:t>The effect of outdoor learning activities on the development of preschool children.pdf</w:t>
        </w:r>
      </w:hyperlink>
      <w:r w:rsidRPr="00176B2D">
        <w:rPr>
          <w:rFonts w:ascii="Arial" w:hAnsi="Arial" w:cs="Arial"/>
          <w:sz w:val="24"/>
          <w:szCs w:val="24"/>
        </w:rPr>
        <w:t xml:space="preserve"> (Accessed 14</w:t>
      </w:r>
      <w:r w:rsidRPr="00176B2D">
        <w:rPr>
          <w:rFonts w:ascii="Arial" w:hAnsi="Arial" w:cs="Arial"/>
          <w:sz w:val="24"/>
          <w:szCs w:val="24"/>
          <w:vertAlign w:val="superscript"/>
        </w:rPr>
        <w:t>th</w:t>
      </w:r>
      <w:r w:rsidRPr="00176B2D">
        <w:rPr>
          <w:rFonts w:ascii="Arial" w:hAnsi="Arial" w:cs="Arial"/>
          <w:sz w:val="24"/>
          <w:szCs w:val="24"/>
        </w:rPr>
        <w:t xml:space="preserve"> July 2021).</w:t>
      </w:r>
    </w:p>
    <w:p w14:paraId="17CC548F" w14:textId="43CC8498" w:rsidR="00210C84" w:rsidRPr="00486F4E" w:rsidRDefault="00210C84" w:rsidP="00486F4E">
      <w:pPr>
        <w:spacing w:after="0" w:line="360" w:lineRule="auto"/>
        <w:rPr>
          <w:rFonts w:ascii="Arial" w:hAnsi="Arial" w:cs="Arial"/>
          <w:sz w:val="24"/>
          <w:szCs w:val="24"/>
        </w:rPr>
      </w:pPr>
    </w:p>
    <w:sectPr w:rsidR="00210C84" w:rsidRPr="00486F4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88174B" w14:textId="77777777" w:rsidR="00B712FB" w:rsidRDefault="00B712FB" w:rsidP="002C32B6">
      <w:pPr>
        <w:spacing w:after="0" w:line="240" w:lineRule="auto"/>
      </w:pPr>
      <w:r>
        <w:separator/>
      </w:r>
    </w:p>
  </w:endnote>
  <w:endnote w:type="continuationSeparator" w:id="0">
    <w:p w14:paraId="1988423C" w14:textId="77777777" w:rsidR="00B712FB" w:rsidRDefault="00B712FB" w:rsidP="002C3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4340414"/>
      <w:docPartObj>
        <w:docPartGallery w:val="Page Numbers (Bottom of Page)"/>
        <w:docPartUnique/>
      </w:docPartObj>
    </w:sdtPr>
    <w:sdtEndPr>
      <w:rPr>
        <w:noProof/>
      </w:rPr>
    </w:sdtEndPr>
    <w:sdtContent>
      <w:p w14:paraId="62B4C614" w14:textId="7AD58097" w:rsidR="002C32B6" w:rsidRDefault="002C32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2AAC87" w14:textId="77777777" w:rsidR="002C32B6" w:rsidRDefault="002C3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C7596" w14:textId="77777777" w:rsidR="00B712FB" w:rsidRDefault="00B712FB" w:rsidP="002C32B6">
      <w:pPr>
        <w:spacing w:after="0" w:line="240" w:lineRule="auto"/>
      </w:pPr>
      <w:r>
        <w:separator/>
      </w:r>
    </w:p>
  </w:footnote>
  <w:footnote w:type="continuationSeparator" w:id="0">
    <w:p w14:paraId="58F0EC8F" w14:textId="77777777" w:rsidR="00B712FB" w:rsidRDefault="00B712FB" w:rsidP="002C3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A7C3B" w14:textId="675939B2" w:rsidR="002C32B6" w:rsidRDefault="002C32B6" w:rsidP="00486F4E">
    <w:pPr>
      <w:pStyle w:val="Header"/>
      <w:tabs>
        <w:tab w:val="clear" w:pos="4513"/>
        <w:tab w:val="clear" w:pos="9026"/>
        <w:tab w:val="left" w:pos="3195"/>
        <w:tab w:val="left" w:pos="7770"/>
      </w:tabs>
    </w:pPr>
    <w:r>
      <w:t>1150221</w:t>
    </w:r>
    <w:r w:rsidR="00486F4E">
      <w:tab/>
      <w:t>ECEY6001</w:t>
    </w:r>
    <w:r w:rsidR="00AA4F7E">
      <w:t xml:space="preserve">                                                                  </w:t>
    </w:r>
    <w:r w:rsidR="00486F4E">
      <w:t>Word Count:</w:t>
    </w:r>
    <w:r w:rsidR="00AA4F7E">
      <w:t>4343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DC2BB9"/>
    <w:multiLevelType w:val="hybridMultilevel"/>
    <w:tmpl w:val="27F0853A"/>
    <w:lvl w:ilvl="0" w:tplc="7AB26034">
      <w:start w:val="1"/>
      <w:numFmt w:val="bullet"/>
      <w:lvlText w:val="•"/>
      <w:lvlJc w:val="left"/>
      <w:pPr>
        <w:tabs>
          <w:tab w:val="num" w:pos="720"/>
        </w:tabs>
        <w:ind w:left="720" w:hanging="360"/>
      </w:pPr>
      <w:rPr>
        <w:rFonts w:ascii="Arial" w:hAnsi="Arial" w:hint="default"/>
      </w:rPr>
    </w:lvl>
    <w:lvl w:ilvl="1" w:tplc="439C395E" w:tentative="1">
      <w:start w:val="1"/>
      <w:numFmt w:val="bullet"/>
      <w:lvlText w:val="•"/>
      <w:lvlJc w:val="left"/>
      <w:pPr>
        <w:tabs>
          <w:tab w:val="num" w:pos="1440"/>
        </w:tabs>
        <w:ind w:left="1440" w:hanging="360"/>
      </w:pPr>
      <w:rPr>
        <w:rFonts w:ascii="Arial" w:hAnsi="Arial" w:hint="default"/>
      </w:rPr>
    </w:lvl>
    <w:lvl w:ilvl="2" w:tplc="4816035C" w:tentative="1">
      <w:start w:val="1"/>
      <w:numFmt w:val="bullet"/>
      <w:lvlText w:val="•"/>
      <w:lvlJc w:val="left"/>
      <w:pPr>
        <w:tabs>
          <w:tab w:val="num" w:pos="2160"/>
        </w:tabs>
        <w:ind w:left="2160" w:hanging="360"/>
      </w:pPr>
      <w:rPr>
        <w:rFonts w:ascii="Arial" w:hAnsi="Arial" w:hint="default"/>
      </w:rPr>
    </w:lvl>
    <w:lvl w:ilvl="3" w:tplc="63A2D632" w:tentative="1">
      <w:start w:val="1"/>
      <w:numFmt w:val="bullet"/>
      <w:lvlText w:val="•"/>
      <w:lvlJc w:val="left"/>
      <w:pPr>
        <w:tabs>
          <w:tab w:val="num" w:pos="2880"/>
        </w:tabs>
        <w:ind w:left="2880" w:hanging="360"/>
      </w:pPr>
      <w:rPr>
        <w:rFonts w:ascii="Arial" w:hAnsi="Arial" w:hint="default"/>
      </w:rPr>
    </w:lvl>
    <w:lvl w:ilvl="4" w:tplc="EB6627EE" w:tentative="1">
      <w:start w:val="1"/>
      <w:numFmt w:val="bullet"/>
      <w:lvlText w:val="•"/>
      <w:lvlJc w:val="left"/>
      <w:pPr>
        <w:tabs>
          <w:tab w:val="num" w:pos="3600"/>
        </w:tabs>
        <w:ind w:left="3600" w:hanging="360"/>
      </w:pPr>
      <w:rPr>
        <w:rFonts w:ascii="Arial" w:hAnsi="Arial" w:hint="default"/>
      </w:rPr>
    </w:lvl>
    <w:lvl w:ilvl="5" w:tplc="3390A8D4" w:tentative="1">
      <w:start w:val="1"/>
      <w:numFmt w:val="bullet"/>
      <w:lvlText w:val="•"/>
      <w:lvlJc w:val="left"/>
      <w:pPr>
        <w:tabs>
          <w:tab w:val="num" w:pos="4320"/>
        </w:tabs>
        <w:ind w:left="4320" w:hanging="360"/>
      </w:pPr>
      <w:rPr>
        <w:rFonts w:ascii="Arial" w:hAnsi="Arial" w:hint="default"/>
      </w:rPr>
    </w:lvl>
    <w:lvl w:ilvl="6" w:tplc="53B24458" w:tentative="1">
      <w:start w:val="1"/>
      <w:numFmt w:val="bullet"/>
      <w:lvlText w:val="•"/>
      <w:lvlJc w:val="left"/>
      <w:pPr>
        <w:tabs>
          <w:tab w:val="num" w:pos="5040"/>
        </w:tabs>
        <w:ind w:left="5040" w:hanging="360"/>
      </w:pPr>
      <w:rPr>
        <w:rFonts w:ascii="Arial" w:hAnsi="Arial" w:hint="default"/>
      </w:rPr>
    </w:lvl>
    <w:lvl w:ilvl="7" w:tplc="4A5AD8FA" w:tentative="1">
      <w:start w:val="1"/>
      <w:numFmt w:val="bullet"/>
      <w:lvlText w:val="•"/>
      <w:lvlJc w:val="left"/>
      <w:pPr>
        <w:tabs>
          <w:tab w:val="num" w:pos="5760"/>
        </w:tabs>
        <w:ind w:left="5760" w:hanging="360"/>
      </w:pPr>
      <w:rPr>
        <w:rFonts w:ascii="Arial" w:hAnsi="Arial" w:hint="default"/>
      </w:rPr>
    </w:lvl>
    <w:lvl w:ilvl="8" w:tplc="927889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F541219"/>
    <w:multiLevelType w:val="hybridMultilevel"/>
    <w:tmpl w:val="0B5870C4"/>
    <w:lvl w:ilvl="0" w:tplc="84E4BDD4">
      <w:start w:val="1"/>
      <w:numFmt w:val="bullet"/>
      <w:lvlText w:val="•"/>
      <w:lvlJc w:val="left"/>
      <w:pPr>
        <w:tabs>
          <w:tab w:val="num" w:pos="720"/>
        </w:tabs>
        <w:ind w:left="720" w:hanging="360"/>
      </w:pPr>
      <w:rPr>
        <w:rFonts w:ascii="Arial" w:hAnsi="Arial" w:hint="default"/>
      </w:rPr>
    </w:lvl>
    <w:lvl w:ilvl="1" w:tplc="F0FEF85A" w:tentative="1">
      <w:start w:val="1"/>
      <w:numFmt w:val="bullet"/>
      <w:lvlText w:val="•"/>
      <w:lvlJc w:val="left"/>
      <w:pPr>
        <w:tabs>
          <w:tab w:val="num" w:pos="1440"/>
        </w:tabs>
        <w:ind w:left="1440" w:hanging="360"/>
      </w:pPr>
      <w:rPr>
        <w:rFonts w:ascii="Arial" w:hAnsi="Arial" w:hint="default"/>
      </w:rPr>
    </w:lvl>
    <w:lvl w:ilvl="2" w:tplc="2C3A0C64" w:tentative="1">
      <w:start w:val="1"/>
      <w:numFmt w:val="bullet"/>
      <w:lvlText w:val="•"/>
      <w:lvlJc w:val="left"/>
      <w:pPr>
        <w:tabs>
          <w:tab w:val="num" w:pos="2160"/>
        </w:tabs>
        <w:ind w:left="2160" w:hanging="360"/>
      </w:pPr>
      <w:rPr>
        <w:rFonts w:ascii="Arial" w:hAnsi="Arial" w:hint="default"/>
      </w:rPr>
    </w:lvl>
    <w:lvl w:ilvl="3" w:tplc="CBAAD908" w:tentative="1">
      <w:start w:val="1"/>
      <w:numFmt w:val="bullet"/>
      <w:lvlText w:val="•"/>
      <w:lvlJc w:val="left"/>
      <w:pPr>
        <w:tabs>
          <w:tab w:val="num" w:pos="2880"/>
        </w:tabs>
        <w:ind w:left="2880" w:hanging="360"/>
      </w:pPr>
      <w:rPr>
        <w:rFonts w:ascii="Arial" w:hAnsi="Arial" w:hint="default"/>
      </w:rPr>
    </w:lvl>
    <w:lvl w:ilvl="4" w:tplc="8A94C824" w:tentative="1">
      <w:start w:val="1"/>
      <w:numFmt w:val="bullet"/>
      <w:lvlText w:val="•"/>
      <w:lvlJc w:val="left"/>
      <w:pPr>
        <w:tabs>
          <w:tab w:val="num" w:pos="3600"/>
        </w:tabs>
        <w:ind w:left="3600" w:hanging="360"/>
      </w:pPr>
      <w:rPr>
        <w:rFonts w:ascii="Arial" w:hAnsi="Arial" w:hint="default"/>
      </w:rPr>
    </w:lvl>
    <w:lvl w:ilvl="5" w:tplc="B78AC8DE" w:tentative="1">
      <w:start w:val="1"/>
      <w:numFmt w:val="bullet"/>
      <w:lvlText w:val="•"/>
      <w:lvlJc w:val="left"/>
      <w:pPr>
        <w:tabs>
          <w:tab w:val="num" w:pos="4320"/>
        </w:tabs>
        <w:ind w:left="4320" w:hanging="360"/>
      </w:pPr>
      <w:rPr>
        <w:rFonts w:ascii="Arial" w:hAnsi="Arial" w:hint="default"/>
      </w:rPr>
    </w:lvl>
    <w:lvl w:ilvl="6" w:tplc="66D2EE2A" w:tentative="1">
      <w:start w:val="1"/>
      <w:numFmt w:val="bullet"/>
      <w:lvlText w:val="•"/>
      <w:lvlJc w:val="left"/>
      <w:pPr>
        <w:tabs>
          <w:tab w:val="num" w:pos="5040"/>
        </w:tabs>
        <w:ind w:left="5040" w:hanging="360"/>
      </w:pPr>
      <w:rPr>
        <w:rFonts w:ascii="Arial" w:hAnsi="Arial" w:hint="default"/>
      </w:rPr>
    </w:lvl>
    <w:lvl w:ilvl="7" w:tplc="58DC544E" w:tentative="1">
      <w:start w:val="1"/>
      <w:numFmt w:val="bullet"/>
      <w:lvlText w:val="•"/>
      <w:lvlJc w:val="left"/>
      <w:pPr>
        <w:tabs>
          <w:tab w:val="num" w:pos="5760"/>
        </w:tabs>
        <w:ind w:left="5760" w:hanging="360"/>
      </w:pPr>
      <w:rPr>
        <w:rFonts w:ascii="Arial" w:hAnsi="Arial" w:hint="default"/>
      </w:rPr>
    </w:lvl>
    <w:lvl w:ilvl="8" w:tplc="CC4C319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DC"/>
    <w:rsid w:val="0001317C"/>
    <w:rsid w:val="00026F1B"/>
    <w:rsid w:val="00043EE1"/>
    <w:rsid w:val="00051242"/>
    <w:rsid w:val="000C0E33"/>
    <w:rsid w:val="00122EC5"/>
    <w:rsid w:val="00167EB8"/>
    <w:rsid w:val="00176B2D"/>
    <w:rsid w:val="001B386E"/>
    <w:rsid w:val="001E56D7"/>
    <w:rsid w:val="001E6B6F"/>
    <w:rsid w:val="001F69A9"/>
    <w:rsid w:val="00210C84"/>
    <w:rsid w:val="00211B91"/>
    <w:rsid w:val="002821F1"/>
    <w:rsid w:val="002B4AB8"/>
    <w:rsid w:val="002C32B6"/>
    <w:rsid w:val="002F1563"/>
    <w:rsid w:val="00310A46"/>
    <w:rsid w:val="00322002"/>
    <w:rsid w:val="00347A8E"/>
    <w:rsid w:val="0035252C"/>
    <w:rsid w:val="00365619"/>
    <w:rsid w:val="00394172"/>
    <w:rsid w:val="003B17FC"/>
    <w:rsid w:val="003C726D"/>
    <w:rsid w:val="003D4221"/>
    <w:rsid w:val="003D7580"/>
    <w:rsid w:val="003F2CCC"/>
    <w:rsid w:val="00410AFF"/>
    <w:rsid w:val="00425F32"/>
    <w:rsid w:val="004473D3"/>
    <w:rsid w:val="00456738"/>
    <w:rsid w:val="0048277A"/>
    <w:rsid w:val="00486F4E"/>
    <w:rsid w:val="004905F7"/>
    <w:rsid w:val="004B6D74"/>
    <w:rsid w:val="00527F4D"/>
    <w:rsid w:val="00530E07"/>
    <w:rsid w:val="0055012E"/>
    <w:rsid w:val="005879B9"/>
    <w:rsid w:val="005C21CB"/>
    <w:rsid w:val="005E02E0"/>
    <w:rsid w:val="00626714"/>
    <w:rsid w:val="00662AC2"/>
    <w:rsid w:val="006A62DA"/>
    <w:rsid w:val="006D410B"/>
    <w:rsid w:val="006D69D8"/>
    <w:rsid w:val="006E1355"/>
    <w:rsid w:val="007215AA"/>
    <w:rsid w:val="00724F38"/>
    <w:rsid w:val="00727D96"/>
    <w:rsid w:val="00732390"/>
    <w:rsid w:val="00762A75"/>
    <w:rsid w:val="00771EC1"/>
    <w:rsid w:val="007F5325"/>
    <w:rsid w:val="008A682D"/>
    <w:rsid w:val="008B4C50"/>
    <w:rsid w:val="008C3EF2"/>
    <w:rsid w:val="008D6D62"/>
    <w:rsid w:val="008F3220"/>
    <w:rsid w:val="009525C9"/>
    <w:rsid w:val="00992D92"/>
    <w:rsid w:val="0099525C"/>
    <w:rsid w:val="009C55A9"/>
    <w:rsid w:val="009E0609"/>
    <w:rsid w:val="009E7F90"/>
    <w:rsid w:val="00A331AA"/>
    <w:rsid w:val="00A75BC6"/>
    <w:rsid w:val="00AA4F7E"/>
    <w:rsid w:val="00AE65DC"/>
    <w:rsid w:val="00AF7137"/>
    <w:rsid w:val="00B13EC0"/>
    <w:rsid w:val="00B33022"/>
    <w:rsid w:val="00B47602"/>
    <w:rsid w:val="00B60402"/>
    <w:rsid w:val="00B712FB"/>
    <w:rsid w:val="00BC2695"/>
    <w:rsid w:val="00C07F42"/>
    <w:rsid w:val="00C734CA"/>
    <w:rsid w:val="00C75BE8"/>
    <w:rsid w:val="00C77740"/>
    <w:rsid w:val="00C817F7"/>
    <w:rsid w:val="00C95C7D"/>
    <w:rsid w:val="00CB2B35"/>
    <w:rsid w:val="00CB34F0"/>
    <w:rsid w:val="00CF7934"/>
    <w:rsid w:val="00D27B94"/>
    <w:rsid w:val="00DE4E8C"/>
    <w:rsid w:val="00DF722B"/>
    <w:rsid w:val="00E14C86"/>
    <w:rsid w:val="00E31ADA"/>
    <w:rsid w:val="00E32C9C"/>
    <w:rsid w:val="00E34F96"/>
    <w:rsid w:val="00EA7176"/>
    <w:rsid w:val="00EE02FA"/>
    <w:rsid w:val="00EE5336"/>
    <w:rsid w:val="00EF1F0E"/>
    <w:rsid w:val="00EF715E"/>
    <w:rsid w:val="00F17BBA"/>
    <w:rsid w:val="00F5580E"/>
    <w:rsid w:val="00F63F6C"/>
    <w:rsid w:val="00F655E5"/>
    <w:rsid w:val="00FF0994"/>
    <w:rsid w:val="00FF2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E3EB73"/>
  <w15:chartTrackingRefBased/>
  <w15:docId w15:val="{D5DD163C-5F28-4CD1-9566-1DB19912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41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2390"/>
    <w:rPr>
      <w:color w:val="0563C1" w:themeColor="hyperlink"/>
      <w:u w:val="single"/>
    </w:rPr>
  </w:style>
  <w:style w:type="character" w:styleId="UnresolvedMention">
    <w:name w:val="Unresolved Mention"/>
    <w:basedOn w:val="DefaultParagraphFont"/>
    <w:uiPriority w:val="99"/>
    <w:semiHidden/>
    <w:unhideWhenUsed/>
    <w:rsid w:val="00732390"/>
    <w:rPr>
      <w:color w:val="605E5C"/>
      <w:shd w:val="clear" w:color="auto" w:fill="E1DFDD"/>
    </w:rPr>
  </w:style>
  <w:style w:type="paragraph" w:styleId="Header">
    <w:name w:val="header"/>
    <w:basedOn w:val="Normal"/>
    <w:link w:val="HeaderChar"/>
    <w:uiPriority w:val="99"/>
    <w:unhideWhenUsed/>
    <w:rsid w:val="002C3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2B6"/>
  </w:style>
  <w:style w:type="paragraph" w:styleId="Footer">
    <w:name w:val="footer"/>
    <w:basedOn w:val="Normal"/>
    <w:link w:val="FooterChar"/>
    <w:uiPriority w:val="99"/>
    <w:unhideWhenUsed/>
    <w:rsid w:val="002C3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2B6"/>
  </w:style>
  <w:style w:type="character" w:customStyle="1" w:styleId="normaltextrun">
    <w:name w:val="normaltextrun"/>
    <w:basedOn w:val="DefaultParagraphFont"/>
    <w:rsid w:val="00211B91"/>
  </w:style>
  <w:style w:type="character" w:customStyle="1" w:styleId="eop">
    <w:name w:val="eop"/>
    <w:basedOn w:val="DefaultParagraphFont"/>
    <w:rsid w:val="00211B91"/>
  </w:style>
  <w:style w:type="character" w:customStyle="1" w:styleId="Heading1Char">
    <w:name w:val="Heading 1 Char"/>
    <w:basedOn w:val="DefaultParagraphFont"/>
    <w:link w:val="Heading1"/>
    <w:uiPriority w:val="9"/>
    <w:rsid w:val="00394172"/>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394172"/>
    <w:rPr>
      <w:i/>
      <w:iCs/>
    </w:rPr>
  </w:style>
  <w:style w:type="paragraph" w:styleId="NormalWeb">
    <w:name w:val="Normal (Web)"/>
    <w:basedOn w:val="Normal"/>
    <w:uiPriority w:val="99"/>
    <w:semiHidden/>
    <w:unhideWhenUsed/>
    <w:rsid w:val="006D41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25806">
      <w:bodyDiv w:val="1"/>
      <w:marLeft w:val="0"/>
      <w:marRight w:val="0"/>
      <w:marTop w:val="0"/>
      <w:marBottom w:val="0"/>
      <w:divBdr>
        <w:top w:val="none" w:sz="0" w:space="0" w:color="auto"/>
        <w:left w:val="none" w:sz="0" w:space="0" w:color="auto"/>
        <w:bottom w:val="none" w:sz="0" w:space="0" w:color="auto"/>
        <w:right w:val="none" w:sz="0" w:space="0" w:color="auto"/>
      </w:divBdr>
    </w:div>
    <w:div w:id="427623895">
      <w:bodyDiv w:val="1"/>
      <w:marLeft w:val="0"/>
      <w:marRight w:val="0"/>
      <w:marTop w:val="0"/>
      <w:marBottom w:val="0"/>
      <w:divBdr>
        <w:top w:val="none" w:sz="0" w:space="0" w:color="auto"/>
        <w:left w:val="none" w:sz="0" w:space="0" w:color="auto"/>
        <w:bottom w:val="none" w:sz="0" w:space="0" w:color="auto"/>
        <w:right w:val="none" w:sz="0" w:space="0" w:color="auto"/>
      </w:divBdr>
    </w:div>
    <w:div w:id="590284866">
      <w:bodyDiv w:val="1"/>
      <w:marLeft w:val="0"/>
      <w:marRight w:val="0"/>
      <w:marTop w:val="0"/>
      <w:marBottom w:val="0"/>
      <w:divBdr>
        <w:top w:val="none" w:sz="0" w:space="0" w:color="auto"/>
        <w:left w:val="none" w:sz="0" w:space="0" w:color="auto"/>
        <w:bottom w:val="none" w:sz="0" w:space="0" w:color="auto"/>
        <w:right w:val="none" w:sz="0" w:space="0" w:color="auto"/>
      </w:divBdr>
    </w:div>
    <w:div w:id="989560341">
      <w:bodyDiv w:val="1"/>
      <w:marLeft w:val="0"/>
      <w:marRight w:val="0"/>
      <w:marTop w:val="0"/>
      <w:marBottom w:val="0"/>
      <w:divBdr>
        <w:top w:val="none" w:sz="0" w:space="0" w:color="auto"/>
        <w:left w:val="none" w:sz="0" w:space="0" w:color="auto"/>
        <w:bottom w:val="none" w:sz="0" w:space="0" w:color="auto"/>
        <w:right w:val="none" w:sz="0" w:space="0" w:color="auto"/>
      </w:divBdr>
    </w:div>
    <w:div w:id="1643541406">
      <w:bodyDiv w:val="1"/>
      <w:marLeft w:val="0"/>
      <w:marRight w:val="0"/>
      <w:marTop w:val="0"/>
      <w:marBottom w:val="0"/>
      <w:divBdr>
        <w:top w:val="none" w:sz="0" w:space="0" w:color="auto"/>
        <w:left w:val="none" w:sz="0" w:space="0" w:color="auto"/>
        <w:bottom w:val="none" w:sz="0" w:space="0" w:color="auto"/>
        <w:right w:val="none" w:sz="0" w:space="0" w:color="auto"/>
      </w:divBdr>
      <w:divsChild>
        <w:div w:id="152764492">
          <w:marLeft w:val="274"/>
          <w:marRight w:val="0"/>
          <w:marTop w:val="86"/>
          <w:marBottom w:val="0"/>
          <w:divBdr>
            <w:top w:val="none" w:sz="0" w:space="0" w:color="auto"/>
            <w:left w:val="none" w:sz="0" w:space="0" w:color="auto"/>
            <w:bottom w:val="none" w:sz="0" w:space="0" w:color="auto"/>
            <w:right w:val="none" w:sz="0" w:space="0" w:color="auto"/>
          </w:divBdr>
        </w:div>
      </w:divsChild>
    </w:div>
    <w:div w:id="1654792227">
      <w:bodyDiv w:val="1"/>
      <w:marLeft w:val="0"/>
      <w:marRight w:val="0"/>
      <w:marTop w:val="0"/>
      <w:marBottom w:val="0"/>
      <w:divBdr>
        <w:top w:val="none" w:sz="0" w:space="0" w:color="auto"/>
        <w:left w:val="none" w:sz="0" w:space="0" w:color="auto"/>
        <w:bottom w:val="none" w:sz="0" w:space="0" w:color="auto"/>
        <w:right w:val="none" w:sz="0" w:space="0" w:color="auto"/>
      </w:divBdr>
      <w:divsChild>
        <w:div w:id="688875356">
          <w:marLeft w:val="360"/>
          <w:marRight w:val="0"/>
          <w:marTop w:val="200"/>
          <w:marBottom w:val="0"/>
          <w:divBdr>
            <w:top w:val="none" w:sz="0" w:space="0" w:color="auto"/>
            <w:left w:val="none" w:sz="0" w:space="0" w:color="auto"/>
            <w:bottom w:val="none" w:sz="0" w:space="0" w:color="auto"/>
            <w:right w:val="none" w:sz="0" w:space="0" w:color="auto"/>
          </w:divBdr>
        </w:div>
      </w:divsChild>
    </w:div>
    <w:div w:id="1853909964">
      <w:bodyDiv w:val="1"/>
      <w:marLeft w:val="0"/>
      <w:marRight w:val="0"/>
      <w:marTop w:val="0"/>
      <w:marBottom w:val="0"/>
      <w:divBdr>
        <w:top w:val="none" w:sz="0" w:space="0" w:color="auto"/>
        <w:left w:val="none" w:sz="0" w:space="0" w:color="auto"/>
        <w:bottom w:val="none" w:sz="0" w:space="0" w:color="auto"/>
        <w:right w:val="none" w:sz="0" w:space="0" w:color="auto"/>
      </w:divBdr>
    </w:div>
    <w:div w:id="200377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stschoolwales.org.uk/ysgol-goedwigforest-school/early-years-primary/" TargetMode="External"/><Relationship Id="rId13" Type="http://schemas.openxmlformats.org/officeDocument/2006/relationships/hyperlink" Target="https://moodle.uwtsd.ac.uk/pluginfile.php/107911/mod_resource/content/2/EAEE6005TIN104.pdf" TargetMode="External"/><Relationship Id="rId18" Type="http://schemas.openxmlformats.org/officeDocument/2006/relationships/hyperlink" Target="https://gov.wales/sites/default/files/publications/2018-03/education-in-wales-our-national-mission.pdf" TargetMode="External"/><Relationship Id="rId3" Type="http://schemas.openxmlformats.org/officeDocument/2006/relationships/settings" Target="settings.xml"/><Relationship Id="rId21" Type="http://schemas.openxmlformats.org/officeDocument/2006/relationships/hyperlink" Target="file:///C:\Users\user\Downloads\The%20effect%20of%20outdoor%20learning%20activities%20on%20the%20development%20of%20preschool%20children.pdf" TargetMode="External"/><Relationship Id="rId7" Type="http://schemas.openxmlformats.org/officeDocument/2006/relationships/hyperlink" Target="file:///C:/Users/user/Downloads/150225-successful-futures-en_Redacted.pdf" TargetMode="External"/><Relationship Id="rId12"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17" Type="http://schemas.openxmlformats.org/officeDocument/2006/relationships/hyperlink" Target="https://gov.wales/sites/default/files/publications/2019-06/national-minimum-standards-for-regulated-childcare.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ov.wales/sites/default/files/publications/2019-07/flying-start-childcare-guidance.pdf" TargetMode="External"/><Relationship Id="rId20" Type="http://schemas.openxmlformats.org/officeDocument/2006/relationships/hyperlink" Target="https://hwb.gov.wales/curriculum-for-wales/supporting-learner-progression-assessment-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er\Downloads\McInnes,%20Howard%202011%20Practitioner%20understanding%20of%20play%20(1).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user\Downloads\an-independent-stocktake-of-the-foundation-phase-in-wales-final-report%20(1).pdf" TargetMode="External"/><Relationship Id="rId23" Type="http://schemas.openxmlformats.org/officeDocument/2006/relationships/footer" Target="footer1.xml"/><Relationship Id="rId10" Type="http://schemas.openxmlformats.org/officeDocument/2006/relationships/hyperlink" Target="https://moodle.uwtsd.ac.uk/pluginfile.php/349490/mod_folder/content/0/Macdonald%2C%20N.%20Foundation%20Phase.docx?forcedownload=1" TargetMode="External"/><Relationship Id="rId19" Type="http://schemas.openxmlformats.org/officeDocument/2006/relationships/hyperlink" Target="file:///C:\Users\user\AppData\Local\Temp\Temp1_draft-curriculum-for-wales-2022-191007%20(3).zip\a-guide-to-curriculum-for-wales-2022.pdf" TargetMode="External"/><Relationship Id="rId4" Type="http://schemas.openxmlformats.org/officeDocument/2006/relationships/webSettings" Target="webSettings.xml"/><Relationship Id="rId9" Type="http://schemas.openxmlformats.org/officeDocument/2006/relationships/hyperlink" Target="https://www.tes.com/news/grouping-primary-children-ability-indefensible" TargetMode="External"/><Relationship Id="rId14" Type="http://schemas.openxmlformats.org/officeDocument/2006/relationships/hyperlink" Target="https://hwb.gov.wales/api/storage/8f0b360f-f1f6-4bec-b11a-df88168007f9/learning-and-teaching-pedagogy.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4701</Words>
  <Characters>26797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Ecko Bodenham</dc:creator>
  <cp:keywords/>
  <dc:description/>
  <cp:lastModifiedBy>Ecko Bodenham</cp:lastModifiedBy>
  <cp:revision>2</cp:revision>
  <dcterms:created xsi:type="dcterms:W3CDTF">2021-07-15T22:37:00Z</dcterms:created>
  <dcterms:modified xsi:type="dcterms:W3CDTF">2021-07-15T22:37:00Z</dcterms:modified>
</cp:coreProperties>
</file>