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rFonts w:ascii="Arial" w:cs="Arial" w:eastAsia="Arial" w:hAnsi="Arial"/>
          <w:sz w:val="22"/>
          <w:szCs w:val="22"/>
        </w:rPr>
      </w:pPr>
      <w:r w:rsidDel="00000000" w:rsidR="00000000" w:rsidRPr="00000000">
        <w:rPr>
          <w:rFonts w:ascii="Arial" w:cs="Arial" w:eastAsia="Arial" w:hAnsi="Arial"/>
          <w:sz w:val="22"/>
          <w:szCs w:val="22"/>
          <w:rtl w:val="0"/>
        </w:rPr>
        <w:t xml:space="preserve">Developing Workplace Critical Thinking -Task 2</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Mihai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George Giuliano</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 id: 2027230</w:t>
      </w:r>
    </w:p>
    <w:p w:rsidR="00000000" w:rsidDel="00000000" w:rsidP="00000000" w:rsidRDefault="00000000" w:rsidRPr="00000000" w14:paraId="00000004">
      <w:pPr>
        <w:pStyle w:val="Title"/>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432" w:right="0" w:firstLine="288"/>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200"/>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_heading=h.1fob9te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200"/>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_heading=h.3znysh7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Theory of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680"/>
              <w:tab w:val="right" w:pos="9350"/>
            </w:tabs>
            <w:spacing w:after="100" w:before="0" w:line="360" w:lineRule="auto"/>
            <w:ind w:left="240" w:right="0" w:firstLine="48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_heading=h.2et92p0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Principles of Administrative Management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680"/>
              <w:tab w:val="right" w:pos="9350"/>
            </w:tabs>
            <w:spacing w:after="100" w:before="0" w:line="360" w:lineRule="auto"/>
            <w:ind w:left="240" w:right="0" w:firstLine="48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_heading=h.tyjcwt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Systems Management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680"/>
              <w:tab w:val="right" w:pos="9350"/>
            </w:tabs>
            <w:spacing w:after="100" w:before="0" w:line="360" w:lineRule="auto"/>
            <w:ind w:left="240" w:right="0" w:firstLine="48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_heading=h.3dy6vkm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Modern Management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200"/>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_heading=h.1t3h5sf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Critical evaluation of the advantages and disadvantages of the chosen theory of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680"/>
              <w:tab w:val="right" w:pos="9350"/>
            </w:tabs>
            <w:spacing w:after="100" w:before="0" w:line="360" w:lineRule="auto"/>
            <w:ind w:left="240" w:right="0" w:firstLine="48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_heading=h.4d34og8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Advantages and Disadvantages of Principles of Administrative Management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680"/>
              <w:tab w:val="right" w:pos="9350"/>
            </w:tabs>
            <w:spacing w:after="100" w:before="0" w:line="360" w:lineRule="auto"/>
            <w:ind w:left="240" w:right="0" w:firstLine="48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_heading=h.2s8eyo1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Advantages and Disadvantages of Systems Management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680"/>
              <w:tab w:val="right" w:pos="9350"/>
            </w:tabs>
            <w:spacing w:after="100" w:before="0" w:line="360" w:lineRule="auto"/>
            <w:ind w:left="240" w:right="0" w:firstLine="48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w:t>
            </w:r>
          </w:hyperlink>
          <w:hyperlink w:anchor="_heading=h.17dp8vu">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_heading=h.17dp8vu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Advantages and Disadvantages of Modern Management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200"/>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_heading=h.3rdcrjn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Resolving the Conflicts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1200"/>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_heading=h.26in1rg \h </w:instrText>
            <w:fldChar w:fldCharType="separate"/>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Conclusive Summary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720"/>
            <w:jc w:val="both"/>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r>
          </w:hyperlink>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4">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480" w:lineRule="auto"/>
        <w:jc w:val="left"/>
        <w:rPr>
          <w:rFonts w:ascii="Arial" w:cs="Arial" w:eastAsia="Arial" w:hAnsi="Arial"/>
          <w:b w:val="1"/>
          <w:sz w:val="22"/>
          <w:szCs w:val="22"/>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ind w:left="432" w:firstLine="0"/>
        <w:rPr>
          <w:rFonts w:ascii="Arial" w:cs="Arial" w:eastAsia="Arial" w:hAnsi="Arial"/>
          <w:sz w:val="22"/>
          <w:szCs w:val="22"/>
        </w:rPr>
      </w:pPr>
      <w:bookmarkStart w:colFirst="0" w:colLast="0" w:name="_heading=h.30j0zll" w:id="1"/>
      <w:bookmarkEnd w:id="1"/>
      <w:r w:rsidDel="00000000" w:rsidR="00000000" w:rsidRPr="00000000">
        <w:rPr>
          <w:rFonts w:ascii="Arial" w:cs="Arial" w:eastAsia="Arial" w:hAnsi="Arial"/>
          <w:sz w:val="22"/>
          <w:szCs w:val="22"/>
          <w:rtl w:val="0"/>
        </w:rPr>
        <w:t xml:space="preserve">Executive Summary</w:t>
      </w:r>
    </w:p>
    <w:p w:rsidR="00000000" w:rsidDel="00000000" w:rsidP="00000000" w:rsidRDefault="00000000" w:rsidRPr="00000000" w14:paraId="00000017">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main aim of this report is to figure out the significance of the application of the theory of management in ASDA. The present analysis showed that the modern theory of management has been applied by the managers of ASDA these days because through this, they are expected to employ quantitative and statistical tools to analyse the company’s output based on employee performance and revenue. Using this information, managers of ASDA can better comprehend staff habits and craft strategies to release the full potential of the personnel of ASDA. They might, for instance, design methods for streamlining workers' daily activities or provide opportunities for skill development like workshops and seminars. In addition to this, for the smooth functioning of the operations of one of the largest retail chains in the UK, the management of ASDA has followed the employment and labour rules governed by the Government of the UK. </w:t>
      </w:r>
    </w:p>
    <w:p w:rsidR="00000000" w:rsidDel="00000000" w:rsidP="00000000" w:rsidRDefault="00000000" w:rsidRPr="00000000" w14:paraId="00000018">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A">
      <w:pPr>
        <w:spacing w:line="480"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B">
      <w:pPr>
        <w:spacing w:line="480" w:lineRule="auto"/>
        <w:jc w:val="left"/>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numPr>
          <w:ilvl w:val="0"/>
          <w:numId w:val="1"/>
        </w:numPr>
        <w:ind w:left="432" w:hanging="432"/>
        <w:rPr>
          <w:rFonts w:ascii="Arial" w:cs="Arial" w:eastAsia="Arial" w:hAnsi="Arial"/>
          <w:sz w:val="22"/>
          <w:szCs w:val="22"/>
        </w:rPr>
      </w:pPr>
      <w:bookmarkStart w:colFirst="0" w:colLast="0" w:name="_heading=h.1fob9te" w:id="2"/>
      <w:bookmarkEnd w:id="2"/>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1D">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wide range of merchandise is based on food items, apparel, home goods, media, videos, and books, as well as a chain of retail stores having second place in the boundaries of the United Kingdom, named ASDA. It has been considered the 2</w:t>
      </w:r>
      <w:r w:rsidDel="00000000" w:rsidR="00000000" w:rsidRPr="00000000">
        <w:rPr>
          <w:rFonts w:ascii="Arial" w:cs="Arial" w:eastAsia="Arial" w:hAnsi="Arial"/>
          <w:sz w:val="22"/>
          <w:szCs w:val="22"/>
          <w:vertAlign w:val="superscript"/>
          <w:rtl w:val="0"/>
        </w:rPr>
        <w:t xml:space="preserve">nd</w:t>
      </w:r>
      <w:r w:rsidDel="00000000" w:rsidR="00000000" w:rsidRPr="00000000">
        <w:rPr>
          <w:rFonts w:ascii="Arial" w:cs="Arial" w:eastAsia="Arial" w:hAnsi="Arial"/>
          <w:sz w:val="22"/>
          <w:szCs w:val="22"/>
          <w:rtl w:val="0"/>
        </w:rPr>
        <w:t xml:space="preserve"> largest supermarket in the UK with a percentage of growth rate 4.5% for October 2022 (Bentham, 2018; Emma, 2022), as shown in the figure below:</w:t>
      </w:r>
    </w:p>
    <w:p w:rsidR="00000000" w:rsidDel="00000000" w:rsidP="00000000" w:rsidRDefault="00000000" w:rsidRPr="00000000" w14:paraId="0000001E">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0">
      <w:pPr>
        <w:ind w:firstLine="0"/>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4657130" cy="2926628"/>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657130" cy="2926628"/>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Figure 1. Growth Rate of ASDA in Percentage (Emma, 2022)</w:t>
      </w:r>
      <w:r w:rsidDel="00000000" w:rsidR="00000000" w:rsidRPr="00000000">
        <w:rPr>
          <w:rtl w:val="0"/>
        </w:rPr>
      </w:r>
    </w:p>
    <w:p w:rsidR="00000000" w:rsidDel="00000000" w:rsidP="00000000" w:rsidRDefault="00000000" w:rsidRPr="00000000" w14:paraId="00000022">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3">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to this, according to the Industrial data, it has been observed that more than 10 million people have shopped for various items from ASDA supermarket. From the earlier background of the supermarket, it has been studied that in 1949 the retail supermarket grounded its roots with the initial name Associated Dairies and Farm Group, which would further be shortened as ASDA. With the continuous progress and growth in the retail industry, ASDA has been expanding its operations by following the approach of low price strategy and maintained this low rate range for the past 11 years (Heide and Altintzoglou, 2018). In terms of market share, ASDA has been contributing a 15.6% ratio to the retail industry after TESCO and Sainsbury, as displayed in the figure underneath:</w:t>
      </w:r>
    </w:p>
    <w:p w:rsidR="00000000" w:rsidDel="00000000" w:rsidP="00000000" w:rsidRDefault="00000000" w:rsidRPr="00000000" w14:paraId="00000024">
      <w:pPr>
        <w:ind w:firstLine="0"/>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4947822" cy="2975436"/>
            <wp:effectExtent b="0" l="0" r="0" t="0"/>
            <wp:docPr id="4"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4947822" cy="2975436"/>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2"/>
          <w:szCs w:val="22"/>
          <w:u w:val="none"/>
          <w:shd w:fill="auto" w:val="clear"/>
          <w:vertAlign w:val="baseline"/>
          <w:rtl w:val="0"/>
        </w:rPr>
        <w:t xml:space="preserve">Figure 2. Market Share of ASDA in Percentage (Xiao et al., 2021)</w:t>
      </w:r>
      <w:r w:rsidDel="00000000" w:rsidR="00000000" w:rsidRPr="00000000">
        <w:rPr>
          <w:rtl w:val="0"/>
        </w:rPr>
      </w:r>
    </w:p>
    <w:p w:rsidR="00000000" w:rsidDel="00000000" w:rsidP="00000000" w:rsidRDefault="00000000" w:rsidRPr="00000000" w14:paraId="00000026">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Thus, with the mission of provision of the item at a low rate that fulfills the need of the customers, ASDA has been based on the combination of systems including organisational structure, behaviour, and technology, which is being highlighted in this report. </w:t>
      </w:r>
    </w:p>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pStyle w:val="Heading1"/>
        <w:numPr>
          <w:ilvl w:val="0"/>
          <w:numId w:val="1"/>
        </w:numPr>
        <w:ind w:left="432" w:hanging="432"/>
        <w:rPr>
          <w:rFonts w:ascii="Arial" w:cs="Arial" w:eastAsia="Arial" w:hAnsi="Arial"/>
          <w:sz w:val="22"/>
          <w:szCs w:val="22"/>
        </w:rPr>
      </w:pPr>
      <w:bookmarkStart w:colFirst="0" w:colLast="0" w:name="_heading=h.3znysh7" w:id="3"/>
      <w:bookmarkEnd w:id="3"/>
      <w:r w:rsidDel="00000000" w:rsidR="00000000" w:rsidRPr="00000000">
        <w:rPr>
          <w:rFonts w:ascii="Arial" w:cs="Arial" w:eastAsia="Arial" w:hAnsi="Arial"/>
          <w:sz w:val="22"/>
          <w:szCs w:val="22"/>
          <w:rtl w:val="0"/>
        </w:rPr>
        <w:t xml:space="preserve">The Theory of Management</w:t>
      </w:r>
    </w:p>
    <w:p w:rsidR="00000000" w:rsidDel="00000000" w:rsidP="00000000" w:rsidRDefault="00000000" w:rsidRPr="00000000" w14:paraId="0000002A">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give rise in the workplace specifically among the team members, the application of the theory of management has been considered an essential and best practice. The implementation of these theories also enables the managerial professionals to address the management of the organisation as a whole, as well as it also highlights the leadership skills in order to accomplish the organisational goal (Mendy, 2021). As managerial theories have been conceptualized centuries ago, there is still an implementation of these concepts in the modern age. In the context of ASDA, the principles of administrative management theory, systems management theory, and modern management theory have been implemented in order to manage the entire structure of the organisation (Giglioni and Bedeian, 2019). </w:t>
      </w:r>
    </w:p>
    <w:p w:rsidR="00000000" w:rsidDel="00000000" w:rsidP="00000000" w:rsidRDefault="00000000" w:rsidRPr="00000000" w14:paraId="0000002B">
      <w:pPr>
        <w:pStyle w:val="Heading2"/>
        <w:numPr>
          <w:ilvl w:val="1"/>
          <w:numId w:val="1"/>
        </w:numPr>
        <w:ind w:left="576" w:hanging="576"/>
        <w:rPr>
          <w:rFonts w:ascii="Arial" w:cs="Arial" w:eastAsia="Arial" w:hAnsi="Arial"/>
          <w:sz w:val="22"/>
          <w:szCs w:val="22"/>
        </w:rPr>
      </w:pPr>
      <w:bookmarkStart w:colFirst="0" w:colLast="0" w:name="_heading=h.2et92p0" w:id="4"/>
      <w:bookmarkEnd w:id="4"/>
      <w:r w:rsidDel="00000000" w:rsidR="00000000" w:rsidRPr="00000000">
        <w:rPr>
          <w:rFonts w:ascii="Arial" w:cs="Arial" w:eastAsia="Arial" w:hAnsi="Arial"/>
          <w:sz w:val="22"/>
          <w:szCs w:val="22"/>
          <w:rtl w:val="0"/>
        </w:rPr>
        <w:t xml:space="preserve">Principles of Administrative Management Theory</w:t>
      </w:r>
    </w:p>
    <w:p w:rsidR="00000000" w:rsidDel="00000000" w:rsidP="00000000" w:rsidRDefault="00000000" w:rsidRPr="00000000" w14:paraId="0000002C">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principles of administrative management theory, leaders have to follow five main principles named initiative, equity, scalar chain, remuneration of personnel, and unity of direction. In terms of initiative, a certain level of freedom has been allowed to the employees of ASDA without any external pressure, equity means the managerial professionals of ASDA have to treat all the employees with equality besides any gender, race, or wage discrimination, scalar chain indicates that the employees of ASDA have been supervised by the chain of top management thus, there has to be some hierarchal structure that command the process, remuneration of personnel reveals that there has to be a bound between an employee with organisational structure (Prasad, 2020). In addition to this, in light of the unity of direction ASDA has only one in charge or manager for a store. </w:t>
      </w:r>
    </w:p>
    <w:p w:rsidR="00000000" w:rsidDel="00000000" w:rsidP="00000000" w:rsidRDefault="00000000" w:rsidRPr="00000000" w14:paraId="0000002D">
      <w:pPr>
        <w:pStyle w:val="Heading2"/>
        <w:numPr>
          <w:ilvl w:val="1"/>
          <w:numId w:val="1"/>
        </w:numPr>
        <w:ind w:left="576" w:hanging="576"/>
        <w:rPr>
          <w:rFonts w:ascii="Arial" w:cs="Arial" w:eastAsia="Arial" w:hAnsi="Arial"/>
          <w:sz w:val="22"/>
          <w:szCs w:val="22"/>
        </w:rPr>
      </w:pPr>
      <w:bookmarkStart w:colFirst="0" w:colLast="0" w:name="_heading=h.tyjcwt" w:id="5"/>
      <w:bookmarkEnd w:id="5"/>
      <w:r w:rsidDel="00000000" w:rsidR="00000000" w:rsidRPr="00000000">
        <w:rPr>
          <w:rFonts w:ascii="Arial" w:cs="Arial" w:eastAsia="Arial" w:hAnsi="Arial"/>
          <w:sz w:val="22"/>
          <w:szCs w:val="22"/>
          <w:rtl w:val="0"/>
        </w:rPr>
        <w:t xml:space="preserve">Systems Management Theory</w:t>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the system management theory, businesses are made up of a variety of interdependent subsystems, each of which is unable to operate well without the assistance of the others. As a consequence of this, the level to which a big organisation like ASDA's many subsystems are integrated, reliant upon, and connected to one another determines how successful the organisation will be. The workforce is the most valuable asset that the firm has, and the interconnected departments, teams, and business units all play an important part in making sure that everyone is on the same page. In addition, the systems theory of management proposes that in order to choose the optimal course of action for their organisations, managers should take a step back, examine the bigger picture, and do so before making a decision. It is very necessary for them to work together and coordinate their efforts to guarantee the success of their endeavours (Ferreira et al., 2018). As a direct consequence of this, the management team at ASDA has been continually releasing innovative products intending to increase the company's market reach.</w:t>
      </w:r>
    </w:p>
    <w:p w:rsidR="00000000" w:rsidDel="00000000" w:rsidP="00000000" w:rsidRDefault="00000000" w:rsidRPr="00000000" w14:paraId="0000002F">
      <w:pPr>
        <w:pStyle w:val="Heading2"/>
        <w:numPr>
          <w:ilvl w:val="1"/>
          <w:numId w:val="1"/>
        </w:numPr>
        <w:ind w:left="576" w:hanging="576"/>
        <w:rPr>
          <w:rFonts w:ascii="Arial" w:cs="Arial" w:eastAsia="Arial" w:hAnsi="Arial"/>
          <w:sz w:val="22"/>
          <w:szCs w:val="22"/>
        </w:rPr>
      </w:pPr>
      <w:bookmarkStart w:colFirst="0" w:colLast="0" w:name="_heading=h.3dy6vkm" w:id="6"/>
      <w:bookmarkEnd w:id="6"/>
      <w:r w:rsidDel="00000000" w:rsidR="00000000" w:rsidRPr="00000000">
        <w:rPr>
          <w:rFonts w:ascii="Arial" w:cs="Arial" w:eastAsia="Arial" w:hAnsi="Arial"/>
          <w:sz w:val="22"/>
          <w:szCs w:val="22"/>
          <w:rtl w:val="0"/>
        </w:rPr>
        <w:t xml:space="preserve">Modern Management Theory</w:t>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Organizations that follow the principles of Modern Management Theory make an effort to combine technological and (sometimes) quantitative analyses with their more time-honored human and conventional components. This two-pronged strategy for management, organisation, and decision-making is based on the integration of scientific and social factors. The key points of contemporary management theory are:</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use of mathematical methods in the study of the boss-employee dynamic.</w:t>
      </w:r>
    </w:p>
    <w:p w:rsidR="00000000" w:rsidDel="00000000" w:rsidP="00000000" w:rsidRDefault="00000000" w:rsidRPr="00000000" w14:paraId="000000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Workers’ motivations go beyond financial gain (in contrast to Classical Management Theory). They strive in pursuit of joy, contentment, and the life they want (Jurakulovna, 2021).</w:t>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current management, theorists recognise that employees of ASDA have many layered motivations and personalities. They have changing requirements throughout time, and they bring a wide variety of skills and abilities to the table that may be honed through the company's in-house training and development initiatives. Therefore, with the use of mathematical techniques and ROI analysis, the managerial officials of ASDA have been able to calculate various facts that are beneficial for enhancing the growth of the business.</w:t>
      </w:r>
    </w:p>
    <w:p w:rsidR="00000000" w:rsidDel="00000000" w:rsidP="00000000" w:rsidRDefault="00000000" w:rsidRPr="00000000" w14:paraId="00000034">
      <w:pPr>
        <w:pStyle w:val="Heading1"/>
        <w:numPr>
          <w:ilvl w:val="0"/>
          <w:numId w:val="1"/>
        </w:numPr>
        <w:ind w:left="432" w:hanging="432"/>
        <w:rPr>
          <w:rFonts w:ascii="Arial" w:cs="Arial" w:eastAsia="Arial" w:hAnsi="Arial"/>
          <w:sz w:val="22"/>
          <w:szCs w:val="22"/>
        </w:rPr>
      </w:pPr>
      <w:bookmarkStart w:colFirst="0" w:colLast="0" w:name="_heading=h.1t3h5sf" w:id="7"/>
      <w:bookmarkEnd w:id="7"/>
      <w:r w:rsidDel="00000000" w:rsidR="00000000" w:rsidRPr="00000000">
        <w:rPr>
          <w:rFonts w:ascii="Arial" w:cs="Arial" w:eastAsia="Arial" w:hAnsi="Arial"/>
          <w:sz w:val="22"/>
          <w:szCs w:val="22"/>
          <w:rtl w:val="0"/>
        </w:rPr>
        <w:t xml:space="preserve">Critical evaluation of the advantages and disadvantages of the chosen theory of management</w:t>
      </w:r>
    </w:p>
    <w:p w:rsidR="00000000" w:rsidDel="00000000" w:rsidP="00000000" w:rsidRDefault="00000000" w:rsidRPr="00000000" w14:paraId="00000035">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critical evaluation of the selected three theories in the light of advantages and disadvantages is elaborated below:</w:t>
      </w:r>
    </w:p>
    <w:p w:rsidR="00000000" w:rsidDel="00000000" w:rsidP="00000000" w:rsidRDefault="00000000" w:rsidRPr="00000000" w14:paraId="00000036">
      <w:pPr>
        <w:pStyle w:val="Heading2"/>
        <w:numPr>
          <w:ilvl w:val="1"/>
          <w:numId w:val="1"/>
        </w:numPr>
        <w:ind w:left="576" w:hanging="576"/>
        <w:rPr>
          <w:rFonts w:ascii="Arial" w:cs="Arial" w:eastAsia="Arial" w:hAnsi="Arial"/>
          <w:sz w:val="22"/>
          <w:szCs w:val="22"/>
        </w:rPr>
      </w:pPr>
      <w:bookmarkStart w:colFirst="0" w:colLast="0" w:name="_heading=h.4d34og8" w:id="8"/>
      <w:bookmarkEnd w:id="8"/>
      <w:r w:rsidDel="00000000" w:rsidR="00000000" w:rsidRPr="00000000">
        <w:rPr>
          <w:rFonts w:ascii="Arial" w:cs="Arial" w:eastAsia="Arial" w:hAnsi="Arial"/>
          <w:sz w:val="22"/>
          <w:szCs w:val="22"/>
          <w:rtl w:val="0"/>
        </w:rPr>
        <w:t xml:space="preserve">Advantages and Disadvantages of Principles of Administrative Management Theory</w:t>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Planning a defined administrative framework to facilitate efficient operations of ASDA is a key part of administration management. There is an obvious chain of command extracted from the concept of this theory, with each level having its own set of tasks and roles. In addition to this, it requires a well-defined allocation of responsibilities amongst the various sections of the business such as ASDA’s food chain, apparel, music, and books. Tasks are distributed among employees of ASDA in accordance with their individual sets of expertise, allowing for maximum productivity (Giglioni and Bedeian, 2019). On the other hand, there is a strategic management orientation to the philosophy of administrative management. ASDA’s employee concerns are ignored under this theory. Negative consequences on business performance are inevitable if human nature is disregarded. Furthermore, concepts from the field of military science, such as commanding, have been included in this method of management. Organizations in business and society, like Fayol’s, put more emphasis on commanding rather than providing a defined direction to their employees (Dahlgaard-Park et al., 2018). Thus, for considering the solution to employee concerns, this theory has to be incorporated with the other theory. </w:t>
      </w:r>
    </w:p>
    <w:p w:rsidR="00000000" w:rsidDel="00000000" w:rsidP="00000000" w:rsidRDefault="00000000" w:rsidRPr="00000000" w14:paraId="00000038">
      <w:pPr>
        <w:pStyle w:val="Heading2"/>
        <w:numPr>
          <w:ilvl w:val="1"/>
          <w:numId w:val="1"/>
        </w:numPr>
        <w:ind w:left="576" w:hanging="576"/>
        <w:rPr>
          <w:rFonts w:ascii="Arial" w:cs="Arial" w:eastAsia="Arial" w:hAnsi="Arial"/>
          <w:sz w:val="22"/>
          <w:szCs w:val="22"/>
        </w:rPr>
      </w:pPr>
      <w:bookmarkStart w:colFirst="0" w:colLast="0" w:name="_heading=h.2s8eyo1" w:id="9"/>
      <w:bookmarkEnd w:id="9"/>
      <w:r w:rsidDel="00000000" w:rsidR="00000000" w:rsidRPr="00000000">
        <w:rPr>
          <w:rFonts w:ascii="Arial" w:cs="Arial" w:eastAsia="Arial" w:hAnsi="Arial"/>
          <w:sz w:val="22"/>
          <w:szCs w:val="22"/>
          <w:rtl w:val="0"/>
        </w:rPr>
        <w:t xml:space="preserve">Advantages and Disadvantages of Systems Management Theory</w:t>
      </w:r>
    </w:p>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The Systems Approach is advantageous since it analyses the business as a whole rather than treating it as separate parts. As a result, this improves the management of ASDA in producing optimal outcomes. In addition to this, another perk of this strategy is that it facilitates resource allocation and planning, both of which have positive effects on the whole company. Under this method, it is recognised that focusing on one component may have consequences on others such as in ASDA, only focusing on recruiting and development of the employees are not protrisied, there is a list of functions and operations that has to be focused. As a result, analysing the company as a whole will aid in allocating funds fairly among many divisions (Purwanto, 2020). On the other hand, the individual parts of a system are typically difficult to detect in smaller organisations. However, in large organisations when departments are large and execute various functions, the boundary between the departments has been observed through system management theory. Although it can define the fundamentals of an organization’s structure and function, it leaves out a lot of details that are important to know or explain, such as organisational hierarchies or inequities (Daddi et al., 2018). Since it is merely a framework for defining system elements, it does not offer any solutions or methods.</w:t>
      </w:r>
    </w:p>
    <w:p w:rsidR="00000000" w:rsidDel="00000000" w:rsidP="00000000" w:rsidRDefault="00000000" w:rsidRPr="00000000" w14:paraId="0000003A">
      <w:pPr>
        <w:pStyle w:val="Heading2"/>
        <w:numPr>
          <w:ilvl w:val="1"/>
          <w:numId w:val="1"/>
        </w:numPr>
        <w:ind w:left="576" w:hanging="576"/>
        <w:rPr>
          <w:rFonts w:ascii="Arial" w:cs="Arial" w:eastAsia="Arial" w:hAnsi="Arial"/>
          <w:sz w:val="22"/>
          <w:szCs w:val="22"/>
        </w:rPr>
      </w:pPr>
      <w:bookmarkStart w:colFirst="0" w:colLast="0" w:name="_heading=h.17dp8vu" w:id="10"/>
      <w:bookmarkEnd w:id="10"/>
      <w:r w:rsidDel="00000000" w:rsidR="00000000" w:rsidRPr="00000000">
        <w:rPr>
          <w:rFonts w:ascii="Arial" w:cs="Arial" w:eastAsia="Arial" w:hAnsi="Arial"/>
          <w:sz w:val="22"/>
          <w:szCs w:val="22"/>
          <w:rtl w:val="0"/>
        </w:rPr>
        <w:t xml:space="preserve">Advantages and Disadvantages of Modern Management Theory</w:t>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By studying the external conditions of ASDA, this method might support finding solutions to internal issues within a company. Applying this theory means acknowledging that there is no universally applicable set of guidelines. Management’s job is to analyse the situation and come up with a plan of action based on the situation's requirements rather than any predetermined set of guidelines. In ASDA, management issues arise in a wide range of contexts and require a flexible approach to problem-solving through the implementation of modern management theory (Mullakhmetov et al., 2019). The system method is inferior to this theory in such a way that this strategy places emphasis on how the actions of a single component within a given context and set of relationships influences the functioning of the whole. The adoption of a contingency approach is recommended for managers since it suggests concrete actions in response to predetermined organisational problems (Vasilyev, 2019). Instead of relying on traditional norms and practises, this strategy prioritises the immediate, effective resolution of pressing organisational issues with modern practices. </w:t>
      </w:r>
    </w:p>
    <w:p w:rsidR="00000000" w:rsidDel="00000000" w:rsidP="00000000" w:rsidRDefault="00000000" w:rsidRPr="00000000" w14:paraId="0000003C">
      <w:pPr>
        <w:pStyle w:val="Heading1"/>
        <w:numPr>
          <w:ilvl w:val="0"/>
          <w:numId w:val="1"/>
        </w:numPr>
        <w:ind w:left="432" w:hanging="432"/>
        <w:rPr>
          <w:rFonts w:ascii="Arial" w:cs="Arial" w:eastAsia="Arial" w:hAnsi="Arial"/>
          <w:sz w:val="22"/>
          <w:szCs w:val="22"/>
        </w:rPr>
      </w:pPr>
      <w:bookmarkStart w:colFirst="0" w:colLast="0" w:name="_heading=h.3rdcrjn" w:id="11"/>
      <w:bookmarkEnd w:id="11"/>
      <w:r w:rsidDel="00000000" w:rsidR="00000000" w:rsidRPr="00000000">
        <w:rPr>
          <w:rFonts w:ascii="Arial" w:cs="Arial" w:eastAsia="Arial" w:hAnsi="Arial"/>
          <w:sz w:val="22"/>
          <w:szCs w:val="22"/>
          <w:rtl w:val="0"/>
        </w:rPr>
        <w:t xml:space="preserve">Resolving the Conflicts</w:t>
      </w:r>
    </w:p>
    <w:p w:rsidR="00000000" w:rsidDel="00000000" w:rsidP="00000000" w:rsidRDefault="00000000" w:rsidRPr="00000000" w14:paraId="0000003D">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order to create and manage the policies related to employee relations, the functions of Human Resources have to be implemented for strengthening the bond between employees and related co-workers. For the processing and maintaining of the operations and smooth services process, employee relations have been considered as an essential factor to implement. In the case of ASDA, employment law also known as labour law has been applied based on all the basic features of employment such as equality in terms of rights (Stewart and Brown, 2019). It also provides support to the employees with satisfaction that enables them to keep focusing on performing the assigned task with devotion. As per the employment rules defined by the Government of the UK, every organisation has to follow the labour laws as they consisted of all rights of the employees (Collings et al., 2018). Thus, ASDA has to follow the entire rules based on employee wages, employee equality, and related laws. </w:t>
      </w:r>
    </w:p>
    <w:p w:rsidR="00000000" w:rsidDel="00000000" w:rsidP="00000000" w:rsidRDefault="00000000" w:rsidRPr="00000000" w14:paraId="0000003E">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to this, no employee inside the company has the right to undergo with any kind of discrimination, racism, and conflict. For the resolving of conflicts, ASDA’s managerial professionals promote open dialogue, enable the employees to motivate by focusing on the company’s mission and vision, and improve the appreciation level for the job (Benson et al., 2019). Thus, ASDA’s management has been implementing essential practices for balancing the operations and functions of the company related to employee relations.</w:t>
      </w:r>
    </w:p>
    <w:p w:rsidR="00000000" w:rsidDel="00000000" w:rsidP="00000000" w:rsidRDefault="00000000" w:rsidRPr="00000000" w14:paraId="0000003F">
      <w:pPr>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0">
      <w:pPr>
        <w:pStyle w:val="Heading1"/>
        <w:numPr>
          <w:ilvl w:val="0"/>
          <w:numId w:val="1"/>
        </w:numPr>
        <w:ind w:left="432" w:hanging="432"/>
        <w:rPr>
          <w:rFonts w:ascii="Arial" w:cs="Arial" w:eastAsia="Arial" w:hAnsi="Arial"/>
          <w:sz w:val="22"/>
          <w:szCs w:val="22"/>
        </w:rPr>
      </w:pPr>
      <w:bookmarkStart w:colFirst="0" w:colLast="0" w:name="_heading=h.26in1rg" w:id="12"/>
      <w:bookmarkEnd w:id="12"/>
      <w:r w:rsidDel="00000000" w:rsidR="00000000" w:rsidRPr="00000000">
        <w:rPr>
          <w:rFonts w:ascii="Arial" w:cs="Arial" w:eastAsia="Arial" w:hAnsi="Arial"/>
          <w:sz w:val="22"/>
          <w:szCs w:val="22"/>
          <w:rtl w:val="0"/>
        </w:rPr>
        <w:t xml:space="preserve">Conclusive Summary</w:t>
      </w:r>
    </w:p>
    <w:p w:rsidR="00000000" w:rsidDel="00000000" w:rsidP="00000000" w:rsidRDefault="00000000" w:rsidRPr="00000000" w14:paraId="00000041">
      <w:pPr>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report is based on highlighting the application of the theory of management for the renowned retail chain ASDA in the UK. In a nutshell, this report provided with significant insights that ASDA has been contributing a ratio to the marketplace that would generate an amount of revenue. In addition to this, with the critical analysis of three theories named the principles of administrative management theory, systems management theory, and modern management theory the application of the modern theory of management has shown significant outcomes as it is based on taking the decision about the operations and functions of ASDA through mathematical operations and IT related software. On the other hand, ASDA has followed the employment rules announced by the Government of the UK in order to provide a balance between satisfaction in job performance and employee rights. In accordance with this, it has been recommended to the managerial officials of ASDA to improve their leadership skills as well as focus on reducing carbon emissions in order to accomplish sustainable goals. </w:t>
      </w:r>
    </w:p>
    <w:p w:rsidR="00000000" w:rsidDel="00000000" w:rsidP="00000000" w:rsidRDefault="00000000" w:rsidRPr="00000000" w14:paraId="00000042">
      <w:pPr>
        <w:spacing w:line="480"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3">
      <w:pPr>
        <w:spacing w:line="480" w:lineRule="auto"/>
        <w:jc w:val="left"/>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ind w:left="432" w:firstLine="0"/>
        <w:rPr>
          <w:rFonts w:ascii="Arial" w:cs="Arial" w:eastAsia="Arial" w:hAnsi="Arial"/>
          <w:sz w:val="22"/>
          <w:szCs w:val="22"/>
        </w:rPr>
      </w:pPr>
      <w:bookmarkStart w:colFirst="0" w:colLast="0" w:name="_heading=h.lnxbz9" w:id="13"/>
      <w:bookmarkEnd w:id="13"/>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45">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Benson, M., Murray, F. and Taylor, A., 2019. Food Innovation Consultancy Challenge:'Live'Learning and Professional Development with an Industry Client.</w:t>
      </w:r>
    </w:p>
    <w:p w:rsidR="00000000" w:rsidDel="00000000" w:rsidP="00000000" w:rsidRDefault="00000000" w:rsidRPr="00000000" w14:paraId="00000046">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Bentham, J., 2018. Business and Economics in the News–Sainsbury's and Asda-the decade's mega-merger. </w:t>
      </w:r>
      <w:r w:rsidDel="00000000" w:rsidR="00000000" w:rsidRPr="00000000">
        <w:rPr>
          <w:rFonts w:ascii="Arial" w:cs="Arial" w:eastAsia="Arial" w:hAnsi="Arial"/>
          <w:i w:val="1"/>
          <w:sz w:val="22"/>
          <w:szCs w:val="22"/>
          <w:rtl w:val="0"/>
        </w:rPr>
        <w:t xml:space="preserve">Teaching Business &amp; Economics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22</w:t>
      </w:r>
      <w:r w:rsidDel="00000000" w:rsidR="00000000" w:rsidRPr="00000000">
        <w:rPr>
          <w:rFonts w:ascii="Arial" w:cs="Arial" w:eastAsia="Arial" w:hAnsi="Arial"/>
          <w:sz w:val="22"/>
          <w:szCs w:val="22"/>
          <w:rtl w:val="0"/>
        </w:rPr>
        <w:t xml:space="preserve">(3), pp.11-12.</w:t>
      </w:r>
    </w:p>
    <w:p w:rsidR="00000000" w:rsidDel="00000000" w:rsidP="00000000" w:rsidRDefault="00000000" w:rsidRPr="00000000" w14:paraId="00000047">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Collings, D.G., Wood, G.T. and Szamosi, L.T., 2018. Human resource management: A critical approach. In </w:t>
      </w:r>
      <w:r w:rsidDel="00000000" w:rsidR="00000000" w:rsidRPr="00000000">
        <w:rPr>
          <w:rFonts w:ascii="Arial" w:cs="Arial" w:eastAsia="Arial" w:hAnsi="Arial"/>
          <w:i w:val="1"/>
          <w:sz w:val="22"/>
          <w:szCs w:val="22"/>
          <w:rtl w:val="0"/>
        </w:rPr>
        <w:t xml:space="preserve">Human resource management</w:t>
      </w:r>
      <w:r w:rsidDel="00000000" w:rsidR="00000000" w:rsidRPr="00000000">
        <w:rPr>
          <w:rFonts w:ascii="Arial" w:cs="Arial" w:eastAsia="Arial" w:hAnsi="Arial"/>
          <w:sz w:val="22"/>
          <w:szCs w:val="22"/>
          <w:rtl w:val="0"/>
        </w:rPr>
        <w:t xml:space="preserve"> (pp. 1-23). Routledge.</w:t>
      </w:r>
    </w:p>
    <w:p w:rsidR="00000000" w:rsidDel="00000000" w:rsidP="00000000" w:rsidRDefault="00000000" w:rsidRPr="00000000" w14:paraId="00000048">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Daddi, T., Todaro, N.M., De Giacomo, M.R. and Frey, M., 2018. A systematic review of the use of organization and management theories in climate change studies. </w:t>
      </w:r>
      <w:r w:rsidDel="00000000" w:rsidR="00000000" w:rsidRPr="00000000">
        <w:rPr>
          <w:rFonts w:ascii="Arial" w:cs="Arial" w:eastAsia="Arial" w:hAnsi="Arial"/>
          <w:i w:val="1"/>
          <w:sz w:val="22"/>
          <w:szCs w:val="22"/>
          <w:rtl w:val="0"/>
        </w:rPr>
        <w:t xml:space="preserve">Business Strategy and the Environment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27</w:t>
      </w:r>
      <w:r w:rsidDel="00000000" w:rsidR="00000000" w:rsidRPr="00000000">
        <w:rPr>
          <w:rFonts w:ascii="Arial" w:cs="Arial" w:eastAsia="Arial" w:hAnsi="Arial"/>
          <w:sz w:val="22"/>
          <w:szCs w:val="22"/>
          <w:rtl w:val="0"/>
        </w:rPr>
        <w:t xml:space="preserve">(4), pp.456-474.</w:t>
      </w:r>
    </w:p>
    <w:p w:rsidR="00000000" w:rsidDel="00000000" w:rsidP="00000000" w:rsidRDefault="00000000" w:rsidRPr="00000000" w14:paraId="00000049">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Dahlgaard-Park, S.M., Reyes, L. and Chen, C.K., 2018. The evolution and convergence of total quality management and management theories. </w:t>
      </w:r>
      <w:r w:rsidDel="00000000" w:rsidR="00000000" w:rsidRPr="00000000">
        <w:rPr>
          <w:rFonts w:ascii="Arial" w:cs="Arial" w:eastAsia="Arial" w:hAnsi="Arial"/>
          <w:i w:val="1"/>
          <w:sz w:val="22"/>
          <w:szCs w:val="22"/>
          <w:rtl w:val="0"/>
        </w:rPr>
        <w:t xml:space="preserve">Total Quality Management &amp; Business Excellence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29</w:t>
      </w:r>
      <w:r w:rsidDel="00000000" w:rsidR="00000000" w:rsidRPr="00000000">
        <w:rPr>
          <w:rFonts w:ascii="Arial" w:cs="Arial" w:eastAsia="Arial" w:hAnsi="Arial"/>
          <w:sz w:val="22"/>
          <w:szCs w:val="22"/>
          <w:rtl w:val="0"/>
        </w:rPr>
        <w:t xml:space="preserve">(9-10), pp.1108-1128.</w:t>
      </w:r>
    </w:p>
    <w:p w:rsidR="00000000" w:rsidDel="00000000" w:rsidP="00000000" w:rsidRDefault="00000000" w:rsidRPr="00000000" w14:paraId="0000004A">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Emma, B., 2022. </w:t>
      </w:r>
      <w:r w:rsidDel="00000000" w:rsidR="00000000" w:rsidRPr="00000000">
        <w:rPr>
          <w:rFonts w:ascii="Arial" w:cs="Arial" w:eastAsia="Arial" w:hAnsi="Arial"/>
          <w:i w:val="1"/>
          <w:sz w:val="22"/>
          <w:szCs w:val="22"/>
          <w:rtl w:val="0"/>
        </w:rPr>
        <w:t xml:space="preserve">Asda sales growth in Great Britain 2014-20212</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Statista</w:t>
      </w:r>
      <w:r w:rsidDel="00000000" w:rsidR="00000000" w:rsidRPr="00000000">
        <w:rPr>
          <w:rFonts w:ascii="Arial" w:cs="Arial" w:eastAsia="Arial" w:hAnsi="Arial"/>
          <w:sz w:val="22"/>
          <w:szCs w:val="22"/>
          <w:rtl w:val="0"/>
        </w:rPr>
        <w:t xml:space="preserve">. Available at: https://www.statista.com/statistics/386700/asda-sales-percentage-change-great-britain-uk/ (Accessed: November 17, 2022). </w:t>
      </w:r>
    </w:p>
    <w:p w:rsidR="00000000" w:rsidDel="00000000" w:rsidP="00000000" w:rsidRDefault="00000000" w:rsidRPr="00000000" w14:paraId="0000004B">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Ferreira, J., Mueller, J. and Papa, A., 2018. Strategic knowledge management: theory, practice and future challenges. </w:t>
      </w:r>
      <w:r w:rsidDel="00000000" w:rsidR="00000000" w:rsidRPr="00000000">
        <w:rPr>
          <w:rFonts w:ascii="Arial" w:cs="Arial" w:eastAsia="Arial" w:hAnsi="Arial"/>
          <w:i w:val="1"/>
          <w:sz w:val="22"/>
          <w:szCs w:val="22"/>
          <w:rtl w:val="0"/>
        </w:rPr>
        <w:t xml:space="preserve">Journal of knowledge management</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C">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Giglioni, G.B. and Bedeian, A.G., 2019. A conspectus of management control theory: 1900-1972. </w:t>
      </w:r>
      <w:r w:rsidDel="00000000" w:rsidR="00000000" w:rsidRPr="00000000">
        <w:rPr>
          <w:rFonts w:ascii="Arial" w:cs="Arial" w:eastAsia="Arial" w:hAnsi="Arial"/>
          <w:i w:val="1"/>
          <w:sz w:val="22"/>
          <w:szCs w:val="22"/>
          <w:rtl w:val="0"/>
        </w:rPr>
        <w:t xml:space="preserve">Management Control Theory</w:t>
      </w:r>
      <w:r w:rsidDel="00000000" w:rsidR="00000000" w:rsidRPr="00000000">
        <w:rPr>
          <w:rFonts w:ascii="Arial" w:cs="Arial" w:eastAsia="Arial" w:hAnsi="Arial"/>
          <w:sz w:val="22"/>
          <w:szCs w:val="22"/>
          <w:rtl w:val="0"/>
        </w:rPr>
        <w:t xml:space="preserve">, pp.3-16.</w:t>
      </w:r>
    </w:p>
    <w:p w:rsidR="00000000" w:rsidDel="00000000" w:rsidP="00000000" w:rsidRDefault="00000000" w:rsidRPr="00000000" w14:paraId="0000004D">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Heide, M. and Altintzoglou, T., 2018. The UK retail market for fresh and defrosted cod.</w:t>
      </w:r>
    </w:p>
    <w:p w:rsidR="00000000" w:rsidDel="00000000" w:rsidP="00000000" w:rsidRDefault="00000000" w:rsidRPr="00000000" w14:paraId="0000004E">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Jurakulovna, J.G., 2021. The Necessity and Theoretical Basis of Financial Statement Analysis in Modern Management. </w:t>
      </w:r>
      <w:r w:rsidDel="00000000" w:rsidR="00000000" w:rsidRPr="00000000">
        <w:rPr>
          <w:rFonts w:ascii="Arial" w:cs="Arial" w:eastAsia="Arial" w:hAnsi="Arial"/>
          <w:i w:val="1"/>
          <w:sz w:val="22"/>
          <w:szCs w:val="22"/>
          <w:rtl w:val="0"/>
        </w:rPr>
        <w:t xml:space="preserve">Academic Journal of Digital Economics and Stability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w:t>
      </w:r>
      <w:r w:rsidDel="00000000" w:rsidR="00000000" w:rsidRPr="00000000">
        <w:rPr>
          <w:rFonts w:ascii="Arial" w:cs="Arial" w:eastAsia="Arial" w:hAnsi="Arial"/>
          <w:sz w:val="22"/>
          <w:szCs w:val="22"/>
          <w:rtl w:val="0"/>
        </w:rPr>
        <w:t xml:space="preserve">, pp.89-95.</w:t>
      </w:r>
    </w:p>
    <w:p w:rsidR="00000000" w:rsidDel="00000000" w:rsidP="00000000" w:rsidRDefault="00000000" w:rsidRPr="00000000" w14:paraId="0000004F">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Mendy, J., 2021. Performance management problem of four small and medium-sized enterprises (SMEs): towards a performance resolution. </w:t>
      </w:r>
      <w:r w:rsidDel="00000000" w:rsidR="00000000" w:rsidRPr="00000000">
        <w:rPr>
          <w:rFonts w:ascii="Arial" w:cs="Arial" w:eastAsia="Arial" w:hAnsi="Arial"/>
          <w:i w:val="1"/>
          <w:sz w:val="22"/>
          <w:szCs w:val="22"/>
          <w:rtl w:val="0"/>
        </w:rPr>
        <w:t xml:space="preserve">Journal of Small Business and Enterprise Development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28</w:t>
      </w:r>
      <w:r w:rsidDel="00000000" w:rsidR="00000000" w:rsidRPr="00000000">
        <w:rPr>
          <w:rFonts w:ascii="Arial" w:cs="Arial" w:eastAsia="Arial" w:hAnsi="Arial"/>
          <w:sz w:val="22"/>
          <w:szCs w:val="22"/>
          <w:rtl w:val="0"/>
        </w:rPr>
        <w:t xml:space="preserve">(5), pp.690-710.</w:t>
      </w:r>
    </w:p>
    <w:p w:rsidR="00000000" w:rsidDel="00000000" w:rsidP="00000000" w:rsidRDefault="00000000" w:rsidRPr="00000000" w14:paraId="00000050">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Mullakhmetov, K.S., Sadriev, R.D. and Akhmetshin, E.M., 2019. Influence of corporate culture on the system of management in modern conditions. </w:t>
      </w:r>
      <w:r w:rsidDel="00000000" w:rsidR="00000000" w:rsidRPr="00000000">
        <w:rPr>
          <w:rFonts w:ascii="Arial" w:cs="Arial" w:eastAsia="Arial" w:hAnsi="Arial"/>
          <w:i w:val="1"/>
          <w:sz w:val="22"/>
          <w:szCs w:val="22"/>
          <w:rtl w:val="0"/>
        </w:rPr>
        <w:t xml:space="preserve">Entrepreneurship and Sustainability Issues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w:t>
      </w:r>
      <w:r w:rsidDel="00000000" w:rsidR="00000000" w:rsidRPr="00000000">
        <w:rPr>
          <w:rFonts w:ascii="Arial" w:cs="Arial" w:eastAsia="Arial" w:hAnsi="Arial"/>
          <w:sz w:val="22"/>
          <w:szCs w:val="22"/>
          <w:rtl w:val="0"/>
        </w:rPr>
        <w:t xml:space="preserve">(2), p.1098.</w:t>
      </w:r>
    </w:p>
    <w:p w:rsidR="00000000" w:rsidDel="00000000" w:rsidP="00000000" w:rsidRDefault="00000000" w:rsidRPr="00000000" w14:paraId="00000051">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Prasad, L.M., 2020. </w:t>
      </w:r>
      <w:r w:rsidDel="00000000" w:rsidR="00000000" w:rsidRPr="00000000">
        <w:rPr>
          <w:rFonts w:ascii="Arial" w:cs="Arial" w:eastAsia="Arial" w:hAnsi="Arial"/>
          <w:i w:val="1"/>
          <w:sz w:val="22"/>
          <w:szCs w:val="22"/>
          <w:rtl w:val="0"/>
        </w:rPr>
        <w:t xml:space="preserve">Principles and practice of management</w:t>
      </w:r>
      <w:r w:rsidDel="00000000" w:rsidR="00000000" w:rsidRPr="00000000">
        <w:rPr>
          <w:rFonts w:ascii="Arial" w:cs="Arial" w:eastAsia="Arial" w:hAnsi="Arial"/>
          <w:sz w:val="22"/>
          <w:szCs w:val="22"/>
          <w:rtl w:val="0"/>
        </w:rPr>
        <w:t xml:space="preserve">. Sultan Chand &amp; Sons.</w:t>
      </w:r>
    </w:p>
    <w:p w:rsidR="00000000" w:rsidDel="00000000" w:rsidP="00000000" w:rsidRDefault="00000000" w:rsidRPr="00000000" w14:paraId="00000052">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Purwanto, A., 2020. Does Quality, Safety, Environment and Food Safety Management SystemInfluence Business Performance? Answersfrom Indonesian Packaging Industries. </w:t>
      </w:r>
      <w:r w:rsidDel="00000000" w:rsidR="00000000" w:rsidRPr="00000000">
        <w:rPr>
          <w:rFonts w:ascii="Arial" w:cs="Arial" w:eastAsia="Arial" w:hAnsi="Arial"/>
          <w:i w:val="1"/>
          <w:sz w:val="22"/>
          <w:szCs w:val="22"/>
          <w:rtl w:val="0"/>
        </w:rPr>
        <w:t xml:space="preserve">International Journal of Control and Automation</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13</w:t>
      </w:r>
      <w:r w:rsidDel="00000000" w:rsidR="00000000" w:rsidRPr="00000000">
        <w:rPr>
          <w:rFonts w:ascii="Arial" w:cs="Arial" w:eastAsia="Arial" w:hAnsi="Arial"/>
          <w:sz w:val="22"/>
          <w:szCs w:val="22"/>
          <w:rtl w:val="0"/>
        </w:rPr>
        <w:t xml:space="preserve">(1), pp.22-35.</w:t>
      </w:r>
    </w:p>
    <w:p w:rsidR="00000000" w:rsidDel="00000000" w:rsidP="00000000" w:rsidRDefault="00000000" w:rsidRPr="00000000" w14:paraId="00000053">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Stewart, G.L. and Brown, K.G., 2019. </w:t>
      </w:r>
      <w:r w:rsidDel="00000000" w:rsidR="00000000" w:rsidRPr="00000000">
        <w:rPr>
          <w:rFonts w:ascii="Arial" w:cs="Arial" w:eastAsia="Arial" w:hAnsi="Arial"/>
          <w:i w:val="1"/>
          <w:sz w:val="22"/>
          <w:szCs w:val="22"/>
          <w:rtl w:val="0"/>
        </w:rPr>
        <w:t xml:space="preserve">Human resource management</w:t>
      </w:r>
      <w:r w:rsidDel="00000000" w:rsidR="00000000" w:rsidRPr="00000000">
        <w:rPr>
          <w:rFonts w:ascii="Arial" w:cs="Arial" w:eastAsia="Arial" w:hAnsi="Arial"/>
          <w:sz w:val="22"/>
          <w:szCs w:val="22"/>
          <w:rtl w:val="0"/>
        </w:rPr>
        <w:t xml:space="preserve">. John Wiley &amp; Sons.</w:t>
      </w:r>
    </w:p>
    <w:p w:rsidR="00000000" w:rsidDel="00000000" w:rsidP="00000000" w:rsidRDefault="00000000" w:rsidRPr="00000000" w14:paraId="00000054">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Vasilyev, S.V., 2019. Modern Trends In The Development Of Science Management. In </w:t>
      </w:r>
      <w:r w:rsidDel="00000000" w:rsidR="00000000" w:rsidRPr="00000000">
        <w:rPr>
          <w:rFonts w:ascii="Arial" w:cs="Arial" w:eastAsia="Arial" w:hAnsi="Arial"/>
          <w:i w:val="1"/>
          <w:sz w:val="22"/>
          <w:szCs w:val="22"/>
          <w:rtl w:val="0"/>
        </w:rPr>
        <w:t xml:space="preserve">The European Proceedings of Social &amp; Behavioural Sciences EpSBS</w:t>
      </w:r>
      <w:r w:rsidDel="00000000" w:rsidR="00000000" w:rsidRPr="00000000">
        <w:rPr>
          <w:rFonts w:ascii="Arial" w:cs="Arial" w:eastAsia="Arial" w:hAnsi="Arial"/>
          <w:sz w:val="22"/>
          <w:szCs w:val="22"/>
          <w:rtl w:val="0"/>
        </w:rPr>
        <w:t xml:space="preserve"> (pp. 81-89).</w:t>
      </w:r>
    </w:p>
    <w:p w:rsidR="00000000" w:rsidDel="00000000" w:rsidP="00000000" w:rsidRDefault="00000000" w:rsidRPr="00000000" w14:paraId="00000055">
      <w:pPr>
        <w:ind w:left="720" w:hanging="720"/>
        <w:rPr>
          <w:rFonts w:ascii="Arial" w:cs="Arial" w:eastAsia="Arial" w:hAnsi="Arial"/>
          <w:sz w:val="22"/>
          <w:szCs w:val="22"/>
        </w:rPr>
      </w:pPr>
      <w:r w:rsidDel="00000000" w:rsidR="00000000" w:rsidRPr="00000000">
        <w:rPr>
          <w:rFonts w:ascii="Arial" w:cs="Arial" w:eastAsia="Arial" w:hAnsi="Arial"/>
          <w:sz w:val="22"/>
          <w:szCs w:val="22"/>
          <w:rtl w:val="0"/>
        </w:rPr>
        <w:t xml:space="preserve">Xiao, B., Chen, Q. and Yu, Z., 2021, April. Research on the Investment Value of Sainsbury’s. In </w:t>
      </w:r>
      <w:r w:rsidDel="00000000" w:rsidR="00000000" w:rsidRPr="00000000">
        <w:rPr>
          <w:rFonts w:ascii="Arial" w:cs="Arial" w:eastAsia="Arial" w:hAnsi="Arial"/>
          <w:i w:val="1"/>
          <w:sz w:val="22"/>
          <w:szCs w:val="22"/>
          <w:rtl w:val="0"/>
        </w:rPr>
        <w:t xml:space="preserve">2021 6th International Conference on Social Sciences and Economic Development (ICSSED 2021)</w:t>
      </w:r>
      <w:r w:rsidDel="00000000" w:rsidR="00000000" w:rsidRPr="00000000">
        <w:rPr>
          <w:rFonts w:ascii="Arial" w:cs="Arial" w:eastAsia="Arial" w:hAnsi="Arial"/>
          <w:sz w:val="22"/>
          <w:szCs w:val="22"/>
          <w:rtl w:val="0"/>
        </w:rPr>
        <w:t xml:space="preserve"> (pp. 108-115). Atlantis Press.</w:t>
      </w:r>
    </w:p>
    <w:p w:rsidR="00000000" w:rsidDel="00000000" w:rsidP="00000000" w:rsidRDefault="00000000" w:rsidRPr="00000000" w14:paraId="00000056">
      <w:pPr>
        <w:ind w:left="720" w:hanging="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ind w:left="720" w:hanging="72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ind w:left="720" w:hanging="720"/>
        <w:rPr>
          <w:rFonts w:ascii="Arial" w:cs="Arial" w:eastAsia="Arial" w:hAnsi="Arial"/>
          <w:sz w:val="22"/>
          <w:szCs w:val="22"/>
        </w:rPr>
      </w:pPr>
      <w:r w:rsidDel="00000000" w:rsidR="00000000" w:rsidRPr="00000000">
        <w:rPr>
          <w:rtl w:val="0"/>
        </w:rPr>
      </w:r>
    </w:p>
    <w:sectPr>
      <w:headerReference r:id="rId9" w:type="default"/>
      <w:headerReference r:id="rId10" w:type="first"/>
      <w:headerReference r:id="rId11" w:type="even"/>
      <w:footerReference r:id="rId12" w:type="default"/>
      <w:footerReference r:id="rId13" w:type="first"/>
      <w:footerReference r:id="rId14" w:type="even"/>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Georgia"/>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abstractNum w:abstractNumId="2">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3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left="432" w:hanging="432"/>
      <w:jc w:val="center"/>
    </w:pPr>
    <w:rPr>
      <w:rFonts w:ascii="Times New Roman" w:cs="Times New Roman" w:eastAsia="Times New Roman" w:hAnsi="Times New Roman"/>
      <w:b w:val="1"/>
    </w:rPr>
  </w:style>
  <w:style w:type="paragraph" w:styleId="Heading2">
    <w:name w:val="heading 2"/>
    <w:basedOn w:val="Normal"/>
    <w:next w:val="Normal"/>
    <w:pPr>
      <w:keepNext w:val="1"/>
      <w:keepLines w:val="1"/>
      <w:ind w:left="576" w:hanging="576"/>
    </w:pPr>
    <w:rPr>
      <w:rFonts w:ascii="Times New Roman" w:cs="Times New Roman" w:eastAsia="Times New Roman" w:hAnsi="Times New Roman"/>
      <w:b w:val="1"/>
    </w:rPr>
  </w:style>
  <w:style w:type="paragraph" w:styleId="Heading3">
    <w:name w:val="heading 3"/>
    <w:basedOn w:val="Normal"/>
    <w:next w:val="Normal"/>
    <w:pPr>
      <w:keepNext w:val="1"/>
      <w:keepLines w:val="1"/>
      <w:ind w:left="720" w:hanging="720"/>
    </w:pPr>
    <w:rPr>
      <w:rFonts w:ascii="Times New Roman" w:cs="Times New Roman" w:eastAsia="Times New Roman" w:hAnsi="Times New Roman"/>
      <w:b w:val="1"/>
    </w:rPr>
  </w:style>
  <w:style w:type="paragraph" w:styleId="Heading4">
    <w:name w:val="heading 4"/>
    <w:basedOn w:val="Normal"/>
    <w:next w:val="Normal"/>
    <w:pPr>
      <w:keepNext w:val="1"/>
      <w:keepLines w:val="1"/>
      <w:ind w:left="864" w:hanging="864"/>
    </w:pPr>
    <w:rPr>
      <w:rFonts w:ascii="Times New Roman" w:cs="Times New Roman" w:eastAsia="Times New Roman" w:hAnsi="Times New Roman"/>
      <w:b w:val="1"/>
      <w:i w:val="1"/>
    </w:rPr>
  </w:style>
  <w:style w:type="paragraph" w:styleId="Heading5">
    <w:name w:val="heading 5"/>
    <w:basedOn w:val="Normal"/>
    <w:next w:val="Normal"/>
    <w:pPr>
      <w:keepNext w:val="1"/>
      <w:keepLines w:val="1"/>
      <w:ind w:left="1008" w:hanging="1008"/>
    </w:pPr>
    <w:rPr>
      <w:rFonts w:ascii="Times New Roman" w:cs="Times New Roman" w:eastAsia="Times New Roman" w:hAnsi="Times New Roman"/>
      <w:i w:val="1"/>
    </w:rPr>
  </w:style>
  <w:style w:type="paragraph" w:styleId="Heading6">
    <w:name w:val="heading 6"/>
    <w:basedOn w:val="Normal"/>
    <w:next w:val="Normal"/>
    <w:pPr>
      <w:keepNext w:val="1"/>
      <w:keepLines w:val="1"/>
      <w:spacing w:before="40" w:lineRule="auto"/>
      <w:ind w:left="1152" w:hanging="1152"/>
    </w:pPr>
    <w:rPr>
      <w:rFonts w:ascii="Times New Roman" w:cs="Times New Roman" w:eastAsia="Times New Roman" w:hAnsi="Times New Roman"/>
      <w:color w:val="6e6e6e"/>
    </w:rPr>
  </w:style>
  <w:style w:type="paragraph" w:styleId="Title">
    <w:name w:val="Title"/>
    <w:basedOn w:val="Normal"/>
    <w:next w:val="Normal"/>
    <w:pPr>
      <w:spacing w:before="2400" w:lineRule="auto"/>
      <w:ind w:firstLine="0"/>
      <w:jc w:val="center"/>
    </w:pPr>
    <w:rPr>
      <w:rFonts w:ascii="Times New Roman" w:cs="Times New Roman" w:eastAsia="Times New Roman" w:hAnsi="Times New Roman"/>
    </w:rPr>
  </w:style>
  <w:style w:type="paragraph" w:styleId="Normal" w:default="1">
    <w:name w:val="Normal"/>
    <w:qFormat w:val="1"/>
    <w:rsid w:val="00B20EDF"/>
    <w:pPr>
      <w:spacing w:line="360" w:lineRule="auto"/>
      <w:jc w:val="both"/>
    </w:pPr>
    <w:rPr>
      <w:kern w:val="24"/>
    </w:rPr>
  </w:style>
  <w:style w:type="paragraph" w:styleId="Heading1">
    <w:name w:val="heading 1"/>
    <w:basedOn w:val="Normal"/>
    <w:next w:val="Normal"/>
    <w:link w:val="Heading1Char"/>
    <w:uiPriority w:val="4"/>
    <w:qFormat w:val="1"/>
    <w:rsid w:val="009A6A3B"/>
    <w:pPr>
      <w:keepNext w:val="1"/>
      <w:keepLines w:val="1"/>
      <w:numPr>
        <w:numId w:val="29"/>
      </w:numPr>
      <w:jc w:val="center"/>
      <w:outlineLvl w:val="0"/>
    </w:pPr>
    <w:rPr>
      <w:rFonts w:asciiTheme="majorHAnsi" w:cstheme="majorBidi" w:eastAsiaTheme="majorEastAsia" w:hAnsiTheme="majorHAnsi"/>
      <w:b w:val="1"/>
      <w:bCs w:val="1"/>
    </w:rPr>
  </w:style>
  <w:style w:type="paragraph" w:styleId="Heading2">
    <w:name w:val="heading 2"/>
    <w:basedOn w:val="Normal"/>
    <w:next w:val="Normal"/>
    <w:link w:val="Heading2Char"/>
    <w:uiPriority w:val="4"/>
    <w:unhideWhenUsed w:val="1"/>
    <w:qFormat w:val="1"/>
    <w:rsid w:val="009A6A3B"/>
    <w:pPr>
      <w:keepNext w:val="1"/>
      <w:keepLines w:val="1"/>
      <w:numPr>
        <w:ilvl w:val="1"/>
        <w:numId w:val="29"/>
      </w:numPr>
      <w:outlineLvl w:val="1"/>
    </w:pPr>
    <w:rPr>
      <w:rFonts w:asciiTheme="majorHAnsi" w:cstheme="majorBidi" w:eastAsiaTheme="majorEastAsia" w:hAnsiTheme="majorHAnsi"/>
      <w:b w:val="1"/>
      <w:bCs w:val="1"/>
    </w:rPr>
  </w:style>
  <w:style w:type="paragraph" w:styleId="Heading3">
    <w:name w:val="heading 3"/>
    <w:basedOn w:val="Normal"/>
    <w:next w:val="Normal"/>
    <w:link w:val="Heading3Char"/>
    <w:uiPriority w:val="4"/>
    <w:unhideWhenUsed w:val="1"/>
    <w:qFormat w:val="1"/>
    <w:rsid w:val="00C31D30"/>
    <w:pPr>
      <w:keepNext w:val="1"/>
      <w:keepLines w:val="1"/>
      <w:numPr>
        <w:ilvl w:val="2"/>
        <w:numId w:val="29"/>
      </w:numPr>
      <w:outlineLvl w:val="2"/>
    </w:pPr>
    <w:rPr>
      <w:rFonts w:asciiTheme="majorHAnsi" w:cstheme="majorBidi" w:eastAsiaTheme="majorEastAsia" w:hAnsiTheme="majorHAnsi"/>
      <w:b w:val="1"/>
      <w:bCs w:val="1"/>
    </w:rPr>
  </w:style>
  <w:style w:type="paragraph" w:styleId="Heading4">
    <w:name w:val="heading 4"/>
    <w:basedOn w:val="Normal"/>
    <w:next w:val="Normal"/>
    <w:link w:val="Heading4Char"/>
    <w:uiPriority w:val="4"/>
    <w:unhideWhenUsed w:val="1"/>
    <w:qFormat w:val="1"/>
    <w:rsid w:val="00C31D30"/>
    <w:pPr>
      <w:keepNext w:val="1"/>
      <w:keepLines w:val="1"/>
      <w:numPr>
        <w:ilvl w:val="3"/>
        <w:numId w:val="29"/>
      </w:numPr>
      <w:outlineLvl w:val="3"/>
    </w:pPr>
    <w:rPr>
      <w:rFonts w:asciiTheme="majorHAnsi" w:cstheme="majorBidi" w:eastAsiaTheme="majorEastAsia" w:hAnsiTheme="majorHAnsi"/>
      <w:b w:val="1"/>
      <w:bCs w:val="1"/>
      <w:i w:val="1"/>
      <w:iCs w:val="1"/>
    </w:rPr>
  </w:style>
  <w:style w:type="paragraph" w:styleId="Heading5">
    <w:name w:val="heading 5"/>
    <w:basedOn w:val="Normal"/>
    <w:next w:val="Normal"/>
    <w:link w:val="Heading5Char"/>
    <w:uiPriority w:val="4"/>
    <w:unhideWhenUsed w:val="1"/>
    <w:qFormat w:val="1"/>
    <w:rsid w:val="00C31D30"/>
    <w:pPr>
      <w:keepNext w:val="1"/>
      <w:keepLines w:val="1"/>
      <w:numPr>
        <w:ilvl w:val="4"/>
        <w:numId w:val="29"/>
      </w:numPr>
      <w:outlineLvl w:val="4"/>
    </w:pPr>
    <w:rPr>
      <w:rFonts w:asciiTheme="majorHAnsi" w:cstheme="majorBidi" w:eastAsiaTheme="majorEastAsia" w:hAnsiTheme="majorHAnsi"/>
      <w:i w:val="1"/>
      <w:iCs w:val="1"/>
    </w:rPr>
  </w:style>
  <w:style w:type="paragraph" w:styleId="Heading6">
    <w:name w:val="heading 6"/>
    <w:basedOn w:val="Normal"/>
    <w:next w:val="Normal"/>
    <w:link w:val="Heading6Char"/>
    <w:uiPriority w:val="9"/>
    <w:semiHidden w:val="1"/>
    <w:qFormat w:val="1"/>
    <w:rsid w:val="009A6A3B"/>
    <w:pPr>
      <w:keepNext w:val="1"/>
      <w:keepLines w:val="1"/>
      <w:numPr>
        <w:ilvl w:val="5"/>
        <w:numId w:val="29"/>
      </w:numPr>
      <w:spacing w:before="40"/>
      <w:outlineLvl w:val="5"/>
    </w:pPr>
    <w:rPr>
      <w:rFonts w:asciiTheme="majorHAnsi" w:cstheme="majorBidi" w:eastAsiaTheme="majorEastAsia" w:hAnsiTheme="majorHAnsi"/>
      <w:color w:val="6e6e6e" w:themeColor="accent1" w:themeShade="00007F"/>
    </w:rPr>
  </w:style>
  <w:style w:type="paragraph" w:styleId="Heading7">
    <w:name w:val="heading 7"/>
    <w:basedOn w:val="Normal"/>
    <w:next w:val="Normal"/>
    <w:link w:val="Heading7Char"/>
    <w:uiPriority w:val="9"/>
    <w:semiHidden w:val="1"/>
    <w:qFormat w:val="1"/>
    <w:rsid w:val="009A6A3B"/>
    <w:pPr>
      <w:keepNext w:val="1"/>
      <w:keepLines w:val="1"/>
      <w:numPr>
        <w:ilvl w:val="6"/>
        <w:numId w:val="29"/>
      </w:numPr>
      <w:spacing w:before="40"/>
      <w:outlineLvl w:val="6"/>
    </w:pPr>
    <w:rPr>
      <w:rFonts w:asciiTheme="majorHAnsi" w:cstheme="majorBidi" w:eastAsiaTheme="majorEastAsia" w:hAnsiTheme="majorHAnsi"/>
      <w:i w:val="1"/>
      <w:iCs w:val="1"/>
      <w:color w:val="6e6e6e" w:themeColor="accent1" w:themeShade="00007F"/>
    </w:rPr>
  </w:style>
  <w:style w:type="paragraph" w:styleId="Heading8">
    <w:name w:val="heading 8"/>
    <w:basedOn w:val="Normal"/>
    <w:next w:val="Normal"/>
    <w:link w:val="Heading8Char"/>
    <w:uiPriority w:val="9"/>
    <w:semiHidden w:val="1"/>
    <w:qFormat w:val="1"/>
    <w:rsid w:val="009A6A3B"/>
    <w:pPr>
      <w:keepNext w:val="1"/>
      <w:keepLines w:val="1"/>
      <w:numPr>
        <w:ilvl w:val="7"/>
        <w:numId w:val="29"/>
      </w:numPr>
      <w:spacing w:before="40"/>
      <w:outlineLvl w:val="7"/>
    </w:pPr>
    <w:rPr>
      <w:rFonts w:asciiTheme="majorHAnsi" w:cstheme="majorBidi" w:eastAsiaTheme="majorEastAsia" w:hAnsiTheme="majorHAnsi"/>
      <w:color w:val="272727" w:themeColor="text1" w:themeTint="0000D8"/>
      <w:sz w:val="22"/>
      <w:szCs w:val="21"/>
    </w:rPr>
  </w:style>
  <w:style w:type="paragraph" w:styleId="Heading9">
    <w:name w:val="heading 9"/>
    <w:basedOn w:val="Normal"/>
    <w:next w:val="Normal"/>
    <w:link w:val="Heading9Char"/>
    <w:uiPriority w:val="9"/>
    <w:semiHidden w:val="1"/>
    <w:qFormat w:val="1"/>
    <w:rsid w:val="009A6A3B"/>
    <w:pPr>
      <w:keepNext w:val="1"/>
      <w:keepLines w:val="1"/>
      <w:numPr>
        <w:ilvl w:val="8"/>
        <w:numId w:val="29"/>
      </w:numPr>
      <w:spacing w:before="40"/>
      <w:outlineLvl w:val="8"/>
    </w:pPr>
    <w:rPr>
      <w:rFonts w:asciiTheme="majorHAnsi" w:cstheme="majorBidi" w:eastAsiaTheme="majorEastAsia" w:hAnsiTheme="majorHAnsi"/>
      <w:i w:val="1"/>
      <w:iCs w:val="1"/>
      <w:color w:val="272727" w:themeColor="text1" w:themeTint="0000D8"/>
      <w:sz w:val="22"/>
      <w:szCs w:val="2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ectionTitle" w:customStyle="1">
    <w:name w:val="Section Title"/>
    <w:basedOn w:val="Normal"/>
    <w:uiPriority w:val="2"/>
    <w:qFormat w:val="1"/>
    <w:pPr>
      <w:pageBreakBefore w:val="1"/>
      <w:ind w:firstLine="0"/>
      <w:jc w:val="center"/>
      <w:outlineLvl w:val="0"/>
    </w:pPr>
    <w:rPr>
      <w:rFonts w:asciiTheme="majorHAnsi" w:cstheme="majorBidi" w:eastAsiaTheme="majorEastAsia" w:hAnsiTheme="majorHAnsi"/>
    </w:rPr>
  </w:style>
  <w:style w:type="paragraph" w:styleId="Header">
    <w:name w:val="header"/>
    <w:basedOn w:val="Normal"/>
    <w:link w:val="HeaderChar"/>
    <w:uiPriority w:val="99"/>
    <w:unhideWhenUsed w:val="1"/>
    <w:qFormat w:val="1"/>
    <w:pPr>
      <w:spacing w:line="240" w:lineRule="auto"/>
      <w:ind w:firstLine="0"/>
    </w:pPr>
  </w:style>
  <w:style w:type="character" w:styleId="HeaderChar" w:customStyle="1">
    <w:name w:val="Header Char"/>
    <w:basedOn w:val="DefaultParagraphFont"/>
    <w:link w:val="Header"/>
    <w:uiPriority w:val="99"/>
    <w:rPr>
      <w:kern w:val="24"/>
    </w:rPr>
  </w:style>
  <w:style w:type="character" w:styleId="Strong">
    <w:name w:val="Strong"/>
    <w:basedOn w:val="DefaultParagraphFont"/>
    <w:uiPriority w:val="22"/>
    <w:unhideWhenUsed w:val="1"/>
    <w:qFormat w:val="1"/>
    <w:rPr>
      <w:b w:val="0"/>
      <w:bCs w:val="0"/>
      <w:caps w:val="1"/>
      <w:smallCaps w:val="0"/>
    </w:rPr>
  </w:style>
  <w:style w:type="character" w:styleId="PlaceholderText">
    <w:name w:val="Placeholder Text"/>
    <w:basedOn w:val="DefaultParagraphFont"/>
    <w:uiPriority w:val="99"/>
    <w:semiHidden w:val="1"/>
    <w:rsid w:val="005D3A03"/>
    <w:rPr>
      <w:color w:val="404040" w:themeColor="text1" w:themeTint="0000BF"/>
    </w:rPr>
  </w:style>
  <w:style w:type="paragraph" w:styleId="NoSpacing">
    <w:name w:val="No Spacing"/>
    <w:aliases w:val="No Indent"/>
    <w:uiPriority w:val="3"/>
    <w:qFormat w:val="1"/>
    <w:pPr>
      <w:ind w:firstLine="0"/>
    </w:pPr>
  </w:style>
  <w:style w:type="character" w:styleId="Heading1Char" w:customStyle="1">
    <w:name w:val="Heading 1 Char"/>
    <w:basedOn w:val="DefaultParagraphFont"/>
    <w:link w:val="Heading1"/>
    <w:uiPriority w:val="4"/>
    <w:rPr>
      <w:rFonts w:asciiTheme="majorHAnsi" w:cstheme="majorBidi" w:eastAsiaTheme="majorEastAsia" w:hAnsiTheme="majorHAnsi"/>
      <w:b w:val="1"/>
      <w:bCs w:val="1"/>
      <w:kern w:val="24"/>
    </w:rPr>
  </w:style>
  <w:style w:type="character" w:styleId="Heading2Char" w:customStyle="1">
    <w:name w:val="Heading 2 Char"/>
    <w:basedOn w:val="DefaultParagraphFont"/>
    <w:link w:val="Heading2"/>
    <w:uiPriority w:val="4"/>
    <w:rPr>
      <w:rFonts w:asciiTheme="majorHAnsi" w:cstheme="majorBidi" w:eastAsiaTheme="majorEastAsia" w:hAnsiTheme="majorHAnsi"/>
      <w:b w:val="1"/>
      <w:bCs w:val="1"/>
      <w:kern w:val="24"/>
    </w:rPr>
  </w:style>
  <w:style w:type="paragraph" w:styleId="Title">
    <w:name w:val="Title"/>
    <w:basedOn w:val="Normal"/>
    <w:link w:val="TitleChar"/>
    <w:qFormat w:val="1"/>
    <w:pPr>
      <w:spacing w:before="2400"/>
      <w:ind w:firstLine="0"/>
      <w:contextualSpacing w:val="1"/>
      <w:jc w:val="center"/>
    </w:pPr>
    <w:rPr>
      <w:rFonts w:asciiTheme="majorHAnsi" w:cstheme="majorBidi" w:eastAsiaTheme="majorEastAsia" w:hAnsiTheme="majorHAnsi"/>
    </w:rPr>
  </w:style>
  <w:style w:type="character" w:styleId="TitleChar" w:customStyle="1">
    <w:name w:val="Title Char"/>
    <w:basedOn w:val="DefaultParagraphFont"/>
    <w:link w:val="Title"/>
    <w:rsid w:val="008C5323"/>
    <w:rPr>
      <w:rFonts w:asciiTheme="majorHAnsi" w:cstheme="majorBidi" w:eastAsiaTheme="majorEastAsia" w:hAnsiTheme="majorHAnsi"/>
      <w:kern w:val="24"/>
    </w:rPr>
  </w:style>
  <w:style w:type="character" w:styleId="Emphasis">
    <w:name w:val="Emphasis"/>
    <w:basedOn w:val="DefaultParagraphFont"/>
    <w:uiPriority w:val="4"/>
    <w:unhideWhenUsed w:val="1"/>
    <w:qFormat w:val="1"/>
    <w:rPr>
      <w:i w:val="1"/>
      <w:iCs w:val="1"/>
    </w:rPr>
  </w:style>
  <w:style w:type="character" w:styleId="Heading3Char" w:customStyle="1">
    <w:name w:val="Heading 3 Char"/>
    <w:basedOn w:val="DefaultParagraphFont"/>
    <w:link w:val="Heading3"/>
    <w:uiPriority w:val="4"/>
    <w:rsid w:val="00C31D30"/>
    <w:rPr>
      <w:rFonts w:asciiTheme="majorHAnsi" w:cstheme="majorBidi" w:eastAsiaTheme="majorEastAsia" w:hAnsiTheme="majorHAnsi"/>
      <w:b w:val="1"/>
      <w:bCs w:val="1"/>
      <w:kern w:val="24"/>
    </w:rPr>
  </w:style>
  <w:style w:type="character" w:styleId="Heading4Char" w:customStyle="1">
    <w:name w:val="Heading 4 Char"/>
    <w:basedOn w:val="DefaultParagraphFont"/>
    <w:link w:val="Heading4"/>
    <w:uiPriority w:val="4"/>
    <w:rsid w:val="00C31D30"/>
    <w:rPr>
      <w:rFonts w:asciiTheme="majorHAnsi" w:cstheme="majorBidi" w:eastAsiaTheme="majorEastAsia" w:hAnsiTheme="majorHAnsi"/>
      <w:b w:val="1"/>
      <w:bCs w:val="1"/>
      <w:i w:val="1"/>
      <w:iCs w:val="1"/>
      <w:kern w:val="24"/>
    </w:rPr>
  </w:style>
  <w:style w:type="character" w:styleId="Heading5Char" w:customStyle="1">
    <w:name w:val="Heading 5 Char"/>
    <w:basedOn w:val="DefaultParagraphFont"/>
    <w:link w:val="Heading5"/>
    <w:uiPriority w:val="4"/>
    <w:rsid w:val="00C31D30"/>
    <w:rPr>
      <w:rFonts w:asciiTheme="majorHAnsi" w:cstheme="majorBidi" w:eastAsiaTheme="majorEastAsia" w:hAnsiTheme="majorHAnsi"/>
      <w:i w:val="1"/>
      <w:iCs w:val="1"/>
      <w:kern w:val="24"/>
    </w:rPr>
  </w:style>
  <w:style w:type="paragraph" w:styleId="BalloonText">
    <w:name w:val="Balloon Text"/>
    <w:basedOn w:val="Normal"/>
    <w:link w:val="BalloonTextChar"/>
    <w:uiPriority w:val="99"/>
    <w:semiHidden w:val="1"/>
    <w:unhideWhenUsed w:val="1"/>
    <w:rsid w:val="00FF2002"/>
    <w:pPr>
      <w:spacing w:line="240" w:lineRule="auto"/>
      <w:ind w:firstLine="0"/>
    </w:pPr>
    <w:rPr>
      <w:rFonts w:ascii="Segoe UI" w:cs="Segoe UI" w:hAnsi="Segoe UI"/>
      <w:sz w:val="22"/>
      <w:szCs w:val="18"/>
    </w:rPr>
  </w:style>
  <w:style w:type="character" w:styleId="BalloonTextChar" w:customStyle="1">
    <w:name w:val="Balloon Text Char"/>
    <w:basedOn w:val="DefaultParagraphFont"/>
    <w:link w:val="BalloonText"/>
    <w:uiPriority w:val="99"/>
    <w:semiHidden w:val="1"/>
    <w:rsid w:val="00FF2002"/>
    <w:rPr>
      <w:rFonts w:ascii="Segoe UI" w:cs="Segoe UI" w:hAnsi="Segoe UI"/>
      <w:kern w:val="24"/>
      <w:sz w:val="22"/>
      <w:szCs w:val="18"/>
    </w:rPr>
  </w:style>
  <w:style w:type="paragraph" w:styleId="Bibliography">
    <w:name w:val="Bibliography"/>
    <w:basedOn w:val="Normal"/>
    <w:next w:val="Normal"/>
    <w:uiPriority w:val="37"/>
    <w:unhideWhenUsed w:val="1"/>
    <w:qFormat w:val="1"/>
    <w:pPr>
      <w:ind w:left="720" w:hanging="720"/>
    </w:pPr>
  </w:style>
  <w:style w:type="paragraph" w:styleId="BlockText">
    <w:name w:val="Block Text"/>
    <w:basedOn w:val="Normal"/>
    <w:uiPriority w:val="99"/>
    <w:semiHidden w:val="1"/>
    <w:unhideWhenUsed w:val="1"/>
    <w:rsid w:val="009A6A3B"/>
    <w:pPr>
      <w:pBdr>
        <w:top w:color="595959" w:shadow="1" w:space="10" w:sz="2" w:themeColor="text1" w:themeTint="0000A6" w:val="single"/>
        <w:left w:color="595959" w:shadow="1" w:space="10" w:sz="2" w:themeColor="text1" w:themeTint="0000A6" w:val="single"/>
        <w:bottom w:color="595959" w:shadow="1" w:space="10" w:sz="2" w:themeColor="text1" w:themeTint="0000A6" w:val="single"/>
        <w:right w:color="595959" w:shadow="1" w:space="10" w:sz="2" w:themeColor="text1" w:themeTint="0000A6" w:val="single"/>
      </w:pBdr>
      <w:ind w:left="1152" w:right="1152" w:firstLine="0"/>
    </w:pPr>
    <w:rPr>
      <w:i w:val="1"/>
      <w:iCs w:val="1"/>
      <w:color w:val="595959" w:themeColor="text1" w:themeTint="0000A6"/>
    </w:rPr>
  </w:style>
  <w:style w:type="paragraph" w:styleId="BodyText">
    <w:name w:val="Body Text"/>
    <w:basedOn w:val="Normal"/>
    <w:link w:val="BodyTextChar"/>
    <w:uiPriority w:val="99"/>
    <w:semiHidden w:val="1"/>
    <w:unhideWhenUsed w:val="1"/>
    <w:pPr>
      <w:spacing w:after="120"/>
      <w:ind w:firstLine="0"/>
    </w:pPr>
  </w:style>
  <w:style w:type="character" w:styleId="BodyTextChar" w:customStyle="1">
    <w:name w:val="Body Text Char"/>
    <w:basedOn w:val="DefaultParagraphFont"/>
    <w:link w:val="BodyText"/>
    <w:uiPriority w:val="99"/>
    <w:semiHidden w:val="1"/>
    <w:rPr>
      <w:kern w:val="24"/>
    </w:rPr>
  </w:style>
  <w:style w:type="paragraph" w:styleId="BodyText2">
    <w:name w:val="Body Text 2"/>
    <w:basedOn w:val="Normal"/>
    <w:link w:val="BodyText2Char"/>
    <w:uiPriority w:val="99"/>
    <w:semiHidden w:val="1"/>
    <w:unhideWhenUsed w:val="1"/>
    <w:pPr>
      <w:spacing w:after="120"/>
      <w:ind w:firstLine="0"/>
    </w:pPr>
  </w:style>
  <w:style w:type="character" w:styleId="BodyText2Char" w:customStyle="1">
    <w:name w:val="Body Text 2 Char"/>
    <w:basedOn w:val="DefaultParagraphFont"/>
    <w:link w:val="BodyText2"/>
    <w:uiPriority w:val="99"/>
    <w:semiHidden w:val="1"/>
    <w:rPr>
      <w:kern w:val="24"/>
    </w:rPr>
  </w:style>
  <w:style w:type="paragraph" w:styleId="BodyText3">
    <w:name w:val="Body Text 3"/>
    <w:basedOn w:val="Normal"/>
    <w:link w:val="BodyText3Char"/>
    <w:uiPriority w:val="99"/>
    <w:semiHidden w:val="1"/>
    <w:unhideWhenUsed w:val="1"/>
    <w:rsid w:val="00FF2002"/>
    <w:pPr>
      <w:spacing w:after="120"/>
      <w:ind w:firstLine="0"/>
    </w:pPr>
    <w:rPr>
      <w:sz w:val="22"/>
      <w:szCs w:val="16"/>
    </w:rPr>
  </w:style>
  <w:style w:type="character" w:styleId="BodyText3Char" w:customStyle="1">
    <w:name w:val="Body Text 3 Char"/>
    <w:basedOn w:val="DefaultParagraphFont"/>
    <w:link w:val="BodyText3"/>
    <w:uiPriority w:val="99"/>
    <w:semiHidden w:val="1"/>
    <w:rsid w:val="00FF2002"/>
    <w:rPr>
      <w:kern w:val="24"/>
      <w:sz w:val="22"/>
      <w:szCs w:val="16"/>
    </w:rPr>
  </w:style>
  <w:style w:type="paragraph" w:styleId="BodyTextFirstIndent">
    <w:name w:val="Body Text First Indent"/>
    <w:basedOn w:val="BodyText"/>
    <w:link w:val="BodyTextFirstIndentChar"/>
    <w:uiPriority w:val="99"/>
    <w:semiHidden w:val="1"/>
    <w:unhideWhenUsed w:val="1"/>
    <w:pPr>
      <w:spacing w:after="0"/>
    </w:pPr>
  </w:style>
  <w:style w:type="character" w:styleId="BodyTextFirstIndentChar" w:customStyle="1">
    <w:name w:val="Body Text First Indent Char"/>
    <w:basedOn w:val="BodyTextChar"/>
    <w:link w:val="BodyTextFirstIndent"/>
    <w:uiPriority w:val="99"/>
    <w:semiHidden w:val="1"/>
    <w:rPr>
      <w:kern w:val="24"/>
    </w:rPr>
  </w:style>
  <w:style w:type="paragraph" w:styleId="BodyTextIndent">
    <w:name w:val="Body Text Indent"/>
    <w:basedOn w:val="Normal"/>
    <w:link w:val="BodyTextIndentChar"/>
    <w:uiPriority w:val="99"/>
    <w:semiHidden w:val="1"/>
    <w:unhideWhenUsed w:val="1"/>
    <w:pPr>
      <w:spacing w:after="120"/>
      <w:ind w:left="360" w:firstLine="0"/>
    </w:pPr>
  </w:style>
  <w:style w:type="character" w:styleId="BodyTextIndentChar" w:customStyle="1">
    <w:name w:val="Body Text Indent Char"/>
    <w:basedOn w:val="DefaultParagraphFont"/>
    <w:link w:val="BodyTextIndent"/>
    <w:uiPriority w:val="99"/>
    <w:semiHidden w:val="1"/>
    <w:rPr>
      <w:kern w:val="24"/>
    </w:rPr>
  </w:style>
  <w:style w:type="paragraph" w:styleId="BodyTextFirstIndent2">
    <w:name w:val="Body Text First Indent 2"/>
    <w:basedOn w:val="BodyTextIndent"/>
    <w:link w:val="BodyTextFirstIndent2Char"/>
    <w:uiPriority w:val="99"/>
    <w:semiHidden w:val="1"/>
    <w:unhideWhenUsed w:val="1"/>
    <w:pPr>
      <w:spacing w:after="0"/>
    </w:pPr>
  </w:style>
  <w:style w:type="character" w:styleId="BodyTextFirstIndent2Char" w:customStyle="1">
    <w:name w:val="Body Text First Indent 2 Char"/>
    <w:basedOn w:val="BodyTextIndentChar"/>
    <w:link w:val="BodyTextFirstIndent2"/>
    <w:uiPriority w:val="99"/>
    <w:semiHidden w:val="1"/>
    <w:rPr>
      <w:kern w:val="24"/>
    </w:rPr>
  </w:style>
  <w:style w:type="paragraph" w:styleId="BodyTextIndent2">
    <w:name w:val="Body Text Indent 2"/>
    <w:basedOn w:val="Normal"/>
    <w:link w:val="BodyTextIndent2Char"/>
    <w:uiPriority w:val="99"/>
    <w:semiHidden w:val="1"/>
    <w:unhideWhenUsed w:val="1"/>
    <w:pPr>
      <w:spacing w:after="120"/>
      <w:ind w:left="360" w:firstLine="0"/>
    </w:pPr>
  </w:style>
  <w:style w:type="character" w:styleId="BodyTextIndent2Char" w:customStyle="1">
    <w:name w:val="Body Text Indent 2 Char"/>
    <w:basedOn w:val="DefaultParagraphFont"/>
    <w:link w:val="BodyTextIndent2"/>
    <w:uiPriority w:val="99"/>
    <w:semiHidden w:val="1"/>
    <w:rPr>
      <w:kern w:val="24"/>
    </w:rPr>
  </w:style>
  <w:style w:type="paragraph" w:styleId="BodyTextIndent3">
    <w:name w:val="Body Text Indent 3"/>
    <w:basedOn w:val="Normal"/>
    <w:link w:val="BodyTextIndent3Char"/>
    <w:uiPriority w:val="99"/>
    <w:semiHidden w:val="1"/>
    <w:unhideWhenUsed w:val="1"/>
    <w:rsid w:val="00FF2002"/>
    <w:pPr>
      <w:spacing w:after="120"/>
      <w:ind w:left="360" w:firstLine="0"/>
    </w:pPr>
    <w:rPr>
      <w:sz w:val="22"/>
      <w:szCs w:val="16"/>
    </w:rPr>
  </w:style>
  <w:style w:type="character" w:styleId="BodyTextIndent3Char" w:customStyle="1">
    <w:name w:val="Body Text Indent 3 Char"/>
    <w:basedOn w:val="DefaultParagraphFont"/>
    <w:link w:val="BodyTextIndent3"/>
    <w:uiPriority w:val="99"/>
    <w:semiHidden w:val="1"/>
    <w:rsid w:val="00FF2002"/>
    <w:rPr>
      <w:kern w:val="24"/>
      <w:sz w:val="22"/>
      <w:szCs w:val="16"/>
    </w:rPr>
  </w:style>
  <w:style w:type="paragraph" w:styleId="Caption">
    <w:name w:val="caption"/>
    <w:basedOn w:val="Normal"/>
    <w:next w:val="Normal"/>
    <w:uiPriority w:val="35"/>
    <w:unhideWhenUsed w:val="1"/>
    <w:qFormat w:val="1"/>
    <w:rsid w:val="00FF2002"/>
    <w:pPr>
      <w:spacing w:after="200" w:line="240" w:lineRule="auto"/>
      <w:ind w:firstLine="0"/>
    </w:pPr>
    <w:rPr>
      <w:i w:val="1"/>
      <w:iCs w:val="1"/>
      <w:color w:val="000000" w:themeColor="text2"/>
      <w:sz w:val="22"/>
      <w:szCs w:val="18"/>
    </w:rPr>
  </w:style>
  <w:style w:type="paragraph" w:styleId="Closing">
    <w:name w:val="Closing"/>
    <w:basedOn w:val="Normal"/>
    <w:link w:val="ClosingChar"/>
    <w:uiPriority w:val="99"/>
    <w:semiHidden w:val="1"/>
    <w:unhideWhenUsed w:val="1"/>
    <w:pPr>
      <w:spacing w:line="240" w:lineRule="auto"/>
      <w:ind w:left="4320" w:firstLine="0"/>
    </w:pPr>
  </w:style>
  <w:style w:type="character" w:styleId="ClosingChar" w:customStyle="1">
    <w:name w:val="Closing Char"/>
    <w:basedOn w:val="DefaultParagraphFont"/>
    <w:link w:val="Closing"/>
    <w:uiPriority w:val="99"/>
    <w:semiHidden w:val="1"/>
    <w:rPr>
      <w:kern w:val="24"/>
    </w:rPr>
  </w:style>
  <w:style w:type="paragraph" w:styleId="CommentText">
    <w:name w:val="annotation text"/>
    <w:basedOn w:val="Normal"/>
    <w:link w:val="CommentTextChar"/>
    <w:uiPriority w:val="99"/>
    <w:semiHidden w:val="1"/>
    <w:unhideWhenUsed w:val="1"/>
    <w:rsid w:val="00FF2002"/>
    <w:pPr>
      <w:spacing w:line="240" w:lineRule="auto"/>
      <w:ind w:firstLine="0"/>
    </w:pPr>
    <w:rPr>
      <w:sz w:val="22"/>
      <w:szCs w:val="20"/>
    </w:rPr>
  </w:style>
  <w:style w:type="character" w:styleId="CommentTextChar" w:customStyle="1">
    <w:name w:val="Comment Text Char"/>
    <w:basedOn w:val="DefaultParagraphFont"/>
    <w:link w:val="CommentText"/>
    <w:uiPriority w:val="99"/>
    <w:semiHidden w:val="1"/>
    <w:rsid w:val="00FF2002"/>
    <w:rPr>
      <w:kern w:val="24"/>
      <w:sz w:val="22"/>
      <w:szCs w:val="20"/>
    </w:rPr>
  </w:style>
  <w:style w:type="paragraph" w:styleId="CommentSubject">
    <w:name w:val="annotation subject"/>
    <w:basedOn w:val="CommentText"/>
    <w:next w:val="CommentText"/>
    <w:link w:val="CommentSubjectChar"/>
    <w:uiPriority w:val="99"/>
    <w:semiHidden w:val="1"/>
    <w:unhideWhenUsed w:val="1"/>
    <w:rPr>
      <w:b w:val="1"/>
      <w:bCs w:val="1"/>
    </w:rPr>
  </w:style>
  <w:style w:type="character" w:styleId="CommentSubjectChar" w:customStyle="1">
    <w:name w:val="Comment Subject Char"/>
    <w:basedOn w:val="CommentTextChar"/>
    <w:link w:val="CommentSubject"/>
    <w:uiPriority w:val="99"/>
    <w:semiHidden w:val="1"/>
    <w:rPr>
      <w:b w:val="1"/>
      <w:bCs w:val="1"/>
      <w:kern w:val="24"/>
      <w:sz w:val="20"/>
      <w:szCs w:val="20"/>
    </w:rPr>
  </w:style>
  <w:style w:type="paragraph" w:styleId="Date">
    <w:name w:val="Date"/>
    <w:basedOn w:val="Normal"/>
    <w:next w:val="Normal"/>
    <w:link w:val="DateChar"/>
    <w:uiPriority w:val="99"/>
    <w:semiHidden w:val="1"/>
    <w:unhideWhenUsed w:val="1"/>
    <w:pPr>
      <w:ind w:firstLine="0"/>
    </w:pPr>
  </w:style>
  <w:style w:type="character" w:styleId="DateChar" w:customStyle="1">
    <w:name w:val="Date Char"/>
    <w:basedOn w:val="DefaultParagraphFont"/>
    <w:link w:val="Date"/>
    <w:uiPriority w:val="99"/>
    <w:semiHidden w:val="1"/>
    <w:rPr>
      <w:kern w:val="24"/>
    </w:rPr>
  </w:style>
  <w:style w:type="paragraph" w:styleId="DocumentMap">
    <w:name w:val="Document Map"/>
    <w:basedOn w:val="Normal"/>
    <w:link w:val="DocumentMapChar"/>
    <w:uiPriority w:val="99"/>
    <w:semiHidden w:val="1"/>
    <w:unhideWhenUsed w:val="1"/>
    <w:rsid w:val="00FF2002"/>
    <w:pPr>
      <w:spacing w:line="240" w:lineRule="auto"/>
      <w:ind w:firstLine="0"/>
    </w:pPr>
    <w:rPr>
      <w:rFonts w:ascii="Segoe UI" w:cs="Segoe UI" w:hAnsi="Segoe UI"/>
      <w:sz w:val="22"/>
      <w:szCs w:val="16"/>
    </w:rPr>
  </w:style>
  <w:style w:type="character" w:styleId="DocumentMapChar" w:customStyle="1">
    <w:name w:val="Document Map Char"/>
    <w:basedOn w:val="DefaultParagraphFont"/>
    <w:link w:val="DocumentMap"/>
    <w:uiPriority w:val="99"/>
    <w:semiHidden w:val="1"/>
    <w:rsid w:val="00FF2002"/>
    <w:rPr>
      <w:rFonts w:ascii="Segoe UI" w:cs="Segoe UI" w:hAnsi="Segoe UI"/>
      <w:kern w:val="24"/>
      <w:sz w:val="22"/>
      <w:szCs w:val="16"/>
    </w:rPr>
  </w:style>
  <w:style w:type="paragraph" w:styleId="E-mailSignature">
    <w:name w:val="E-mail Signature"/>
    <w:basedOn w:val="Normal"/>
    <w:link w:val="E-mailSignatureChar"/>
    <w:uiPriority w:val="99"/>
    <w:semiHidden w:val="1"/>
    <w:unhideWhenUsed w:val="1"/>
    <w:pPr>
      <w:spacing w:line="240" w:lineRule="auto"/>
      <w:ind w:firstLine="0"/>
    </w:pPr>
  </w:style>
  <w:style w:type="character" w:styleId="E-mailSignatureChar" w:customStyle="1">
    <w:name w:val="E-mail Signature Char"/>
    <w:basedOn w:val="DefaultParagraphFont"/>
    <w:link w:val="E-mailSignature"/>
    <w:uiPriority w:val="99"/>
    <w:semiHidden w:val="1"/>
    <w:rPr>
      <w:kern w:val="24"/>
    </w:rPr>
  </w:style>
  <w:style w:type="paragraph" w:styleId="FootnoteText">
    <w:name w:val="footnote text"/>
    <w:basedOn w:val="Normal"/>
    <w:link w:val="FootnoteTextChar"/>
    <w:uiPriority w:val="99"/>
    <w:semiHidden w:val="1"/>
    <w:unhideWhenUsed w:val="1"/>
    <w:rsid w:val="00FF2002"/>
    <w:pPr>
      <w:spacing w:line="240" w:lineRule="auto"/>
    </w:pPr>
    <w:rPr>
      <w:sz w:val="22"/>
      <w:szCs w:val="20"/>
    </w:rPr>
  </w:style>
  <w:style w:type="character" w:styleId="FootnoteTextChar" w:customStyle="1">
    <w:name w:val="Footnote Text Char"/>
    <w:basedOn w:val="DefaultParagraphFont"/>
    <w:link w:val="FootnoteText"/>
    <w:uiPriority w:val="99"/>
    <w:semiHidden w:val="1"/>
    <w:rsid w:val="00FF2002"/>
    <w:rPr>
      <w:kern w:val="24"/>
      <w:sz w:val="22"/>
      <w:szCs w:val="20"/>
    </w:rPr>
  </w:style>
  <w:style w:type="paragraph" w:styleId="EnvelopeAddress">
    <w:name w:val="envelope address"/>
    <w:basedOn w:val="Normal"/>
    <w:uiPriority w:val="99"/>
    <w:semiHidden w:val="1"/>
    <w:unhideWhenUsed w:val="1"/>
    <w:pPr>
      <w:framePr w:lines="0" w:w="7920" w:h="1980" w:hSpace="180" w:wrap="auto" w:hAnchor="page" w:xAlign="center" w:yAlign="bottom" w:hRule="exact"/>
      <w:spacing w:line="240" w:lineRule="auto"/>
      <w:ind w:left="2880" w:firstLine="0"/>
    </w:pPr>
    <w:rPr>
      <w:rFonts w:asciiTheme="majorHAnsi" w:cstheme="majorBidi" w:eastAsiaTheme="majorEastAsia" w:hAnsiTheme="majorHAnsi"/>
    </w:rPr>
  </w:style>
  <w:style w:type="paragraph" w:styleId="EnvelopeReturn">
    <w:name w:val="envelope return"/>
    <w:basedOn w:val="Normal"/>
    <w:uiPriority w:val="99"/>
    <w:semiHidden w:val="1"/>
    <w:unhideWhenUsed w:val="1"/>
    <w:rsid w:val="00FF2002"/>
    <w:pPr>
      <w:spacing w:line="240" w:lineRule="auto"/>
      <w:ind w:firstLine="0"/>
    </w:pPr>
    <w:rPr>
      <w:rFonts w:asciiTheme="majorHAnsi" w:cstheme="majorBidi" w:eastAsiaTheme="majorEastAsia" w:hAnsiTheme="majorHAnsi"/>
      <w:sz w:val="22"/>
      <w:szCs w:val="20"/>
    </w:rPr>
  </w:style>
  <w:style w:type="paragraph" w:styleId="Footer">
    <w:name w:val="footer"/>
    <w:basedOn w:val="Normal"/>
    <w:link w:val="FooterChar"/>
    <w:uiPriority w:val="99"/>
    <w:unhideWhenUsed w:val="1"/>
    <w:rsid w:val="008002C0"/>
    <w:pPr>
      <w:spacing w:line="240" w:lineRule="auto"/>
      <w:ind w:firstLine="0"/>
    </w:pPr>
  </w:style>
  <w:style w:type="character" w:styleId="FooterChar" w:customStyle="1">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TableGridLight">
    <w:name w:val="Grid Table Light"/>
    <w:basedOn w:val="TableNormal"/>
    <w:uiPriority w:val="40"/>
    <w:pPr>
      <w:spacing w:line="240" w:lineRule="auto"/>
    </w:pPr>
    <w:tblPr>
      <w:tblInd w:w="0.0" w:type="dxa"/>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CellMar>
        <w:top w:w="0.0" w:type="dxa"/>
        <w:left w:w="108.0" w:type="dxa"/>
        <w:bottom w:w="0.0" w:type="dxa"/>
        <w:right w:w="108.0" w:type="dxa"/>
      </w:tblCellMar>
    </w:tblPr>
  </w:style>
  <w:style w:type="character" w:styleId="Heading6Char" w:customStyle="1">
    <w:name w:val="Heading 6 Char"/>
    <w:basedOn w:val="DefaultParagraphFont"/>
    <w:link w:val="Heading6"/>
    <w:uiPriority w:val="9"/>
    <w:semiHidden w:val="1"/>
    <w:rPr>
      <w:rFonts w:asciiTheme="majorHAnsi" w:cstheme="majorBidi" w:eastAsiaTheme="majorEastAsia" w:hAnsiTheme="majorHAnsi"/>
      <w:color w:val="6e6e6e" w:themeColor="accent1" w:themeShade="00007F"/>
      <w:kern w:val="24"/>
    </w:rPr>
  </w:style>
  <w:style w:type="character" w:styleId="Heading7Char" w:customStyle="1">
    <w:name w:val="Heading 7 Char"/>
    <w:basedOn w:val="DefaultParagraphFont"/>
    <w:link w:val="Heading7"/>
    <w:uiPriority w:val="9"/>
    <w:semiHidden w:val="1"/>
    <w:rPr>
      <w:rFonts w:asciiTheme="majorHAnsi" w:cstheme="majorBidi" w:eastAsiaTheme="majorEastAsia" w:hAnsiTheme="majorHAnsi"/>
      <w:i w:val="1"/>
      <w:iCs w:val="1"/>
      <w:color w:val="6e6e6e" w:themeColor="accent1" w:themeShade="00007F"/>
      <w:kern w:val="24"/>
    </w:rPr>
  </w:style>
  <w:style w:type="character" w:styleId="Heading8Char" w:customStyle="1">
    <w:name w:val="Heading 8 Char"/>
    <w:basedOn w:val="DefaultParagraphFont"/>
    <w:link w:val="Heading8"/>
    <w:uiPriority w:val="9"/>
    <w:semiHidden w:val="1"/>
    <w:rsid w:val="00FF2002"/>
    <w:rPr>
      <w:rFonts w:asciiTheme="majorHAnsi" w:cstheme="majorBidi" w:eastAsiaTheme="majorEastAsia" w:hAnsiTheme="majorHAnsi"/>
      <w:color w:val="272727" w:themeColor="text1" w:themeTint="0000D8"/>
      <w:kern w:val="24"/>
      <w:sz w:val="22"/>
      <w:szCs w:val="21"/>
    </w:rPr>
  </w:style>
  <w:style w:type="character" w:styleId="Heading9Char" w:customStyle="1">
    <w:name w:val="Heading 9 Char"/>
    <w:basedOn w:val="DefaultParagraphFont"/>
    <w:link w:val="Heading9"/>
    <w:uiPriority w:val="9"/>
    <w:semiHidden w:val="1"/>
    <w:rsid w:val="00FF2002"/>
    <w:rPr>
      <w:rFonts w:asciiTheme="majorHAnsi" w:cstheme="majorBidi" w:eastAsiaTheme="majorEastAsia" w:hAnsiTheme="majorHAnsi"/>
      <w:i w:val="1"/>
      <w:iCs w:val="1"/>
      <w:color w:val="272727" w:themeColor="text1" w:themeTint="0000D8"/>
      <w:kern w:val="24"/>
      <w:sz w:val="22"/>
      <w:szCs w:val="21"/>
    </w:rPr>
  </w:style>
  <w:style w:type="paragraph" w:styleId="HTMLAddress">
    <w:name w:val="HTML Address"/>
    <w:basedOn w:val="Normal"/>
    <w:link w:val="HTMLAddressChar"/>
    <w:uiPriority w:val="99"/>
    <w:semiHidden w:val="1"/>
    <w:unhideWhenUsed w:val="1"/>
    <w:pPr>
      <w:spacing w:line="240" w:lineRule="auto"/>
      <w:ind w:firstLine="0"/>
    </w:pPr>
    <w:rPr>
      <w:i w:val="1"/>
      <w:iCs w:val="1"/>
    </w:rPr>
  </w:style>
  <w:style w:type="character" w:styleId="HTMLAddressChar" w:customStyle="1">
    <w:name w:val="HTML Address Char"/>
    <w:basedOn w:val="DefaultParagraphFont"/>
    <w:link w:val="HTMLAddress"/>
    <w:uiPriority w:val="99"/>
    <w:semiHidden w:val="1"/>
    <w:rPr>
      <w:i w:val="1"/>
      <w:iCs w:val="1"/>
      <w:kern w:val="24"/>
    </w:rPr>
  </w:style>
  <w:style w:type="paragraph" w:styleId="HTMLPreformatted">
    <w:name w:val="HTML Preformatted"/>
    <w:basedOn w:val="Normal"/>
    <w:link w:val="HTMLPreformattedChar"/>
    <w:uiPriority w:val="99"/>
    <w:semiHidden w:val="1"/>
    <w:unhideWhenUsed w:val="1"/>
    <w:rsid w:val="00FF2002"/>
    <w:pPr>
      <w:spacing w:line="240" w:lineRule="auto"/>
      <w:ind w:firstLine="0"/>
    </w:pPr>
    <w:rPr>
      <w:rFonts w:ascii="Consolas" w:cs="Consolas" w:hAnsi="Consolas"/>
      <w:sz w:val="22"/>
      <w:szCs w:val="20"/>
    </w:rPr>
  </w:style>
  <w:style w:type="character" w:styleId="HTMLPreformattedChar" w:customStyle="1">
    <w:name w:val="HTML Preformatted Char"/>
    <w:basedOn w:val="DefaultParagraphFont"/>
    <w:link w:val="HTMLPreformatted"/>
    <w:uiPriority w:val="99"/>
    <w:semiHidden w:val="1"/>
    <w:rsid w:val="00FF2002"/>
    <w:rPr>
      <w:rFonts w:ascii="Consolas" w:cs="Consolas" w:hAnsi="Consolas"/>
      <w:kern w:val="24"/>
      <w:sz w:val="22"/>
      <w:szCs w:val="20"/>
    </w:rPr>
  </w:style>
  <w:style w:type="paragraph" w:styleId="Index1">
    <w:name w:val="index 1"/>
    <w:basedOn w:val="Normal"/>
    <w:next w:val="Normal"/>
    <w:autoRedefine w:val="1"/>
    <w:uiPriority w:val="99"/>
    <w:semiHidden w:val="1"/>
    <w:unhideWhenUsed w:val="1"/>
    <w:pPr>
      <w:spacing w:line="240" w:lineRule="auto"/>
      <w:ind w:left="240" w:firstLine="0"/>
    </w:pPr>
  </w:style>
  <w:style w:type="paragraph" w:styleId="Index2">
    <w:name w:val="index 2"/>
    <w:basedOn w:val="Normal"/>
    <w:next w:val="Normal"/>
    <w:autoRedefine w:val="1"/>
    <w:uiPriority w:val="99"/>
    <w:semiHidden w:val="1"/>
    <w:unhideWhenUsed w:val="1"/>
    <w:pPr>
      <w:spacing w:line="240" w:lineRule="auto"/>
      <w:ind w:left="480" w:firstLine="0"/>
    </w:pPr>
  </w:style>
  <w:style w:type="paragraph" w:styleId="Index3">
    <w:name w:val="index 3"/>
    <w:basedOn w:val="Normal"/>
    <w:next w:val="Normal"/>
    <w:autoRedefine w:val="1"/>
    <w:uiPriority w:val="99"/>
    <w:semiHidden w:val="1"/>
    <w:unhideWhenUsed w:val="1"/>
    <w:pPr>
      <w:spacing w:line="240" w:lineRule="auto"/>
      <w:ind w:left="720" w:firstLine="0"/>
    </w:pPr>
  </w:style>
  <w:style w:type="paragraph" w:styleId="Index4">
    <w:name w:val="index 4"/>
    <w:basedOn w:val="Normal"/>
    <w:next w:val="Normal"/>
    <w:autoRedefine w:val="1"/>
    <w:uiPriority w:val="99"/>
    <w:semiHidden w:val="1"/>
    <w:unhideWhenUsed w:val="1"/>
    <w:pPr>
      <w:spacing w:line="240" w:lineRule="auto"/>
      <w:ind w:left="960" w:firstLine="0"/>
    </w:pPr>
  </w:style>
  <w:style w:type="paragraph" w:styleId="Index5">
    <w:name w:val="index 5"/>
    <w:basedOn w:val="Normal"/>
    <w:next w:val="Normal"/>
    <w:autoRedefine w:val="1"/>
    <w:uiPriority w:val="99"/>
    <w:semiHidden w:val="1"/>
    <w:unhideWhenUsed w:val="1"/>
    <w:pPr>
      <w:spacing w:line="240" w:lineRule="auto"/>
      <w:ind w:left="1200" w:firstLine="0"/>
    </w:pPr>
  </w:style>
  <w:style w:type="paragraph" w:styleId="Index6">
    <w:name w:val="index 6"/>
    <w:basedOn w:val="Normal"/>
    <w:next w:val="Normal"/>
    <w:autoRedefine w:val="1"/>
    <w:uiPriority w:val="99"/>
    <w:semiHidden w:val="1"/>
    <w:unhideWhenUsed w:val="1"/>
    <w:pPr>
      <w:spacing w:line="240" w:lineRule="auto"/>
      <w:ind w:left="1440" w:firstLine="0"/>
    </w:pPr>
  </w:style>
  <w:style w:type="paragraph" w:styleId="Index7">
    <w:name w:val="index 7"/>
    <w:basedOn w:val="Normal"/>
    <w:next w:val="Normal"/>
    <w:autoRedefine w:val="1"/>
    <w:uiPriority w:val="99"/>
    <w:semiHidden w:val="1"/>
    <w:unhideWhenUsed w:val="1"/>
    <w:pPr>
      <w:spacing w:line="240" w:lineRule="auto"/>
      <w:ind w:left="1680" w:firstLine="0"/>
    </w:pPr>
  </w:style>
  <w:style w:type="paragraph" w:styleId="Index8">
    <w:name w:val="index 8"/>
    <w:basedOn w:val="Normal"/>
    <w:next w:val="Normal"/>
    <w:autoRedefine w:val="1"/>
    <w:uiPriority w:val="99"/>
    <w:semiHidden w:val="1"/>
    <w:unhideWhenUsed w:val="1"/>
    <w:pPr>
      <w:spacing w:line="240" w:lineRule="auto"/>
      <w:ind w:left="1920" w:firstLine="0"/>
    </w:pPr>
  </w:style>
  <w:style w:type="paragraph" w:styleId="Index9">
    <w:name w:val="index 9"/>
    <w:basedOn w:val="Normal"/>
    <w:next w:val="Normal"/>
    <w:autoRedefine w:val="1"/>
    <w:uiPriority w:val="99"/>
    <w:semiHidden w:val="1"/>
    <w:unhideWhenUsed w:val="1"/>
    <w:pPr>
      <w:spacing w:line="240" w:lineRule="auto"/>
      <w:ind w:left="2160" w:firstLine="0"/>
    </w:pPr>
  </w:style>
  <w:style w:type="paragraph" w:styleId="IndexHeading">
    <w:name w:val="index heading"/>
    <w:basedOn w:val="Normal"/>
    <w:next w:val="Index1"/>
    <w:uiPriority w:val="99"/>
    <w:semiHidden w:val="1"/>
    <w:unhideWhenUsed w:val="1"/>
    <w:pPr>
      <w:ind w:firstLine="0"/>
    </w:pPr>
    <w:rPr>
      <w:rFonts w:asciiTheme="majorHAnsi" w:cstheme="majorBidi" w:eastAsiaTheme="majorEastAsia" w:hAnsiTheme="majorHAnsi"/>
      <w:b w:val="1"/>
      <w:bCs w:val="1"/>
    </w:rPr>
  </w:style>
  <w:style w:type="paragraph" w:styleId="IntenseQuote">
    <w:name w:val="Intense Quote"/>
    <w:basedOn w:val="Normal"/>
    <w:next w:val="Normal"/>
    <w:link w:val="IntenseQuoteChar"/>
    <w:uiPriority w:val="30"/>
    <w:semiHidden w:val="1"/>
    <w:unhideWhenUsed w:val="1"/>
    <w:qFormat w:val="1"/>
    <w:rsid w:val="005D3A03"/>
    <w:pPr>
      <w:pBdr>
        <w:top w:color="404040" w:space="10" w:sz="4" w:themeColor="text1" w:themeTint="0000BF" w:val="single"/>
        <w:bottom w:color="404040" w:space="10" w:sz="4" w:themeColor="text1" w:themeTint="0000BF" w:val="single"/>
      </w:pBdr>
      <w:spacing w:after="360" w:before="360"/>
      <w:ind w:left="864" w:right="864" w:firstLine="0"/>
      <w:jc w:val="center"/>
    </w:pPr>
    <w:rPr>
      <w:i w:val="1"/>
      <w:iCs w:val="1"/>
      <w:color w:val="404040" w:themeColor="text1" w:themeTint="0000BF"/>
    </w:rPr>
  </w:style>
  <w:style w:type="character" w:styleId="IntenseQuoteChar" w:customStyle="1">
    <w:name w:val="Intense Quote Char"/>
    <w:basedOn w:val="DefaultParagraphFont"/>
    <w:link w:val="IntenseQuote"/>
    <w:uiPriority w:val="30"/>
    <w:semiHidden w:val="1"/>
    <w:rsid w:val="005D3A03"/>
    <w:rPr>
      <w:i w:val="1"/>
      <w:iCs w:val="1"/>
      <w:color w:val="404040" w:themeColor="text1" w:themeTint="0000BF"/>
      <w:kern w:val="24"/>
    </w:rPr>
  </w:style>
  <w:style w:type="paragraph" w:styleId="List">
    <w:name w:val="List"/>
    <w:basedOn w:val="Normal"/>
    <w:uiPriority w:val="99"/>
    <w:semiHidden w:val="1"/>
    <w:unhideWhenUsed w:val="1"/>
    <w:pPr>
      <w:ind w:left="360" w:firstLine="0"/>
      <w:contextualSpacing w:val="1"/>
    </w:pPr>
  </w:style>
  <w:style w:type="paragraph" w:styleId="List2">
    <w:name w:val="List 2"/>
    <w:basedOn w:val="Normal"/>
    <w:uiPriority w:val="99"/>
    <w:semiHidden w:val="1"/>
    <w:unhideWhenUsed w:val="1"/>
    <w:pPr>
      <w:ind w:left="720" w:firstLine="0"/>
      <w:contextualSpacing w:val="1"/>
    </w:pPr>
  </w:style>
  <w:style w:type="paragraph" w:styleId="List3">
    <w:name w:val="List 3"/>
    <w:basedOn w:val="Normal"/>
    <w:uiPriority w:val="99"/>
    <w:semiHidden w:val="1"/>
    <w:unhideWhenUsed w:val="1"/>
    <w:pPr>
      <w:ind w:left="1080" w:firstLine="0"/>
      <w:contextualSpacing w:val="1"/>
    </w:pPr>
  </w:style>
  <w:style w:type="paragraph" w:styleId="List4">
    <w:name w:val="List 4"/>
    <w:basedOn w:val="Normal"/>
    <w:uiPriority w:val="99"/>
    <w:semiHidden w:val="1"/>
    <w:unhideWhenUsed w:val="1"/>
    <w:pPr>
      <w:ind w:left="1440" w:firstLine="0"/>
      <w:contextualSpacing w:val="1"/>
    </w:pPr>
  </w:style>
  <w:style w:type="paragraph" w:styleId="List5">
    <w:name w:val="List 5"/>
    <w:basedOn w:val="Normal"/>
    <w:uiPriority w:val="99"/>
    <w:semiHidden w:val="1"/>
    <w:unhideWhenUsed w:val="1"/>
    <w:pPr>
      <w:ind w:left="1800" w:firstLine="0"/>
      <w:contextualSpacing w:val="1"/>
    </w:pPr>
  </w:style>
  <w:style w:type="paragraph" w:styleId="ListBullet">
    <w:name w:val="List Bullet"/>
    <w:basedOn w:val="Normal"/>
    <w:uiPriority w:val="9"/>
    <w:unhideWhenUsed w:val="1"/>
    <w:qFormat w:val="1"/>
    <w:pPr>
      <w:numPr>
        <w:numId w:val="1"/>
      </w:numPr>
      <w:contextualSpacing w:val="1"/>
    </w:pPr>
  </w:style>
  <w:style w:type="paragraph" w:styleId="ListBullet2">
    <w:name w:val="List Bullet 2"/>
    <w:basedOn w:val="Normal"/>
    <w:uiPriority w:val="99"/>
    <w:semiHidden w:val="1"/>
    <w:unhideWhenUsed w:val="1"/>
    <w:pPr>
      <w:numPr>
        <w:numId w:val="2"/>
      </w:numPr>
      <w:ind w:firstLine="0"/>
      <w:contextualSpacing w:val="1"/>
    </w:pPr>
  </w:style>
  <w:style w:type="paragraph" w:styleId="ListBullet3">
    <w:name w:val="List Bullet 3"/>
    <w:basedOn w:val="Normal"/>
    <w:uiPriority w:val="99"/>
    <w:semiHidden w:val="1"/>
    <w:unhideWhenUsed w:val="1"/>
    <w:pPr>
      <w:numPr>
        <w:numId w:val="3"/>
      </w:numPr>
      <w:ind w:firstLine="0"/>
      <w:contextualSpacing w:val="1"/>
    </w:pPr>
  </w:style>
  <w:style w:type="paragraph" w:styleId="ListBullet4">
    <w:name w:val="List Bullet 4"/>
    <w:basedOn w:val="Normal"/>
    <w:uiPriority w:val="99"/>
    <w:semiHidden w:val="1"/>
    <w:unhideWhenUsed w:val="1"/>
    <w:pPr>
      <w:numPr>
        <w:numId w:val="4"/>
      </w:numPr>
      <w:ind w:firstLine="0"/>
      <w:contextualSpacing w:val="1"/>
    </w:pPr>
  </w:style>
  <w:style w:type="paragraph" w:styleId="ListBullet5">
    <w:name w:val="List Bullet 5"/>
    <w:basedOn w:val="Normal"/>
    <w:uiPriority w:val="99"/>
    <w:semiHidden w:val="1"/>
    <w:unhideWhenUsed w:val="1"/>
    <w:pPr>
      <w:numPr>
        <w:numId w:val="5"/>
      </w:numPr>
      <w:ind w:firstLine="0"/>
      <w:contextualSpacing w:val="1"/>
    </w:pPr>
  </w:style>
  <w:style w:type="paragraph" w:styleId="ListContinue">
    <w:name w:val="List Continue"/>
    <w:basedOn w:val="Normal"/>
    <w:uiPriority w:val="99"/>
    <w:semiHidden w:val="1"/>
    <w:unhideWhenUsed w:val="1"/>
    <w:pPr>
      <w:spacing w:after="120"/>
      <w:ind w:left="360" w:firstLine="0"/>
      <w:contextualSpacing w:val="1"/>
    </w:pPr>
  </w:style>
  <w:style w:type="paragraph" w:styleId="ListContinue2">
    <w:name w:val="List Continue 2"/>
    <w:basedOn w:val="Normal"/>
    <w:uiPriority w:val="99"/>
    <w:semiHidden w:val="1"/>
    <w:unhideWhenUsed w:val="1"/>
    <w:pPr>
      <w:spacing w:after="120"/>
      <w:ind w:left="720" w:firstLine="0"/>
      <w:contextualSpacing w:val="1"/>
    </w:pPr>
  </w:style>
  <w:style w:type="paragraph" w:styleId="ListContinue3">
    <w:name w:val="List Continue 3"/>
    <w:basedOn w:val="Normal"/>
    <w:uiPriority w:val="99"/>
    <w:semiHidden w:val="1"/>
    <w:unhideWhenUsed w:val="1"/>
    <w:pPr>
      <w:spacing w:after="120"/>
      <w:ind w:left="1080" w:firstLine="0"/>
      <w:contextualSpacing w:val="1"/>
    </w:pPr>
  </w:style>
  <w:style w:type="paragraph" w:styleId="ListContinue4">
    <w:name w:val="List Continue 4"/>
    <w:basedOn w:val="Normal"/>
    <w:uiPriority w:val="99"/>
    <w:semiHidden w:val="1"/>
    <w:unhideWhenUsed w:val="1"/>
    <w:pPr>
      <w:spacing w:after="120"/>
      <w:ind w:left="1440" w:firstLine="0"/>
      <w:contextualSpacing w:val="1"/>
    </w:pPr>
  </w:style>
  <w:style w:type="paragraph" w:styleId="ListContinue5">
    <w:name w:val="List Continue 5"/>
    <w:basedOn w:val="Normal"/>
    <w:uiPriority w:val="99"/>
    <w:semiHidden w:val="1"/>
    <w:unhideWhenUsed w:val="1"/>
    <w:pPr>
      <w:spacing w:after="120"/>
      <w:ind w:left="1800" w:firstLine="0"/>
      <w:contextualSpacing w:val="1"/>
    </w:pPr>
  </w:style>
  <w:style w:type="paragraph" w:styleId="ListNumber">
    <w:name w:val="List Number"/>
    <w:basedOn w:val="Normal"/>
    <w:uiPriority w:val="9"/>
    <w:unhideWhenUsed w:val="1"/>
    <w:qFormat w:val="1"/>
    <w:pPr>
      <w:numPr>
        <w:numId w:val="6"/>
      </w:numPr>
      <w:contextualSpacing w:val="1"/>
    </w:pPr>
  </w:style>
  <w:style w:type="paragraph" w:styleId="ListNumber2">
    <w:name w:val="List Number 2"/>
    <w:basedOn w:val="Normal"/>
    <w:uiPriority w:val="99"/>
    <w:semiHidden w:val="1"/>
    <w:unhideWhenUsed w:val="1"/>
    <w:pPr>
      <w:numPr>
        <w:numId w:val="7"/>
      </w:numPr>
      <w:ind w:firstLine="0"/>
      <w:contextualSpacing w:val="1"/>
    </w:pPr>
  </w:style>
  <w:style w:type="paragraph" w:styleId="ListNumber3">
    <w:name w:val="List Number 3"/>
    <w:basedOn w:val="Normal"/>
    <w:uiPriority w:val="99"/>
    <w:semiHidden w:val="1"/>
    <w:unhideWhenUsed w:val="1"/>
    <w:pPr>
      <w:numPr>
        <w:numId w:val="8"/>
      </w:numPr>
      <w:ind w:firstLine="0"/>
      <w:contextualSpacing w:val="1"/>
    </w:pPr>
  </w:style>
  <w:style w:type="paragraph" w:styleId="ListNumber4">
    <w:name w:val="List Number 4"/>
    <w:basedOn w:val="Normal"/>
    <w:uiPriority w:val="99"/>
    <w:semiHidden w:val="1"/>
    <w:unhideWhenUsed w:val="1"/>
    <w:pPr>
      <w:numPr>
        <w:numId w:val="9"/>
      </w:numPr>
      <w:ind w:firstLine="0"/>
      <w:contextualSpacing w:val="1"/>
    </w:pPr>
  </w:style>
  <w:style w:type="paragraph" w:styleId="ListNumber5">
    <w:name w:val="List Number 5"/>
    <w:basedOn w:val="Normal"/>
    <w:uiPriority w:val="99"/>
    <w:semiHidden w:val="1"/>
    <w:unhideWhenUsed w:val="1"/>
    <w:pPr>
      <w:numPr>
        <w:numId w:val="10"/>
      </w:numPr>
      <w:ind w:firstLine="0"/>
      <w:contextualSpacing w:val="1"/>
    </w:pPr>
  </w:style>
  <w:style w:type="paragraph" w:styleId="ListParagraph">
    <w:name w:val="List Paragraph"/>
    <w:basedOn w:val="Normal"/>
    <w:uiPriority w:val="34"/>
    <w:unhideWhenUsed w:val="1"/>
    <w:qFormat w:val="1"/>
    <w:pPr>
      <w:ind w:left="720" w:firstLine="0"/>
      <w:contextualSpacing w:val="1"/>
    </w:pPr>
  </w:style>
  <w:style w:type="paragraph" w:styleId="MacroText">
    <w:name w:val="macro"/>
    <w:link w:val="MacroTextChar"/>
    <w:uiPriority w:val="99"/>
    <w:semiHidden w:val="1"/>
    <w:unhideWhenUsed w:val="1"/>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cs="Consolas" w:hAnsi="Consolas"/>
      <w:kern w:val="24"/>
      <w:sz w:val="22"/>
      <w:szCs w:val="20"/>
    </w:rPr>
  </w:style>
  <w:style w:type="character" w:styleId="MacroTextChar" w:customStyle="1">
    <w:name w:val="Macro Text Char"/>
    <w:basedOn w:val="DefaultParagraphFont"/>
    <w:link w:val="MacroText"/>
    <w:uiPriority w:val="99"/>
    <w:semiHidden w:val="1"/>
    <w:rsid w:val="00FF2002"/>
    <w:rPr>
      <w:rFonts w:ascii="Consolas" w:cs="Consolas" w:hAnsi="Consolas"/>
      <w:kern w:val="24"/>
      <w:sz w:val="22"/>
      <w:szCs w:val="20"/>
    </w:rPr>
  </w:style>
  <w:style w:type="paragraph" w:styleId="MessageHeader">
    <w:name w:val="Message Header"/>
    <w:basedOn w:val="Normal"/>
    <w:link w:val="MessageHeaderChar"/>
    <w:uiPriority w:val="99"/>
    <w:semiHidden w:val="1"/>
    <w:unhideWhenUsed w:val="1"/>
    <w:pPr>
      <w:pBdr>
        <w:top w:color="auto" w:space="1" w:sz="6" w:val="single"/>
        <w:left w:color="auto" w:space="1" w:sz="6" w:val="single"/>
        <w:bottom w:color="auto" w:space="1" w:sz="6" w:val="single"/>
        <w:right w:color="auto" w:space="1" w:sz="6" w:val="single"/>
      </w:pBdr>
      <w:shd w:color="auto" w:fill="auto" w:val="pct20"/>
      <w:spacing w:line="240" w:lineRule="auto"/>
      <w:ind w:left="1080" w:firstLine="0"/>
    </w:pPr>
    <w:rPr>
      <w:rFonts w:asciiTheme="majorHAnsi" w:cstheme="majorBidi" w:eastAsiaTheme="majorEastAsia" w:hAnsiTheme="majorHAnsi"/>
    </w:rPr>
  </w:style>
  <w:style w:type="character" w:styleId="MessageHeaderChar" w:customStyle="1">
    <w:name w:val="Message Header Char"/>
    <w:basedOn w:val="DefaultParagraphFont"/>
    <w:link w:val="MessageHeader"/>
    <w:uiPriority w:val="99"/>
    <w:semiHidden w:val="1"/>
    <w:rPr>
      <w:rFonts w:asciiTheme="majorHAnsi" w:cstheme="majorBidi" w:eastAsiaTheme="majorEastAsia" w:hAnsiTheme="majorHAnsi"/>
      <w:kern w:val="24"/>
      <w:shd w:color="auto" w:fill="auto" w:val="pct20"/>
    </w:rPr>
  </w:style>
  <w:style w:type="paragraph" w:styleId="NormalWeb">
    <w:name w:val="Normal (Web)"/>
    <w:basedOn w:val="Normal"/>
    <w:uiPriority w:val="99"/>
    <w:semiHidden w:val="1"/>
    <w:unhideWhenUsed w:val="1"/>
    <w:pPr>
      <w:ind w:firstLine="0"/>
    </w:pPr>
    <w:rPr>
      <w:rFonts w:ascii="Times New Roman" w:cs="Times New Roman" w:hAnsi="Times New Roman"/>
    </w:rPr>
  </w:style>
  <w:style w:type="paragraph" w:styleId="NormalIndent">
    <w:name w:val="Normal Indent"/>
    <w:basedOn w:val="Normal"/>
    <w:uiPriority w:val="99"/>
    <w:semiHidden w:val="1"/>
    <w:unhideWhenUsed w:val="1"/>
    <w:pPr>
      <w:ind w:left="720" w:firstLine="0"/>
    </w:pPr>
  </w:style>
  <w:style w:type="paragraph" w:styleId="NoteHeading">
    <w:name w:val="Note Heading"/>
    <w:basedOn w:val="Normal"/>
    <w:next w:val="Normal"/>
    <w:link w:val="NoteHeadingChar"/>
    <w:uiPriority w:val="99"/>
    <w:semiHidden w:val="1"/>
    <w:unhideWhenUsed w:val="1"/>
    <w:pPr>
      <w:spacing w:line="240" w:lineRule="auto"/>
      <w:ind w:firstLine="0"/>
    </w:pPr>
  </w:style>
  <w:style w:type="character" w:styleId="NoteHeadingChar" w:customStyle="1">
    <w:name w:val="Note Heading Char"/>
    <w:basedOn w:val="DefaultParagraphFont"/>
    <w:link w:val="NoteHeading"/>
    <w:uiPriority w:val="99"/>
    <w:semiHidden w:val="1"/>
    <w:rPr>
      <w:kern w:val="24"/>
    </w:rPr>
  </w:style>
  <w:style w:type="paragraph" w:styleId="PlainText">
    <w:name w:val="Plain Text"/>
    <w:basedOn w:val="Normal"/>
    <w:link w:val="PlainTextChar"/>
    <w:uiPriority w:val="99"/>
    <w:semiHidden w:val="1"/>
    <w:unhideWhenUsed w:val="1"/>
    <w:rsid w:val="00FF2002"/>
    <w:pPr>
      <w:spacing w:line="240" w:lineRule="auto"/>
      <w:ind w:firstLine="0"/>
    </w:pPr>
    <w:rPr>
      <w:rFonts w:ascii="Consolas" w:cs="Consolas" w:hAnsi="Consolas"/>
      <w:sz w:val="22"/>
      <w:szCs w:val="21"/>
    </w:rPr>
  </w:style>
  <w:style w:type="character" w:styleId="PlainTextChar" w:customStyle="1">
    <w:name w:val="Plain Text Char"/>
    <w:basedOn w:val="DefaultParagraphFont"/>
    <w:link w:val="PlainText"/>
    <w:uiPriority w:val="99"/>
    <w:semiHidden w:val="1"/>
    <w:rsid w:val="00FF2002"/>
    <w:rPr>
      <w:rFonts w:ascii="Consolas" w:cs="Consolas" w:hAnsi="Consolas"/>
      <w:kern w:val="24"/>
      <w:sz w:val="22"/>
      <w:szCs w:val="21"/>
    </w:rPr>
  </w:style>
  <w:style w:type="paragraph" w:styleId="Quote">
    <w:name w:val="Quote"/>
    <w:basedOn w:val="Normal"/>
    <w:next w:val="Normal"/>
    <w:link w:val="QuoteChar"/>
    <w:uiPriority w:val="29"/>
    <w:semiHidden w:val="1"/>
    <w:unhideWhenUsed w:val="1"/>
    <w:qFormat w:val="1"/>
    <w:pPr>
      <w:spacing w:after="160" w:before="200"/>
      <w:ind w:left="864" w:right="864" w:firstLine="0"/>
      <w:jc w:val="center"/>
    </w:pPr>
    <w:rPr>
      <w:i w:val="1"/>
      <w:iCs w:val="1"/>
      <w:color w:val="404040" w:themeColor="text1" w:themeTint="0000BF"/>
    </w:rPr>
  </w:style>
  <w:style w:type="character" w:styleId="QuoteChar" w:customStyle="1">
    <w:name w:val="Quote Char"/>
    <w:basedOn w:val="DefaultParagraphFont"/>
    <w:link w:val="Quote"/>
    <w:uiPriority w:val="29"/>
    <w:semiHidden w:val="1"/>
    <w:rPr>
      <w:i w:val="1"/>
      <w:iCs w:val="1"/>
      <w:color w:val="404040" w:themeColor="text1" w:themeTint="0000BF"/>
      <w:kern w:val="24"/>
    </w:rPr>
  </w:style>
  <w:style w:type="paragraph" w:styleId="Salutation">
    <w:name w:val="Salutation"/>
    <w:basedOn w:val="Normal"/>
    <w:next w:val="Normal"/>
    <w:link w:val="SalutationChar"/>
    <w:uiPriority w:val="99"/>
    <w:semiHidden w:val="1"/>
    <w:unhideWhenUsed w:val="1"/>
    <w:pPr>
      <w:ind w:firstLine="0"/>
    </w:pPr>
  </w:style>
  <w:style w:type="character" w:styleId="SalutationChar" w:customStyle="1">
    <w:name w:val="Salutation Char"/>
    <w:basedOn w:val="DefaultParagraphFont"/>
    <w:link w:val="Salutation"/>
    <w:uiPriority w:val="99"/>
    <w:semiHidden w:val="1"/>
    <w:rPr>
      <w:kern w:val="24"/>
    </w:rPr>
  </w:style>
  <w:style w:type="paragraph" w:styleId="Signature">
    <w:name w:val="Signature"/>
    <w:basedOn w:val="Normal"/>
    <w:link w:val="SignatureChar"/>
    <w:uiPriority w:val="99"/>
    <w:semiHidden w:val="1"/>
    <w:unhideWhenUsed w:val="1"/>
    <w:pPr>
      <w:spacing w:line="240" w:lineRule="auto"/>
      <w:ind w:left="4320" w:firstLine="0"/>
    </w:pPr>
  </w:style>
  <w:style w:type="character" w:styleId="SignatureChar" w:customStyle="1">
    <w:name w:val="Signature Char"/>
    <w:basedOn w:val="DefaultParagraphFont"/>
    <w:link w:val="Signature"/>
    <w:uiPriority w:val="99"/>
    <w:semiHidden w:val="1"/>
    <w:rPr>
      <w:kern w:val="24"/>
    </w:rPr>
  </w:style>
  <w:style w:type="paragraph" w:styleId="TableofAuthorities">
    <w:name w:val="table of authorities"/>
    <w:basedOn w:val="Normal"/>
    <w:next w:val="Normal"/>
    <w:uiPriority w:val="99"/>
    <w:semiHidden w:val="1"/>
    <w:unhideWhenUsed w:val="1"/>
    <w:pPr>
      <w:ind w:left="240" w:firstLine="0"/>
    </w:pPr>
  </w:style>
  <w:style w:type="paragraph" w:styleId="TableofFigures">
    <w:name w:val="table of figures"/>
    <w:basedOn w:val="Normal"/>
    <w:next w:val="Normal"/>
    <w:uiPriority w:val="99"/>
    <w:unhideWhenUsed w:val="1"/>
    <w:pPr>
      <w:ind w:firstLine="0"/>
    </w:pPr>
  </w:style>
  <w:style w:type="paragraph" w:styleId="TOAHeading">
    <w:name w:val="toa heading"/>
    <w:basedOn w:val="Normal"/>
    <w:next w:val="Normal"/>
    <w:uiPriority w:val="99"/>
    <w:semiHidden w:val="1"/>
    <w:unhideWhenUsed w:val="1"/>
    <w:pPr>
      <w:spacing w:before="120"/>
      <w:ind w:firstLine="0"/>
    </w:pPr>
    <w:rPr>
      <w:rFonts w:asciiTheme="majorHAnsi" w:cstheme="majorBidi" w:eastAsiaTheme="majorEastAsia" w:hAnsiTheme="majorHAnsi"/>
      <w:b w:val="1"/>
      <w:bCs w:val="1"/>
    </w:rPr>
  </w:style>
  <w:style w:type="paragraph" w:styleId="TOC4">
    <w:name w:val="toc 4"/>
    <w:basedOn w:val="Normal"/>
    <w:next w:val="Normal"/>
    <w:autoRedefine w:val="1"/>
    <w:uiPriority w:val="39"/>
    <w:semiHidden w:val="1"/>
    <w:unhideWhenUsed w:val="1"/>
    <w:pPr>
      <w:spacing w:after="100"/>
      <w:ind w:left="720" w:firstLine="0"/>
    </w:pPr>
  </w:style>
  <w:style w:type="paragraph" w:styleId="TOC5">
    <w:name w:val="toc 5"/>
    <w:basedOn w:val="Normal"/>
    <w:next w:val="Normal"/>
    <w:autoRedefine w:val="1"/>
    <w:uiPriority w:val="39"/>
    <w:semiHidden w:val="1"/>
    <w:unhideWhenUsed w:val="1"/>
    <w:pPr>
      <w:spacing w:after="100"/>
      <w:ind w:left="960" w:firstLine="0"/>
    </w:pPr>
  </w:style>
  <w:style w:type="paragraph" w:styleId="TOC6">
    <w:name w:val="toc 6"/>
    <w:basedOn w:val="Normal"/>
    <w:next w:val="Normal"/>
    <w:autoRedefine w:val="1"/>
    <w:uiPriority w:val="39"/>
    <w:semiHidden w:val="1"/>
    <w:unhideWhenUsed w:val="1"/>
    <w:pPr>
      <w:spacing w:after="100"/>
      <w:ind w:left="1200" w:firstLine="0"/>
    </w:pPr>
  </w:style>
  <w:style w:type="paragraph" w:styleId="TOC7">
    <w:name w:val="toc 7"/>
    <w:basedOn w:val="Normal"/>
    <w:next w:val="Normal"/>
    <w:autoRedefine w:val="1"/>
    <w:uiPriority w:val="39"/>
    <w:semiHidden w:val="1"/>
    <w:unhideWhenUsed w:val="1"/>
    <w:pPr>
      <w:spacing w:after="100"/>
      <w:ind w:left="1440" w:firstLine="0"/>
    </w:pPr>
  </w:style>
  <w:style w:type="paragraph" w:styleId="TOC8">
    <w:name w:val="toc 8"/>
    <w:basedOn w:val="Normal"/>
    <w:next w:val="Normal"/>
    <w:autoRedefine w:val="1"/>
    <w:uiPriority w:val="39"/>
    <w:semiHidden w:val="1"/>
    <w:unhideWhenUsed w:val="1"/>
    <w:pPr>
      <w:spacing w:after="100"/>
      <w:ind w:left="1680" w:firstLine="0"/>
    </w:pPr>
  </w:style>
  <w:style w:type="paragraph" w:styleId="TOC9">
    <w:name w:val="toc 9"/>
    <w:basedOn w:val="Normal"/>
    <w:next w:val="Normal"/>
    <w:autoRedefine w:val="1"/>
    <w:uiPriority w:val="39"/>
    <w:semiHidden w:val="1"/>
    <w:unhideWhenUsed w:val="1"/>
    <w:pPr>
      <w:spacing w:after="100"/>
      <w:ind w:left="1920" w:firstLine="0"/>
    </w:pPr>
  </w:style>
  <w:style w:type="character" w:styleId="EndnoteReference">
    <w:name w:val="endnote reference"/>
    <w:basedOn w:val="DefaultParagraphFont"/>
    <w:uiPriority w:val="99"/>
    <w:semiHidden w:val="1"/>
    <w:unhideWhenUsed w:val="1"/>
    <w:rPr>
      <w:vertAlign w:val="superscript"/>
    </w:rPr>
  </w:style>
  <w:style w:type="character" w:styleId="FootnoteReference">
    <w:name w:val="footnote reference"/>
    <w:basedOn w:val="DefaultParagraphFont"/>
    <w:uiPriority w:val="5"/>
    <w:unhideWhenUsed w:val="1"/>
    <w:qFormat w:val="1"/>
    <w:rPr>
      <w:vertAlign w:val="superscript"/>
    </w:rPr>
  </w:style>
  <w:style w:type="table" w:styleId="APAReport" w:customStyle="1">
    <w:name w:val="APA Report"/>
    <w:basedOn w:val="TableNormal"/>
    <w:uiPriority w:val="99"/>
    <w:rsid w:val="00BF4184"/>
    <w:pPr>
      <w:spacing w:line="240" w:lineRule="auto"/>
      <w:ind w:firstLine="0"/>
    </w:pPr>
    <w:tblPr>
      <w:tblInd w:w="0.0" w:type="dxa"/>
      <w:tblBorders>
        <w:top w:color="auto" w:space="0" w:sz="12" w:val="single"/>
        <w:bottom w:color="auto" w:space="0" w:sz="12" w:val="single"/>
      </w:tblBorders>
      <w:tblCellMar>
        <w:top w:w="0.0" w:type="dxa"/>
        <w:left w:w="108.0" w:type="dxa"/>
        <w:bottom w:w="0.0" w:type="dxa"/>
        <w:right w:w="108.0" w:type="dxa"/>
      </w:tblCellMar>
    </w:tblPr>
    <w:tblStylePr w:type="firstRow">
      <w:rPr>
        <w:rFonts w:asciiTheme="majorHAnsi" w:hAnsiTheme="majorHAnsi"/>
      </w:rPr>
      <w:tblPr/>
      <w:trPr>
        <w:tblHeader w:val="1"/>
      </w:trPr>
      <w:tcPr>
        <w:tcBorders>
          <w:top w:color="auto" w:space="0" w:sz="12" w:val="single"/>
          <w:left w:space="0" w:sz="0" w:val="nil"/>
          <w:bottom w:color="auto" w:space="0" w:sz="12" w:val="single"/>
          <w:right w:space="0" w:sz="0" w:val="nil"/>
          <w:insideH w:space="0" w:sz="0" w:val="nil"/>
          <w:insideV w:space="0" w:sz="0" w:val="nil"/>
          <w:tl2br w:space="0" w:sz="0" w:val="nil"/>
          <w:tr2bl w:space="0" w:sz="0" w:val="nil"/>
        </w:tcBorders>
      </w:tcPr>
    </w:tblStylePr>
  </w:style>
  <w:style w:type="paragraph" w:styleId="TableFigure" w:customStyle="1">
    <w:name w:val="Table/Figure"/>
    <w:basedOn w:val="Normal"/>
    <w:uiPriority w:val="39"/>
    <w:qFormat w:val="1"/>
    <w:pPr>
      <w:spacing w:before="240"/>
      <w:ind w:firstLine="0"/>
      <w:contextualSpacing w:val="1"/>
    </w:pPr>
  </w:style>
  <w:style w:type="table" w:styleId="PlainTable1">
    <w:name w:val="Plain Table 1"/>
    <w:basedOn w:val="TableNormal"/>
    <w:uiPriority w:val="41"/>
    <w:rsid w:val="00E6004D"/>
    <w:pPr>
      <w:spacing w:line="240" w:lineRule="auto"/>
    </w:pPr>
    <w:tblPr>
      <w:tblStyleRowBandSize w:val="1"/>
      <w:tblStyleColBandSize w:val="1"/>
      <w:tblInd w:w="0.0" w:type="dxa"/>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CellMar>
        <w:top w:w="0.0" w:type="dxa"/>
        <w:left w:w="108.0" w:type="dxa"/>
        <w:bottom w:w="0.0" w:type="dxa"/>
        <w:right w:w="108.0" w:type="dxa"/>
      </w:tblCellMar>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character" w:styleId="CommentReference">
    <w:name w:val="annotation reference"/>
    <w:basedOn w:val="DefaultParagraphFont"/>
    <w:uiPriority w:val="99"/>
    <w:semiHidden w:val="1"/>
    <w:unhideWhenUsed w:val="1"/>
    <w:rsid w:val="00FF2002"/>
    <w:rPr>
      <w:sz w:val="22"/>
      <w:szCs w:val="16"/>
    </w:rPr>
  </w:style>
  <w:style w:type="paragraph" w:styleId="EndnoteText">
    <w:name w:val="endnote text"/>
    <w:basedOn w:val="Normal"/>
    <w:link w:val="EndnoteTextChar"/>
    <w:uiPriority w:val="99"/>
    <w:semiHidden w:val="1"/>
    <w:unhideWhenUsed w:val="1"/>
    <w:qFormat w:val="1"/>
    <w:rsid w:val="00FF2002"/>
    <w:pPr>
      <w:spacing w:line="240" w:lineRule="auto"/>
    </w:pPr>
    <w:rPr>
      <w:sz w:val="22"/>
      <w:szCs w:val="20"/>
    </w:rPr>
  </w:style>
  <w:style w:type="character" w:styleId="EndnoteTextChar" w:customStyle="1">
    <w:name w:val="Endnote Text Char"/>
    <w:basedOn w:val="DefaultParagraphFont"/>
    <w:link w:val="EndnoteText"/>
    <w:uiPriority w:val="99"/>
    <w:semiHidden w:val="1"/>
    <w:rsid w:val="00FF2002"/>
    <w:rPr>
      <w:kern w:val="24"/>
      <w:sz w:val="22"/>
      <w:szCs w:val="20"/>
    </w:rPr>
  </w:style>
  <w:style w:type="character" w:styleId="HTMLCode">
    <w:name w:val="HTML Code"/>
    <w:basedOn w:val="DefaultParagraphFont"/>
    <w:uiPriority w:val="99"/>
    <w:semiHidden w:val="1"/>
    <w:unhideWhenUsed w:val="1"/>
    <w:rsid w:val="00FF2002"/>
    <w:rPr>
      <w:rFonts w:ascii="Consolas" w:hAnsi="Consolas"/>
      <w:sz w:val="22"/>
      <w:szCs w:val="20"/>
    </w:rPr>
  </w:style>
  <w:style w:type="character" w:styleId="HTMLKeyboard">
    <w:name w:val="HTML Keyboard"/>
    <w:basedOn w:val="DefaultParagraphFont"/>
    <w:uiPriority w:val="99"/>
    <w:semiHidden w:val="1"/>
    <w:unhideWhenUsed w:val="1"/>
    <w:rsid w:val="00FF2002"/>
    <w:rPr>
      <w:rFonts w:ascii="Consolas" w:hAnsi="Consolas"/>
      <w:sz w:val="22"/>
      <w:szCs w:val="20"/>
    </w:rPr>
  </w:style>
  <w:style w:type="character" w:styleId="HTMLTypewriter">
    <w:name w:val="HTML Typewriter"/>
    <w:basedOn w:val="DefaultParagraphFont"/>
    <w:uiPriority w:val="99"/>
    <w:semiHidden w:val="1"/>
    <w:unhideWhenUsed w:val="1"/>
    <w:rsid w:val="00FF2002"/>
    <w:rPr>
      <w:rFonts w:ascii="Consolas" w:hAnsi="Consolas"/>
      <w:sz w:val="22"/>
      <w:szCs w:val="20"/>
    </w:rPr>
  </w:style>
  <w:style w:type="character" w:styleId="IntenseEmphasis">
    <w:name w:val="Intense Emphasis"/>
    <w:basedOn w:val="DefaultParagraphFont"/>
    <w:uiPriority w:val="21"/>
    <w:semiHidden w:val="1"/>
    <w:unhideWhenUsed w:val="1"/>
    <w:qFormat w:val="1"/>
    <w:rsid w:val="005D3A03"/>
    <w:rPr>
      <w:i w:val="1"/>
      <w:iCs w:val="1"/>
      <w:color w:val="373737" w:themeColor="accent1" w:themeShade="000040"/>
    </w:rPr>
  </w:style>
  <w:style w:type="character" w:styleId="IntenseReference">
    <w:name w:val="Intense Reference"/>
    <w:basedOn w:val="DefaultParagraphFont"/>
    <w:uiPriority w:val="32"/>
    <w:semiHidden w:val="1"/>
    <w:unhideWhenUsed w:val="1"/>
    <w:qFormat w:val="1"/>
    <w:rsid w:val="00BA45DB"/>
    <w:rPr>
      <w:b w:val="1"/>
      <w:bCs w:val="1"/>
      <w:caps w:val="0"/>
      <w:smallCaps w:val="1"/>
      <w:color w:val="595959" w:themeColor="text1" w:themeTint="0000A6"/>
      <w:spacing w:val="5"/>
    </w:rPr>
  </w:style>
  <w:style w:type="paragraph" w:styleId="TOCHeading">
    <w:name w:val="TOC Heading"/>
    <w:basedOn w:val="Heading1"/>
    <w:next w:val="Normal"/>
    <w:uiPriority w:val="39"/>
    <w:unhideWhenUsed w:val="1"/>
    <w:qFormat w:val="1"/>
    <w:rsid w:val="009A6A3B"/>
    <w:pPr>
      <w:numPr>
        <w:numId w:val="0"/>
      </w:numPr>
      <w:spacing w:before="240"/>
      <w:ind w:firstLine="720"/>
      <w:jc w:val="left"/>
      <w:outlineLvl w:val="9"/>
    </w:pPr>
    <w:rPr>
      <w:bCs w:val="0"/>
      <w:szCs w:val="32"/>
    </w:rPr>
  </w:style>
  <w:style w:type="character" w:styleId="FollowedHyperlink">
    <w:name w:val="FollowedHyperlink"/>
    <w:basedOn w:val="DefaultParagraphFont"/>
    <w:uiPriority w:val="99"/>
    <w:semiHidden w:val="1"/>
    <w:unhideWhenUsed w:val="1"/>
    <w:rsid w:val="009A6A3B"/>
    <w:rPr>
      <w:color w:val="595959" w:themeColor="text1" w:themeTint="0000A6"/>
      <w:u w:val="single"/>
    </w:rPr>
  </w:style>
  <w:style w:type="paragraph" w:styleId="Title2" w:customStyle="1">
    <w:name w:val="Title 2"/>
    <w:basedOn w:val="Normal"/>
    <w:uiPriority w:val="1"/>
    <w:qFormat w:val="1"/>
    <w:rsid w:val="00B823AA"/>
    <w:pPr>
      <w:ind w:firstLine="0"/>
      <w:jc w:val="center"/>
    </w:pPr>
  </w:style>
  <w:style w:type="paragraph" w:styleId="TOC1">
    <w:name w:val="toc 1"/>
    <w:basedOn w:val="Normal"/>
    <w:next w:val="Normal"/>
    <w:autoRedefine w:val="1"/>
    <w:uiPriority w:val="39"/>
    <w:unhideWhenUsed w:val="1"/>
    <w:rsid w:val="002C2B83"/>
    <w:pPr>
      <w:spacing w:after="100"/>
    </w:pPr>
  </w:style>
  <w:style w:type="paragraph" w:styleId="TOC2">
    <w:name w:val="toc 2"/>
    <w:basedOn w:val="Normal"/>
    <w:next w:val="Normal"/>
    <w:autoRedefine w:val="1"/>
    <w:uiPriority w:val="39"/>
    <w:unhideWhenUsed w:val="1"/>
    <w:rsid w:val="002C2B83"/>
    <w:pPr>
      <w:spacing w:after="100"/>
      <w:ind w:left="240"/>
    </w:pPr>
  </w:style>
  <w:style w:type="paragraph" w:styleId="TOC3">
    <w:name w:val="toc 3"/>
    <w:basedOn w:val="Normal"/>
    <w:next w:val="Normal"/>
    <w:autoRedefine w:val="1"/>
    <w:uiPriority w:val="39"/>
    <w:unhideWhenUsed w:val="1"/>
    <w:rsid w:val="002C2B83"/>
    <w:pPr>
      <w:spacing w:after="100"/>
      <w:ind w:left="480"/>
    </w:pPr>
  </w:style>
  <w:style w:type="character" w:styleId="Hyperlink">
    <w:name w:val="Hyperlink"/>
    <w:basedOn w:val="DefaultParagraphFont"/>
    <w:uiPriority w:val="99"/>
    <w:unhideWhenUsed w:val="1"/>
    <w:rsid w:val="002C2B83"/>
    <w:rPr>
      <w:color w:val="5f5f5f" w:themeColor="hyperlink"/>
      <w:u w:val="single"/>
    </w:rPr>
  </w:style>
  <w:style w:type="table" w:styleId="PlainTable2">
    <w:name w:val="Plain Table 2"/>
    <w:basedOn w:val="TableNormal"/>
    <w:uiPriority w:val="42"/>
    <w:rsid w:val="00940419"/>
    <w:pPr>
      <w:spacing w:line="240" w:lineRule="auto"/>
    </w:pPr>
    <w:tblPr>
      <w:tblStyleRowBandSize w:val="1"/>
      <w:tblStyleColBandSize w:val="1"/>
      <w:tblInd w:w="0.0" w:type="dxa"/>
      <w:tblBorders>
        <w:top w:color="7f7f7f" w:space="0" w:sz="4" w:themeColor="text1" w:themeTint="000080" w:val="single"/>
        <w:bottom w:color="7f7f7f" w:space="0" w:sz="4" w:themeColor="text1" w:themeTint="000080" w:val="single"/>
      </w:tblBorders>
      <w:tblCellMar>
        <w:top w:w="0.0" w:type="dxa"/>
        <w:left w:w="108.0" w:type="dxa"/>
        <w:bottom w:w="0.0" w:type="dxa"/>
        <w:right w:w="108.0" w:type="dxa"/>
      </w:tblCellMar>
    </w:tblPr>
    <w:tblStylePr w:type="firstRow">
      <w:rPr>
        <w:b w:val="1"/>
        <w:bCs w:val="1"/>
      </w:rPr>
      <w:tblPr/>
      <w:tcPr>
        <w:tcBorders>
          <w:bottom w:color="7f7f7f" w:space="0" w:sz="4" w:themeColor="text1" w:themeTint="000080" w:val="single"/>
        </w:tcBorders>
      </w:tcPr>
    </w:tblStylePr>
    <w:tblStylePr w:type="lastRow">
      <w:rPr>
        <w:b w:val="1"/>
        <w:bCs w:val="1"/>
      </w:rPr>
      <w:tblPr/>
      <w:tcPr>
        <w:tcBorders>
          <w:top w:color="7f7f7f" w:space="0" w:sz="4" w:themeColor="text1" w:themeTint="000080" w:val="single"/>
        </w:tcBorders>
      </w:tcPr>
    </w:tblStylePr>
    <w:tblStylePr w:type="firstCol">
      <w:rPr>
        <w:b w:val="1"/>
        <w:bCs w:val="1"/>
      </w:rPr>
    </w:tblStylePr>
    <w:tblStylePr w:type="lastCol">
      <w:rPr>
        <w:b w:val="1"/>
        <w:bCs w:val="1"/>
      </w:rPr>
    </w:tblStylePr>
    <w:tblStylePr w:type="band1Vert">
      <w:tblPr/>
      <w:tcPr>
        <w:tcBorders>
          <w:left w:color="7f7f7f" w:space="0" w:sz="4" w:themeColor="text1" w:themeTint="000080" w:val="single"/>
          <w:right w:color="7f7f7f" w:space="0" w:sz="4" w:themeColor="text1" w:themeTint="000080" w:val="single"/>
        </w:tcBorders>
      </w:tcPr>
    </w:tblStylePr>
    <w:tblStylePr w:type="band2Vert">
      <w:tblPr/>
      <w:tcPr>
        <w:tcBorders>
          <w:left w:color="7f7f7f" w:space="0" w:sz="4" w:themeColor="text1" w:themeTint="000080" w:val="single"/>
          <w:right w:color="7f7f7f" w:space="0" w:sz="4" w:themeColor="text1" w:themeTint="000080" w:val="single"/>
        </w:tcBorders>
      </w:tcPr>
    </w:tblStylePr>
    <w:tblStylePr w:type="band1Horz">
      <w:tblPr/>
      <w:tcPr>
        <w:tcBorders>
          <w:top w:color="7f7f7f" w:space="0" w:sz="4" w:themeColor="text1" w:themeTint="000080" w:val="single"/>
          <w:bottom w:color="7f7f7f" w:space="0" w:sz="4" w:themeColor="text1" w:themeTint="000080" w:val="single"/>
        </w:tcBorders>
      </w:tcPr>
    </w:tblStylePr>
  </w:style>
  <w:style w:type="paragraph" w:styleId="TableParagraph" w:customStyle="1">
    <w:name w:val="Table Paragraph"/>
    <w:basedOn w:val="Normal"/>
    <w:uiPriority w:val="1"/>
    <w:qFormat w:val="1"/>
    <w:rsid w:val="002B54AD"/>
    <w:pPr>
      <w:widowControl w:val="0"/>
      <w:autoSpaceDE w:val="0"/>
      <w:autoSpaceDN w:val="0"/>
      <w:spacing w:line="240" w:lineRule="auto"/>
      <w:ind w:firstLine="0"/>
      <w:jc w:val="left"/>
    </w:pPr>
    <w:rPr>
      <w:rFonts w:ascii="Calibri" w:cs="Calibri" w:eastAsia="Calibri" w:hAnsi="Calibri"/>
      <w:kern w:val="0"/>
      <w:sz w:val="22"/>
      <w:szCs w:val="22"/>
      <w:lang w:eastAsia="en-US"/>
    </w:rPr>
  </w:style>
  <w:style w:type="table" w:styleId="TableGrid1" w:customStyle="1">
    <w:name w:val="Table Grid1"/>
    <w:basedOn w:val="TableNormal"/>
    <w:next w:val="TableGrid"/>
    <w:uiPriority w:val="39"/>
    <w:rsid w:val="0066753C"/>
    <w:pPr>
      <w:spacing w:line="240" w:lineRule="auto"/>
      <w:ind w:firstLine="0"/>
    </w:pPr>
    <w:rPr>
      <w:rFonts w:eastAsia="Calibri"/>
      <w:sz w:val="22"/>
      <w:szCs w:val="22"/>
      <w:lang w:eastAsia="en-US"/>
    </w:r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TableGrid2" w:customStyle="1">
    <w:name w:val="Table Grid2"/>
    <w:basedOn w:val="TableNormal"/>
    <w:next w:val="TableGrid"/>
    <w:uiPriority w:val="39"/>
    <w:rsid w:val="00DD1314"/>
    <w:pPr>
      <w:spacing w:line="240" w:lineRule="auto"/>
      <w:ind w:firstLine="0"/>
    </w:pPr>
    <w:rPr>
      <w:rFonts w:eastAsia="Calibri"/>
      <w:sz w:val="22"/>
      <w:szCs w:val="22"/>
      <w:lang w:eastAsia="en-US"/>
    </w:r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TableGrid3" w:customStyle="1">
    <w:name w:val="Table Grid3"/>
    <w:basedOn w:val="TableNormal"/>
    <w:next w:val="TableGrid"/>
    <w:uiPriority w:val="39"/>
    <w:rsid w:val="00D133E7"/>
    <w:pPr>
      <w:spacing w:line="240" w:lineRule="auto"/>
      <w:ind w:firstLine="0"/>
    </w:pPr>
    <w:rPr>
      <w:rFonts w:eastAsia="Calibri"/>
      <w:sz w:val="22"/>
      <w:szCs w:val="22"/>
      <w:lang w:eastAsia="en-US"/>
    </w:r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character" w:styleId="textlayer--absolute" w:customStyle="1">
    <w:name w:val="textlayer--absolute"/>
    <w:basedOn w:val="DefaultParagraphFont"/>
    <w:rsid w:val="00345C2B"/>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eader" Target="header3.xml"/><Relationship Id="rId13" Type="http://schemas.openxmlformats.org/officeDocument/2006/relationships/footer" Target="footer2.xml"/><Relationship Id="rId12" Type="http://schemas.openxmlformats.org/officeDocument/2006/relationships/footer" Target="foot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UzhrNXki7/NmJz3SHzcqHfUdi6w==">AMUW2mX+bbQYzHDz9SwiDsV7bIYQAHvLsvBz27jtCi5Ayfmqeo4LQsrEPnBAydj5Ina5o4Hh3yW2XC2JX/dqB+9mE/82/pel1OrFcUxhEzgsy3dnIRzWI2EeteLU1fQc1SUMcdTdbHxQoauO4/e+AyzEiukO+9P2idml8D/m4sJC+6sEeSRVDvNNNjzaplHVc24mMvDDiy4Ouvri5evr28ikmh0fnWlRJAgltqsBV3aLVElcH9GPo8kPdUMAX5QXXbifAs4YGPIwSR99yhO9LGBqT3Sar+UB1tgVw83JZwel008ZSFrtha/Zl2rM8DaaSl+m9sqGUbv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2022-11-21T12:07:00Z</dcterms:created>
</cp:coreProperties>
</file>