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12B9B" w14:textId="5B16E9D8" w:rsidR="00C77513" w:rsidRDefault="00C77513" w:rsidP="00C77513">
      <w:pPr>
        <w:suppressAutoHyphens/>
        <w:spacing w:after="0" w:line="480" w:lineRule="auto"/>
        <w:jc w:val="center"/>
        <w:rPr>
          <w:rFonts w:ascii="Times New Roman" w:eastAsia="SimSun" w:hAnsi="Times New Roman" w:cs="Times New Roman"/>
          <w:b/>
          <w:bCs/>
          <w:color w:val="222222"/>
          <w:kern w:val="1"/>
          <w:sz w:val="24"/>
          <w:szCs w:val="24"/>
          <w:lang w:eastAsia="zh-CN" w:bidi="hi-IN"/>
        </w:rPr>
      </w:pPr>
    </w:p>
    <w:p w14:paraId="1915F882" w14:textId="7AEB626C" w:rsidR="00C77513" w:rsidRDefault="00C77513" w:rsidP="00C77513">
      <w:pPr>
        <w:suppressAutoHyphens/>
        <w:spacing w:after="0" w:line="480" w:lineRule="auto"/>
        <w:jc w:val="center"/>
        <w:rPr>
          <w:rFonts w:ascii="Times New Roman" w:eastAsia="SimSun" w:hAnsi="Times New Roman" w:cs="Times New Roman"/>
          <w:b/>
          <w:bCs/>
          <w:color w:val="222222"/>
          <w:kern w:val="1"/>
          <w:sz w:val="24"/>
          <w:szCs w:val="24"/>
          <w:lang w:eastAsia="zh-CN" w:bidi="hi-IN"/>
        </w:rPr>
      </w:pPr>
    </w:p>
    <w:p w14:paraId="332BC937" w14:textId="31D2FFC0" w:rsidR="00C77513" w:rsidRDefault="00C77513" w:rsidP="00C77513">
      <w:pPr>
        <w:suppressAutoHyphens/>
        <w:spacing w:after="0" w:line="480" w:lineRule="auto"/>
        <w:jc w:val="center"/>
        <w:rPr>
          <w:rFonts w:ascii="Times New Roman" w:eastAsia="SimSun" w:hAnsi="Times New Roman" w:cs="Times New Roman"/>
          <w:b/>
          <w:bCs/>
          <w:color w:val="222222"/>
          <w:kern w:val="1"/>
          <w:sz w:val="24"/>
          <w:szCs w:val="24"/>
          <w:lang w:eastAsia="zh-CN" w:bidi="hi-IN"/>
        </w:rPr>
      </w:pPr>
    </w:p>
    <w:p w14:paraId="06AA2825" w14:textId="48D2BA2E" w:rsidR="00C77513" w:rsidRDefault="00C77513" w:rsidP="00C77513">
      <w:pPr>
        <w:suppressAutoHyphens/>
        <w:spacing w:after="0" w:line="480" w:lineRule="auto"/>
        <w:jc w:val="center"/>
        <w:rPr>
          <w:rFonts w:ascii="Times New Roman" w:eastAsia="SimSun" w:hAnsi="Times New Roman" w:cs="Times New Roman"/>
          <w:b/>
          <w:bCs/>
          <w:color w:val="222222"/>
          <w:kern w:val="1"/>
          <w:sz w:val="24"/>
          <w:szCs w:val="24"/>
          <w:lang w:eastAsia="zh-CN" w:bidi="hi-IN"/>
        </w:rPr>
      </w:pPr>
    </w:p>
    <w:p w14:paraId="573D4D07" w14:textId="65C0E8F9" w:rsidR="00C77513" w:rsidRDefault="00C77513" w:rsidP="00C77513">
      <w:pPr>
        <w:suppressAutoHyphens/>
        <w:spacing w:after="0" w:line="480" w:lineRule="auto"/>
        <w:jc w:val="center"/>
        <w:rPr>
          <w:rFonts w:ascii="Times New Roman" w:eastAsia="SimSun" w:hAnsi="Times New Roman" w:cs="Times New Roman"/>
          <w:b/>
          <w:bCs/>
          <w:color w:val="222222"/>
          <w:kern w:val="1"/>
          <w:sz w:val="24"/>
          <w:szCs w:val="24"/>
          <w:lang w:eastAsia="zh-CN" w:bidi="hi-IN"/>
        </w:rPr>
      </w:pPr>
    </w:p>
    <w:p w14:paraId="34B673B9" w14:textId="56823CD3" w:rsidR="00C77513" w:rsidRDefault="00C77513" w:rsidP="00C77513">
      <w:pPr>
        <w:suppressAutoHyphens/>
        <w:spacing w:after="0" w:line="480" w:lineRule="auto"/>
        <w:jc w:val="center"/>
        <w:rPr>
          <w:rFonts w:ascii="Times New Roman" w:eastAsia="SimSun" w:hAnsi="Times New Roman" w:cs="Times New Roman"/>
          <w:b/>
          <w:bCs/>
          <w:color w:val="222222"/>
          <w:kern w:val="1"/>
          <w:sz w:val="24"/>
          <w:szCs w:val="24"/>
          <w:lang w:eastAsia="zh-CN" w:bidi="hi-IN"/>
        </w:rPr>
      </w:pPr>
    </w:p>
    <w:p w14:paraId="5D644278" w14:textId="6A56CAEF" w:rsidR="00C77513" w:rsidRDefault="00C77513" w:rsidP="00C77513">
      <w:pPr>
        <w:suppressAutoHyphens/>
        <w:spacing w:after="0" w:line="480" w:lineRule="auto"/>
        <w:jc w:val="center"/>
        <w:rPr>
          <w:rFonts w:ascii="Times New Roman" w:eastAsia="SimSun" w:hAnsi="Times New Roman" w:cs="Times New Roman"/>
          <w:b/>
          <w:bCs/>
          <w:color w:val="222222"/>
          <w:kern w:val="1"/>
          <w:sz w:val="24"/>
          <w:szCs w:val="24"/>
          <w:lang w:eastAsia="zh-CN" w:bidi="hi-IN"/>
        </w:rPr>
      </w:pPr>
    </w:p>
    <w:p w14:paraId="1EB42EC2" w14:textId="77777777" w:rsidR="00C77513" w:rsidRPr="00336159" w:rsidRDefault="00C77513" w:rsidP="00C77513">
      <w:pPr>
        <w:suppressAutoHyphens/>
        <w:spacing w:after="0" w:line="480" w:lineRule="auto"/>
        <w:jc w:val="center"/>
        <w:rPr>
          <w:rFonts w:ascii="Times New Roman" w:eastAsia="SimSun" w:hAnsi="Times New Roman" w:cs="Times New Roman"/>
          <w:b/>
          <w:bCs/>
          <w:color w:val="222222"/>
          <w:kern w:val="1"/>
          <w:sz w:val="24"/>
          <w:szCs w:val="24"/>
          <w:lang w:eastAsia="zh-CN" w:bidi="hi-IN"/>
        </w:rPr>
      </w:pPr>
    </w:p>
    <w:p w14:paraId="45C9B537" w14:textId="4FE54A65" w:rsidR="00C77513" w:rsidRPr="006544EE" w:rsidRDefault="006544EE" w:rsidP="00C77513">
      <w:pPr>
        <w:suppressAutoHyphens/>
        <w:spacing w:after="0" w:line="480" w:lineRule="auto"/>
        <w:jc w:val="center"/>
        <w:rPr>
          <w:rFonts w:ascii="Times New Roman" w:eastAsia="SimSun" w:hAnsi="Times New Roman" w:cs="Times New Roman"/>
          <w:color w:val="222222"/>
          <w:kern w:val="1"/>
          <w:sz w:val="48"/>
          <w:szCs w:val="48"/>
          <w:lang w:eastAsia="zh-CN" w:bidi="hi-IN"/>
        </w:rPr>
      </w:pPr>
      <w:r w:rsidRPr="006544EE">
        <w:rPr>
          <w:rFonts w:ascii="Calibri" w:hAnsi="Calibri" w:cs="Arial"/>
          <w:b/>
          <w:sz w:val="48"/>
          <w:szCs w:val="48"/>
        </w:rPr>
        <w:t>Topical issues in taxation</w:t>
      </w:r>
    </w:p>
    <w:p w14:paraId="55D50FBA" w14:textId="69C92657"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64D0B44A" w14:textId="35A16F2C"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0D32C13B" w14:textId="6F2BAA87"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793A02C9" w14:textId="4189E210"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61B26231" w14:textId="136DDE9A"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79016387" w14:textId="45542AFA"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49019941" w14:textId="5D6123AF"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72A2DEF1" w14:textId="6D4FB2BE"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25891225" w14:textId="1689D74E"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41159836" w14:textId="747D3764"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71E3B899" w14:textId="482DCBD8"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1FF1FB5B" w14:textId="21449C64"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603062FF" w14:textId="74002112" w:rsidR="00C77513" w:rsidRDefault="006544EE" w:rsidP="006544EE">
      <w:pPr>
        <w:suppressAutoHyphens/>
        <w:spacing w:after="0" w:line="480" w:lineRule="auto"/>
        <w:rPr>
          <w:rFonts w:ascii="Times New Roman" w:eastAsia="SimSun" w:hAnsi="Times New Roman" w:cs="Times New Roman"/>
          <w:b/>
          <w:bCs/>
          <w:color w:val="222222"/>
          <w:kern w:val="1"/>
          <w:sz w:val="24"/>
          <w:szCs w:val="24"/>
          <w:lang w:eastAsia="zh-CN" w:bidi="hi-IN"/>
        </w:rPr>
      </w:pPr>
      <w:r w:rsidRPr="006544EE">
        <w:rPr>
          <w:rFonts w:ascii="Times New Roman" w:eastAsia="SimSun" w:hAnsi="Times New Roman" w:cs="Times New Roman"/>
          <w:b/>
          <w:bCs/>
          <w:color w:val="222222"/>
          <w:kern w:val="1"/>
          <w:sz w:val="24"/>
          <w:szCs w:val="24"/>
          <w:lang w:eastAsia="zh-CN" w:bidi="hi-IN"/>
        </w:rPr>
        <w:t xml:space="preserve">Fouad El Saalouk P151820                                                          Ammar Al </w:t>
      </w:r>
      <w:proofErr w:type="spellStart"/>
      <w:r w:rsidRPr="006544EE">
        <w:rPr>
          <w:rFonts w:ascii="Times New Roman" w:eastAsia="SimSun" w:hAnsi="Times New Roman" w:cs="Times New Roman"/>
          <w:b/>
          <w:bCs/>
          <w:color w:val="222222"/>
          <w:kern w:val="1"/>
          <w:sz w:val="24"/>
          <w:szCs w:val="24"/>
          <w:lang w:eastAsia="zh-CN" w:bidi="hi-IN"/>
        </w:rPr>
        <w:t>Abtah</w:t>
      </w:r>
      <w:proofErr w:type="spellEnd"/>
      <w:r w:rsidRPr="006544EE">
        <w:rPr>
          <w:rFonts w:ascii="Times New Roman" w:eastAsia="SimSun" w:hAnsi="Times New Roman" w:cs="Times New Roman"/>
          <w:b/>
          <w:bCs/>
          <w:color w:val="222222"/>
          <w:kern w:val="1"/>
          <w:sz w:val="24"/>
          <w:szCs w:val="24"/>
          <w:lang w:eastAsia="zh-CN" w:bidi="hi-IN"/>
        </w:rPr>
        <w:t xml:space="preserve"> P151857</w:t>
      </w:r>
    </w:p>
    <w:p w14:paraId="00680073" w14:textId="30E5ED75" w:rsidR="006544EE" w:rsidRDefault="006544EE" w:rsidP="005D5D70">
      <w:pPr>
        <w:suppressAutoHyphens/>
        <w:spacing w:after="0" w:line="480" w:lineRule="auto"/>
        <w:jc w:val="right"/>
        <w:rPr>
          <w:rFonts w:ascii="Times New Roman" w:eastAsia="SimSun" w:hAnsi="Times New Roman" w:cs="Times New Roman"/>
          <w:b/>
          <w:bCs/>
          <w:color w:val="222222"/>
          <w:kern w:val="1"/>
          <w:sz w:val="24"/>
          <w:szCs w:val="24"/>
          <w:lang w:eastAsia="zh-CN" w:bidi="hi-IN"/>
        </w:rPr>
      </w:pPr>
      <w:bookmarkStart w:id="0" w:name="_GoBack"/>
      <w:bookmarkEnd w:id="0"/>
    </w:p>
    <w:p w14:paraId="7FD36563" w14:textId="7C8B2E62" w:rsidR="006544EE" w:rsidRPr="006544EE" w:rsidRDefault="005D5D70" w:rsidP="005D5D70">
      <w:pPr>
        <w:suppressAutoHyphens/>
        <w:spacing w:after="0" w:line="480" w:lineRule="auto"/>
        <w:jc w:val="right"/>
        <w:rPr>
          <w:rFonts w:ascii="Times New Roman" w:eastAsia="SimSun" w:hAnsi="Times New Roman" w:cs="Times New Roman"/>
          <w:b/>
          <w:bCs/>
          <w:color w:val="222222"/>
          <w:kern w:val="1"/>
          <w:sz w:val="24"/>
          <w:szCs w:val="24"/>
          <w:lang w:eastAsia="zh-CN" w:bidi="hi-IN"/>
        </w:rPr>
      </w:pPr>
      <w:r>
        <w:rPr>
          <w:rFonts w:ascii="Times New Roman" w:eastAsia="SimSun" w:hAnsi="Times New Roman" w:cs="Times New Roman"/>
          <w:b/>
          <w:bCs/>
          <w:color w:val="222222"/>
          <w:kern w:val="1"/>
          <w:sz w:val="24"/>
          <w:szCs w:val="24"/>
          <w:lang w:eastAsia="zh-CN" w:bidi="hi-IN"/>
        </w:rPr>
        <w:t>29 March 2018</w:t>
      </w:r>
    </w:p>
    <w:sdt>
      <w:sdtPr>
        <w:id w:val="-2136855930"/>
        <w:docPartObj>
          <w:docPartGallery w:val="Table of Contents"/>
          <w:docPartUnique/>
        </w:docPartObj>
      </w:sdtPr>
      <w:sdtEndPr>
        <w:rPr>
          <w:b/>
          <w:bCs/>
          <w:noProof/>
        </w:rPr>
      </w:sdtEndPr>
      <w:sdtContent>
        <w:p w14:paraId="36864640" w14:textId="77777777" w:rsidR="006544EE" w:rsidRPr="006544EE" w:rsidRDefault="006544EE" w:rsidP="006544EE">
          <w:pPr>
            <w:keepNext/>
            <w:pageBreakBefore/>
            <w:suppressLineNumbers/>
            <w:suppressAutoHyphens/>
            <w:spacing w:after="0" w:line="480" w:lineRule="auto"/>
            <w:rPr>
              <w:rFonts w:ascii="Liberation Sans" w:eastAsia="Microsoft YaHei" w:hAnsi="Liberation Sans" w:cs="Lucida Sans" w:hint="eastAsia"/>
              <w:b/>
              <w:bCs/>
              <w:kern w:val="1"/>
              <w:sz w:val="32"/>
              <w:szCs w:val="32"/>
              <w:lang w:eastAsia="zh-CN" w:bidi="hi-IN"/>
            </w:rPr>
          </w:pPr>
          <w:r w:rsidRPr="006544EE">
            <w:rPr>
              <w:rFonts w:ascii="Times New Roman" w:eastAsia="Microsoft YaHei" w:hAnsi="Times New Roman" w:cs="Times New Roman"/>
              <w:b/>
              <w:bCs/>
              <w:kern w:val="1"/>
              <w:sz w:val="24"/>
              <w:szCs w:val="24"/>
              <w:lang w:eastAsia="zh-CN" w:bidi="hi-IN"/>
            </w:rPr>
            <w:t>Table of Contents</w:t>
          </w:r>
        </w:p>
        <w:p w14:paraId="681D17D8" w14:textId="694FA0D8" w:rsidR="006544EE" w:rsidRDefault="00C775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119214" w:history="1">
            <w:r w:rsidR="006544EE" w:rsidRPr="00BB67FD">
              <w:rPr>
                <w:rStyle w:val="Hyperlink"/>
                <w:rFonts w:ascii="Times New Roman" w:eastAsia="Microsoft YaHei" w:hAnsi="Times New Roman" w:cs="Times New Roman"/>
                <w:b/>
                <w:bCs/>
                <w:noProof/>
                <w:kern w:val="1"/>
                <w:lang w:eastAsia="zh-CN" w:bidi="hi-IN"/>
              </w:rPr>
              <w:t>Introduction</w:t>
            </w:r>
            <w:r w:rsidR="006544EE">
              <w:rPr>
                <w:noProof/>
                <w:webHidden/>
              </w:rPr>
              <w:tab/>
            </w:r>
            <w:r w:rsidR="006544EE">
              <w:rPr>
                <w:noProof/>
                <w:webHidden/>
              </w:rPr>
              <w:fldChar w:fldCharType="begin"/>
            </w:r>
            <w:r w:rsidR="006544EE">
              <w:rPr>
                <w:noProof/>
                <w:webHidden/>
              </w:rPr>
              <w:instrText xml:space="preserve"> PAGEREF _Toc510119214 \h </w:instrText>
            </w:r>
            <w:r w:rsidR="006544EE">
              <w:rPr>
                <w:noProof/>
                <w:webHidden/>
              </w:rPr>
            </w:r>
            <w:r w:rsidR="006544EE">
              <w:rPr>
                <w:noProof/>
                <w:webHidden/>
              </w:rPr>
              <w:fldChar w:fldCharType="separate"/>
            </w:r>
            <w:r w:rsidR="006544EE">
              <w:rPr>
                <w:noProof/>
                <w:webHidden/>
              </w:rPr>
              <w:t>3</w:t>
            </w:r>
            <w:r w:rsidR="006544EE">
              <w:rPr>
                <w:noProof/>
                <w:webHidden/>
              </w:rPr>
              <w:fldChar w:fldCharType="end"/>
            </w:r>
          </w:hyperlink>
        </w:p>
        <w:p w14:paraId="3F28A61D" w14:textId="75372575" w:rsidR="006544EE" w:rsidRDefault="006544EE">
          <w:pPr>
            <w:pStyle w:val="TOC1"/>
            <w:tabs>
              <w:tab w:val="right" w:leader="dot" w:pos="9016"/>
            </w:tabs>
            <w:rPr>
              <w:rFonts w:eastAsiaTheme="minorEastAsia"/>
              <w:noProof/>
              <w:lang w:eastAsia="en-GB"/>
            </w:rPr>
          </w:pPr>
          <w:hyperlink w:anchor="_Toc510119215" w:history="1">
            <w:r w:rsidRPr="00BB67FD">
              <w:rPr>
                <w:rStyle w:val="Hyperlink"/>
                <w:rFonts w:ascii="Times New Roman" w:eastAsia="Microsoft YaHei" w:hAnsi="Times New Roman" w:cs="Times New Roman"/>
                <w:b/>
                <w:bCs/>
                <w:noProof/>
                <w:kern w:val="1"/>
                <w:lang w:eastAsia="zh-CN" w:bidi="hi-IN"/>
              </w:rPr>
              <w:t>What making tax digital mean?</w:t>
            </w:r>
            <w:r>
              <w:rPr>
                <w:noProof/>
                <w:webHidden/>
              </w:rPr>
              <w:tab/>
            </w:r>
            <w:r>
              <w:rPr>
                <w:noProof/>
                <w:webHidden/>
              </w:rPr>
              <w:fldChar w:fldCharType="begin"/>
            </w:r>
            <w:r>
              <w:rPr>
                <w:noProof/>
                <w:webHidden/>
              </w:rPr>
              <w:instrText xml:space="preserve"> PAGEREF _Toc510119215 \h </w:instrText>
            </w:r>
            <w:r>
              <w:rPr>
                <w:noProof/>
                <w:webHidden/>
              </w:rPr>
            </w:r>
            <w:r>
              <w:rPr>
                <w:noProof/>
                <w:webHidden/>
              </w:rPr>
              <w:fldChar w:fldCharType="separate"/>
            </w:r>
            <w:r>
              <w:rPr>
                <w:noProof/>
                <w:webHidden/>
              </w:rPr>
              <w:t>3</w:t>
            </w:r>
            <w:r>
              <w:rPr>
                <w:noProof/>
                <w:webHidden/>
              </w:rPr>
              <w:fldChar w:fldCharType="end"/>
            </w:r>
          </w:hyperlink>
        </w:p>
        <w:p w14:paraId="15798EEA" w14:textId="72CD1C95" w:rsidR="006544EE" w:rsidRDefault="006544EE">
          <w:pPr>
            <w:pStyle w:val="TOC1"/>
            <w:tabs>
              <w:tab w:val="right" w:leader="dot" w:pos="9016"/>
            </w:tabs>
            <w:rPr>
              <w:rFonts w:eastAsiaTheme="minorEastAsia"/>
              <w:noProof/>
              <w:lang w:eastAsia="en-GB"/>
            </w:rPr>
          </w:pPr>
          <w:hyperlink w:anchor="_Toc510119216" w:history="1">
            <w:r w:rsidRPr="00BB67FD">
              <w:rPr>
                <w:rStyle w:val="Hyperlink"/>
                <w:rFonts w:ascii="Times New Roman" w:eastAsia="Microsoft YaHei" w:hAnsi="Times New Roman" w:cs="Times New Roman"/>
                <w:b/>
                <w:bCs/>
                <w:noProof/>
                <w:kern w:val="1"/>
                <w:lang w:eastAsia="zh-CN" w:bidi="hi-IN"/>
              </w:rPr>
              <w:t>Analysis of Making Tax digital</w:t>
            </w:r>
            <w:r>
              <w:rPr>
                <w:noProof/>
                <w:webHidden/>
              </w:rPr>
              <w:tab/>
            </w:r>
            <w:r>
              <w:rPr>
                <w:noProof/>
                <w:webHidden/>
              </w:rPr>
              <w:fldChar w:fldCharType="begin"/>
            </w:r>
            <w:r>
              <w:rPr>
                <w:noProof/>
                <w:webHidden/>
              </w:rPr>
              <w:instrText xml:space="preserve"> PAGEREF _Toc510119216 \h </w:instrText>
            </w:r>
            <w:r>
              <w:rPr>
                <w:noProof/>
                <w:webHidden/>
              </w:rPr>
            </w:r>
            <w:r>
              <w:rPr>
                <w:noProof/>
                <w:webHidden/>
              </w:rPr>
              <w:fldChar w:fldCharType="separate"/>
            </w:r>
            <w:r>
              <w:rPr>
                <w:noProof/>
                <w:webHidden/>
              </w:rPr>
              <w:t>3</w:t>
            </w:r>
            <w:r>
              <w:rPr>
                <w:noProof/>
                <w:webHidden/>
              </w:rPr>
              <w:fldChar w:fldCharType="end"/>
            </w:r>
          </w:hyperlink>
        </w:p>
        <w:p w14:paraId="736C5B74" w14:textId="369BE426" w:rsidR="006544EE" w:rsidRDefault="006544EE">
          <w:pPr>
            <w:pStyle w:val="TOC1"/>
            <w:tabs>
              <w:tab w:val="right" w:leader="dot" w:pos="9016"/>
            </w:tabs>
            <w:rPr>
              <w:rFonts w:eastAsiaTheme="minorEastAsia"/>
              <w:noProof/>
              <w:lang w:eastAsia="en-GB"/>
            </w:rPr>
          </w:pPr>
          <w:hyperlink w:anchor="_Toc510119217" w:history="1">
            <w:r w:rsidRPr="00BB67FD">
              <w:rPr>
                <w:rStyle w:val="Hyperlink"/>
                <w:rFonts w:ascii="Times New Roman" w:eastAsia="Microsoft YaHei" w:hAnsi="Times New Roman" w:cs="Times New Roman"/>
                <w:b/>
                <w:bCs/>
                <w:noProof/>
                <w:kern w:val="1"/>
                <w:lang w:eastAsia="zh-CN" w:bidi="hi-IN"/>
              </w:rPr>
              <w:t>What the foundations to make the tax digital?</w:t>
            </w:r>
            <w:r>
              <w:rPr>
                <w:noProof/>
                <w:webHidden/>
              </w:rPr>
              <w:tab/>
            </w:r>
            <w:r>
              <w:rPr>
                <w:noProof/>
                <w:webHidden/>
              </w:rPr>
              <w:fldChar w:fldCharType="begin"/>
            </w:r>
            <w:r>
              <w:rPr>
                <w:noProof/>
                <w:webHidden/>
              </w:rPr>
              <w:instrText xml:space="preserve"> PAGEREF _Toc510119217 \h </w:instrText>
            </w:r>
            <w:r>
              <w:rPr>
                <w:noProof/>
                <w:webHidden/>
              </w:rPr>
            </w:r>
            <w:r>
              <w:rPr>
                <w:noProof/>
                <w:webHidden/>
              </w:rPr>
              <w:fldChar w:fldCharType="separate"/>
            </w:r>
            <w:r>
              <w:rPr>
                <w:noProof/>
                <w:webHidden/>
              </w:rPr>
              <w:t>4</w:t>
            </w:r>
            <w:r>
              <w:rPr>
                <w:noProof/>
                <w:webHidden/>
              </w:rPr>
              <w:fldChar w:fldCharType="end"/>
            </w:r>
          </w:hyperlink>
        </w:p>
        <w:p w14:paraId="1EFD770A" w14:textId="6A725374" w:rsidR="006544EE" w:rsidRDefault="006544EE">
          <w:pPr>
            <w:pStyle w:val="TOC1"/>
            <w:tabs>
              <w:tab w:val="right" w:leader="dot" w:pos="9016"/>
            </w:tabs>
            <w:rPr>
              <w:rFonts w:eastAsiaTheme="minorEastAsia"/>
              <w:noProof/>
              <w:lang w:eastAsia="en-GB"/>
            </w:rPr>
          </w:pPr>
          <w:hyperlink w:anchor="_Toc510119218" w:history="1">
            <w:r w:rsidRPr="00BB67FD">
              <w:rPr>
                <w:rStyle w:val="Hyperlink"/>
                <w:rFonts w:ascii="Times New Roman" w:eastAsia="Microsoft YaHei" w:hAnsi="Times New Roman" w:cs="Times New Roman"/>
                <w:b/>
                <w:bCs/>
                <w:noProof/>
                <w:kern w:val="1"/>
                <w:lang w:eastAsia="zh-CN" w:bidi="hi-IN"/>
              </w:rPr>
              <w:t>Making Tax Digital for individuals</w:t>
            </w:r>
            <w:r>
              <w:rPr>
                <w:noProof/>
                <w:webHidden/>
              </w:rPr>
              <w:tab/>
            </w:r>
            <w:r>
              <w:rPr>
                <w:noProof/>
                <w:webHidden/>
              </w:rPr>
              <w:fldChar w:fldCharType="begin"/>
            </w:r>
            <w:r>
              <w:rPr>
                <w:noProof/>
                <w:webHidden/>
              </w:rPr>
              <w:instrText xml:space="preserve"> PAGEREF _Toc510119218 \h </w:instrText>
            </w:r>
            <w:r>
              <w:rPr>
                <w:noProof/>
                <w:webHidden/>
              </w:rPr>
            </w:r>
            <w:r>
              <w:rPr>
                <w:noProof/>
                <w:webHidden/>
              </w:rPr>
              <w:fldChar w:fldCharType="separate"/>
            </w:r>
            <w:r>
              <w:rPr>
                <w:noProof/>
                <w:webHidden/>
              </w:rPr>
              <w:t>4</w:t>
            </w:r>
            <w:r>
              <w:rPr>
                <w:noProof/>
                <w:webHidden/>
              </w:rPr>
              <w:fldChar w:fldCharType="end"/>
            </w:r>
          </w:hyperlink>
        </w:p>
        <w:p w14:paraId="7CCC84E2" w14:textId="24CD4CC8" w:rsidR="006544EE" w:rsidRDefault="006544EE">
          <w:pPr>
            <w:pStyle w:val="TOC1"/>
            <w:tabs>
              <w:tab w:val="right" w:leader="dot" w:pos="9016"/>
            </w:tabs>
            <w:rPr>
              <w:rFonts w:eastAsiaTheme="minorEastAsia"/>
              <w:noProof/>
              <w:lang w:eastAsia="en-GB"/>
            </w:rPr>
          </w:pPr>
          <w:hyperlink w:anchor="_Toc510119219" w:history="1">
            <w:r w:rsidRPr="00BB67FD">
              <w:rPr>
                <w:rStyle w:val="Hyperlink"/>
                <w:rFonts w:ascii="Times New Roman" w:eastAsia="Microsoft YaHei" w:hAnsi="Times New Roman" w:cs="Times New Roman"/>
                <w:b/>
                <w:bCs/>
                <w:noProof/>
                <w:kern w:val="1"/>
                <w:lang w:eastAsia="zh-CN" w:bidi="hi-IN"/>
              </w:rPr>
              <w:t>Making Tax Digital for business</w:t>
            </w:r>
            <w:r>
              <w:rPr>
                <w:noProof/>
                <w:webHidden/>
              </w:rPr>
              <w:tab/>
            </w:r>
            <w:r>
              <w:rPr>
                <w:noProof/>
                <w:webHidden/>
              </w:rPr>
              <w:fldChar w:fldCharType="begin"/>
            </w:r>
            <w:r>
              <w:rPr>
                <w:noProof/>
                <w:webHidden/>
              </w:rPr>
              <w:instrText xml:space="preserve"> PAGEREF _Toc510119219 \h </w:instrText>
            </w:r>
            <w:r>
              <w:rPr>
                <w:noProof/>
                <w:webHidden/>
              </w:rPr>
            </w:r>
            <w:r>
              <w:rPr>
                <w:noProof/>
                <w:webHidden/>
              </w:rPr>
              <w:fldChar w:fldCharType="separate"/>
            </w:r>
            <w:r>
              <w:rPr>
                <w:noProof/>
                <w:webHidden/>
              </w:rPr>
              <w:t>5</w:t>
            </w:r>
            <w:r>
              <w:rPr>
                <w:noProof/>
                <w:webHidden/>
              </w:rPr>
              <w:fldChar w:fldCharType="end"/>
            </w:r>
          </w:hyperlink>
        </w:p>
        <w:p w14:paraId="4D12D287" w14:textId="7AF40310" w:rsidR="006544EE" w:rsidRDefault="006544EE">
          <w:pPr>
            <w:pStyle w:val="TOC1"/>
            <w:tabs>
              <w:tab w:val="right" w:leader="dot" w:pos="9016"/>
            </w:tabs>
            <w:rPr>
              <w:rFonts w:eastAsiaTheme="minorEastAsia"/>
              <w:noProof/>
              <w:lang w:eastAsia="en-GB"/>
            </w:rPr>
          </w:pPr>
          <w:hyperlink w:anchor="_Toc510119220" w:history="1">
            <w:r w:rsidRPr="00BB67FD">
              <w:rPr>
                <w:rStyle w:val="Hyperlink"/>
                <w:rFonts w:ascii="Times New Roman" w:eastAsia="Microsoft YaHei" w:hAnsi="Times New Roman" w:cs="Times New Roman"/>
                <w:b/>
                <w:bCs/>
                <w:noProof/>
                <w:kern w:val="1"/>
                <w:lang w:eastAsia="zh-CN" w:bidi="hi-IN"/>
              </w:rPr>
              <w:t>Conclusion</w:t>
            </w:r>
            <w:r>
              <w:rPr>
                <w:noProof/>
                <w:webHidden/>
              </w:rPr>
              <w:tab/>
            </w:r>
            <w:r>
              <w:rPr>
                <w:noProof/>
                <w:webHidden/>
              </w:rPr>
              <w:fldChar w:fldCharType="begin"/>
            </w:r>
            <w:r>
              <w:rPr>
                <w:noProof/>
                <w:webHidden/>
              </w:rPr>
              <w:instrText xml:space="preserve"> PAGEREF _Toc510119220 \h </w:instrText>
            </w:r>
            <w:r>
              <w:rPr>
                <w:noProof/>
                <w:webHidden/>
              </w:rPr>
            </w:r>
            <w:r>
              <w:rPr>
                <w:noProof/>
                <w:webHidden/>
              </w:rPr>
              <w:fldChar w:fldCharType="separate"/>
            </w:r>
            <w:r>
              <w:rPr>
                <w:noProof/>
                <w:webHidden/>
              </w:rPr>
              <w:t>5</w:t>
            </w:r>
            <w:r>
              <w:rPr>
                <w:noProof/>
                <w:webHidden/>
              </w:rPr>
              <w:fldChar w:fldCharType="end"/>
            </w:r>
          </w:hyperlink>
        </w:p>
        <w:p w14:paraId="66236BC5" w14:textId="3E959CC7" w:rsidR="006544EE" w:rsidRDefault="006544EE">
          <w:pPr>
            <w:pStyle w:val="TOC1"/>
            <w:tabs>
              <w:tab w:val="right" w:leader="dot" w:pos="9016"/>
            </w:tabs>
            <w:rPr>
              <w:rFonts w:eastAsiaTheme="minorEastAsia"/>
              <w:noProof/>
              <w:lang w:eastAsia="en-GB"/>
            </w:rPr>
          </w:pPr>
          <w:hyperlink w:anchor="_Toc510119221" w:history="1">
            <w:r w:rsidRPr="00BB67FD">
              <w:rPr>
                <w:rStyle w:val="Hyperlink"/>
                <w:rFonts w:ascii="Times New Roman" w:eastAsia="Microsoft YaHei" w:hAnsi="Times New Roman" w:cs="Times New Roman"/>
                <w:b/>
                <w:bCs/>
                <w:noProof/>
                <w:kern w:val="1"/>
                <w:lang w:eastAsia="zh-CN" w:bidi="hi-IN"/>
              </w:rPr>
              <w:t>Executive summary</w:t>
            </w:r>
            <w:r>
              <w:rPr>
                <w:noProof/>
                <w:webHidden/>
              </w:rPr>
              <w:tab/>
            </w:r>
            <w:r>
              <w:rPr>
                <w:noProof/>
                <w:webHidden/>
              </w:rPr>
              <w:fldChar w:fldCharType="begin"/>
            </w:r>
            <w:r>
              <w:rPr>
                <w:noProof/>
                <w:webHidden/>
              </w:rPr>
              <w:instrText xml:space="preserve"> PAGEREF _Toc510119221 \h </w:instrText>
            </w:r>
            <w:r>
              <w:rPr>
                <w:noProof/>
                <w:webHidden/>
              </w:rPr>
            </w:r>
            <w:r>
              <w:rPr>
                <w:noProof/>
                <w:webHidden/>
              </w:rPr>
              <w:fldChar w:fldCharType="separate"/>
            </w:r>
            <w:r>
              <w:rPr>
                <w:noProof/>
                <w:webHidden/>
              </w:rPr>
              <w:t>5</w:t>
            </w:r>
            <w:r>
              <w:rPr>
                <w:noProof/>
                <w:webHidden/>
              </w:rPr>
              <w:fldChar w:fldCharType="end"/>
            </w:r>
          </w:hyperlink>
        </w:p>
        <w:p w14:paraId="77EA3F87" w14:textId="6D3B4288" w:rsidR="006544EE" w:rsidRDefault="006544EE">
          <w:pPr>
            <w:pStyle w:val="TOC1"/>
            <w:tabs>
              <w:tab w:val="right" w:leader="dot" w:pos="9016"/>
            </w:tabs>
            <w:rPr>
              <w:rFonts w:eastAsiaTheme="minorEastAsia"/>
              <w:noProof/>
              <w:lang w:eastAsia="en-GB"/>
            </w:rPr>
          </w:pPr>
          <w:hyperlink w:anchor="_Toc510119222" w:history="1">
            <w:r w:rsidRPr="00BB67FD">
              <w:rPr>
                <w:rStyle w:val="Hyperlink"/>
                <w:rFonts w:ascii="Times New Roman" w:eastAsia="Microsoft YaHei" w:hAnsi="Times New Roman" w:cs="Times New Roman"/>
                <w:b/>
                <w:bCs/>
                <w:noProof/>
                <w:kern w:val="1"/>
                <w:lang w:eastAsia="zh-CN" w:bidi="hi-IN"/>
              </w:rPr>
              <w:t>References</w:t>
            </w:r>
            <w:r>
              <w:rPr>
                <w:noProof/>
                <w:webHidden/>
              </w:rPr>
              <w:tab/>
            </w:r>
            <w:r>
              <w:rPr>
                <w:noProof/>
                <w:webHidden/>
              </w:rPr>
              <w:fldChar w:fldCharType="begin"/>
            </w:r>
            <w:r>
              <w:rPr>
                <w:noProof/>
                <w:webHidden/>
              </w:rPr>
              <w:instrText xml:space="preserve"> PAGEREF _Toc510119222 \h </w:instrText>
            </w:r>
            <w:r>
              <w:rPr>
                <w:noProof/>
                <w:webHidden/>
              </w:rPr>
            </w:r>
            <w:r>
              <w:rPr>
                <w:noProof/>
                <w:webHidden/>
              </w:rPr>
              <w:fldChar w:fldCharType="separate"/>
            </w:r>
            <w:r>
              <w:rPr>
                <w:noProof/>
                <w:webHidden/>
              </w:rPr>
              <w:t>6</w:t>
            </w:r>
            <w:r>
              <w:rPr>
                <w:noProof/>
                <w:webHidden/>
              </w:rPr>
              <w:fldChar w:fldCharType="end"/>
            </w:r>
          </w:hyperlink>
        </w:p>
        <w:p w14:paraId="5DFBFAEB" w14:textId="0AEE0406" w:rsidR="00C77513" w:rsidRDefault="00C77513">
          <w:r>
            <w:rPr>
              <w:b/>
              <w:bCs/>
              <w:noProof/>
            </w:rPr>
            <w:fldChar w:fldCharType="end"/>
          </w:r>
        </w:p>
      </w:sdtContent>
    </w:sdt>
    <w:p w14:paraId="193B68F6" w14:textId="17366C07" w:rsidR="00C77513" w:rsidRDefault="00C77513" w:rsidP="00C77513">
      <w:pPr>
        <w:suppressAutoHyphens/>
        <w:spacing w:after="0" w:line="480" w:lineRule="auto"/>
        <w:rPr>
          <w:rFonts w:ascii="Times New Roman" w:eastAsia="SimSun" w:hAnsi="Times New Roman" w:cs="Times New Roman"/>
          <w:color w:val="222222"/>
          <w:kern w:val="1"/>
          <w:sz w:val="24"/>
          <w:szCs w:val="24"/>
          <w:lang w:eastAsia="zh-CN" w:bidi="hi-IN"/>
        </w:rPr>
      </w:pPr>
    </w:p>
    <w:p w14:paraId="1DDB0709" w14:textId="59491D81"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64FDBD05" w14:textId="4A2CB083"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2F7C6FDA" w14:textId="6DC9C0B6"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6FF2E845" w14:textId="22787D8C"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037524FA" w14:textId="7DD4E52E"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6B691337" w14:textId="07C57BA3"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3E24C98C" w14:textId="3B98E16E"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730D18F1" w14:textId="7587723A"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68361F51" w14:textId="079BC8D0"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7E737AF9" w14:textId="42311E05"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71598B58" w14:textId="7AB902A7"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26A7B555" w14:textId="044D62A0"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27CD3F36" w14:textId="47AADAE6"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009C801A" w14:textId="1703F728"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0E2D6F1C" w14:textId="6738B251"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38616A0F" w14:textId="77777777" w:rsidR="00C77513" w:rsidRDefault="00C77513" w:rsidP="00C77513">
      <w:pPr>
        <w:suppressAutoHyphens/>
        <w:spacing w:after="0" w:line="480" w:lineRule="auto"/>
        <w:jc w:val="center"/>
        <w:rPr>
          <w:rFonts w:ascii="Times New Roman" w:eastAsia="SimSun" w:hAnsi="Times New Roman" w:cs="Times New Roman"/>
          <w:color w:val="222222"/>
          <w:kern w:val="1"/>
          <w:sz w:val="24"/>
          <w:szCs w:val="24"/>
          <w:lang w:eastAsia="zh-CN" w:bidi="hi-IN"/>
        </w:rPr>
      </w:pPr>
    </w:p>
    <w:p w14:paraId="7D4CFFDB" w14:textId="6620A82F" w:rsidR="00C77513" w:rsidRPr="006544EE"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1" w:name="_Hlk510117657"/>
      <w:bookmarkStart w:id="2" w:name="_Toc510119214"/>
      <w:r w:rsidRPr="006544EE">
        <w:rPr>
          <w:rFonts w:ascii="Times New Roman" w:eastAsia="Microsoft YaHei" w:hAnsi="Times New Roman" w:cs="Times New Roman"/>
          <w:b/>
          <w:bCs/>
          <w:color w:val="auto"/>
          <w:kern w:val="1"/>
          <w:sz w:val="28"/>
          <w:szCs w:val="28"/>
          <w:lang w:eastAsia="zh-CN" w:bidi="hi-IN"/>
        </w:rPr>
        <w:lastRenderedPageBreak/>
        <w:t>Introduction</w:t>
      </w:r>
      <w:bookmarkEnd w:id="2"/>
      <w:r w:rsidRPr="006544EE">
        <w:rPr>
          <w:rFonts w:ascii="Times New Roman" w:eastAsia="Microsoft YaHei" w:hAnsi="Times New Roman" w:cs="Times New Roman"/>
          <w:b/>
          <w:bCs/>
          <w:color w:val="auto"/>
          <w:kern w:val="1"/>
          <w:sz w:val="28"/>
          <w:szCs w:val="28"/>
          <w:lang w:eastAsia="zh-CN" w:bidi="hi-IN"/>
        </w:rPr>
        <w:t xml:space="preserve"> </w:t>
      </w:r>
    </w:p>
    <w:p w14:paraId="5BD4C24A" w14:textId="0C2E7B96" w:rsidR="00C77513" w:rsidRDefault="00C77513" w:rsidP="00C77513">
      <w:pPr>
        <w:suppressAutoHyphens/>
        <w:spacing w:after="0" w:line="480" w:lineRule="auto"/>
        <w:jc w:val="both"/>
        <w:rPr>
          <w:rFonts w:ascii="Times New Roman" w:eastAsia="SimSun" w:hAnsi="Times New Roman" w:cs="Times New Roman"/>
          <w:color w:val="222222"/>
          <w:kern w:val="1"/>
          <w:sz w:val="24"/>
          <w:szCs w:val="24"/>
          <w:lang w:eastAsia="zh-CN" w:bidi="hi-IN"/>
        </w:rPr>
      </w:pPr>
      <w:bookmarkStart w:id="3" w:name="_Hlk510117693"/>
      <w:r w:rsidRPr="00C77513">
        <w:rPr>
          <w:rFonts w:ascii="Times New Roman" w:eastAsia="SimSun" w:hAnsi="Times New Roman" w:cs="Times New Roman"/>
          <w:color w:val="222222"/>
          <w:kern w:val="1"/>
          <w:sz w:val="24"/>
          <w:szCs w:val="24"/>
          <w:lang w:eastAsia="zh-CN" w:bidi="hi-IN"/>
        </w:rPr>
        <w:t xml:space="preserve">The report presents a detailed analysis of Making Tax digital, a major initiative taken by the United Kingdom government to improve the effectiveness and efficiency of the country's tax mechanism and reduce the complexity associated with it (GOV.UK, 2017; The Treasury Committee, 2017). </w:t>
      </w:r>
      <w:proofErr w:type="gramStart"/>
      <w:r w:rsidRPr="00C77513">
        <w:rPr>
          <w:rFonts w:ascii="Times New Roman" w:eastAsia="SimSun" w:hAnsi="Times New Roman" w:cs="Times New Roman"/>
          <w:color w:val="222222"/>
          <w:kern w:val="1"/>
          <w:sz w:val="24"/>
          <w:szCs w:val="24"/>
          <w:lang w:eastAsia="zh-CN" w:bidi="hi-IN"/>
        </w:rPr>
        <w:t>In order to</w:t>
      </w:r>
      <w:proofErr w:type="gramEnd"/>
      <w:r w:rsidRPr="00C77513">
        <w:rPr>
          <w:rFonts w:ascii="Times New Roman" w:eastAsia="SimSun" w:hAnsi="Times New Roman" w:cs="Times New Roman"/>
          <w:color w:val="222222"/>
          <w:kern w:val="1"/>
          <w:sz w:val="24"/>
          <w:szCs w:val="24"/>
          <w:lang w:eastAsia="zh-CN" w:bidi="hi-IN"/>
        </w:rPr>
        <w:t xml:space="preserve"> analyse it, the reports present a detailed overview of Making Tax Digital, the rationale behind its introduction, the impact of the taxation system on practitioners within the industry and identify issues affecting the implementation of the taxation policy in the country. </w:t>
      </w:r>
      <w:bookmarkEnd w:id="3"/>
    </w:p>
    <w:p w14:paraId="6E47CFC7" w14:textId="3BE04001" w:rsidR="00C77513" w:rsidRDefault="00C77513" w:rsidP="00C77513">
      <w:pPr>
        <w:suppressAutoHyphens/>
        <w:spacing w:after="0" w:line="480" w:lineRule="auto"/>
        <w:jc w:val="both"/>
        <w:rPr>
          <w:rFonts w:ascii="Times New Roman" w:eastAsia="SimSun" w:hAnsi="Times New Roman" w:cs="Times New Roman"/>
          <w:color w:val="222222"/>
          <w:kern w:val="1"/>
          <w:sz w:val="24"/>
          <w:szCs w:val="24"/>
          <w:lang w:eastAsia="zh-CN" w:bidi="hi-IN"/>
        </w:rPr>
      </w:pPr>
    </w:p>
    <w:p w14:paraId="2B485C4F" w14:textId="03777EC1" w:rsidR="00C77513" w:rsidRPr="006544EE"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4" w:name="_Toc510119215"/>
      <w:r w:rsidRPr="006544EE">
        <w:rPr>
          <w:rFonts w:ascii="Times New Roman" w:eastAsia="Microsoft YaHei" w:hAnsi="Times New Roman" w:cs="Times New Roman"/>
          <w:b/>
          <w:bCs/>
          <w:color w:val="auto"/>
          <w:kern w:val="1"/>
          <w:sz w:val="28"/>
          <w:szCs w:val="28"/>
          <w:lang w:eastAsia="zh-CN" w:bidi="hi-IN"/>
        </w:rPr>
        <w:t>W</w:t>
      </w:r>
      <w:r w:rsidRPr="006544EE">
        <w:rPr>
          <w:rFonts w:ascii="Times New Roman" w:eastAsia="Microsoft YaHei" w:hAnsi="Times New Roman" w:cs="Times New Roman"/>
          <w:b/>
          <w:bCs/>
          <w:color w:val="auto"/>
          <w:kern w:val="1"/>
          <w:sz w:val="28"/>
          <w:szCs w:val="28"/>
          <w:lang w:eastAsia="zh-CN" w:bidi="hi-IN"/>
        </w:rPr>
        <w:t>hat making tax digital mean?</w:t>
      </w:r>
      <w:bookmarkEnd w:id="4"/>
    </w:p>
    <w:p w14:paraId="45CDBFB2" w14:textId="7C73C7FC" w:rsidR="00C77513" w:rsidRPr="00025105" w:rsidRDefault="00C77513" w:rsidP="00C77513">
      <w:pPr>
        <w:spacing w:after="0" w:line="240" w:lineRule="auto"/>
        <w:rPr>
          <w:rFonts w:ascii="Times New Roman" w:eastAsia="SimSun" w:hAnsi="Times New Roman" w:cs="Times New Roman"/>
          <w:color w:val="222222"/>
          <w:kern w:val="1"/>
          <w:sz w:val="24"/>
          <w:szCs w:val="24"/>
          <w:lang w:eastAsia="zh-CN" w:bidi="hi-IN"/>
        </w:rPr>
      </w:pPr>
      <w:r>
        <w:rPr>
          <w:rFonts w:ascii="Times New Roman" w:eastAsia="SimSun" w:hAnsi="Times New Roman" w:cs="Times New Roman"/>
          <w:color w:val="222222"/>
          <w:kern w:val="1"/>
          <w:sz w:val="24"/>
          <w:szCs w:val="24"/>
          <w:lang w:eastAsia="zh-CN" w:bidi="hi-IN"/>
        </w:rPr>
        <w:t>O</w:t>
      </w:r>
      <w:r w:rsidRPr="00025105">
        <w:rPr>
          <w:rFonts w:ascii="Times New Roman" w:eastAsia="SimSun" w:hAnsi="Times New Roman" w:cs="Times New Roman"/>
          <w:color w:val="222222"/>
          <w:kern w:val="1"/>
          <w:sz w:val="24"/>
          <w:szCs w:val="24"/>
          <w:lang w:eastAsia="zh-CN" w:bidi="hi-IN"/>
        </w:rPr>
        <w:t xml:space="preserve">n 15 </w:t>
      </w:r>
      <w:r>
        <w:rPr>
          <w:rFonts w:ascii="Times New Roman" w:eastAsia="SimSun" w:hAnsi="Times New Roman" w:cs="Times New Roman"/>
          <w:color w:val="222222"/>
          <w:kern w:val="1"/>
          <w:sz w:val="24"/>
          <w:szCs w:val="24"/>
          <w:lang w:eastAsia="zh-CN" w:bidi="hi-IN"/>
        </w:rPr>
        <w:t>A</w:t>
      </w:r>
      <w:r w:rsidRPr="00025105">
        <w:rPr>
          <w:rFonts w:ascii="Times New Roman" w:eastAsia="SimSun" w:hAnsi="Times New Roman" w:cs="Times New Roman"/>
          <w:color w:val="222222"/>
          <w:kern w:val="1"/>
          <w:sz w:val="24"/>
          <w:szCs w:val="24"/>
          <w:lang w:eastAsia="zh-CN" w:bidi="hi-IN"/>
        </w:rPr>
        <w:t>ugust 2016 HMRC they made plan of taxation system this plan will be including six documents to change the system of tax to digitalisation tax system.</w:t>
      </w:r>
    </w:p>
    <w:p w14:paraId="013FFB1E" w14:textId="77777777" w:rsidR="00C77513" w:rsidRPr="00025105" w:rsidRDefault="00C77513" w:rsidP="00C77513">
      <w:pPr>
        <w:spacing w:after="0" w:line="240" w:lineRule="auto"/>
        <w:rPr>
          <w:rFonts w:ascii="Times New Roman" w:eastAsia="SimSun" w:hAnsi="Times New Roman" w:cs="Times New Roman"/>
          <w:color w:val="222222"/>
          <w:kern w:val="1"/>
          <w:sz w:val="24"/>
          <w:szCs w:val="24"/>
          <w:lang w:eastAsia="zh-CN" w:bidi="hi-IN"/>
        </w:rPr>
      </w:pPr>
      <w:r w:rsidRPr="00025105">
        <w:rPr>
          <w:rFonts w:ascii="Times New Roman" w:eastAsia="SimSun" w:hAnsi="Times New Roman" w:cs="Times New Roman"/>
          <w:color w:val="222222"/>
          <w:kern w:val="1"/>
          <w:sz w:val="24"/>
          <w:szCs w:val="24"/>
          <w:lang w:eastAsia="zh-CN" w:bidi="hi-IN"/>
        </w:rPr>
        <w:t>the government will do this plan because they want to stopped use the annual tax return for many taxpayers.</w:t>
      </w:r>
    </w:p>
    <w:p w14:paraId="0E914D26" w14:textId="77777777" w:rsidR="00C77513" w:rsidRPr="00025105" w:rsidRDefault="00C77513" w:rsidP="00C77513">
      <w:pPr>
        <w:spacing w:after="0" w:line="240" w:lineRule="auto"/>
        <w:rPr>
          <w:rFonts w:ascii="Times New Roman" w:eastAsia="SimSun" w:hAnsi="Times New Roman" w:cs="Times New Roman"/>
          <w:color w:val="222222"/>
          <w:kern w:val="1"/>
          <w:sz w:val="24"/>
          <w:szCs w:val="24"/>
          <w:lang w:eastAsia="zh-CN" w:bidi="hi-IN"/>
        </w:rPr>
      </w:pPr>
      <w:r w:rsidRPr="00025105">
        <w:rPr>
          <w:rFonts w:ascii="Times New Roman" w:eastAsia="SimSun" w:hAnsi="Times New Roman" w:cs="Times New Roman"/>
          <w:color w:val="222222"/>
          <w:kern w:val="1"/>
          <w:sz w:val="24"/>
          <w:szCs w:val="24"/>
          <w:lang w:eastAsia="zh-CN" w:bidi="hi-IN"/>
        </w:rPr>
        <w:t>further that this role will make it easier to get the tax correct and get the tax records for the business and individuals.</w:t>
      </w:r>
    </w:p>
    <w:p w14:paraId="77495477" w14:textId="00CC1679" w:rsidR="00C77513" w:rsidRDefault="00C77513" w:rsidP="00C77513">
      <w:pPr>
        <w:spacing w:after="0" w:line="240" w:lineRule="auto"/>
        <w:rPr>
          <w:rFonts w:ascii="Times New Roman" w:eastAsia="SimSun" w:hAnsi="Times New Roman" w:cs="Times New Roman"/>
          <w:color w:val="222222"/>
          <w:kern w:val="1"/>
          <w:sz w:val="24"/>
          <w:szCs w:val="24"/>
          <w:lang w:eastAsia="zh-CN" w:bidi="hi-IN"/>
        </w:rPr>
      </w:pPr>
      <w:r w:rsidRPr="00025105">
        <w:rPr>
          <w:rFonts w:ascii="Times New Roman" w:eastAsia="SimSun" w:hAnsi="Times New Roman" w:cs="Times New Roman"/>
          <w:color w:val="222222"/>
          <w:kern w:val="1"/>
          <w:sz w:val="24"/>
          <w:szCs w:val="24"/>
          <w:lang w:eastAsia="zh-CN" w:bidi="hi-IN"/>
        </w:rPr>
        <w:t>they expected start apply this role April 2018 on the income tax and on April 2019 will apply it on VAT and on April 2020 will apply it on corporation tax. (Gov.uk, 2017)</w:t>
      </w:r>
    </w:p>
    <w:p w14:paraId="3086C041" w14:textId="3C8A3C1B" w:rsidR="00C77513" w:rsidRDefault="00C77513" w:rsidP="00C77513">
      <w:pPr>
        <w:spacing w:after="0" w:line="240" w:lineRule="auto"/>
        <w:rPr>
          <w:rFonts w:ascii="Times New Roman" w:eastAsia="SimSun" w:hAnsi="Times New Roman" w:cs="Times New Roman"/>
          <w:color w:val="222222"/>
          <w:kern w:val="1"/>
          <w:sz w:val="24"/>
          <w:szCs w:val="24"/>
          <w:lang w:eastAsia="zh-CN" w:bidi="hi-IN"/>
        </w:rPr>
      </w:pPr>
    </w:p>
    <w:p w14:paraId="6D4A8103" w14:textId="5E443338" w:rsidR="00C77513" w:rsidRPr="006544EE"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5" w:name="_Toc510119216"/>
      <w:r w:rsidRPr="006544EE">
        <w:rPr>
          <w:rFonts w:ascii="Times New Roman" w:eastAsia="Microsoft YaHei" w:hAnsi="Times New Roman" w:cs="Times New Roman"/>
          <w:b/>
          <w:bCs/>
          <w:color w:val="auto"/>
          <w:kern w:val="1"/>
          <w:sz w:val="28"/>
          <w:szCs w:val="28"/>
          <w:lang w:eastAsia="zh-CN" w:bidi="hi-IN"/>
        </w:rPr>
        <w:t>Analysis of Making Tax digital</w:t>
      </w:r>
      <w:bookmarkEnd w:id="5"/>
    </w:p>
    <w:p w14:paraId="507A46F0" w14:textId="20180A0F" w:rsidR="00C77513" w:rsidRDefault="00C77513" w:rsidP="00C77513">
      <w:pPr>
        <w:suppressAutoHyphens/>
        <w:spacing w:after="0" w:line="480" w:lineRule="auto"/>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Making tax digital is considered as an important aspect of the UK government's plan aiming to transfigure tax system and eliminate the use of the tax return for </w:t>
      </w:r>
      <w:proofErr w:type="gramStart"/>
      <w:r w:rsidRPr="00C77513">
        <w:rPr>
          <w:rFonts w:ascii="Times New Roman" w:eastAsia="SimSun" w:hAnsi="Times New Roman" w:cs="Times New Roman"/>
          <w:color w:val="222222"/>
          <w:kern w:val="1"/>
          <w:sz w:val="24"/>
          <w:szCs w:val="24"/>
          <w:lang w:eastAsia="zh-CN" w:bidi="hi-IN"/>
        </w:rPr>
        <w:t>a large number of</w:t>
      </w:r>
      <w:proofErr w:type="gramEnd"/>
      <w:r w:rsidRPr="00C77513">
        <w:rPr>
          <w:rFonts w:ascii="Times New Roman" w:eastAsia="SimSun" w:hAnsi="Times New Roman" w:cs="Times New Roman"/>
          <w:color w:val="222222"/>
          <w:kern w:val="1"/>
          <w:sz w:val="24"/>
          <w:szCs w:val="24"/>
          <w:lang w:eastAsia="zh-CN" w:bidi="hi-IN"/>
        </w:rPr>
        <w:t xml:space="preserve"> taxpayers by administering tax via digital means (Gov.UK, 2018). The government of the UK is introducing tax digital for making the tax right and associated affairs easier for both individuals and business entities (Gov. UK, 2017). With the advent of tax digital, every person and entity has gained access to their individual digital tax account, and the tax processes are being improved and expanded (ICAEW, 2018).</w:t>
      </w:r>
    </w:p>
    <w:p w14:paraId="5546B73E" w14:textId="77777777" w:rsidR="006544EE" w:rsidRDefault="006544EE" w:rsidP="00C77513">
      <w:pPr>
        <w:suppressAutoHyphens/>
        <w:spacing w:after="0" w:line="480" w:lineRule="auto"/>
        <w:jc w:val="both"/>
        <w:rPr>
          <w:rFonts w:ascii="Times New Roman" w:eastAsia="SimSun" w:hAnsi="Times New Roman" w:cs="Times New Roman"/>
          <w:color w:val="222222"/>
          <w:kern w:val="1"/>
          <w:sz w:val="24"/>
          <w:szCs w:val="24"/>
          <w:lang w:eastAsia="zh-CN" w:bidi="hi-IN"/>
        </w:rPr>
      </w:pPr>
    </w:p>
    <w:p w14:paraId="04FE590F" w14:textId="2CAB406F" w:rsidR="00C77513" w:rsidRDefault="00C77513" w:rsidP="00C77513">
      <w:pPr>
        <w:suppressAutoHyphens/>
        <w:spacing w:after="0" w:line="480" w:lineRule="auto"/>
        <w:jc w:val="both"/>
        <w:rPr>
          <w:rFonts w:ascii="Times New Roman" w:eastAsia="SimSun" w:hAnsi="Times New Roman" w:cs="Times New Roman"/>
          <w:color w:val="222222"/>
          <w:kern w:val="1"/>
          <w:sz w:val="24"/>
          <w:szCs w:val="24"/>
          <w:lang w:eastAsia="zh-CN" w:bidi="hi-IN"/>
        </w:rPr>
      </w:pPr>
    </w:p>
    <w:p w14:paraId="48E374C5" w14:textId="5CD38708" w:rsidR="00C77513"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6" w:name="_Toc510119217"/>
      <w:r w:rsidRPr="006544EE">
        <w:rPr>
          <w:rFonts w:ascii="Times New Roman" w:eastAsia="Microsoft YaHei" w:hAnsi="Times New Roman" w:cs="Times New Roman"/>
          <w:b/>
          <w:bCs/>
          <w:color w:val="auto"/>
          <w:kern w:val="1"/>
          <w:sz w:val="28"/>
          <w:szCs w:val="28"/>
          <w:lang w:eastAsia="zh-CN" w:bidi="hi-IN"/>
        </w:rPr>
        <w:lastRenderedPageBreak/>
        <w:t>W</w:t>
      </w:r>
      <w:r w:rsidRPr="006544EE">
        <w:rPr>
          <w:rFonts w:ascii="Times New Roman" w:eastAsia="Microsoft YaHei" w:hAnsi="Times New Roman" w:cs="Times New Roman"/>
          <w:b/>
          <w:bCs/>
          <w:color w:val="auto"/>
          <w:kern w:val="1"/>
          <w:sz w:val="28"/>
          <w:szCs w:val="28"/>
          <w:lang w:eastAsia="zh-CN" w:bidi="hi-IN"/>
        </w:rPr>
        <w:t>hat the foundations to make the tax digital?</w:t>
      </w:r>
      <w:bookmarkEnd w:id="6"/>
    </w:p>
    <w:p w14:paraId="39F0339F" w14:textId="77777777" w:rsidR="006544EE" w:rsidRPr="006544EE" w:rsidRDefault="006544EE" w:rsidP="006544EE">
      <w:pPr>
        <w:rPr>
          <w:lang w:eastAsia="zh-CN" w:bidi="hi-IN"/>
        </w:rPr>
      </w:pPr>
    </w:p>
    <w:p w14:paraId="24F03CD2" w14:textId="77777777" w:rsidR="00C77513" w:rsidRPr="00C77513" w:rsidRDefault="00C77513" w:rsidP="00C77513">
      <w:pPr>
        <w:rPr>
          <w:rFonts w:ascii="Times New Roman" w:eastAsia="Microsoft YaHei" w:hAnsi="Times New Roman" w:cs="Times New Roman"/>
          <w:b/>
          <w:bCs/>
          <w:kern w:val="1"/>
          <w:sz w:val="24"/>
          <w:szCs w:val="24"/>
          <w:lang w:eastAsia="zh-CN" w:bidi="hi-IN"/>
        </w:rPr>
      </w:pPr>
      <w:r w:rsidRPr="00C77513">
        <w:rPr>
          <w:rFonts w:ascii="Times New Roman" w:eastAsia="Microsoft YaHei" w:hAnsi="Times New Roman" w:cs="Times New Roman"/>
          <w:b/>
          <w:bCs/>
          <w:kern w:val="1"/>
          <w:sz w:val="24"/>
          <w:szCs w:val="24"/>
          <w:lang w:eastAsia="zh-CN" w:bidi="hi-IN"/>
        </w:rPr>
        <w:t xml:space="preserve">1-Better use of information: </w:t>
      </w:r>
    </w:p>
    <w:p w14:paraId="2F59FECF"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customer will not need to provide HMRC more information they already have it or HMRC they can have it from somewhere else for example (banks or government departments.) </w:t>
      </w:r>
    </w:p>
    <w:p w14:paraId="2A911FB8"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customer will get benefits through this role customer will see and check the information with the HMRC anytime and they will have correct details.</w:t>
      </w:r>
    </w:p>
    <w:p w14:paraId="1C7AAB7D" w14:textId="77777777" w:rsidR="00C77513" w:rsidRPr="00C77513" w:rsidRDefault="00C77513" w:rsidP="00C77513">
      <w:pPr>
        <w:rPr>
          <w:rFonts w:ascii="Times New Roman" w:eastAsia="Microsoft YaHei" w:hAnsi="Times New Roman" w:cs="Times New Roman"/>
          <w:b/>
          <w:bCs/>
          <w:kern w:val="1"/>
          <w:sz w:val="24"/>
          <w:szCs w:val="24"/>
          <w:lang w:eastAsia="zh-CN" w:bidi="hi-IN"/>
        </w:rPr>
      </w:pPr>
      <w:r w:rsidRPr="00C77513">
        <w:rPr>
          <w:rFonts w:ascii="Times New Roman" w:eastAsia="Microsoft YaHei" w:hAnsi="Times New Roman" w:cs="Times New Roman"/>
          <w:b/>
          <w:bCs/>
          <w:kern w:val="1"/>
          <w:sz w:val="24"/>
          <w:szCs w:val="24"/>
          <w:lang w:eastAsia="zh-CN" w:bidi="hi-IN"/>
        </w:rPr>
        <w:t>2 Real time of tax:</w:t>
      </w:r>
    </w:p>
    <w:p w14:paraId="2911A57D"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customers will not need to wait for the end of tax year or long time to know the price of tax they should pay it,</w:t>
      </w:r>
    </w:p>
    <w:p w14:paraId="25068667" w14:textId="77777777" w:rsidR="00C77513" w:rsidRPr="00C77513" w:rsidRDefault="00C77513" w:rsidP="00C77513">
      <w:pPr>
        <w:rPr>
          <w:sz w:val="36"/>
          <w:szCs w:val="36"/>
        </w:rPr>
      </w:pPr>
      <w:r w:rsidRPr="00C77513">
        <w:rPr>
          <w:rFonts w:ascii="Times New Roman" w:eastAsia="SimSun" w:hAnsi="Times New Roman" w:cs="Times New Roman"/>
          <w:color w:val="222222"/>
          <w:kern w:val="1"/>
          <w:sz w:val="24"/>
          <w:szCs w:val="24"/>
          <w:lang w:eastAsia="zh-CN" w:bidi="hi-IN"/>
        </w:rPr>
        <w:t>to avoid the errors and to get the repayments on real time HMRC will do the process as soon as possible.</w:t>
      </w:r>
    </w:p>
    <w:p w14:paraId="065ED6AB" w14:textId="77777777" w:rsidR="00C77513" w:rsidRPr="00C77513" w:rsidRDefault="00C77513" w:rsidP="00C77513">
      <w:pPr>
        <w:rPr>
          <w:rFonts w:ascii="Times New Roman" w:eastAsia="Microsoft YaHei" w:hAnsi="Times New Roman" w:cs="Times New Roman"/>
          <w:b/>
          <w:bCs/>
          <w:kern w:val="1"/>
          <w:sz w:val="24"/>
          <w:szCs w:val="24"/>
          <w:lang w:eastAsia="zh-CN" w:bidi="hi-IN"/>
        </w:rPr>
      </w:pPr>
      <w:r w:rsidRPr="00C77513">
        <w:rPr>
          <w:rFonts w:ascii="Times New Roman" w:eastAsia="Microsoft YaHei" w:hAnsi="Times New Roman" w:cs="Times New Roman"/>
          <w:b/>
          <w:bCs/>
          <w:kern w:val="1"/>
          <w:sz w:val="24"/>
          <w:szCs w:val="24"/>
          <w:lang w:eastAsia="zh-CN" w:bidi="hi-IN"/>
        </w:rPr>
        <w:t>3-A single financial account:</w:t>
      </w:r>
    </w:p>
    <w:p w14:paraId="7F5E08E7"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now most of the customer they </w:t>
      </w:r>
      <w:proofErr w:type="spellStart"/>
      <w:r w:rsidRPr="00C77513">
        <w:rPr>
          <w:rFonts w:ascii="Times New Roman" w:eastAsia="SimSun" w:hAnsi="Times New Roman" w:cs="Times New Roman"/>
          <w:color w:val="222222"/>
          <w:kern w:val="1"/>
          <w:sz w:val="24"/>
          <w:szCs w:val="24"/>
          <w:lang w:eastAsia="zh-CN" w:bidi="hi-IN"/>
        </w:rPr>
        <w:t>can not</w:t>
      </w:r>
      <w:proofErr w:type="spellEnd"/>
      <w:r w:rsidRPr="00C77513">
        <w:rPr>
          <w:rFonts w:ascii="Times New Roman" w:eastAsia="SimSun" w:hAnsi="Times New Roman" w:cs="Times New Roman"/>
          <w:color w:val="222222"/>
          <w:kern w:val="1"/>
          <w:sz w:val="24"/>
          <w:szCs w:val="24"/>
          <w:lang w:eastAsia="zh-CN" w:bidi="hi-IN"/>
        </w:rPr>
        <w:t xml:space="preserve"> see one picture for the entitlements.</w:t>
      </w:r>
    </w:p>
    <w:p w14:paraId="55887B41" w14:textId="77777777" w:rsidR="00C77513" w:rsidRPr="00C77513" w:rsidRDefault="00C77513" w:rsidP="00C77513">
      <w:pPr>
        <w:rPr>
          <w:sz w:val="36"/>
          <w:szCs w:val="36"/>
        </w:rPr>
      </w:pPr>
      <w:r w:rsidRPr="00C77513">
        <w:rPr>
          <w:rFonts w:ascii="Times New Roman" w:eastAsia="SimSun" w:hAnsi="Times New Roman" w:cs="Times New Roman"/>
          <w:color w:val="222222"/>
          <w:kern w:val="1"/>
          <w:sz w:val="24"/>
          <w:szCs w:val="24"/>
          <w:lang w:eastAsia="zh-CN" w:bidi="hi-IN"/>
        </w:rPr>
        <w:t>in other word in 2020 each taxpayer will see a comprehensive financial picture in their tax digital account.</w:t>
      </w:r>
    </w:p>
    <w:p w14:paraId="6FED57D5" w14:textId="77777777" w:rsidR="00C77513" w:rsidRPr="00C77513" w:rsidRDefault="00C77513" w:rsidP="00C77513">
      <w:pPr>
        <w:rPr>
          <w:rFonts w:ascii="Times New Roman" w:eastAsia="Microsoft YaHei" w:hAnsi="Times New Roman" w:cs="Times New Roman"/>
          <w:b/>
          <w:bCs/>
          <w:kern w:val="1"/>
          <w:sz w:val="24"/>
          <w:szCs w:val="24"/>
          <w:lang w:eastAsia="zh-CN" w:bidi="hi-IN"/>
        </w:rPr>
      </w:pPr>
      <w:r w:rsidRPr="00C77513">
        <w:rPr>
          <w:rFonts w:ascii="Times New Roman" w:eastAsia="Microsoft YaHei" w:hAnsi="Times New Roman" w:cs="Times New Roman"/>
          <w:b/>
          <w:bCs/>
          <w:kern w:val="1"/>
          <w:sz w:val="24"/>
          <w:szCs w:val="24"/>
          <w:lang w:eastAsia="zh-CN" w:bidi="hi-IN"/>
        </w:rPr>
        <w:t>4-Interacting digitally with customers:</w:t>
      </w:r>
    </w:p>
    <w:p w14:paraId="7F4F83CE"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customer will be engaged with HMRC digitally the tax information and the HMRC will give advices and supporting through online chat and secure messaging further that will be software to linked with HMRC system. customer can directly send and receive information from the HMRC.</w:t>
      </w:r>
    </w:p>
    <w:p w14:paraId="7C884BEE" w14:textId="288078BD" w:rsidR="00C77513" w:rsidRDefault="00C77513" w:rsidP="00C77513">
      <w:pPr>
        <w:rPr>
          <w:lang w:eastAsia="zh-CN" w:bidi="hi-IN"/>
        </w:rPr>
      </w:pPr>
    </w:p>
    <w:p w14:paraId="63A4AAB9" w14:textId="77777777" w:rsidR="00C77513" w:rsidRPr="00C77513" w:rsidRDefault="00C77513" w:rsidP="00C77513">
      <w:pPr>
        <w:rPr>
          <w:lang w:eastAsia="zh-CN" w:bidi="hi-IN"/>
        </w:rPr>
      </w:pPr>
    </w:p>
    <w:p w14:paraId="40D3ADB4" w14:textId="66C5C918" w:rsidR="00C77513" w:rsidRPr="006544EE"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7" w:name="_Toc510119218"/>
      <w:r w:rsidRPr="006544EE">
        <w:rPr>
          <w:rFonts w:ascii="Times New Roman" w:eastAsia="Microsoft YaHei" w:hAnsi="Times New Roman" w:cs="Times New Roman"/>
          <w:b/>
          <w:bCs/>
          <w:color w:val="auto"/>
          <w:kern w:val="1"/>
          <w:sz w:val="28"/>
          <w:szCs w:val="28"/>
          <w:lang w:eastAsia="zh-CN" w:bidi="hi-IN"/>
        </w:rPr>
        <w:t>Making Tax Digital for individuals</w:t>
      </w:r>
      <w:bookmarkEnd w:id="7"/>
    </w:p>
    <w:p w14:paraId="2BDD74B6" w14:textId="77777777" w:rsidR="00C77513" w:rsidRPr="00817FD3" w:rsidRDefault="00C77513" w:rsidP="00C77513">
      <w:pPr>
        <w:rPr>
          <w:rFonts w:ascii="Times New Roman" w:eastAsia="SimSun" w:hAnsi="Times New Roman" w:cs="Times New Roman"/>
          <w:color w:val="222222"/>
          <w:kern w:val="1"/>
          <w:sz w:val="24"/>
          <w:szCs w:val="24"/>
          <w:lang w:eastAsia="zh-CN" w:bidi="hi-IN"/>
        </w:rPr>
      </w:pPr>
      <w:r w:rsidRPr="00817FD3">
        <w:rPr>
          <w:rFonts w:ascii="Times New Roman" w:eastAsia="SimSun" w:hAnsi="Times New Roman" w:cs="Times New Roman"/>
          <w:color w:val="222222"/>
          <w:kern w:val="1"/>
          <w:sz w:val="24"/>
          <w:szCs w:val="24"/>
          <w:lang w:eastAsia="zh-CN" w:bidi="hi-IN"/>
        </w:rPr>
        <w:t>personal tax account will be including individual information for each customer in one place and they can check it online and they allowing to access it and add new services and update the information further that they can check the entitlements.</w:t>
      </w:r>
    </w:p>
    <w:p w14:paraId="69D33E42" w14:textId="77777777" w:rsidR="00C77513" w:rsidRPr="00817FD3" w:rsidRDefault="00C77513" w:rsidP="00C77513">
      <w:pPr>
        <w:rPr>
          <w:rFonts w:ascii="Times New Roman" w:eastAsia="SimSun" w:hAnsi="Times New Roman" w:cs="Times New Roman"/>
          <w:color w:val="222222"/>
          <w:kern w:val="1"/>
          <w:sz w:val="24"/>
          <w:szCs w:val="24"/>
          <w:lang w:eastAsia="zh-CN" w:bidi="hi-IN"/>
        </w:rPr>
      </w:pPr>
      <w:r w:rsidRPr="00817FD3">
        <w:rPr>
          <w:rFonts w:ascii="Times New Roman" w:eastAsia="SimSun" w:hAnsi="Times New Roman" w:cs="Times New Roman"/>
          <w:color w:val="222222"/>
          <w:kern w:val="1"/>
          <w:sz w:val="24"/>
          <w:szCs w:val="24"/>
          <w:lang w:eastAsia="zh-CN" w:bidi="hi-IN"/>
        </w:rPr>
        <w:t xml:space="preserve">now over 10 </w:t>
      </w:r>
      <w:proofErr w:type="spellStart"/>
      <w:r w:rsidRPr="00817FD3">
        <w:rPr>
          <w:rFonts w:ascii="Times New Roman" w:eastAsia="SimSun" w:hAnsi="Times New Roman" w:cs="Times New Roman"/>
          <w:color w:val="222222"/>
          <w:kern w:val="1"/>
          <w:sz w:val="24"/>
          <w:szCs w:val="24"/>
          <w:lang w:eastAsia="zh-CN" w:bidi="hi-IN"/>
        </w:rPr>
        <w:t>million</w:t>
      </w:r>
      <w:r>
        <w:rPr>
          <w:rFonts w:ascii="Times New Roman" w:eastAsia="SimSun" w:hAnsi="Times New Roman" w:cs="Times New Roman"/>
          <w:color w:val="222222"/>
          <w:kern w:val="1"/>
          <w:sz w:val="24"/>
          <w:szCs w:val="24"/>
          <w:lang w:eastAsia="zh-CN" w:bidi="hi-IN"/>
        </w:rPr>
        <w:t>s</w:t>
      </w:r>
      <w:proofErr w:type="spellEnd"/>
      <w:r w:rsidRPr="00817FD3">
        <w:rPr>
          <w:rFonts w:ascii="Times New Roman" w:eastAsia="SimSun" w:hAnsi="Times New Roman" w:cs="Times New Roman"/>
          <w:color w:val="222222"/>
          <w:kern w:val="1"/>
          <w:sz w:val="24"/>
          <w:szCs w:val="24"/>
          <w:lang w:eastAsia="zh-CN" w:bidi="hi-IN"/>
        </w:rPr>
        <w:t xml:space="preserve"> they do Self-Assessment to the HMRC and they explain the circumstances and income and this way is not good for customer because they take long time to do it and is not good for HMRC because customer maybe they give wrong information or they do mistakes or submitted in wrong times the result of that the tax will not be correct or collected in wrong time and in this case will be penalties or extra charges.</w:t>
      </w:r>
    </w:p>
    <w:p w14:paraId="68086981" w14:textId="77777777" w:rsidR="00C77513" w:rsidRDefault="00C77513" w:rsidP="00C77513">
      <w:pPr>
        <w:rPr>
          <w:rFonts w:ascii="Times New Roman" w:eastAsia="SimSun" w:hAnsi="Times New Roman" w:cs="Times New Roman"/>
          <w:color w:val="222222"/>
          <w:kern w:val="1"/>
          <w:sz w:val="24"/>
          <w:szCs w:val="24"/>
          <w:lang w:eastAsia="zh-CN" w:bidi="hi-IN"/>
        </w:rPr>
      </w:pPr>
      <w:r w:rsidRPr="00817FD3">
        <w:rPr>
          <w:rFonts w:ascii="Times New Roman" w:eastAsia="SimSun" w:hAnsi="Times New Roman" w:cs="Times New Roman"/>
          <w:color w:val="222222"/>
          <w:kern w:val="1"/>
          <w:sz w:val="24"/>
          <w:szCs w:val="24"/>
          <w:lang w:eastAsia="zh-CN" w:bidi="hi-IN"/>
        </w:rPr>
        <w:t>using digital tax account, we can avoid the mistakes and customer can tell the HMRC when there are any changes and customer will see everything in their tax account.</w:t>
      </w:r>
    </w:p>
    <w:p w14:paraId="20BDC93A" w14:textId="25C4598C" w:rsidR="00C77513" w:rsidRDefault="00C77513" w:rsidP="00C77513">
      <w:pPr>
        <w:rPr>
          <w:lang w:eastAsia="zh-CN" w:bidi="hi-IN"/>
        </w:rPr>
      </w:pPr>
    </w:p>
    <w:p w14:paraId="6303EE01" w14:textId="4CC08E56" w:rsidR="00C77513" w:rsidRPr="006544EE"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8" w:name="_Toc510119219"/>
      <w:r w:rsidRPr="006544EE">
        <w:rPr>
          <w:rFonts w:ascii="Times New Roman" w:eastAsia="Microsoft YaHei" w:hAnsi="Times New Roman" w:cs="Times New Roman"/>
          <w:b/>
          <w:bCs/>
          <w:color w:val="auto"/>
          <w:kern w:val="1"/>
          <w:sz w:val="28"/>
          <w:szCs w:val="28"/>
          <w:lang w:eastAsia="zh-CN" w:bidi="hi-IN"/>
        </w:rPr>
        <w:lastRenderedPageBreak/>
        <w:t>Making Tax Digital for business</w:t>
      </w:r>
      <w:bookmarkEnd w:id="8"/>
    </w:p>
    <w:p w14:paraId="062D6AFC"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The goals and objectives for HMRC to be one of the best advanced tax administrations in this world.</w:t>
      </w:r>
    </w:p>
    <w:p w14:paraId="176DEC36"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this development will be more effective and easier way to avoid the mistakes.</w:t>
      </w:r>
    </w:p>
    <w:p w14:paraId="6F0BA2F7"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the business will have benefits of this changes so the business will get the correct tax and that will reduce the risk they can avoid the business to pay more cost.</w:t>
      </w:r>
    </w:p>
    <w:p w14:paraId="2C77C548" w14:textId="77777777" w:rsidR="00C77513" w:rsidRPr="00C77513" w:rsidRDefault="00C77513" w:rsidP="00C77513">
      <w:pPr>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according to the statistic in 2014-2015 over £3.5 billion of revenue was lost due to these mistakes in VAT returns alone.</w:t>
      </w:r>
    </w:p>
    <w:p w14:paraId="175F4F1D" w14:textId="09D83633" w:rsidR="00C77513" w:rsidRPr="006544EE" w:rsidRDefault="00C77513" w:rsidP="006544EE">
      <w:pPr>
        <w:pStyle w:val="Heading1"/>
        <w:rPr>
          <w:rFonts w:ascii="Times New Roman" w:eastAsia="Microsoft YaHei" w:hAnsi="Times New Roman" w:cs="Times New Roman"/>
          <w:b/>
          <w:bCs/>
          <w:color w:val="auto"/>
          <w:kern w:val="1"/>
          <w:sz w:val="28"/>
          <w:szCs w:val="28"/>
          <w:lang w:eastAsia="zh-CN" w:bidi="hi-IN"/>
        </w:rPr>
      </w:pPr>
    </w:p>
    <w:p w14:paraId="47BF7FD3" w14:textId="1897A1CA" w:rsidR="00C77513" w:rsidRPr="006544EE"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9" w:name="_Toc510119220"/>
      <w:r w:rsidRPr="006544EE">
        <w:rPr>
          <w:rFonts w:ascii="Times New Roman" w:eastAsia="Microsoft YaHei" w:hAnsi="Times New Roman" w:cs="Times New Roman"/>
          <w:b/>
          <w:bCs/>
          <w:color w:val="auto"/>
          <w:kern w:val="1"/>
          <w:sz w:val="28"/>
          <w:szCs w:val="28"/>
          <w:lang w:eastAsia="zh-CN" w:bidi="hi-IN"/>
        </w:rPr>
        <w:t>Conclusion</w:t>
      </w:r>
      <w:bookmarkEnd w:id="9"/>
      <w:r w:rsidRPr="006544EE">
        <w:rPr>
          <w:rFonts w:ascii="Times New Roman" w:eastAsia="Microsoft YaHei" w:hAnsi="Times New Roman" w:cs="Times New Roman"/>
          <w:b/>
          <w:bCs/>
          <w:color w:val="auto"/>
          <w:kern w:val="1"/>
          <w:sz w:val="28"/>
          <w:szCs w:val="28"/>
          <w:lang w:eastAsia="zh-CN" w:bidi="hi-IN"/>
        </w:rPr>
        <w:t xml:space="preserve"> </w:t>
      </w:r>
    </w:p>
    <w:p w14:paraId="68820617" w14:textId="77777777" w:rsidR="00C77513" w:rsidRPr="00C77513" w:rsidRDefault="00C77513" w:rsidP="00C77513">
      <w:pPr>
        <w:suppressAutoHyphens/>
        <w:spacing w:after="0" w:line="480" w:lineRule="auto"/>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Based on the overall findings of the report, it can be concluded that Making Tax Digital is a major initiative taken by the government to transfigure and eliminate the loopholes in existing tax mechanism by implementing tax via digital means. However, several issues are affecting the taxation policy in the country such as uncertainty due to leaving of UK from EU, change in record keeping and lack of technological skills. All these issues need to be managed by the government through taking dedicated efforts.</w:t>
      </w:r>
    </w:p>
    <w:p w14:paraId="0C267796" w14:textId="77777777" w:rsidR="00C77513" w:rsidRPr="00C77513" w:rsidRDefault="00C77513" w:rsidP="00C77513">
      <w:pPr>
        <w:rPr>
          <w:lang w:eastAsia="zh-CN" w:bidi="hi-IN"/>
        </w:rPr>
      </w:pPr>
    </w:p>
    <w:p w14:paraId="671964CB" w14:textId="2385BDEA" w:rsidR="00C77513" w:rsidRPr="006544EE"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10" w:name="_Toc510119221"/>
      <w:r w:rsidRPr="006544EE">
        <w:rPr>
          <w:rFonts w:ascii="Times New Roman" w:eastAsia="Microsoft YaHei" w:hAnsi="Times New Roman" w:cs="Times New Roman"/>
          <w:b/>
          <w:bCs/>
          <w:color w:val="auto"/>
          <w:kern w:val="1"/>
          <w:sz w:val="28"/>
          <w:szCs w:val="28"/>
          <w:lang w:eastAsia="zh-CN" w:bidi="hi-IN"/>
        </w:rPr>
        <w:t>Executive summary</w:t>
      </w:r>
      <w:bookmarkEnd w:id="10"/>
    </w:p>
    <w:p w14:paraId="274B7E72" w14:textId="77777777" w:rsidR="00C77513" w:rsidRPr="00C77513" w:rsidRDefault="00C77513" w:rsidP="00C77513">
      <w:pPr>
        <w:suppressAutoHyphens/>
        <w:spacing w:after="0" w:line="480" w:lineRule="auto"/>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Another primary rationale behind the introduction of tax digital is to implement modernised tax system </w:t>
      </w:r>
      <w:proofErr w:type="gramStart"/>
      <w:r w:rsidRPr="00C77513">
        <w:rPr>
          <w:rFonts w:ascii="Times New Roman" w:eastAsia="SimSun" w:hAnsi="Times New Roman" w:cs="Times New Roman"/>
          <w:color w:val="222222"/>
          <w:kern w:val="1"/>
          <w:sz w:val="24"/>
          <w:szCs w:val="24"/>
          <w:lang w:eastAsia="zh-CN" w:bidi="hi-IN"/>
        </w:rPr>
        <w:t>for the purpose of</w:t>
      </w:r>
      <w:proofErr w:type="gramEnd"/>
      <w:r w:rsidRPr="00C77513">
        <w:rPr>
          <w:rFonts w:ascii="Times New Roman" w:eastAsia="SimSun" w:hAnsi="Times New Roman" w:cs="Times New Roman"/>
          <w:color w:val="222222"/>
          <w:kern w:val="1"/>
          <w:sz w:val="24"/>
          <w:szCs w:val="24"/>
          <w:lang w:eastAsia="zh-CN" w:bidi="hi-IN"/>
        </w:rPr>
        <w:t xml:space="preserve"> making it extensively efficient, effective and convenient for the customers to comply. It is going to facilitates the skilful use of information. Digital tax accounts of everyone will signify that customers are able to see the information held by Her Majesty’s Revenue and Customs (HMRC) (Gov. UK, 2018; PWC. 2017). Tax Digital is a correct approach from the future perspective. However, numerous concerns relating to the scale and pace of change have emerged (ICAEW. 2016; Gov.UK, 2018). </w:t>
      </w:r>
    </w:p>
    <w:p w14:paraId="163EAF7D" w14:textId="77777777" w:rsidR="00C77513" w:rsidRPr="00C77513" w:rsidRDefault="00C77513" w:rsidP="00C77513">
      <w:pPr>
        <w:tabs>
          <w:tab w:val="left" w:pos="5826"/>
        </w:tabs>
        <w:suppressAutoHyphens/>
        <w:spacing w:after="0" w:line="480" w:lineRule="auto"/>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     It is also expected whether revolutionised tax systems </w:t>
      </w:r>
      <w:proofErr w:type="gramStart"/>
      <w:r w:rsidRPr="00C77513">
        <w:rPr>
          <w:rFonts w:ascii="Times New Roman" w:eastAsia="SimSun" w:hAnsi="Times New Roman" w:cs="Times New Roman"/>
          <w:color w:val="222222"/>
          <w:kern w:val="1"/>
          <w:sz w:val="24"/>
          <w:szCs w:val="24"/>
          <w:lang w:eastAsia="zh-CN" w:bidi="hi-IN"/>
        </w:rPr>
        <w:t>is</w:t>
      </w:r>
      <w:proofErr w:type="gramEnd"/>
      <w:r w:rsidRPr="00C77513">
        <w:rPr>
          <w:rFonts w:ascii="Times New Roman" w:eastAsia="SimSun" w:hAnsi="Times New Roman" w:cs="Times New Roman"/>
          <w:color w:val="222222"/>
          <w:kern w:val="1"/>
          <w:sz w:val="24"/>
          <w:szCs w:val="24"/>
          <w:lang w:eastAsia="zh-CN" w:bidi="hi-IN"/>
        </w:rPr>
        <w:t xml:space="preserve"> going to enable HMRC in analysing whether details mentioned are complete and correct, or not as per the availability of time (KPMG, 2017; Parliament. UK, 2017). Additionally, it will also assist HMRC in </w:t>
      </w:r>
      <w:r w:rsidRPr="00C77513">
        <w:rPr>
          <w:rFonts w:ascii="Times New Roman" w:eastAsia="SimSun" w:hAnsi="Times New Roman" w:cs="Times New Roman"/>
          <w:color w:val="222222"/>
          <w:kern w:val="1"/>
          <w:sz w:val="24"/>
          <w:szCs w:val="24"/>
          <w:lang w:eastAsia="zh-CN" w:bidi="hi-IN"/>
        </w:rPr>
        <w:lastRenderedPageBreak/>
        <w:t>communicating digitally with the customers as per the suitability of time (Gov. UK, 2018; Gregory, 2018).</w:t>
      </w:r>
    </w:p>
    <w:p w14:paraId="7DDEFA3D" w14:textId="77777777" w:rsidR="00C77513" w:rsidRPr="00C77513" w:rsidRDefault="00C77513" w:rsidP="00C77513">
      <w:pPr>
        <w:suppressAutoHyphens/>
        <w:spacing w:after="0" w:line="480" w:lineRule="auto"/>
        <w:jc w:val="both"/>
        <w:rPr>
          <w:rFonts w:ascii="Times New Roman" w:eastAsia="Liberation Serif"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However, it is discovered that the implementation of tax digital will require tax practitioners to learn new skills and enhance their existing abilities to effectively execute their responsibilities in the tax system through digital platforms (Macpherson and Jasper, 2017; Thomson Reuters, 2018). They will be required to attend training programs for acquiring a correct combination of skills (Macpherson and Jasper, 2017). </w:t>
      </w:r>
    </w:p>
    <w:p w14:paraId="356F218C" w14:textId="38FD4FD2" w:rsidR="00C77513" w:rsidRDefault="00C77513" w:rsidP="00C77513">
      <w:pPr>
        <w:suppressAutoHyphens/>
        <w:spacing w:after="0" w:line="480" w:lineRule="auto"/>
        <w:jc w:val="both"/>
        <w:rPr>
          <w:rFonts w:ascii="Times New Roman" w:eastAsia="SimSun" w:hAnsi="Times New Roman" w:cs="Times New Roman"/>
          <w:color w:val="222222"/>
          <w:kern w:val="1"/>
          <w:sz w:val="24"/>
          <w:szCs w:val="24"/>
          <w:lang w:eastAsia="zh-CN" w:bidi="hi-IN"/>
        </w:rPr>
      </w:pPr>
      <w:r w:rsidRPr="00C77513">
        <w:rPr>
          <w:rFonts w:ascii="Times New Roman" w:eastAsia="Liberation Serif" w:hAnsi="Times New Roman" w:cs="Times New Roman"/>
          <w:color w:val="222222"/>
          <w:kern w:val="1"/>
          <w:sz w:val="24"/>
          <w:szCs w:val="24"/>
          <w:lang w:eastAsia="zh-CN" w:bidi="hi-IN"/>
        </w:rPr>
        <w:tab/>
      </w:r>
      <w:r w:rsidRPr="00C77513">
        <w:rPr>
          <w:rFonts w:ascii="Times New Roman" w:eastAsia="SimSun" w:hAnsi="Times New Roman" w:cs="Times New Roman"/>
          <w:color w:val="222222"/>
          <w:kern w:val="1"/>
          <w:sz w:val="24"/>
          <w:szCs w:val="24"/>
          <w:lang w:eastAsia="zh-CN" w:bidi="hi-IN"/>
        </w:rPr>
        <w:t xml:space="preserve">The implementation of the new taxation system in the country faced several issues that are concerned with the changes in record keeping, changes in VAT return submission and a lack of digital technology and technical skills are highly prevalent in the country which is affecting its implementation (FSB, 2018; Charted Institute of Taxation, 2017; Irvine, 2017). Additionally, one of the key issues which are affecting the taxation policy is related to timing, as Making Tax Digital is placed for VAT at the time when UK leaves the European Union (EU) (ICAS, 2018; The Chartered Institute of Taxation, 2017). This created uncertainty for the treatment of VAT adjustment between the UK and EU transactions (Gorringe, 2017; Seely, 2018; CITYPERC, 2017). </w:t>
      </w:r>
      <w:bookmarkEnd w:id="1"/>
    </w:p>
    <w:p w14:paraId="68EBFA43" w14:textId="4A9AC936" w:rsidR="00C77513" w:rsidRDefault="00C77513" w:rsidP="00C77513">
      <w:pPr>
        <w:suppressAutoHyphens/>
        <w:spacing w:after="0" w:line="480" w:lineRule="auto"/>
        <w:jc w:val="both"/>
      </w:pPr>
    </w:p>
    <w:p w14:paraId="23CD2678" w14:textId="104984DE" w:rsidR="00C77513" w:rsidRPr="006544EE" w:rsidRDefault="00C77513" w:rsidP="00C77513">
      <w:pPr>
        <w:pStyle w:val="Heading1"/>
        <w:rPr>
          <w:rFonts w:ascii="Times New Roman" w:eastAsia="Microsoft YaHei" w:hAnsi="Times New Roman" w:cs="Times New Roman"/>
          <w:b/>
          <w:bCs/>
          <w:color w:val="auto"/>
          <w:kern w:val="1"/>
          <w:sz w:val="28"/>
          <w:szCs w:val="28"/>
          <w:lang w:eastAsia="zh-CN" w:bidi="hi-IN"/>
        </w:rPr>
      </w:pPr>
      <w:bookmarkStart w:id="11" w:name="_Toc510119222"/>
      <w:r w:rsidRPr="006544EE">
        <w:rPr>
          <w:rFonts w:ascii="Times New Roman" w:eastAsia="Microsoft YaHei" w:hAnsi="Times New Roman" w:cs="Times New Roman"/>
          <w:b/>
          <w:bCs/>
          <w:color w:val="auto"/>
          <w:kern w:val="1"/>
          <w:sz w:val="28"/>
          <w:szCs w:val="28"/>
          <w:lang w:eastAsia="zh-CN" w:bidi="hi-IN"/>
        </w:rPr>
        <w:t>References</w:t>
      </w:r>
      <w:bookmarkEnd w:id="11"/>
    </w:p>
    <w:p w14:paraId="09F253FD"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kern w:val="1"/>
          <w:sz w:val="24"/>
          <w:szCs w:val="24"/>
          <w:lang w:eastAsia="zh-CN" w:bidi="hi-IN"/>
        </w:rPr>
        <w:t xml:space="preserve">Charted Institute of Taxation. 2017. Making Tax Digital for VAT - Main issues for consideration. [Online]. Available at: </w:t>
      </w:r>
      <w:hyperlink r:id="rId7" w:history="1">
        <w:r w:rsidRPr="00C77513">
          <w:rPr>
            <w:rFonts w:ascii="Times New Roman" w:eastAsia="SimSun" w:hAnsi="Times New Roman" w:cs="Times New Roman"/>
            <w:color w:val="000080"/>
            <w:kern w:val="1"/>
            <w:sz w:val="24"/>
            <w:szCs w:val="24"/>
            <w:u w:val="single"/>
            <w:lang w:eastAsia="zh-CN"/>
          </w:rPr>
          <w:t>https://www.tax.org.uk/policy-technical/technical-news/making-tax-digital-vat-main-issues-consideration</w:t>
        </w:r>
      </w:hyperlink>
      <w:r w:rsidRPr="00C77513">
        <w:rPr>
          <w:rFonts w:ascii="Times New Roman" w:eastAsia="SimSun" w:hAnsi="Times New Roman" w:cs="Times New Roman"/>
          <w:kern w:val="1"/>
          <w:sz w:val="24"/>
          <w:szCs w:val="24"/>
          <w:lang w:eastAsia="zh-CN" w:bidi="hi-IN"/>
        </w:rPr>
        <w:t xml:space="preserve"> [Accessed on: 29 March 2018]. </w:t>
      </w:r>
    </w:p>
    <w:p w14:paraId="308CC36A"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CITYPERC. 2017. Making Tax Digital [Online]. Available at: </w:t>
      </w:r>
      <w:hyperlink r:id="rId8" w:history="1">
        <w:r w:rsidRPr="00C77513">
          <w:rPr>
            <w:rFonts w:ascii="Times New Roman" w:eastAsia="SimSun" w:hAnsi="Times New Roman" w:cs="Times New Roman"/>
            <w:color w:val="000080"/>
            <w:kern w:val="1"/>
            <w:sz w:val="24"/>
            <w:szCs w:val="24"/>
            <w:u w:val="single"/>
            <w:lang w:eastAsia="zh-CN"/>
          </w:rPr>
          <w:t>https://www.city.ac.uk/__data/assets/pdf_file/0007/343168/MakingTaxDigitalFull.pdf</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23317D52"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kern w:val="1"/>
          <w:sz w:val="24"/>
          <w:szCs w:val="24"/>
          <w:lang w:eastAsia="zh-CN" w:bidi="hi-IN"/>
        </w:rPr>
      </w:pPr>
      <w:r w:rsidRPr="00C77513">
        <w:rPr>
          <w:rFonts w:ascii="Times New Roman" w:eastAsia="SimSun" w:hAnsi="Times New Roman" w:cs="Times New Roman"/>
          <w:kern w:val="1"/>
          <w:sz w:val="24"/>
          <w:szCs w:val="24"/>
          <w:lang w:eastAsia="zh-CN" w:bidi="hi-IN"/>
        </w:rPr>
        <w:lastRenderedPageBreak/>
        <w:t xml:space="preserve">FSB. 2018. Making Tax Digital. [Online]. Available at: </w:t>
      </w:r>
      <w:hyperlink r:id="rId9" w:history="1">
        <w:r w:rsidRPr="00C77513">
          <w:rPr>
            <w:rFonts w:ascii="Times New Roman" w:eastAsia="SimSun" w:hAnsi="Times New Roman" w:cs="Times New Roman"/>
            <w:color w:val="000080"/>
            <w:kern w:val="1"/>
            <w:sz w:val="24"/>
            <w:szCs w:val="24"/>
            <w:u w:val="single"/>
            <w:lang w:eastAsia="zh-CN"/>
          </w:rPr>
          <w:t>https://www.fsb.org.uk/standing-up-for-you/policy-issues/finance-and-the-economy/making-tax-digital</w:t>
        </w:r>
      </w:hyperlink>
      <w:r w:rsidRPr="00C77513">
        <w:rPr>
          <w:rFonts w:ascii="Times New Roman" w:eastAsia="SimSun" w:hAnsi="Times New Roman" w:cs="Times New Roman"/>
          <w:kern w:val="1"/>
          <w:sz w:val="24"/>
          <w:szCs w:val="24"/>
          <w:lang w:eastAsia="zh-CN" w:bidi="hi-IN"/>
        </w:rPr>
        <w:t xml:space="preserve"> [Accessed on: 29 March 2018].</w:t>
      </w:r>
    </w:p>
    <w:p w14:paraId="3CA17507"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kern w:val="1"/>
          <w:sz w:val="24"/>
          <w:szCs w:val="24"/>
          <w:lang w:eastAsia="zh-CN" w:bidi="hi-IN"/>
        </w:rPr>
        <w:t xml:space="preserve">Gorringe, J. 2017. UK Issues Making Tax Digital VAT Regulations. [Online]. Available at: </w:t>
      </w:r>
      <w:hyperlink r:id="rId10" w:history="1">
        <w:r w:rsidRPr="00C77513">
          <w:rPr>
            <w:rFonts w:ascii="Times New Roman" w:eastAsia="SimSun" w:hAnsi="Times New Roman" w:cs="Times New Roman"/>
            <w:color w:val="000080"/>
            <w:kern w:val="1"/>
            <w:sz w:val="24"/>
            <w:szCs w:val="24"/>
            <w:u w:val="single"/>
            <w:lang w:eastAsia="zh-CN"/>
          </w:rPr>
          <w:t>https://www.tax-news.com/news/UK_Issues_Making_Tax_Digital_VAT_Regulations____76022.html</w:t>
        </w:r>
      </w:hyperlink>
      <w:r w:rsidRPr="00C77513">
        <w:rPr>
          <w:rFonts w:ascii="Times New Roman" w:eastAsia="SimSun" w:hAnsi="Times New Roman" w:cs="Times New Roman"/>
          <w:kern w:val="1"/>
          <w:sz w:val="24"/>
          <w:szCs w:val="24"/>
          <w:lang w:eastAsia="zh-CN" w:bidi="hi-IN"/>
        </w:rPr>
        <w:t xml:space="preserve"> [Accessed on: 29 March 2018].</w:t>
      </w:r>
    </w:p>
    <w:p w14:paraId="191356E7" w14:textId="77777777" w:rsidR="00C77513" w:rsidRPr="00C77513" w:rsidRDefault="00C77513" w:rsidP="00C77513">
      <w:pPr>
        <w:suppressAutoHyphens/>
        <w:spacing w:after="0" w:line="480" w:lineRule="auto"/>
        <w:ind w:left="737" w:hanging="737"/>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Gov. UK. 2017. Making Tax Digital for Businesses. [Online]. Available at: </w:t>
      </w:r>
      <w:hyperlink r:id="rId11" w:history="1">
        <w:r w:rsidRPr="00C77513">
          <w:rPr>
            <w:rFonts w:ascii="Times New Roman" w:eastAsia="SimSun" w:hAnsi="Times New Roman" w:cs="Times New Roman"/>
            <w:color w:val="222222"/>
            <w:kern w:val="1"/>
            <w:sz w:val="24"/>
            <w:szCs w:val="24"/>
            <w:u w:val="single"/>
            <w:lang w:eastAsia="zh-CN"/>
          </w:rPr>
          <w:t>https://www.gov.uk/government/publications/making-tax-digital-changing-the-scope-and-pace-technical-note/making-tax-digital-for-business</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15F988BA" w14:textId="77777777" w:rsidR="00C77513" w:rsidRPr="00C77513" w:rsidRDefault="00C77513" w:rsidP="00C77513">
      <w:pPr>
        <w:suppressAutoHyphens/>
        <w:spacing w:after="0" w:line="480" w:lineRule="auto"/>
        <w:ind w:left="737" w:hanging="737"/>
        <w:rPr>
          <w:rFonts w:ascii="Times New Roman" w:eastAsia="SimSun" w:hAnsi="Times New Roman" w:cs="Times New Roman"/>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Gov. UK. 2018. Overview of Making Tax Digital. [Online]. Available at: </w:t>
      </w:r>
      <w:hyperlink r:id="rId12" w:history="1">
        <w:r w:rsidRPr="00C77513">
          <w:rPr>
            <w:rFonts w:ascii="Times New Roman" w:eastAsia="SimSun" w:hAnsi="Times New Roman" w:cs="Times New Roman"/>
            <w:color w:val="222222"/>
            <w:kern w:val="1"/>
            <w:sz w:val="24"/>
            <w:szCs w:val="24"/>
            <w:u w:val="single"/>
            <w:lang w:eastAsia="zh-CN"/>
          </w:rPr>
          <w:t>https://www.gov.uk/government/publications/making-tax-digital/overview-of-making-tax-digital</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20FF12E0"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kern w:val="1"/>
          <w:sz w:val="24"/>
          <w:szCs w:val="24"/>
          <w:lang w:eastAsia="zh-CN" w:bidi="hi-IN"/>
        </w:rPr>
        <w:t xml:space="preserve">GOV.UK. 2017. Making Tax Digital for Business. [Online]. Available at: </w:t>
      </w:r>
      <w:hyperlink r:id="rId13" w:history="1">
        <w:r w:rsidRPr="00C77513">
          <w:rPr>
            <w:rFonts w:ascii="Times New Roman" w:eastAsia="SimSun" w:hAnsi="Times New Roman" w:cs="Times New Roman"/>
            <w:color w:val="000080"/>
            <w:kern w:val="1"/>
            <w:sz w:val="24"/>
            <w:szCs w:val="24"/>
            <w:u w:val="single"/>
            <w:lang w:eastAsia="zh-CN"/>
          </w:rPr>
          <w:t>https://www.gov.uk/government/publications/making-tax-digital-changing-the-scope-and-pace-technical-note/making-tax-digital-for-business</w:t>
        </w:r>
      </w:hyperlink>
      <w:r w:rsidRPr="00C77513">
        <w:rPr>
          <w:rFonts w:ascii="Times New Roman" w:eastAsia="SimSun" w:hAnsi="Times New Roman" w:cs="Times New Roman"/>
          <w:kern w:val="1"/>
          <w:sz w:val="24"/>
          <w:szCs w:val="24"/>
          <w:lang w:eastAsia="zh-CN" w:bidi="hi-IN"/>
        </w:rPr>
        <w:t xml:space="preserve"> [Accessed on: 29 March 2018].</w:t>
      </w:r>
    </w:p>
    <w:p w14:paraId="7483E3E7" w14:textId="77777777" w:rsidR="00C77513" w:rsidRPr="00C77513" w:rsidRDefault="00C77513" w:rsidP="00C77513">
      <w:pPr>
        <w:suppressAutoHyphens/>
        <w:spacing w:after="0" w:line="480" w:lineRule="auto"/>
        <w:ind w:left="737" w:hanging="737"/>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Gregory, N. 2018. Preparing Businesses for MTD. [Online]. Available at: </w:t>
      </w:r>
      <w:hyperlink r:id="rId14" w:history="1">
        <w:r w:rsidRPr="00C77513">
          <w:rPr>
            <w:rFonts w:ascii="Times New Roman" w:eastAsia="SimSun" w:hAnsi="Times New Roman" w:cs="Times New Roman"/>
            <w:color w:val="222222"/>
            <w:kern w:val="1"/>
            <w:sz w:val="24"/>
            <w:szCs w:val="24"/>
            <w:u w:val="single"/>
            <w:lang w:eastAsia="zh-CN"/>
          </w:rPr>
          <w:t>https://www.taxation.co.uk/Articles/2018/01/02/337417/preparing-businesses-mtd</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02CB0E88" w14:textId="77777777" w:rsidR="00C77513" w:rsidRPr="00C77513" w:rsidRDefault="00C77513" w:rsidP="00C77513">
      <w:pPr>
        <w:suppressAutoHyphens/>
        <w:spacing w:after="0" w:line="480" w:lineRule="auto"/>
        <w:ind w:left="737" w:hanging="737"/>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ICAEW. 2016. Digitalisation of Tax. [Online]. Available at: </w:t>
      </w:r>
      <w:hyperlink r:id="rId15" w:history="1">
        <w:r w:rsidRPr="00C77513">
          <w:rPr>
            <w:rFonts w:ascii="Times New Roman" w:eastAsia="SimSun" w:hAnsi="Times New Roman" w:cs="Times New Roman"/>
            <w:color w:val="222222"/>
            <w:kern w:val="1"/>
            <w:sz w:val="24"/>
            <w:szCs w:val="24"/>
            <w:u w:val="single"/>
            <w:lang w:eastAsia="zh-CN"/>
          </w:rPr>
          <w:t>https://www.icaew.com/-/media/corporate/files/technical/digital-tax.ashx</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42F92364" w14:textId="77777777" w:rsidR="00C77513" w:rsidRPr="00C77513" w:rsidRDefault="00C77513" w:rsidP="00C77513">
      <w:pPr>
        <w:suppressAutoHyphens/>
        <w:spacing w:after="0" w:line="480" w:lineRule="auto"/>
        <w:ind w:left="737" w:hanging="737"/>
        <w:rPr>
          <w:rFonts w:ascii="Times New Roman" w:eastAsia="SimSun" w:hAnsi="Times New Roman" w:cs="Times New Roman"/>
          <w:kern w:val="1"/>
          <w:sz w:val="24"/>
          <w:szCs w:val="24"/>
          <w:lang w:eastAsia="zh-CN" w:bidi="hi-IN"/>
        </w:rPr>
      </w:pPr>
      <w:r w:rsidRPr="00C77513">
        <w:rPr>
          <w:rFonts w:ascii="Times New Roman" w:eastAsia="SimSun" w:hAnsi="Times New Roman" w:cs="Times New Roman"/>
          <w:color w:val="222222"/>
          <w:kern w:val="1"/>
          <w:sz w:val="24"/>
          <w:szCs w:val="24"/>
          <w:lang w:eastAsia="zh-CN" w:bidi="hi-IN"/>
        </w:rPr>
        <w:lastRenderedPageBreak/>
        <w:t xml:space="preserve">ICAEW. 2018. Making Tax Digital. [Online]. Available at: </w:t>
      </w:r>
      <w:hyperlink r:id="rId16" w:history="1">
        <w:r w:rsidRPr="00C77513">
          <w:rPr>
            <w:rFonts w:ascii="Times New Roman" w:eastAsia="SimSun" w:hAnsi="Times New Roman" w:cs="Times New Roman"/>
            <w:color w:val="222222"/>
            <w:kern w:val="1"/>
            <w:sz w:val="24"/>
            <w:szCs w:val="24"/>
            <w:u w:val="single"/>
            <w:lang w:eastAsia="zh-CN"/>
          </w:rPr>
          <w:t>https://www.icaew.com/technical/tax/making-tax-digital</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6ACF7EB5"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kern w:val="1"/>
          <w:sz w:val="24"/>
          <w:szCs w:val="24"/>
          <w:lang w:eastAsia="zh-CN" w:bidi="hi-IN"/>
        </w:rPr>
      </w:pPr>
      <w:r w:rsidRPr="00C77513">
        <w:rPr>
          <w:rFonts w:ascii="Times New Roman" w:eastAsia="SimSun" w:hAnsi="Times New Roman" w:cs="Times New Roman"/>
          <w:kern w:val="1"/>
          <w:sz w:val="24"/>
          <w:szCs w:val="24"/>
          <w:lang w:eastAsia="zh-CN" w:bidi="hi-IN"/>
        </w:rPr>
        <w:t xml:space="preserve">ICAS. 2018. Making Tax Digital. [Online]. Available at: </w:t>
      </w:r>
      <w:hyperlink r:id="rId17" w:history="1">
        <w:r w:rsidRPr="00C77513">
          <w:rPr>
            <w:rFonts w:ascii="Times New Roman" w:eastAsia="SimSun" w:hAnsi="Times New Roman" w:cs="Times New Roman"/>
            <w:color w:val="000080"/>
            <w:kern w:val="1"/>
            <w:sz w:val="24"/>
            <w:szCs w:val="24"/>
            <w:u w:val="single"/>
            <w:lang w:eastAsia="zh-CN"/>
          </w:rPr>
          <w:t>https://www.icas.com/technical-resources/tax-community/making-tax-digital</w:t>
        </w:r>
      </w:hyperlink>
      <w:r w:rsidRPr="00C77513">
        <w:rPr>
          <w:rFonts w:ascii="Times New Roman" w:eastAsia="SimSun" w:hAnsi="Times New Roman" w:cs="Times New Roman"/>
          <w:kern w:val="1"/>
          <w:sz w:val="24"/>
          <w:szCs w:val="24"/>
          <w:lang w:eastAsia="zh-CN" w:bidi="hi-IN"/>
        </w:rPr>
        <w:t xml:space="preserve"> [Accessed on: 29 March 2018].</w:t>
      </w:r>
    </w:p>
    <w:p w14:paraId="353CCC42"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kern w:val="1"/>
          <w:sz w:val="24"/>
          <w:szCs w:val="24"/>
          <w:lang w:eastAsia="zh-CN" w:bidi="hi-IN"/>
        </w:rPr>
        <w:t xml:space="preserve">Irvine, J. 2017. Government finally listens and defers MTD implementation. [Online]. Available at: </w:t>
      </w:r>
      <w:hyperlink r:id="rId18" w:history="1">
        <w:r w:rsidRPr="00C77513">
          <w:rPr>
            <w:rFonts w:ascii="Times New Roman" w:eastAsia="SimSun" w:hAnsi="Times New Roman" w:cs="Times New Roman"/>
            <w:color w:val="000080"/>
            <w:kern w:val="1"/>
            <w:sz w:val="24"/>
            <w:szCs w:val="24"/>
            <w:u w:val="single"/>
            <w:lang w:eastAsia="zh-CN"/>
          </w:rPr>
          <w:t>https://economia.icaew.com/en/news/july-2017/government-finally-listens-and-defers-mtd-implementation</w:t>
        </w:r>
      </w:hyperlink>
      <w:r w:rsidRPr="00C77513">
        <w:rPr>
          <w:rFonts w:ascii="Times New Roman" w:eastAsia="SimSun" w:hAnsi="Times New Roman" w:cs="Times New Roman"/>
          <w:kern w:val="1"/>
          <w:sz w:val="24"/>
          <w:szCs w:val="24"/>
          <w:lang w:eastAsia="zh-CN" w:bidi="hi-IN"/>
        </w:rPr>
        <w:t xml:space="preserve"> [Accessed on: 29 March 2018].</w:t>
      </w:r>
    </w:p>
    <w:p w14:paraId="7874C608" w14:textId="77777777" w:rsidR="00C77513" w:rsidRPr="00C77513" w:rsidRDefault="00C77513" w:rsidP="00C77513">
      <w:pPr>
        <w:suppressAutoHyphens/>
        <w:spacing w:after="0" w:line="480" w:lineRule="auto"/>
        <w:ind w:left="737" w:hanging="737"/>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KPMG. 2017. Making Tax Digital. [Online]. Available at: </w:t>
      </w:r>
      <w:hyperlink r:id="rId19" w:history="1">
        <w:r w:rsidRPr="00C77513">
          <w:rPr>
            <w:rFonts w:ascii="Times New Roman" w:eastAsia="SimSun" w:hAnsi="Times New Roman" w:cs="Times New Roman"/>
            <w:color w:val="222222"/>
            <w:kern w:val="1"/>
            <w:sz w:val="24"/>
            <w:szCs w:val="24"/>
            <w:u w:val="single"/>
            <w:lang w:eastAsia="zh-CN"/>
          </w:rPr>
          <w:t>https://home.kpmg.com/content/dam/kpmg/uk/pdf/2017/09/making-tax-digital-and-the-impact-on-mobility-functions.pdf</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32DE1ABE" w14:textId="77777777" w:rsidR="00C77513" w:rsidRPr="00C77513" w:rsidRDefault="00C77513" w:rsidP="00C77513">
      <w:pPr>
        <w:suppressAutoHyphens/>
        <w:spacing w:after="0" w:line="480" w:lineRule="auto"/>
        <w:ind w:left="737" w:hanging="737"/>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Macpherson, L. and Jasper, D. 2017. 2017. The benefits to advisers of Making Tax Digital. [Online]. Available at: </w:t>
      </w:r>
      <w:hyperlink r:id="rId20" w:history="1">
        <w:r w:rsidRPr="00C77513">
          <w:rPr>
            <w:rFonts w:ascii="Times New Roman" w:eastAsia="SimSun" w:hAnsi="Times New Roman" w:cs="Times New Roman"/>
            <w:color w:val="222222"/>
            <w:kern w:val="1"/>
            <w:sz w:val="24"/>
            <w:szCs w:val="24"/>
            <w:u w:val="single"/>
            <w:lang w:eastAsia="zh-CN"/>
          </w:rPr>
          <w:t>https://www.taxation.co.uk/Articles/2017/02/14/336027/benefits-advisers-making-tax-digital</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0DB4ABFD" w14:textId="77777777" w:rsidR="00C77513" w:rsidRPr="00C77513" w:rsidRDefault="00C77513" w:rsidP="00C77513">
      <w:pPr>
        <w:suppressAutoHyphens/>
        <w:spacing w:after="0" w:line="480" w:lineRule="auto"/>
        <w:ind w:left="737" w:hanging="737"/>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Parliament. UK. 2017. HM Revenue &amp; Customs. [Online]. Available at: </w:t>
      </w:r>
      <w:hyperlink r:id="rId21" w:history="1">
        <w:r w:rsidRPr="00C77513">
          <w:rPr>
            <w:rFonts w:ascii="Times New Roman" w:eastAsia="SimSun" w:hAnsi="Times New Roman" w:cs="Times New Roman"/>
            <w:color w:val="222222"/>
            <w:kern w:val="1"/>
            <w:sz w:val="24"/>
            <w:szCs w:val="24"/>
            <w:u w:val="single"/>
            <w:lang w:eastAsia="zh-CN"/>
          </w:rPr>
          <w:t>https://www.parliament.uk/documents/commons-committees/treasury/Correspondence/HMRC-updated-impact-assessment-MTFfB.pdf</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6736CEE4" w14:textId="77777777" w:rsidR="00C77513" w:rsidRPr="00C77513" w:rsidRDefault="00C77513" w:rsidP="00C77513">
      <w:pPr>
        <w:suppressAutoHyphens/>
        <w:spacing w:after="0" w:line="480" w:lineRule="auto"/>
        <w:ind w:left="737" w:hanging="737"/>
        <w:rPr>
          <w:rFonts w:ascii="Times New Roman" w:eastAsia="SimSun" w:hAnsi="Times New Roman" w:cs="Times New Roman"/>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PWC. 2017. Digital Transformation of Tax Administration. [Online]. Available at: </w:t>
      </w:r>
      <w:hyperlink r:id="rId22" w:history="1">
        <w:r w:rsidRPr="00C77513">
          <w:rPr>
            <w:rFonts w:ascii="Times New Roman" w:eastAsia="SimSun" w:hAnsi="Times New Roman" w:cs="Times New Roman"/>
            <w:color w:val="222222"/>
            <w:kern w:val="1"/>
            <w:sz w:val="24"/>
            <w:szCs w:val="24"/>
            <w:u w:val="single"/>
            <w:lang w:eastAsia="zh-CN"/>
          </w:rPr>
          <w:t>https://www.pwc.nl/nl/assets/documents/pwc-digital-transformation-tax-oct2017.pdf</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3CABF3B2"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kern w:val="1"/>
          <w:sz w:val="24"/>
          <w:szCs w:val="24"/>
          <w:lang w:eastAsia="zh-CN" w:bidi="hi-IN"/>
        </w:rPr>
      </w:pPr>
      <w:r w:rsidRPr="00C77513">
        <w:rPr>
          <w:rFonts w:ascii="Times New Roman" w:eastAsia="SimSun" w:hAnsi="Times New Roman" w:cs="Times New Roman"/>
          <w:kern w:val="1"/>
          <w:sz w:val="24"/>
          <w:szCs w:val="24"/>
          <w:lang w:eastAsia="zh-CN" w:bidi="hi-IN"/>
        </w:rPr>
        <w:t xml:space="preserve">Seely, A. 2018. Briefing Paper: Making Tax Digital [Online]. Available at: </w:t>
      </w:r>
      <w:hyperlink r:id="rId23" w:history="1">
        <w:r w:rsidRPr="00C77513">
          <w:rPr>
            <w:rFonts w:ascii="Times New Roman" w:eastAsia="SimSun" w:hAnsi="Times New Roman" w:cs="Times New Roman"/>
            <w:color w:val="000080"/>
            <w:kern w:val="1"/>
            <w:sz w:val="24"/>
            <w:szCs w:val="24"/>
            <w:u w:val="single"/>
            <w:lang w:eastAsia="zh-CN"/>
          </w:rPr>
          <w:t>http://researchbriefings.files.parliament.uk/documents/CBP-7949/CBP-7949.pdf</w:t>
        </w:r>
      </w:hyperlink>
      <w:r w:rsidRPr="00C77513">
        <w:rPr>
          <w:rFonts w:ascii="Times New Roman" w:eastAsia="SimSun" w:hAnsi="Times New Roman" w:cs="Times New Roman"/>
          <w:kern w:val="1"/>
          <w:sz w:val="24"/>
          <w:szCs w:val="24"/>
          <w:lang w:eastAsia="zh-CN" w:bidi="hi-IN"/>
        </w:rPr>
        <w:t xml:space="preserve"> [Accessed on: 29 March 2018].</w:t>
      </w:r>
    </w:p>
    <w:p w14:paraId="2BB0B89A"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kern w:val="1"/>
          <w:sz w:val="24"/>
          <w:szCs w:val="24"/>
          <w:lang w:eastAsia="zh-CN" w:bidi="hi-IN"/>
        </w:rPr>
      </w:pPr>
      <w:r w:rsidRPr="00C77513">
        <w:rPr>
          <w:rFonts w:ascii="Times New Roman" w:eastAsia="SimSun" w:hAnsi="Times New Roman" w:cs="Times New Roman"/>
          <w:kern w:val="1"/>
          <w:sz w:val="24"/>
          <w:szCs w:val="24"/>
          <w:lang w:eastAsia="zh-CN" w:bidi="hi-IN"/>
        </w:rPr>
        <w:lastRenderedPageBreak/>
        <w:t xml:space="preserve">The Chartered Institute of Taxation. 2017. Making Tax Digital. [Online]. Available at: </w:t>
      </w:r>
      <w:hyperlink r:id="rId24" w:history="1">
        <w:r w:rsidRPr="00C77513">
          <w:rPr>
            <w:rFonts w:ascii="Times New Roman" w:eastAsia="SimSun" w:hAnsi="Times New Roman" w:cs="Times New Roman"/>
            <w:color w:val="000080"/>
            <w:kern w:val="1"/>
            <w:sz w:val="24"/>
            <w:szCs w:val="24"/>
            <w:u w:val="single"/>
            <w:lang w:eastAsia="zh-CN"/>
          </w:rPr>
          <w:t>https://www.tax.org.uk/sites/default/files/Finance%20Bill%202017-19%20CIOT%20PBC%20Submission%20Making%20Tax%20Digital%20FINAL.pdf</w:t>
        </w:r>
      </w:hyperlink>
      <w:r w:rsidRPr="00C77513">
        <w:rPr>
          <w:rFonts w:ascii="Times New Roman" w:eastAsia="SimSun" w:hAnsi="Times New Roman" w:cs="Times New Roman"/>
          <w:kern w:val="1"/>
          <w:sz w:val="24"/>
          <w:szCs w:val="24"/>
          <w:lang w:eastAsia="zh-CN" w:bidi="hi-IN"/>
        </w:rPr>
        <w:t xml:space="preserve"> [Accessed on: 29 March 2018].</w:t>
      </w:r>
    </w:p>
    <w:p w14:paraId="35A6A39E" w14:textId="77777777" w:rsidR="00C77513" w:rsidRPr="00C77513" w:rsidRDefault="00C77513" w:rsidP="00C77513">
      <w:pPr>
        <w:suppressAutoHyphens/>
        <w:spacing w:after="0" w:line="480" w:lineRule="auto"/>
        <w:ind w:left="720" w:hanging="720"/>
        <w:jc w:val="both"/>
        <w:rPr>
          <w:rFonts w:ascii="Times New Roman" w:eastAsia="SimSun" w:hAnsi="Times New Roman" w:cs="Times New Roman"/>
          <w:color w:val="222222"/>
          <w:kern w:val="1"/>
          <w:sz w:val="24"/>
          <w:szCs w:val="24"/>
          <w:lang w:eastAsia="zh-CN" w:bidi="hi-IN"/>
        </w:rPr>
      </w:pPr>
      <w:r w:rsidRPr="00C77513">
        <w:rPr>
          <w:rFonts w:ascii="Times New Roman" w:eastAsia="SimSun" w:hAnsi="Times New Roman" w:cs="Times New Roman"/>
          <w:kern w:val="1"/>
          <w:sz w:val="24"/>
          <w:szCs w:val="24"/>
          <w:lang w:eastAsia="zh-CN" w:bidi="hi-IN"/>
        </w:rPr>
        <w:t xml:space="preserve">The Treasury Committee. 2017. Making Tax Digital: Tenth Report of Session 2016–17. [Online]. Available at: </w:t>
      </w:r>
      <w:hyperlink r:id="rId25" w:history="1">
        <w:r w:rsidRPr="00C77513">
          <w:rPr>
            <w:rFonts w:ascii="Times New Roman" w:eastAsia="SimSun" w:hAnsi="Times New Roman" w:cs="Times New Roman"/>
            <w:color w:val="000080"/>
            <w:kern w:val="1"/>
            <w:sz w:val="24"/>
            <w:szCs w:val="24"/>
            <w:u w:val="single"/>
            <w:lang w:eastAsia="zh-CN"/>
          </w:rPr>
          <w:t>https://publications.parliament.uk/pa/cm201617/cmselect/cmtreasy/927/927.pdf</w:t>
        </w:r>
      </w:hyperlink>
      <w:r w:rsidRPr="00C77513">
        <w:rPr>
          <w:rFonts w:ascii="Times New Roman" w:eastAsia="SimSun" w:hAnsi="Times New Roman" w:cs="Times New Roman"/>
          <w:kern w:val="1"/>
          <w:sz w:val="24"/>
          <w:szCs w:val="24"/>
          <w:lang w:eastAsia="zh-CN" w:bidi="hi-IN"/>
        </w:rPr>
        <w:t xml:space="preserve"> [Accessed on: 29 March 2018]</w:t>
      </w:r>
    </w:p>
    <w:p w14:paraId="54DFBCAA" w14:textId="77777777" w:rsidR="00C77513" w:rsidRPr="00C77513" w:rsidRDefault="00C77513" w:rsidP="00C77513">
      <w:pPr>
        <w:suppressAutoHyphens/>
        <w:spacing w:after="0" w:line="480" w:lineRule="auto"/>
        <w:ind w:left="737" w:hanging="737"/>
        <w:rPr>
          <w:rFonts w:ascii="Liberation Serif" w:eastAsia="SimSun" w:hAnsi="Liberation Serif" w:cs="Lucida Sans" w:hint="eastAsia"/>
          <w:kern w:val="1"/>
          <w:sz w:val="24"/>
          <w:szCs w:val="24"/>
          <w:lang w:eastAsia="zh-CN" w:bidi="hi-IN"/>
        </w:rPr>
      </w:pPr>
      <w:r w:rsidRPr="00C77513">
        <w:rPr>
          <w:rFonts w:ascii="Times New Roman" w:eastAsia="SimSun" w:hAnsi="Times New Roman" w:cs="Times New Roman"/>
          <w:color w:val="222222"/>
          <w:kern w:val="1"/>
          <w:sz w:val="24"/>
          <w:szCs w:val="24"/>
          <w:lang w:eastAsia="zh-CN" w:bidi="hi-IN"/>
        </w:rPr>
        <w:t xml:space="preserve">Thomson Reuters. 2018. What is Making Tax Digital. [Online]. Available at: </w:t>
      </w:r>
      <w:hyperlink r:id="rId26" w:history="1">
        <w:r w:rsidRPr="00C77513">
          <w:rPr>
            <w:rFonts w:ascii="Times New Roman" w:eastAsia="SimSun" w:hAnsi="Times New Roman" w:cs="Times New Roman"/>
            <w:color w:val="222222"/>
            <w:kern w:val="1"/>
            <w:sz w:val="24"/>
            <w:szCs w:val="24"/>
            <w:u w:val="single"/>
            <w:lang w:eastAsia="zh-CN"/>
          </w:rPr>
          <w:t>https://tax.thomsonreuters.co.uk/making-tax-digital/what-is-making-tax-digital/</w:t>
        </w:r>
      </w:hyperlink>
      <w:r w:rsidRPr="00C77513">
        <w:rPr>
          <w:rFonts w:ascii="Times New Roman" w:eastAsia="SimSun" w:hAnsi="Times New Roman" w:cs="Times New Roman"/>
          <w:color w:val="222222"/>
          <w:kern w:val="1"/>
          <w:sz w:val="24"/>
          <w:szCs w:val="24"/>
          <w:lang w:eastAsia="zh-CN" w:bidi="hi-IN"/>
        </w:rPr>
        <w:t xml:space="preserve"> [Accessed on: 29 March 2018].</w:t>
      </w:r>
    </w:p>
    <w:p w14:paraId="6F7ADFC2" w14:textId="77777777" w:rsidR="00C77513" w:rsidRPr="00C77513" w:rsidRDefault="00C77513" w:rsidP="00C77513">
      <w:pPr>
        <w:rPr>
          <w:lang w:eastAsia="zh-CN" w:bidi="hi-IN"/>
        </w:rPr>
      </w:pPr>
    </w:p>
    <w:p w14:paraId="2F25EAFE" w14:textId="77777777" w:rsidR="00C77513" w:rsidRDefault="00C77513" w:rsidP="00C77513">
      <w:pPr>
        <w:suppressAutoHyphens/>
        <w:spacing w:after="0" w:line="480" w:lineRule="auto"/>
        <w:jc w:val="both"/>
      </w:pPr>
    </w:p>
    <w:sectPr w:rsidR="00C7751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B16FB" w14:textId="77777777" w:rsidR="00100F61" w:rsidRDefault="00100F61" w:rsidP="00C77513">
      <w:pPr>
        <w:spacing w:after="0" w:line="240" w:lineRule="auto"/>
      </w:pPr>
      <w:r>
        <w:separator/>
      </w:r>
    </w:p>
  </w:endnote>
  <w:endnote w:type="continuationSeparator" w:id="0">
    <w:p w14:paraId="5F675C15" w14:textId="77777777" w:rsidR="00100F61" w:rsidRDefault="00100F61" w:rsidP="00C77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variable"/>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2687E" w14:textId="3907AC04" w:rsidR="00C77513" w:rsidRDefault="00C77513">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65EEC97" wp14:editId="32A7669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85D81C4"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42727" w14:textId="77777777" w:rsidR="00100F61" w:rsidRDefault="00100F61" w:rsidP="00C77513">
      <w:pPr>
        <w:spacing w:after="0" w:line="240" w:lineRule="auto"/>
      </w:pPr>
      <w:r>
        <w:separator/>
      </w:r>
    </w:p>
  </w:footnote>
  <w:footnote w:type="continuationSeparator" w:id="0">
    <w:p w14:paraId="461400CE" w14:textId="77777777" w:rsidR="00100F61" w:rsidRDefault="00100F61" w:rsidP="00C775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513"/>
    <w:rsid w:val="00100F61"/>
    <w:rsid w:val="005D5D70"/>
    <w:rsid w:val="006544EE"/>
    <w:rsid w:val="006B580A"/>
    <w:rsid w:val="00C775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2B6CA"/>
  <w15:chartTrackingRefBased/>
  <w15:docId w15:val="{CFE93D66-93E7-415C-9D73-9CB884F7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7513"/>
  </w:style>
  <w:style w:type="paragraph" w:styleId="Heading1">
    <w:name w:val="heading 1"/>
    <w:basedOn w:val="Normal"/>
    <w:next w:val="Normal"/>
    <w:link w:val="Heading1Char"/>
    <w:uiPriority w:val="9"/>
    <w:qFormat/>
    <w:rsid w:val="00C775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5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7513"/>
    <w:pPr>
      <w:outlineLvl w:val="9"/>
    </w:pPr>
    <w:rPr>
      <w:lang w:val="en-US"/>
    </w:rPr>
  </w:style>
  <w:style w:type="paragraph" w:styleId="TOC1">
    <w:name w:val="toc 1"/>
    <w:basedOn w:val="Normal"/>
    <w:next w:val="Normal"/>
    <w:autoRedefine/>
    <w:uiPriority w:val="39"/>
    <w:unhideWhenUsed/>
    <w:rsid w:val="00C77513"/>
    <w:pPr>
      <w:spacing w:after="100"/>
    </w:pPr>
  </w:style>
  <w:style w:type="character" w:styleId="Hyperlink">
    <w:name w:val="Hyperlink"/>
    <w:basedOn w:val="DefaultParagraphFont"/>
    <w:uiPriority w:val="99"/>
    <w:unhideWhenUsed/>
    <w:rsid w:val="00C77513"/>
    <w:rPr>
      <w:color w:val="0563C1" w:themeColor="hyperlink"/>
      <w:u w:val="single"/>
    </w:rPr>
  </w:style>
  <w:style w:type="paragraph" w:styleId="Header">
    <w:name w:val="header"/>
    <w:basedOn w:val="Normal"/>
    <w:link w:val="HeaderChar"/>
    <w:uiPriority w:val="99"/>
    <w:unhideWhenUsed/>
    <w:rsid w:val="00C77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513"/>
  </w:style>
  <w:style w:type="paragraph" w:styleId="Footer">
    <w:name w:val="footer"/>
    <w:basedOn w:val="Normal"/>
    <w:link w:val="FooterChar"/>
    <w:uiPriority w:val="99"/>
    <w:unhideWhenUsed/>
    <w:rsid w:val="00C77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y.ac.uk/__data/assets/pdf_file/0007/343168/MakingTaxDigitalFull.pdf" TargetMode="External"/><Relationship Id="rId13" Type="http://schemas.openxmlformats.org/officeDocument/2006/relationships/hyperlink" Target="https://www.gov.uk/government/publications/making-tax-digital-changing-the-scope-and-pace-technical-note/making-tax-digital-for-business" TargetMode="External"/><Relationship Id="rId18" Type="http://schemas.openxmlformats.org/officeDocument/2006/relationships/hyperlink" Target="https://economia.icaew.com/en/news/july-2017/government-finally-listens-and-defers-mtd-implementation" TargetMode="External"/><Relationship Id="rId26" Type="http://schemas.openxmlformats.org/officeDocument/2006/relationships/hyperlink" Target="https://tax.thomsonreuters.co.uk/making-tax-digital/what-is-making-tax-digital/" TargetMode="External"/><Relationship Id="rId3" Type="http://schemas.openxmlformats.org/officeDocument/2006/relationships/settings" Target="settings.xml"/><Relationship Id="rId21" Type="http://schemas.openxmlformats.org/officeDocument/2006/relationships/hyperlink" Target="https://www.parliament.uk/documents/commons-committees/treasury/Correspondence/HMRC-updated-impact-assessment-MTFfB.pdf" TargetMode="External"/><Relationship Id="rId7" Type="http://schemas.openxmlformats.org/officeDocument/2006/relationships/hyperlink" Target="https://www.tax.org.uk/policy-technical/technical-news/making-tax-digital-vat-main-issues-consideration" TargetMode="External"/><Relationship Id="rId12" Type="http://schemas.openxmlformats.org/officeDocument/2006/relationships/hyperlink" Target="https://www.gov.uk/government/publications/making-tax-digital/overview-of-making-tax-digital" TargetMode="External"/><Relationship Id="rId17" Type="http://schemas.openxmlformats.org/officeDocument/2006/relationships/hyperlink" Target="https://www.icas.com/technical-resources/tax-community/making-tax-digital" TargetMode="External"/><Relationship Id="rId25" Type="http://schemas.openxmlformats.org/officeDocument/2006/relationships/hyperlink" Target="https://publications.parliament.uk/pa/cm201617/cmselect/cmtreasy/927/927.pdf" TargetMode="External"/><Relationship Id="rId2" Type="http://schemas.openxmlformats.org/officeDocument/2006/relationships/styles" Target="styles.xml"/><Relationship Id="rId16" Type="http://schemas.openxmlformats.org/officeDocument/2006/relationships/hyperlink" Target="https://www.icaew.com/technical/tax/making-tax-digital" TargetMode="External"/><Relationship Id="rId20" Type="http://schemas.openxmlformats.org/officeDocument/2006/relationships/hyperlink" Target="https://www.taxation.co.uk/Articles/2017/02/14/336027/benefits-advisers-making-tax-digit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publications/making-tax-digital-changing-the-scope-and-pace-technical-note/making-tax-digital-for-business" TargetMode="External"/><Relationship Id="rId24" Type="http://schemas.openxmlformats.org/officeDocument/2006/relationships/hyperlink" Target="https://www.tax.org.uk/sites/default/files/Finance%20Bill%202017-19%20CIOT%20PBC%20Submission%20Making%20Tax%20Digital%20FINAL.pdf" TargetMode="External"/><Relationship Id="rId5" Type="http://schemas.openxmlformats.org/officeDocument/2006/relationships/footnotes" Target="footnotes.xml"/><Relationship Id="rId15" Type="http://schemas.openxmlformats.org/officeDocument/2006/relationships/hyperlink" Target="https://www.icaew.com/-/media/corporate/files/technical/digital-tax.ashx" TargetMode="External"/><Relationship Id="rId23" Type="http://schemas.openxmlformats.org/officeDocument/2006/relationships/hyperlink" Target="http://researchbriefings.files.parliament.uk/documents/CBP-7949/CBP-7949.pdf" TargetMode="External"/><Relationship Id="rId28" Type="http://schemas.openxmlformats.org/officeDocument/2006/relationships/fontTable" Target="fontTable.xml"/><Relationship Id="rId10" Type="http://schemas.openxmlformats.org/officeDocument/2006/relationships/hyperlink" Target="https://www.tax-news.com/news/UK_Issues_Making_Tax_Digital_VAT_Regulations____76022.html" TargetMode="External"/><Relationship Id="rId19" Type="http://schemas.openxmlformats.org/officeDocument/2006/relationships/hyperlink" Target="https://home.kpmg.com/content/dam/kpmg/uk/pdf/2017/09/making-tax-digital-and-the-impact-on-mobility-functions.pdf" TargetMode="External"/><Relationship Id="rId4" Type="http://schemas.openxmlformats.org/officeDocument/2006/relationships/webSettings" Target="webSettings.xml"/><Relationship Id="rId9" Type="http://schemas.openxmlformats.org/officeDocument/2006/relationships/hyperlink" Target="https://www.fsb.org.uk/standing-up-for-you/policy-issues/finance-and-the-economy/making-tax-digital" TargetMode="External"/><Relationship Id="rId14" Type="http://schemas.openxmlformats.org/officeDocument/2006/relationships/hyperlink" Target="https://www.taxation.co.uk/Articles/2018/01/02/337417/preparing-businesses-mtd" TargetMode="External"/><Relationship Id="rId22" Type="http://schemas.openxmlformats.org/officeDocument/2006/relationships/hyperlink" Target="https://www.pwc.nl/nl/assets/documents/pwc-digital-transformation-tax-oct2017.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482B8-57F3-4032-BCB6-7CD77319D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2147</Words>
  <Characters>12239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Fouad El Saalouk</dc:creator>
  <cp:keywords/>
  <dc:description/>
  <cp:lastModifiedBy>Fouad El Saalouk</cp:lastModifiedBy>
  <cp:revision>1</cp:revision>
  <dcterms:created xsi:type="dcterms:W3CDTF">2018-03-29T19:09:00Z</dcterms:created>
  <dcterms:modified xsi:type="dcterms:W3CDTF">2018-03-29T19:43:00Z</dcterms:modified>
</cp:coreProperties>
</file>